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 want to contribute to the project. **THIS IS GREAT NEWS!** Seriously. We’re all pretty happy about this.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[CONTRIBUTING.md](https://github.com/Homebrew/homebrew-cask/blob/master/CONTRIBUTING.md) in the main Homebrew Cask repo for general info on how to get set up.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Font Cask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a Font Cask is easy: a Cask is a small Ruby file.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Cask for the font [Inconsolata](https://levien.com/type/myfonts/inconsolata.html) as an example: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cask 'font-inconsolata' do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:latest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sha256 :no_check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url 'https://levien.com/type/myfonts/Inconsolata.otf'</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'Inconsolata'</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homepage 'https://levien.com/type/myfonts/inconsolata.html'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'Inconsolata.otf'</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more complex Cask for the font [Fantasque Sans Mono](https://github.com/belluzj/fantasque-sans). Note that you may repeat the `font` stanza as many times as you need to, if multiple files must be installed from the same package: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cask 'font-fantasque-sans-mono' do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'1.7.1'</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sha256 '6bb3b24413b78eed19ffa9bd233ae555982e3b185bd303e57dd1e05bebf17352'</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url "https://github.com/belluzj/fantasque-sans/releases/download/v#{version}/FantasqueSansMono.zip"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appcast 'https://github.com/belluzj/fantasque-sans/releases.atom'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 'Fantasque Sans Mono'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homepage 'https://github.com/belluzj/fantasque-sans'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'OTF/FantasqueSansMono-Bold.otf'</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'OTF/FantasqueSansMono-BoldItalic.otf'</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'OTF/FantasqueSansMono-Italic.otf'</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'OTF/FantasqueSansMono-Regular.otf'</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Cask Fields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`url`, `homepage`, `version`, and `sha256` fields in a Font Cask are required, as described in [CONTRIBUTING.md](https://github.com/Homebrew/homebrew-cask/blob/master/CONTRIBUTING.md) for the main Homebrew Cask repo. Note that if the download `url` is not a versioned file, `sha256 &lt;hexstring&gt;` should be replaced with `sha256 :no_check`, and `version` should be set to `:latest`.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string which follows the `font` field is a relative path to the font file within the downloaded archive. That font will be linked into the user’s `~/Library/Fonts` directory at install time.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Automatic Generation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OTF and TTF fonts, the easiest way to create a cask is to run the `font_casker` script on their containing archive.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"$(brew --repository)/Library/Taps/homebrew/homebrew-cask-fonts/developer/bin/font_casker" font_archive.zip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`font_casker` produces a preformatted cask including the values of `version`, `sha256`, and all `font` stanzas, and writes it to stdout.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`font_casker` depends on `otfinfo`, a command-line utility from the lcdf-typetools suite of typographical software. You can obtain it as part of a TeX distribution with `brew cask install mactex`, or from upstream with `brew install lcdf-typetools`.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 Font Casks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maintain a consistent naming policy so everything stays clean and predictable.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From the Font’s Canonical Name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canonical font name is the font family name as returned by the command `fc-query --format='%{family}' {{font_file}}`.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more than one family in the distribution, use your judgment to choose the “most famous” one. If there is more than one style, choose the “Regular” variant.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Convert the font name to ASCII by transliteration or decomposition. Translate the name into English if necessary.</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Converting the Canonical Name To a Token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token is the primary identifier for a package in our project. It’s the unique string users refer to when operating on the Cask.</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from the Font’s canonical name to a Cask token:</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remove strings such as “font”, “ttf”, “otf”, “true type”, etc. from the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canonical name that don’t add meaning not assumed in the context of a font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prepend the string `font-` to the canonical name, to prevent clashes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Application tokens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expand the `+` symbol into a separated English word: `-plus-`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expand the `@` symbol into a separated English word: `-at-`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convert all letters to lower case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spaces become hyphens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hyphens stay hyphens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digits stay digits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delete any characters which are not alphanumeric or hyphens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collapse a series of multiple hyphens into one hyphen</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delete a leading or trailing hyphen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Casks are stored in a Ruby file matching their token, followed by the `.rb` file extension.</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Font Token Examples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Canonical Font Name | Cask Token            | Filename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Anonymous Pro       | `font-anonymous-pro`  | `font-anonymous-pro.rb`</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FreeSans            | `font-freesans`       | `font-freesans.rb`</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Multiple Fonts per Cask</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font faces or families are often supplied in a single distribution. When fonts are distributed together, they should be installed together. Each Cask should correspond to a single binary distribution, not necessarily a single font face.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Similarly, different weights of the same font may be distributed in separate binaries. Here we follow the same rule: each distribution equals a separate Cask.</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constraint may change in the future, when the backend Ruby code becomes more sophisticated.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Multiple Font Formats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distribution provides multiple file formats for the same font, for example both TTF and OTF files, only include one kind. OTF is preferred over TTF.</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`font_casker` generates font stanzas for all files, so its output should be edited as needed.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Your Font Licenses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time, homebrew-fonts is only accepting Casks for fonts which are freely redistributable. Just because a font is freely downloadable does not mean it is licensed for distribution, so please check that a license is available.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URL Notes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Upstream Links Are Preferred</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we prefer to have Casks point to font download links as high up the distribution chain as possible. This means linking to the download from the font’s author rather than from an aggregator site. The exception is when the font is available on the [Google Fonts GitHub repository](https://github.com/google/fonts), because those are added and managed automatically [with a script](https://github.com/Homebrew/homebrew-cask-fonts/blob/master/developer/bin/import_google_fonts).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