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Github. Please review these guidelines before continuing.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follow the [PSR-2 Coding Style Guide](https://www.php-fig.org/psr/psr-2/), enforced by [StyleCI](https://styleci.io/).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the current tests pass, and if you've added something new, add the tests where relevant.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coherent commit history, making sure each individual commit in your pull request is meaningful.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need to [rebase](https://git-scm.com/book/en/v2/Git-Branching-Rebasing) to avoid merge conflicts.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changing or adding to the behaviour or public api, you may need to update the docs.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remember that we follow [SemVer](https://semver.org/).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 using [Composer](https://getcomposer.org/):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[PHPUnit](https://phpunit.de/):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tests will be automatically run by [Travis CI](https://travis-ci.org/) against pull requests.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also have [StyleCI](https://styleci.io/) setup to automatically fix any code style issues.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