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OpenWebRTC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OpenWebRTC is still a relatively young project. Our ambition is to create an even more vibrant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open community where our team from Ericsson Research is just one of many contributors.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all types of contributions, such as: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 reports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 improvements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Feature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...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start working on a new feature, that you intend to include in the OpenWebRTC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project, we encourage you to reach out first so that we can avoid potential duplicate efforts: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[https:/github.com/EricssonResearch/openwebrtc/wiki/Community](https:/github.com/EricssonResearch/openwebrtc/wiki/Community).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 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[WebKit coding style](http://www.webkit.org/coding/coding-style.html) and you check style using the check-webkit-style script with the following parameters: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`check-webkit-style -f -readability/naming/underscores,-readability/enum_casing,-readability/parameter_name,-build/header_guard $@`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Roadmap ##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[ROADMAP.md](https://github.com/EricssonResearch/openwebrtc/blob/master/ROADMAP.md).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 ##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code patch accepted in the OpenWebRTC codebase is licensed under BSD-2.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see the complete license on `LICENSE` file on the root of repository.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