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9513FA" w14:textId="6341AC79" w:rsidR="008B266C" w:rsidRPr="008B266C" w:rsidRDefault="000A2B83" w:rsidP="00F77F72">
      <w:pPr>
        <w:spacing w:line="360" w:lineRule="auto"/>
        <w:rPr>
          <w:b/>
          <w:bCs/>
          <w:sz w:val="40"/>
          <w:szCs w:val="40"/>
          <w:lang w:val="en-ZA"/>
        </w:rPr>
      </w:pPr>
      <w:r>
        <w:rPr>
          <w:b/>
          <w:bCs/>
          <w:sz w:val="40"/>
          <w:szCs w:val="40"/>
          <w:lang w:val="en-ZA"/>
        </w:rPr>
        <w:t>Supplementary Material</w:t>
      </w:r>
    </w:p>
    <w:p w14:paraId="7CC6A073" w14:textId="77777777" w:rsidR="008B266C" w:rsidRDefault="008B266C" w:rsidP="00F77F72">
      <w:pPr>
        <w:spacing w:line="360" w:lineRule="auto"/>
        <w:rPr>
          <w:b/>
          <w:bCs/>
          <w:sz w:val="22"/>
          <w:szCs w:val="22"/>
          <w:lang w:val="en-ZA"/>
        </w:rPr>
      </w:pPr>
    </w:p>
    <w:p w14:paraId="6D6104EA" w14:textId="0A72654A" w:rsidR="00587B7D" w:rsidRPr="008B266C" w:rsidRDefault="000A2B83" w:rsidP="00F77F72">
      <w:pPr>
        <w:spacing w:line="360" w:lineRule="auto"/>
        <w:rPr>
          <w:sz w:val="22"/>
          <w:szCs w:val="22"/>
          <w:lang w:val="en-ZA"/>
        </w:rPr>
      </w:pPr>
      <w:r>
        <w:rPr>
          <w:b/>
          <w:bCs/>
          <w:sz w:val="22"/>
          <w:szCs w:val="22"/>
          <w:lang w:val="en-ZA"/>
        </w:rPr>
        <w:t>Supp. Mat.</w:t>
      </w:r>
      <w:r w:rsidR="00587B7D" w:rsidRPr="008B266C">
        <w:rPr>
          <w:b/>
          <w:bCs/>
          <w:sz w:val="22"/>
          <w:szCs w:val="22"/>
          <w:lang w:val="en-ZA"/>
        </w:rPr>
        <w:t xml:space="preserve"> 1: </w:t>
      </w:r>
      <w:r w:rsidR="00587B7D" w:rsidRPr="008B266C">
        <w:rPr>
          <w:sz w:val="22"/>
          <w:szCs w:val="22"/>
          <w:lang w:val="en-ZA"/>
        </w:rPr>
        <w:t>Attendance</w:t>
      </w:r>
      <w:r w:rsidR="000659BB" w:rsidRPr="008B266C">
        <w:rPr>
          <w:sz w:val="22"/>
          <w:szCs w:val="22"/>
          <w:lang w:val="en-ZA"/>
        </w:rPr>
        <w:t xml:space="preserve"> list for each workshop</w:t>
      </w:r>
    </w:p>
    <w:p w14:paraId="2E5BB286" w14:textId="5284E15C" w:rsidR="00587B7D" w:rsidRPr="008B266C" w:rsidRDefault="000A2B83" w:rsidP="00F77F72">
      <w:pPr>
        <w:spacing w:line="360" w:lineRule="auto"/>
        <w:rPr>
          <w:sz w:val="22"/>
          <w:szCs w:val="22"/>
          <w:lang w:val="en-ZA"/>
        </w:rPr>
      </w:pPr>
      <w:r>
        <w:rPr>
          <w:b/>
          <w:bCs/>
          <w:sz w:val="22"/>
          <w:szCs w:val="22"/>
          <w:lang w:val="en-ZA"/>
        </w:rPr>
        <w:t>Supp. Mat.</w:t>
      </w:r>
      <w:r w:rsidRPr="008B266C">
        <w:rPr>
          <w:b/>
          <w:bCs/>
          <w:sz w:val="22"/>
          <w:szCs w:val="22"/>
          <w:lang w:val="en-ZA"/>
        </w:rPr>
        <w:t xml:space="preserve"> </w:t>
      </w:r>
      <w:r w:rsidR="00587B7D" w:rsidRPr="00587B7D">
        <w:rPr>
          <w:b/>
          <w:bCs/>
          <w:sz w:val="22"/>
          <w:szCs w:val="22"/>
          <w:lang w:val="en-ZA"/>
        </w:rPr>
        <w:t xml:space="preserve">2: </w:t>
      </w:r>
      <w:r w:rsidR="00D975B3" w:rsidRPr="008B266C">
        <w:rPr>
          <w:sz w:val="22"/>
          <w:szCs w:val="22"/>
          <w:lang w:val="en-ZA"/>
        </w:rPr>
        <w:t>Future a</w:t>
      </w:r>
      <w:r w:rsidR="00587B7D" w:rsidRPr="008B266C">
        <w:rPr>
          <w:sz w:val="22"/>
          <w:szCs w:val="22"/>
          <w:lang w:val="en-ZA"/>
        </w:rPr>
        <w:t>genda</w:t>
      </w:r>
    </w:p>
    <w:p w14:paraId="17C295E5" w14:textId="054B437F" w:rsidR="00587B7D" w:rsidRPr="00587B7D" w:rsidRDefault="000A2B83" w:rsidP="00F77F72">
      <w:pPr>
        <w:spacing w:line="360" w:lineRule="auto"/>
        <w:rPr>
          <w:b/>
          <w:bCs/>
          <w:sz w:val="22"/>
          <w:szCs w:val="22"/>
          <w:lang w:val="en-ZA"/>
        </w:rPr>
      </w:pPr>
      <w:r>
        <w:rPr>
          <w:b/>
          <w:bCs/>
          <w:sz w:val="22"/>
          <w:szCs w:val="22"/>
          <w:lang w:val="en-ZA"/>
        </w:rPr>
        <w:t>Supp. Mat.</w:t>
      </w:r>
      <w:r w:rsidRPr="008B266C">
        <w:rPr>
          <w:b/>
          <w:bCs/>
          <w:sz w:val="22"/>
          <w:szCs w:val="22"/>
          <w:lang w:val="en-ZA"/>
        </w:rPr>
        <w:t xml:space="preserve"> </w:t>
      </w:r>
      <w:r w:rsidR="00587B7D">
        <w:rPr>
          <w:b/>
          <w:bCs/>
          <w:sz w:val="22"/>
          <w:szCs w:val="22"/>
          <w:lang w:val="en-ZA"/>
        </w:rPr>
        <w:t xml:space="preserve">3: </w:t>
      </w:r>
      <w:r w:rsidR="00587B7D" w:rsidRPr="008B266C">
        <w:rPr>
          <w:sz w:val="22"/>
          <w:szCs w:val="22"/>
          <w:lang w:val="en-ZA"/>
        </w:rPr>
        <w:t>Structural Analysis conducted in each site</w:t>
      </w:r>
    </w:p>
    <w:p w14:paraId="5CD68820" w14:textId="7F24BD81" w:rsidR="00587B7D" w:rsidRPr="008B266C" w:rsidRDefault="000A2B83" w:rsidP="00587B7D">
      <w:pPr>
        <w:spacing w:line="360" w:lineRule="auto"/>
        <w:rPr>
          <w:sz w:val="22"/>
          <w:szCs w:val="22"/>
          <w:lang w:val="en-ZA"/>
        </w:rPr>
      </w:pPr>
      <w:r>
        <w:rPr>
          <w:b/>
          <w:bCs/>
          <w:sz w:val="22"/>
          <w:szCs w:val="22"/>
          <w:lang w:val="en-ZA"/>
        </w:rPr>
        <w:t>Supp. Mat.</w:t>
      </w:r>
      <w:r w:rsidRPr="008B266C">
        <w:rPr>
          <w:b/>
          <w:bCs/>
          <w:sz w:val="22"/>
          <w:szCs w:val="22"/>
          <w:lang w:val="en-ZA"/>
        </w:rPr>
        <w:t xml:space="preserve"> </w:t>
      </w:r>
      <w:r w:rsidR="00587B7D">
        <w:rPr>
          <w:b/>
          <w:bCs/>
          <w:sz w:val="22"/>
          <w:szCs w:val="22"/>
          <w:lang w:val="en-ZA"/>
        </w:rPr>
        <w:t>4</w:t>
      </w:r>
      <w:r w:rsidR="00587B7D" w:rsidRPr="00587B7D">
        <w:rPr>
          <w:b/>
          <w:bCs/>
          <w:sz w:val="22"/>
          <w:szCs w:val="22"/>
          <w:lang w:val="en-ZA"/>
        </w:rPr>
        <w:t xml:space="preserve"> : </w:t>
      </w:r>
      <w:r w:rsidR="00587B7D" w:rsidRPr="008B266C">
        <w:rPr>
          <w:sz w:val="22"/>
          <w:szCs w:val="22"/>
          <w:lang w:val="en-ZA"/>
        </w:rPr>
        <w:t>Factors of change</w:t>
      </w:r>
    </w:p>
    <w:p w14:paraId="351611B2" w14:textId="4EDBCF2E" w:rsidR="00A15393" w:rsidRDefault="000A2B83" w:rsidP="00587B7D">
      <w:pPr>
        <w:spacing w:line="360" w:lineRule="auto"/>
        <w:rPr>
          <w:b/>
          <w:bCs/>
          <w:sz w:val="22"/>
          <w:szCs w:val="22"/>
          <w:lang w:val="en-ZA"/>
        </w:rPr>
      </w:pPr>
      <w:r>
        <w:rPr>
          <w:b/>
          <w:bCs/>
          <w:sz w:val="22"/>
          <w:szCs w:val="22"/>
          <w:lang w:val="en-ZA"/>
        </w:rPr>
        <w:t>Supp. Mat.</w:t>
      </w:r>
      <w:r w:rsidRPr="008B266C">
        <w:rPr>
          <w:b/>
          <w:bCs/>
          <w:sz w:val="22"/>
          <w:szCs w:val="22"/>
          <w:lang w:val="en-ZA"/>
        </w:rPr>
        <w:t xml:space="preserve"> </w:t>
      </w:r>
      <w:r w:rsidR="00587B7D">
        <w:rPr>
          <w:b/>
          <w:bCs/>
          <w:sz w:val="22"/>
          <w:szCs w:val="22"/>
          <w:lang w:val="en-ZA"/>
        </w:rPr>
        <w:t xml:space="preserve">5: </w:t>
      </w:r>
      <w:r w:rsidR="00A15393">
        <w:rPr>
          <w:color w:val="000000"/>
          <w:sz w:val="22"/>
          <w:szCs w:val="22"/>
          <w:lang w:val="en-US"/>
        </w:rPr>
        <w:t>P</w:t>
      </w:r>
      <w:r w:rsidR="00A15393" w:rsidRPr="00160DD7">
        <w:rPr>
          <w:color w:val="000000"/>
          <w:sz w:val="22"/>
          <w:szCs w:val="22"/>
          <w:lang w:val="en-US"/>
        </w:rPr>
        <w:t>anorama of the main issues at stake</w:t>
      </w:r>
      <w:r w:rsidR="00A15393">
        <w:rPr>
          <w:b/>
          <w:bCs/>
          <w:sz w:val="22"/>
          <w:szCs w:val="22"/>
          <w:lang w:val="en-ZA"/>
        </w:rPr>
        <w:t xml:space="preserve"> </w:t>
      </w:r>
    </w:p>
    <w:p w14:paraId="2E770E09" w14:textId="179CBC79" w:rsidR="00587B7D" w:rsidRPr="008B266C" w:rsidRDefault="000A2B83" w:rsidP="00587B7D">
      <w:pPr>
        <w:spacing w:line="360" w:lineRule="auto"/>
        <w:rPr>
          <w:sz w:val="22"/>
          <w:szCs w:val="22"/>
          <w:lang w:val="en-ZA"/>
        </w:rPr>
      </w:pPr>
      <w:r>
        <w:rPr>
          <w:b/>
          <w:bCs/>
          <w:sz w:val="22"/>
          <w:szCs w:val="22"/>
          <w:lang w:val="en-ZA"/>
        </w:rPr>
        <w:t>Supp. Mat.</w:t>
      </w:r>
      <w:r w:rsidRPr="008B266C">
        <w:rPr>
          <w:b/>
          <w:bCs/>
          <w:sz w:val="22"/>
          <w:szCs w:val="22"/>
          <w:lang w:val="en-ZA"/>
        </w:rPr>
        <w:t xml:space="preserve"> </w:t>
      </w:r>
      <w:r w:rsidR="00587B7D">
        <w:rPr>
          <w:b/>
          <w:bCs/>
          <w:sz w:val="22"/>
          <w:szCs w:val="22"/>
          <w:lang w:val="en-ZA"/>
        </w:rPr>
        <w:t xml:space="preserve">6: </w:t>
      </w:r>
      <w:r w:rsidR="00EB4E60" w:rsidRPr="008B266C">
        <w:rPr>
          <w:sz w:val="22"/>
          <w:szCs w:val="22"/>
          <w:lang w:val="en-ZA"/>
        </w:rPr>
        <w:t>F</w:t>
      </w:r>
      <w:r w:rsidR="00587B7D" w:rsidRPr="008B266C">
        <w:rPr>
          <w:sz w:val="22"/>
          <w:szCs w:val="22"/>
          <w:lang w:val="en-ZA"/>
        </w:rPr>
        <w:t>uture state</w:t>
      </w:r>
      <w:r w:rsidR="00D975B3" w:rsidRPr="008B266C">
        <w:rPr>
          <w:sz w:val="22"/>
          <w:szCs w:val="22"/>
          <w:lang w:val="en-ZA"/>
        </w:rPr>
        <w:t>s</w:t>
      </w:r>
      <w:r w:rsidR="00587B7D" w:rsidRPr="008B266C">
        <w:rPr>
          <w:sz w:val="22"/>
          <w:szCs w:val="22"/>
          <w:lang w:val="en-ZA"/>
        </w:rPr>
        <w:t xml:space="preserve"> of drivers</w:t>
      </w:r>
    </w:p>
    <w:p w14:paraId="1FAE7FE9" w14:textId="77777777" w:rsidR="00587B7D" w:rsidRPr="00587B7D" w:rsidRDefault="00587B7D" w:rsidP="00F77F72">
      <w:pPr>
        <w:spacing w:line="360" w:lineRule="auto"/>
        <w:rPr>
          <w:b/>
          <w:bCs/>
          <w:sz w:val="22"/>
          <w:szCs w:val="22"/>
          <w:lang w:val="en-ZA"/>
        </w:rPr>
      </w:pPr>
    </w:p>
    <w:p w14:paraId="0DE60890" w14:textId="77777777" w:rsidR="00587B7D" w:rsidRPr="00587B7D" w:rsidRDefault="00587B7D" w:rsidP="00F77F72">
      <w:pPr>
        <w:spacing w:line="360" w:lineRule="auto"/>
        <w:rPr>
          <w:b/>
          <w:bCs/>
          <w:sz w:val="22"/>
          <w:szCs w:val="22"/>
          <w:lang w:val="en-ZA"/>
        </w:rPr>
      </w:pPr>
    </w:p>
    <w:p w14:paraId="2563B67E" w14:textId="77777777" w:rsidR="00587B7D" w:rsidRPr="00587B7D" w:rsidRDefault="00587B7D" w:rsidP="00F77F72">
      <w:pPr>
        <w:spacing w:line="360" w:lineRule="auto"/>
        <w:rPr>
          <w:b/>
          <w:bCs/>
          <w:sz w:val="22"/>
          <w:szCs w:val="22"/>
          <w:lang w:val="en-ZA"/>
        </w:rPr>
      </w:pPr>
    </w:p>
    <w:p w14:paraId="0A3E42DA" w14:textId="77777777" w:rsidR="00587B7D" w:rsidRPr="00587B7D" w:rsidRDefault="00587B7D" w:rsidP="00F77F72">
      <w:pPr>
        <w:spacing w:line="360" w:lineRule="auto"/>
        <w:rPr>
          <w:b/>
          <w:bCs/>
          <w:sz w:val="22"/>
          <w:szCs w:val="22"/>
          <w:lang w:val="en-ZA"/>
        </w:rPr>
      </w:pPr>
    </w:p>
    <w:p w14:paraId="380D8FAA" w14:textId="77777777" w:rsidR="00587B7D" w:rsidRPr="00587B7D" w:rsidRDefault="00587B7D" w:rsidP="00F77F72">
      <w:pPr>
        <w:spacing w:line="360" w:lineRule="auto"/>
        <w:rPr>
          <w:b/>
          <w:bCs/>
          <w:sz w:val="22"/>
          <w:szCs w:val="22"/>
          <w:lang w:val="en-ZA"/>
        </w:rPr>
      </w:pPr>
    </w:p>
    <w:p w14:paraId="5D7CD969" w14:textId="77777777" w:rsidR="00587B7D" w:rsidRPr="00587B7D" w:rsidRDefault="00587B7D" w:rsidP="00F77F72">
      <w:pPr>
        <w:spacing w:line="360" w:lineRule="auto"/>
        <w:rPr>
          <w:b/>
          <w:bCs/>
          <w:sz w:val="22"/>
          <w:szCs w:val="22"/>
          <w:lang w:val="en-ZA"/>
        </w:rPr>
      </w:pPr>
    </w:p>
    <w:p w14:paraId="7D24F5EC" w14:textId="77777777" w:rsidR="00587B7D" w:rsidRPr="00587B7D" w:rsidRDefault="00587B7D" w:rsidP="00F77F72">
      <w:pPr>
        <w:spacing w:line="360" w:lineRule="auto"/>
        <w:rPr>
          <w:b/>
          <w:bCs/>
          <w:sz w:val="22"/>
          <w:szCs w:val="22"/>
          <w:lang w:val="en-ZA"/>
        </w:rPr>
      </w:pPr>
    </w:p>
    <w:p w14:paraId="02997008" w14:textId="77777777" w:rsidR="00587B7D" w:rsidRPr="00587B7D" w:rsidRDefault="00587B7D" w:rsidP="00F77F72">
      <w:pPr>
        <w:spacing w:line="360" w:lineRule="auto"/>
        <w:rPr>
          <w:b/>
          <w:bCs/>
          <w:sz w:val="22"/>
          <w:szCs w:val="22"/>
          <w:lang w:val="en-ZA"/>
        </w:rPr>
      </w:pPr>
    </w:p>
    <w:p w14:paraId="51C1F383" w14:textId="77777777" w:rsidR="00587B7D" w:rsidRPr="00587B7D" w:rsidRDefault="00587B7D" w:rsidP="00F77F72">
      <w:pPr>
        <w:spacing w:line="360" w:lineRule="auto"/>
        <w:rPr>
          <w:b/>
          <w:bCs/>
          <w:sz w:val="22"/>
          <w:szCs w:val="22"/>
          <w:lang w:val="en-ZA"/>
        </w:rPr>
      </w:pPr>
    </w:p>
    <w:p w14:paraId="4D851B9E" w14:textId="77777777" w:rsidR="00587B7D" w:rsidRPr="00587B7D" w:rsidRDefault="00587B7D" w:rsidP="00F77F72">
      <w:pPr>
        <w:spacing w:line="360" w:lineRule="auto"/>
        <w:rPr>
          <w:b/>
          <w:bCs/>
          <w:sz w:val="22"/>
          <w:szCs w:val="22"/>
          <w:lang w:val="en-ZA"/>
        </w:rPr>
      </w:pPr>
    </w:p>
    <w:p w14:paraId="53827B43" w14:textId="77777777" w:rsidR="00587B7D" w:rsidRPr="00587B7D" w:rsidRDefault="00587B7D" w:rsidP="00F77F72">
      <w:pPr>
        <w:spacing w:line="360" w:lineRule="auto"/>
        <w:rPr>
          <w:b/>
          <w:bCs/>
          <w:sz w:val="22"/>
          <w:szCs w:val="22"/>
          <w:lang w:val="en-ZA"/>
        </w:rPr>
      </w:pPr>
    </w:p>
    <w:p w14:paraId="5F435CBE" w14:textId="77777777" w:rsidR="00587B7D" w:rsidRPr="00587B7D" w:rsidRDefault="00587B7D" w:rsidP="00F77F72">
      <w:pPr>
        <w:spacing w:line="360" w:lineRule="auto"/>
        <w:rPr>
          <w:b/>
          <w:bCs/>
          <w:sz w:val="22"/>
          <w:szCs w:val="22"/>
          <w:lang w:val="en-ZA"/>
        </w:rPr>
      </w:pPr>
    </w:p>
    <w:p w14:paraId="3AC82F85" w14:textId="77777777" w:rsidR="00587B7D" w:rsidRPr="00587B7D" w:rsidRDefault="00587B7D" w:rsidP="00F77F72">
      <w:pPr>
        <w:spacing w:line="360" w:lineRule="auto"/>
        <w:rPr>
          <w:b/>
          <w:bCs/>
          <w:sz w:val="22"/>
          <w:szCs w:val="22"/>
          <w:lang w:val="en-ZA"/>
        </w:rPr>
      </w:pPr>
    </w:p>
    <w:p w14:paraId="263D1F0A" w14:textId="77777777" w:rsidR="00587B7D" w:rsidRPr="00587B7D" w:rsidRDefault="00587B7D" w:rsidP="00F77F72">
      <w:pPr>
        <w:spacing w:line="360" w:lineRule="auto"/>
        <w:rPr>
          <w:b/>
          <w:bCs/>
          <w:sz w:val="22"/>
          <w:szCs w:val="22"/>
          <w:lang w:val="en-ZA"/>
        </w:rPr>
      </w:pPr>
    </w:p>
    <w:p w14:paraId="1C35342D" w14:textId="77777777" w:rsidR="00587B7D" w:rsidRPr="00587B7D" w:rsidRDefault="00587B7D" w:rsidP="00F77F72">
      <w:pPr>
        <w:spacing w:line="360" w:lineRule="auto"/>
        <w:rPr>
          <w:b/>
          <w:bCs/>
          <w:sz w:val="22"/>
          <w:szCs w:val="22"/>
          <w:lang w:val="en-ZA"/>
        </w:rPr>
      </w:pPr>
    </w:p>
    <w:p w14:paraId="72EAA38B" w14:textId="77777777" w:rsidR="00587B7D" w:rsidRPr="00587B7D" w:rsidRDefault="00587B7D" w:rsidP="00F77F72">
      <w:pPr>
        <w:spacing w:line="360" w:lineRule="auto"/>
        <w:rPr>
          <w:b/>
          <w:bCs/>
          <w:sz w:val="22"/>
          <w:szCs w:val="22"/>
          <w:lang w:val="en-ZA"/>
        </w:rPr>
      </w:pPr>
    </w:p>
    <w:p w14:paraId="499229EA" w14:textId="77777777" w:rsidR="00587B7D" w:rsidRPr="00587B7D" w:rsidRDefault="00587B7D" w:rsidP="00F77F72">
      <w:pPr>
        <w:spacing w:line="360" w:lineRule="auto"/>
        <w:rPr>
          <w:b/>
          <w:bCs/>
          <w:sz w:val="22"/>
          <w:szCs w:val="22"/>
          <w:lang w:val="en-ZA"/>
        </w:rPr>
      </w:pPr>
    </w:p>
    <w:p w14:paraId="1404075C" w14:textId="77777777" w:rsidR="00587B7D" w:rsidRPr="00587B7D" w:rsidRDefault="00587B7D" w:rsidP="00F77F72">
      <w:pPr>
        <w:spacing w:line="360" w:lineRule="auto"/>
        <w:rPr>
          <w:b/>
          <w:bCs/>
          <w:sz w:val="22"/>
          <w:szCs w:val="22"/>
          <w:lang w:val="en-ZA"/>
        </w:rPr>
      </w:pPr>
    </w:p>
    <w:p w14:paraId="10D02909" w14:textId="77777777" w:rsidR="00587B7D" w:rsidRPr="00587B7D" w:rsidRDefault="00587B7D" w:rsidP="00F77F72">
      <w:pPr>
        <w:spacing w:line="360" w:lineRule="auto"/>
        <w:rPr>
          <w:b/>
          <w:bCs/>
          <w:sz w:val="22"/>
          <w:szCs w:val="22"/>
          <w:lang w:val="en-ZA"/>
        </w:rPr>
      </w:pPr>
    </w:p>
    <w:p w14:paraId="5FB25A8B" w14:textId="77777777" w:rsidR="00587B7D" w:rsidRPr="00587B7D" w:rsidRDefault="00587B7D" w:rsidP="00F77F72">
      <w:pPr>
        <w:spacing w:line="360" w:lineRule="auto"/>
        <w:rPr>
          <w:b/>
          <w:bCs/>
          <w:sz w:val="22"/>
          <w:szCs w:val="22"/>
          <w:lang w:val="en-ZA"/>
        </w:rPr>
      </w:pPr>
    </w:p>
    <w:p w14:paraId="0C2096A4" w14:textId="77777777" w:rsidR="00587B7D" w:rsidRPr="00587B7D" w:rsidRDefault="00587B7D" w:rsidP="00F77F72">
      <w:pPr>
        <w:spacing w:line="360" w:lineRule="auto"/>
        <w:rPr>
          <w:b/>
          <w:bCs/>
          <w:sz w:val="22"/>
          <w:szCs w:val="22"/>
          <w:lang w:val="en-ZA"/>
        </w:rPr>
      </w:pPr>
    </w:p>
    <w:p w14:paraId="0D5647E7" w14:textId="77777777" w:rsidR="00587B7D" w:rsidRPr="00587B7D" w:rsidRDefault="00587B7D" w:rsidP="00F77F72">
      <w:pPr>
        <w:spacing w:line="360" w:lineRule="auto"/>
        <w:rPr>
          <w:b/>
          <w:bCs/>
          <w:sz w:val="22"/>
          <w:szCs w:val="22"/>
          <w:lang w:val="en-ZA"/>
        </w:rPr>
      </w:pPr>
    </w:p>
    <w:p w14:paraId="287CD4D7" w14:textId="77777777" w:rsidR="00587B7D" w:rsidRPr="00587B7D" w:rsidRDefault="00587B7D" w:rsidP="00F77F72">
      <w:pPr>
        <w:spacing w:line="360" w:lineRule="auto"/>
        <w:rPr>
          <w:b/>
          <w:bCs/>
          <w:sz w:val="22"/>
          <w:szCs w:val="22"/>
          <w:lang w:val="en-ZA"/>
        </w:rPr>
      </w:pPr>
    </w:p>
    <w:p w14:paraId="794574AD" w14:textId="77777777" w:rsidR="00587B7D" w:rsidRPr="00587B7D" w:rsidRDefault="00587B7D" w:rsidP="00F77F72">
      <w:pPr>
        <w:spacing w:line="360" w:lineRule="auto"/>
        <w:rPr>
          <w:b/>
          <w:bCs/>
          <w:sz w:val="22"/>
          <w:szCs w:val="22"/>
          <w:lang w:val="en-ZA"/>
        </w:rPr>
      </w:pPr>
    </w:p>
    <w:p w14:paraId="71E134DD" w14:textId="77777777" w:rsidR="00587B7D" w:rsidRPr="00587B7D" w:rsidRDefault="00587B7D" w:rsidP="00F77F72">
      <w:pPr>
        <w:spacing w:line="360" w:lineRule="auto"/>
        <w:rPr>
          <w:b/>
          <w:bCs/>
          <w:sz w:val="22"/>
          <w:szCs w:val="22"/>
          <w:lang w:val="en-ZA"/>
        </w:rPr>
      </w:pPr>
    </w:p>
    <w:p w14:paraId="7EA10DB8" w14:textId="77777777" w:rsidR="00587B7D" w:rsidRPr="00587B7D" w:rsidRDefault="00587B7D" w:rsidP="00F77F72">
      <w:pPr>
        <w:spacing w:line="360" w:lineRule="auto"/>
        <w:rPr>
          <w:b/>
          <w:bCs/>
          <w:sz w:val="22"/>
          <w:szCs w:val="22"/>
          <w:lang w:val="en-ZA"/>
        </w:rPr>
      </w:pPr>
    </w:p>
    <w:p w14:paraId="31E16056" w14:textId="77777777" w:rsidR="00587B7D" w:rsidRPr="00587B7D" w:rsidRDefault="00587B7D" w:rsidP="00F77F72">
      <w:pPr>
        <w:spacing w:line="360" w:lineRule="auto"/>
        <w:rPr>
          <w:b/>
          <w:bCs/>
          <w:sz w:val="22"/>
          <w:szCs w:val="22"/>
          <w:lang w:val="en-ZA"/>
        </w:rPr>
      </w:pPr>
    </w:p>
    <w:p w14:paraId="37CC0E40" w14:textId="77777777" w:rsidR="00587B7D" w:rsidRPr="00587B7D" w:rsidRDefault="00587B7D" w:rsidP="00F77F72">
      <w:pPr>
        <w:spacing w:line="360" w:lineRule="auto"/>
        <w:rPr>
          <w:b/>
          <w:bCs/>
          <w:sz w:val="22"/>
          <w:szCs w:val="22"/>
          <w:lang w:val="en-ZA"/>
        </w:rPr>
      </w:pPr>
    </w:p>
    <w:p w14:paraId="1BFBD812" w14:textId="7DEE4F3F" w:rsidR="00F77F72" w:rsidRDefault="000A2B83" w:rsidP="00F77F72">
      <w:pPr>
        <w:spacing w:line="360" w:lineRule="auto"/>
        <w:rPr>
          <w:sz w:val="22"/>
          <w:szCs w:val="22"/>
          <w:lang w:val="en-GB"/>
        </w:rPr>
      </w:pPr>
      <w:r>
        <w:rPr>
          <w:b/>
          <w:bCs/>
          <w:sz w:val="22"/>
          <w:szCs w:val="22"/>
          <w:lang w:val="en-GB"/>
        </w:rPr>
        <w:lastRenderedPageBreak/>
        <w:t>Supp. Mat.</w:t>
      </w:r>
      <w:r w:rsidR="00F77F72" w:rsidRPr="00F77F72">
        <w:rPr>
          <w:b/>
          <w:bCs/>
          <w:sz w:val="22"/>
          <w:szCs w:val="22"/>
          <w:lang w:val="en-GB"/>
        </w:rPr>
        <w:t xml:space="preserve"> 1: </w:t>
      </w:r>
      <w:r w:rsidR="00F77F72" w:rsidRPr="00F77F72">
        <w:rPr>
          <w:sz w:val="22"/>
          <w:szCs w:val="22"/>
          <w:lang w:val="en-GB"/>
        </w:rPr>
        <w:t>Attendance of the futures workshop: this list provides the domain of expertise of participants to the 4 futures workshops (excluding facilitation team).</w:t>
      </w:r>
      <w:r w:rsidR="00C52B06">
        <w:rPr>
          <w:sz w:val="22"/>
          <w:szCs w:val="22"/>
          <w:lang w:val="en-GB"/>
        </w:rPr>
        <w:t xml:space="preserve"> In the 4 sites, experts of the various domains were invited but not always attended.</w:t>
      </w:r>
    </w:p>
    <w:p w14:paraId="69C1269E" w14:textId="77777777" w:rsidR="00587B7D" w:rsidRPr="00F77F72" w:rsidRDefault="00587B7D" w:rsidP="00F77F72">
      <w:pPr>
        <w:spacing w:line="360" w:lineRule="auto"/>
        <w:rPr>
          <w:sz w:val="22"/>
          <w:szCs w:val="22"/>
          <w:lang w:val="en-GB"/>
        </w:rPr>
      </w:pPr>
    </w:p>
    <w:tbl>
      <w:tblPr>
        <w:tblStyle w:val="Grilledutableau"/>
        <w:tblW w:w="0" w:type="auto"/>
        <w:tblInd w:w="0" w:type="dxa"/>
        <w:tblLook w:val="04A0" w:firstRow="1" w:lastRow="0" w:firstColumn="1" w:lastColumn="0" w:noHBand="0" w:noVBand="1"/>
      </w:tblPr>
      <w:tblGrid>
        <w:gridCol w:w="3256"/>
        <w:gridCol w:w="1219"/>
        <w:gridCol w:w="1417"/>
        <w:gridCol w:w="1418"/>
        <w:gridCol w:w="1559"/>
      </w:tblGrid>
      <w:tr w:rsidR="00F77F72" w:rsidRPr="00F77F72" w14:paraId="575DFA73" w14:textId="77777777" w:rsidTr="003621A8">
        <w:tc>
          <w:tcPr>
            <w:tcW w:w="3256" w:type="dxa"/>
          </w:tcPr>
          <w:p w14:paraId="279CDB05" w14:textId="77777777" w:rsidR="00F77F72" w:rsidRPr="00F77F72" w:rsidRDefault="00F77F72" w:rsidP="003A4424">
            <w:pPr>
              <w:spacing w:line="360" w:lineRule="auto"/>
              <w:rPr>
                <w:b/>
                <w:bCs/>
                <w:lang w:val="en-GB"/>
              </w:rPr>
            </w:pPr>
            <w:r w:rsidRPr="00F77F72">
              <w:rPr>
                <w:b/>
                <w:bCs/>
                <w:lang w:val="en-GB"/>
              </w:rPr>
              <w:t>Expertise</w:t>
            </w:r>
          </w:p>
        </w:tc>
        <w:tc>
          <w:tcPr>
            <w:tcW w:w="992" w:type="dxa"/>
          </w:tcPr>
          <w:p w14:paraId="478B164C" w14:textId="77777777" w:rsidR="00F77F72" w:rsidRPr="00F77F72" w:rsidRDefault="00F77F72" w:rsidP="003A4424">
            <w:pPr>
              <w:spacing w:line="360" w:lineRule="auto"/>
              <w:rPr>
                <w:b/>
                <w:bCs/>
                <w:lang w:val="en-GB"/>
              </w:rPr>
            </w:pPr>
            <w:r w:rsidRPr="00F77F72">
              <w:rPr>
                <w:b/>
                <w:bCs/>
                <w:lang w:val="en-GB"/>
              </w:rPr>
              <w:t>Eastern Panhandle</w:t>
            </w:r>
          </w:p>
        </w:tc>
        <w:tc>
          <w:tcPr>
            <w:tcW w:w="1417" w:type="dxa"/>
          </w:tcPr>
          <w:p w14:paraId="3DE34663" w14:textId="77777777" w:rsidR="00F77F72" w:rsidRPr="00F77F72" w:rsidRDefault="00F77F72" w:rsidP="003A4424">
            <w:pPr>
              <w:spacing w:line="360" w:lineRule="auto"/>
              <w:rPr>
                <w:b/>
                <w:bCs/>
                <w:lang w:val="en-GB"/>
              </w:rPr>
            </w:pPr>
            <w:proofErr w:type="spellStart"/>
            <w:r w:rsidRPr="00F77F72">
              <w:rPr>
                <w:b/>
                <w:bCs/>
                <w:lang w:val="en-GB"/>
              </w:rPr>
              <w:t>Moamba</w:t>
            </w:r>
            <w:proofErr w:type="spellEnd"/>
          </w:p>
        </w:tc>
        <w:tc>
          <w:tcPr>
            <w:tcW w:w="1418" w:type="dxa"/>
          </w:tcPr>
          <w:p w14:paraId="53102991" w14:textId="77777777" w:rsidR="00F77F72" w:rsidRPr="00F77F72" w:rsidRDefault="00F77F72" w:rsidP="003A4424">
            <w:pPr>
              <w:spacing w:line="360" w:lineRule="auto"/>
              <w:rPr>
                <w:b/>
                <w:bCs/>
                <w:lang w:val="en-GB"/>
              </w:rPr>
            </w:pPr>
            <w:r w:rsidRPr="00F77F72">
              <w:rPr>
                <w:b/>
                <w:bCs/>
                <w:lang w:val="en-GB"/>
              </w:rPr>
              <w:t>Hwange</w:t>
            </w:r>
          </w:p>
        </w:tc>
        <w:tc>
          <w:tcPr>
            <w:tcW w:w="1559" w:type="dxa"/>
          </w:tcPr>
          <w:p w14:paraId="2E178534" w14:textId="77777777" w:rsidR="00F77F72" w:rsidRPr="00F77F72" w:rsidRDefault="00F77F72" w:rsidP="003A4424">
            <w:pPr>
              <w:spacing w:line="360" w:lineRule="auto"/>
              <w:rPr>
                <w:b/>
                <w:bCs/>
                <w:lang w:val="en-GB"/>
              </w:rPr>
            </w:pPr>
            <w:r w:rsidRPr="00F77F72">
              <w:rPr>
                <w:b/>
                <w:bCs/>
                <w:lang w:val="en-GB"/>
              </w:rPr>
              <w:t>Chiredzi</w:t>
            </w:r>
          </w:p>
        </w:tc>
      </w:tr>
      <w:tr w:rsidR="00F77F72" w:rsidRPr="00F77F72" w14:paraId="7230AB21" w14:textId="77777777" w:rsidTr="003621A8">
        <w:tc>
          <w:tcPr>
            <w:tcW w:w="3256" w:type="dxa"/>
          </w:tcPr>
          <w:p w14:paraId="4B5DF075" w14:textId="77777777" w:rsidR="00F77F72" w:rsidRPr="00F77F72" w:rsidRDefault="00F77F72" w:rsidP="003A4424">
            <w:pPr>
              <w:spacing w:line="360" w:lineRule="auto"/>
              <w:rPr>
                <w:lang w:val="en-GB"/>
              </w:rPr>
            </w:pPr>
            <w:r w:rsidRPr="00F77F72">
              <w:rPr>
                <w:lang w:val="en-GB"/>
              </w:rPr>
              <w:t>Local traditional leadership</w:t>
            </w:r>
          </w:p>
        </w:tc>
        <w:tc>
          <w:tcPr>
            <w:tcW w:w="992" w:type="dxa"/>
          </w:tcPr>
          <w:p w14:paraId="6DDE9ACF" w14:textId="77777777" w:rsidR="00F77F72" w:rsidRPr="00F77F72" w:rsidRDefault="00F77F72" w:rsidP="003A4424">
            <w:pPr>
              <w:spacing w:line="360" w:lineRule="auto"/>
              <w:rPr>
                <w:lang w:val="en-GB"/>
              </w:rPr>
            </w:pPr>
            <w:r w:rsidRPr="00F77F72">
              <w:rPr>
                <w:lang w:val="en-GB"/>
              </w:rPr>
              <w:t>3</w:t>
            </w:r>
          </w:p>
        </w:tc>
        <w:tc>
          <w:tcPr>
            <w:tcW w:w="1417" w:type="dxa"/>
          </w:tcPr>
          <w:p w14:paraId="0FE5DD08" w14:textId="77777777" w:rsidR="00F77F72" w:rsidRPr="00F77F72" w:rsidRDefault="00F77F72" w:rsidP="003A4424">
            <w:pPr>
              <w:spacing w:line="360" w:lineRule="auto"/>
              <w:rPr>
                <w:lang w:val="en-GB"/>
              </w:rPr>
            </w:pPr>
            <w:r w:rsidRPr="00F77F72">
              <w:rPr>
                <w:lang w:val="en-GB"/>
              </w:rPr>
              <w:t>2</w:t>
            </w:r>
          </w:p>
        </w:tc>
        <w:tc>
          <w:tcPr>
            <w:tcW w:w="1418" w:type="dxa"/>
          </w:tcPr>
          <w:p w14:paraId="005D29B1" w14:textId="77777777" w:rsidR="00F77F72" w:rsidRPr="00F77F72" w:rsidRDefault="00F77F72" w:rsidP="003A4424">
            <w:pPr>
              <w:spacing w:line="360" w:lineRule="auto"/>
              <w:rPr>
                <w:lang w:val="en-GB"/>
              </w:rPr>
            </w:pPr>
            <w:r w:rsidRPr="00F77F72">
              <w:rPr>
                <w:lang w:val="en-GB"/>
              </w:rPr>
              <w:t>3</w:t>
            </w:r>
          </w:p>
        </w:tc>
        <w:tc>
          <w:tcPr>
            <w:tcW w:w="1559" w:type="dxa"/>
          </w:tcPr>
          <w:p w14:paraId="11151E1B" w14:textId="77777777" w:rsidR="00F77F72" w:rsidRPr="00F77F72" w:rsidRDefault="00F77F72" w:rsidP="003A4424">
            <w:pPr>
              <w:spacing w:line="360" w:lineRule="auto"/>
              <w:rPr>
                <w:lang w:val="en-GB"/>
              </w:rPr>
            </w:pPr>
            <w:r w:rsidRPr="00F77F72">
              <w:rPr>
                <w:lang w:val="en-GB"/>
              </w:rPr>
              <w:t>1</w:t>
            </w:r>
          </w:p>
        </w:tc>
      </w:tr>
      <w:tr w:rsidR="00F77F72" w:rsidRPr="00F77F72" w14:paraId="26FFB318" w14:textId="77777777" w:rsidTr="003621A8">
        <w:tc>
          <w:tcPr>
            <w:tcW w:w="3256" w:type="dxa"/>
          </w:tcPr>
          <w:p w14:paraId="5021F779" w14:textId="77777777" w:rsidR="00F77F72" w:rsidRPr="00F77F72" w:rsidRDefault="00F77F72" w:rsidP="003A4424">
            <w:pPr>
              <w:spacing w:line="360" w:lineRule="auto"/>
              <w:rPr>
                <w:lang w:val="en-GB"/>
              </w:rPr>
            </w:pPr>
            <w:r w:rsidRPr="00F77F72">
              <w:rPr>
                <w:lang w:val="en-GB"/>
              </w:rPr>
              <w:t>Local government</w:t>
            </w:r>
          </w:p>
        </w:tc>
        <w:tc>
          <w:tcPr>
            <w:tcW w:w="992" w:type="dxa"/>
          </w:tcPr>
          <w:p w14:paraId="421FAAF5" w14:textId="77777777" w:rsidR="00F77F72" w:rsidRPr="00F77F72" w:rsidRDefault="00F77F72" w:rsidP="003A4424">
            <w:pPr>
              <w:spacing w:line="360" w:lineRule="auto"/>
              <w:rPr>
                <w:lang w:val="en-GB"/>
              </w:rPr>
            </w:pPr>
            <w:r w:rsidRPr="00F77F72">
              <w:rPr>
                <w:lang w:val="en-GB"/>
              </w:rPr>
              <w:t>6</w:t>
            </w:r>
          </w:p>
        </w:tc>
        <w:tc>
          <w:tcPr>
            <w:tcW w:w="1417" w:type="dxa"/>
          </w:tcPr>
          <w:p w14:paraId="53EE5637" w14:textId="77777777" w:rsidR="00F77F72" w:rsidRPr="00F77F72" w:rsidRDefault="00F77F72" w:rsidP="003A4424">
            <w:pPr>
              <w:spacing w:line="360" w:lineRule="auto"/>
              <w:rPr>
                <w:lang w:val="en-GB"/>
              </w:rPr>
            </w:pPr>
            <w:r w:rsidRPr="00F77F72">
              <w:rPr>
                <w:lang w:val="en-GB"/>
              </w:rPr>
              <w:t>1</w:t>
            </w:r>
          </w:p>
        </w:tc>
        <w:tc>
          <w:tcPr>
            <w:tcW w:w="1418" w:type="dxa"/>
          </w:tcPr>
          <w:p w14:paraId="796E5451" w14:textId="77777777" w:rsidR="00F77F72" w:rsidRPr="00F77F72" w:rsidRDefault="00F77F72" w:rsidP="003A4424">
            <w:pPr>
              <w:spacing w:line="360" w:lineRule="auto"/>
              <w:rPr>
                <w:lang w:val="en-GB"/>
              </w:rPr>
            </w:pPr>
            <w:r w:rsidRPr="00F77F72">
              <w:rPr>
                <w:lang w:val="en-GB"/>
              </w:rPr>
              <w:t>2</w:t>
            </w:r>
          </w:p>
        </w:tc>
        <w:tc>
          <w:tcPr>
            <w:tcW w:w="1559" w:type="dxa"/>
          </w:tcPr>
          <w:p w14:paraId="18A5AD8D" w14:textId="77777777" w:rsidR="00F77F72" w:rsidRPr="00F77F72" w:rsidRDefault="00F77F72" w:rsidP="003A4424">
            <w:pPr>
              <w:spacing w:line="360" w:lineRule="auto"/>
              <w:rPr>
                <w:lang w:val="en-GB"/>
              </w:rPr>
            </w:pPr>
            <w:r w:rsidRPr="00F77F72">
              <w:rPr>
                <w:lang w:val="en-GB"/>
              </w:rPr>
              <w:t>1</w:t>
            </w:r>
          </w:p>
        </w:tc>
      </w:tr>
      <w:tr w:rsidR="00F77F72" w:rsidRPr="00F77F72" w14:paraId="37C179D9" w14:textId="77777777" w:rsidTr="003621A8">
        <w:tc>
          <w:tcPr>
            <w:tcW w:w="3256" w:type="dxa"/>
          </w:tcPr>
          <w:p w14:paraId="3A867463" w14:textId="77777777" w:rsidR="00F77F72" w:rsidRPr="00F77F72" w:rsidRDefault="00F77F72" w:rsidP="003A4424">
            <w:pPr>
              <w:spacing w:line="360" w:lineRule="auto"/>
              <w:rPr>
                <w:lang w:val="en-GB"/>
              </w:rPr>
            </w:pPr>
            <w:r w:rsidRPr="00F77F72">
              <w:rPr>
                <w:lang w:val="en-GB"/>
              </w:rPr>
              <w:t>Farmer association</w:t>
            </w:r>
          </w:p>
        </w:tc>
        <w:tc>
          <w:tcPr>
            <w:tcW w:w="992" w:type="dxa"/>
          </w:tcPr>
          <w:p w14:paraId="532BDD8B" w14:textId="77777777" w:rsidR="00F77F72" w:rsidRPr="00F77F72" w:rsidRDefault="00F77F72" w:rsidP="003A4424">
            <w:pPr>
              <w:spacing w:line="360" w:lineRule="auto"/>
              <w:rPr>
                <w:lang w:val="en-GB"/>
              </w:rPr>
            </w:pPr>
            <w:r w:rsidRPr="00F77F72">
              <w:rPr>
                <w:lang w:val="en-GB"/>
              </w:rPr>
              <w:t>4</w:t>
            </w:r>
          </w:p>
        </w:tc>
        <w:tc>
          <w:tcPr>
            <w:tcW w:w="1417" w:type="dxa"/>
          </w:tcPr>
          <w:p w14:paraId="54DF06B2" w14:textId="77777777" w:rsidR="00F77F72" w:rsidRPr="00F77F72" w:rsidRDefault="00F77F72" w:rsidP="003A4424">
            <w:pPr>
              <w:spacing w:line="360" w:lineRule="auto"/>
              <w:rPr>
                <w:lang w:val="en-GB"/>
              </w:rPr>
            </w:pPr>
            <w:r w:rsidRPr="00F77F72">
              <w:rPr>
                <w:lang w:val="en-GB"/>
              </w:rPr>
              <w:t>4</w:t>
            </w:r>
          </w:p>
        </w:tc>
        <w:tc>
          <w:tcPr>
            <w:tcW w:w="1418" w:type="dxa"/>
          </w:tcPr>
          <w:p w14:paraId="0B10B568" w14:textId="5506E5D2" w:rsidR="00F77F72" w:rsidRPr="00F77F72" w:rsidRDefault="00F77F72" w:rsidP="003A4424">
            <w:pPr>
              <w:spacing w:line="360" w:lineRule="auto"/>
              <w:rPr>
                <w:lang w:val="en-GB"/>
              </w:rPr>
            </w:pPr>
          </w:p>
        </w:tc>
        <w:tc>
          <w:tcPr>
            <w:tcW w:w="1559" w:type="dxa"/>
          </w:tcPr>
          <w:p w14:paraId="1B0C08FC" w14:textId="77777777" w:rsidR="00F77F72" w:rsidRPr="00F77F72" w:rsidRDefault="00F77F72" w:rsidP="003A4424">
            <w:pPr>
              <w:spacing w:line="360" w:lineRule="auto"/>
              <w:rPr>
                <w:lang w:val="en-GB"/>
              </w:rPr>
            </w:pPr>
            <w:r w:rsidRPr="00F77F72">
              <w:rPr>
                <w:lang w:val="en-GB"/>
              </w:rPr>
              <w:t>3</w:t>
            </w:r>
          </w:p>
        </w:tc>
      </w:tr>
      <w:tr w:rsidR="00F77F72" w:rsidRPr="00F77F72" w14:paraId="000CE722" w14:textId="77777777" w:rsidTr="003621A8">
        <w:tc>
          <w:tcPr>
            <w:tcW w:w="3256" w:type="dxa"/>
          </w:tcPr>
          <w:p w14:paraId="146C4C8E" w14:textId="77777777" w:rsidR="00F77F72" w:rsidRPr="00F77F72" w:rsidRDefault="00F77F72" w:rsidP="003A4424">
            <w:pPr>
              <w:spacing w:line="360" w:lineRule="auto"/>
              <w:rPr>
                <w:lang w:val="en-GB"/>
              </w:rPr>
            </w:pPr>
            <w:r w:rsidRPr="00F77F72">
              <w:rPr>
                <w:lang w:val="en-GB"/>
              </w:rPr>
              <w:t>CBNRM association</w:t>
            </w:r>
          </w:p>
        </w:tc>
        <w:tc>
          <w:tcPr>
            <w:tcW w:w="992" w:type="dxa"/>
          </w:tcPr>
          <w:p w14:paraId="19C1AB72" w14:textId="77777777" w:rsidR="00F77F72" w:rsidRPr="00F77F72" w:rsidRDefault="00F77F72" w:rsidP="003A4424">
            <w:pPr>
              <w:spacing w:line="360" w:lineRule="auto"/>
              <w:rPr>
                <w:lang w:val="en-GB"/>
              </w:rPr>
            </w:pPr>
            <w:r w:rsidRPr="00F77F72">
              <w:rPr>
                <w:lang w:val="en-GB"/>
              </w:rPr>
              <w:t>2</w:t>
            </w:r>
          </w:p>
        </w:tc>
        <w:tc>
          <w:tcPr>
            <w:tcW w:w="1417" w:type="dxa"/>
          </w:tcPr>
          <w:p w14:paraId="35DAEF4F" w14:textId="79099ADD" w:rsidR="00F77F72" w:rsidRPr="00F77F72" w:rsidRDefault="00F77F72" w:rsidP="003A4424">
            <w:pPr>
              <w:spacing w:line="360" w:lineRule="auto"/>
              <w:rPr>
                <w:lang w:val="en-GB"/>
              </w:rPr>
            </w:pPr>
          </w:p>
        </w:tc>
        <w:tc>
          <w:tcPr>
            <w:tcW w:w="1418" w:type="dxa"/>
          </w:tcPr>
          <w:p w14:paraId="2B1B7AB3" w14:textId="77777777" w:rsidR="00F77F72" w:rsidRPr="00F77F72" w:rsidRDefault="00F77F72" w:rsidP="003A4424">
            <w:pPr>
              <w:spacing w:line="360" w:lineRule="auto"/>
              <w:rPr>
                <w:lang w:val="en-GB"/>
              </w:rPr>
            </w:pPr>
            <w:r w:rsidRPr="00F77F72">
              <w:rPr>
                <w:lang w:val="en-GB"/>
              </w:rPr>
              <w:t>1</w:t>
            </w:r>
          </w:p>
        </w:tc>
        <w:tc>
          <w:tcPr>
            <w:tcW w:w="1559" w:type="dxa"/>
          </w:tcPr>
          <w:p w14:paraId="583EE610" w14:textId="77777777" w:rsidR="00F77F72" w:rsidRPr="00F77F72" w:rsidRDefault="00F77F72" w:rsidP="003A4424">
            <w:pPr>
              <w:spacing w:line="360" w:lineRule="auto"/>
              <w:rPr>
                <w:lang w:val="en-GB"/>
              </w:rPr>
            </w:pPr>
            <w:r w:rsidRPr="00F77F72">
              <w:rPr>
                <w:lang w:val="en-GB"/>
              </w:rPr>
              <w:t>3</w:t>
            </w:r>
          </w:p>
        </w:tc>
      </w:tr>
      <w:tr w:rsidR="00F77F72" w:rsidRPr="00F77F72" w14:paraId="4345EA71" w14:textId="77777777" w:rsidTr="003621A8">
        <w:tc>
          <w:tcPr>
            <w:tcW w:w="3256" w:type="dxa"/>
          </w:tcPr>
          <w:p w14:paraId="0A0BA55F" w14:textId="77777777" w:rsidR="00F77F72" w:rsidRPr="00F77F72" w:rsidRDefault="00F77F72" w:rsidP="003A4424">
            <w:pPr>
              <w:spacing w:line="360" w:lineRule="auto"/>
              <w:rPr>
                <w:lang w:val="en-GB"/>
              </w:rPr>
            </w:pPr>
            <w:r w:rsidRPr="00F77F72">
              <w:rPr>
                <w:lang w:val="en-GB"/>
              </w:rPr>
              <w:t>Individual farmer</w:t>
            </w:r>
          </w:p>
        </w:tc>
        <w:tc>
          <w:tcPr>
            <w:tcW w:w="992" w:type="dxa"/>
          </w:tcPr>
          <w:p w14:paraId="7BD3F2D2" w14:textId="77777777" w:rsidR="00F77F72" w:rsidRPr="00F77F72" w:rsidRDefault="00F77F72" w:rsidP="003A4424">
            <w:pPr>
              <w:spacing w:line="360" w:lineRule="auto"/>
              <w:rPr>
                <w:lang w:val="en-GB"/>
              </w:rPr>
            </w:pPr>
            <w:r w:rsidRPr="00F77F72">
              <w:rPr>
                <w:lang w:val="en-GB"/>
              </w:rPr>
              <w:t>6</w:t>
            </w:r>
          </w:p>
        </w:tc>
        <w:tc>
          <w:tcPr>
            <w:tcW w:w="1417" w:type="dxa"/>
          </w:tcPr>
          <w:p w14:paraId="0D174A76" w14:textId="77777777" w:rsidR="00F77F72" w:rsidRPr="00F77F72" w:rsidRDefault="00F77F72" w:rsidP="003A4424">
            <w:pPr>
              <w:spacing w:line="360" w:lineRule="auto"/>
              <w:rPr>
                <w:lang w:val="en-GB"/>
              </w:rPr>
            </w:pPr>
            <w:r w:rsidRPr="00F77F72">
              <w:rPr>
                <w:lang w:val="en-GB"/>
              </w:rPr>
              <w:t>10</w:t>
            </w:r>
          </w:p>
        </w:tc>
        <w:tc>
          <w:tcPr>
            <w:tcW w:w="1418" w:type="dxa"/>
          </w:tcPr>
          <w:p w14:paraId="51904EFB" w14:textId="77777777" w:rsidR="00F77F72" w:rsidRPr="00F77F72" w:rsidRDefault="00F77F72" w:rsidP="003A4424">
            <w:pPr>
              <w:spacing w:line="360" w:lineRule="auto"/>
              <w:rPr>
                <w:lang w:val="en-GB"/>
              </w:rPr>
            </w:pPr>
            <w:r w:rsidRPr="00F77F72">
              <w:rPr>
                <w:lang w:val="en-GB"/>
              </w:rPr>
              <w:t>6</w:t>
            </w:r>
          </w:p>
        </w:tc>
        <w:tc>
          <w:tcPr>
            <w:tcW w:w="1559" w:type="dxa"/>
          </w:tcPr>
          <w:p w14:paraId="2832E347" w14:textId="77777777" w:rsidR="00F77F72" w:rsidRPr="00F77F72" w:rsidRDefault="00F77F72" w:rsidP="003A4424">
            <w:pPr>
              <w:spacing w:line="360" w:lineRule="auto"/>
              <w:rPr>
                <w:lang w:val="en-GB"/>
              </w:rPr>
            </w:pPr>
            <w:r w:rsidRPr="00F77F72">
              <w:rPr>
                <w:lang w:val="en-GB"/>
              </w:rPr>
              <w:t>3</w:t>
            </w:r>
          </w:p>
        </w:tc>
      </w:tr>
      <w:tr w:rsidR="00F77F72" w:rsidRPr="00F77F72" w14:paraId="64DBC743" w14:textId="77777777" w:rsidTr="003621A8">
        <w:tc>
          <w:tcPr>
            <w:tcW w:w="3256" w:type="dxa"/>
          </w:tcPr>
          <w:p w14:paraId="6C3FCE1C" w14:textId="77777777" w:rsidR="00F77F72" w:rsidRPr="00F77F72" w:rsidRDefault="00F77F72" w:rsidP="003A4424">
            <w:pPr>
              <w:spacing w:line="360" w:lineRule="auto"/>
              <w:rPr>
                <w:lang w:val="en-GB"/>
              </w:rPr>
            </w:pPr>
            <w:r w:rsidRPr="00F77F72">
              <w:rPr>
                <w:lang w:val="en-GB"/>
              </w:rPr>
              <w:t>Local NGO/Trust staff</w:t>
            </w:r>
          </w:p>
        </w:tc>
        <w:tc>
          <w:tcPr>
            <w:tcW w:w="992" w:type="dxa"/>
          </w:tcPr>
          <w:p w14:paraId="66D2F8F0" w14:textId="77777777" w:rsidR="00F77F72" w:rsidRPr="00F77F72" w:rsidRDefault="00F77F72" w:rsidP="003A4424">
            <w:pPr>
              <w:spacing w:line="360" w:lineRule="auto"/>
              <w:rPr>
                <w:lang w:val="en-GB"/>
              </w:rPr>
            </w:pPr>
            <w:r w:rsidRPr="00F77F72">
              <w:rPr>
                <w:lang w:val="en-GB"/>
              </w:rPr>
              <w:t>5</w:t>
            </w:r>
          </w:p>
        </w:tc>
        <w:tc>
          <w:tcPr>
            <w:tcW w:w="1417" w:type="dxa"/>
          </w:tcPr>
          <w:p w14:paraId="46A4F743" w14:textId="77777777" w:rsidR="00F77F72" w:rsidRPr="00F77F72" w:rsidRDefault="00F77F72" w:rsidP="003A4424">
            <w:pPr>
              <w:spacing w:line="360" w:lineRule="auto"/>
              <w:rPr>
                <w:lang w:val="en-GB"/>
              </w:rPr>
            </w:pPr>
            <w:r w:rsidRPr="00F77F72">
              <w:rPr>
                <w:lang w:val="en-GB"/>
              </w:rPr>
              <w:t>2</w:t>
            </w:r>
          </w:p>
        </w:tc>
        <w:tc>
          <w:tcPr>
            <w:tcW w:w="1418" w:type="dxa"/>
          </w:tcPr>
          <w:p w14:paraId="41AEAAA5" w14:textId="77777777" w:rsidR="00F77F72" w:rsidRPr="00F77F72" w:rsidRDefault="00F77F72" w:rsidP="003A4424">
            <w:pPr>
              <w:spacing w:line="360" w:lineRule="auto"/>
              <w:rPr>
                <w:lang w:val="en-GB"/>
              </w:rPr>
            </w:pPr>
            <w:r w:rsidRPr="00F77F72">
              <w:rPr>
                <w:lang w:val="en-GB"/>
              </w:rPr>
              <w:t>4</w:t>
            </w:r>
          </w:p>
        </w:tc>
        <w:tc>
          <w:tcPr>
            <w:tcW w:w="1559" w:type="dxa"/>
          </w:tcPr>
          <w:p w14:paraId="64D54598" w14:textId="77777777" w:rsidR="00F77F72" w:rsidRPr="00F77F72" w:rsidRDefault="00F77F72" w:rsidP="003A4424">
            <w:pPr>
              <w:spacing w:line="360" w:lineRule="auto"/>
              <w:rPr>
                <w:lang w:val="en-GB"/>
              </w:rPr>
            </w:pPr>
            <w:r w:rsidRPr="00F77F72">
              <w:rPr>
                <w:lang w:val="en-GB"/>
              </w:rPr>
              <w:t>3</w:t>
            </w:r>
          </w:p>
        </w:tc>
      </w:tr>
      <w:tr w:rsidR="00F77F72" w:rsidRPr="00F77F72" w14:paraId="0BAF076D" w14:textId="77777777" w:rsidTr="003621A8">
        <w:tc>
          <w:tcPr>
            <w:tcW w:w="3256" w:type="dxa"/>
          </w:tcPr>
          <w:p w14:paraId="5E783685" w14:textId="77777777" w:rsidR="00F77F72" w:rsidRPr="00F77F72" w:rsidRDefault="00F77F72" w:rsidP="003A4424">
            <w:pPr>
              <w:spacing w:line="360" w:lineRule="auto"/>
              <w:rPr>
                <w:lang w:val="en-GB"/>
              </w:rPr>
            </w:pPr>
            <w:r w:rsidRPr="00F77F72">
              <w:rPr>
                <w:lang w:val="en-GB"/>
              </w:rPr>
              <w:t>Governmental technical services</w:t>
            </w:r>
          </w:p>
        </w:tc>
        <w:tc>
          <w:tcPr>
            <w:tcW w:w="992" w:type="dxa"/>
          </w:tcPr>
          <w:p w14:paraId="44D07CB5" w14:textId="77777777" w:rsidR="00F77F72" w:rsidRPr="00F77F72" w:rsidRDefault="00F77F72" w:rsidP="003A4424">
            <w:pPr>
              <w:spacing w:line="360" w:lineRule="auto"/>
              <w:rPr>
                <w:lang w:val="en-GB"/>
              </w:rPr>
            </w:pPr>
            <w:r w:rsidRPr="00F77F72">
              <w:rPr>
                <w:lang w:val="en-GB"/>
              </w:rPr>
              <w:t>7</w:t>
            </w:r>
          </w:p>
        </w:tc>
        <w:tc>
          <w:tcPr>
            <w:tcW w:w="1417" w:type="dxa"/>
          </w:tcPr>
          <w:p w14:paraId="0D4D1748" w14:textId="77777777" w:rsidR="00F77F72" w:rsidRPr="00F77F72" w:rsidRDefault="00F77F72" w:rsidP="003A4424">
            <w:pPr>
              <w:spacing w:line="360" w:lineRule="auto"/>
              <w:rPr>
                <w:lang w:val="en-GB"/>
              </w:rPr>
            </w:pPr>
            <w:r w:rsidRPr="00F77F72">
              <w:rPr>
                <w:lang w:val="en-GB"/>
              </w:rPr>
              <w:t>3</w:t>
            </w:r>
          </w:p>
        </w:tc>
        <w:tc>
          <w:tcPr>
            <w:tcW w:w="1418" w:type="dxa"/>
          </w:tcPr>
          <w:p w14:paraId="6182CB5E" w14:textId="77777777" w:rsidR="00F77F72" w:rsidRPr="00F77F72" w:rsidRDefault="00F77F72" w:rsidP="003A4424">
            <w:pPr>
              <w:spacing w:line="360" w:lineRule="auto"/>
              <w:rPr>
                <w:lang w:val="en-GB"/>
              </w:rPr>
            </w:pPr>
            <w:r w:rsidRPr="00F77F72">
              <w:rPr>
                <w:lang w:val="en-GB"/>
              </w:rPr>
              <w:t>5</w:t>
            </w:r>
          </w:p>
        </w:tc>
        <w:tc>
          <w:tcPr>
            <w:tcW w:w="1559" w:type="dxa"/>
          </w:tcPr>
          <w:p w14:paraId="71C0C769" w14:textId="77777777" w:rsidR="00F77F72" w:rsidRPr="00F77F72" w:rsidRDefault="00F77F72" w:rsidP="003A4424">
            <w:pPr>
              <w:spacing w:line="360" w:lineRule="auto"/>
              <w:rPr>
                <w:lang w:val="en-GB"/>
              </w:rPr>
            </w:pPr>
            <w:r w:rsidRPr="00F77F72">
              <w:rPr>
                <w:lang w:val="en-GB"/>
              </w:rPr>
              <w:t>6</w:t>
            </w:r>
          </w:p>
        </w:tc>
      </w:tr>
      <w:tr w:rsidR="00F77F72" w:rsidRPr="00F77F72" w14:paraId="3E34D018" w14:textId="77777777" w:rsidTr="003621A8">
        <w:tc>
          <w:tcPr>
            <w:tcW w:w="3256" w:type="dxa"/>
          </w:tcPr>
          <w:p w14:paraId="54BC92E0" w14:textId="77777777" w:rsidR="00F77F72" w:rsidRPr="00F77F72" w:rsidRDefault="00F77F72" w:rsidP="003A4424">
            <w:pPr>
              <w:spacing w:line="360" w:lineRule="auto"/>
              <w:rPr>
                <w:lang w:val="en-GB"/>
              </w:rPr>
            </w:pPr>
            <w:r w:rsidRPr="00F77F72">
              <w:rPr>
                <w:lang w:val="en-GB"/>
              </w:rPr>
              <w:t>Tourism sector</w:t>
            </w:r>
          </w:p>
        </w:tc>
        <w:tc>
          <w:tcPr>
            <w:tcW w:w="992" w:type="dxa"/>
          </w:tcPr>
          <w:p w14:paraId="615B70A4" w14:textId="77777777" w:rsidR="00F77F72" w:rsidRPr="00F77F72" w:rsidRDefault="00F77F72" w:rsidP="003A4424">
            <w:pPr>
              <w:spacing w:line="360" w:lineRule="auto"/>
              <w:rPr>
                <w:lang w:val="en-GB"/>
              </w:rPr>
            </w:pPr>
            <w:r w:rsidRPr="00F77F72">
              <w:rPr>
                <w:lang w:val="en-GB"/>
              </w:rPr>
              <w:t>9</w:t>
            </w:r>
          </w:p>
        </w:tc>
        <w:tc>
          <w:tcPr>
            <w:tcW w:w="1417" w:type="dxa"/>
          </w:tcPr>
          <w:p w14:paraId="0BFD388B" w14:textId="77777777" w:rsidR="00F77F72" w:rsidRPr="00F77F72" w:rsidRDefault="00F77F72" w:rsidP="003A4424">
            <w:pPr>
              <w:spacing w:line="360" w:lineRule="auto"/>
              <w:rPr>
                <w:lang w:val="en-GB"/>
              </w:rPr>
            </w:pPr>
            <w:r w:rsidRPr="00F77F72">
              <w:rPr>
                <w:lang w:val="en-GB"/>
              </w:rPr>
              <w:t>1</w:t>
            </w:r>
          </w:p>
        </w:tc>
        <w:tc>
          <w:tcPr>
            <w:tcW w:w="1418" w:type="dxa"/>
          </w:tcPr>
          <w:p w14:paraId="0C6EF4BB" w14:textId="04AB7C77" w:rsidR="00F77F72" w:rsidRPr="00F77F72" w:rsidRDefault="00F77F72" w:rsidP="003A4424">
            <w:pPr>
              <w:spacing w:line="360" w:lineRule="auto"/>
              <w:rPr>
                <w:lang w:val="en-GB"/>
              </w:rPr>
            </w:pPr>
          </w:p>
        </w:tc>
        <w:tc>
          <w:tcPr>
            <w:tcW w:w="1559" w:type="dxa"/>
          </w:tcPr>
          <w:p w14:paraId="17AF614F" w14:textId="77777777" w:rsidR="00F77F72" w:rsidRPr="00F77F72" w:rsidRDefault="00F77F72" w:rsidP="003A4424">
            <w:pPr>
              <w:spacing w:line="360" w:lineRule="auto"/>
              <w:rPr>
                <w:lang w:val="en-GB"/>
              </w:rPr>
            </w:pPr>
            <w:r w:rsidRPr="00F77F72">
              <w:rPr>
                <w:lang w:val="en-GB"/>
              </w:rPr>
              <w:t>1</w:t>
            </w:r>
          </w:p>
        </w:tc>
      </w:tr>
      <w:tr w:rsidR="00F77F72" w:rsidRPr="00F77F72" w14:paraId="2DD55E19" w14:textId="77777777" w:rsidTr="003621A8">
        <w:tc>
          <w:tcPr>
            <w:tcW w:w="3256" w:type="dxa"/>
          </w:tcPr>
          <w:p w14:paraId="0B1FEBA2" w14:textId="77777777" w:rsidR="00F77F72" w:rsidRPr="00F77F72" w:rsidRDefault="00F77F72" w:rsidP="003A4424">
            <w:pPr>
              <w:spacing w:line="360" w:lineRule="auto"/>
              <w:rPr>
                <w:lang w:val="en-GB"/>
              </w:rPr>
            </w:pPr>
            <w:r w:rsidRPr="00F77F72">
              <w:rPr>
                <w:lang w:val="en-GB"/>
              </w:rPr>
              <w:t>District authority</w:t>
            </w:r>
          </w:p>
        </w:tc>
        <w:tc>
          <w:tcPr>
            <w:tcW w:w="992" w:type="dxa"/>
          </w:tcPr>
          <w:p w14:paraId="629F6131" w14:textId="77777777" w:rsidR="00F77F72" w:rsidRPr="00F77F72" w:rsidRDefault="00F77F72" w:rsidP="003A4424">
            <w:pPr>
              <w:spacing w:line="360" w:lineRule="auto"/>
              <w:rPr>
                <w:lang w:val="en-GB"/>
              </w:rPr>
            </w:pPr>
          </w:p>
        </w:tc>
        <w:tc>
          <w:tcPr>
            <w:tcW w:w="1417" w:type="dxa"/>
          </w:tcPr>
          <w:p w14:paraId="17608F9C" w14:textId="77777777" w:rsidR="00F77F72" w:rsidRPr="00F77F72" w:rsidRDefault="00F77F72" w:rsidP="003A4424">
            <w:pPr>
              <w:spacing w:line="360" w:lineRule="auto"/>
              <w:rPr>
                <w:lang w:val="en-GB"/>
              </w:rPr>
            </w:pPr>
          </w:p>
        </w:tc>
        <w:tc>
          <w:tcPr>
            <w:tcW w:w="1418" w:type="dxa"/>
          </w:tcPr>
          <w:p w14:paraId="6E722258" w14:textId="77777777" w:rsidR="00F77F72" w:rsidRPr="00F77F72" w:rsidRDefault="00F77F72" w:rsidP="003A4424">
            <w:pPr>
              <w:spacing w:line="360" w:lineRule="auto"/>
              <w:rPr>
                <w:lang w:val="en-GB"/>
              </w:rPr>
            </w:pPr>
          </w:p>
        </w:tc>
        <w:tc>
          <w:tcPr>
            <w:tcW w:w="1559" w:type="dxa"/>
          </w:tcPr>
          <w:p w14:paraId="2B9C7F88" w14:textId="77777777" w:rsidR="00F77F72" w:rsidRPr="00F77F72" w:rsidRDefault="00F77F72" w:rsidP="003A4424">
            <w:pPr>
              <w:spacing w:line="360" w:lineRule="auto"/>
              <w:rPr>
                <w:lang w:val="en-GB"/>
              </w:rPr>
            </w:pPr>
            <w:r w:rsidRPr="00F77F72">
              <w:rPr>
                <w:lang w:val="en-GB"/>
              </w:rPr>
              <w:t>1</w:t>
            </w:r>
          </w:p>
        </w:tc>
      </w:tr>
      <w:tr w:rsidR="00F77F72" w:rsidRPr="00F77F72" w14:paraId="3A1A3C4B" w14:textId="77777777" w:rsidTr="003621A8">
        <w:tc>
          <w:tcPr>
            <w:tcW w:w="3256" w:type="dxa"/>
          </w:tcPr>
          <w:p w14:paraId="6D87A8D1" w14:textId="77777777" w:rsidR="00F77F72" w:rsidRPr="00F77F72" w:rsidRDefault="00F77F72" w:rsidP="003A4424">
            <w:pPr>
              <w:spacing w:line="360" w:lineRule="auto"/>
              <w:rPr>
                <w:lang w:val="en-GB"/>
              </w:rPr>
            </w:pPr>
            <w:r w:rsidRPr="00F77F72">
              <w:rPr>
                <w:lang w:val="en-GB"/>
              </w:rPr>
              <w:t>Env. Consultant</w:t>
            </w:r>
          </w:p>
        </w:tc>
        <w:tc>
          <w:tcPr>
            <w:tcW w:w="992" w:type="dxa"/>
          </w:tcPr>
          <w:p w14:paraId="08643B90" w14:textId="77777777" w:rsidR="00F77F72" w:rsidRPr="00F77F72" w:rsidRDefault="00F77F72" w:rsidP="003A4424">
            <w:pPr>
              <w:spacing w:line="360" w:lineRule="auto"/>
              <w:rPr>
                <w:lang w:val="en-GB"/>
              </w:rPr>
            </w:pPr>
          </w:p>
        </w:tc>
        <w:tc>
          <w:tcPr>
            <w:tcW w:w="1417" w:type="dxa"/>
          </w:tcPr>
          <w:p w14:paraId="084DAA81" w14:textId="77777777" w:rsidR="00F77F72" w:rsidRPr="00F77F72" w:rsidRDefault="00F77F72" w:rsidP="003A4424">
            <w:pPr>
              <w:spacing w:line="360" w:lineRule="auto"/>
              <w:rPr>
                <w:lang w:val="en-GB"/>
              </w:rPr>
            </w:pPr>
          </w:p>
        </w:tc>
        <w:tc>
          <w:tcPr>
            <w:tcW w:w="1418" w:type="dxa"/>
          </w:tcPr>
          <w:p w14:paraId="2692CA44" w14:textId="77777777" w:rsidR="00F77F72" w:rsidRPr="00F77F72" w:rsidRDefault="00F77F72" w:rsidP="003A4424">
            <w:pPr>
              <w:spacing w:line="360" w:lineRule="auto"/>
              <w:rPr>
                <w:lang w:val="en-GB"/>
              </w:rPr>
            </w:pPr>
            <w:r w:rsidRPr="00F77F72">
              <w:rPr>
                <w:lang w:val="en-GB"/>
              </w:rPr>
              <w:t>1</w:t>
            </w:r>
          </w:p>
        </w:tc>
        <w:tc>
          <w:tcPr>
            <w:tcW w:w="1559" w:type="dxa"/>
          </w:tcPr>
          <w:p w14:paraId="68665D68" w14:textId="77777777" w:rsidR="00F77F72" w:rsidRPr="00F77F72" w:rsidRDefault="00F77F72" w:rsidP="003A4424">
            <w:pPr>
              <w:spacing w:line="360" w:lineRule="auto"/>
              <w:rPr>
                <w:lang w:val="en-GB"/>
              </w:rPr>
            </w:pPr>
          </w:p>
        </w:tc>
      </w:tr>
      <w:tr w:rsidR="00F77F72" w:rsidRPr="00F77F72" w14:paraId="53F78757" w14:textId="77777777" w:rsidTr="003621A8">
        <w:tc>
          <w:tcPr>
            <w:tcW w:w="3256" w:type="dxa"/>
          </w:tcPr>
          <w:p w14:paraId="1B87D719" w14:textId="77777777" w:rsidR="00F77F72" w:rsidRPr="00F77F72" w:rsidRDefault="00F77F72" w:rsidP="003A4424">
            <w:pPr>
              <w:spacing w:line="360" w:lineRule="auto"/>
              <w:rPr>
                <w:lang w:val="en-GB"/>
              </w:rPr>
            </w:pPr>
            <w:r w:rsidRPr="00F77F72">
              <w:rPr>
                <w:lang w:val="en-GB"/>
              </w:rPr>
              <w:t>Teacher</w:t>
            </w:r>
          </w:p>
        </w:tc>
        <w:tc>
          <w:tcPr>
            <w:tcW w:w="992" w:type="dxa"/>
          </w:tcPr>
          <w:p w14:paraId="4553A95B" w14:textId="77777777" w:rsidR="00F77F72" w:rsidRPr="00F77F72" w:rsidRDefault="00F77F72" w:rsidP="003A4424">
            <w:pPr>
              <w:spacing w:line="360" w:lineRule="auto"/>
              <w:rPr>
                <w:lang w:val="en-GB"/>
              </w:rPr>
            </w:pPr>
          </w:p>
        </w:tc>
        <w:tc>
          <w:tcPr>
            <w:tcW w:w="1417" w:type="dxa"/>
          </w:tcPr>
          <w:p w14:paraId="3594E8A4" w14:textId="77777777" w:rsidR="00F77F72" w:rsidRPr="00F77F72" w:rsidRDefault="00F77F72" w:rsidP="003A4424">
            <w:pPr>
              <w:spacing w:line="360" w:lineRule="auto"/>
              <w:rPr>
                <w:lang w:val="en-GB"/>
              </w:rPr>
            </w:pPr>
          </w:p>
        </w:tc>
        <w:tc>
          <w:tcPr>
            <w:tcW w:w="1418" w:type="dxa"/>
          </w:tcPr>
          <w:p w14:paraId="2CADBA97" w14:textId="77777777" w:rsidR="00F77F72" w:rsidRPr="00F77F72" w:rsidRDefault="00F77F72" w:rsidP="003A4424">
            <w:pPr>
              <w:spacing w:line="360" w:lineRule="auto"/>
              <w:rPr>
                <w:lang w:val="en-GB"/>
              </w:rPr>
            </w:pPr>
            <w:r w:rsidRPr="00F77F72">
              <w:rPr>
                <w:lang w:val="en-GB"/>
              </w:rPr>
              <w:t>1</w:t>
            </w:r>
          </w:p>
        </w:tc>
        <w:tc>
          <w:tcPr>
            <w:tcW w:w="1559" w:type="dxa"/>
          </w:tcPr>
          <w:p w14:paraId="1FDBF29F" w14:textId="77777777" w:rsidR="00F77F72" w:rsidRPr="00F77F72" w:rsidRDefault="00F77F72" w:rsidP="003A4424">
            <w:pPr>
              <w:spacing w:line="360" w:lineRule="auto"/>
              <w:rPr>
                <w:lang w:val="en-GB"/>
              </w:rPr>
            </w:pPr>
          </w:p>
        </w:tc>
      </w:tr>
      <w:tr w:rsidR="00F77F72" w:rsidRPr="00F77F72" w14:paraId="309914C5" w14:textId="77777777" w:rsidTr="003621A8">
        <w:tc>
          <w:tcPr>
            <w:tcW w:w="3256" w:type="dxa"/>
          </w:tcPr>
          <w:p w14:paraId="5A0FFCAE" w14:textId="77777777" w:rsidR="00F77F72" w:rsidRPr="00F77F72" w:rsidRDefault="00F77F72" w:rsidP="003A4424">
            <w:pPr>
              <w:spacing w:line="360" w:lineRule="auto"/>
              <w:rPr>
                <w:lang w:val="en-GB"/>
              </w:rPr>
            </w:pPr>
            <w:r w:rsidRPr="00F77F72">
              <w:rPr>
                <w:lang w:val="en-GB"/>
              </w:rPr>
              <w:t>Protected area staff</w:t>
            </w:r>
          </w:p>
        </w:tc>
        <w:tc>
          <w:tcPr>
            <w:tcW w:w="992" w:type="dxa"/>
          </w:tcPr>
          <w:p w14:paraId="325D8484" w14:textId="77777777" w:rsidR="00F77F72" w:rsidRPr="00F77F72" w:rsidRDefault="00F77F72" w:rsidP="003A4424">
            <w:pPr>
              <w:spacing w:line="360" w:lineRule="auto"/>
              <w:rPr>
                <w:lang w:val="en-GB"/>
              </w:rPr>
            </w:pPr>
          </w:p>
        </w:tc>
        <w:tc>
          <w:tcPr>
            <w:tcW w:w="1417" w:type="dxa"/>
          </w:tcPr>
          <w:p w14:paraId="48B1859C" w14:textId="77777777" w:rsidR="00F77F72" w:rsidRPr="00F77F72" w:rsidRDefault="00F77F72" w:rsidP="003A4424">
            <w:pPr>
              <w:spacing w:line="360" w:lineRule="auto"/>
              <w:rPr>
                <w:lang w:val="en-GB"/>
              </w:rPr>
            </w:pPr>
          </w:p>
        </w:tc>
        <w:tc>
          <w:tcPr>
            <w:tcW w:w="1418" w:type="dxa"/>
          </w:tcPr>
          <w:p w14:paraId="5D5F7A5A" w14:textId="77777777" w:rsidR="00F77F72" w:rsidRPr="00F77F72" w:rsidRDefault="00F77F72" w:rsidP="003A4424">
            <w:pPr>
              <w:spacing w:line="360" w:lineRule="auto"/>
              <w:rPr>
                <w:lang w:val="en-GB"/>
              </w:rPr>
            </w:pPr>
            <w:r w:rsidRPr="00F77F72">
              <w:rPr>
                <w:lang w:val="en-GB"/>
              </w:rPr>
              <w:t>2</w:t>
            </w:r>
          </w:p>
        </w:tc>
        <w:tc>
          <w:tcPr>
            <w:tcW w:w="1559" w:type="dxa"/>
          </w:tcPr>
          <w:p w14:paraId="32E5AFE1" w14:textId="77777777" w:rsidR="00F77F72" w:rsidRPr="00F77F72" w:rsidRDefault="00F77F72" w:rsidP="003A4424">
            <w:pPr>
              <w:spacing w:line="360" w:lineRule="auto"/>
              <w:rPr>
                <w:lang w:val="en-GB"/>
              </w:rPr>
            </w:pPr>
          </w:p>
        </w:tc>
      </w:tr>
      <w:tr w:rsidR="00F77F72" w:rsidRPr="00F77F72" w14:paraId="5DE21A83" w14:textId="77777777" w:rsidTr="003621A8">
        <w:tc>
          <w:tcPr>
            <w:tcW w:w="3256" w:type="dxa"/>
          </w:tcPr>
          <w:p w14:paraId="7BBE8EB9" w14:textId="77777777" w:rsidR="00F77F72" w:rsidRPr="00F77F72" w:rsidRDefault="00F77F72" w:rsidP="003A4424">
            <w:pPr>
              <w:spacing w:line="360" w:lineRule="auto"/>
              <w:rPr>
                <w:b/>
                <w:bCs/>
                <w:lang w:val="en-GB"/>
              </w:rPr>
            </w:pPr>
            <w:r w:rsidRPr="00F77F72">
              <w:rPr>
                <w:b/>
                <w:bCs/>
                <w:lang w:val="en-GB"/>
              </w:rPr>
              <w:t>TOTAL</w:t>
            </w:r>
          </w:p>
        </w:tc>
        <w:tc>
          <w:tcPr>
            <w:tcW w:w="992" w:type="dxa"/>
          </w:tcPr>
          <w:p w14:paraId="58764225" w14:textId="77777777" w:rsidR="00F77F72" w:rsidRPr="00F77F72" w:rsidRDefault="00F77F72" w:rsidP="003A4424">
            <w:pPr>
              <w:spacing w:line="360" w:lineRule="auto"/>
              <w:rPr>
                <w:b/>
                <w:bCs/>
                <w:lang w:val="en-GB"/>
              </w:rPr>
            </w:pPr>
            <w:r w:rsidRPr="00F77F72">
              <w:rPr>
                <w:b/>
                <w:bCs/>
                <w:lang w:val="en-GB"/>
              </w:rPr>
              <w:t>39</w:t>
            </w:r>
          </w:p>
        </w:tc>
        <w:tc>
          <w:tcPr>
            <w:tcW w:w="1417" w:type="dxa"/>
          </w:tcPr>
          <w:p w14:paraId="4BD477DB" w14:textId="77777777" w:rsidR="00F77F72" w:rsidRPr="00F77F72" w:rsidRDefault="00F77F72" w:rsidP="003A4424">
            <w:pPr>
              <w:spacing w:line="360" w:lineRule="auto"/>
              <w:rPr>
                <w:b/>
                <w:bCs/>
                <w:lang w:val="en-GB"/>
              </w:rPr>
            </w:pPr>
            <w:r w:rsidRPr="00F77F72">
              <w:rPr>
                <w:b/>
                <w:bCs/>
                <w:lang w:val="en-GB"/>
              </w:rPr>
              <w:t>23</w:t>
            </w:r>
          </w:p>
        </w:tc>
        <w:tc>
          <w:tcPr>
            <w:tcW w:w="1418" w:type="dxa"/>
          </w:tcPr>
          <w:p w14:paraId="3106F469" w14:textId="77777777" w:rsidR="00F77F72" w:rsidRPr="00F77F72" w:rsidRDefault="00F77F72" w:rsidP="003A4424">
            <w:pPr>
              <w:spacing w:line="360" w:lineRule="auto"/>
              <w:rPr>
                <w:b/>
                <w:bCs/>
                <w:lang w:val="en-GB"/>
              </w:rPr>
            </w:pPr>
            <w:r w:rsidRPr="00F77F72">
              <w:rPr>
                <w:b/>
                <w:bCs/>
                <w:lang w:val="en-GB"/>
              </w:rPr>
              <w:t>25</w:t>
            </w:r>
          </w:p>
        </w:tc>
        <w:tc>
          <w:tcPr>
            <w:tcW w:w="1559" w:type="dxa"/>
          </w:tcPr>
          <w:p w14:paraId="72DB308A" w14:textId="77777777" w:rsidR="00F77F72" w:rsidRPr="00F77F72" w:rsidRDefault="00F77F72" w:rsidP="003A4424">
            <w:pPr>
              <w:spacing w:line="360" w:lineRule="auto"/>
              <w:rPr>
                <w:b/>
                <w:bCs/>
                <w:lang w:val="en-GB"/>
              </w:rPr>
            </w:pPr>
            <w:r w:rsidRPr="00F77F72">
              <w:rPr>
                <w:b/>
                <w:bCs/>
                <w:lang w:val="en-GB"/>
              </w:rPr>
              <w:t>22</w:t>
            </w:r>
          </w:p>
        </w:tc>
      </w:tr>
    </w:tbl>
    <w:p w14:paraId="46200182" w14:textId="77777777" w:rsidR="00F77F72" w:rsidRPr="00F77F72" w:rsidRDefault="00F77F72" w:rsidP="00F77F72">
      <w:pPr>
        <w:spacing w:line="360" w:lineRule="auto"/>
        <w:rPr>
          <w:sz w:val="22"/>
          <w:szCs w:val="22"/>
          <w:lang w:val="en-GB"/>
        </w:rPr>
      </w:pPr>
    </w:p>
    <w:p w14:paraId="54E6C3F9" w14:textId="77777777" w:rsidR="00F77F72" w:rsidRPr="00F77F72" w:rsidRDefault="00F77F72" w:rsidP="00F77F72">
      <w:pPr>
        <w:spacing w:line="360" w:lineRule="auto"/>
        <w:rPr>
          <w:sz w:val="22"/>
          <w:szCs w:val="22"/>
          <w:lang w:val="en-GB"/>
        </w:rPr>
      </w:pPr>
    </w:p>
    <w:p w14:paraId="33F908F1" w14:textId="77777777" w:rsidR="00F77F72" w:rsidRPr="00F77F72" w:rsidRDefault="00F77F72" w:rsidP="00F77F72">
      <w:pPr>
        <w:spacing w:after="160" w:line="360" w:lineRule="auto"/>
        <w:rPr>
          <w:b/>
          <w:bCs/>
          <w:sz w:val="22"/>
          <w:szCs w:val="22"/>
          <w:lang w:val="en-GB"/>
        </w:rPr>
      </w:pPr>
      <w:r w:rsidRPr="00F77F72">
        <w:rPr>
          <w:b/>
          <w:bCs/>
          <w:sz w:val="22"/>
          <w:szCs w:val="22"/>
          <w:lang w:val="en-GB"/>
        </w:rPr>
        <w:br w:type="page"/>
      </w:r>
    </w:p>
    <w:p w14:paraId="73D8C516" w14:textId="470F6BA1" w:rsidR="00F77F72" w:rsidRPr="00F77F72" w:rsidRDefault="000A2B83" w:rsidP="00F77F72">
      <w:pPr>
        <w:spacing w:line="360" w:lineRule="auto"/>
        <w:rPr>
          <w:sz w:val="22"/>
          <w:szCs w:val="22"/>
          <w:lang w:val="en-GB"/>
        </w:rPr>
      </w:pPr>
      <w:r>
        <w:rPr>
          <w:b/>
          <w:bCs/>
          <w:sz w:val="22"/>
          <w:szCs w:val="22"/>
          <w:lang w:val="en-GB"/>
        </w:rPr>
        <w:lastRenderedPageBreak/>
        <w:t>Supp. Mat.</w:t>
      </w:r>
      <w:r w:rsidR="00F77F72" w:rsidRPr="00F77F72">
        <w:rPr>
          <w:b/>
          <w:bCs/>
          <w:sz w:val="22"/>
          <w:szCs w:val="22"/>
          <w:lang w:val="en-GB"/>
        </w:rPr>
        <w:t xml:space="preserve"> 2</w:t>
      </w:r>
      <w:r w:rsidR="00F77F72" w:rsidRPr="00F77F72">
        <w:rPr>
          <w:sz w:val="22"/>
          <w:szCs w:val="22"/>
          <w:lang w:val="en-GB"/>
        </w:rPr>
        <w:t>: A Typical 3-day Futures Workshops as conducted in the TFCA sites</w:t>
      </w:r>
    </w:p>
    <w:p w14:paraId="5E0DDE64" w14:textId="77777777" w:rsidR="00F77F72" w:rsidRPr="00F77F72" w:rsidRDefault="00F77F72" w:rsidP="00F77F72">
      <w:pPr>
        <w:spacing w:line="360" w:lineRule="auto"/>
        <w:rPr>
          <w:sz w:val="22"/>
          <w:szCs w:val="22"/>
          <w:lang w:val="en-GB"/>
        </w:rPr>
      </w:pPr>
    </w:p>
    <w:tbl>
      <w:tblPr>
        <w:tblStyle w:val="Grilledutableau"/>
        <w:tblW w:w="0" w:type="auto"/>
        <w:tblInd w:w="0" w:type="dxa"/>
        <w:tblLook w:val="04A0" w:firstRow="1" w:lastRow="0" w:firstColumn="1" w:lastColumn="0" w:noHBand="0" w:noVBand="1"/>
      </w:tblPr>
      <w:tblGrid>
        <w:gridCol w:w="9062"/>
      </w:tblGrid>
      <w:tr w:rsidR="00F77F72" w:rsidRPr="006D1BB2" w14:paraId="29F8A573" w14:textId="77777777" w:rsidTr="003A4424">
        <w:trPr>
          <w:trHeight w:val="4299"/>
        </w:trPr>
        <w:tc>
          <w:tcPr>
            <w:tcW w:w="9062" w:type="dxa"/>
            <w:tcBorders>
              <w:top w:val="single" w:sz="4" w:space="0" w:color="auto"/>
              <w:left w:val="single" w:sz="4" w:space="0" w:color="auto"/>
              <w:bottom w:val="single" w:sz="4" w:space="0" w:color="auto"/>
              <w:right w:val="single" w:sz="4" w:space="0" w:color="auto"/>
            </w:tcBorders>
            <w:hideMark/>
          </w:tcPr>
          <w:p w14:paraId="551996D7" w14:textId="77777777" w:rsidR="00F77F72" w:rsidRPr="00F77F72" w:rsidRDefault="00F77F72" w:rsidP="003A4424">
            <w:pPr>
              <w:spacing w:line="360" w:lineRule="auto"/>
              <w:rPr>
                <w:b/>
                <w:lang w:val="en-GB"/>
              </w:rPr>
            </w:pPr>
            <w:r w:rsidRPr="00F77F72">
              <w:rPr>
                <w:b/>
                <w:lang w:val="en-GB"/>
              </w:rPr>
              <w:t xml:space="preserve">Day 1 </w:t>
            </w:r>
          </w:p>
          <w:p w14:paraId="51BCA141" w14:textId="77777777" w:rsidR="00F77F72" w:rsidRPr="00F77F72" w:rsidRDefault="00F77F72" w:rsidP="003A4424">
            <w:pPr>
              <w:spacing w:line="360" w:lineRule="auto"/>
              <w:rPr>
                <w:lang w:val="en-GB"/>
              </w:rPr>
            </w:pPr>
            <w:r w:rsidRPr="00F77F72">
              <w:rPr>
                <w:lang w:val="en-GB"/>
              </w:rPr>
              <w:t>08:30-09:30</w:t>
            </w:r>
            <w:r w:rsidRPr="00F77F72">
              <w:rPr>
                <w:lang w:val="en-GB"/>
              </w:rPr>
              <w:tab/>
              <w:t>Welcome and introduction</w:t>
            </w:r>
          </w:p>
          <w:p w14:paraId="4C830AB6" w14:textId="77777777" w:rsidR="00F77F72" w:rsidRPr="00F77F72" w:rsidRDefault="00F77F72" w:rsidP="003A4424">
            <w:pPr>
              <w:spacing w:line="360" w:lineRule="auto"/>
              <w:rPr>
                <w:lang w:val="en-GB"/>
              </w:rPr>
            </w:pPr>
            <w:r w:rsidRPr="00F77F72">
              <w:rPr>
                <w:lang w:val="en-GB"/>
              </w:rPr>
              <w:t>9:30-12:30</w:t>
            </w:r>
            <w:r w:rsidRPr="00F77F72">
              <w:rPr>
                <w:lang w:val="en-GB"/>
              </w:rPr>
              <w:tab/>
              <w:t>Main factors influencing the future of local livelihoods</w:t>
            </w:r>
          </w:p>
          <w:p w14:paraId="5A3EC8A0" w14:textId="77777777" w:rsidR="00F77F72" w:rsidRPr="00F77F72" w:rsidRDefault="00F77F72" w:rsidP="003A4424">
            <w:pPr>
              <w:spacing w:line="360" w:lineRule="auto"/>
              <w:rPr>
                <w:lang w:val="en-GB"/>
              </w:rPr>
            </w:pPr>
            <w:r w:rsidRPr="00F77F72">
              <w:rPr>
                <w:lang w:val="en-GB"/>
              </w:rPr>
              <w:t>12:30-13:30</w:t>
            </w:r>
            <w:r w:rsidRPr="00F77F72">
              <w:rPr>
                <w:lang w:val="en-GB"/>
              </w:rPr>
              <w:tab/>
              <w:t>Identification and selection of the drivers</w:t>
            </w:r>
          </w:p>
          <w:p w14:paraId="35A37A2B" w14:textId="77777777" w:rsidR="00F77F72" w:rsidRPr="00F77F72" w:rsidRDefault="00F77F72" w:rsidP="003A4424">
            <w:pPr>
              <w:spacing w:line="360" w:lineRule="auto"/>
              <w:rPr>
                <w:lang w:val="en-GB"/>
              </w:rPr>
            </w:pPr>
            <w:r w:rsidRPr="00F77F72">
              <w:rPr>
                <w:lang w:val="en-GB"/>
              </w:rPr>
              <w:t>12:30-13:30</w:t>
            </w:r>
            <w:r w:rsidRPr="00F77F72">
              <w:rPr>
                <w:lang w:val="en-GB"/>
              </w:rPr>
              <w:tab/>
              <w:t>Lunch</w:t>
            </w:r>
          </w:p>
          <w:p w14:paraId="5B928781" w14:textId="77777777" w:rsidR="00F77F72" w:rsidRPr="00F77F72" w:rsidRDefault="00F77F72" w:rsidP="003A4424">
            <w:pPr>
              <w:spacing w:line="360" w:lineRule="auto"/>
              <w:rPr>
                <w:lang w:val="en-GB"/>
              </w:rPr>
            </w:pPr>
            <w:r w:rsidRPr="00F77F72">
              <w:rPr>
                <w:lang w:val="en-GB"/>
              </w:rPr>
              <w:t>13:30-17:00</w:t>
            </w:r>
            <w:r w:rsidRPr="00F77F72">
              <w:rPr>
                <w:lang w:val="en-GB"/>
              </w:rPr>
              <w:tab/>
              <w:t>Identifying future states of the drivers</w:t>
            </w:r>
          </w:p>
          <w:p w14:paraId="1F654F6F" w14:textId="77777777" w:rsidR="00F77F72" w:rsidRPr="00F77F72" w:rsidRDefault="00F77F72" w:rsidP="003A4424">
            <w:pPr>
              <w:spacing w:line="360" w:lineRule="auto"/>
              <w:rPr>
                <w:b/>
                <w:lang w:val="en-GB"/>
              </w:rPr>
            </w:pPr>
            <w:r w:rsidRPr="00F77F72">
              <w:rPr>
                <w:b/>
                <w:lang w:val="en-GB"/>
              </w:rPr>
              <w:t>Day 2</w:t>
            </w:r>
          </w:p>
          <w:p w14:paraId="0CA51A90" w14:textId="77777777" w:rsidR="00F77F72" w:rsidRPr="00F77F72" w:rsidRDefault="00F77F72" w:rsidP="003A4424">
            <w:pPr>
              <w:spacing w:line="360" w:lineRule="auto"/>
              <w:rPr>
                <w:lang w:val="en-GB"/>
              </w:rPr>
            </w:pPr>
            <w:r w:rsidRPr="00F77F72">
              <w:rPr>
                <w:lang w:val="en-GB"/>
              </w:rPr>
              <w:t>08:30-12:30</w:t>
            </w:r>
            <w:r w:rsidRPr="00F77F72">
              <w:rPr>
                <w:lang w:val="en-GB"/>
              </w:rPr>
              <w:tab/>
              <w:t>Identifying future states of the drivers</w:t>
            </w:r>
          </w:p>
          <w:p w14:paraId="34F8B37F" w14:textId="77777777" w:rsidR="00F77F72" w:rsidRPr="00F77F72" w:rsidRDefault="00F77F72" w:rsidP="003A4424">
            <w:pPr>
              <w:spacing w:line="360" w:lineRule="auto"/>
              <w:rPr>
                <w:lang w:val="en-GB"/>
              </w:rPr>
            </w:pPr>
            <w:r w:rsidRPr="00F77F72">
              <w:rPr>
                <w:lang w:val="en-GB"/>
              </w:rPr>
              <w:t>12:30-13:30</w:t>
            </w:r>
            <w:r w:rsidRPr="00F77F72">
              <w:rPr>
                <w:lang w:val="en-GB"/>
              </w:rPr>
              <w:tab/>
              <w:t>Lunch</w:t>
            </w:r>
          </w:p>
          <w:p w14:paraId="440AD6EB" w14:textId="77777777" w:rsidR="00F77F72" w:rsidRPr="00F77F72" w:rsidRDefault="00F77F72" w:rsidP="003A4424">
            <w:pPr>
              <w:spacing w:line="360" w:lineRule="auto"/>
              <w:rPr>
                <w:lang w:val="en-GB"/>
              </w:rPr>
            </w:pPr>
            <w:r w:rsidRPr="00F77F72">
              <w:rPr>
                <w:lang w:val="en-GB"/>
              </w:rPr>
              <w:t>13:30-17:00</w:t>
            </w:r>
            <w:r w:rsidRPr="00F77F72">
              <w:rPr>
                <w:lang w:val="en-GB"/>
              </w:rPr>
              <w:tab/>
              <w:t xml:space="preserve">Creating frames and developing synopses </w:t>
            </w:r>
          </w:p>
          <w:p w14:paraId="6EE3CFA8" w14:textId="77777777" w:rsidR="00F77F72" w:rsidRPr="00F77F72" w:rsidRDefault="00F77F72" w:rsidP="003A4424">
            <w:pPr>
              <w:spacing w:line="360" w:lineRule="auto"/>
              <w:rPr>
                <w:b/>
                <w:lang w:val="en-GB"/>
              </w:rPr>
            </w:pPr>
            <w:r w:rsidRPr="00F77F72">
              <w:rPr>
                <w:b/>
                <w:lang w:val="en-GB"/>
              </w:rPr>
              <w:t>Day 3</w:t>
            </w:r>
          </w:p>
          <w:p w14:paraId="34A25B84" w14:textId="77777777" w:rsidR="00F77F72" w:rsidRPr="00F77F72" w:rsidRDefault="00F77F72" w:rsidP="003A4424">
            <w:pPr>
              <w:spacing w:line="360" w:lineRule="auto"/>
              <w:rPr>
                <w:lang w:val="en-GB"/>
              </w:rPr>
            </w:pPr>
            <w:r w:rsidRPr="00F77F72">
              <w:rPr>
                <w:lang w:val="en-GB"/>
              </w:rPr>
              <w:t>08:30-10:30</w:t>
            </w:r>
            <w:r w:rsidRPr="00F77F72">
              <w:rPr>
                <w:lang w:val="en-GB"/>
              </w:rPr>
              <w:tab/>
              <w:t xml:space="preserve">Developing synopses </w:t>
            </w:r>
          </w:p>
          <w:p w14:paraId="539D979E" w14:textId="77777777" w:rsidR="00F77F72" w:rsidRPr="00F77F72" w:rsidRDefault="00F77F72" w:rsidP="003A4424">
            <w:pPr>
              <w:spacing w:line="360" w:lineRule="auto"/>
              <w:rPr>
                <w:lang w:val="en-GB"/>
              </w:rPr>
            </w:pPr>
            <w:r w:rsidRPr="00F77F72">
              <w:rPr>
                <w:lang w:val="en-GB"/>
              </w:rPr>
              <w:t>10:30-12:30</w:t>
            </w:r>
            <w:r w:rsidRPr="00F77F72">
              <w:rPr>
                <w:lang w:val="en-GB"/>
              </w:rPr>
              <w:tab/>
              <w:t>Back to present: tipping points</w:t>
            </w:r>
          </w:p>
          <w:p w14:paraId="5FCE58DF" w14:textId="77777777" w:rsidR="00F77F72" w:rsidRPr="00F77F72" w:rsidRDefault="00F77F72" w:rsidP="003A4424">
            <w:pPr>
              <w:spacing w:line="360" w:lineRule="auto"/>
              <w:rPr>
                <w:lang w:val="en-GB"/>
              </w:rPr>
            </w:pPr>
            <w:r w:rsidRPr="00F77F72">
              <w:rPr>
                <w:lang w:val="en-GB"/>
              </w:rPr>
              <w:t>12:30-13:30</w:t>
            </w:r>
            <w:r w:rsidRPr="00F77F72">
              <w:rPr>
                <w:lang w:val="en-GB"/>
              </w:rPr>
              <w:tab/>
              <w:t xml:space="preserve">Lunch </w:t>
            </w:r>
          </w:p>
          <w:p w14:paraId="0A344000" w14:textId="77777777" w:rsidR="00F77F72" w:rsidRPr="00F77F72" w:rsidRDefault="00F77F72" w:rsidP="003A4424">
            <w:pPr>
              <w:spacing w:line="360" w:lineRule="auto"/>
              <w:rPr>
                <w:lang w:val="en-GB"/>
              </w:rPr>
            </w:pPr>
            <w:r w:rsidRPr="00F77F72">
              <w:rPr>
                <w:lang w:val="en-GB"/>
              </w:rPr>
              <w:t>13:30-15:30</w:t>
            </w:r>
            <w:r w:rsidRPr="00F77F72">
              <w:rPr>
                <w:lang w:val="en-GB"/>
              </w:rPr>
              <w:tab/>
              <w:t>Back to present: tipping points</w:t>
            </w:r>
          </w:p>
          <w:p w14:paraId="11880370" w14:textId="77777777" w:rsidR="00F77F72" w:rsidRPr="00F77F72" w:rsidRDefault="00F77F72" w:rsidP="003A4424">
            <w:pPr>
              <w:spacing w:line="360" w:lineRule="auto"/>
              <w:rPr>
                <w:lang w:val="en-GB"/>
              </w:rPr>
            </w:pPr>
            <w:r w:rsidRPr="00F77F72">
              <w:rPr>
                <w:lang w:val="en-GB"/>
              </w:rPr>
              <w:t>15:30-17:00</w:t>
            </w:r>
            <w:r w:rsidRPr="00F77F72">
              <w:rPr>
                <w:lang w:val="en-GB"/>
              </w:rPr>
              <w:tab/>
              <w:t>Linking the present and the future</w:t>
            </w:r>
          </w:p>
        </w:tc>
      </w:tr>
    </w:tbl>
    <w:p w14:paraId="42EFE460" w14:textId="77777777" w:rsidR="00F77F72" w:rsidRPr="00F77F72" w:rsidRDefault="00F77F72" w:rsidP="00F77F72">
      <w:pPr>
        <w:pStyle w:val="Textebrut"/>
        <w:spacing w:line="360" w:lineRule="auto"/>
        <w:rPr>
          <w:rFonts w:ascii="Times New Roman" w:hAnsi="Times New Roman" w:cs="Times New Roman"/>
          <w:bCs/>
          <w:szCs w:val="22"/>
          <w:lang w:val="en-GB"/>
        </w:rPr>
      </w:pPr>
    </w:p>
    <w:p w14:paraId="0819082D" w14:textId="77777777" w:rsidR="00F77F72" w:rsidRPr="00F77F72" w:rsidRDefault="00F77F72" w:rsidP="00F77F72">
      <w:pPr>
        <w:spacing w:line="360" w:lineRule="auto"/>
        <w:rPr>
          <w:b/>
          <w:sz w:val="22"/>
          <w:szCs w:val="22"/>
          <w:lang w:val="en-GB"/>
        </w:rPr>
      </w:pPr>
      <w:r w:rsidRPr="00F77F72">
        <w:rPr>
          <w:b/>
          <w:sz w:val="22"/>
          <w:szCs w:val="22"/>
          <w:lang w:val="en-GB"/>
        </w:rPr>
        <w:br w:type="page"/>
      </w:r>
    </w:p>
    <w:p w14:paraId="435B5CE5" w14:textId="77777777" w:rsidR="00F77F72" w:rsidRPr="00F77F72" w:rsidRDefault="00F77F72" w:rsidP="00F77F72">
      <w:pPr>
        <w:pStyle w:val="Textebrut"/>
        <w:spacing w:line="360" w:lineRule="auto"/>
        <w:jc w:val="both"/>
        <w:rPr>
          <w:rFonts w:ascii="Times New Roman" w:hAnsi="Times New Roman" w:cs="Times New Roman"/>
          <w:b/>
          <w:szCs w:val="22"/>
          <w:lang w:val="en-GB"/>
        </w:rPr>
        <w:sectPr w:rsidR="00F77F72" w:rsidRPr="00F77F72" w:rsidSect="00712722">
          <w:footerReference w:type="default" r:id="rId7"/>
          <w:pgSz w:w="11906" w:h="16838"/>
          <w:pgMar w:top="1417" w:right="1417" w:bottom="1417" w:left="1417" w:header="708" w:footer="708" w:gutter="0"/>
          <w:lnNumType w:countBy="1" w:restart="continuous"/>
          <w:cols w:space="708"/>
          <w:docGrid w:linePitch="360"/>
        </w:sectPr>
      </w:pPr>
    </w:p>
    <w:p w14:paraId="662E66DA" w14:textId="15EEC4A2" w:rsidR="008B266C" w:rsidRPr="00160DD7" w:rsidRDefault="000A2B83" w:rsidP="008B266C">
      <w:pPr>
        <w:jc w:val="both"/>
        <w:rPr>
          <w:sz w:val="22"/>
          <w:szCs w:val="22"/>
          <w:lang w:val="en-US"/>
        </w:rPr>
      </w:pPr>
      <w:r>
        <w:rPr>
          <w:b/>
          <w:bCs/>
          <w:sz w:val="22"/>
          <w:szCs w:val="22"/>
          <w:lang w:val="en-US"/>
        </w:rPr>
        <w:lastRenderedPageBreak/>
        <w:t>Supp. Mat.</w:t>
      </w:r>
      <w:r w:rsidR="008B266C" w:rsidRPr="003B5002">
        <w:rPr>
          <w:b/>
          <w:bCs/>
          <w:sz w:val="22"/>
          <w:szCs w:val="22"/>
          <w:lang w:val="en-US"/>
        </w:rPr>
        <w:t xml:space="preserve"> </w:t>
      </w:r>
      <w:r w:rsidR="008B266C">
        <w:rPr>
          <w:b/>
          <w:bCs/>
          <w:sz w:val="22"/>
          <w:szCs w:val="22"/>
          <w:lang w:val="en-US"/>
        </w:rPr>
        <w:t>3</w:t>
      </w:r>
      <w:r w:rsidR="008B266C" w:rsidRPr="00160DD7">
        <w:rPr>
          <w:sz w:val="22"/>
          <w:szCs w:val="22"/>
          <w:lang w:val="en-US"/>
        </w:rPr>
        <w:t xml:space="preserve">: </w:t>
      </w:r>
      <w:r w:rsidR="008B266C">
        <w:rPr>
          <w:sz w:val="22"/>
          <w:szCs w:val="22"/>
          <w:lang w:val="en-US"/>
        </w:rPr>
        <w:t xml:space="preserve"> Adjusted structural</w:t>
      </w:r>
      <w:r w:rsidR="008B266C" w:rsidRPr="00160DD7">
        <w:rPr>
          <w:sz w:val="22"/>
          <w:szCs w:val="22"/>
          <w:lang w:val="en-US"/>
        </w:rPr>
        <w:t xml:space="preserve"> </w:t>
      </w:r>
      <w:r w:rsidR="008B266C">
        <w:rPr>
          <w:sz w:val="22"/>
          <w:szCs w:val="22"/>
          <w:lang w:val="en-US"/>
        </w:rPr>
        <w:t xml:space="preserve">analyses conducted </w:t>
      </w:r>
      <w:r w:rsidR="008B266C" w:rsidRPr="00160DD7">
        <w:rPr>
          <w:sz w:val="22"/>
          <w:szCs w:val="22"/>
          <w:lang w:val="en-US"/>
        </w:rPr>
        <w:t>in each of the four sites in order to explore the relationship between factors of change (influence) and</w:t>
      </w:r>
      <w:r w:rsidR="008B266C">
        <w:rPr>
          <w:sz w:val="22"/>
          <w:szCs w:val="22"/>
          <w:lang w:val="en-US"/>
        </w:rPr>
        <w:t xml:space="preserve"> </w:t>
      </w:r>
      <w:r w:rsidR="008B266C" w:rsidRPr="00160DD7">
        <w:rPr>
          <w:sz w:val="22"/>
          <w:szCs w:val="22"/>
          <w:lang w:val="en-US"/>
        </w:rPr>
        <w:t>identify the most influential factors of change.</w:t>
      </w:r>
    </w:p>
    <w:p w14:paraId="1D2C9F1A" w14:textId="77777777" w:rsidR="008B266C" w:rsidRPr="003B5002" w:rsidRDefault="008B266C" w:rsidP="008B266C">
      <w:pPr>
        <w:rPr>
          <w:b/>
          <w:bCs/>
          <w:sz w:val="22"/>
          <w:szCs w:val="22"/>
          <w:lang w:val="en-US"/>
        </w:rPr>
      </w:pPr>
    </w:p>
    <w:p w14:paraId="53E05D1E" w14:textId="77777777" w:rsidR="008B266C" w:rsidRDefault="008B266C" w:rsidP="008B266C">
      <w:pPr>
        <w:pBdr>
          <w:top w:val="nil"/>
          <w:left w:val="nil"/>
          <w:bottom w:val="nil"/>
          <w:right w:val="nil"/>
          <w:between w:val="nil"/>
        </w:pBdr>
        <w:spacing w:after="120" w:line="360" w:lineRule="auto"/>
        <w:jc w:val="both"/>
        <w:rPr>
          <w:color w:val="000000"/>
          <w:sz w:val="22"/>
          <w:szCs w:val="22"/>
          <w:lang w:val="en-US"/>
        </w:rPr>
      </w:pPr>
      <w:r w:rsidRPr="00F77F72">
        <w:rPr>
          <w:b/>
          <w:i/>
          <w:color w:val="000000"/>
          <w:sz w:val="22"/>
          <w:szCs w:val="22"/>
          <w:lang w:val="en-US"/>
        </w:rPr>
        <w:t>Eastern Panhandle.</w:t>
      </w:r>
      <w:r w:rsidRPr="00F77F72">
        <w:rPr>
          <w:color w:val="000000"/>
          <w:sz w:val="22"/>
          <w:szCs w:val="22"/>
          <w:lang w:val="en-US"/>
        </w:rPr>
        <w:t xml:space="preserve"> Participants engaged in an individual voting process, allocating green dots to the factors they considered as the most influential on other factors in this system of 36 factors. Then they allocated red dots to the factors they considered as the most influenced by the other factors. As a result, each factor received two coordinates (Influence + Dependence). The results were recorded in a software and displayed in the form of an influence/dependence graph using these coordinates as shown below. Then, they collectively selected the drivers from the upper part of the graph as it entailed the most influential factors, ensuring that all five dimensions (colored rings) were present. The </w:t>
      </w:r>
      <w:r w:rsidRPr="00F77F72">
        <w:rPr>
          <w:i/>
          <w:color w:val="000000"/>
          <w:sz w:val="22"/>
          <w:szCs w:val="22"/>
          <w:lang w:val="en-US"/>
        </w:rPr>
        <w:t>state of land use regulation</w:t>
      </w:r>
      <w:r w:rsidRPr="00F77F72">
        <w:rPr>
          <w:color w:val="000000"/>
          <w:sz w:val="22"/>
          <w:szCs w:val="22"/>
          <w:lang w:val="en-US"/>
        </w:rPr>
        <w:t xml:space="preserve"> and the related </w:t>
      </w:r>
      <w:r w:rsidRPr="00F77F72">
        <w:rPr>
          <w:i/>
          <w:color w:val="000000"/>
          <w:sz w:val="22"/>
          <w:szCs w:val="22"/>
          <w:lang w:val="en-US"/>
        </w:rPr>
        <w:t>land use allocation</w:t>
      </w:r>
      <w:r w:rsidRPr="00F77F72">
        <w:rPr>
          <w:color w:val="000000"/>
          <w:sz w:val="22"/>
          <w:szCs w:val="22"/>
          <w:lang w:val="en-US"/>
        </w:rPr>
        <w:t xml:space="preserve"> were reformulated as one driver by the participants. Similarly, the driver </w:t>
      </w:r>
      <w:r w:rsidRPr="00F77F72">
        <w:rPr>
          <w:i/>
          <w:color w:val="000000"/>
          <w:sz w:val="22"/>
          <w:szCs w:val="22"/>
          <w:lang w:val="en-US"/>
        </w:rPr>
        <w:t>Human/wildlife interaction management</w:t>
      </w:r>
      <w:r w:rsidRPr="00F77F72">
        <w:rPr>
          <w:color w:val="000000"/>
          <w:sz w:val="22"/>
          <w:szCs w:val="22"/>
          <w:lang w:val="en-US"/>
        </w:rPr>
        <w:t xml:space="preserve"> was defined as the risk management related to the elephant population with regards to human injury and crop damage, combined with the risk management regarding predator/livestock conflicts and other human/wildlife interactions.</w:t>
      </w:r>
    </w:p>
    <w:p w14:paraId="61613C56" w14:textId="77777777" w:rsidR="008B266C" w:rsidRPr="00F77F72" w:rsidRDefault="008B266C" w:rsidP="008B266C">
      <w:pPr>
        <w:pBdr>
          <w:top w:val="nil"/>
          <w:left w:val="nil"/>
          <w:bottom w:val="nil"/>
          <w:right w:val="nil"/>
          <w:between w:val="nil"/>
        </w:pBdr>
        <w:spacing w:after="120" w:line="360" w:lineRule="auto"/>
        <w:jc w:val="both"/>
        <w:rPr>
          <w:color w:val="000000"/>
          <w:sz w:val="22"/>
          <w:szCs w:val="22"/>
          <w:lang w:val="en-US"/>
        </w:rPr>
      </w:pPr>
    </w:p>
    <w:p w14:paraId="6A54936B" w14:textId="77777777" w:rsidR="008B266C" w:rsidRPr="00E046DB" w:rsidRDefault="008B266C" w:rsidP="008B266C">
      <w:pPr>
        <w:pBdr>
          <w:top w:val="nil"/>
          <w:left w:val="nil"/>
          <w:bottom w:val="nil"/>
          <w:right w:val="nil"/>
          <w:between w:val="nil"/>
        </w:pBdr>
        <w:spacing w:after="120" w:line="360" w:lineRule="auto"/>
        <w:jc w:val="both"/>
        <w:rPr>
          <w:color w:val="000000"/>
          <w:sz w:val="22"/>
          <w:szCs w:val="22"/>
        </w:rPr>
      </w:pPr>
      <w:r w:rsidRPr="00E046DB">
        <w:rPr>
          <w:noProof/>
          <w:color w:val="000000"/>
          <w:sz w:val="22"/>
          <w:szCs w:val="22"/>
        </w:rPr>
        <w:drawing>
          <wp:inline distT="0" distB="0" distL="0" distR="0" wp14:anchorId="1044E1E1" wp14:editId="3D9A2EE2">
            <wp:extent cx="5791896" cy="3121344"/>
            <wp:effectExtent l="0" t="0" r="0" b="0"/>
            <wp:docPr id="1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5791896" cy="3121344"/>
                    </a:xfrm>
                    <a:prstGeom prst="rect">
                      <a:avLst/>
                    </a:prstGeom>
                    <a:ln/>
                  </pic:spPr>
                </pic:pic>
              </a:graphicData>
            </a:graphic>
          </wp:inline>
        </w:drawing>
      </w:r>
    </w:p>
    <w:p w14:paraId="49A86A74" w14:textId="6DED0BBC" w:rsidR="008B266C" w:rsidRDefault="008B266C" w:rsidP="008B266C">
      <w:pPr>
        <w:pBdr>
          <w:top w:val="nil"/>
          <w:left w:val="nil"/>
          <w:bottom w:val="nil"/>
          <w:right w:val="nil"/>
          <w:between w:val="nil"/>
        </w:pBdr>
        <w:spacing w:after="120" w:line="360" w:lineRule="auto"/>
        <w:jc w:val="both"/>
        <w:rPr>
          <w:iCs/>
          <w:color w:val="000000"/>
          <w:sz w:val="22"/>
          <w:szCs w:val="22"/>
          <w:lang w:val="en-US"/>
        </w:rPr>
      </w:pPr>
      <w:r w:rsidRPr="00111187">
        <w:rPr>
          <w:b/>
          <w:bCs/>
          <w:color w:val="000000"/>
          <w:sz w:val="22"/>
          <w:szCs w:val="22"/>
          <w:lang w:val="en-US"/>
        </w:rPr>
        <w:t>Figure A.1</w:t>
      </w:r>
      <w:r w:rsidRPr="00111187">
        <w:rPr>
          <w:b/>
          <w:iCs/>
          <w:color w:val="000000"/>
          <w:sz w:val="22"/>
          <w:szCs w:val="22"/>
          <w:lang w:val="en-US"/>
        </w:rPr>
        <w:t xml:space="preserve">: </w:t>
      </w:r>
      <w:r w:rsidRPr="00111187">
        <w:rPr>
          <w:iCs/>
          <w:color w:val="000000"/>
          <w:sz w:val="22"/>
          <w:szCs w:val="22"/>
          <w:lang w:val="en-US"/>
        </w:rPr>
        <w:t xml:space="preserve">Influence/dependence graph for the Greater </w:t>
      </w:r>
      <w:proofErr w:type="spellStart"/>
      <w:r w:rsidRPr="00111187">
        <w:rPr>
          <w:iCs/>
          <w:color w:val="000000"/>
          <w:sz w:val="22"/>
          <w:szCs w:val="22"/>
          <w:lang w:val="en-US"/>
        </w:rPr>
        <w:t>Seronga</w:t>
      </w:r>
      <w:proofErr w:type="spellEnd"/>
      <w:r w:rsidRPr="00111187">
        <w:rPr>
          <w:iCs/>
          <w:color w:val="000000"/>
          <w:sz w:val="22"/>
          <w:szCs w:val="22"/>
          <w:lang w:val="en-US"/>
        </w:rPr>
        <w:t xml:space="preserve"> site Eastern Panhandle. Acronyms are explained in </w:t>
      </w:r>
      <w:r w:rsidR="000A2B83">
        <w:rPr>
          <w:iCs/>
          <w:color w:val="000000"/>
          <w:sz w:val="22"/>
          <w:szCs w:val="22"/>
          <w:lang w:val="en-US"/>
        </w:rPr>
        <w:t>Supp. Mat.</w:t>
      </w:r>
      <w:r w:rsidRPr="00111187">
        <w:rPr>
          <w:iCs/>
          <w:color w:val="000000"/>
          <w:sz w:val="22"/>
          <w:szCs w:val="22"/>
          <w:lang w:val="en-US"/>
        </w:rPr>
        <w:t xml:space="preserve"> </w:t>
      </w:r>
      <w:r w:rsidR="006758C0">
        <w:rPr>
          <w:iCs/>
          <w:color w:val="000000"/>
          <w:sz w:val="22"/>
          <w:szCs w:val="22"/>
          <w:lang w:val="en-US"/>
        </w:rPr>
        <w:t>4</w:t>
      </w:r>
      <w:r w:rsidRPr="00111187">
        <w:rPr>
          <w:iCs/>
          <w:color w:val="000000"/>
          <w:sz w:val="22"/>
          <w:szCs w:val="22"/>
          <w:lang w:val="en-US"/>
        </w:rPr>
        <w:t>.</w:t>
      </w:r>
    </w:p>
    <w:p w14:paraId="5D08C446" w14:textId="77777777" w:rsidR="008B266C" w:rsidRPr="00A865AA" w:rsidRDefault="008B266C" w:rsidP="008B266C">
      <w:pPr>
        <w:pBdr>
          <w:top w:val="nil"/>
          <w:left w:val="nil"/>
          <w:bottom w:val="nil"/>
          <w:right w:val="nil"/>
          <w:between w:val="nil"/>
        </w:pBdr>
        <w:spacing w:after="120" w:line="360" w:lineRule="auto"/>
        <w:jc w:val="both"/>
        <w:rPr>
          <w:b/>
          <w:i/>
          <w:color w:val="000000"/>
          <w:sz w:val="22"/>
          <w:szCs w:val="22"/>
          <w:lang w:val="en-US"/>
        </w:rPr>
      </w:pPr>
    </w:p>
    <w:p w14:paraId="345E8CFE" w14:textId="77777777" w:rsidR="008B266C" w:rsidRPr="00F77F72" w:rsidRDefault="008B266C" w:rsidP="008B266C">
      <w:pPr>
        <w:pBdr>
          <w:top w:val="nil"/>
          <w:left w:val="nil"/>
          <w:bottom w:val="nil"/>
          <w:right w:val="nil"/>
          <w:between w:val="nil"/>
        </w:pBdr>
        <w:spacing w:after="120" w:line="360" w:lineRule="auto"/>
        <w:jc w:val="both"/>
        <w:rPr>
          <w:color w:val="000000"/>
          <w:sz w:val="22"/>
          <w:szCs w:val="22"/>
          <w:lang w:val="en-US"/>
        </w:rPr>
      </w:pPr>
      <w:r w:rsidRPr="00E046DB">
        <w:rPr>
          <w:noProof/>
          <w:color w:val="000000"/>
          <w:sz w:val="22"/>
          <w:szCs w:val="22"/>
        </w:rPr>
        <mc:AlternateContent>
          <mc:Choice Requires="wps">
            <w:drawing>
              <wp:inline distT="0" distB="0" distL="0" distR="0" wp14:anchorId="5F056C24" wp14:editId="6E128B53">
                <wp:extent cx="635" cy="12700"/>
                <wp:effectExtent l="0" t="0" r="0" b="0"/>
                <wp:docPr id="12" name="Rectangle 12"/>
                <wp:cNvGraphicFramePr/>
                <a:graphic xmlns:a="http://schemas.openxmlformats.org/drawingml/2006/main">
                  <a:graphicData uri="http://schemas.microsoft.com/office/word/2010/wordprocessingShape">
                    <wps:wsp>
                      <wps:cNvSpPr/>
                      <wps:spPr>
                        <a:xfrm>
                          <a:off x="3757832" y="3779683"/>
                          <a:ext cx="3176337" cy="635"/>
                        </a:xfrm>
                        <a:prstGeom prst="rect">
                          <a:avLst/>
                        </a:prstGeom>
                        <a:solidFill>
                          <a:srgbClr val="FFFFFF"/>
                        </a:solidFill>
                        <a:ln>
                          <a:noFill/>
                        </a:ln>
                      </wps:spPr>
                      <wps:txbx>
                        <w:txbxContent>
                          <w:p w14:paraId="75873454" w14:textId="77777777" w:rsidR="008B266C" w:rsidRPr="00F77F72" w:rsidRDefault="008B266C" w:rsidP="008B266C">
                            <w:pPr>
                              <w:spacing w:after="200"/>
                              <w:textDirection w:val="btLr"/>
                              <w:rPr>
                                <w:lang w:val="en-US"/>
                              </w:rPr>
                            </w:pPr>
                            <w:r w:rsidRPr="00F77F72">
                              <w:rPr>
                                <w:b/>
                                <w:color w:val="44546A"/>
                                <w:lang w:val="en-US"/>
                              </w:rPr>
                              <w:t>Figure 4</w:t>
                            </w:r>
                            <w:r w:rsidRPr="00F77F72">
                              <w:rPr>
                                <w:color w:val="44546A"/>
                                <w:lang w:val="en-US"/>
                              </w:rPr>
                              <w:t xml:space="preserve"> : </w:t>
                            </w:r>
                            <w:r w:rsidRPr="00F77F72">
                              <w:rPr>
                                <w:i/>
                                <w:color w:val="44546A"/>
                                <w:lang w:val="en-US"/>
                              </w:rPr>
                              <w:t>Illustration of the results of the group analysis for the societal dimension in Hwange</w:t>
                            </w:r>
                          </w:p>
                        </w:txbxContent>
                      </wps:txbx>
                      <wps:bodyPr spcFirstLastPara="1" wrap="square" lIns="0" tIns="0" rIns="0" bIns="0" anchor="t" anchorCtr="0">
                        <a:noAutofit/>
                      </wps:bodyPr>
                    </wps:wsp>
                  </a:graphicData>
                </a:graphic>
              </wp:inline>
            </w:drawing>
          </mc:Choice>
          <mc:Fallback>
            <w:pict>
              <v:rect w14:anchorId="5F056C24" id="Rectangle 12" o:spid="_x0000_s1026" style="width:.05pt;height: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" stroked="f">
                <v:textbox inset="0,0,0,0">
                  <w:txbxContent>
                    <w:p w14:paraId="75873454" w14:textId="77777777" w:rsidR="008B266C" w:rsidRPr="00F77F72" w:rsidRDefault="008B266C" w:rsidP="008B266C">
                      <w:pPr>
                        <w:spacing w:after="200"/>
                        <w:textDirection w:val="btLr"/>
                        <w:rPr>
                          <w:lang w:val="en-US"/>
                        </w:rPr>
                      </w:pPr>
                      <w:r w:rsidRPr="00F77F72">
                        <w:rPr>
                          <w:b/>
                          <w:color w:val="44546A"/>
                          <w:lang w:val="en-US"/>
                        </w:rPr>
                        <w:t>Figure 4</w:t>
                      </w:r>
                      <w:r w:rsidRPr="00F77F72">
                        <w:rPr>
                          <w:color w:val="44546A"/>
                          <w:lang w:val="en-US"/>
                        </w:rPr>
                        <w:t xml:space="preserve"> : </w:t>
                      </w:r>
                      <w:r w:rsidRPr="00F77F72">
                        <w:rPr>
                          <w:i/>
                          <w:color w:val="44546A"/>
                          <w:lang w:val="en-US"/>
                        </w:rPr>
                        <w:t>Illustration of the results of the group analysis for the societal dimension in Hwange</w:t>
                      </w:r>
                    </w:p>
                  </w:txbxContent>
                </v:textbox>
                <w10:anchorlock/>
              </v:rect>
            </w:pict>
          </mc:Fallback>
        </mc:AlternateContent>
      </w:r>
      <w:r w:rsidRPr="00F77F72">
        <w:rPr>
          <w:b/>
          <w:i/>
          <w:color w:val="000000"/>
          <w:sz w:val="22"/>
          <w:szCs w:val="22"/>
          <w:lang w:val="en-US"/>
        </w:rPr>
        <w:t>Hwange.</w:t>
      </w:r>
      <w:r w:rsidRPr="00F77F72">
        <w:rPr>
          <w:color w:val="000000"/>
          <w:sz w:val="22"/>
          <w:szCs w:val="22"/>
          <w:lang w:val="en-US"/>
        </w:rPr>
        <w:t xml:space="preserve"> Participants engaged first in a brainstorming on the interconnections between the different factors within each of the four dimensions they finally identified. The political dimension was discussed first in a plenary session, and then three groups discussed the interconnections between factors within each dimension. The objective was to identify three factors that participants considered as most influential within each sub-category. This sequence yielded thus 12 factors which were considered as </w:t>
      </w:r>
      <w:r w:rsidRPr="00F77F72">
        <w:rPr>
          <w:color w:val="000000"/>
          <w:sz w:val="22"/>
          <w:szCs w:val="22"/>
          <w:lang w:val="en-US"/>
        </w:rPr>
        <w:lastRenderedPageBreak/>
        <w:t xml:space="preserve">potential drivers. The next sequence was to reflect on the interactions between these 12 factors to select the five main drivers. This took place in four groups each working on the same set of 12 factors. Each group identified five drivers. In a final plenary session, the results of the groups were compared and discussed so as to select the five drivers to use in the next sequences. Participants requested a restructuration of some drivers: </w:t>
      </w:r>
      <w:r w:rsidRPr="00F77F72">
        <w:rPr>
          <w:i/>
          <w:color w:val="000000"/>
          <w:sz w:val="22"/>
          <w:szCs w:val="22"/>
          <w:lang w:val="en-US"/>
        </w:rPr>
        <w:t>Governance and community</w:t>
      </w:r>
      <w:r w:rsidRPr="00F77F72">
        <w:rPr>
          <w:color w:val="000000"/>
          <w:sz w:val="22"/>
          <w:szCs w:val="22"/>
          <w:lang w:val="en-US"/>
        </w:rPr>
        <w:t xml:space="preserve"> was created by a combination of </w:t>
      </w:r>
      <w:r w:rsidRPr="00F77F72">
        <w:rPr>
          <w:i/>
          <w:color w:val="000000"/>
          <w:sz w:val="22"/>
          <w:szCs w:val="22"/>
          <w:lang w:val="en-US"/>
        </w:rPr>
        <w:t>Local governance</w:t>
      </w:r>
      <w:r w:rsidRPr="00F77F72">
        <w:rPr>
          <w:color w:val="000000"/>
          <w:sz w:val="22"/>
          <w:szCs w:val="22"/>
          <w:lang w:val="en-US"/>
        </w:rPr>
        <w:t xml:space="preserve"> and </w:t>
      </w:r>
      <w:r w:rsidRPr="00F77F72">
        <w:rPr>
          <w:i/>
          <w:color w:val="000000"/>
          <w:sz w:val="22"/>
          <w:szCs w:val="22"/>
          <w:lang w:val="en-US"/>
        </w:rPr>
        <w:t>Community organization</w:t>
      </w:r>
      <w:r w:rsidRPr="00F77F72">
        <w:rPr>
          <w:color w:val="000000"/>
          <w:sz w:val="22"/>
          <w:szCs w:val="22"/>
          <w:lang w:val="en-US"/>
        </w:rPr>
        <w:t xml:space="preserve">; </w:t>
      </w:r>
      <w:r w:rsidRPr="00F77F72">
        <w:rPr>
          <w:i/>
          <w:color w:val="000000"/>
          <w:sz w:val="22"/>
          <w:szCs w:val="22"/>
          <w:lang w:val="en-US"/>
        </w:rPr>
        <w:t>Land use regulation and allocation</w:t>
      </w:r>
      <w:r w:rsidRPr="00F77F72">
        <w:rPr>
          <w:color w:val="000000"/>
          <w:sz w:val="22"/>
          <w:szCs w:val="22"/>
          <w:lang w:val="en-US"/>
        </w:rPr>
        <w:t xml:space="preserve"> by a combination of </w:t>
      </w:r>
      <w:r w:rsidRPr="00F77F72">
        <w:rPr>
          <w:i/>
          <w:color w:val="000000"/>
          <w:sz w:val="22"/>
          <w:szCs w:val="22"/>
          <w:lang w:val="en-US"/>
        </w:rPr>
        <w:t>Land use regulation</w:t>
      </w:r>
      <w:r w:rsidRPr="00F77F72">
        <w:rPr>
          <w:color w:val="000000"/>
          <w:sz w:val="22"/>
          <w:szCs w:val="22"/>
          <w:lang w:val="en-US"/>
        </w:rPr>
        <w:t xml:space="preserve"> and </w:t>
      </w:r>
      <w:r w:rsidRPr="00F77F72">
        <w:rPr>
          <w:i/>
          <w:color w:val="000000"/>
          <w:sz w:val="22"/>
          <w:szCs w:val="22"/>
          <w:lang w:val="en-US"/>
        </w:rPr>
        <w:t>Land use allocation</w:t>
      </w:r>
      <w:r w:rsidRPr="00F77F72">
        <w:rPr>
          <w:color w:val="000000"/>
          <w:sz w:val="22"/>
          <w:szCs w:val="22"/>
          <w:lang w:val="en-US"/>
        </w:rPr>
        <w:t xml:space="preserve">; and </w:t>
      </w:r>
      <w:r w:rsidRPr="00F77F72">
        <w:rPr>
          <w:i/>
          <w:color w:val="000000"/>
          <w:sz w:val="22"/>
          <w:szCs w:val="22"/>
          <w:lang w:val="en-US"/>
        </w:rPr>
        <w:t>Farming systems</w:t>
      </w:r>
      <w:r w:rsidRPr="00F77F72">
        <w:rPr>
          <w:color w:val="000000"/>
          <w:sz w:val="22"/>
          <w:szCs w:val="22"/>
          <w:lang w:val="en-US"/>
        </w:rPr>
        <w:t xml:space="preserve"> and </w:t>
      </w:r>
      <w:r w:rsidRPr="00F77F72">
        <w:rPr>
          <w:i/>
          <w:color w:val="000000"/>
          <w:sz w:val="22"/>
          <w:szCs w:val="22"/>
          <w:lang w:val="en-US"/>
        </w:rPr>
        <w:t>livestock management</w:t>
      </w:r>
      <w:r w:rsidRPr="00F77F72">
        <w:rPr>
          <w:color w:val="000000"/>
          <w:sz w:val="22"/>
          <w:szCs w:val="22"/>
          <w:lang w:val="en-US"/>
        </w:rPr>
        <w:t xml:space="preserve"> as a combination of </w:t>
      </w:r>
      <w:r w:rsidRPr="00F77F72">
        <w:rPr>
          <w:i/>
          <w:color w:val="000000"/>
          <w:sz w:val="22"/>
          <w:szCs w:val="22"/>
          <w:lang w:val="en-US"/>
        </w:rPr>
        <w:t>Farming systems</w:t>
      </w:r>
      <w:r w:rsidRPr="00F77F72">
        <w:rPr>
          <w:color w:val="000000"/>
          <w:sz w:val="22"/>
          <w:szCs w:val="22"/>
          <w:lang w:val="en-US"/>
        </w:rPr>
        <w:t xml:space="preserve"> and </w:t>
      </w:r>
      <w:r w:rsidRPr="00F77F72">
        <w:rPr>
          <w:i/>
          <w:color w:val="000000"/>
          <w:sz w:val="22"/>
          <w:szCs w:val="22"/>
          <w:lang w:val="en-US"/>
        </w:rPr>
        <w:t>Livestock management</w:t>
      </w:r>
      <w:r w:rsidRPr="00F77F72">
        <w:rPr>
          <w:color w:val="000000"/>
          <w:sz w:val="22"/>
          <w:szCs w:val="22"/>
          <w:lang w:val="en-US"/>
        </w:rPr>
        <w:t>.</w:t>
      </w:r>
    </w:p>
    <w:p w14:paraId="2A53C4C4" w14:textId="77777777" w:rsidR="008B266C" w:rsidRDefault="008B266C" w:rsidP="008B266C">
      <w:pPr>
        <w:pBdr>
          <w:top w:val="nil"/>
          <w:left w:val="nil"/>
          <w:bottom w:val="nil"/>
          <w:right w:val="nil"/>
          <w:between w:val="nil"/>
        </w:pBdr>
        <w:spacing w:after="120" w:line="360" w:lineRule="auto"/>
        <w:jc w:val="both"/>
        <w:rPr>
          <w:color w:val="000000"/>
          <w:sz w:val="22"/>
          <w:szCs w:val="22"/>
          <w:lang w:val="en-US"/>
        </w:rPr>
      </w:pPr>
      <w:r w:rsidRPr="00E046DB">
        <w:rPr>
          <w:noProof/>
          <w:color w:val="000000"/>
          <w:sz w:val="22"/>
          <w:szCs w:val="22"/>
        </w:rPr>
        <w:drawing>
          <wp:anchor distT="0" distB="0" distL="114300" distR="114300" simplePos="0" relativeHeight="251659264" behindDoc="0" locked="0" layoutInCell="1" hidden="0" allowOverlap="1" wp14:anchorId="5877DEB8" wp14:editId="09A82485">
            <wp:simplePos x="0" y="0"/>
            <wp:positionH relativeFrom="column">
              <wp:posOffset>192553</wp:posOffset>
            </wp:positionH>
            <wp:positionV relativeFrom="paragraph">
              <wp:posOffset>109433</wp:posOffset>
            </wp:positionV>
            <wp:extent cx="2421890" cy="2372360"/>
            <wp:effectExtent l="0" t="0" r="3810" b="2540"/>
            <wp:wrapSquare wrapText="bothSides" distT="0" distB="0" distL="114300" distR="114300"/>
            <wp:docPr id="17"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9"/>
                    <a:srcRect/>
                    <a:stretch>
                      <a:fillRect/>
                    </a:stretch>
                  </pic:blipFill>
                  <pic:spPr>
                    <a:xfrm>
                      <a:off x="0" y="0"/>
                      <a:ext cx="2421890" cy="2372360"/>
                    </a:xfrm>
                    <a:prstGeom prst="rect">
                      <a:avLst/>
                    </a:prstGeom>
                    <a:ln/>
                  </pic:spPr>
                </pic:pic>
              </a:graphicData>
            </a:graphic>
            <wp14:sizeRelH relativeFrom="margin">
              <wp14:pctWidth>0</wp14:pctWidth>
            </wp14:sizeRelH>
            <wp14:sizeRelV relativeFrom="margin">
              <wp14:pctHeight>0</wp14:pctHeight>
            </wp14:sizeRelV>
          </wp:anchor>
        </w:drawing>
      </w:r>
    </w:p>
    <w:p w14:paraId="6AB05A88" w14:textId="77777777" w:rsidR="008B266C" w:rsidRPr="00F77F72" w:rsidRDefault="008B266C" w:rsidP="008B266C">
      <w:pPr>
        <w:pBdr>
          <w:top w:val="nil"/>
          <w:left w:val="nil"/>
          <w:bottom w:val="nil"/>
          <w:right w:val="nil"/>
          <w:between w:val="nil"/>
        </w:pBdr>
        <w:spacing w:after="120" w:line="360" w:lineRule="auto"/>
        <w:jc w:val="both"/>
        <w:rPr>
          <w:color w:val="000000"/>
          <w:sz w:val="22"/>
          <w:szCs w:val="22"/>
          <w:lang w:val="en-US"/>
        </w:rPr>
      </w:pPr>
    </w:p>
    <w:p w14:paraId="0A8E109D" w14:textId="77777777" w:rsidR="008B266C" w:rsidRDefault="008B266C" w:rsidP="008B266C">
      <w:pPr>
        <w:pBdr>
          <w:top w:val="nil"/>
          <w:left w:val="nil"/>
          <w:bottom w:val="nil"/>
          <w:right w:val="nil"/>
          <w:between w:val="nil"/>
        </w:pBdr>
        <w:spacing w:after="120" w:line="360" w:lineRule="auto"/>
        <w:jc w:val="both"/>
        <w:rPr>
          <w:b/>
          <w:i/>
          <w:color w:val="000000"/>
          <w:sz w:val="22"/>
          <w:szCs w:val="22"/>
          <w:lang w:val="en-US"/>
        </w:rPr>
      </w:pPr>
      <w:r>
        <w:rPr>
          <w:noProof/>
        </w:rPr>
        <mc:AlternateContent>
          <mc:Choice Requires="wps">
            <w:drawing>
              <wp:anchor distT="0" distB="0" distL="114300" distR="114300" simplePos="0" relativeHeight="251665408" behindDoc="0" locked="0" layoutInCell="1" allowOverlap="1" wp14:anchorId="128DB678" wp14:editId="619DDD41">
                <wp:simplePos x="0" y="0"/>
                <wp:positionH relativeFrom="column">
                  <wp:posOffset>3022089</wp:posOffset>
                </wp:positionH>
                <wp:positionV relativeFrom="paragraph">
                  <wp:posOffset>471170</wp:posOffset>
                </wp:positionV>
                <wp:extent cx="2836545" cy="635"/>
                <wp:effectExtent l="0" t="0" r="0" b="635"/>
                <wp:wrapSquare wrapText="bothSides"/>
                <wp:docPr id="3" name="Zone de texte 3"/>
                <wp:cNvGraphicFramePr/>
                <a:graphic xmlns:a="http://schemas.openxmlformats.org/drawingml/2006/main">
                  <a:graphicData uri="http://schemas.microsoft.com/office/word/2010/wordprocessingShape">
                    <wps:wsp>
                      <wps:cNvSpPr txBox="1"/>
                      <wps:spPr>
                        <a:xfrm>
                          <a:off x="0" y="0"/>
                          <a:ext cx="2836545" cy="635"/>
                        </a:xfrm>
                        <a:prstGeom prst="rect">
                          <a:avLst/>
                        </a:prstGeom>
                        <a:solidFill>
                          <a:prstClr val="white"/>
                        </a:solidFill>
                        <a:ln>
                          <a:noFill/>
                        </a:ln>
                      </wps:spPr>
                      <wps:txbx>
                        <w:txbxContent>
                          <w:p w14:paraId="5EEF76E5" w14:textId="77777777" w:rsidR="008B266C" w:rsidRPr="000C28C0" w:rsidRDefault="008B266C" w:rsidP="008B266C">
                            <w:pPr>
                              <w:pStyle w:val="Lgende"/>
                              <w:jc w:val="both"/>
                              <w:rPr>
                                <w:b/>
                                <w:bCs/>
                                <w:i w:val="0"/>
                                <w:iCs w:val="0"/>
                                <w:noProof/>
                                <w:color w:val="000000" w:themeColor="text1"/>
                                <w:sz w:val="22"/>
                                <w:szCs w:val="22"/>
                                <w:lang w:val="en-US"/>
                              </w:rPr>
                            </w:pPr>
                            <w:r w:rsidRPr="000C28C0">
                              <w:rPr>
                                <w:b/>
                                <w:bCs/>
                                <w:i w:val="0"/>
                                <w:iCs w:val="0"/>
                                <w:color w:val="000000" w:themeColor="text1"/>
                                <w:sz w:val="22"/>
                                <w:szCs w:val="22"/>
                                <w:lang w:val="en-US"/>
                              </w:rPr>
                              <w:t xml:space="preserve">Figure </w:t>
                            </w:r>
                            <w:r>
                              <w:rPr>
                                <w:b/>
                                <w:bCs/>
                                <w:i w:val="0"/>
                                <w:iCs w:val="0"/>
                                <w:color w:val="000000" w:themeColor="text1"/>
                                <w:sz w:val="22"/>
                                <w:szCs w:val="22"/>
                                <w:lang w:val="en-US"/>
                              </w:rPr>
                              <w:t>A.2</w:t>
                            </w:r>
                            <w:r w:rsidRPr="000C28C0">
                              <w:rPr>
                                <w:i w:val="0"/>
                                <w:iCs w:val="0"/>
                                <w:color w:val="000000" w:themeColor="text1"/>
                                <w:sz w:val="22"/>
                                <w:szCs w:val="22"/>
                                <w:lang w:val="en-US"/>
                              </w:rPr>
                              <w:t xml:space="preserve">: </w:t>
                            </w:r>
                            <w:r w:rsidRPr="000C28C0">
                              <w:rPr>
                                <w:color w:val="000000" w:themeColor="text1"/>
                                <w:sz w:val="22"/>
                                <w:szCs w:val="22"/>
                                <w:lang w:val="en-GB"/>
                              </w:rPr>
                              <w:t>Illustration of the results of the group analysis for the societal dimension in Hwange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128DB678" id="_x0000_t202" coordsize="21600,21600" o:spt="202" path="m,l,21600r21600,l21600,xe">
                <v:stroke joinstyle="miter"/>
                <v:path gradientshapeok="t" o:connecttype="rect"/>
              </v:shapetype>
              <v:shape id="Zone de texte 3" o:spid="_x0000_s1027" type="#_x0000_t202" style="position:absolute;left:0;text-align:left;margin-left:237.95pt;margin-top:37.1pt;width:223.35pt;height:.0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" stroked="f">
                <v:textbox style="mso-fit-shape-to-text:t" inset="0,0,0,0">
                  <w:txbxContent>
                    <w:p w14:paraId="5EEF76E5" w14:textId="77777777" w:rsidR="008B266C" w:rsidRPr="000C28C0" w:rsidRDefault="008B266C" w:rsidP="008B266C">
                      <w:pPr>
                        <w:pStyle w:val="Caption"/>
                        <w:jc w:val="both"/>
                        <w:rPr>
                          <w:b/>
                          <w:bCs/>
                          <w:i w:val="0"/>
                          <w:iCs w:val="0"/>
                          <w:noProof/>
                          <w:color w:val="000000" w:themeColor="text1"/>
                          <w:sz w:val="22"/>
                          <w:szCs w:val="22"/>
                          <w:lang w:val="en-US"/>
                        </w:rPr>
                      </w:pPr>
                      <w:r w:rsidRPr="000C28C0">
                        <w:rPr>
                          <w:b/>
                          <w:bCs/>
                          <w:i w:val="0"/>
                          <w:iCs w:val="0"/>
                          <w:color w:val="000000" w:themeColor="text1"/>
                          <w:sz w:val="22"/>
                          <w:szCs w:val="22"/>
                          <w:lang w:val="en-US"/>
                        </w:rPr>
                        <w:t xml:space="preserve">Figure </w:t>
                      </w:r>
                      <w:r>
                        <w:rPr>
                          <w:b/>
                          <w:bCs/>
                          <w:i w:val="0"/>
                          <w:iCs w:val="0"/>
                          <w:color w:val="000000" w:themeColor="text1"/>
                          <w:sz w:val="22"/>
                          <w:szCs w:val="22"/>
                          <w:lang w:val="en-US"/>
                        </w:rPr>
                        <w:t>A.2</w:t>
                      </w:r>
                      <w:r w:rsidRPr="000C28C0">
                        <w:rPr>
                          <w:i w:val="0"/>
                          <w:iCs w:val="0"/>
                          <w:color w:val="000000" w:themeColor="text1"/>
                          <w:sz w:val="22"/>
                          <w:szCs w:val="22"/>
                          <w:lang w:val="en-US"/>
                        </w:rPr>
                        <w:t xml:space="preserve">: </w:t>
                      </w:r>
                      <w:r w:rsidRPr="000C28C0">
                        <w:rPr>
                          <w:color w:val="000000" w:themeColor="text1"/>
                          <w:sz w:val="22"/>
                          <w:szCs w:val="22"/>
                          <w:lang w:val="en-GB"/>
                        </w:rPr>
                        <w:t>Illustration of the results of the group analysis for the societal dimension in Hwange</w:t>
                      </w:r>
                    </w:p>
                  </w:txbxContent>
                </v:textbox>
                <w10:wrap type="square"/>
              </v:shape>
            </w:pict>
          </mc:Fallback>
        </mc:AlternateContent>
      </w:r>
    </w:p>
    <w:p w14:paraId="07201E85" w14:textId="77777777" w:rsidR="008B266C" w:rsidRDefault="008B266C" w:rsidP="008B266C">
      <w:pPr>
        <w:pBdr>
          <w:top w:val="nil"/>
          <w:left w:val="nil"/>
          <w:bottom w:val="nil"/>
          <w:right w:val="nil"/>
          <w:between w:val="nil"/>
        </w:pBdr>
        <w:spacing w:after="120" w:line="360" w:lineRule="auto"/>
        <w:jc w:val="both"/>
        <w:rPr>
          <w:b/>
          <w:i/>
          <w:color w:val="000000"/>
          <w:sz w:val="22"/>
          <w:szCs w:val="22"/>
          <w:lang w:val="en-US"/>
        </w:rPr>
      </w:pPr>
    </w:p>
    <w:p w14:paraId="763F92BB" w14:textId="77777777" w:rsidR="008B266C" w:rsidRDefault="008B266C" w:rsidP="008B266C">
      <w:pPr>
        <w:pBdr>
          <w:top w:val="nil"/>
          <w:left w:val="nil"/>
          <w:bottom w:val="nil"/>
          <w:right w:val="nil"/>
          <w:between w:val="nil"/>
        </w:pBdr>
        <w:spacing w:after="120" w:line="360" w:lineRule="auto"/>
        <w:jc w:val="both"/>
        <w:rPr>
          <w:b/>
          <w:i/>
          <w:color w:val="000000"/>
          <w:sz w:val="22"/>
          <w:szCs w:val="22"/>
          <w:lang w:val="en-US"/>
        </w:rPr>
      </w:pPr>
    </w:p>
    <w:p w14:paraId="7FECF588" w14:textId="77777777" w:rsidR="008B266C" w:rsidRDefault="008B266C" w:rsidP="008B266C">
      <w:pPr>
        <w:pBdr>
          <w:top w:val="nil"/>
          <w:left w:val="nil"/>
          <w:bottom w:val="nil"/>
          <w:right w:val="nil"/>
          <w:between w:val="nil"/>
        </w:pBdr>
        <w:spacing w:after="120" w:line="360" w:lineRule="auto"/>
        <w:jc w:val="both"/>
        <w:rPr>
          <w:b/>
          <w:i/>
          <w:color w:val="000000"/>
          <w:sz w:val="22"/>
          <w:szCs w:val="22"/>
          <w:lang w:val="en-US"/>
        </w:rPr>
      </w:pPr>
    </w:p>
    <w:p w14:paraId="40946E4C" w14:textId="77777777" w:rsidR="008B266C" w:rsidRDefault="008B266C" w:rsidP="008B266C">
      <w:pPr>
        <w:pBdr>
          <w:top w:val="nil"/>
          <w:left w:val="nil"/>
          <w:bottom w:val="nil"/>
          <w:right w:val="nil"/>
          <w:between w:val="nil"/>
        </w:pBdr>
        <w:spacing w:after="120" w:line="360" w:lineRule="auto"/>
        <w:jc w:val="both"/>
        <w:rPr>
          <w:b/>
          <w:i/>
          <w:color w:val="000000"/>
          <w:sz w:val="22"/>
          <w:szCs w:val="22"/>
          <w:lang w:val="en-US"/>
        </w:rPr>
      </w:pPr>
    </w:p>
    <w:p w14:paraId="1958383F" w14:textId="77777777" w:rsidR="008B266C" w:rsidRDefault="008B266C" w:rsidP="008B266C">
      <w:pPr>
        <w:pBdr>
          <w:top w:val="nil"/>
          <w:left w:val="nil"/>
          <w:bottom w:val="nil"/>
          <w:right w:val="nil"/>
          <w:between w:val="nil"/>
        </w:pBdr>
        <w:spacing w:after="120" w:line="360" w:lineRule="auto"/>
        <w:jc w:val="both"/>
        <w:rPr>
          <w:color w:val="000000"/>
          <w:sz w:val="22"/>
          <w:szCs w:val="22"/>
          <w:lang w:val="en-US"/>
        </w:rPr>
      </w:pPr>
      <w:r w:rsidRPr="00F77F72">
        <w:rPr>
          <w:b/>
          <w:i/>
          <w:color w:val="000000"/>
          <w:sz w:val="22"/>
          <w:szCs w:val="22"/>
          <w:lang w:val="en-US"/>
        </w:rPr>
        <w:t>Chiredzi</w:t>
      </w:r>
      <w:r w:rsidRPr="00F77F72">
        <w:rPr>
          <w:color w:val="000000"/>
          <w:sz w:val="22"/>
          <w:szCs w:val="22"/>
          <w:lang w:val="en-US"/>
        </w:rPr>
        <w:t xml:space="preserve"> Participants first collectively indicated which factors connected with which other factors and displayed the connections with arrows. An individual voting process took place where each participant reflected on the arrows and used eight red dots and eight green dots to identify the factors that were the most influenced by the others (red dots) and the factors that were the most influential (green dots). Finally, they collectively selected one factor per dimension, which they would consider as the entry point for building the frames of the scenarios. </w:t>
      </w:r>
      <w:r w:rsidRPr="00F77F72">
        <w:rPr>
          <w:i/>
          <w:color w:val="000000"/>
          <w:sz w:val="22"/>
          <w:szCs w:val="22"/>
          <w:lang w:val="en-US"/>
        </w:rPr>
        <w:t>Governance capacity of the local community</w:t>
      </w:r>
      <w:r w:rsidRPr="00F77F72">
        <w:rPr>
          <w:color w:val="000000"/>
          <w:sz w:val="22"/>
          <w:szCs w:val="22"/>
          <w:lang w:val="en-US"/>
        </w:rPr>
        <w:t xml:space="preserve"> was preferred </w:t>
      </w:r>
      <w:r w:rsidRPr="00F77F72">
        <w:rPr>
          <w:i/>
          <w:color w:val="000000"/>
          <w:sz w:val="22"/>
          <w:szCs w:val="22"/>
          <w:lang w:val="en-US"/>
        </w:rPr>
        <w:t>to land use allocation</w:t>
      </w:r>
      <w:r w:rsidRPr="00F77F72">
        <w:rPr>
          <w:color w:val="000000"/>
          <w:sz w:val="22"/>
          <w:szCs w:val="22"/>
          <w:lang w:val="en-US"/>
        </w:rPr>
        <w:t>, but participants agreed to include a specific land use allocation dimension in the description of the future states of th</w:t>
      </w:r>
      <w:r>
        <w:rPr>
          <w:color w:val="000000"/>
          <w:sz w:val="22"/>
          <w:szCs w:val="22"/>
          <w:lang w:val="en-US"/>
        </w:rPr>
        <w:t>ese</w:t>
      </w:r>
      <w:r w:rsidRPr="00F77F72">
        <w:rPr>
          <w:color w:val="000000"/>
          <w:sz w:val="22"/>
          <w:szCs w:val="22"/>
          <w:lang w:val="en-US"/>
        </w:rPr>
        <w:t xml:space="preserve"> drivers. For the technical dimension, </w:t>
      </w:r>
      <w:r w:rsidRPr="00F77F72">
        <w:rPr>
          <w:i/>
          <w:color w:val="000000"/>
          <w:sz w:val="22"/>
          <w:szCs w:val="22"/>
          <w:lang w:val="en-US"/>
        </w:rPr>
        <w:t>types of farming</w:t>
      </w:r>
      <w:r w:rsidRPr="00F77F72">
        <w:rPr>
          <w:color w:val="000000"/>
          <w:sz w:val="22"/>
          <w:szCs w:val="22"/>
          <w:lang w:val="en-US"/>
        </w:rPr>
        <w:t xml:space="preserve"> and </w:t>
      </w:r>
      <w:r w:rsidRPr="00F77F72">
        <w:rPr>
          <w:i/>
          <w:color w:val="000000"/>
          <w:sz w:val="22"/>
          <w:szCs w:val="22"/>
          <w:lang w:val="en-US"/>
        </w:rPr>
        <w:t>livestock systems</w:t>
      </w:r>
      <w:r w:rsidRPr="00F77F72">
        <w:rPr>
          <w:color w:val="000000"/>
          <w:sz w:val="22"/>
          <w:szCs w:val="22"/>
          <w:lang w:val="en-US"/>
        </w:rPr>
        <w:t xml:space="preserve"> were merged as one driver.</w:t>
      </w:r>
    </w:p>
    <w:p w14:paraId="68728C2C" w14:textId="77777777" w:rsidR="008B266C" w:rsidRDefault="008B266C" w:rsidP="008B266C">
      <w:pPr>
        <w:pBdr>
          <w:top w:val="nil"/>
          <w:left w:val="nil"/>
          <w:bottom w:val="nil"/>
          <w:right w:val="nil"/>
          <w:between w:val="nil"/>
        </w:pBdr>
        <w:spacing w:after="120" w:line="360" w:lineRule="auto"/>
        <w:jc w:val="both"/>
        <w:rPr>
          <w:color w:val="000000"/>
          <w:sz w:val="22"/>
          <w:szCs w:val="22"/>
          <w:lang w:val="en-US"/>
        </w:rPr>
      </w:pPr>
    </w:p>
    <w:p w14:paraId="0D78522C" w14:textId="77777777" w:rsidR="008B266C" w:rsidRDefault="008B266C" w:rsidP="008B266C">
      <w:pPr>
        <w:pBdr>
          <w:top w:val="nil"/>
          <w:left w:val="nil"/>
          <w:bottom w:val="nil"/>
          <w:right w:val="nil"/>
          <w:between w:val="nil"/>
        </w:pBdr>
        <w:spacing w:after="120" w:line="360" w:lineRule="auto"/>
        <w:jc w:val="both"/>
        <w:rPr>
          <w:color w:val="000000"/>
          <w:sz w:val="22"/>
          <w:szCs w:val="22"/>
          <w:lang w:val="en-US"/>
        </w:rPr>
      </w:pPr>
    </w:p>
    <w:p w14:paraId="5BF521D2" w14:textId="77777777" w:rsidR="008B266C" w:rsidRPr="00111187" w:rsidRDefault="008B266C" w:rsidP="008B266C">
      <w:pPr>
        <w:pBdr>
          <w:top w:val="nil"/>
          <w:left w:val="nil"/>
          <w:bottom w:val="nil"/>
          <w:right w:val="nil"/>
          <w:between w:val="nil"/>
        </w:pBdr>
        <w:spacing w:after="120" w:line="360" w:lineRule="auto"/>
        <w:jc w:val="both"/>
        <w:rPr>
          <w:color w:val="000000"/>
          <w:sz w:val="22"/>
          <w:szCs w:val="22"/>
          <w:lang w:val="en-US"/>
        </w:rPr>
      </w:pPr>
    </w:p>
    <w:p w14:paraId="661F6C33" w14:textId="77777777" w:rsidR="008B266C" w:rsidRDefault="008B266C" w:rsidP="008B266C">
      <w:pPr>
        <w:pBdr>
          <w:top w:val="nil"/>
          <w:left w:val="nil"/>
          <w:bottom w:val="nil"/>
          <w:right w:val="nil"/>
          <w:between w:val="nil"/>
        </w:pBdr>
        <w:spacing w:after="120" w:line="360" w:lineRule="auto"/>
        <w:jc w:val="both"/>
        <w:rPr>
          <w:b/>
          <w:i/>
          <w:color w:val="000000"/>
          <w:sz w:val="22"/>
          <w:szCs w:val="22"/>
          <w:lang w:val="en-US"/>
        </w:rPr>
      </w:pPr>
    </w:p>
    <w:p w14:paraId="5E86C47B" w14:textId="77777777" w:rsidR="008B266C" w:rsidRDefault="008B266C" w:rsidP="008B266C">
      <w:pPr>
        <w:pBdr>
          <w:top w:val="nil"/>
          <w:left w:val="nil"/>
          <w:bottom w:val="nil"/>
          <w:right w:val="nil"/>
          <w:between w:val="nil"/>
        </w:pBdr>
        <w:spacing w:after="120" w:line="360" w:lineRule="auto"/>
        <w:jc w:val="both"/>
        <w:rPr>
          <w:b/>
          <w:i/>
          <w:color w:val="000000"/>
          <w:sz w:val="22"/>
          <w:szCs w:val="22"/>
          <w:lang w:val="en-US"/>
        </w:rPr>
      </w:pPr>
    </w:p>
    <w:p w14:paraId="732C885C" w14:textId="77777777" w:rsidR="008B266C" w:rsidRDefault="008B266C" w:rsidP="008B266C">
      <w:pPr>
        <w:pBdr>
          <w:top w:val="nil"/>
          <w:left w:val="nil"/>
          <w:bottom w:val="nil"/>
          <w:right w:val="nil"/>
          <w:between w:val="nil"/>
        </w:pBdr>
        <w:spacing w:after="120" w:line="360" w:lineRule="auto"/>
        <w:jc w:val="both"/>
        <w:rPr>
          <w:b/>
          <w:i/>
          <w:color w:val="000000"/>
          <w:sz w:val="22"/>
          <w:szCs w:val="22"/>
          <w:lang w:val="en-US"/>
        </w:rPr>
      </w:pPr>
      <w:r>
        <w:rPr>
          <w:noProof/>
        </w:rPr>
        <w:lastRenderedPageBreak/>
        <mc:AlternateContent>
          <mc:Choice Requires="wps">
            <w:drawing>
              <wp:anchor distT="0" distB="0" distL="114300" distR="114300" simplePos="0" relativeHeight="251663360" behindDoc="0" locked="0" layoutInCell="1" allowOverlap="1" wp14:anchorId="003DE148" wp14:editId="60F83263">
                <wp:simplePos x="0" y="0"/>
                <wp:positionH relativeFrom="column">
                  <wp:posOffset>1264920</wp:posOffset>
                </wp:positionH>
                <wp:positionV relativeFrom="paragraph">
                  <wp:posOffset>2576830</wp:posOffset>
                </wp:positionV>
                <wp:extent cx="3063240" cy="635"/>
                <wp:effectExtent l="0" t="0" r="0" b="12065"/>
                <wp:wrapSquare wrapText="bothSides"/>
                <wp:docPr id="1" name="Zone de texte 1"/>
                <wp:cNvGraphicFramePr/>
                <a:graphic xmlns:a="http://schemas.openxmlformats.org/drawingml/2006/main">
                  <a:graphicData uri="http://schemas.microsoft.com/office/word/2010/wordprocessingShape">
                    <wps:wsp>
                      <wps:cNvSpPr txBox="1"/>
                      <wps:spPr>
                        <a:xfrm>
                          <a:off x="0" y="0"/>
                          <a:ext cx="3063240" cy="635"/>
                        </a:xfrm>
                        <a:prstGeom prst="rect">
                          <a:avLst/>
                        </a:prstGeom>
                        <a:solidFill>
                          <a:prstClr val="white"/>
                        </a:solidFill>
                        <a:ln>
                          <a:noFill/>
                        </a:ln>
                      </wps:spPr>
                      <wps:txbx>
                        <w:txbxContent>
                          <w:p w14:paraId="23B11D1D" w14:textId="77777777" w:rsidR="008B266C" w:rsidRPr="000C28C0" w:rsidRDefault="008B266C" w:rsidP="008B266C">
                            <w:pPr>
                              <w:spacing w:after="120"/>
                              <w:jc w:val="center"/>
                              <w:rPr>
                                <w:sz w:val="22"/>
                                <w:szCs w:val="22"/>
                                <w:lang w:val="en-GB"/>
                              </w:rPr>
                            </w:pPr>
                            <w:r w:rsidRPr="000C28C0">
                              <w:rPr>
                                <w:b/>
                                <w:bCs/>
                                <w:sz w:val="22"/>
                                <w:szCs w:val="22"/>
                                <w:lang w:val="en-US"/>
                              </w:rPr>
                              <w:t>Figure A3</w:t>
                            </w:r>
                            <w:r w:rsidRPr="000C28C0">
                              <w:rPr>
                                <w:sz w:val="22"/>
                                <w:szCs w:val="22"/>
                                <w:lang w:val="en-US"/>
                              </w:rPr>
                              <w:t xml:space="preserve">: </w:t>
                            </w:r>
                            <w:r w:rsidRPr="000C28C0">
                              <w:rPr>
                                <w:sz w:val="22"/>
                                <w:szCs w:val="22"/>
                                <w:lang w:val="en-GB"/>
                              </w:rPr>
                              <w:t>Display of all connections and allocation of voting dots in Chiredzi.</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03DE148" id="Zone de texte 1" o:spid="_x0000_s1028" type="#_x0000_t202" style="position:absolute;left:0;text-align:left;margin-left:99.6pt;margin-top:202.9pt;width:241.2pt;height:.0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" stroked="f">
                <v:textbox style="mso-fit-shape-to-text:t" inset="0,0,0,0">
                  <w:txbxContent>
                    <w:p w14:paraId="23B11D1D" w14:textId="77777777" w:rsidR="008B266C" w:rsidRPr="000C28C0" w:rsidRDefault="008B266C" w:rsidP="008B266C">
                      <w:pPr>
                        <w:spacing w:after="120"/>
                        <w:jc w:val="center"/>
                        <w:rPr>
                          <w:sz w:val="22"/>
                          <w:szCs w:val="22"/>
                          <w:lang w:val="en-GB"/>
                        </w:rPr>
                      </w:pPr>
                      <w:r w:rsidRPr="000C28C0">
                        <w:rPr>
                          <w:b/>
                          <w:bCs/>
                          <w:sz w:val="22"/>
                          <w:szCs w:val="22"/>
                          <w:lang w:val="en-US"/>
                        </w:rPr>
                        <w:t>Figure A3</w:t>
                      </w:r>
                      <w:r w:rsidRPr="000C28C0">
                        <w:rPr>
                          <w:sz w:val="22"/>
                          <w:szCs w:val="22"/>
                          <w:lang w:val="en-US"/>
                        </w:rPr>
                        <w:t xml:space="preserve">: </w:t>
                      </w:r>
                      <w:r w:rsidRPr="000C28C0">
                        <w:rPr>
                          <w:sz w:val="22"/>
                          <w:szCs w:val="22"/>
                          <w:lang w:val="en-GB"/>
                        </w:rPr>
                        <w:t>Display of all connections and allocation of voting dots in Chiredzi.</w:t>
                      </w:r>
                    </w:p>
                  </w:txbxContent>
                </v:textbox>
                <w10:wrap type="square"/>
              </v:shape>
            </w:pict>
          </mc:Fallback>
        </mc:AlternateContent>
      </w:r>
      <w:r w:rsidRPr="00E046DB">
        <w:rPr>
          <w:noProof/>
          <w:color w:val="000000"/>
          <w:sz w:val="22"/>
          <w:szCs w:val="22"/>
        </w:rPr>
        <w:drawing>
          <wp:anchor distT="0" distB="0" distL="114300" distR="114300" simplePos="0" relativeHeight="251660288" behindDoc="0" locked="0" layoutInCell="1" hidden="0" allowOverlap="1" wp14:anchorId="2CB1F8C1" wp14:editId="42A0BE7C">
            <wp:simplePos x="0" y="0"/>
            <wp:positionH relativeFrom="column">
              <wp:posOffset>1264920</wp:posOffset>
            </wp:positionH>
            <wp:positionV relativeFrom="paragraph">
              <wp:posOffset>-65</wp:posOffset>
            </wp:positionV>
            <wp:extent cx="3063240" cy="2519680"/>
            <wp:effectExtent l="0" t="0" r="0" b="0"/>
            <wp:wrapSquare wrapText="bothSides" distT="0" distB="0" distL="114300" distR="114300"/>
            <wp:docPr id="15" name="image3.jpg" descr="D:\Mes Donnees\Documents\Travail_Robin\A_CIRAD\A_GovInn\Recherche\TFCA\Photos_Sengwe\FoC_System.JPG"/>
            <wp:cNvGraphicFramePr/>
            <a:graphic xmlns:a="http://schemas.openxmlformats.org/drawingml/2006/main">
              <a:graphicData uri="http://schemas.openxmlformats.org/drawingml/2006/picture">
                <pic:pic xmlns:pic="http://schemas.openxmlformats.org/drawingml/2006/picture">
                  <pic:nvPicPr>
                    <pic:cNvPr id="0" name="image3.jpg" descr="D:\Mes Donnees\Documents\Travail_Robin\A_CIRAD\A_GovInn\Recherche\TFCA\Photos_Sengwe\FoC_System.JPG"/>
                    <pic:cNvPicPr preferRelativeResize="0"/>
                  </pic:nvPicPr>
                  <pic:blipFill>
                    <a:blip r:embed="rId10"/>
                    <a:srcRect/>
                    <a:stretch>
                      <a:fillRect/>
                    </a:stretch>
                  </pic:blipFill>
                  <pic:spPr>
                    <a:xfrm>
                      <a:off x="0" y="0"/>
                      <a:ext cx="3063240" cy="2519680"/>
                    </a:xfrm>
                    <a:prstGeom prst="rect">
                      <a:avLst/>
                    </a:prstGeom>
                    <a:ln/>
                  </pic:spPr>
                </pic:pic>
              </a:graphicData>
            </a:graphic>
          </wp:anchor>
        </w:drawing>
      </w:r>
    </w:p>
    <w:p w14:paraId="0E781DEC" w14:textId="77777777" w:rsidR="008B266C" w:rsidRDefault="008B266C" w:rsidP="008B266C">
      <w:pPr>
        <w:pBdr>
          <w:top w:val="nil"/>
          <w:left w:val="nil"/>
          <w:bottom w:val="nil"/>
          <w:right w:val="nil"/>
          <w:between w:val="nil"/>
        </w:pBdr>
        <w:spacing w:after="120" w:line="360" w:lineRule="auto"/>
        <w:jc w:val="both"/>
        <w:rPr>
          <w:b/>
          <w:i/>
          <w:color w:val="000000"/>
          <w:sz w:val="22"/>
          <w:szCs w:val="22"/>
          <w:lang w:val="en-US"/>
        </w:rPr>
      </w:pPr>
    </w:p>
    <w:p w14:paraId="31209AD0" w14:textId="77777777" w:rsidR="008B266C" w:rsidRDefault="008B266C" w:rsidP="008B266C">
      <w:pPr>
        <w:pBdr>
          <w:top w:val="nil"/>
          <w:left w:val="nil"/>
          <w:bottom w:val="nil"/>
          <w:right w:val="nil"/>
          <w:between w:val="nil"/>
        </w:pBdr>
        <w:spacing w:after="120" w:line="360" w:lineRule="auto"/>
        <w:jc w:val="both"/>
        <w:rPr>
          <w:b/>
          <w:i/>
          <w:color w:val="000000"/>
          <w:sz w:val="22"/>
          <w:szCs w:val="22"/>
          <w:lang w:val="en-US"/>
        </w:rPr>
      </w:pPr>
    </w:p>
    <w:p w14:paraId="4ADFDA41" w14:textId="77777777" w:rsidR="008B266C" w:rsidRDefault="008B266C" w:rsidP="008B266C">
      <w:pPr>
        <w:pBdr>
          <w:top w:val="nil"/>
          <w:left w:val="nil"/>
          <w:bottom w:val="nil"/>
          <w:right w:val="nil"/>
          <w:between w:val="nil"/>
        </w:pBdr>
        <w:spacing w:after="120" w:line="360" w:lineRule="auto"/>
        <w:jc w:val="both"/>
        <w:rPr>
          <w:b/>
          <w:i/>
          <w:color w:val="000000"/>
          <w:sz w:val="22"/>
          <w:szCs w:val="22"/>
          <w:lang w:val="en-US"/>
        </w:rPr>
      </w:pPr>
    </w:p>
    <w:p w14:paraId="08C4CE67" w14:textId="77777777" w:rsidR="008B266C" w:rsidRDefault="008B266C" w:rsidP="008B266C">
      <w:pPr>
        <w:pBdr>
          <w:top w:val="nil"/>
          <w:left w:val="nil"/>
          <w:bottom w:val="nil"/>
          <w:right w:val="nil"/>
          <w:between w:val="nil"/>
        </w:pBdr>
        <w:spacing w:after="120" w:line="360" w:lineRule="auto"/>
        <w:jc w:val="both"/>
        <w:rPr>
          <w:b/>
          <w:i/>
          <w:color w:val="000000"/>
          <w:sz w:val="22"/>
          <w:szCs w:val="22"/>
          <w:lang w:val="en-US"/>
        </w:rPr>
      </w:pPr>
    </w:p>
    <w:p w14:paraId="012EF048" w14:textId="77777777" w:rsidR="008B266C" w:rsidRDefault="008B266C" w:rsidP="008B266C">
      <w:pPr>
        <w:pBdr>
          <w:top w:val="nil"/>
          <w:left w:val="nil"/>
          <w:bottom w:val="nil"/>
          <w:right w:val="nil"/>
          <w:between w:val="nil"/>
        </w:pBdr>
        <w:spacing w:after="120" w:line="360" w:lineRule="auto"/>
        <w:jc w:val="both"/>
        <w:rPr>
          <w:b/>
          <w:i/>
          <w:color w:val="000000"/>
          <w:sz w:val="22"/>
          <w:szCs w:val="22"/>
          <w:lang w:val="en-US"/>
        </w:rPr>
      </w:pPr>
    </w:p>
    <w:p w14:paraId="00C4A9BD" w14:textId="77777777" w:rsidR="008B266C" w:rsidRDefault="008B266C" w:rsidP="008B266C">
      <w:pPr>
        <w:pBdr>
          <w:top w:val="nil"/>
          <w:left w:val="nil"/>
          <w:bottom w:val="nil"/>
          <w:right w:val="nil"/>
          <w:between w:val="nil"/>
        </w:pBdr>
        <w:spacing w:after="120" w:line="360" w:lineRule="auto"/>
        <w:jc w:val="both"/>
        <w:rPr>
          <w:b/>
          <w:i/>
          <w:color w:val="000000"/>
          <w:sz w:val="22"/>
          <w:szCs w:val="22"/>
          <w:lang w:val="en-US"/>
        </w:rPr>
      </w:pPr>
    </w:p>
    <w:p w14:paraId="13B07841" w14:textId="77777777" w:rsidR="008B266C" w:rsidRDefault="008B266C" w:rsidP="008B266C">
      <w:pPr>
        <w:pBdr>
          <w:top w:val="nil"/>
          <w:left w:val="nil"/>
          <w:bottom w:val="nil"/>
          <w:right w:val="nil"/>
          <w:between w:val="nil"/>
        </w:pBdr>
        <w:spacing w:after="120" w:line="360" w:lineRule="auto"/>
        <w:jc w:val="both"/>
        <w:rPr>
          <w:b/>
          <w:i/>
          <w:color w:val="000000"/>
          <w:sz w:val="22"/>
          <w:szCs w:val="22"/>
          <w:lang w:val="en-US"/>
        </w:rPr>
      </w:pPr>
    </w:p>
    <w:p w14:paraId="74020440" w14:textId="77777777" w:rsidR="008B266C" w:rsidRDefault="008B266C" w:rsidP="008B266C">
      <w:pPr>
        <w:pBdr>
          <w:top w:val="nil"/>
          <w:left w:val="nil"/>
          <w:bottom w:val="nil"/>
          <w:right w:val="nil"/>
          <w:between w:val="nil"/>
        </w:pBdr>
        <w:spacing w:after="120" w:line="360" w:lineRule="auto"/>
        <w:jc w:val="both"/>
        <w:rPr>
          <w:b/>
          <w:i/>
          <w:color w:val="000000"/>
          <w:sz w:val="22"/>
          <w:szCs w:val="22"/>
          <w:lang w:val="en-US"/>
        </w:rPr>
      </w:pPr>
    </w:p>
    <w:p w14:paraId="0C6A0A5F" w14:textId="77777777" w:rsidR="008B266C" w:rsidRDefault="008B266C" w:rsidP="008B266C">
      <w:pPr>
        <w:pBdr>
          <w:top w:val="nil"/>
          <w:left w:val="nil"/>
          <w:bottom w:val="nil"/>
          <w:right w:val="nil"/>
          <w:between w:val="nil"/>
        </w:pBdr>
        <w:spacing w:after="120" w:line="360" w:lineRule="auto"/>
        <w:jc w:val="both"/>
        <w:rPr>
          <w:b/>
          <w:i/>
          <w:color w:val="000000"/>
          <w:sz w:val="22"/>
          <w:szCs w:val="22"/>
          <w:lang w:val="en-US"/>
        </w:rPr>
      </w:pPr>
    </w:p>
    <w:p w14:paraId="5B1C84CC" w14:textId="695FE4EA" w:rsidR="008B266C" w:rsidRDefault="008B266C" w:rsidP="008B266C">
      <w:pPr>
        <w:pBdr>
          <w:top w:val="nil"/>
          <w:left w:val="nil"/>
          <w:bottom w:val="nil"/>
          <w:right w:val="nil"/>
          <w:between w:val="nil"/>
        </w:pBdr>
        <w:spacing w:after="120" w:line="360" w:lineRule="auto"/>
        <w:jc w:val="both"/>
        <w:rPr>
          <w:color w:val="000000"/>
          <w:sz w:val="22"/>
          <w:szCs w:val="22"/>
          <w:lang w:val="en-US"/>
        </w:rPr>
      </w:pPr>
      <w:proofErr w:type="spellStart"/>
      <w:r w:rsidRPr="00F77F72">
        <w:rPr>
          <w:b/>
          <w:i/>
          <w:color w:val="000000"/>
          <w:sz w:val="22"/>
          <w:szCs w:val="22"/>
          <w:lang w:val="en-US"/>
        </w:rPr>
        <w:t>Moamba</w:t>
      </w:r>
      <w:proofErr w:type="spellEnd"/>
      <w:r w:rsidRPr="00F77F72">
        <w:rPr>
          <w:color w:val="000000"/>
          <w:sz w:val="22"/>
          <w:szCs w:val="22"/>
          <w:lang w:val="en-US"/>
        </w:rPr>
        <w:t xml:space="preserve"> Participants worked first in four groups to identify within each of the four dimensions (the “technical” variables were included in the economic dimension) the three most influential factors. In each group they made suggestions on direct influences and a collective decision was made by sticking a green dot on the influential factors. After three rounds, the three factors with more green dots were designed as the selected most influential factors. The 12 selected factors were displayed on the wall, discussed and a </w:t>
      </w:r>
      <w:r w:rsidRPr="000C28C0">
        <w:rPr>
          <w:color w:val="000000" w:themeColor="text1"/>
          <w:sz w:val="22"/>
          <w:szCs w:val="22"/>
          <w:lang w:val="en-US"/>
        </w:rPr>
        <w:t xml:space="preserve">voting process took place with each participant </w:t>
      </w:r>
      <w:r w:rsidRPr="00F77F72">
        <w:rPr>
          <w:color w:val="000000"/>
          <w:sz w:val="22"/>
          <w:szCs w:val="22"/>
          <w:lang w:val="en-US"/>
        </w:rPr>
        <w:t xml:space="preserve">being allocated 5 beans in order to identify the factors that were the most influential on the others. For this step, to help non-literate participants, simple symbolic illustrations </w:t>
      </w:r>
      <w:r w:rsidR="00D67CAF">
        <w:rPr>
          <w:color w:val="000000"/>
          <w:sz w:val="22"/>
          <w:szCs w:val="22"/>
          <w:lang w:val="en-US"/>
        </w:rPr>
        <w:t xml:space="preserve">(e.g., sketches of people, animal, crops, houses) </w:t>
      </w:r>
      <w:r w:rsidRPr="00F77F72">
        <w:rPr>
          <w:color w:val="000000"/>
          <w:sz w:val="22"/>
          <w:szCs w:val="22"/>
          <w:lang w:val="en-US"/>
        </w:rPr>
        <w:t xml:space="preserve">were drawn on each of the 12 selected factors cardboards. Because votes and opinions pointed to equal strong influence of some factors, participants decided to group </w:t>
      </w:r>
      <w:r w:rsidRPr="00F77F72">
        <w:rPr>
          <w:i/>
          <w:color w:val="000000"/>
          <w:sz w:val="22"/>
          <w:szCs w:val="22"/>
          <w:lang w:val="en-US"/>
        </w:rPr>
        <w:t>food security</w:t>
      </w:r>
      <w:r w:rsidRPr="00F77F72">
        <w:rPr>
          <w:color w:val="000000"/>
          <w:sz w:val="22"/>
          <w:szCs w:val="22"/>
          <w:lang w:val="en-US"/>
        </w:rPr>
        <w:t xml:space="preserve"> with </w:t>
      </w:r>
      <w:r w:rsidRPr="00F77F72">
        <w:rPr>
          <w:i/>
          <w:color w:val="000000"/>
          <w:sz w:val="22"/>
          <w:szCs w:val="22"/>
          <w:lang w:val="en-US"/>
        </w:rPr>
        <w:t xml:space="preserve">family farming </w:t>
      </w:r>
      <w:r w:rsidRPr="00F77F72">
        <w:rPr>
          <w:color w:val="000000"/>
          <w:sz w:val="22"/>
          <w:szCs w:val="22"/>
          <w:lang w:val="en-US"/>
        </w:rPr>
        <w:t>as a single selected driver.</w:t>
      </w:r>
    </w:p>
    <w:p w14:paraId="701F7F57" w14:textId="77777777" w:rsidR="008B266C" w:rsidRPr="00F77F72" w:rsidRDefault="008B266C" w:rsidP="008B266C">
      <w:pPr>
        <w:pBdr>
          <w:top w:val="nil"/>
          <w:left w:val="nil"/>
          <w:bottom w:val="nil"/>
          <w:right w:val="nil"/>
          <w:between w:val="nil"/>
        </w:pBdr>
        <w:spacing w:after="120" w:line="360" w:lineRule="auto"/>
        <w:jc w:val="both"/>
        <w:rPr>
          <w:color w:val="000000"/>
          <w:sz w:val="22"/>
          <w:szCs w:val="22"/>
          <w:lang w:val="en-US"/>
        </w:rPr>
      </w:pPr>
      <w:r>
        <w:rPr>
          <w:noProof/>
        </w:rPr>
        <w:lastRenderedPageBreak/>
        <mc:AlternateContent>
          <mc:Choice Requires="wps">
            <w:drawing>
              <wp:anchor distT="0" distB="0" distL="114300" distR="114300" simplePos="0" relativeHeight="251664384" behindDoc="0" locked="0" layoutInCell="1" allowOverlap="1" wp14:anchorId="2BB861A2" wp14:editId="5B863B5F">
                <wp:simplePos x="0" y="0"/>
                <wp:positionH relativeFrom="column">
                  <wp:posOffset>426687</wp:posOffset>
                </wp:positionH>
                <wp:positionV relativeFrom="paragraph">
                  <wp:posOffset>65929</wp:posOffset>
                </wp:positionV>
                <wp:extent cx="2614295" cy="635"/>
                <wp:effectExtent l="0" t="0" r="1905" b="12065"/>
                <wp:wrapSquare wrapText="bothSides"/>
                <wp:docPr id="2" name="Zone de texte 2"/>
                <wp:cNvGraphicFramePr/>
                <a:graphic xmlns:a="http://schemas.openxmlformats.org/drawingml/2006/main">
                  <a:graphicData uri="http://schemas.microsoft.com/office/word/2010/wordprocessingShape">
                    <wps:wsp>
                      <wps:cNvSpPr txBox="1"/>
                      <wps:spPr>
                        <a:xfrm>
                          <a:off x="0" y="0"/>
                          <a:ext cx="2614295" cy="635"/>
                        </a:xfrm>
                        <a:prstGeom prst="rect">
                          <a:avLst/>
                        </a:prstGeom>
                        <a:solidFill>
                          <a:prstClr val="white"/>
                        </a:solidFill>
                        <a:ln>
                          <a:noFill/>
                        </a:ln>
                      </wps:spPr>
                      <wps:txbx>
                        <w:txbxContent>
                          <w:p w14:paraId="5CB6A6EB" w14:textId="77777777" w:rsidR="008B266C" w:rsidRPr="000C28C0" w:rsidRDefault="008B266C" w:rsidP="008B266C">
                            <w:pPr>
                              <w:spacing w:after="120"/>
                              <w:jc w:val="both"/>
                              <w:rPr>
                                <w:sz w:val="22"/>
                                <w:szCs w:val="22"/>
                                <w:lang w:val="en-GB"/>
                              </w:rPr>
                            </w:pPr>
                            <w:r w:rsidRPr="000C28C0">
                              <w:rPr>
                                <w:b/>
                                <w:bCs/>
                                <w:sz w:val="22"/>
                                <w:szCs w:val="22"/>
                                <w:lang w:val="en-US"/>
                              </w:rPr>
                              <w:t xml:space="preserve">Figure </w:t>
                            </w:r>
                            <w:r w:rsidRPr="000C28C0">
                              <w:rPr>
                                <w:b/>
                                <w:bCs/>
                                <w:sz w:val="22"/>
                                <w:szCs w:val="22"/>
                                <w:lang w:val="en-GB"/>
                              </w:rPr>
                              <w:t>A4</w:t>
                            </w:r>
                            <w:r w:rsidRPr="000C28C0">
                              <w:rPr>
                                <w:b/>
                                <w:bCs/>
                                <w:i/>
                                <w:iCs/>
                                <w:sz w:val="22"/>
                                <w:szCs w:val="22"/>
                                <w:lang w:val="en-GB"/>
                              </w:rPr>
                              <w:t>:</w:t>
                            </w:r>
                            <w:r w:rsidRPr="000C28C0">
                              <w:rPr>
                                <w:i/>
                                <w:iCs/>
                                <w:sz w:val="22"/>
                                <w:szCs w:val="22"/>
                                <w:lang w:val="en-GB"/>
                              </w:rPr>
                              <w:t xml:space="preserve"> </w:t>
                            </w:r>
                            <w:r w:rsidRPr="000C28C0">
                              <w:rPr>
                                <w:sz w:val="22"/>
                                <w:szCs w:val="22"/>
                                <w:lang w:val="en-GB"/>
                              </w:rPr>
                              <w:t>Below, linkages and influences between factors of change and voting system (bottom of plastic bottle with illustration of factors of change);</w:t>
                            </w:r>
                            <w:r w:rsidRPr="000C28C0">
                              <w:rPr>
                                <w:i/>
                                <w:iCs/>
                                <w:sz w:val="22"/>
                                <w:szCs w:val="22"/>
                                <w:lang w:val="en-GB"/>
                              </w:rPr>
                              <w:t xml:space="preserve"> </w:t>
                            </w:r>
                            <w:r w:rsidRPr="000C28C0">
                              <w:rPr>
                                <w:sz w:val="22"/>
                                <w:szCs w:val="22"/>
                                <w:lang w:val="en-GB"/>
                              </w:rPr>
                              <w:t>Left display of factors of change with result of the voting as green dots.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BB861A2" id="Zone de texte 2" o:spid="_x0000_s1029" type="#_x0000_t202" style="position:absolute;left:0;text-align:left;margin-left:33.6pt;margin-top:5.2pt;width:205.85pt;height:.0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" stroked="f">
                <v:textbox style="mso-fit-shape-to-text:t" inset="0,0,0,0">
                  <w:txbxContent>
                    <w:p w14:paraId="5CB6A6EB" w14:textId="77777777" w:rsidR="008B266C" w:rsidRPr="000C28C0" w:rsidRDefault="008B266C" w:rsidP="008B266C">
                      <w:pPr>
                        <w:spacing w:after="120"/>
                        <w:jc w:val="both"/>
                        <w:rPr>
                          <w:sz w:val="22"/>
                          <w:szCs w:val="22"/>
                          <w:lang w:val="en-GB"/>
                        </w:rPr>
                      </w:pPr>
                      <w:r w:rsidRPr="000C28C0">
                        <w:rPr>
                          <w:b/>
                          <w:bCs/>
                          <w:sz w:val="22"/>
                          <w:szCs w:val="22"/>
                          <w:lang w:val="en-US"/>
                        </w:rPr>
                        <w:t xml:space="preserve">Figure </w:t>
                      </w:r>
                      <w:r w:rsidRPr="000C28C0">
                        <w:rPr>
                          <w:b/>
                          <w:bCs/>
                          <w:sz w:val="22"/>
                          <w:szCs w:val="22"/>
                          <w:lang w:val="en-GB"/>
                        </w:rPr>
                        <w:t>A4</w:t>
                      </w:r>
                      <w:r w:rsidRPr="000C28C0">
                        <w:rPr>
                          <w:b/>
                          <w:bCs/>
                          <w:i/>
                          <w:iCs/>
                          <w:sz w:val="22"/>
                          <w:szCs w:val="22"/>
                          <w:lang w:val="en-GB"/>
                        </w:rPr>
                        <w:t>:</w:t>
                      </w:r>
                      <w:r w:rsidRPr="000C28C0">
                        <w:rPr>
                          <w:i/>
                          <w:iCs/>
                          <w:sz w:val="22"/>
                          <w:szCs w:val="22"/>
                          <w:lang w:val="en-GB"/>
                        </w:rPr>
                        <w:t xml:space="preserve"> </w:t>
                      </w:r>
                      <w:r w:rsidRPr="000C28C0">
                        <w:rPr>
                          <w:sz w:val="22"/>
                          <w:szCs w:val="22"/>
                          <w:lang w:val="en-GB"/>
                        </w:rPr>
                        <w:t>Below, linkages and influences between factors of change and voting system (bottom of plastic bottle with illustration of factors of change);</w:t>
                      </w:r>
                      <w:r w:rsidRPr="000C28C0">
                        <w:rPr>
                          <w:i/>
                          <w:iCs/>
                          <w:sz w:val="22"/>
                          <w:szCs w:val="22"/>
                          <w:lang w:val="en-GB"/>
                        </w:rPr>
                        <w:t xml:space="preserve"> </w:t>
                      </w:r>
                      <w:r w:rsidRPr="000C28C0">
                        <w:rPr>
                          <w:sz w:val="22"/>
                          <w:szCs w:val="22"/>
                          <w:lang w:val="en-GB"/>
                        </w:rPr>
                        <w:t>Left display of factors of change with result of the voting as green dots.</w:t>
                      </w:r>
                    </w:p>
                  </w:txbxContent>
                </v:textbox>
                <w10:wrap type="square"/>
              </v:shape>
            </w:pict>
          </mc:Fallback>
        </mc:AlternateContent>
      </w:r>
      <w:r w:rsidRPr="00E046DB">
        <w:rPr>
          <w:noProof/>
          <w:color w:val="000000"/>
          <w:sz w:val="22"/>
          <w:szCs w:val="22"/>
        </w:rPr>
        <w:drawing>
          <wp:anchor distT="0" distB="0" distL="114300" distR="114300" simplePos="0" relativeHeight="251662336" behindDoc="0" locked="0" layoutInCell="1" hidden="0" allowOverlap="1" wp14:anchorId="47A09C34" wp14:editId="779557EB">
            <wp:simplePos x="0" y="0"/>
            <wp:positionH relativeFrom="column">
              <wp:posOffset>3193415</wp:posOffset>
            </wp:positionH>
            <wp:positionV relativeFrom="paragraph">
              <wp:posOffset>65405</wp:posOffset>
            </wp:positionV>
            <wp:extent cx="2255520" cy="3163570"/>
            <wp:effectExtent l="0" t="0" r="5080" b="0"/>
            <wp:wrapSquare wrapText="bothSides" distT="0" distB="0" distL="114300" distR="114300"/>
            <wp:docPr id="1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2255520" cy="3163570"/>
                    </a:xfrm>
                    <a:prstGeom prst="rect">
                      <a:avLst/>
                    </a:prstGeom>
                    <a:ln/>
                  </pic:spPr>
                </pic:pic>
              </a:graphicData>
            </a:graphic>
            <wp14:sizeRelH relativeFrom="margin">
              <wp14:pctWidth>0</wp14:pctWidth>
            </wp14:sizeRelH>
            <wp14:sizeRelV relativeFrom="margin">
              <wp14:pctHeight>0</wp14:pctHeight>
            </wp14:sizeRelV>
          </wp:anchor>
        </w:drawing>
      </w:r>
    </w:p>
    <w:p w14:paraId="036528C4" w14:textId="77777777" w:rsidR="008B266C" w:rsidRDefault="008B266C" w:rsidP="008B266C">
      <w:pPr>
        <w:rPr>
          <w:sz w:val="22"/>
          <w:szCs w:val="22"/>
          <w:lang w:val="en-US"/>
        </w:rPr>
      </w:pPr>
    </w:p>
    <w:p w14:paraId="5AD999EE" w14:textId="77777777" w:rsidR="008B266C" w:rsidRDefault="008B266C" w:rsidP="008B266C">
      <w:pPr>
        <w:rPr>
          <w:sz w:val="22"/>
          <w:szCs w:val="22"/>
          <w:lang w:val="en-US"/>
        </w:rPr>
      </w:pPr>
    </w:p>
    <w:p w14:paraId="68F3182D" w14:textId="77777777" w:rsidR="008B266C" w:rsidRDefault="008B266C" w:rsidP="008B266C">
      <w:pPr>
        <w:rPr>
          <w:sz w:val="22"/>
          <w:szCs w:val="22"/>
          <w:lang w:val="en-US"/>
        </w:rPr>
      </w:pPr>
    </w:p>
    <w:p w14:paraId="50F35295" w14:textId="77777777" w:rsidR="008B266C" w:rsidRDefault="008B266C" w:rsidP="008B266C">
      <w:pPr>
        <w:rPr>
          <w:sz w:val="22"/>
          <w:szCs w:val="22"/>
          <w:lang w:val="en-US"/>
        </w:rPr>
      </w:pPr>
    </w:p>
    <w:p w14:paraId="21B40EF9" w14:textId="77777777" w:rsidR="008B266C" w:rsidRDefault="008B266C" w:rsidP="008B266C">
      <w:pPr>
        <w:rPr>
          <w:sz w:val="22"/>
          <w:szCs w:val="22"/>
          <w:lang w:val="en-US"/>
        </w:rPr>
      </w:pPr>
    </w:p>
    <w:p w14:paraId="13AF2F11" w14:textId="77777777" w:rsidR="008B266C" w:rsidRDefault="008B266C" w:rsidP="008B266C">
      <w:pPr>
        <w:rPr>
          <w:sz w:val="22"/>
          <w:szCs w:val="22"/>
          <w:lang w:val="en-US"/>
        </w:rPr>
      </w:pPr>
    </w:p>
    <w:p w14:paraId="42AD5307" w14:textId="77777777" w:rsidR="008B266C" w:rsidRDefault="008B266C" w:rsidP="008B266C">
      <w:pPr>
        <w:rPr>
          <w:sz w:val="22"/>
          <w:szCs w:val="22"/>
          <w:lang w:val="en-US"/>
        </w:rPr>
      </w:pPr>
    </w:p>
    <w:p w14:paraId="0E5701B2" w14:textId="77777777" w:rsidR="008B266C" w:rsidRDefault="008B266C" w:rsidP="008B266C">
      <w:pPr>
        <w:rPr>
          <w:sz w:val="22"/>
          <w:szCs w:val="22"/>
          <w:lang w:val="en-US"/>
        </w:rPr>
      </w:pPr>
      <w:r w:rsidRPr="00E046DB">
        <w:rPr>
          <w:noProof/>
          <w:color w:val="000000"/>
          <w:sz w:val="22"/>
          <w:szCs w:val="22"/>
        </w:rPr>
        <w:drawing>
          <wp:anchor distT="0" distB="0" distL="114300" distR="114300" simplePos="0" relativeHeight="251661312" behindDoc="0" locked="0" layoutInCell="1" hidden="0" allowOverlap="1" wp14:anchorId="375ADB31" wp14:editId="3397B45A">
            <wp:simplePos x="0" y="0"/>
            <wp:positionH relativeFrom="column">
              <wp:posOffset>424180</wp:posOffset>
            </wp:positionH>
            <wp:positionV relativeFrom="paragraph">
              <wp:posOffset>-367190</wp:posOffset>
            </wp:positionV>
            <wp:extent cx="2614295" cy="2154555"/>
            <wp:effectExtent l="0" t="0" r="1905" b="4445"/>
            <wp:wrapSquare wrapText="bothSides" distT="0" distB="0" distL="114300" distR="114300"/>
            <wp:docPr id="1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2"/>
                    <a:srcRect/>
                    <a:stretch>
                      <a:fillRect/>
                    </a:stretch>
                  </pic:blipFill>
                  <pic:spPr>
                    <a:xfrm>
                      <a:off x="0" y="0"/>
                      <a:ext cx="2614295" cy="2154555"/>
                    </a:xfrm>
                    <a:prstGeom prst="rect">
                      <a:avLst/>
                    </a:prstGeom>
                    <a:ln/>
                  </pic:spPr>
                </pic:pic>
              </a:graphicData>
            </a:graphic>
            <wp14:sizeRelH relativeFrom="margin">
              <wp14:pctWidth>0</wp14:pctWidth>
            </wp14:sizeRelH>
            <wp14:sizeRelV relativeFrom="margin">
              <wp14:pctHeight>0</wp14:pctHeight>
            </wp14:sizeRelV>
          </wp:anchor>
        </w:drawing>
      </w:r>
    </w:p>
    <w:p w14:paraId="3AE8CE73" w14:textId="77777777" w:rsidR="008B266C" w:rsidRDefault="008B266C" w:rsidP="008B266C">
      <w:pPr>
        <w:rPr>
          <w:sz w:val="22"/>
          <w:szCs w:val="22"/>
          <w:lang w:val="en-US"/>
        </w:rPr>
      </w:pPr>
      <w:r>
        <w:rPr>
          <w:sz w:val="22"/>
          <w:szCs w:val="22"/>
          <w:lang w:val="en-US"/>
        </w:rPr>
        <w:br w:type="page"/>
      </w:r>
    </w:p>
    <w:p w14:paraId="1359ED7B" w14:textId="77777777" w:rsidR="004B31E8" w:rsidRDefault="004B31E8" w:rsidP="00F77F72">
      <w:pPr>
        <w:pStyle w:val="Textebrut"/>
        <w:spacing w:line="360" w:lineRule="auto"/>
        <w:jc w:val="both"/>
        <w:rPr>
          <w:rFonts w:ascii="Times New Roman" w:hAnsi="Times New Roman" w:cs="Times New Roman"/>
          <w:b/>
          <w:szCs w:val="22"/>
          <w:lang w:val="en-GB"/>
        </w:rPr>
        <w:sectPr w:rsidR="004B31E8" w:rsidSect="004B31E8">
          <w:pgSz w:w="11900" w:h="16840"/>
          <w:pgMar w:top="1417" w:right="1417" w:bottom="1417" w:left="1417" w:header="708" w:footer="708" w:gutter="0"/>
          <w:lnNumType w:countBy="1" w:restart="continuous"/>
          <w:cols w:space="708"/>
          <w:docGrid w:linePitch="360"/>
        </w:sectPr>
      </w:pPr>
    </w:p>
    <w:p w14:paraId="61B06A81" w14:textId="3FA97B1D" w:rsidR="004B31E8" w:rsidRDefault="000A2B83" w:rsidP="00F77F72">
      <w:pPr>
        <w:pStyle w:val="Textebrut"/>
        <w:spacing w:line="360" w:lineRule="auto"/>
        <w:jc w:val="both"/>
        <w:rPr>
          <w:rFonts w:ascii="Times New Roman" w:hAnsi="Times New Roman" w:cs="Times New Roman"/>
          <w:bCs/>
          <w:szCs w:val="22"/>
          <w:lang w:val="en-GB"/>
        </w:rPr>
      </w:pPr>
      <w:r>
        <w:rPr>
          <w:rFonts w:ascii="Times New Roman" w:hAnsi="Times New Roman" w:cs="Times New Roman"/>
          <w:b/>
          <w:szCs w:val="22"/>
          <w:lang w:val="en-GB"/>
        </w:rPr>
        <w:lastRenderedPageBreak/>
        <w:t>Supp. Mat.</w:t>
      </w:r>
      <w:r w:rsidR="00F77F72" w:rsidRPr="00712722">
        <w:rPr>
          <w:rFonts w:ascii="Times New Roman" w:hAnsi="Times New Roman" w:cs="Times New Roman"/>
          <w:b/>
          <w:szCs w:val="22"/>
          <w:lang w:val="en-GB"/>
        </w:rPr>
        <w:t xml:space="preserve"> </w:t>
      </w:r>
      <w:r w:rsidR="00C025EE">
        <w:rPr>
          <w:rFonts w:ascii="Times New Roman" w:hAnsi="Times New Roman" w:cs="Times New Roman"/>
          <w:b/>
          <w:szCs w:val="22"/>
          <w:lang w:val="en-GB"/>
        </w:rPr>
        <w:t>4</w:t>
      </w:r>
      <w:r w:rsidR="00F77F72" w:rsidRPr="00712722">
        <w:rPr>
          <w:rFonts w:ascii="Times New Roman" w:hAnsi="Times New Roman" w:cs="Times New Roman"/>
          <w:bCs/>
          <w:szCs w:val="22"/>
          <w:lang w:val="en-GB"/>
        </w:rPr>
        <w:t>: the 13</w:t>
      </w:r>
      <w:r w:rsidR="004B31E8">
        <w:rPr>
          <w:rFonts w:ascii="Times New Roman" w:hAnsi="Times New Roman" w:cs="Times New Roman"/>
          <w:bCs/>
          <w:szCs w:val="22"/>
          <w:lang w:val="en-GB"/>
        </w:rPr>
        <w:t>6</w:t>
      </w:r>
      <w:r w:rsidR="00F77F72" w:rsidRPr="00712722">
        <w:rPr>
          <w:rFonts w:ascii="Times New Roman" w:hAnsi="Times New Roman" w:cs="Times New Roman"/>
          <w:bCs/>
          <w:szCs w:val="22"/>
          <w:lang w:val="en-GB"/>
        </w:rPr>
        <w:t xml:space="preserve"> factors of change classified per cluster and number of times they have been cited across the sites (max 4). For the Eastern Panhandle site, “x” </w:t>
      </w:r>
      <w:proofErr w:type="gramStart"/>
      <w:r w:rsidR="00F77F72" w:rsidRPr="00712722">
        <w:rPr>
          <w:rFonts w:ascii="Times New Roman" w:hAnsi="Times New Roman" w:cs="Times New Roman"/>
          <w:bCs/>
          <w:szCs w:val="22"/>
          <w:lang w:val="en-GB"/>
        </w:rPr>
        <w:t>have</w:t>
      </w:r>
      <w:proofErr w:type="gramEnd"/>
      <w:r w:rsidR="00F77F72" w:rsidRPr="00712722">
        <w:rPr>
          <w:rFonts w:ascii="Times New Roman" w:hAnsi="Times New Roman" w:cs="Times New Roman"/>
          <w:bCs/>
          <w:szCs w:val="22"/>
          <w:lang w:val="en-GB"/>
        </w:rPr>
        <w:t xml:space="preserve"> been replaced by the acronym used in Figure </w:t>
      </w:r>
      <w:r w:rsidR="004B31E8">
        <w:rPr>
          <w:rFonts w:ascii="Times New Roman" w:hAnsi="Times New Roman" w:cs="Times New Roman"/>
          <w:bCs/>
          <w:szCs w:val="22"/>
          <w:lang w:val="en-GB"/>
        </w:rPr>
        <w:t>A1</w:t>
      </w:r>
      <w:r w:rsidR="00F77F72" w:rsidRPr="00712722">
        <w:rPr>
          <w:rFonts w:ascii="Times New Roman" w:hAnsi="Times New Roman" w:cs="Times New Roman"/>
          <w:bCs/>
          <w:szCs w:val="22"/>
          <w:lang w:val="en-GB"/>
        </w:rPr>
        <w:t>.</w:t>
      </w:r>
    </w:p>
    <w:p w14:paraId="63E4DDDA" w14:textId="688A09F3" w:rsidR="002B6D57" w:rsidRDefault="002B6D57" w:rsidP="00F77F72">
      <w:pPr>
        <w:pStyle w:val="Textebrut"/>
        <w:spacing w:line="360" w:lineRule="auto"/>
        <w:jc w:val="both"/>
        <w:rPr>
          <w:rFonts w:ascii="Times New Roman" w:hAnsi="Times New Roman" w:cs="Times New Roman"/>
          <w:bCs/>
          <w:szCs w:val="22"/>
          <w:lang w:val="en-GB"/>
        </w:rPr>
      </w:pPr>
    </w:p>
    <w:tbl>
      <w:tblPr>
        <w:tblW w:w="13946" w:type="dxa"/>
        <w:tblLook w:val="04A0" w:firstRow="1" w:lastRow="0" w:firstColumn="1" w:lastColumn="0" w:noHBand="0" w:noVBand="1"/>
      </w:tblPr>
      <w:tblGrid>
        <w:gridCol w:w="2040"/>
        <w:gridCol w:w="1945"/>
        <w:gridCol w:w="4521"/>
        <w:gridCol w:w="1143"/>
        <w:gridCol w:w="992"/>
        <w:gridCol w:w="954"/>
        <w:gridCol w:w="1041"/>
        <w:gridCol w:w="1310"/>
      </w:tblGrid>
      <w:tr w:rsidR="002B6D57" w:rsidRPr="002B6D57" w14:paraId="1C3DB712" w14:textId="77777777" w:rsidTr="002B6D57">
        <w:trPr>
          <w:trHeight w:val="580"/>
        </w:trPr>
        <w:tc>
          <w:tcPr>
            <w:tcW w:w="2040" w:type="dxa"/>
            <w:tcBorders>
              <w:top w:val="nil"/>
              <w:left w:val="nil"/>
              <w:bottom w:val="nil"/>
              <w:right w:val="nil"/>
            </w:tcBorders>
            <w:shd w:val="clear" w:color="auto" w:fill="auto"/>
            <w:noWrap/>
            <w:vAlign w:val="center"/>
            <w:hideMark/>
          </w:tcPr>
          <w:p w14:paraId="4CE3AF57" w14:textId="77777777" w:rsidR="002B6D57" w:rsidRPr="002B6D57" w:rsidRDefault="002B6D57" w:rsidP="002B6D57">
            <w:pPr>
              <w:jc w:val="center"/>
              <w:rPr>
                <w:rFonts w:ascii="Calibri" w:hAnsi="Calibri" w:cs="Calibri"/>
                <w:b/>
                <w:bCs/>
                <w:color w:val="000000"/>
                <w:sz w:val="22"/>
                <w:szCs w:val="22"/>
                <w:lang w:val="en-ZA" w:eastAsia="en-ZA"/>
              </w:rPr>
            </w:pPr>
            <w:r w:rsidRPr="002B6D57">
              <w:rPr>
                <w:rFonts w:ascii="Calibri" w:hAnsi="Calibri" w:cs="Calibri"/>
                <w:b/>
                <w:bCs/>
                <w:color w:val="000000"/>
                <w:sz w:val="22"/>
                <w:szCs w:val="22"/>
                <w:lang w:val="en-ZA" w:eastAsia="en-ZA"/>
              </w:rPr>
              <w:t>Dimensions</w:t>
            </w:r>
          </w:p>
        </w:tc>
        <w:tc>
          <w:tcPr>
            <w:tcW w:w="1929" w:type="dxa"/>
            <w:tcBorders>
              <w:top w:val="nil"/>
              <w:left w:val="nil"/>
              <w:bottom w:val="nil"/>
              <w:right w:val="nil"/>
            </w:tcBorders>
            <w:shd w:val="clear" w:color="auto" w:fill="auto"/>
            <w:noWrap/>
            <w:vAlign w:val="center"/>
            <w:hideMark/>
          </w:tcPr>
          <w:p w14:paraId="55CA7911" w14:textId="77777777" w:rsidR="002B6D57" w:rsidRPr="002B6D57" w:rsidRDefault="002B6D57" w:rsidP="002B6D57">
            <w:pPr>
              <w:rPr>
                <w:rFonts w:ascii="Calibri" w:hAnsi="Calibri" w:cs="Calibri"/>
                <w:b/>
                <w:bCs/>
                <w:color w:val="000000"/>
                <w:sz w:val="22"/>
                <w:szCs w:val="22"/>
                <w:lang w:val="en-ZA" w:eastAsia="en-ZA"/>
              </w:rPr>
            </w:pPr>
            <w:r w:rsidRPr="002B6D57">
              <w:rPr>
                <w:rFonts w:ascii="Calibri" w:hAnsi="Calibri" w:cs="Calibri"/>
                <w:b/>
                <w:bCs/>
                <w:color w:val="000000"/>
                <w:sz w:val="22"/>
                <w:szCs w:val="22"/>
                <w:lang w:val="en-ZA" w:eastAsia="en-ZA"/>
              </w:rPr>
              <w:t>Factor of change</w:t>
            </w:r>
          </w:p>
        </w:tc>
        <w:tc>
          <w:tcPr>
            <w:tcW w:w="4536" w:type="dxa"/>
            <w:tcBorders>
              <w:top w:val="nil"/>
              <w:left w:val="nil"/>
              <w:bottom w:val="nil"/>
              <w:right w:val="nil"/>
            </w:tcBorders>
            <w:shd w:val="clear" w:color="auto" w:fill="auto"/>
            <w:vAlign w:val="center"/>
            <w:hideMark/>
          </w:tcPr>
          <w:p w14:paraId="5393608F" w14:textId="77777777" w:rsidR="002B6D57" w:rsidRPr="002B6D57" w:rsidRDefault="002B6D57" w:rsidP="002B6D57">
            <w:pPr>
              <w:rPr>
                <w:rFonts w:ascii="Calibri" w:hAnsi="Calibri" w:cs="Calibri"/>
                <w:b/>
                <w:bCs/>
                <w:color w:val="000000"/>
                <w:sz w:val="22"/>
                <w:szCs w:val="22"/>
                <w:lang w:val="en-ZA" w:eastAsia="en-ZA"/>
              </w:rPr>
            </w:pPr>
            <w:r w:rsidRPr="002B6D57">
              <w:rPr>
                <w:rFonts w:ascii="Calibri" w:hAnsi="Calibri" w:cs="Calibri"/>
                <w:b/>
                <w:bCs/>
                <w:color w:val="000000"/>
                <w:sz w:val="22"/>
                <w:szCs w:val="22"/>
                <w:lang w:val="en-ZA" w:eastAsia="en-ZA"/>
              </w:rPr>
              <w:t>Definition</w:t>
            </w:r>
          </w:p>
        </w:tc>
        <w:tc>
          <w:tcPr>
            <w:tcW w:w="1144" w:type="dxa"/>
            <w:tcBorders>
              <w:top w:val="nil"/>
              <w:left w:val="nil"/>
              <w:bottom w:val="nil"/>
              <w:right w:val="nil"/>
            </w:tcBorders>
            <w:shd w:val="clear" w:color="auto" w:fill="auto"/>
            <w:vAlign w:val="center"/>
            <w:hideMark/>
          </w:tcPr>
          <w:p w14:paraId="57EC308E" w14:textId="77777777" w:rsidR="002B6D57" w:rsidRPr="002B6D57" w:rsidRDefault="002B6D57" w:rsidP="002B6D57">
            <w:pPr>
              <w:jc w:val="center"/>
              <w:rPr>
                <w:rFonts w:ascii="Calibri" w:hAnsi="Calibri" w:cs="Calibri"/>
                <w:b/>
                <w:bCs/>
                <w:color w:val="000000"/>
                <w:sz w:val="22"/>
                <w:szCs w:val="22"/>
                <w:lang w:val="en-ZA" w:eastAsia="en-ZA"/>
              </w:rPr>
            </w:pPr>
            <w:r w:rsidRPr="002B6D57">
              <w:rPr>
                <w:rFonts w:ascii="Calibri" w:hAnsi="Calibri" w:cs="Calibri"/>
                <w:b/>
                <w:bCs/>
                <w:color w:val="000000"/>
                <w:sz w:val="22"/>
                <w:szCs w:val="22"/>
                <w:lang w:val="en-ZA" w:eastAsia="en-ZA"/>
              </w:rPr>
              <w:t>Site</w:t>
            </w:r>
          </w:p>
        </w:tc>
        <w:tc>
          <w:tcPr>
            <w:tcW w:w="992" w:type="dxa"/>
            <w:tcBorders>
              <w:top w:val="nil"/>
              <w:left w:val="nil"/>
              <w:bottom w:val="nil"/>
              <w:right w:val="nil"/>
            </w:tcBorders>
            <w:shd w:val="clear" w:color="auto" w:fill="auto"/>
            <w:noWrap/>
            <w:vAlign w:val="center"/>
            <w:hideMark/>
          </w:tcPr>
          <w:p w14:paraId="1B0F92ED" w14:textId="77777777" w:rsidR="002B6D57" w:rsidRPr="002B6D57" w:rsidRDefault="002B6D57" w:rsidP="002B6D57">
            <w:pPr>
              <w:jc w:val="center"/>
              <w:rPr>
                <w:rFonts w:ascii="Calibri" w:hAnsi="Calibri" w:cs="Calibri"/>
                <w:b/>
                <w:bCs/>
                <w:color w:val="000000"/>
                <w:sz w:val="22"/>
                <w:szCs w:val="22"/>
                <w:lang w:val="en-ZA" w:eastAsia="en-ZA"/>
              </w:rPr>
            </w:pPr>
            <w:r w:rsidRPr="002B6D57">
              <w:rPr>
                <w:rFonts w:ascii="Calibri" w:hAnsi="Calibri" w:cs="Calibri"/>
                <w:b/>
                <w:bCs/>
                <w:color w:val="000000"/>
                <w:sz w:val="22"/>
                <w:szCs w:val="22"/>
                <w:lang w:val="en-ZA" w:eastAsia="en-ZA"/>
              </w:rPr>
              <w:t>Hwange</w:t>
            </w:r>
          </w:p>
        </w:tc>
        <w:tc>
          <w:tcPr>
            <w:tcW w:w="954" w:type="dxa"/>
            <w:tcBorders>
              <w:top w:val="nil"/>
              <w:left w:val="nil"/>
              <w:bottom w:val="nil"/>
              <w:right w:val="nil"/>
            </w:tcBorders>
            <w:shd w:val="clear" w:color="auto" w:fill="auto"/>
            <w:noWrap/>
            <w:vAlign w:val="center"/>
            <w:hideMark/>
          </w:tcPr>
          <w:p w14:paraId="3F8451AF" w14:textId="77777777" w:rsidR="002B6D57" w:rsidRPr="002B6D57" w:rsidRDefault="002B6D57" w:rsidP="002B6D57">
            <w:pPr>
              <w:jc w:val="center"/>
              <w:rPr>
                <w:rFonts w:ascii="Calibri" w:hAnsi="Calibri" w:cs="Calibri"/>
                <w:b/>
                <w:bCs/>
                <w:color w:val="000000"/>
                <w:sz w:val="22"/>
                <w:szCs w:val="22"/>
                <w:lang w:val="en-ZA" w:eastAsia="en-ZA"/>
              </w:rPr>
            </w:pPr>
            <w:r w:rsidRPr="002B6D57">
              <w:rPr>
                <w:rFonts w:ascii="Calibri" w:hAnsi="Calibri" w:cs="Calibri"/>
                <w:b/>
                <w:bCs/>
                <w:color w:val="000000"/>
                <w:sz w:val="22"/>
                <w:szCs w:val="22"/>
                <w:lang w:val="en-ZA" w:eastAsia="en-ZA"/>
              </w:rPr>
              <w:t>Chiredzi</w:t>
            </w:r>
          </w:p>
        </w:tc>
        <w:tc>
          <w:tcPr>
            <w:tcW w:w="1041" w:type="dxa"/>
            <w:tcBorders>
              <w:top w:val="nil"/>
              <w:left w:val="nil"/>
              <w:bottom w:val="nil"/>
              <w:right w:val="nil"/>
            </w:tcBorders>
            <w:shd w:val="clear" w:color="auto" w:fill="auto"/>
            <w:noWrap/>
            <w:vAlign w:val="center"/>
            <w:hideMark/>
          </w:tcPr>
          <w:p w14:paraId="523E7A45" w14:textId="77777777" w:rsidR="002B6D57" w:rsidRPr="002B6D57" w:rsidRDefault="002B6D57" w:rsidP="002B6D57">
            <w:pPr>
              <w:jc w:val="center"/>
              <w:rPr>
                <w:rFonts w:ascii="Calibri" w:hAnsi="Calibri" w:cs="Calibri"/>
                <w:b/>
                <w:bCs/>
                <w:color w:val="000000"/>
                <w:sz w:val="22"/>
                <w:szCs w:val="22"/>
                <w:lang w:val="en-ZA" w:eastAsia="en-ZA"/>
              </w:rPr>
            </w:pPr>
            <w:proofErr w:type="spellStart"/>
            <w:r w:rsidRPr="002B6D57">
              <w:rPr>
                <w:rFonts w:ascii="Calibri" w:hAnsi="Calibri" w:cs="Calibri"/>
                <w:b/>
                <w:bCs/>
                <w:color w:val="000000"/>
                <w:sz w:val="22"/>
                <w:szCs w:val="22"/>
                <w:lang w:val="en-ZA" w:eastAsia="en-ZA"/>
              </w:rPr>
              <w:t>Moamba</w:t>
            </w:r>
            <w:proofErr w:type="spellEnd"/>
          </w:p>
        </w:tc>
        <w:tc>
          <w:tcPr>
            <w:tcW w:w="1310" w:type="dxa"/>
            <w:tcBorders>
              <w:top w:val="nil"/>
              <w:left w:val="nil"/>
              <w:bottom w:val="nil"/>
              <w:right w:val="nil"/>
            </w:tcBorders>
            <w:shd w:val="clear" w:color="auto" w:fill="auto"/>
            <w:vAlign w:val="center"/>
            <w:hideMark/>
          </w:tcPr>
          <w:p w14:paraId="41E57EC9" w14:textId="4A689871" w:rsidR="002B6D57" w:rsidRPr="002B6D57" w:rsidRDefault="002B6D57" w:rsidP="002B6D57">
            <w:pPr>
              <w:jc w:val="center"/>
              <w:rPr>
                <w:rFonts w:ascii="Calibri" w:hAnsi="Calibri" w:cs="Calibri"/>
                <w:b/>
                <w:bCs/>
                <w:color w:val="000000"/>
                <w:sz w:val="22"/>
                <w:szCs w:val="22"/>
                <w:lang w:val="en-ZA" w:eastAsia="en-ZA"/>
              </w:rPr>
            </w:pPr>
            <w:r w:rsidRPr="002B6D57">
              <w:rPr>
                <w:rFonts w:ascii="Calibri" w:hAnsi="Calibri" w:cs="Calibri"/>
                <w:b/>
                <w:bCs/>
                <w:color w:val="000000"/>
                <w:sz w:val="22"/>
                <w:szCs w:val="22"/>
                <w:lang w:val="en-ZA" w:eastAsia="en-ZA"/>
              </w:rPr>
              <w:t xml:space="preserve">Eastern </w:t>
            </w:r>
            <w:r>
              <w:rPr>
                <w:rFonts w:ascii="Calibri" w:hAnsi="Calibri" w:cs="Calibri"/>
                <w:b/>
                <w:bCs/>
                <w:color w:val="000000"/>
                <w:sz w:val="22"/>
                <w:szCs w:val="22"/>
                <w:lang w:val="en-ZA" w:eastAsia="en-ZA"/>
              </w:rPr>
              <w:t>P</w:t>
            </w:r>
            <w:r w:rsidRPr="002B6D57">
              <w:rPr>
                <w:rFonts w:ascii="Calibri" w:hAnsi="Calibri" w:cs="Calibri"/>
                <w:b/>
                <w:bCs/>
                <w:color w:val="000000"/>
                <w:sz w:val="22"/>
                <w:szCs w:val="22"/>
                <w:lang w:val="en-ZA" w:eastAsia="en-ZA"/>
              </w:rPr>
              <w:t>anhandle</w:t>
            </w:r>
          </w:p>
        </w:tc>
      </w:tr>
      <w:tr w:rsidR="002B6D57" w:rsidRPr="002B6D57" w14:paraId="64C014A7" w14:textId="77777777" w:rsidTr="002B6D57">
        <w:trPr>
          <w:trHeight w:val="290"/>
        </w:trPr>
        <w:tc>
          <w:tcPr>
            <w:tcW w:w="2040" w:type="dxa"/>
            <w:tcBorders>
              <w:top w:val="nil"/>
              <w:left w:val="nil"/>
              <w:bottom w:val="nil"/>
              <w:right w:val="nil"/>
            </w:tcBorders>
            <w:shd w:val="clear" w:color="auto" w:fill="auto"/>
            <w:noWrap/>
            <w:vAlign w:val="center"/>
            <w:hideMark/>
          </w:tcPr>
          <w:p w14:paraId="06A4DD0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Economic</w:t>
            </w:r>
          </w:p>
        </w:tc>
        <w:tc>
          <w:tcPr>
            <w:tcW w:w="1929" w:type="dxa"/>
            <w:tcBorders>
              <w:top w:val="nil"/>
              <w:left w:val="nil"/>
              <w:bottom w:val="nil"/>
              <w:right w:val="nil"/>
            </w:tcBorders>
            <w:shd w:val="clear" w:color="auto" w:fill="auto"/>
            <w:noWrap/>
            <w:vAlign w:val="center"/>
            <w:hideMark/>
          </w:tcPr>
          <w:p w14:paraId="7DC0CEFA"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 xml:space="preserve">Distribution of wealth </w:t>
            </w:r>
          </w:p>
        </w:tc>
        <w:tc>
          <w:tcPr>
            <w:tcW w:w="4536" w:type="dxa"/>
            <w:tcBorders>
              <w:top w:val="nil"/>
              <w:left w:val="nil"/>
              <w:bottom w:val="nil"/>
              <w:right w:val="nil"/>
            </w:tcBorders>
            <w:shd w:val="clear" w:color="auto" w:fill="auto"/>
            <w:vAlign w:val="center"/>
            <w:hideMark/>
          </w:tcPr>
          <w:p w14:paraId="68D140CF"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Who is wealthy and where are they located</w:t>
            </w:r>
          </w:p>
        </w:tc>
        <w:tc>
          <w:tcPr>
            <w:tcW w:w="1144" w:type="dxa"/>
            <w:tcBorders>
              <w:top w:val="nil"/>
              <w:left w:val="nil"/>
              <w:bottom w:val="nil"/>
              <w:right w:val="nil"/>
            </w:tcBorders>
            <w:shd w:val="clear" w:color="auto" w:fill="auto"/>
            <w:vAlign w:val="center"/>
            <w:hideMark/>
          </w:tcPr>
          <w:p w14:paraId="3EB025E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06AC0869"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10CB5BAB"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64887973"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62A811CF" w14:textId="77777777" w:rsidR="002B6D57" w:rsidRPr="002B6D57" w:rsidRDefault="002B6D57" w:rsidP="002B6D57">
            <w:pPr>
              <w:jc w:val="center"/>
              <w:rPr>
                <w:sz w:val="20"/>
                <w:szCs w:val="20"/>
                <w:lang w:val="en-ZA" w:eastAsia="en-ZA"/>
              </w:rPr>
            </w:pPr>
          </w:p>
        </w:tc>
      </w:tr>
      <w:tr w:rsidR="002B6D57" w:rsidRPr="002B6D57" w14:paraId="111B4324" w14:textId="77777777" w:rsidTr="002B6D57">
        <w:trPr>
          <w:trHeight w:val="290"/>
        </w:trPr>
        <w:tc>
          <w:tcPr>
            <w:tcW w:w="2040" w:type="dxa"/>
            <w:tcBorders>
              <w:top w:val="nil"/>
              <w:left w:val="nil"/>
              <w:bottom w:val="nil"/>
              <w:right w:val="nil"/>
            </w:tcBorders>
            <w:shd w:val="clear" w:color="auto" w:fill="auto"/>
            <w:noWrap/>
            <w:vAlign w:val="center"/>
            <w:hideMark/>
          </w:tcPr>
          <w:p w14:paraId="37E53E6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Economic</w:t>
            </w:r>
          </w:p>
        </w:tc>
        <w:tc>
          <w:tcPr>
            <w:tcW w:w="1929" w:type="dxa"/>
            <w:tcBorders>
              <w:top w:val="nil"/>
              <w:left w:val="nil"/>
              <w:bottom w:val="nil"/>
              <w:right w:val="nil"/>
            </w:tcBorders>
            <w:shd w:val="clear" w:color="auto" w:fill="auto"/>
            <w:noWrap/>
            <w:vAlign w:val="center"/>
            <w:hideMark/>
          </w:tcPr>
          <w:p w14:paraId="7098F42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Economic activities</w:t>
            </w:r>
          </w:p>
        </w:tc>
        <w:tc>
          <w:tcPr>
            <w:tcW w:w="4536" w:type="dxa"/>
            <w:tcBorders>
              <w:top w:val="nil"/>
              <w:left w:val="nil"/>
              <w:bottom w:val="nil"/>
              <w:right w:val="nil"/>
            </w:tcBorders>
            <w:shd w:val="clear" w:color="auto" w:fill="auto"/>
            <w:vAlign w:val="center"/>
            <w:hideMark/>
          </w:tcPr>
          <w:p w14:paraId="36DB4F1D"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level of diversification of economic activities in the region</w:t>
            </w:r>
          </w:p>
        </w:tc>
        <w:tc>
          <w:tcPr>
            <w:tcW w:w="1144" w:type="dxa"/>
            <w:tcBorders>
              <w:top w:val="nil"/>
              <w:left w:val="nil"/>
              <w:bottom w:val="nil"/>
              <w:right w:val="nil"/>
            </w:tcBorders>
            <w:shd w:val="clear" w:color="auto" w:fill="auto"/>
            <w:vAlign w:val="center"/>
            <w:hideMark/>
          </w:tcPr>
          <w:p w14:paraId="1676E860"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6ABD605F"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7E2710DF"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3BBF3E96"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32D0D8D5"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Ecoact</w:t>
            </w:r>
            <w:proofErr w:type="spellEnd"/>
          </w:p>
        </w:tc>
      </w:tr>
      <w:tr w:rsidR="002B6D57" w:rsidRPr="002B6D57" w14:paraId="49009294" w14:textId="77777777" w:rsidTr="002B6D57">
        <w:trPr>
          <w:trHeight w:val="290"/>
        </w:trPr>
        <w:tc>
          <w:tcPr>
            <w:tcW w:w="2040" w:type="dxa"/>
            <w:tcBorders>
              <w:top w:val="nil"/>
              <w:left w:val="nil"/>
              <w:bottom w:val="nil"/>
              <w:right w:val="nil"/>
            </w:tcBorders>
            <w:shd w:val="clear" w:color="auto" w:fill="auto"/>
            <w:noWrap/>
            <w:vAlign w:val="center"/>
            <w:hideMark/>
          </w:tcPr>
          <w:p w14:paraId="5DEB74C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Economic</w:t>
            </w:r>
          </w:p>
        </w:tc>
        <w:tc>
          <w:tcPr>
            <w:tcW w:w="1929" w:type="dxa"/>
            <w:tcBorders>
              <w:top w:val="nil"/>
              <w:left w:val="nil"/>
              <w:bottom w:val="nil"/>
              <w:right w:val="nil"/>
            </w:tcBorders>
            <w:shd w:val="clear" w:color="auto" w:fill="auto"/>
            <w:noWrap/>
            <w:vAlign w:val="center"/>
            <w:hideMark/>
          </w:tcPr>
          <w:p w14:paraId="2CECA335"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Food security</w:t>
            </w:r>
          </w:p>
        </w:tc>
        <w:tc>
          <w:tcPr>
            <w:tcW w:w="4536" w:type="dxa"/>
            <w:tcBorders>
              <w:top w:val="nil"/>
              <w:left w:val="nil"/>
              <w:bottom w:val="nil"/>
              <w:right w:val="nil"/>
            </w:tcBorders>
            <w:shd w:val="clear" w:color="auto" w:fill="auto"/>
            <w:vAlign w:val="center"/>
            <w:hideMark/>
          </w:tcPr>
          <w:p w14:paraId="0D3DEDB7"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Who and how many are food insecure / secure</w:t>
            </w:r>
          </w:p>
        </w:tc>
        <w:tc>
          <w:tcPr>
            <w:tcW w:w="1144" w:type="dxa"/>
            <w:tcBorders>
              <w:top w:val="nil"/>
              <w:left w:val="nil"/>
              <w:bottom w:val="nil"/>
              <w:right w:val="nil"/>
            </w:tcBorders>
            <w:shd w:val="clear" w:color="auto" w:fill="auto"/>
            <w:vAlign w:val="center"/>
            <w:hideMark/>
          </w:tcPr>
          <w:p w14:paraId="1BD54792"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6027677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62B8CEEA"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66E6D7EC"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40F66EAC" w14:textId="77777777" w:rsidR="002B6D57" w:rsidRPr="002B6D57" w:rsidRDefault="002B6D57" w:rsidP="002B6D57">
            <w:pPr>
              <w:jc w:val="center"/>
              <w:rPr>
                <w:sz w:val="20"/>
                <w:szCs w:val="20"/>
                <w:lang w:val="en-ZA" w:eastAsia="en-ZA"/>
              </w:rPr>
            </w:pPr>
          </w:p>
        </w:tc>
      </w:tr>
      <w:tr w:rsidR="002B6D57" w:rsidRPr="002B6D57" w14:paraId="48D55D32" w14:textId="77777777" w:rsidTr="002B6D57">
        <w:trPr>
          <w:trHeight w:val="580"/>
        </w:trPr>
        <w:tc>
          <w:tcPr>
            <w:tcW w:w="2040" w:type="dxa"/>
            <w:tcBorders>
              <w:top w:val="nil"/>
              <w:left w:val="nil"/>
              <w:bottom w:val="nil"/>
              <w:right w:val="nil"/>
            </w:tcBorders>
            <w:shd w:val="clear" w:color="auto" w:fill="auto"/>
            <w:noWrap/>
            <w:vAlign w:val="center"/>
            <w:hideMark/>
          </w:tcPr>
          <w:p w14:paraId="3604064B"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Economic</w:t>
            </w:r>
          </w:p>
        </w:tc>
        <w:tc>
          <w:tcPr>
            <w:tcW w:w="1929" w:type="dxa"/>
            <w:tcBorders>
              <w:top w:val="nil"/>
              <w:left w:val="nil"/>
              <w:bottom w:val="nil"/>
              <w:right w:val="nil"/>
            </w:tcBorders>
            <w:shd w:val="clear" w:color="auto" w:fill="auto"/>
            <w:noWrap/>
            <w:vAlign w:val="center"/>
            <w:hideMark/>
          </w:tcPr>
          <w:p w14:paraId="53722C82"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Household income</w:t>
            </w:r>
          </w:p>
        </w:tc>
        <w:tc>
          <w:tcPr>
            <w:tcW w:w="4536" w:type="dxa"/>
            <w:tcBorders>
              <w:top w:val="nil"/>
              <w:left w:val="nil"/>
              <w:bottom w:val="nil"/>
              <w:right w:val="nil"/>
            </w:tcBorders>
            <w:shd w:val="clear" w:color="auto" w:fill="auto"/>
            <w:vAlign w:val="center"/>
            <w:hideMark/>
          </w:tcPr>
          <w:p w14:paraId="5E225915"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level of income of the households (how many households in different income level categories)</w:t>
            </w:r>
          </w:p>
        </w:tc>
        <w:tc>
          <w:tcPr>
            <w:tcW w:w="1144" w:type="dxa"/>
            <w:tcBorders>
              <w:top w:val="nil"/>
              <w:left w:val="nil"/>
              <w:bottom w:val="nil"/>
              <w:right w:val="nil"/>
            </w:tcBorders>
            <w:shd w:val="clear" w:color="auto" w:fill="auto"/>
            <w:vAlign w:val="center"/>
            <w:hideMark/>
          </w:tcPr>
          <w:p w14:paraId="66C05D02"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7CBD0285"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7A169EA0"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50D05922"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63F854AD"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houseincom</w:t>
            </w:r>
            <w:proofErr w:type="spellEnd"/>
          </w:p>
        </w:tc>
      </w:tr>
      <w:tr w:rsidR="002B6D57" w:rsidRPr="002B6D57" w14:paraId="688AE63E" w14:textId="77777777" w:rsidTr="002B6D57">
        <w:trPr>
          <w:trHeight w:val="580"/>
        </w:trPr>
        <w:tc>
          <w:tcPr>
            <w:tcW w:w="2040" w:type="dxa"/>
            <w:tcBorders>
              <w:top w:val="nil"/>
              <w:left w:val="nil"/>
              <w:bottom w:val="nil"/>
              <w:right w:val="nil"/>
            </w:tcBorders>
            <w:shd w:val="clear" w:color="auto" w:fill="auto"/>
            <w:noWrap/>
            <w:vAlign w:val="center"/>
            <w:hideMark/>
          </w:tcPr>
          <w:p w14:paraId="3C6513AB"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Economic</w:t>
            </w:r>
          </w:p>
        </w:tc>
        <w:tc>
          <w:tcPr>
            <w:tcW w:w="1929" w:type="dxa"/>
            <w:tcBorders>
              <w:top w:val="nil"/>
              <w:left w:val="nil"/>
              <w:bottom w:val="nil"/>
              <w:right w:val="nil"/>
            </w:tcBorders>
            <w:shd w:val="clear" w:color="auto" w:fill="auto"/>
            <w:noWrap/>
            <w:vAlign w:val="center"/>
            <w:hideMark/>
          </w:tcPr>
          <w:p w14:paraId="0CB04C0F"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Income sources</w:t>
            </w:r>
          </w:p>
        </w:tc>
        <w:tc>
          <w:tcPr>
            <w:tcW w:w="4536" w:type="dxa"/>
            <w:tcBorders>
              <w:top w:val="nil"/>
              <w:left w:val="nil"/>
              <w:bottom w:val="nil"/>
              <w:right w:val="nil"/>
            </w:tcBorders>
            <w:shd w:val="clear" w:color="auto" w:fill="auto"/>
            <w:vAlign w:val="center"/>
            <w:hideMark/>
          </w:tcPr>
          <w:p w14:paraId="6262931F"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sources of income of the households (where households income come from and seasonality)</w:t>
            </w:r>
          </w:p>
        </w:tc>
        <w:tc>
          <w:tcPr>
            <w:tcW w:w="1144" w:type="dxa"/>
            <w:tcBorders>
              <w:top w:val="nil"/>
              <w:left w:val="nil"/>
              <w:bottom w:val="nil"/>
              <w:right w:val="nil"/>
            </w:tcBorders>
            <w:shd w:val="clear" w:color="auto" w:fill="auto"/>
            <w:vAlign w:val="center"/>
            <w:hideMark/>
          </w:tcPr>
          <w:p w14:paraId="7AB2E486"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3BF5E7D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63CBB9A8"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199E55B9"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6A4B5F10"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icomso</w:t>
            </w:r>
            <w:proofErr w:type="spellEnd"/>
          </w:p>
        </w:tc>
      </w:tr>
      <w:tr w:rsidR="002B6D57" w:rsidRPr="002B6D57" w14:paraId="781A30F1" w14:textId="77777777" w:rsidTr="002B6D57">
        <w:trPr>
          <w:trHeight w:val="580"/>
        </w:trPr>
        <w:tc>
          <w:tcPr>
            <w:tcW w:w="2040" w:type="dxa"/>
            <w:tcBorders>
              <w:top w:val="nil"/>
              <w:left w:val="nil"/>
              <w:bottom w:val="nil"/>
              <w:right w:val="nil"/>
            </w:tcBorders>
            <w:shd w:val="clear" w:color="auto" w:fill="auto"/>
            <w:noWrap/>
            <w:vAlign w:val="center"/>
            <w:hideMark/>
          </w:tcPr>
          <w:p w14:paraId="33AFB4E9"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Economic</w:t>
            </w:r>
          </w:p>
        </w:tc>
        <w:tc>
          <w:tcPr>
            <w:tcW w:w="1929" w:type="dxa"/>
            <w:tcBorders>
              <w:top w:val="nil"/>
              <w:left w:val="nil"/>
              <w:bottom w:val="nil"/>
              <w:right w:val="nil"/>
            </w:tcBorders>
            <w:shd w:val="clear" w:color="auto" w:fill="auto"/>
            <w:noWrap/>
            <w:vAlign w:val="center"/>
            <w:hideMark/>
          </w:tcPr>
          <w:p w14:paraId="76BC270F"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Income sources</w:t>
            </w:r>
          </w:p>
        </w:tc>
        <w:tc>
          <w:tcPr>
            <w:tcW w:w="4536" w:type="dxa"/>
            <w:tcBorders>
              <w:top w:val="nil"/>
              <w:left w:val="nil"/>
              <w:bottom w:val="nil"/>
              <w:right w:val="nil"/>
            </w:tcBorders>
            <w:shd w:val="clear" w:color="auto" w:fill="auto"/>
            <w:vAlign w:val="center"/>
            <w:hideMark/>
          </w:tcPr>
          <w:p w14:paraId="2B33512D"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sources of income of the households (where households income come from and seasonality)</w:t>
            </w:r>
          </w:p>
        </w:tc>
        <w:tc>
          <w:tcPr>
            <w:tcW w:w="1144" w:type="dxa"/>
            <w:tcBorders>
              <w:top w:val="nil"/>
              <w:left w:val="nil"/>
              <w:bottom w:val="nil"/>
              <w:right w:val="nil"/>
            </w:tcBorders>
            <w:shd w:val="clear" w:color="auto" w:fill="auto"/>
            <w:vAlign w:val="center"/>
            <w:hideMark/>
          </w:tcPr>
          <w:p w14:paraId="6ABE0662"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1707D20B"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2211ADD0"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1B45D8C9"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619A50CA"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icomso</w:t>
            </w:r>
            <w:proofErr w:type="spellEnd"/>
          </w:p>
        </w:tc>
      </w:tr>
      <w:tr w:rsidR="002B6D57" w:rsidRPr="002B6D57" w14:paraId="05F3475F" w14:textId="77777777" w:rsidTr="002B6D57">
        <w:trPr>
          <w:trHeight w:val="580"/>
        </w:trPr>
        <w:tc>
          <w:tcPr>
            <w:tcW w:w="2040" w:type="dxa"/>
            <w:tcBorders>
              <w:top w:val="nil"/>
              <w:left w:val="nil"/>
              <w:bottom w:val="nil"/>
              <w:right w:val="nil"/>
            </w:tcBorders>
            <w:shd w:val="clear" w:color="auto" w:fill="auto"/>
            <w:noWrap/>
            <w:vAlign w:val="center"/>
            <w:hideMark/>
          </w:tcPr>
          <w:p w14:paraId="1FD48C68"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Economic</w:t>
            </w:r>
          </w:p>
        </w:tc>
        <w:tc>
          <w:tcPr>
            <w:tcW w:w="1929" w:type="dxa"/>
            <w:tcBorders>
              <w:top w:val="nil"/>
              <w:left w:val="nil"/>
              <w:bottom w:val="nil"/>
              <w:right w:val="nil"/>
            </w:tcBorders>
            <w:shd w:val="clear" w:color="auto" w:fill="auto"/>
            <w:noWrap/>
            <w:vAlign w:val="center"/>
            <w:hideMark/>
          </w:tcPr>
          <w:p w14:paraId="381B3930"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Income sources</w:t>
            </w:r>
          </w:p>
        </w:tc>
        <w:tc>
          <w:tcPr>
            <w:tcW w:w="4536" w:type="dxa"/>
            <w:tcBorders>
              <w:top w:val="nil"/>
              <w:left w:val="nil"/>
              <w:bottom w:val="nil"/>
              <w:right w:val="nil"/>
            </w:tcBorders>
            <w:shd w:val="clear" w:color="auto" w:fill="auto"/>
            <w:vAlign w:val="center"/>
            <w:hideMark/>
          </w:tcPr>
          <w:p w14:paraId="076DC440"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sources of income of the households (where households income come from and seasonality)</w:t>
            </w:r>
          </w:p>
        </w:tc>
        <w:tc>
          <w:tcPr>
            <w:tcW w:w="1144" w:type="dxa"/>
            <w:tcBorders>
              <w:top w:val="nil"/>
              <w:left w:val="nil"/>
              <w:bottom w:val="nil"/>
              <w:right w:val="nil"/>
            </w:tcBorders>
            <w:shd w:val="clear" w:color="auto" w:fill="auto"/>
            <w:vAlign w:val="center"/>
            <w:hideMark/>
          </w:tcPr>
          <w:p w14:paraId="190E8E9D"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5E81DBD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36DB0FBC"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0CF77039"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0B98F4C8"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icomso</w:t>
            </w:r>
            <w:proofErr w:type="spellEnd"/>
          </w:p>
        </w:tc>
      </w:tr>
      <w:tr w:rsidR="002B6D57" w:rsidRPr="002B6D57" w14:paraId="47051186" w14:textId="77777777" w:rsidTr="002B6D57">
        <w:trPr>
          <w:trHeight w:val="580"/>
        </w:trPr>
        <w:tc>
          <w:tcPr>
            <w:tcW w:w="2040" w:type="dxa"/>
            <w:tcBorders>
              <w:top w:val="nil"/>
              <w:left w:val="nil"/>
              <w:bottom w:val="nil"/>
              <w:right w:val="nil"/>
            </w:tcBorders>
            <w:shd w:val="clear" w:color="auto" w:fill="auto"/>
            <w:noWrap/>
            <w:vAlign w:val="center"/>
            <w:hideMark/>
          </w:tcPr>
          <w:p w14:paraId="6105A927"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Economic</w:t>
            </w:r>
          </w:p>
        </w:tc>
        <w:tc>
          <w:tcPr>
            <w:tcW w:w="1929" w:type="dxa"/>
            <w:tcBorders>
              <w:top w:val="nil"/>
              <w:left w:val="nil"/>
              <w:bottom w:val="nil"/>
              <w:right w:val="nil"/>
            </w:tcBorders>
            <w:shd w:val="clear" w:color="auto" w:fill="auto"/>
            <w:noWrap/>
            <w:vAlign w:val="center"/>
            <w:hideMark/>
          </w:tcPr>
          <w:p w14:paraId="31372C5D"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Local job opportunities</w:t>
            </w:r>
          </w:p>
        </w:tc>
        <w:tc>
          <w:tcPr>
            <w:tcW w:w="4536" w:type="dxa"/>
            <w:tcBorders>
              <w:top w:val="nil"/>
              <w:left w:val="nil"/>
              <w:bottom w:val="nil"/>
              <w:right w:val="nil"/>
            </w:tcBorders>
            <w:shd w:val="clear" w:color="auto" w:fill="auto"/>
            <w:vAlign w:val="center"/>
            <w:hideMark/>
          </w:tcPr>
          <w:p w14:paraId="2CADB48B"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job opportunities for local people outside agriculture (type of activities developed in the  area)</w:t>
            </w:r>
          </w:p>
        </w:tc>
        <w:tc>
          <w:tcPr>
            <w:tcW w:w="1144" w:type="dxa"/>
            <w:tcBorders>
              <w:top w:val="nil"/>
              <w:left w:val="nil"/>
              <w:bottom w:val="nil"/>
              <w:right w:val="nil"/>
            </w:tcBorders>
            <w:shd w:val="clear" w:color="auto" w:fill="auto"/>
            <w:vAlign w:val="center"/>
            <w:hideMark/>
          </w:tcPr>
          <w:p w14:paraId="1EF3FA49"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10D5886E"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6ADFA97E"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21763632"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4F09D389"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locjobop</w:t>
            </w:r>
            <w:proofErr w:type="spellEnd"/>
          </w:p>
        </w:tc>
      </w:tr>
      <w:tr w:rsidR="002B6D57" w:rsidRPr="002B6D57" w14:paraId="1390356D" w14:textId="77777777" w:rsidTr="002B6D57">
        <w:trPr>
          <w:trHeight w:val="580"/>
        </w:trPr>
        <w:tc>
          <w:tcPr>
            <w:tcW w:w="2040" w:type="dxa"/>
            <w:tcBorders>
              <w:top w:val="nil"/>
              <w:left w:val="nil"/>
              <w:bottom w:val="nil"/>
              <w:right w:val="nil"/>
            </w:tcBorders>
            <w:shd w:val="clear" w:color="auto" w:fill="auto"/>
            <w:noWrap/>
            <w:vAlign w:val="center"/>
            <w:hideMark/>
          </w:tcPr>
          <w:p w14:paraId="287E2AF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Economic</w:t>
            </w:r>
          </w:p>
        </w:tc>
        <w:tc>
          <w:tcPr>
            <w:tcW w:w="1929" w:type="dxa"/>
            <w:tcBorders>
              <w:top w:val="nil"/>
              <w:left w:val="nil"/>
              <w:bottom w:val="nil"/>
              <w:right w:val="nil"/>
            </w:tcBorders>
            <w:shd w:val="clear" w:color="auto" w:fill="auto"/>
            <w:noWrap/>
            <w:vAlign w:val="center"/>
            <w:hideMark/>
          </w:tcPr>
          <w:p w14:paraId="0B42B45A"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 xml:space="preserve">Nature and type of development </w:t>
            </w:r>
          </w:p>
        </w:tc>
        <w:tc>
          <w:tcPr>
            <w:tcW w:w="4536" w:type="dxa"/>
            <w:tcBorders>
              <w:top w:val="nil"/>
              <w:left w:val="nil"/>
              <w:bottom w:val="nil"/>
              <w:right w:val="nil"/>
            </w:tcBorders>
            <w:shd w:val="clear" w:color="auto" w:fill="auto"/>
            <w:vAlign w:val="center"/>
            <w:hideMark/>
          </w:tcPr>
          <w:p w14:paraId="190D8EC7"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Which economic sector is important (is there)  how, by whom and for whom</w:t>
            </w:r>
          </w:p>
        </w:tc>
        <w:tc>
          <w:tcPr>
            <w:tcW w:w="1144" w:type="dxa"/>
            <w:tcBorders>
              <w:top w:val="nil"/>
              <w:left w:val="nil"/>
              <w:bottom w:val="nil"/>
              <w:right w:val="nil"/>
            </w:tcBorders>
            <w:shd w:val="clear" w:color="auto" w:fill="auto"/>
            <w:vAlign w:val="center"/>
            <w:hideMark/>
          </w:tcPr>
          <w:p w14:paraId="382B36F8"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6CE8974A"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3200F1DD"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694B680D"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0CE3A07B" w14:textId="77777777" w:rsidR="002B6D57" w:rsidRPr="002B6D57" w:rsidRDefault="002B6D57" w:rsidP="002B6D57">
            <w:pPr>
              <w:jc w:val="center"/>
              <w:rPr>
                <w:sz w:val="20"/>
                <w:szCs w:val="20"/>
                <w:lang w:val="en-ZA" w:eastAsia="en-ZA"/>
              </w:rPr>
            </w:pPr>
          </w:p>
        </w:tc>
      </w:tr>
      <w:tr w:rsidR="002B6D57" w:rsidRPr="002B6D57" w14:paraId="2A6431E1" w14:textId="77777777" w:rsidTr="002B6D57">
        <w:trPr>
          <w:trHeight w:val="580"/>
        </w:trPr>
        <w:tc>
          <w:tcPr>
            <w:tcW w:w="2040" w:type="dxa"/>
            <w:tcBorders>
              <w:top w:val="nil"/>
              <w:left w:val="nil"/>
              <w:bottom w:val="nil"/>
              <w:right w:val="nil"/>
            </w:tcBorders>
            <w:shd w:val="clear" w:color="auto" w:fill="auto"/>
            <w:noWrap/>
            <w:vAlign w:val="center"/>
            <w:hideMark/>
          </w:tcPr>
          <w:p w14:paraId="1E5E468E"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Economic</w:t>
            </w:r>
          </w:p>
        </w:tc>
        <w:tc>
          <w:tcPr>
            <w:tcW w:w="1929" w:type="dxa"/>
            <w:tcBorders>
              <w:top w:val="nil"/>
              <w:left w:val="nil"/>
              <w:bottom w:val="nil"/>
              <w:right w:val="nil"/>
            </w:tcBorders>
            <w:shd w:val="clear" w:color="auto" w:fill="auto"/>
            <w:noWrap/>
            <w:vAlign w:val="center"/>
            <w:hideMark/>
          </w:tcPr>
          <w:p w14:paraId="21C572A8"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 xml:space="preserve">Nature and type of development </w:t>
            </w:r>
          </w:p>
        </w:tc>
        <w:tc>
          <w:tcPr>
            <w:tcW w:w="4536" w:type="dxa"/>
            <w:tcBorders>
              <w:top w:val="nil"/>
              <w:left w:val="nil"/>
              <w:bottom w:val="nil"/>
              <w:right w:val="nil"/>
            </w:tcBorders>
            <w:shd w:val="clear" w:color="auto" w:fill="auto"/>
            <w:vAlign w:val="center"/>
            <w:hideMark/>
          </w:tcPr>
          <w:p w14:paraId="2ECC4BEF"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Which economic sector is important (is there)  how, by whom and for whom</w:t>
            </w:r>
          </w:p>
        </w:tc>
        <w:tc>
          <w:tcPr>
            <w:tcW w:w="1144" w:type="dxa"/>
            <w:tcBorders>
              <w:top w:val="nil"/>
              <w:left w:val="nil"/>
              <w:bottom w:val="nil"/>
              <w:right w:val="nil"/>
            </w:tcBorders>
            <w:shd w:val="clear" w:color="auto" w:fill="auto"/>
            <w:vAlign w:val="center"/>
            <w:hideMark/>
          </w:tcPr>
          <w:p w14:paraId="6E89CC70"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3774E2DE"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1A3033F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46476CD7"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3D275E94" w14:textId="77777777" w:rsidR="002B6D57" w:rsidRPr="002B6D57" w:rsidRDefault="002B6D57" w:rsidP="002B6D57">
            <w:pPr>
              <w:jc w:val="center"/>
              <w:rPr>
                <w:sz w:val="20"/>
                <w:szCs w:val="20"/>
                <w:lang w:val="en-ZA" w:eastAsia="en-ZA"/>
              </w:rPr>
            </w:pPr>
          </w:p>
        </w:tc>
      </w:tr>
      <w:tr w:rsidR="002B6D57" w:rsidRPr="002B6D57" w14:paraId="04F62876" w14:textId="77777777" w:rsidTr="002B6D57">
        <w:trPr>
          <w:trHeight w:val="290"/>
        </w:trPr>
        <w:tc>
          <w:tcPr>
            <w:tcW w:w="2040" w:type="dxa"/>
            <w:tcBorders>
              <w:top w:val="nil"/>
              <w:left w:val="nil"/>
              <w:bottom w:val="nil"/>
              <w:right w:val="nil"/>
            </w:tcBorders>
            <w:shd w:val="clear" w:color="auto" w:fill="auto"/>
            <w:noWrap/>
            <w:vAlign w:val="center"/>
            <w:hideMark/>
          </w:tcPr>
          <w:p w14:paraId="60DA3D9B"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Economic</w:t>
            </w:r>
          </w:p>
        </w:tc>
        <w:tc>
          <w:tcPr>
            <w:tcW w:w="1929" w:type="dxa"/>
            <w:tcBorders>
              <w:top w:val="nil"/>
              <w:left w:val="nil"/>
              <w:bottom w:val="nil"/>
              <w:right w:val="nil"/>
            </w:tcBorders>
            <w:shd w:val="clear" w:color="auto" w:fill="auto"/>
            <w:noWrap/>
            <w:vAlign w:val="center"/>
            <w:hideMark/>
          </w:tcPr>
          <w:p w14:paraId="2F7A5E58"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Nature and type of investment locally</w:t>
            </w:r>
          </w:p>
        </w:tc>
        <w:tc>
          <w:tcPr>
            <w:tcW w:w="4536" w:type="dxa"/>
            <w:tcBorders>
              <w:top w:val="nil"/>
              <w:left w:val="nil"/>
              <w:bottom w:val="nil"/>
              <w:right w:val="nil"/>
            </w:tcBorders>
            <w:shd w:val="clear" w:color="auto" w:fill="auto"/>
            <w:vAlign w:val="center"/>
            <w:hideMark/>
          </w:tcPr>
          <w:p w14:paraId="04821330"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Nature and type of investment locally</w:t>
            </w:r>
          </w:p>
        </w:tc>
        <w:tc>
          <w:tcPr>
            <w:tcW w:w="1144" w:type="dxa"/>
            <w:tcBorders>
              <w:top w:val="nil"/>
              <w:left w:val="nil"/>
              <w:bottom w:val="nil"/>
              <w:right w:val="nil"/>
            </w:tcBorders>
            <w:shd w:val="clear" w:color="auto" w:fill="auto"/>
            <w:vAlign w:val="center"/>
            <w:hideMark/>
          </w:tcPr>
          <w:p w14:paraId="0D26DB47"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26B6E72B"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51CF3530"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153840BE"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2A186562" w14:textId="77777777" w:rsidR="002B6D57" w:rsidRPr="002B6D57" w:rsidRDefault="002B6D57" w:rsidP="002B6D57">
            <w:pPr>
              <w:jc w:val="center"/>
              <w:rPr>
                <w:sz w:val="20"/>
                <w:szCs w:val="20"/>
                <w:lang w:val="en-ZA" w:eastAsia="en-ZA"/>
              </w:rPr>
            </w:pPr>
          </w:p>
        </w:tc>
      </w:tr>
      <w:tr w:rsidR="002B6D57" w:rsidRPr="002B6D57" w14:paraId="731246D0" w14:textId="77777777" w:rsidTr="002B6D57">
        <w:trPr>
          <w:trHeight w:val="290"/>
        </w:trPr>
        <w:tc>
          <w:tcPr>
            <w:tcW w:w="2040" w:type="dxa"/>
            <w:tcBorders>
              <w:top w:val="nil"/>
              <w:left w:val="nil"/>
              <w:bottom w:val="nil"/>
              <w:right w:val="nil"/>
            </w:tcBorders>
            <w:shd w:val="clear" w:color="auto" w:fill="auto"/>
            <w:noWrap/>
            <w:vAlign w:val="center"/>
            <w:hideMark/>
          </w:tcPr>
          <w:p w14:paraId="727AF1C2"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lastRenderedPageBreak/>
              <w:t>Economic</w:t>
            </w:r>
          </w:p>
        </w:tc>
        <w:tc>
          <w:tcPr>
            <w:tcW w:w="1929" w:type="dxa"/>
            <w:tcBorders>
              <w:top w:val="nil"/>
              <w:left w:val="nil"/>
              <w:bottom w:val="nil"/>
              <w:right w:val="nil"/>
            </w:tcBorders>
            <w:shd w:val="clear" w:color="auto" w:fill="auto"/>
            <w:noWrap/>
            <w:vAlign w:val="center"/>
            <w:hideMark/>
          </w:tcPr>
          <w:p w14:paraId="719996D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Protein consumption</w:t>
            </w:r>
          </w:p>
        </w:tc>
        <w:tc>
          <w:tcPr>
            <w:tcW w:w="4536" w:type="dxa"/>
            <w:tcBorders>
              <w:top w:val="nil"/>
              <w:left w:val="nil"/>
              <w:bottom w:val="nil"/>
              <w:right w:val="nil"/>
            </w:tcBorders>
            <w:shd w:val="clear" w:color="auto" w:fill="auto"/>
            <w:vAlign w:val="center"/>
            <w:hideMark/>
          </w:tcPr>
          <w:p w14:paraId="2C3C7738"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type and origin of protein local people consume</w:t>
            </w:r>
          </w:p>
        </w:tc>
        <w:tc>
          <w:tcPr>
            <w:tcW w:w="1144" w:type="dxa"/>
            <w:tcBorders>
              <w:top w:val="nil"/>
              <w:left w:val="nil"/>
              <w:bottom w:val="nil"/>
              <w:right w:val="nil"/>
            </w:tcBorders>
            <w:shd w:val="clear" w:color="auto" w:fill="auto"/>
            <w:vAlign w:val="center"/>
            <w:hideMark/>
          </w:tcPr>
          <w:p w14:paraId="26B67357"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40739BD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2E2E224E"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3AE6E1B4"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466D884A" w14:textId="77777777" w:rsidR="002B6D57" w:rsidRPr="002B6D57" w:rsidRDefault="002B6D57" w:rsidP="002B6D57">
            <w:pPr>
              <w:jc w:val="center"/>
              <w:rPr>
                <w:sz w:val="20"/>
                <w:szCs w:val="20"/>
                <w:lang w:val="en-ZA" w:eastAsia="en-ZA"/>
              </w:rPr>
            </w:pPr>
          </w:p>
        </w:tc>
      </w:tr>
      <w:tr w:rsidR="002B6D57" w:rsidRPr="002B6D57" w14:paraId="1F56060D" w14:textId="77777777" w:rsidTr="002B6D57">
        <w:trPr>
          <w:trHeight w:val="1160"/>
        </w:trPr>
        <w:tc>
          <w:tcPr>
            <w:tcW w:w="2040" w:type="dxa"/>
            <w:tcBorders>
              <w:top w:val="nil"/>
              <w:left w:val="nil"/>
              <w:bottom w:val="nil"/>
              <w:right w:val="nil"/>
            </w:tcBorders>
            <w:shd w:val="clear" w:color="auto" w:fill="auto"/>
            <w:noWrap/>
            <w:vAlign w:val="center"/>
            <w:hideMark/>
          </w:tcPr>
          <w:p w14:paraId="1F3381CA"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Economic</w:t>
            </w:r>
          </w:p>
        </w:tc>
        <w:tc>
          <w:tcPr>
            <w:tcW w:w="1929" w:type="dxa"/>
            <w:tcBorders>
              <w:top w:val="nil"/>
              <w:left w:val="nil"/>
              <w:bottom w:val="nil"/>
              <w:right w:val="nil"/>
            </w:tcBorders>
            <w:shd w:val="clear" w:color="auto" w:fill="auto"/>
            <w:noWrap/>
            <w:vAlign w:val="center"/>
            <w:hideMark/>
          </w:tcPr>
          <w:p w14:paraId="1606EF5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State of food security</w:t>
            </w:r>
          </w:p>
        </w:tc>
        <w:tc>
          <w:tcPr>
            <w:tcW w:w="4536" w:type="dxa"/>
            <w:tcBorders>
              <w:top w:val="nil"/>
              <w:left w:val="nil"/>
              <w:bottom w:val="nil"/>
              <w:right w:val="nil"/>
            </w:tcBorders>
            <w:shd w:val="clear" w:color="auto" w:fill="auto"/>
            <w:vAlign w:val="center"/>
            <w:hideMark/>
          </w:tcPr>
          <w:p w14:paraId="23187EA0"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local capacity to deal with food insecurity/hunger strategies): type of insecurity, diversity in the way it is affected, who is affected, level of insecurity and type of alternatives / strategies</w:t>
            </w:r>
          </w:p>
        </w:tc>
        <w:tc>
          <w:tcPr>
            <w:tcW w:w="1144" w:type="dxa"/>
            <w:tcBorders>
              <w:top w:val="nil"/>
              <w:left w:val="nil"/>
              <w:bottom w:val="nil"/>
              <w:right w:val="nil"/>
            </w:tcBorders>
            <w:shd w:val="clear" w:color="auto" w:fill="auto"/>
            <w:vAlign w:val="center"/>
            <w:hideMark/>
          </w:tcPr>
          <w:p w14:paraId="7DBE856E"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1111CDD7"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731274C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26165DDE"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431BDF65" w14:textId="77777777" w:rsidR="002B6D57" w:rsidRPr="002B6D57" w:rsidRDefault="002B6D57" w:rsidP="002B6D57">
            <w:pPr>
              <w:jc w:val="center"/>
              <w:rPr>
                <w:sz w:val="20"/>
                <w:szCs w:val="20"/>
                <w:lang w:val="en-ZA" w:eastAsia="en-ZA"/>
              </w:rPr>
            </w:pPr>
          </w:p>
        </w:tc>
      </w:tr>
      <w:tr w:rsidR="002B6D57" w:rsidRPr="002B6D57" w14:paraId="235F5772" w14:textId="77777777" w:rsidTr="002B6D57">
        <w:trPr>
          <w:trHeight w:val="580"/>
        </w:trPr>
        <w:tc>
          <w:tcPr>
            <w:tcW w:w="2040" w:type="dxa"/>
            <w:tcBorders>
              <w:top w:val="nil"/>
              <w:left w:val="nil"/>
              <w:bottom w:val="nil"/>
              <w:right w:val="nil"/>
            </w:tcBorders>
            <w:shd w:val="clear" w:color="auto" w:fill="auto"/>
            <w:noWrap/>
            <w:vAlign w:val="center"/>
            <w:hideMark/>
          </w:tcPr>
          <w:p w14:paraId="4232EAD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Economic</w:t>
            </w:r>
          </w:p>
        </w:tc>
        <w:tc>
          <w:tcPr>
            <w:tcW w:w="1929" w:type="dxa"/>
            <w:tcBorders>
              <w:top w:val="nil"/>
              <w:left w:val="nil"/>
              <w:bottom w:val="nil"/>
              <w:right w:val="nil"/>
            </w:tcBorders>
            <w:shd w:val="clear" w:color="auto" w:fill="auto"/>
            <w:noWrap/>
            <w:vAlign w:val="center"/>
            <w:hideMark/>
          </w:tcPr>
          <w:p w14:paraId="36679325"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State of Markets</w:t>
            </w:r>
          </w:p>
        </w:tc>
        <w:tc>
          <w:tcPr>
            <w:tcW w:w="4536" w:type="dxa"/>
            <w:tcBorders>
              <w:top w:val="nil"/>
              <w:left w:val="nil"/>
              <w:bottom w:val="nil"/>
              <w:right w:val="nil"/>
            </w:tcBorders>
            <w:shd w:val="clear" w:color="auto" w:fill="auto"/>
            <w:vAlign w:val="center"/>
            <w:hideMark/>
          </w:tcPr>
          <w:p w14:paraId="3E84BAE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 xml:space="preserve">The state of markets for local products (agriculture, </w:t>
            </w:r>
            <w:proofErr w:type="spellStart"/>
            <w:r w:rsidRPr="002B6D57">
              <w:rPr>
                <w:rFonts w:ascii="Calibri" w:hAnsi="Calibri" w:cs="Calibri"/>
                <w:color w:val="000000"/>
                <w:sz w:val="22"/>
                <w:szCs w:val="22"/>
                <w:lang w:val="en-ZA" w:eastAsia="en-ZA"/>
              </w:rPr>
              <w:t>fishin</w:t>
            </w:r>
            <w:proofErr w:type="spellEnd"/>
            <w:r w:rsidRPr="002B6D57">
              <w:rPr>
                <w:rFonts w:ascii="Calibri" w:hAnsi="Calibri" w:cs="Calibri"/>
                <w:color w:val="000000"/>
                <w:sz w:val="22"/>
                <w:szCs w:val="22"/>
                <w:lang w:val="en-ZA" w:eastAsia="en-ZA"/>
              </w:rPr>
              <w:t xml:space="preserve"> , livestock, handicrafts,…)</w:t>
            </w:r>
          </w:p>
        </w:tc>
        <w:tc>
          <w:tcPr>
            <w:tcW w:w="1144" w:type="dxa"/>
            <w:tcBorders>
              <w:top w:val="nil"/>
              <w:left w:val="nil"/>
              <w:bottom w:val="nil"/>
              <w:right w:val="nil"/>
            </w:tcBorders>
            <w:shd w:val="clear" w:color="auto" w:fill="auto"/>
            <w:vAlign w:val="center"/>
            <w:hideMark/>
          </w:tcPr>
          <w:p w14:paraId="0502D5D6"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58D222C5"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108CC9F8"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042CDFE0"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4895515E"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StatMarket</w:t>
            </w:r>
            <w:proofErr w:type="spellEnd"/>
          </w:p>
        </w:tc>
      </w:tr>
      <w:tr w:rsidR="002B6D57" w:rsidRPr="002B6D57" w14:paraId="57C75ED8" w14:textId="77777777" w:rsidTr="002B6D57">
        <w:trPr>
          <w:trHeight w:val="580"/>
        </w:trPr>
        <w:tc>
          <w:tcPr>
            <w:tcW w:w="2040" w:type="dxa"/>
            <w:tcBorders>
              <w:top w:val="nil"/>
              <w:left w:val="nil"/>
              <w:bottom w:val="nil"/>
              <w:right w:val="nil"/>
            </w:tcBorders>
            <w:shd w:val="clear" w:color="auto" w:fill="auto"/>
            <w:noWrap/>
            <w:vAlign w:val="center"/>
            <w:hideMark/>
          </w:tcPr>
          <w:p w14:paraId="1BAA7128"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Economic</w:t>
            </w:r>
          </w:p>
        </w:tc>
        <w:tc>
          <w:tcPr>
            <w:tcW w:w="1929" w:type="dxa"/>
            <w:tcBorders>
              <w:top w:val="nil"/>
              <w:left w:val="nil"/>
              <w:bottom w:val="nil"/>
              <w:right w:val="nil"/>
            </w:tcBorders>
            <w:shd w:val="clear" w:color="auto" w:fill="auto"/>
            <w:noWrap/>
            <w:vAlign w:val="center"/>
            <w:hideMark/>
          </w:tcPr>
          <w:p w14:paraId="74C3BC9B"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State of poverty</w:t>
            </w:r>
          </w:p>
        </w:tc>
        <w:tc>
          <w:tcPr>
            <w:tcW w:w="4536" w:type="dxa"/>
            <w:tcBorders>
              <w:top w:val="nil"/>
              <w:left w:val="nil"/>
              <w:bottom w:val="nil"/>
              <w:right w:val="nil"/>
            </w:tcBorders>
            <w:shd w:val="clear" w:color="auto" w:fill="auto"/>
            <w:vAlign w:val="center"/>
            <w:hideMark/>
          </w:tcPr>
          <w:p w14:paraId="1427858A"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Who and how many people are considered as poor according to the local definition</w:t>
            </w:r>
          </w:p>
        </w:tc>
        <w:tc>
          <w:tcPr>
            <w:tcW w:w="1144" w:type="dxa"/>
            <w:tcBorders>
              <w:top w:val="nil"/>
              <w:left w:val="nil"/>
              <w:bottom w:val="nil"/>
              <w:right w:val="nil"/>
            </w:tcBorders>
            <w:shd w:val="clear" w:color="auto" w:fill="auto"/>
            <w:vAlign w:val="center"/>
            <w:hideMark/>
          </w:tcPr>
          <w:p w14:paraId="4B3AC318"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285B3FE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4FAEF54E"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06058542"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1CD5F93D" w14:textId="77777777" w:rsidR="002B6D57" w:rsidRPr="002B6D57" w:rsidRDefault="002B6D57" w:rsidP="002B6D57">
            <w:pPr>
              <w:jc w:val="center"/>
              <w:rPr>
                <w:sz w:val="20"/>
                <w:szCs w:val="20"/>
                <w:lang w:val="en-ZA" w:eastAsia="en-ZA"/>
              </w:rPr>
            </w:pPr>
          </w:p>
        </w:tc>
      </w:tr>
      <w:tr w:rsidR="002B6D57" w:rsidRPr="002B6D57" w14:paraId="48D2831A" w14:textId="77777777" w:rsidTr="002B6D57">
        <w:trPr>
          <w:trHeight w:val="580"/>
        </w:trPr>
        <w:tc>
          <w:tcPr>
            <w:tcW w:w="2040" w:type="dxa"/>
            <w:tcBorders>
              <w:top w:val="nil"/>
              <w:left w:val="nil"/>
              <w:bottom w:val="nil"/>
              <w:right w:val="nil"/>
            </w:tcBorders>
            <w:shd w:val="clear" w:color="auto" w:fill="auto"/>
            <w:noWrap/>
            <w:vAlign w:val="center"/>
            <w:hideMark/>
          </w:tcPr>
          <w:p w14:paraId="168E5B77"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Economic</w:t>
            </w:r>
          </w:p>
        </w:tc>
        <w:tc>
          <w:tcPr>
            <w:tcW w:w="1929" w:type="dxa"/>
            <w:tcBorders>
              <w:top w:val="nil"/>
              <w:left w:val="nil"/>
              <w:bottom w:val="nil"/>
              <w:right w:val="nil"/>
            </w:tcBorders>
            <w:shd w:val="clear" w:color="auto" w:fill="auto"/>
            <w:noWrap/>
            <w:vAlign w:val="center"/>
            <w:hideMark/>
          </w:tcPr>
          <w:p w14:paraId="6E579348"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State of poverty</w:t>
            </w:r>
          </w:p>
        </w:tc>
        <w:tc>
          <w:tcPr>
            <w:tcW w:w="4536" w:type="dxa"/>
            <w:tcBorders>
              <w:top w:val="nil"/>
              <w:left w:val="nil"/>
              <w:bottom w:val="nil"/>
              <w:right w:val="nil"/>
            </w:tcBorders>
            <w:shd w:val="clear" w:color="auto" w:fill="auto"/>
            <w:vAlign w:val="center"/>
            <w:hideMark/>
          </w:tcPr>
          <w:p w14:paraId="30BA340F"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Who and how many people are considered as poor according to the local definition</w:t>
            </w:r>
          </w:p>
        </w:tc>
        <w:tc>
          <w:tcPr>
            <w:tcW w:w="1144" w:type="dxa"/>
            <w:tcBorders>
              <w:top w:val="nil"/>
              <w:left w:val="nil"/>
              <w:bottom w:val="nil"/>
              <w:right w:val="nil"/>
            </w:tcBorders>
            <w:shd w:val="clear" w:color="auto" w:fill="auto"/>
            <w:vAlign w:val="center"/>
            <w:hideMark/>
          </w:tcPr>
          <w:p w14:paraId="726BE38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3003FE0B"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2435C3BD"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3DA2F809"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30124AF6" w14:textId="77777777" w:rsidR="002B6D57" w:rsidRPr="002B6D57" w:rsidRDefault="002B6D57" w:rsidP="002B6D57">
            <w:pPr>
              <w:jc w:val="center"/>
              <w:rPr>
                <w:sz w:val="20"/>
                <w:szCs w:val="20"/>
                <w:lang w:val="en-ZA" w:eastAsia="en-ZA"/>
              </w:rPr>
            </w:pPr>
          </w:p>
        </w:tc>
      </w:tr>
      <w:tr w:rsidR="002B6D57" w:rsidRPr="002B6D57" w14:paraId="3FA8FB4F" w14:textId="77777777" w:rsidTr="002B6D57">
        <w:trPr>
          <w:trHeight w:val="1450"/>
        </w:trPr>
        <w:tc>
          <w:tcPr>
            <w:tcW w:w="2040" w:type="dxa"/>
            <w:tcBorders>
              <w:top w:val="nil"/>
              <w:left w:val="nil"/>
              <w:bottom w:val="nil"/>
              <w:right w:val="nil"/>
            </w:tcBorders>
            <w:shd w:val="clear" w:color="auto" w:fill="auto"/>
            <w:noWrap/>
            <w:vAlign w:val="center"/>
            <w:hideMark/>
          </w:tcPr>
          <w:p w14:paraId="4EFC5E1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Economic</w:t>
            </w:r>
          </w:p>
        </w:tc>
        <w:tc>
          <w:tcPr>
            <w:tcW w:w="1929" w:type="dxa"/>
            <w:tcBorders>
              <w:top w:val="nil"/>
              <w:left w:val="nil"/>
              <w:bottom w:val="nil"/>
              <w:right w:val="nil"/>
            </w:tcBorders>
            <w:shd w:val="clear" w:color="auto" w:fill="auto"/>
            <w:noWrap/>
            <w:vAlign w:val="center"/>
            <w:hideMark/>
          </w:tcPr>
          <w:p w14:paraId="42B1F2BE"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Investment for development</w:t>
            </w:r>
          </w:p>
        </w:tc>
        <w:tc>
          <w:tcPr>
            <w:tcW w:w="4536" w:type="dxa"/>
            <w:tcBorders>
              <w:top w:val="nil"/>
              <w:left w:val="nil"/>
              <w:bottom w:val="nil"/>
              <w:right w:val="nil"/>
            </w:tcBorders>
            <w:shd w:val="clear" w:color="auto" w:fill="auto"/>
            <w:vAlign w:val="center"/>
            <w:hideMark/>
          </w:tcPr>
          <w:p w14:paraId="3FBA35D2"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Type and nature of projects existing in the community: including origin of the project and funds (public, NGOs, private, community-based), size and scale of the projects, level of socio-economic and political integration  of local funds (public, NGO, private, community), decision taking</w:t>
            </w:r>
          </w:p>
        </w:tc>
        <w:tc>
          <w:tcPr>
            <w:tcW w:w="1144" w:type="dxa"/>
            <w:tcBorders>
              <w:top w:val="nil"/>
              <w:left w:val="nil"/>
              <w:bottom w:val="nil"/>
              <w:right w:val="nil"/>
            </w:tcBorders>
            <w:shd w:val="clear" w:color="auto" w:fill="auto"/>
            <w:vAlign w:val="center"/>
            <w:hideMark/>
          </w:tcPr>
          <w:p w14:paraId="65AF881D"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1A059DAC"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647EA0DB"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68EDD570"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07220867"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3F5889E3" w14:textId="77777777" w:rsidTr="002B6D57">
        <w:trPr>
          <w:trHeight w:val="1160"/>
        </w:trPr>
        <w:tc>
          <w:tcPr>
            <w:tcW w:w="2040" w:type="dxa"/>
            <w:tcBorders>
              <w:top w:val="nil"/>
              <w:left w:val="nil"/>
              <w:bottom w:val="nil"/>
              <w:right w:val="nil"/>
            </w:tcBorders>
            <w:shd w:val="clear" w:color="auto" w:fill="auto"/>
            <w:noWrap/>
            <w:vAlign w:val="center"/>
            <w:hideMark/>
          </w:tcPr>
          <w:p w14:paraId="50BDDFC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Economic</w:t>
            </w:r>
          </w:p>
        </w:tc>
        <w:tc>
          <w:tcPr>
            <w:tcW w:w="1929" w:type="dxa"/>
            <w:tcBorders>
              <w:top w:val="nil"/>
              <w:left w:val="nil"/>
              <w:bottom w:val="nil"/>
              <w:right w:val="nil"/>
            </w:tcBorders>
            <w:shd w:val="clear" w:color="auto" w:fill="auto"/>
            <w:noWrap/>
            <w:vAlign w:val="center"/>
            <w:hideMark/>
          </w:tcPr>
          <w:p w14:paraId="1F3E226B"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Economic opportunities</w:t>
            </w:r>
          </w:p>
        </w:tc>
        <w:tc>
          <w:tcPr>
            <w:tcW w:w="4536" w:type="dxa"/>
            <w:tcBorders>
              <w:top w:val="nil"/>
              <w:left w:val="nil"/>
              <w:bottom w:val="nil"/>
              <w:right w:val="nil"/>
            </w:tcBorders>
            <w:shd w:val="clear" w:color="auto" w:fill="auto"/>
            <w:vAlign w:val="center"/>
            <w:hideMark/>
          </w:tcPr>
          <w:p w14:paraId="2DBB2FE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 xml:space="preserve">The types of dominant economic sectors in the community and in the district (excluding small agriculture and livestock rearing): including mining, energy, agrobusiness, tourism, services, </w:t>
            </w:r>
            <w:proofErr w:type="spellStart"/>
            <w:r w:rsidRPr="002B6D57">
              <w:rPr>
                <w:rFonts w:ascii="Calibri" w:hAnsi="Calibri" w:cs="Calibri"/>
                <w:color w:val="000000"/>
                <w:sz w:val="22"/>
                <w:szCs w:val="22"/>
                <w:lang w:val="en-ZA" w:eastAsia="en-ZA"/>
              </w:rPr>
              <w:t>artcraft</w:t>
            </w:r>
            <w:proofErr w:type="spellEnd"/>
            <w:r w:rsidRPr="002B6D57">
              <w:rPr>
                <w:rFonts w:ascii="Calibri" w:hAnsi="Calibri" w:cs="Calibri"/>
                <w:color w:val="000000"/>
                <w:sz w:val="22"/>
                <w:szCs w:val="22"/>
                <w:lang w:val="en-ZA" w:eastAsia="en-ZA"/>
              </w:rPr>
              <w:t>; benefits for local people</w:t>
            </w:r>
          </w:p>
        </w:tc>
        <w:tc>
          <w:tcPr>
            <w:tcW w:w="1144" w:type="dxa"/>
            <w:tcBorders>
              <w:top w:val="nil"/>
              <w:left w:val="nil"/>
              <w:bottom w:val="nil"/>
              <w:right w:val="nil"/>
            </w:tcBorders>
            <w:shd w:val="clear" w:color="auto" w:fill="auto"/>
            <w:vAlign w:val="center"/>
            <w:hideMark/>
          </w:tcPr>
          <w:p w14:paraId="012959E8"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2A6ADA78"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604C087B"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5FEE48A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53675C9B"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722B4D08" w14:textId="77777777" w:rsidTr="002B6D57">
        <w:trPr>
          <w:trHeight w:val="1160"/>
        </w:trPr>
        <w:tc>
          <w:tcPr>
            <w:tcW w:w="2040" w:type="dxa"/>
            <w:tcBorders>
              <w:top w:val="nil"/>
              <w:left w:val="nil"/>
              <w:bottom w:val="nil"/>
              <w:right w:val="nil"/>
            </w:tcBorders>
            <w:shd w:val="clear" w:color="auto" w:fill="auto"/>
            <w:noWrap/>
            <w:vAlign w:val="center"/>
            <w:hideMark/>
          </w:tcPr>
          <w:p w14:paraId="42AEB2AA"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Economic</w:t>
            </w:r>
          </w:p>
        </w:tc>
        <w:tc>
          <w:tcPr>
            <w:tcW w:w="1929" w:type="dxa"/>
            <w:tcBorders>
              <w:top w:val="nil"/>
              <w:left w:val="nil"/>
              <w:bottom w:val="nil"/>
              <w:right w:val="nil"/>
            </w:tcBorders>
            <w:shd w:val="clear" w:color="auto" w:fill="auto"/>
            <w:noWrap/>
            <w:vAlign w:val="center"/>
            <w:hideMark/>
          </w:tcPr>
          <w:p w14:paraId="4308FE7F"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Agricultural value chain</w:t>
            </w:r>
          </w:p>
        </w:tc>
        <w:tc>
          <w:tcPr>
            <w:tcW w:w="4536" w:type="dxa"/>
            <w:tcBorders>
              <w:top w:val="nil"/>
              <w:left w:val="nil"/>
              <w:bottom w:val="nil"/>
              <w:right w:val="nil"/>
            </w:tcBorders>
            <w:shd w:val="clear" w:color="auto" w:fill="auto"/>
            <w:vAlign w:val="center"/>
            <w:hideMark/>
          </w:tcPr>
          <w:p w14:paraId="4B1826B4"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How the transformation/processing of trade agricultural products are organized in the community and the district: type of transformation and trading of the products, types of benefits for producers?</w:t>
            </w:r>
          </w:p>
        </w:tc>
        <w:tc>
          <w:tcPr>
            <w:tcW w:w="1144" w:type="dxa"/>
            <w:tcBorders>
              <w:top w:val="nil"/>
              <w:left w:val="nil"/>
              <w:bottom w:val="nil"/>
              <w:right w:val="nil"/>
            </w:tcBorders>
            <w:shd w:val="clear" w:color="auto" w:fill="auto"/>
            <w:vAlign w:val="center"/>
            <w:hideMark/>
          </w:tcPr>
          <w:p w14:paraId="789195B0"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04287A07"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1FDE000A"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22B43A87"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77361E0A"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58F8A602" w14:textId="77777777" w:rsidTr="002B6D57">
        <w:trPr>
          <w:trHeight w:val="580"/>
        </w:trPr>
        <w:tc>
          <w:tcPr>
            <w:tcW w:w="2040" w:type="dxa"/>
            <w:tcBorders>
              <w:top w:val="nil"/>
              <w:left w:val="nil"/>
              <w:bottom w:val="nil"/>
              <w:right w:val="nil"/>
            </w:tcBorders>
            <w:shd w:val="clear" w:color="auto" w:fill="auto"/>
            <w:noWrap/>
            <w:vAlign w:val="center"/>
            <w:hideMark/>
          </w:tcPr>
          <w:p w14:paraId="02371F3A"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Economic</w:t>
            </w:r>
          </w:p>
        </w:tc>
        <w:tc>
          <w:tcPr>
            <w:tcW w:w="1929" w:type="dxa"/>
            <w:tcBorders>
              <w:top w:val="nil"/>
              <w:left w:val="nil"/>
              <w:bottom w:val="nil"/>
              <w:right w:val="nil"/>
            </w:tcBorders>
            <w:shd w:val="clear" w:color="auto" w:fill="auto"/>
            <w:noWrap/>
            <w:vAlign w:val="center"/>
            <w:hideMark/>
          </w:tcPr>
          <w:p w14:paraId="17B5962A"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Trade infrastructure</w:t>
            </w:r>
          </w:p>
        </w:tc>
        <w:tc>
          <w:tcPr>
            <w:tcW w:w="4536" w:type="dxa"/>
            <w:tcBorders>
              <w:top w:val="nil"/>
              <w:left w:val="nil"/>
              <w:bottom w:val="nil"/>
              <w:right w:val="nil"/>
            </w:tcBorders>
            <w:shd w:val="clear" w:color="auto" w:fill="auto"/>
            <w:vAlign w:val="center"/>
            <w:hideMark/>
          </w:tcPr>
          <w:p w14:paraId="2C4E958A"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retail and trading infrastructure (quality, localization)</w:t>
            </w:r>
          </w:p>
        </w:tc>
        <w:tc>
          <w:tcPr>
            <w:tcW w:w="1144" w:type="dxa"/>
            <w:tcBorders>
              <w:top w:val="nil"/>
              <w:left w:val="nil"/>
              <w:bottom w:val="nil"/>
              <w:right w:val="nil"/>
            </w:tcBorders>
            <w:shd w:val="clear" w:color="auto" w:fill="auto"/>
            <w:vAlign w:val="center"/>
            <w:hideMark/>
          </w:tcPr>
          <w:p w14:paraId="5DCB962A"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664CAA96"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26393AD3"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7C926D91"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1882475E"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Trinf</w:t>
            </w:r>
            <w:proofErr w:type="spellEnd"/>
          </w:p>
        </w:tc>
      </w:tr>
      <w:tr w:rsidR="002B6D57" w:rsidRPr="002B6D57" w14:paraId="31CF3519" w14:textId="77777777" w:rsidTr="002B6D57">
        <w:trPr>
          <w:trHeight w:val="1160"/>
        </w:trPr>
        <w:tc>
          <w:tcPr>
            <w:tcW w:w="2040" w:type="dxa"/>
            <w:tcBorders>
              <w:top w:val="nil"/>
              <w:left w:val="nil"/>
              <w:bottom w:val="nil"/>
              <w:right w:val="nil"/>
            </w:tcBorders>
            <w:shd w:val="clear" w:color="auto" w:fill="auto"/>
            <w:noWrap/>
            <w:vAlign w:val="center"/>
            <w:hideMark/>
          </w:tcPr>
          <w:p w14:paraId="560571CB"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lastRenderedPageBreak/>
              <w:t>Economic</w:t>
            </w:r>
          </w:p>
        </w:tc>
        <w:tc>
          <w:tcPr>
            <w:tcW w:w="1929" w:type="dxa"/>
            <w:tcBorders>
              <w:top w:val="nil"/>
              <w:left w:val="nil"/>
              <w:bottom w:val="nil"/>
              <w:right w:val="nil"/>
            </w:tcBorders>
            <w:shd w:val="clear" w:color="auto" w:fill="auto"/>
            <w:noWrap/>
            <w:vAlign w:val="center"/>
            <w:hideMark/>
          </w:tcPr>
          <w:p w14:paraId="29EB5522"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Role of rural towns</w:t>
            </w:r>
          </w:p>
        </w:tc>
        <w:tc>
          <w:tcPr>
            <w:tcW w:w="4536" w:type="dxa"/>
            <w:tcBorders>
              <w:top w:val="nil"/>
              <w:left w:val="nil"/>
              <w:bottom w:val="nil"/>
              <w:right w:val="nil"/>
            </w:tcBorders>
            <w:shd w:val="clear" w:color="auto" w:fill="auto"/>
            <w:vAlign w:val="center"/>
            <w:hideMark/>
          </w:tcPr>
          <w:p w14:paraId="442DD1C4"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Status and role of rural villages and small towns in the community and the District: size, type of infrastructure and services, type and nature of business opportunities, type of urbanisation, roads etc.</w:t>
            </w:r>
          </w:p>
        </w:tc>
        <w:tc>
          <w:tcPr>
            <w:tcW w:w="1144" w:type="dxa"/>
            <w:tcBorders>
              <w:top w:val="nil"/>
              <w:left w:val="nil"/>
              <w:bottom w:val="nil"/>
              <w:right w:val="nil"/>
            </w:tcBorders>
            <w:shd w:val="clear" w:color="auto" w:fill="auto"/>
            <w:vAlign w:val="center"/>
            <w:hideMark/>
          </w:tcPr>
          <w:p w14:paraId="2CD532EE"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0A0FAF6D"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16C9AFB5"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526674B1"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3F977E25"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358AD943" w14:textId="77777777" w:rsidTr="002B6D57">
        <w:trPr>
          <w:trHeight w:val="870"/>
        </w:trPr>
        <w:tc>
          <w:tcPr>
            <w:tcW w:w="2040" w:type="dxa"/>
            <w:tcBorders>
              <w:top w:val="nil"/>
              <w:left w:val="nil"/>
              <w:bottom w:val="nil"/>
              <w:right w:val="nil"/>
            </w:tcBorders>
            <w:shd w:val="clear" w:color="auto" w:fill="auto"/>
            <w:noWrap/>
            <w:vAlign w:val="center"/>
            <w:hideMark/>
          </w:tcPr>
          <w:p w14:paraId="7534C9E2"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Economic</w:t>
            </w:r>
          </w:p>
        </w:tc>
        <w:tc>
          <w:tcPr>
            <w:tcW w:w="1929" w:type="dxa"/>
            <w:tcBorders>
              <w:top w:val="nil"/>
              <w:left w:val="nil"/>
              <w:bottom w:val="nil"/>
              <w:right w:val="nil"/>
            </w:tcBorders>
            <w:shd w:val="clear" w:color="auto" w:fill="auto"/>
            <w:noWrap/>
            <w:vAlign w:val="center"/>
            <w:hideMark/>
          </w:tcPr>
          <w:p w14:paraId="0531E01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Product Transformation</w:t>
            </w:r>
          </w:p>
        </w:tc>
        <w:tc>
          <w:tcPr>
            <w:tcW w:w="4536" w:type="dxa"/>
            <w:tcBorders>
              <w:top w:val="nil"/>
              <w:left w:val="nil"/>
              <w:bottom w:val="nil"/>
              <w:right w:val="nil"/>
            </w:tcBorders>
            <w:shd w:val="clear" w:color="auto" w:fill="auto"/>
            <w:vAlign w:val="center"/>
            <w:hideMark/>
          </w:tcPr>
          <w:p w14:paraId="656E5E91"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capacity to transform agricultural products locally (the existence and type of transformation units of primary products operating at the local level)</w:t>
            </w:r>
          </w:p>
        </w:tc>
        <w:tc>
          <w:tcPr>
            <w:tcW w:w="1144" w:type="dxa"/>
            <w:tcBorders>
              <w:top w:val="nil"/>
              <w:left w:val="nil"/>
              <w:bottom w:val="nil"/>
              <w:right w:val="nil"/>
            </w:tcBorders>
            <w:shd w:val="clear" w:color="auto" w:fill="auto"/>
            <w:vAlign w:val="center"/>
            <w:hideMark/>
          </w:tcPr>
          <w:p w14:paraId="562ED1D1"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5D342367"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343F1683"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734F6F3C"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496B5439"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prodtrsp</w:t>
            </w:r>
            <w:proofErr w:type="spellEnd"/>
          </w:p>
        </w:tc>
      </w:tr>
      <w:tr w:rsidR="002B6D57" w:rsidRPr="002B6D57" w14:paraId="41663E4D" w14:textId="77777777" w:rsidTr="002B6D57">
        <w:trPr>
          <w:trHeight w:val="870"/>
        </w:trPr>
        <w:tc>
          <w:tcPr>
            <w:tcW w:w="2040" w:type="dxa"/>
            <w:tcBorders>
              <w:top w:val="nil"/>
              <w:left w:val="nil"/>
              <w:bottom w:val="nil"/>
              <w:right w:val="nil"/>
            </w:tcBorders>
            <w:shd w:val="clear" w:color="auto" w:fill="auto"/>
            <w:noWrap/>
            <w:vAlign w:val="center"/>
            <w:hideMark/>
          </w:tcPr>
          <w:p w14:paraId="2ABDAEEA"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Environmental</w:t>
            </w:r>
          </w:p>
        </w:tc>
        <w:tc>
          <w:tcPr>
            <w:tcW w:w="1929" w:type="dxa"/>
            <w:tcBorders>
              <w:top w:val="nil"/>
              <w:left w:val="nil"/>
              <w:bottom w:val="nil"/>
              <w:right w:val="nil"/>
            </w:tcBorders>
            <w:shd w:val="clear" w:color="auto" w:fill="auto"/>
            <w:noWrap/>
            <w:vAlign w:val="center"/>
            <w:hideMark/>
          </w:tcPr>
          <w:p w14:paraId="49EC1D1A"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Energy access</w:t>
            </w:r>
          </w:p>
        </w:tc>
        <w:tc>
          <w:tcPr>
            <w:tcW w:w="4536" w:type="dxa"/>
            <w:tcBorders>
              <w:top w:val="nil"/>
              <w:left w:val="nil"/>
              <w:bottom w:val="nil"/>
              <w:right w:val="nil"/>
            </w:tcBorders>
            <w:shd w:val="clear" w:color="auto" w:fill="auto"/>
            <w:vAlign w:val="center"/>
            <w:hideMark/>
          </w:tcPr>
          <w:p w14:paraId="02253CF9"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Type and state of energy sources and who has access in the community: its includes energy to cook, domestic and non-domestic uses</w:t>
            </w:r>
          </w:p>
        </w:tc>
        <w:tc>
          <w:tcPr>
            <w:tcW w:w="1144" w:type="dxa"/>
            <w:tcBorders>
              <w:top w:val="nil"/>
              <w:left w:val="nil"/>
              <w:bottom w:val="nil"/>
              <w:right w:val="nil"/>
            </w:tcBorders>
            <w:shd w:val="clear" w:color="auto" w:fill="auto"/>
            <w:vAlign w:val="center"/>
            <w:hideMark/>
          </w:tcPr>
          <w:p w14:paraId="69A0DDB8"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5B66BDB3"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0F88756A"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010D20E1"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6FB30225"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535A2A51" w14:textId="77777777" w:rsidTr="002B6D57">
        <w:trPr>
          <w:trHeight w:val="870"/>
        </w:trPr>
        <w:tc>
          <w:tcPr>
            <w:tcW w:w="2040" w:type="dxa"/>
            <w:tcBorders>
              <w:top w:val="nil"/>
              <w:left w:val="nil"/>
              <w:bottom w:val="nil"/>
              <w:right w:val="nil"/>
            </w:tcBorders>
            <w:shd w:val="clear" w:color="auto" w:fill="auto"/>
            <w:noWrap/>
            <w:vAlign w:val="center"/>
            <w:hideMark/>
          </w:tcPr>
          <w:p w14:paraId="0A70F4E8"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Environmental</w:t>
            </w:r>
          </w:p>
        </w:tc>
        <w:tc>
          <w:tcPr>
            <w:tcW w:w="1929" w:type="dxa"/>
            <w:tcBorders>
              <w:top w:val="nil"/>
              <w:left w:val="nil"/>
              <w:bottom w:val="nil"/>
              <w:right w:val="nil"/>
            </w:tcBorders>
            <w:shd w:val="clear" w:color="auto" w:fill="auto"/>
            <w:noWrap/>
            <w:vAlign w:val="center"/>
            <w:hideMark/>
          </w:tcPr>
          <w:p w14:paraId="2A700F19"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Domestic water</w:t>
            </w:r>
          </w:p>
        </w:tc>
        <w:tc>
          <w:tcPr>
            <w:tcW w:w="4536" w:type="dxa"/>
            <w:tcBorders>
              <w:top w:val="nil"/>
              <w:left w:val="nil"/>
              <w:bottom w:val="nil"/>
              <w:right w:val="nil"/>
            </w:tcBorders>
            <w:shd w:val="clear" w:color="auto" w:fill="auto"/>
            <w:vAlign w:val="center"/>
            <w:hideMark/>
          </w:tcPr>
          <w:p w14:paraId="27FFE902"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Access to clean water (quality, distance, type of access/technology,  temporal availability/quantity, and who is using it)</w:t>
            </w:r>
          </w:p>
        </w:tc>
        <w:tc>
          <w:tcPr>
            <w:tcW w:w="1144" w:type="dxa"/>
            <w:tcBorders>
              <w:top w:val="nil"/>
              <w:left w:val="nil"/>
              <w:bottom w:val="nil"/>
              <w:right w:val="nil"/>
            </w:tcBorders>
            <w:shd w:val="clear" w:color="auto" w:fill="auto"/>
            <w:vAlign w:val="center"/>
            <w:hideMark/>
          </w:tcPr>
          <w:p w14:paraId="1F9AAAAD"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0B926420"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0A17D8B9"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4FE1F46B"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2A6A8417" w14:textId="77777777" w:rsidR="002B6D57" w:rsidRPr="002B6D57" w:rsidRDefault="002B6D57" w:rsidP="002B6D57">
            <w:pPr>
              <w:jc w:val="center"/>
              <w:rPr>
                <w:sz w:val="20"/>
                <w:szCs w:val="20"/>
                <w:lang w:val="en-ZA" w:eastAsia="en-ZA"/>
              </w:rPr>
            </w:pPr>
          </w:p>
        </w:tc>
      </w:tr>
      <w:tr w:rsidR="002B6D57" w:rsidRPr="002B6D57" w14:paraId="573AF6AA" w14:textId="77777777" w:rsidTr="002B6D57">
        <w:trPr>
          <w:trHeight w:val="580"/>
        </w:trPr>
        <w:tc>
          <w:tcPr>
            <w:tcW w:w="2040" w:type="dxa"/>
            <w:tcBorders>
              <w:top w:val="nil"/>
              <w:left w:val="nil"/>
              <w:bottom w:val="nil"/>
              <w:right w:val="nil"/>
            </w:tcBorders>
            <w:shd w:val="clear" w:color="auto" w:fill="auto"/>
            <w:noWrap/>
            <w:vAlign w:val="center"/>
            <w:hideMark/>
          </w:tcPr>
          <w:p w14:paraId="45163599"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Environmental</w:t>
            </w:r>
          </w:p>
        </w:tc>
        <w:tc>
          <w:tcPr>
            <w:tcW w:w="1929" w:type="dxa"/>
            <w:tcBorders>
              <w:top w:val="nil"/>
              <w:left w:val="nil"/>
              <w:bottom w:val="nil"/>
              <w:right w:val="nil"/>
            </w:tcBorders>
            <w:shd w:val="clear" w:color="auto" w:fill="auto"/>
            <w:noWrap/>
            <w:vAlign w:val="center"/>
            <w:hideMark/>
          </w:tcPr>
          <w:p w14:paraId="00131610"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Drinking water</w:t>
            </w:r>
          </w:p>
        </w:tc>
        <w:tc>
          <w:tcPr>
            <w:tcW w:w="4536" w:type="dxa"/>
            <w:tcBorders>
              <w:top w:val="nil"/>
              <w:left w:val="nil"/>
              <w:bottom w:val="nil"/>
              <w:right w:val="nil"/>
            </w:tcBorders>
            <w:shd w:val="clear" w:color="auto" w:fill="auto"/>
            <w:vAlign w:val="center"/>
            <w:hideMark/>
          </w:tcPr>
          <w:p w14:paraId="7742115E"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Access to drinking water (quality and source of drinking water  and who has access to it, meaning who is using it)</w:t>
            </w:r>
          </w:p>
        </w:tc>
        <w:tc>
          <w:tcPr>
            <w:tcW w:w="1144" w:type="dxa"/>
            <w:tcBorders>
              <w:top w:val="nil"/>
              <w:left w:val="nil"/>
              <w:bottom w:val="nil"/>
              <w:right w:val="nil"/>
            </w:tcBorders>
            <w:shd w:val="clear" w:color="auto" w:fill="auto"/>
            <w:vAlign w:val="center"/>
            <w:hideMark/>
          </w:tcPr>
          <w:p w14:paraId="3CA12DC6"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0E65D854"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7428C85B"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5B9B53F4"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70F08C15"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drkwtr</w:t>
            </w:r>
            <w:proofErr w:type="spellEnd"/>
          </w:p>
        </w:tc>
      </w:tr>
      <w:tr w:rsidR="002B6D57" w:rsidRPr="002B6D57" w14:paraId="01B77A71" w14:textId="77777777" w:rsidTr="002B6D57">
        <w:trPr>
          <w:trHeight w:val="580"/>
        </w:trPr>
        <w:tc>
          <w:tcPr>
            <w:tcW w:w="2040" w:type="dxa"/>
            <w:tcBorders>
              <w:top w:val="nil"/>
              <w:left w:val="nil"/>
              <w:bottom w:val="nil"/>
              <w:right w:val="nil"/>
            </w:tcBorders>
            <w:shd w:val="clear" w:color="auto" w:fill="auto"/>
            <w:noWrap/>
            <w:vAlign w:val="center"/>
            <w:hideMark/>
          </w:tcPr>
          <w:p w14:paraId="0C15CD79"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Environmental</w:t>
            </w:r>
          </w:p>
        </w:tc>
        <w:tc>
          <w:tcPr>
            <w:tcW w:w="1929" w:type="dxa"/>
            <w:tcBorders>
              <w:top w:val="nil"/>
              <w:left w:val="nil"/>
              <w:bottom w:val="nil"/>
              <w:right w:val="nil"/>
            </w:tcBorders>
            <w:shd w:val="clear" w:color="auto" w:fill="auto"/>
            <w:noWrap/>
            <w:vAlign w:val="center"/>
            <w:hideMark/>
          </w:tcPr>
          <w:p w14:paraId="3B785C25"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Human/Wildlife interactions</w:t>
            </w:r>
          </w:p>
        </w:tc>
        <w:tc>
          <w:tcPr>
            <w:tcW w:w="4536" w:type="dxa"/>
            <w:tcBorders>
              <w:top w:val="nil"/>
              <w:left w:val="nil"/>
              <w:bottom w:val="nil"/>
              <w:right w:val="nil"/>
            </w:tcBorders>
            <w:shd w:val="clear" w:color="auto" w:fill="auto"/>
            <w:vAlign w:val="center"/>
            <w:hideMark/>
          </w:tcPr>
          <w:p w14:paraId="1373D255"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nature of relations and interactions between local people and wildlife</w:t>
            </w:r>
          </w:p>
        </w:tc>
        <w:tc>
          <w:tcPr>
            <w:tcW w:w="1144" w:type="dxa"/>
            <w:tcBorders>
              <w:top w:val="nil"/>
              <w:left w:val="nil"/>
              <w:bottom w:val="nil"/>
              <w:right w:val="nil"/>
            </w:tcBorders>
            <w:shd w:val="clear" w:color="auto" w:fill="auto"/>
            <w:vAlign w:val="center"/>
            <w:hideMark/>
          </w:tcPr>
          <w:p w14:paraId="5D58C70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31D7D0E0"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3F74F4D8"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04E1E9A6"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69CD3D59" w14:textId="77777777" w:rsidR="002B6D57" w:rsidRPr="002B6D57" w:rsidRDefault="002B6D57" w:rsidP="002B6D57">
            <w:pPr>
              <w:jc w:val="center"/>
              <w:rPr>
                <w:sz w:val="20"/>
                <w:szCs w:val="20"/>
                <w:lang w:val="en-ZA" w:eastAsia="en-ZA"/>
              </w:rPr>
            </w:pPr>
          </w:p>
        </w:tc>
      </w:tr>
      <w:tr w:rsidR="002B6D57" w:rsidRPr="002B6D57" w14:paraId="2E9411AA" w14:textId="77777777" w:rsidTr="002B6D57">
        <w:trPr>
          <w:trHeight w:val="580"/>
        </w:trPr>
        <w:tc>
          <w:tcPr>
            <w:tcW w:w="2040" w:type="dxa"/>
            <w:tcBorders>
              <w:top w:val="nil"/>
              <w:left w:val="nil"/>
              <w:bottom w:val="nil"/>
              <w:right w:val="nil"/>
            </w:tcBorders>
            <w:shd w:val="clear" w:color="auto" w:fill="auto"/>
            <w:noWrap/>
            <w:vAlign w:val="center"/>
            <w:hideMark/>
          </w:tcPr>
          <w:p w14:paraId="76E1053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Environmental</w:t>
            </w:r>
          </w:p>
        </w:tc>
        <w:tc>
          <w:tcPr>
            <w:tcW w:w="1929" w:type="dxa"/>
            <w:tcBorders>
              <w:top w:val="nil"/>
              <w:left w:val="nil"/>
              <w:bottom w:val="nil"/>
              <w:right w:val="nil"/>
            </w:tcBorders>
            <w:shd w:val="clear" w:color="auto" w:fill="auto"/>
            <w:noWrap/>
            <w:vAlign w:val="center"/>
            <w:hideMark/>
          </w:tcPr>
          <w:p w14:paraId="3192B3E1"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Human/Wildlife interactions</w:t>
            </w:r>
          </w:p>
        </w:tc>
        <w:tc>
          <w:tcPr>
            <w:tcW w:w="4536" w:type="dxa"/>
            <w:tcBorders>
              <w:top w:val="nil"/>
              <w:left w:val="nil"/>
              <w:bottom w:val="nil"/>
              <w:right w:val="nil"/>
            </w:tcBorders>
            <w:shd w:val="clear" w:color="auto" w:fill="auto"/>
            <w:vAlign w:val="center"/>
            <w:hideMark/>
          </w:tcPr>
          <w:p w14:paraId="640B8A7D"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nature of relations and interactions between local people and wildlife</w:t>
            </w:r>
          </w:p>
        </w:tc>
        <w:tc>
          <w:tcPr>
            <w:tcW w:w="1144" w:type="dxa"/>
            <w:tcBorders>
              <w:top w:val="nil"/>
              <w:left w:val="nil"/>
              <w:bottom w:val="nil"/>
              <w:right w:val="nil"/>
            </w:tcBorders>
            <w:shd w:val="clear" w:color="auto" w:fill="auto"/>
            <w:vAlign w:val="center"/>
            <w:hideMark/>
          </w:tcPr>
          <w:p w14:paraId="29CCCFC1"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314AD9A2"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1F8BF05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56914227"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1DA3C39D" w14:textId="77777777" w:rsidR="002B6D57" w:rsidRPr="002B6D57" w:rsidRDefault="002B6D57" w:rsidP="002B6D57">
            <w:pPr>
              <w:jc w:val="center"/>
              <w:rPr>
                <w:sz w:val="20"/>
                <w:szCs w:val="20"/>
                <w:lang w:val="en-ZA" w:eastAsia="en-ZA"/>
              </w:rPr>
            </w:pPr>
          </w:p>
        </w:tc>
      </w:tr>
      <w:tr w:rsidR="002B6D57" w:rsidRPr="002B6D57" w14:paraId="34F2DEF3" w14:textId="77777777" w:rsidTr="002B6D57">
        <w:trPr>
          <w:trHeight w:val="870"/>
        </w:trPr>
        <w:tc>
          <w:tcPr>
            <w:tcW w:w="2040" w:type="dxa"/>
            <w:tcBorders>
              <w:top w:val="nil"/>
              <w:left w:val="nil"/>
              <w:bottom w:val="nil"/>
              <w:right w:val="nil"/>
            </w:tcBorders>
            <w:shd w:val="clear" w:color="auto" w:fill="auto"/>
            <w:noWrap/>
            <w:vAlign w:val="center"/>
            <w:hideMark/>
          </w:tcPr>
          <w:p w14:paraId="01766002"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Environmental</w:t>
            </w:r>
          </w:p>
        </w:tc>
        <w:tc>
          <w:tcPr>
            <w:tcW w:w="1929" w:type="dxa"/>
            <w:tcBorders>
              <w:top w:val="nil"/>
              <w:left w:val="nil"/>
              <w:bottom w:val="nil"/>
              <w:right w:val="nil"/>
            </w:tcBorders>
            <w:shd w:val="clear" w:color="auto" w:fill="auto"/>
            <w:noWrap/>
            <w:vAlign w:val="center"/>
            <w:hideMark/>
          </w:tcPr>
          <w:p w14:paraId="354DD783"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Natural resources</w:t>
            </w:r>
          </w:p>
        </w:tc>
        <w:tc>
          <w:tcPr>
            <w:tcW w:w="4536" w:type="dxa"/>
            <w:tcBorders>
              <w:top w:val="nil"/>
              <w:left w:val="nil"/>
              <w:bottom w:val="nil"/>
              <w:right w:val="nil"/>
            </w:tcBorders>
            <w:shd w:val="clear" w:color="auto" w:fill="auto"/>
            <w:vAlign w:val="center"/>
            <w:hideMark/>
          </w:tcPr>
          <w:p w14:paraId="06518B92"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natural resources as sources of livelihoods excluding soil, drinking water and energy (includes forest, biodiversity, wild life)</w:t>
            </w:r>
          </w:p>
        </w:tc>
        <w:tc>
          <w:tcPr>
            <w:tcW w:w="1144" w:type="dxa"/>
            <w:tcBorders>
              <w:top w:val="nil"/>
              <w:left w:val="nil"/>
              <w:bottom w:val="nil"/>
              <w:right w:val="nil"/>
            </w:tcBorders>
            <w:shd w:val="clear" w:color="auto" w:fill="auto"/>
            <w:vAlign w:val="center"/>
            <w:hideMark/>
          </w:tcPr>
          <w:p w14:paraId="016409E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75DC213E"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18F42C91"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6A5E869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475F7AB2"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NR</w:t>
            </w:r>
          </w:p>
        </w:tc>
      </w:tr>
      <w:tr w:rsidR="002B6D57" w:rsidRPr="002B6D57" w14:paraId="1AA6BE71" w14:textId="77777777" w:rsidTr="002B6D57">
        <w:trPr>
          <w:trHeight w:val="870"/>
        </w:trPr>
        <w:tc>
          <w:tcPr>
            <w:tcW w:w="2040" w:type="dxa"/>
            <w:tcBorders>
              <w:top w:val="nil"/>
              <w:left w:val="nil"/>
              <w:bottom w:val="nil"/>
              <w:right w:val="nil"/>
            </w:tcBorders>
            <w:shd w:val="clear" w:color="auto" w:fill="auto"/>
            <w:noWrap/>
            <w:vAlign w:val="center"/>
            <w:hideMark/>
          </w:tcPr>
          <w:p w14:paraId="645FD369"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Environmental</w:t>
            </w:r>
          </w:p>
        </w:tc>
        <w:tc>
          <w:tcPr>
            <w:tcW w:w="1929" w:type="dxa"/>
            <w:tcBorders>
              <w:top w:val="nil"/>
              <w:left w:val="nil"/>
              <w:bottom w:val="nil"/>
              <w:right w:val="nil"/>
            </w:tcBorders>
            <w:shd w:val="clear" w:color="auto" w:fill="auto"/>
            <w:noWrap/>
            <w:vAlign w:val="center"/>
            <w:hideMark/>
          </w:tcPr>
          <w:p w14:paraId="4B3E59C1"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Natural resources</w:t>
            </w:r>
          </w:p>
        </w:tc>
        <w:tc>
          <w:tcPr>
            <w:tcW w:w="4536" w:type="dxa"/>
            <w:tcBorders>
              <w:top w:val="nil"/>
              <w:left w:val="nil"/>
              <w:bottom w:val="nil"/>
              <w:right w:val="nil"/>
            </w:tcBorders>
            <w:shd w:val="clear" w:color="auto" w:fill="auto"/>
            <w:vAlign w:val="center"/>
            <w:hideMark/>
          </w:tcPr>
          <w:p w14:paraId="32062F8F"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natural resources as sources of livelihoods excluding soil, drinking water and energy (includes forest, biodiversity, wild life)</w:t>
            </w:r>
          </w:p>
        </w:tc>
        <w:tc>
          <w:tcPr>
            <w:tcW w:w="1144" w:type="dxa"/>
            <w:tcBorders>
              <w:top w:val="nil"/>
              <w:left w:val="nil"/>
              <w:bottom w:val="nil"/>
              <w:right w:val="nil"/>
            </w:tcBorders>
            <w:shd w:val="clear" w:color="auto" w:fill="auto"/>
            <w:vAlign w:val="center"/>
            <w:hideMark/>
          </w:tcPr>
          <w:p w14:paraId="325B50C0"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74359A62"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47708A20"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436FD67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3482D80A"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NR</w:t>
            </w:r>
          </w:p>
        </w:tc>
      </w:tr>
      <w:tr w:rsidR="002B6D57" w:rsidRPr="002B6D57" w14:paraId="35D653BF" w14:textId="77777777" w:rsidTr="002B6D57">
        <w:trPr>
          <w:trHeight w:val="870"/>
        </w:trPr>
        <w:tc>
          <w:tcPr>
            <w:tcW w:w="2040" w:type="dxa"/>
            <w:tcBorders>
              <w:top w:val="nil"/>
              <w:left w:val="nil"/>
              <w:bottom w:val="nil"/>
              <w:right w:val="nil"/>
            </w:tcBorders>
            <w:shd w:val="clear" w:color="auto" w:fill="auto"/>
            <w:noWrap/>
            <w:vAlign w:val="center"/>
            <w:hideMark/>
          </w:tcPr>
          <w:p w14:paraId="09E4C17B"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Environmental</w:t>
            </w:r>
          </w:p>
        </w:tc>
        <w:tc>
          <w:tcPr>
            <w:tcW w:w="1929" w:type="dxa"/>
            <w:tcBorders>
              <w:top w:val="nil"/>
              <w:left w:val="nil"/>
              <w:bottom w:val="nil"/>
              <w:right w:val="nil"/>
            </w:tcBorders>
            <w:shd w:val="clear" w:color="auto" w:fill="auto"/>
            <w:noWrap/>
            <w:vAlign w:val="center"/>
            <w:hideMark/>
          </w:tcPr>
          <w:p w14:paraId="27DF49A7"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Natural resources</w:t>
            </w:r>
          </w:p>
        </w:tc>
        <w:tc>
          <w:tcPr>
            <w:tcW w:w="4536" w:type="dxa"/>
            <w:tcBorders>
              <w:top w:val="nil"/>
              <w:left w:val="nil"/>
              <w:bottom w:val="nil"/>
              <w:right w:val="nil"/>
            </w:tcBorders>
            <w:shd w:val="clear" w:color="auto" w:fill="auto"/>
            <w:vAlign w:val="center"/>
            <w:hideMark/>
          </w:tcPr>
          <w:p w14:paraId="3C19477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natural resources as sources of livelihoods excluding soil, drinking water and energy (includes forest, biodiversity, wild life)</w:t>
            </w:r>
          </w:p>
        </w:tc>
        <w:tc>
          <w:tcPr>
            <w:tcW w:w="1144" w:type="dxa"/>
            <w:tcBorders>
              <w:top w:val="nil"/>
              <w:left w:val="nil"/>
              <w:bottom w:val="nil"/>
              <w:right w:val="nil"/>
            </w:tcBorders>
            <w:shd w:val="clear" w:color="auto" w:fill="auto"/>
            <w:vAlign w:val="center"/>
            <w:hideMark/>
          </w:tcPr>
          <w:p w14:paraId="30D751C2"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4F685BCA"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719625D4"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283620DD"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3F979906"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NR</w:t>
            </w:r>
          </w:p>
        </w:tc>
      </w:tr>
      <w:tr w:rsidR="002B6D57" w:rsidRPr="002B6D57" w14:paraId="712D3AF9" w14:textId="77777777" w:rsidTr="002B6D57">
        <w:trPr>
          <w:trHeight w:val="580"/>
        </w:trPr>
        <w:tc>
          <w:tcPr>
            <w:tcW w:w="2040" w:type="dxa"/>
            <w:tcBorders>
              <w:top w:val="nil"/>
              <w:left w:val="nil"/>
              <w:bottom w:val="nil"/>
              <w:right w:val="nil"/>
            </w:tcBorders>
            <w:shd w:val="clear" w:color="auto" w:fill="auto"/>
            <w:noWrap/>
            <w:vAlign w:val="center"/>
            <w:hideMark/>
          </w:tcPr>
          <w:p w14:paraId="7A5794A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lastRenderedPageBreak/>
              <w:t>Environmental</w:t>
            </w:r>
          </w:p>
        </w:tc>
        <w:tc>
          <w:tcPr>
            <w:tcW w:w="1929" w:type="dxa"/>
            <w:tcBorders>
              <w:top w:val="nil"/>
              <w:left w:val="nil"/>
              <w:bottom w:val="nil"/>
              <w:right w:val="nil"/>
            </w:tcBorders>
            <w:shd w:val="clear" w:color="auto" w:fill="auto"/>
            <w:noWrap/>
            <w:vAlign w:val="center"/>
            <w:hideMark/>
          </w:tcPr>
          <w:p w14:paraId="0CEFF6A9"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Non domestic water</w:t>
            </w:r>
          </w:p>
        </w:tc>
        <w:tc>
          <w:tcPr>
            <w:tcW w:w="4536" w:type="dxa"/>
            <w:tcBorders>
              <w:top w:val="nil"/>
              <w:left w:val="nil"/>
              <w:bottom w:val="nil"/>
              <w:right w:val="nil"/>
            </w:tcBorders>
            <w:shd w:val="clear" w:color="auto" w:fill="auto"/>
            <w:vAlign w:val="center"/>
            <w:hideMark/>
          </w:tcPr>
          <w:p w14:paraId="6CD67940"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water availability, quality, location for non-domestic use</w:t>
            </w:r>
          </w:p>
        </w:tc>
        <w:tc>
          <w:tcPr>
            <w:tcW w:w="1144" w:type="dxa"/>
            <w:tcBorders>
              <w:top w:val="nil"/>
              <w:left w:val="nil"/>
              <w:bottom w:val="nil"/>
              <w:right w:val="nil"/>
            </w:tcBorders>
            <w:shd w:val="clear" w:color="auto" w:fill="auto"/>
            <w:vAlign w:val="center"/>
            <w:hideMark/>
          </w:tcPr>
          <w:p w14:paraId="7AF66D81"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5AD3E55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0E1362ED"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18C6E9C7"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22033C4E" w14:textId="77777777" w:rsidR="002B6D57" w:rsidRPr="002B6D57" w:rsidRDefault="002B6D57" w:rsidP="002B6D57">
            <w:pPr>
              <w:jc w:val="center"/>
              <w:rPr>
                <w:sz w:val="20"/>
                <w:szCs w:val="20"/>
                <w:lang w:val="en-ZA" w:eastAsia="en-ZA"/>
              </w:rPr>
            </w:pPr>
          </w:p>
        </w:tc>
      </w:tr>
      <w:tr w:rsidR="002B6D57" w:rsidRPr="002B6D57" w14:paraId="739BB76D" w14:textId="77777777" w:rsidTr="002B6D57">
        <w:trPr>
          <w:trHeight w:val="290"/>
        </w:trPr>
        <w:tc>
          <w:tcPr>
            <w:tcW w:w="2040" w:type="dxa"/>
            <w:tcBorders>
              <w:top w:val="nil"/>
              <w:left w:val="nil"/>
              <w:bottom w:val="nil"/>
              <w:right w:val="nil"/>
            </w:tcBorders>
            <w:shd w:val="clear" w:color="auto" w:fill="auto"/>
            <w:noWrap/>
            <w:vAlign w:val="center"/>
            <w:hideMark/>
          </w:tcPr>
          <w:p w14:paraId="6F3C5CF6"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Environmental</w:t>
            </w:r>
          </w:p>
        </w:tc>
        <w:tc>
          <w:tcPr>
            <w:tcW w:w="1929" w:type="dxa"/>
            <w:tcBorders>
              <w:top w:val="nil"/>
              <w:left w:val="nil"/>
              <w:bottom w:val="nil"/>
              <w:right w:val="nil"/>
            </w:tcBorders>
            <w:shd w:val="clear" w:color="auto" w:fill="auto"/>
            <w:noWrap/>
            <w:vAlign w:val="center"/>
            <w:hideMark/>
          </w:tcPr>
          <w:p w14:paraId="79C748F8"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Quality of air</w:t>
            </w:r>
          </w:p>
        </w:tc>
        <w:tc>
          <w:tcPr>
            <w:tcW w:w="4536" w:type="dxa"/>
            <w:tcBorders>
              <w:top w:val="nil"/>
              <w:left w:val="nil"/>
              <w:bottom w:val="nil"/>
              <w:right w:val="nil"/>
            </w:tcBorders>
            <w:shd w:val="clear" w:color="auto" w:fill="auto"/>
            <w:vAlign w:val="center"/>
            <w:hideMark/>
          </w:tcPr>
          <w:p w14:paraId="6D4738D1"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quality of air in the area</w:t>
            </w:r>
          </w:p>
        </w:tc>
        <w:tc>
          <w:tcPr>
            <w:tcW w:w="1144" w:type="dxa"/>
            <w:tcBorders>
              <w:top w:val="nil"/>
              <w:left w:val="nil"/>
              <w:bottom w:val="nil"/>
              <w:right w:val="nil"/>
            </w:tcBorders>
            <w:shd w:val="clear" w:color="auto" w:fill="auto"/>
            <w:vAlign w:val="center"/>
            <w:hideMark/>
          </w:tcPr>
          <w:p w14:paraId="605BAB5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37C883AB"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226FFBE8"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3D1FC361"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069740C0" w14:textId="77777777" w:rsidR="002B6D57" w:rsidRPr="002B6D57" w:rsidRDefault="002B6D57" w:rsidP="002B6D57">
            <w:pPr>
              <w:jc w:val="center"/>
              <w:rPr>
                <w:sz w:val="20"/>
                <w:szCs w:val="20"/>
                <w:lang w:val="en-ZA" w:eastAsia="en-ZA"/>
              </w:rPr>
            </w:pPr>
          </w:p>
        </w:tc>
      </w:tr>
      <w:tr w:rsidR="002B6D57" w:rsidRPr="002B6D57" w14:paraId="1BAA242D" w14:textId="77777777" w:rsidTr="002B6D57">
        <w:trPr>
          <w:trHeight w:val="580"/>
        </w:trPr>
        <w:tc>
          <w:tcPr>
            <w:tcW w:w="2040" w:type="dxa"/>
            <w:tcBorders>
              <w:top w:val="nil"/>
              <w:left w:val="nil"/>
              <w:bottom w:val="nil"/>
              <w:right w:val="nil"/>
            </w:tcBorders>
            <w:shd w:val="clear" w:color="auto" w:fill="auto"/>
            <w:noWrap/>
            <w:vAlign w:val="center"/>
            <w:hideMark/>
          </w:tcPr>
          <w:p w14:paraId="37D8BAD9"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Environmental</w:t>
            </w:r>
          </w:p>
        </w:tc>
        <w:tc>
          <w:tcPr>
            <w:tcW w:w="1929" w:type="dxa"/>
            <w:tcBorders>
              <w:top w:val="nil"/>
              <w:left w:val="nil"/>
              <w:bottom w:val="nil"/>
              <w:right w:val="nil"/>
            </w:tcBorders>
            <w:shd w:val="clear" w:color="auto" w:fill="auto"/>
            <w:noWrap/>
            <w:vAlign w:val="center"/>
            <w:hideMark/>
          </w:tcPr>
          <w:p w14:paraId="1084E031"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Soil quality</w:t>
            </w:r>
          </w:p>
        </w:tc>
        <w:tc>
          <w:tcPr>
            <w:tcW w:w="4536" w:type="dxa"/>
            <w:tcBorders>
              <w:top w:val="nil"/>
              <w:left w:val="nil"/>
              <w:bottom w:val="nil"/>
              <w:right w:val="nil"/>
            </w:tcBorders>
            <w:shd w:val="clear" w:color="auto" w:fill="auto"/>
            <w:vAlign w:val="center"/>
            <w:hideMark/>
          </w:tcPr>
          <w:p w14:paraId="5499649B"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soil fertility (quality and fertility of the soils for agricultural activities and wildlife)</w:t>
            </w:r>
          </w:p>
        </w:tc>
        <w:tc>
          <w:tcPr>
            <w:tcW w:w="1144" w:type="dxa"/>
            <w:tcBorders>
              <w:top w:val="nil"/>
              <w:left w:val="nil"/>
              <w:bottom w:val="nil"/>
              <w:right w:val="nil"/>
            </w:tcBorders>
            <w:shd w:val="clear" w:color="auto" w:fill="auto"/>
            <w:vAlign w:val="center"/>
            <w:hideMark/>
          </w:tcPr>
          <w:p w14:paraId="1BB57FFA"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1CFB625A"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72F8E9F0"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523394D2"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1FE12737"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soilq</w:t>
            </w:r>
            <w:proofErr w:type="spellEnd"/>
          </w:p>
        </w:tc>
      </w:tr>
      <w:tr w:rsidR="002B6D57" w:rsidRPr="002B6D57" w14:paraId="3C49F6C6" w14:textId="77777777" w:rsidTr="002B6D57">
        <w:trPr>
          <w:trHeight w:val="290"/>
        </w:trPr>
        <w:tc>
          <w:tcPr>
            <w:tcW w:w="2040" w:type="dxa"/>
            <w:tcBorders>
              <w:top w:val="nil"/>
              <w:left w:val="nil"/>
              <w:bottom w:val="nil"/>
              <w:right w:val="nil"/>
            </w:tcBorders>
            <w:shd w:val="clear" w:color="auto" w:fill="auto"/>
            <w:noWrap/>
            <w:vAlign w:val="center"/>
            <w:hideMark/>
          </w:tcPr>
          <w:p w14:paraId="693A98DA"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Environmental</w:t>
            </w:r>
          </w:p>
        </w:tc>
        <w:tc>
          <w:tcPr>
            <w:tcW w:w="1929" w:type="dxa"/>
            <w:tcBorders>
              <w:top w:val="nil"/>
              <w:left w:val="nil"/>
              <w:bottom w:val="nil"/>
              <w:right w:val="nil"/>
            </w:tcBorders>
            <w:shd w:val="clear" w:color="auto" w:fill="auto"/>
            <w:noWrap/>
            <w:vAlign w:val="center"/>
            <w:hideMark/>
          </w:tcPr>
          <w:p w14:paraId="0806E07B"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State of natural resources (vegetation cover)</w:t>
            </w:r>
          </w:p>
        </w:tc>
        <w:tc>
          <w:tcPr>
            <w:tcW w:w="4536" w:type="dxa"/>
            <w:tcBorders>
              <w:top w:val="nil"/>
              <w:left w:val="nil"/>
              <w:bottom w:val="nil"/>
              <w:right w:val="nil"/>
            </w:tcBorders>
            <w:shd w:val="clear" w:color="auto" w:fill="auto"/>
            <w:vAlign w:val="center"/>
            <w:hideMark/>
          </w:tcPr>
          <w:p w14:paraId="0ADE76C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Excluding water and water bodies</w:t>
            </w:r>
          </w:p>
        </w:tc>
        <w:tc>
          <w:tcPr>
            <w:tcW w:w="1144" w:type="dxa"/>
            <w:tcBorders>
              <w:top w:val="nil"/>
              <w:left w:val="nil"/>
              <w:bottom w:val="nil"/>
              <w:right w:val="nil"/>
            </w:tcBorders>
            <w:shd w:val="clear" w:color="auto" w:fill="auto"/>
            <w:vAlign w:val="center"/>
            <w:hideMark/>
          </w:tcPr>
          <w:p w14:paraId="137F443A"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146924B0"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20B12F9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487B3115"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3916D72F" w14:textId="77777777" w:rsidR="002B6D57" w:rsidRPr="002B6D57" w:rsidRDefault="002B6D57" w:rsidP="002B6D57">
            <w:pPr>
              <w:jc w:val="center"/>
              <w:rPr>
                <w:sz w:val="20"/>
                <w:szCs w:val="20"/>
                <w:lang w:val="en-ZA" w:eastAsia="en-ZA"/>
              </w:rPr>
            </w:pPr>
          </w:p>
        </w:tc>
      </w:tr>
      <w:tr w:rsidR="002B6D57" w:rsidRPr="002B6D57" w14:paraId="7B1967F5" w14:textId="77777777" w:rsidTr="002B6D57">
        <w:trPr>
          <w:trHeight w:val="290"/>
        </w:trPr>
        <w:tc>
          <w:tcPr>
            <w:tcW w:w="2040" w:type="dxa"/>
            <w:tcBorders>
              <w:top w:val="nil"/>
              <w:left w:val="nil"/>
              <w:bottom w:val="nil"/>
              <w:right w:val="nil"/>
            </w:tcBorders>
            <w:shd w:val="clear" w:color="auto" w:fill="auto"/>
            <w:noWrap/>
            <w:vAlign w:val="center"/>
            <w:hideMark/>
          </w:tcPr>
          <w:p w14:paraId="7C8CD57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Environmental</w:t>
            </w:r>
          </w:p>
        </w:tc>
        <w:tc>
          <w:tcPr>
            <w:tcW w:w="1929" w:type="dxa"/>
            <w:tcBorders>
              <w:top w:val="nil"/>
              <w:left w:val="nil"/>
              <w:bottom w:val="nil"/>
              <w:right w:val="nil"/>
            </w:tcBorders>
            <w:shd w:val="clear" w:color="auto" w:fill="auto"/>
            <w:noWrap/>
            <w:vAlign w:val="center"/>
            <w:hideMark/>
          </w:tcPr>
          <w:p w14:paraId="41E5C6F1"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State of water and water bodies</w:t>
            </w:r>
          </w:p>
        </w:tc>
        <w:tc>
          <w:tcPr>
            <w:tcW w:w="4536" w:type="dxa"/>
            <w:tcBorders>
              <w:top w:val="nil"/>
              <w:left w:val="nil"/>
              <w:bottom w:val="nil"/>
              <w:right w:val="nil"/>
            </w:tcBorders>
            <w:shd w:val="clear" w:color="auto" w:fill="auto"/>
            <w:vAlign w:val="center"/>
            <w:hideMark/>
          </w:tcPr>
          <w:p w14:paraId="270DD282"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quality and availability of water</w:t>
            </w:r>
          </w:p>
        </w:tc>
        <w:tc>
          <w:tcPr>
            <w:tcW w:w="1144" w:type="dxa"/>
            <w:tcBorders>
              <w:top w:val="nil"/>
              <w:left w:val="nil"/>
              <w:bottom w:val="nil"/>
              <w:right w:val="nil"/>
            </w:tcBorders>
            <w:shd w:val="clear" w:color="auto" w:fill="auto"/>
            <w:vAlign w:val="center"/>
            <w:hideMark/>
          </w:tcPr>
          <w:p w14:paraId="58519F97"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4E643FF1"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76F5E37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5223D05A"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42FCE63C" w14:textId="77777777" w:rsidR="002B6D57" w:rsidRPr="002B6D57" w:rsidRDefault="002B6D57" w:rsidP="002B6D57">
            <w:pPr>
              <w:jc w:val="center"/>
              <w:rPr>
                <w:sz w:val="20"/>
                <w:szCs w:val="20"/>
                <w:lang w:val="en-ZA" w:eastAsia="en-ZA"/>
              </w:rPr>
            </w:pPr>
          </w:p>
        </w:tc>
      </w:tr>
      <w:tr w:rsidR="002B6D57" w:rsidRPr="002B6D57" w14:paraId="63CC2CED" w14:textId="77777777" w:rsidTr="002B6D57">
        <w:trPr>
          <w:trHeight w:val="580"/>
        </w:trPr>
        <w:tc>
          <w:tcPr>
            <w:tcW w:w="2040" w:type="dxa"/>
            <w:tcBorders>
              <w:top w:val="nil"/>
              <w:left w:val="nil"/>
              <w:bottom w:val="nil"/>
              <w:right w:val="nil"/>
            </w:tcBorders>
            <w:shd w:val="clear" w:color="auto" w:fill="auto"/>
            <w:noWrap/>
            <w:vAlign w:val="center"/>
            <w:hideMark/>
          </w:tcPr>
          <w:p w14:paraId="18B60BE1"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Environmental</w:t>
            </w:r>
          </w:p>
        </w:tc>
        <w:tc>
          <w:tcPr>
            <w:tcW w:w="1929" w:type="dxa"/>
            <w:tcBorders>
              <w:top w:val="nil"/>
              <w:left w:val="nil"/>
              <w:bottom w:val="nil"/>
              <w:right w:val="nil"/>
            </w:tcBorders>
            <w:shd w:val="clear" w:color="auto" w:fill="auto"/>
            <w:noWrap/>
            <w:vAlign w:val="center"/>
            <w:hideMark/>
          </w:tcPr>
          <w:p w14:paraId="1AF2838B"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Water access</w:t>
            </w:r>
          </w:p>
        </w:tc>
        <w:tc>
          <w:tcPr>
            <w:tcW w:w="4536" w:type="dxa"/>
            <w:tcBorders>
              <w:top w:val="nil"/>
              <w:left w:val="nil"/>
              <w:bottom w:val="nil"/>
              <w:right w:val="nil"/>
            </w:tcBorders>
            <w:shd w:val="clear" w:color="auto" w:fill="auto"/>
            <w:vAlign w:val="center"/>
            <w:hideMark/>
          </w:tcPr>
          <w:p w14:paraId="64AD25F0"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Type and state of water sources and who has access in the community: water quantity and quality and who has access</w:t>
            </w:r>
          </w:p>
        </w:tc>
        <w:tc>
          <w:tcPr>
            <w:tcW w:w="1144" w:type="dxa"/>
            <w:tcBorders>
              <w:top w:val="nil"/>
              <w:left w:val="nil"/>
              <w:bottom w:val="nil"/>
              <w:right w:val="nil"/>
            </w:tcBorders>
            <w:shd w:val="clear" w:color="auto" w:fill="auto"/>
            <w:vAlign w:val="center"/>
            <w:hideMark/>
          </w:tcPr>
          <w:p w14:paraId="61955C1A"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39FB2B36"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73B58151"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152F044D"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47C4CBD3"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78A29E2A" w14:textId="77777777" w:rsidTr="002B6D57">
        <w:trPr>
          <w:trHeight w:val="870"/>
        </w:trPr>
        <w:tc>
          <w:tcPr>
            <w:tcW w:w="2040" w:type="dxa"/>
            <w:tcBorders>
              <w:top w:val="nil"/>
              <w:left w:val="nil"/>
              <w:bottom w:val="nil"/>
              <w:right w:val="nil"/>
            </w:tcBorders>
            <w:shd w:val="clear" w:color="auto" w:fill="auto"/>
            <w:noWrap/>
            <w:vAlign w:val="center"/>
            <w:hideMark/>
          </w:tcPr>
          <w:p w14:paraId="2AE460A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Environmental</w:t>
            </w:r>
          </w:p>
        </w:tc>
        <w:tc>
          <w:tcPr>
            <w:tcW w:w="1929" w:type="dxa"/>
            <w:tcBorders>
              <w:top w:val="nil"/>
              <w:left w:val="nil"/>
              <w:bottom w:val="nil"/>
              <w:right w:val="nil"/>
            </w:tcBorders>
            <w:shd w:val="clear" w:color="auto" w:fill="auto"/>
            <w:noWrap/>
            <w:vAlign w:val="center"/>
            <w:hideMark/>
          </w:tcPr>
          <w:p w14:paraId="165DD239"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Elephant management</w:t>
            </w:r>
          </w:p>
        </w:tc>
        <w:tc>
          <w:tcPr>
            <w:tcW w:w="4536" w:type="dxa"/>
            <w:tcBorders>
              <w:top w:val="nil"/>
              <w:left w:val="nil"/>
              <w:bottom w:val="nil"/>
              <w:right w:val="nil"/>
            </w:tcBorders>
            <w:shd w:val="clear" w:color="auto" w:fill="auto"/>
            <w:vAlign w:val="center"/>
            <w:hideMark/>
          </w:tcPr>
          <w:p w14:paraId="28569479"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risk management related to  the elephant population with regards to human injury and crop damage (how risk is managed, by whom and with what effect)</w:t>
            </w:r>
          </w:p>
        </w:tc>
        <w:tc>
          <w:tcPr>
            <w:tcW w:w="1144" w:type="dxa"/>
            <w:tcBorders>
              <w:top w:val="nil"/>
              <w:left w:val="nil"/>
              <w:bottom w:val="nil"/>
              <w:right w:val="nil"/>
            </w:tcBorders>
            <w:shd w:val="clear" w:color="auto" w:fill="auto"/>
            <w:vAlign w:val="center"/>
            <w:hideMark/>
          </w:tcPr>
          <w:p w14:paraId="1C8AAF8A"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0F7D02D9"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49E2FDC6"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242E5E96"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21EF692D"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elephmngt</w:t>
            </w:r>
            <w:proofErr w:type="spellEnd"/>
          </w:p>
        </w:tc>
      </w:tr>
      <w:tr w:rsidR="002B6D57" w:rsidRPr="002B6D57" w14:paraId="7E510E1A" w14:textId="77777777" w:rsidTr="002B6D57">
        <w:trPr>
          <w:trHeight w:val="580"/>
        </w:trPr>
        <w:tc>
          <w:tcPr>
            <w:tcW w:w="2040" w:type="dxa"/>
            <w:tcBorders>
              <w:top w:val="nil"/>
              <w:left w:val="nil"/>
              <w:bottom w:val="nil"/>
              <w:right w:val="nil"/>
            </w:tcBorders>
            <w:shd w:val="clear" w:color="auto" w:fill="auto"/>
            <w:noWrap/>
            <w:vAlign w:val="center"/>
            <w:hideMark/>
          </w:tcPr>
          <w:p w14:paraId="119AA1A7"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Environmental</w:t>
            </w:r>
          </w:p>
        </w:tc>
        <w:tc>
          <w:tcPr>
            <w:tcW w:w="1929" w:type="dxa"/>
            <w:tcBorders>
              <w:top w:val="nil"/>
              <w:left w:val="nil"/>
              <w:bottom w:val="nil"/>
              <w:right w:val="nil"/>
            </w:tcBorders>
            <w:shd w:val="clear" w:color="auto" w:fill="auto"/>
            <w:noWrap/>
            <w:vAlign w:val="center"/>
            <w:hideMark/>
          </w:tcPr>
          <w:p w14:paraId="743848D3"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Human/Wildlife management</w:t>
            </w:r>
          </w:p>
        </w:tc>
        <w:tc>
          <w:tcPr>
            <w:tcW w:w="4536" w:type="dxa"/>
            <w:tcBorders>
              <w:top w:val="nil"/>
              <w:left w:val="nil"/>
              <w:bottom w:val="nil"/>
              <w:right w:val="nil"/>
            </w:tcBorders>
            <w:shd w:val="clear" w:color="auto" w:fill="auto"/>
            <w:vAlign w:val="center"/>
            <w:hideMark/>
          </w:tcPr>
          <w:p w14:paraId="2E4EB998"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risk management regarding conflicts between wildlife and human activities</w:t>
            </w:r>
          </w:p>
        </w:tc>
        <w:tc>
          <w:tcPr>
            <w:tcW w:w="1144" w:type="dxa"/>
            <w:tcBorders>
              <w:top w:val="nil"/>
              <w:left w:val="nil"/>
              <w:bottom w:val="nil"/>
              <w:right w:val="nil"/>
            </w:tcBorders>
            <w:shd w:val="clear" w:color="auto" w:fill="auto"/>
            <w:vAlign w:val="center"/>
            <w:hideMark/>
          </w:tcPr>
          <w:p w14:paraId="1D32C846"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4039E6EB"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085C95C6"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62EA7C95"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58BA4E0C" w14:textId="77777777" w:rsidR="002B6D57" w:rsidRPr="002B6D57" w:rsidRDefault="002B6D57" w:rsidP="002B6D57">
            <w:pPr>
              <w:jc w:val="center"/>
              <w:rPr>
                <w:sz w:val="20"/>
                <w:szCs w:val="20"/>
                <w:lang w:val="en-ZA" w:eastAsia="en-ZA"/>
              </w:rPr>
            </w:pPr>
          </w:p>
        </w:tc>
      </w:tr>
      <w:tr w:rsidR="002B6D57" w:rsidRPr="002B6D57" w14:paraId="0E1C5421" w14:textId="77777777" w:rsidTr="002B6D57">
        <w:trPr>
          <w:trHeight w:val="580"/>
        </w:trPr>
        <w:tc>
          <w:tcPr>
            <w:tcW w:w="2040" w:type="dxa"/>
            <w:tcBorders>
              <w:top w:val="nil"/>
              <w:left w:val="nil"/>
              <w:bottom w:val="nil"/>
              <w:right w:val="nil"/>
            </w:tcBorders>
            <w:shd w:val="clear" w:color="auto" w:fill="auto"/>
            <w:noWrap/>
            <w:vAlign w:val="center"/>
            <w:hideMark/>
          </w:tcPr>
          <w:p w14:paraId="0697034B"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Environmental</w:t>
            </w:r>
          </w:p>
        </w:tc>
        <w:tc>
          <w:tcPr>
            <w:tcW w:w="1929" w:type="dxa"/>
            <w:tcBorders>
              <w:top w:val="nil"/>
              <w:left w:val="nil"/>
              <w:bottom w:val="nil"/>
              <w:right w:val="nil"/>
            </w:tcBorders>
            <w:shd w:val="clear" w:color="auto" w:fill="auto"/>
            <w:noWrap/>
            <w:vAlign w:val="center"/>
            <w:hideMark/>
          </w:tcPr>
          <w:p w14:paraId="6A6613DC"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Natural resources management</w:t>
            </w:r>
          </w:p>
        </w:tc>
        <w:tc>
          <w:tcPr>
            <w:tcW w:w="4536" w:type="dxa"/>
            <w:tcBorders>
              <w:top w:val="nil"/>
              <w:left w:val="nil"/>
              <w:bottom w:val="nil"/>
              <w:right w:val="nil"/>
            </w:tcBorders>
            <w:shd w:val="clear" w:color="auto" w:fill="auto"/>
            <w:vAlign w:val="center"/>
            <w:hideMark/>
          </w:tcPr>
          <w:p w14:paraId="6914C0ED"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By whom and how are natural resources (excluding wildlife) managed</w:t>
            </w:r>
          </w:p>
        </w:tc>
        <w:tc>
          <w:tcPr>
            <w:tcW w:w="1144" w:type="dxa"/>
            <w:tcBorders>
              <w:top w:val="nil"/>
              <w:left w:val="nil"/>
              <w:bottom w:val="nil"/>
              <w:right w:val="nil"/>
            </w:tcBorders>
            <w:shd w:val="clear" w:color="auto" w:fill="auto"/>
            <w:vAlign w:val="center"/>
            <w:hideMark/>
          </w:tcPr>
          <w:p w14:paraId="5C3A346A"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3FF9AB10"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68245582"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54F14E1E"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484EB255"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7A2D0C97" w14:textId="77777777" w:rsidTr="002B6D57">
        <w:trPr>
          <w:trHeight w:val="580"/>
        </w:trPr>
        <w:tc>
          <w:tcPr>
            <w:tcW w:w="2040" w:type="dxa"/>
            <w:tcBorders>
              <w:top w:val="nil"/>
              <w:left w:val="nil"/>
              <w:bottom w:val="nil"/>
              <w:right w:val="nil"/>
            </w:tcBorders>
            <w:shd w:val="clear" w:color="auto" w:fill="auto"/>
            <w:noWrap/>
            <w:vAlign w:val="center"/>
            <w:hideMark/>
          </w:tcPr>
          <w:p w14:paraId="6FD4230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Environmental</w:t>
            </w:r>
          </w:p>
        </w:tc>
        <w:tc>
          <w:tcPr>
            <w:tcW w:w="1929" w:type="dxa"/>
            <w:tcBorders>
              <w:top w:val="nil"/>
              <w:left w:val="nil"/>
              <w:bottom w:val="nil"/>
              <w:right w:val="nil"/>
            </w:tcBorders>
            <w:shd w:val="clear" w:color="auto" w:fill="auto"/>
            <w:noWrap/>
            <w:vAlign w:val="center"/>
            <w:hideMark/>
          </w:tcPr>
          <w:p w14:paraId="3850570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Natural resources management</w:t>
            </w:r>
          </w:p>
        </w:tc>
        <w:tc>
          <w:tcPr>
            <w:tcW w:w="4536" w:type="dxa"/>
            <w:tcBorders>
              <w:top w:val="nil"/>
              <w:left w:val="nil"/>
              <w:bottom w:val="nil"/>
              <w:right w:val="nil"/>
            </w:tcBorders>
            <w:shd w:val="clear" w:color="auto" w:fill="auto"/>
            <w:vAlign w:val="center"/>
            <w:hideMark/>
          </w:tcPr>
          <w:p w14:paraId="7D2763B5"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By whom and how are natural resources (excluding wildlife) managed</w:t>
            </w:r>
          </w:p>
        </w:tc>
        <w:tc>
          <w:tcPr>
            <w:tcW w:w="1144" w:type="dxa"/>
            <w:tcBorders>
              <w:top w:val="nil"/>
              <w:left w:val="nil"/>
              <w:bottom w:val="nil"/>
              <w:right w:val="nil"/>
            </w:tcBorders>
            <w:shd w:val="clear" w:color="auto" w:fill="auto"/>
            <w:vAlign w:val="center"/>
            <w:hideMark/>
          </w:tcPr>
          <w:p w14:paraId="6B29117C"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2190B045"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46C70209"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5BA5EB3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073E4015"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6F21E876" w14:textId="77777777" w:rsidTr="002B6D57">
        <w:trPr>
          <w:trHeight w:val="580"/>
        </w:trPr>
        <w:tc>
          <w:tcPr>
            <w:tcW w:w="2040" w:type="dxa"/>
            <w:tcBorders>
              <w:top w:val="nil"/>
              <w:left w:val="nil"/>
              <w:bottom w:val="nil"/>
              <w:right w:val="nil"/>
            </w:tcBorders>
            <w:shd w:val="clear" w:color="auto" w:fill="auto"/>
            <w:noWrap/>
            <w:vAlign w:val="center"/>
            <w:hideMark/>
          </w:tcPr>
          <w:p w14:paraId="2D48E81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Environmental</w:t>
            </w:r>
          </w:p>
        </w:tc>
        <w:tc>
          <w:tcPr>
            <w:tcW w:w="1929" w:type="dxa"/>
            <w:tcBorders>
              <w:top w:val="nil"/>
              <w:left w:val="nil"/>
              <w:bottom w:val="nil"/>
              <w:right w:val="nil"/>
            </w:tcBorders>
            <w:shd w:val="clear" w:color="auto" w:fill="auto"/>
            <w:noWrap/>
            <w:vAlign w:val="center"/>
            <w:hideMark/>
          </w:tcPr>
          <w:p w14:paraId="60FC1E68"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Predator/ livestock management</w:t>
            </w:r>
          </w:p>
        </w:tc>
        <w:tc>
          <w:tcPr>
            <w:tcW w:w="4536" w:type="dxa"/>
            <w:tcBorders>
              <w:top w:val="nil"/>
              <w:left w:val="nil"/>
              <w:bottom w:val="nil"/>
              <w:right w:val="nil"/>
            </w:tcBorders>
            <w:shd w:val="clear" w:color="auto" w:fill="auto"/>
            <w:vAlign w:val="center"/>
            <w:hideMark/>
          </w:tcPr>
          <w:p w14:paraId="43275F23"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risk management regarding predator/livestock conflicts ( how risk is managed, by whom and with what effect)</w:t>
            </w:r>
          </w:p>
        </w:tc>
        <w:tc>
          <w:tcPr>
            <w:tcW w:w="1144" w:type="dxa"/>
            <w:tcBorders>
              <w:top w:val="nil"/>
              <w:left w:val="nil"/>
              <w:bottom w:val="nil"/>
              <w:right w:val="nil"/>
            </w:tcBorders>
            <w:shd w:val="clear" w:color="auto" w:fill="auto"/>
            <w:vAlign w:val="center"/>
            <w:hideMark/>
          </w:tcPr>
          <w:p w14:paraId="58799602"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4B7CB1D4"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09BEE976"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7C0F065E"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67742E52"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predmngt</w:t>
            </w:r>
            <w:proofErr w:type="spellEnd"/>
          </w:p>
        </w:tc>
      </w:tr>
      <w:tr w:rsidR="002B6D57" w:rsidRPr="002B6D57" w14:paraId="052A92B4" w14:textId="77777777" w:rsidTr="002B6D57">
        <w:trPr>
          <w:trHeight w:val="870"/>
        </w:trPr>
        <w:tc>
          <w:tcPr>
            <w:tcW w:w="2040" w:type="dxa"/>
            <w:tcBorders>
              <w:top w:val="nil"/>
              <w:left w:val="nil"/>
              <w:bottom w:val="nil"/>
              <w:right w:val="nil"/>
            </w:tcBorders>
            <w:shd w:val="clear" w:color="auto" w:fill="auto"/>
            <w:noWrap/>
            <w:vAlign w:val="center"/>
            <w:hideMark/>
          </w:tcPr>
          <w:p w14:paraId="02DFED8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Environmental</w:t>
            </w:r>
          </w:p>
        </w:tc>
        <w:tc>
          <w:tcPr>
            <w:tcW w:w="1929" w:type="dxa"/>
            <w:tcBorders>
              <w:top w:val="nil"/>
              <w:left w:val="nil"/>
              <w:bottom w:val="nil"/>
              <w:right w:val="nil"/>
            </w:tcBorders>
            <w:shd w:val="clear" w:color="auto" w:fill="auto"/>
            <w:noWrap/>
            <w:vAlign w:val="center"/>
            <w:hideMark/>
          </w:tcPr>
          <w:p w14:paraId="63A92FA2"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Water resource management</w:t>
            </w:r>
          </w:p>
        </w:tc>
        <w:tc>
          <w:tcPr>
            <w:tcW w:w="4536" w:type="dxa"/>
            <w:tcBorders>
              <w:top w:val="nil"/>
              <w:left w:val="nil"/>
              <w:bottom w:val="nil"/>
              <w:right w:val="nil"/>
            </w:tcBorders>
            <w:shd w:val="clear" w:color="auto" w:fill="auto"/>
            <w:vAlign w:val="center"/>
            <w:hideMark/>
          </w:tcPr>
          <w:p w14:paraId="6C954BE4"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management of local water resources, excluding drinking water (how is the resource managed, by whom and with what effect)</w:t>
            </w:r>
          </w:p>
        </w:tc>
        <w:tc>
          <w:tcPr>
            <w:tcW w:w="1144" w:type="dxa"/>
            <w:tcBorders>
              <w:top w:val="nil"/>
              <w:left w:val="nil"/>
              <w:bottom w:val="nil"/>
              <w:right w:val="nil"/>
            </w:tcBorders>
            <w:shd w:val="clear" w:color="auto" w:fill="auto"/>
            <w:vAlign w:val="center"/>
            <w:hideMark/>
          </w:tcPr>
          <w:p w14:paraId="368D6C34"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6A7CE2D3"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5416B3FC"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0603A3A4"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54A97CEE"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WRmngt</w:t>
            </w:r>
            <w:proofErr w:type="spellEnd"/>
          </w:p>
        </w:tc>
      </w:tr>
      <w:tr w:rsidR="002B6D57" w:rsidRPr="002B6D57" w14:paraId="071D117E" w14:textId="77777777" w:rsidTr="002B6D57">
        <w:trPr>
          <w:trHeight w:val="870"/>
        </w:trPr>
        <w:tc>
          <w:tcPr>
            <w:tcW w:w="2040" w:type="dxa"/>
            <w:tcBorders>
              <w:top w:val="nil"/>
              <w:left w:val="nil"/>
              <w:bottom w:val="nil"/>
              <w:right w:val="nil"/>
            </w:tcBorders>
            <w:shd w:val="clear" w:color="auto" w:fill="auto"/>
            <w:noWrap/>
            <w:vAlign w:val="center"/>
            <w:hideMark/>
          </w:tcPr>
          <w:p w14:paraId="4D4AA781"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lastRenderedPageBreak/>
              <w:t>Environmental</w:t>
            </w:r>
          </w:p>
        </w:tc>
        <w:tc>
          <w:tcPr>
            <w:tcW w:w="1929" w:type="dxa"/>
            <w:tcBorders>
              <w:top w:val="nil"/>
              <w:left w:val="nil"/>
              <w:bottom w:val="nil"/>
              <w:right w:val="nil"/>
            </w:tcBorders>
            <w:shd w:val="clear" w:color="auto" w:fill="auto"/>
            <w:noWrap/>
            <w:vAlign w:val="center"/>
            <w:hideMark/>
          </w:tcPr>
          <w:p w14:paraId="4408EED5"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Wildlife management</w:t>
            </w:r>
          </w:p>
        </w:tc>
        <w:tc>
          <w:tcPr>
            <w:tcW w:w="4536" w:type="dxa"/>
            <w:tcBorders>
              <w:top w:val="nil"/>
              <w:left w:val="nil"/>
              <w:bottom w:val="nil"/>
              <w:right w:val="nil"/>
            </w:tcBorders>
            <w:shd w:val="clear" w:color="auto" w:fill="auto"/>
            <w:vAlign w:val="center"/>
            <w:hideMark/>
          </w:tcPr>
          <w:p w14:paraId="25BF3B98"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management of wild life, excluding elephant and predator risk management (how is it managed, by whom and with what effect)</w:t>
            </w:r>
          </w:p>
        </w:tc>
        <w:tc>
          <w:tcPr>
            <w:tcW w:w="1144" w:type="dxa"/>
            <w:tcBorders>
              <w:top w:val="nil"/>
              <w:left w:val="nil"/>
              <w:bottom w:val="nil"/>
              <w:right w:val="nil"/>
            </w:tcBorders>
            <w:shd w:val="clear" w:color="auto" w:fill="auto"/>
            <w:vAlign w:val="center"/>
            <w:hideMark/>
          </w:tcPr>
          <w:p w14:paraId="345E045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15DA754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78D2B4B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466B644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20F23662"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wlifemngt</w:t>
            </w:r>
            <w:proofErr w:type="spellEnd"/>
          </w:p>
        </w:tc>
      </w:tr>
      <w:tr w:rsidR="002B6D57" w:rsidRPr="002B6D57" w14:paraId="22A6E06E" w14:textId="77777777" w:rsidTr="002B6D57">
        <w:trPr>
          <w:trHeight w:val="870"/>
        </w:trPr>
        <w:tc>
          <w:tcPr>
            <w:tcW w:w="2040" w:type="dxa"/>
            <w:tcBorders>
              <w:top w:val="nil"/>
              <w:left w:val="nil"/>
              <w:bottom w:val="nil"/>
              <w:right w:val="nil"/>
            </w:tcBorders>
            <w:shd w:val="clear" w:color="auto" w:fill="auto"/>
            <w:noWrap/>
            <w:vAlign w:val="center"/>
            <w:hideMark/>
          </w:tcPr>
          <w:p w14:paraId="0134B19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Environmental</w:t>
            </w:r>
          </w:p>
        </w:tc>
        <w:tc>
          <w:tcPr>
            <w:tcW w:w="1929" w:type="dxa"/>
            <w:tcBorders>
              <w:top w:val="nil"/>
              <w:left w:val="nil"/>
              <w:bottom w:val="nil"/>
              <w:right w:val="nil"/>
            </w:tcBorders>
            <w:shd w:val="clear" w:color="auto" w:fill="auto"/>
            <w:noWrap/>
            <w:vAlign w:val="center"/>
            <w:hideMark/>
          </w:tcPr>
          <w:p w14:paraId="5D8EBFA1"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Wildlife management</w:t>
            </w:r>
          </w:p>
        </w:tc>
        <w:tc>
          <w:tcPr>
            <w:tcW w:w="4536" w:type="dxa"/>
            <w:tcBorders>
              <w:top w:val="nil"/>
              <w:left w:val="nil"/>
              <w:bottom w:val="nil"/>
              <w:right w:val="nil"/>
            </w:tcBorders>
            <w:shd w:val="clear" w:color="auto" w:fill="auto"/>
            <w:vAlign w:val="center"/>
            <w:hideMark/>
          </w:tcPr>
          <w:p w14:paraId="485A7D6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management of wild life, excluding elephant and predator risk management (how is it managed, by whom and with what effect)</w:t>
            </w:r>
          </w:p>
        </w:tc>
        <w:tc>
          <w:tcPr>
            <w:tcW w:w="1144" w:type="dxa"/>
            <w:tcBorders>
              <w:top w:val="nil"/>
              <w:left w:val="nil"/>
              <w:bottom w:val="nil"/>
              <w:right w:val="nil"/>
            </w:tcBorders>
            <w:shd w:val="clear" w:color="auto" w:fill="auto"/>
            <w:vAlign w:val="center"/>
            <w:hideMark/>
          </w:tcPr>
          <w:p w14:paraId="5289854D"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00CBAD40"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20C20E4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4FAB4D3B"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79BEAAAE"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wlifemngt</w:t>
            </w:r>
            <w:proofErr w:type="spellEnd"/>
          </w:p>
        </w:tc>
      </w:tr>
      <w:tr w:rsidR="002B6D57" w:rsidRPr="002B6D57" w14:paraId="2541B1BF" w14:textId="77777777" w:rsidTr="002B6D57">
        <w:trPr>
          <w:trHeight w:val="870"/>
        </w:trPr>
        <w:tc>
          <w:tcPr>
            <w:tcW w:w="2040" w:type="dxa"/>
            <w:tcBorders>
              <w:top w:val="nil"/>
              <w:left w:val="nil"/>
              <w:bottom w:val="nil"/>
              <w:right w:val="nil"/>
            </w:tcBorders>
            <w:shd w:val="clear" w:color="auto" w:fill="auto"/>
            <w:noWrap/>
            <w:vAlign w:val="center"/>
            <w:hideMark/>
          </w:tcPr>
          <w:p w14:paraId="76FCA251"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Environmental</w:t>
            </w:r>
          </w:p>
        </w:tc>
        <w:tc>
          <w:tcPr>
            <w:tcW w:w="1929" w:type="dxa"/>
            <w:tcBorders>
              <w:top w:val="nil"/>
              <w:left w:val="nil"/>
              <w:bottom w:val="nil"/>
              <w:right w:val="nil"/>
            </w:tcBorders>
            <w:shd w:val="clear" w:color="auto" w:fill="auto"/>
            <w:noWrap/>
            <w:vAlign w:val="center"/>
            <w:hideMark/>
          </w:tcPr>
          <w:p w14:paraId="54EBECC5"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Wildlife management</w:t>
            </w:r>
          </w:p>
        </w:tc>
        <w:tc>
          <w:tcPr>
            <w:tcW w:w="4536" w:type="dxa"/>
            <w:tcBorders>
              <w:top w:val="nil"/>
              <w:left w:val="nil"/>
              <w:bottom w:val="nil"/>
              <w:right w:val="nil"/>
            </w:tcBorders>
            <w:shd w:val="clear" w:color="auto" w:fill="auto"/>
            <w:vAlign w:val="center"/>
            <w:hideMark/>
          </w:tcPr>
          <w:p w14:paraId="79E71868"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management of wild life, excluding elephant and predator risk management (how is it managed, by whom and with what effect)</w:t>
            </w:r>
          </w:p>
        </w:tc>
        <w:tc>
          <w:tcPr>
            <w:tcW w:w="1144" w:type="dxa"/>
            <w:tcBorders>
              <w:top w:val="nil"/>
              <w:left w:val="nil"/>
              <w:bottom w:val="nil"/>
              <w:right w:val="nil"/>
            </w:tcBorders>
            <w:shd w:val="clear" w:color="auto" w:fill="auto"/>
            <w:vAlign w:val="center"/>
            <w:hideMark/>
          </w:tcPr>
          <w:p w14:paraId="31A03BA1"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6B1C4E0D"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37EB3C4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5673B3C6"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2FC4A02D"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wlifemngt</w:t>
            </w:r>
            <w:proofErr w:type="spellEnd"/>
          </w:p>
        </w:tc>
      </w:tr>
      <w:tr w:rsidR="002B6D57" w:rsidRPr="002B6D57" w14:paraId="2797990B" w14:textId="77777777" w:rsidTr="002B6D57">
        <w:trPr>
          <w:trHeight w:val="870"/>
        </w:trPr>
        <w:tc>
          <w:tcPr>
            <w:tcW w:w="2040" w:type="dxa"/>
            <w:tcBorders>
              <w:top w:val="nil"/>
              <w:left w:val="nil"/>
              <w:bottom w:val="nil"/>
              <w:right w:val="nil"/>
            </w:tcBorders>
            <w:shd w:val="clear" w:color="auto" w:fill="auto"/>
            <w:noWrap/>
            <w:vAlign w:val="center"/>
            <w:hideMark/>
          </w:tcPr>
          <w:p w14:paraId="644CA63B"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Environmental</w:t>
            </w:r>
          </w:p>
        </w:tc>
        <w:tc>
          <w:tcPr>
            <w:tcW w:w="1929" w:type="dxa"/>
            <w:tcBorders>
              <w:top w:val="nil"/>
              <w:left w:val="nil"/>
              <w:bottom w:val="nil"/>
              <w:right w:val="nil"/>
            </w:tcBorders>
            <w:shd w:val="clear" w:color="auto" w:fill="auto"/>
            <w:noWrap/>
            <w:vAlign w:val="center"/>
            <w:hideMark/>
          </w:tcPr>
          <w:p w14:paraId="6B9207F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Wildlife management</w:t>
            </w:r>
          </w:p>
        </w:tc>
        <w:tc>
          <w:tcPr>
            <w:tcW w:w="4536" w:type="dxa"/>
            <w:tcBorders>
              <w:top w:val="nil"/>
              <w:left w:val="nil"/>
              <w:bottom w:val="nil"/>
              <w:right w:val="nil"/>
            </w:tcBorders>
            <w:shd w:val="clear" w:color="auto" w:fill="auto"/>
            <w:vAlign w:val="center"/>
            <w:hideMark/>
          </w:tcPr>
          <w:p w14:paraId="5C486319"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management of wild life, excluding elephant and predator risk management (how is it managed, by whom and with what effect)</w:t>
            </w:r>
          </w:p>
        </w:tc>
        <w:tc>
          <w:tcPr>
            <w:tcW w:w="1144" w:type="dxa"/>
            <w:tcBorders>
              <w:top w:val="nil"/>
              <w:left w:val="nil"/>
              <w:bottom w:val="nil"/>
              <w:right w:val="nil"/>
            </w:tcBorders>
            <w:shd w:val="clear" w:color="auto" w:fill="auto"/>
            <w:vAlign w:val="center"/>
            <w:hideMark/>
          </w:tcPr>
          <w:p w14:paraId="600EA44D"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2CC1FF3B"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29694B6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477FA25D"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068496BE"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wlifemngt</w:t>
            </w:r>
            <w:proofErr w:type="spellEnd"/>
          </w:p>
        </w:tc>
      </w:tr>
      <w:tr w:rsidR="002B6D57" w:rsidRPr="002B6D57" w14:paraId="55AAE569" w14:textId="77777777" w:rsidTr="002B6D57">
        <w:trPr>
          <w:trHeight w:val="580"/>
        </w:trPr>
        <w:tc>
          <w:tcPr>
            <w:tcW w:w="2040" w:type="dxa"/>
            <w:tcBorders>
              <w:top w:val="nil"/>
              <w:left w:val="nil"/>
              <w:bottom w:val="nil"/>
              <w:right w:val="nil"/>
            </w:tcBorders>
            <w:shd w:val="clear" w:color="auto" w:fill="auto"/>
            <w:noWrap/>
            <w:vAlign w:val="center"/>
            <w:hideMark/>
          </w:tcPr>
          <w:p w14:paraId="7DD7004D"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Environmental</w:t>
            </w:r>
          </w:p>
        </w:tc>
        <w:tc>
          <w:tcPr>
            <w:tcW w:w="1929" w:type="dxa"/>
            <w:tcBorders>
              <w:top w:val="nil"/>
              <w:left w:val="nil"/>
              <w:bottom w:val="nil"/>
              <w:right w:val="nil"/>
            </w:tcBorders>
            <w:shd w:val="clear" w:color="auto" w:fill="auto"/>
            <w:noWrap/>
            <w:vAlign w:val="center"/>
            <w:hideMark/>
          </w:tcPr>
          <w:p w14:paraId="3C338ADA"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Human/wildlife conflicts</w:t>
            </w:r>
          </w:p>
        </w:tc>
        <w:tc>
          <w:tcPr>
            <w:tcW w:w="4536" w:type="dxa"/>
            <w:tcBorders>
              <w:top w:val="nil"/>
              <w:left w:val="nil"/>
              <w:bottom w:val="nil"/>
              <w:right w:val="nil"/>
            </w:tcBorders>
            <w:shd w:val="clear" w:color="auto" w:fill="auto"/>
            <w:vAlign w:val="center"/>
            <w:hideMark/>
          </w:tcPr>
          <w:p w14:paraId="206290DC"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Mechanisms of decision-making for the management of human/wildlife interactions</w:t>
            </w:r>
          </w:p>
        </w:tc>
        <w:tc>
          <w:tcPr>
            <w:tcW w:w="1144" w:type="dxa"/>
            <w:tcBorders>
              <w:top w:val="nil"/>
              <w:left w:val="nil"/>
              <w:bottom w:val="nil"/>
              <w:right w:val="nil"/>
            </w:tcBorders>
            <w:shd w:val="clear" w:color="auto" w:fill="auto"/>
            <w:vAlign w:val="center"/>
            <w:hideMark/>
          </w:tcPr>
          <w:p w14:paraId="005BFC3A"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63E7E84D"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52C7CAC2"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55BA553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6863BF33"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2B5840F4" w14:textId="77777777" w:rsidTr="002B6D57">
        <w:trPr>
          <w:trHeight w:val="870"/>
        </w:trPr>
        <w:tc>
          <w:tcPr>
            <w:tcW w:w="2040" w:type="dxa"/>
            <w:tcBorders>
              <w:top w:val="nil"/>
              <w:left w:val="nil"/>
              <w:bottom w:val="nil"/>
              <w:right w:val="nil"/>
            </w:tcBorders>
            <w:shd w:val="clear" w:color="auto" w:fill="auto"/>
            <w:noWrap/>
            <w:vAlign w:val="center"/>
            <w:hideMark/>
          </w:tcPr>
          <w:p w14:paraId="182FDDD7"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Environmental</w:t>
            </w:r>
          </w:p>
        </w:tc>
        <w:tc>
          <w:tcPr>
            <w:tcW w:w="1929" w:type="dxa"/>
            <w:tcBorders>
              <w:top w:val="nil"/>
              <w:left w:val="nil"/>
              <w:bottom w:val="nil"/>
              <w:right w:val="nil"/>
            </w:tcBorders>
            <w:shd w:val="clear" w:color="auto" w:fill="auto"/>
            <w:noWrap/>
            <w:vAlign w:val="center"/>
            <w:hideMark/>
          </w:tcPr>
          <w:p w14:paraId="7F5E3BC5"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Energy</w:t>
            </w:r>
          </w:p>
        </w:tc>
        <w:tc>
          <w:tcPr>
            <w:tcW w:w="4536" w:type="dxa"/>
            <w:tcBorders>
              <w:top w:val="nil"/>
              <w:left w:val="nil"/>
              <w:bottom w:val="nil"/>
              <w:right w:val="nil"/>
            </w:tcBorders>
            <w:shd w:val="clear" w:color="auto" w:fill="auto"/>
            <w:vAlign w:val="center"/>
            <w:hideMark/>
          </w:tcPr>
          <w:p w14:paraId="5D27FD62"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Access to energy (type and source of energy, effort/cost to access  and who has access to them, meaning who is using them)</w:t>
            </w:r>
          </w:p>
        </w:tc>
        <w:tc>
          <w:tcPr>
            <w:tcW w:w="1144" w:type="dxa"/>
            <w:tcBorders>
              <w:top w:val="nil"/>
              <w:left w:val="nil"/>
              <w:bottom w:val="nil"/>
              <w:right w:val="nil"/>
            </w:tcBorders>
            <w:shd w:val="clear" w:color="auto" w:fill="auto"/>
            <w:vAlign w:val="center"/>
            <w:hideMark/>
          </w:tcPr>
          <w:p w14:paraId="62308C8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7B8B7DB7"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3162C68C"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3567C672"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6934D83B" w14:textId="77777777" w:rsidR="002B6D57" w:rsidRPr="002B6D57" w:rsidRDefault="002B6D57" w:rsidP="002B6D57">
            <w:pPr>
              <w:jc w:val="center"/>
              <w:rPr>
                <w:sz w:val="20"/>
                <w:szCs w:val="20"/>
                <w:lang w:val="en-ZA" w:eastAsia="en-ZA"/>
              </w:rPr>
            </w:pPr>
          </w:p>
        </w:tc>
      </w:tr>
      <w:tr w:rsidR="002B6D57" w:rsidRPr="002B6D57" w14:paraId="3F93323D" w14:textId="77777777" w:rsidTr="002B6D57">
        <w:trPr>
          <w:trHeight w:val="290"/>
        </w:trPr>
        <w:tc>
          <w:tcPr>
            <w:tcW w:w="2040" w:type="dxa"/>
            <w:tcBorders>
              <w:top w:val="nil"/>
              <w:left w:val="nil"/>
              <w:bottom w:val="nil"/>
              <w:right w:val="nil"/>
            </w:tcBorders>
            <w:shd w:val="clear" w:color="auto" w:fill="auto"/>
            <w:noWrap/>
            <w:vAlign w:val="center"/>
            <w:hideMark/>
          </w:tcPr>
          <w:p w14:paraId="73C08B3B"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Environmental</w:t>
            </w:r>
          </w:p>
        </w:tc>
        <w:tc>
          <w:tcPr>
            <w:tcW w:w="1929" w:type="dxa"/>
            <w:tcBorders>
              <w:top w:val="nil"/>
              <w:left w:val="nil"/>
              <w:bottom w:val="nil"/>
              <w:right w:val="nil"/>
            </w:tcBorders>
            <w:shd w:val="clear" w:color="auto" w:fill="auto"/>
            <w:noWrap/>
            <w:vAlign w:val="center"/>
            <w:hideMark/>
          </w:tcPr>
          <w:p w14:paraId="3CAA5849"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Type of energy and access</w:t>
            </w:r>
          </w:p>
        </w:tc>
        <w:tc>
          <w:tcPr>
            <w:tcW w:w="4536" w:type="dxa"/>
            <w:tcBorders>
              <w:top w:val="nil"/>
              <w:left w:val="nil"/>
              <w:bottom w:val="nil"/>
              <w:right w:val="nil"/>
            </w:tcBorders>
            <w:shd w:val="clear" w:color="auto" w:fill="auto"/>
            <w:vAlign w:val="center"/>
            <w:hideMark/>
          </w:tcPr>
          <w:p w14:paraId="6E09BA1D"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Who has access to energy and what type of energy</w:t>
            </w:r>
          </w:p>
        </w:tc>
        <w:tc>
          <w:tcPr>
            <w:tcW w:w="1144" w:type="dxa"/>
            <w:tcBorders>
              <w:top w:val="nil"/>
              <w:left w:val="nil"/>
              <w:bottom w:val="nil"/>
              <w:right w:val="nil"/>
            </w:tcBorders>
            <w:shd w:val="clear" w:color="auto" w:fill="auto"/>
            <w:vAlign w:val="center"/>
            <w:hideMark/>
          </w:tcPr>
          <w:p w14:paraId="0635E35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5C5E9322"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333F7118"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23E27538"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41B7B478" w14:textId="77777777" w:rsidR="002B6D57" w:rsidRPr="002B6D57" w:rsidRDefault="002B6D57" w:rsidP="002B6D57">
            <w:pPr>
              <w:jc w:val="center"/>
              <w:rPr>
                <w:sz w:val="20"/>
                <w:szCs w:val="20"/>
                <w:lang w:val="en-ZA" w:eastAsia="en-ZA"/>
              </w:rPr>
            </w:pPr>
          </w:p>
        </w:tc>
      </w:tr>
      <w:tr w:rsidR="002B6D57" w:rsidRPr="002B6D57" w14:paraId="72B39A3C" w14:textId="77777777" w:rsidTr="002B6D57">
        <w:trPr>
          <w:trHeight w:val="580"/>
        </w:trPr>
        <w:tc>
          <w:tcPr>
            <w:tcW w:w="2040" w:type="dxa"/>
            <w:tcBorders>
              <w:top w:val="nil"/>
              <w:left w:val="nil"/>
              <w:bottom w:val="nil"/>
              <w:right w:val="nil"/>
            </w:tcBorders>
            <w:shd w:val="clear" w:color="auto" w:fill="auto"/>
            <w:noWrap/>
            <w:vAlign w:val="center"/>
            <w:hideMark/>
          </w:tcPr>
          <w:p w14:paraId="0CFB356A"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Political</w:t>
            </w:r>
          </w:p>
        </w:tc>
        <w:tc>
          <w:tcPr>
            <w:tcW w:w="1929" w:type="dxa"/>
            <w:tcBorders>
              <w:top w:val="nil"/>
              <w:left w:val="nil"/>
              <w:bottom w:val="nil"/>
              <w:right w:val="nil"/>
            </w:tcBorders>
            <w:shd w:val="clear" w:color="auto" w:fill="auto"/>
            <w:noWrap/>
            <w:vAlign w:val="center"/>
            <w:hideMark/>
          </w:tcPr>
          <w:p w14:paraId="1C3CE28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Education system</w:t>
            </w:r>
          </w:p>
        </w:tc>
        <w:tc>
          <w:tcPr>
            <w:tcW w:w="4536" w:type="dxa"/>
            <w:tcBorders>
              <w:top w:val="nil"/>
              <w:left w:val="nil"/>
              <w:bottom w:val="nil"/>
              <w:right w:val="nil"/>
            </w:tcBorders>
            <w:shd w:val="clear" w:color="auto" w:fill="auto"/>
            <w:vAlign w:val="center"/>
            <w:hideMark/>
          </w:tcPr>
          <w:p w14:paraId="66CAFF4D"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Who can get what type of education, including localization and quality (equipment, competitive, empowerment capacity…)</w:t>
            </w:r>
          </w:p>
        </w:tc>
        <w:tc>
          <w:tcPr>
            <w:tcW w:w="1144" w:type="dxa"/>
            <w:tcBorders>
              <w:top w:val="nil"/>
              <w:left w:val="nil"/>
              <w:bottom w:val="nil"/>
              <w:right w:val="nil"/>
            </w:tcBorders>
            <w:shd w:val="clear" w:color="auto" w:fill="auto"/>
            <w:vAlign w:val="center"/>
            <w:hideMark/>
          </w:tcPr>
          <w:p w14:paraId="14B117E6"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68EE8DB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22C0C542"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585C4BE4"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67D85EA4" w14:textId="77777777" w:rsidR="002B6D57" w:rsidRPr="002B6D57" w:rsidRDefault="002B6D57" w:rsidP="002B6D57">
            <w:pPr>
              <w:jc w:val="center"/>
              <w:rPr>
                <w:sz w:val="20"/>
                <w:szCs w:val="20"/>
                <w:lang w:val="en-ZA" w:eastAsia="en-ZA"/>
              </w:rPr>
            </w:pPr>
          </w:p>
        </w:tc>
      </w:tr>
      <w:tr w:rsidR="002B6D57" w:rsidRPr="002B6D57" w14:paraId="7F098E3A" w14:textId="77777777" w:rsidTr="002B6D57">
        <w:trPr>
          <w:trHeight w:val="580"/>
        </w:trPr>
        <w:tc>
          <w:tcPr>
            <w:tcW w:w="2040" w:type="dxa"/>
            <w:tcBorders>
              <w:top w:val="nil"/>
              <w:left w:val="nil"/>
              <w:bottom w:val="nil"/>
              <w:right w:val="nil"/>
            </w:tcBorders>
            <w:shd w:val="clear" w:color="auto" w:fill="auto"/>
            <w:noWrap/>
            <w:vAlign w:val="center"/>
            <w:hideMark/>
          </w:tcPr>
          <w:p w14:paraId="6F30D5C6"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Political</w:t>
            </w:r>
          </w:p>
        </w:tc>
        <w:tc>
          <w:tcPr>
            <w:tcW w:w="1929" w:type="dxa"/>
            <w:tcBorders>
              <w:top w:val="nil"/>
              <w:left w:val="nil"/>
              <w:bottom w:val="nil"/>
              <w:right w:val="nil"/>
            </w:tcBorders>
            <w:shd w:val="clear" w:color="auto" w:fill="auto"/>
            <w:noWrap/>
            <w:vAlign w:val="center"/>
            <w:hideMark/>
          </w:tcPr>
          <w:p w14:paraId="3F85EF03"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Community organization</w:t>
            </w:r>
          </w:p>
        </w:tc>
        <w:tc>
          <w:tcPr>
            <w:tcW w:w="4536" w:type="dxa"/>
            <w:tcBorders>
              <w:top w:val="nil"/>
              <w:left w:val="nil"/>
              <w:bottom w:val="nil"/>
              <w:right w:val="nil"/>
            </w:tcBorders>
            <w:shd w:val="clear" w:color="auto" w:fill="auto"/>
            <w:vAlign w:val="center"/>
            <w:hideMark/>
          </w:tcPr>
          <w:p w14:paraId="102F1717"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capacity of the local community to organize and influence decisions</w:t>
            </w:r>
          </w:p>
        </w:tc>
        <w:tc>
          <w:tcPr>
            <w:tcW w:w="1144" w:type="dxa"/>
            <w:tcBorders>
              <w:top w:val="nil"/>
              <w:left w:val="nil"/>
              <w:bottom w:val="nil"/>
              <w:right w:val="nil"/>
            </w:tcBorders>
            <w:shd w:val="clear" w:color="auto" w:fill="auto"/>
            <w:vAlign w:val="center"/>
            <w:hideMark/>
          </w:tcPr>
          <w:p w14:paraId="79958E6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798485A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6C07D365"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0345BC69"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2559BF38" w14:textId="77777777" w:rsidR="002B6D57" w:rsidRPr="002B6D57" w:rsidRDefault="002B6D57" w:rsidP="002B6D57">
            <w:pPr>
              <w:jc w:val="center"/>
              <w:rPr>
                <w:sz w:val="20"/>
                <w:szCs w:val="20"/>
                <w:lang w:val="en-ZA" w:eastAsia="en-ZA"/>
              </w:rPr>
            </w:pPr>
          </w:p>
        </w:tc>
      </w:tr>
      <w:tr w:rsidR="002B6D57" w:rsidRPr="002B6D57" w14:paraId="6A3FDA2B" w14:textId="77777777" w:rsidTr="002B6D57">
        <w:trPr>
          <w:trHeight w:val="580"/>
        </w:trPr>
        <w:tc>
          <w:tcPr>
            <w:tcW w:w="2040" w:type="dxa"/>
            <w:tcBorders>
              <w:top w:val="nil"/>
              <w:left w:val="nil"/>
              <w:bottom w:val="nil"/>
              <w:right w:val="nil"/>
            </w:tcBorders>
            <w:shd w:val="clear" w:color="auto" w:fill="auto"/>
            <w:noWrap/>
            <w:vAlign w:val="center"/>
            <w:hideMark/>
          </w:tcPr>
          <w:p w14:paraId="2CA23178"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Political</w:t>
            </w:r>
          </w:p>
        </w:tc>
        <w:tc>
          <w:tcPr>
            <w:tcW w:w="1929" w:type="dxa"/>
            <w:tcBorders>
              <w:top w:val="nil"/>
              <w:left w:val="nil"/>
              <w:bottom w:val="nil"/>
              <w:right w:val="nil"/>
            </w:tcBorders>
            <w:shd w:val="clear" w:color="auto" w:fill="auto"/>
            <w:noWrap/>
            <w:vAlign w:val="center"/>
            <w:hideMark/>
          </w:tcPr>
          <w:p w14:paraId="65509FBC"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Governance capacity of the local community</w:t>
            </w:r>
          </w:p>
        </w:tc>
        <w:tc>
          <w:tcPr>
            <w:tcW w:w="4536" w:type="dxa"/>
            <w:tcBorders>
              <w:top w:val="nil"/>
              <w:left w:val="nil"/>
              <w:bottom w:val="nil"/>
              <w:right w:val="nil"/>
            </w:tcBorders>
            <w:shd w:val="clear" w:color="auto" w:fill="auto"/>
            <w:vAlign w:val="center"/>
            <w:hideMark/>
          </w:tcPr>
          <w:p w14:paraId="610CD2A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capacity of the local community to organize and influence decisions</w:t>
            </w:r>
          </w:p>
        </w:tc>
        <w:tc>
          <w:tcPr>
            <w:tcW w:w="1144" w:type="dxa"/>
            <w:tcBorders>
              <w:top w:val="nil"/>
              <w:left w:val="nil"/>
              <w:bottom w:val="nil"/>
              <w:right w:val="nil"/>
            </w:tcBorders>
            <w:shd w:val="clear" w:color="auto" w:fill="auto"/>
            <w:vAlign w:val="center"/>
            <w:hideMark/>
          </w:tcPr>
          <w:p w14:paraId="43FA24F6"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6E68D877"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47454B09"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485C7136"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1D6FEF66" w14:textId="77777777" w:rsidR="002B6D57" w:rsidRPr="002B6D57" w:rsidRDefault="002B6D57" w:rsidP="002B6D57">
            <w:pPr>
              <w:jc w:val="center"/>
              <w:rPr>
                <w:sz w:val="20"/>
                <w:szCs w:val="20"/>
                <w:lang w:val="en-ZA" w:eastAsia="en-ZA"/>
              </w:rPr>
            </w:pPr>
          </w:p>
        </w:tc>
      </w:tr>
      <w:tr w:rsidR="002B6D57" w:rsidRPr="002B6D57" w14:paraId="2F42D5AB" w14:textId="77777777" w:rsidTr="002B6D57">
        <w:trPr>
          <w:trHeight w:val="580"/>
        </w:trPr>
        <w:tc>
          <w:tcPr>
            <w:tcW w:w="2040" w:type="dxa"/>
            <w:tcBorders>
              <w:top w:val="nil"/>
              <w:left w:val="nil"/>
              <w:bottom w:val="nil"/>
              <w:right w:val="nil"/>
            </w:tcBorders>
            <w:shd w:val="clear" w:color="auto" w:fill="auto"/>
            <w:noWrap/>
            <w:vAlign w:val="center"/>
            <w:hideMark/>
          </w:tcPr>
          <w:p w14:paraId="2EA193B7"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Political</w:t>
            </w:r>
          </w:p>
        </w:tc>
        <w:tc>
          <w:tcPr>
            <w:tcW w:w="1929" w:type="dxa"/>
            <w:tcBorders>
              <w:top w:val="nil"/>
              <w:left w:val="nil"/>
              <w:bottom w:val="nil"/>
              <w:right w:val="nil"/>
            </w:tcBorders>
            <w:shd w:val="clear" w:color="auto" w:fill="auto"/>
            <w:noWrap/>
            <w:vAlign w:val="center"/>
            <w:hideMark/>
          </w:tcPr>
          <w:p w14:paraId="07ACA322"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Land use allocation</w:t>
            </w:r>
          </w:p>
        </w:tc>
        <w:tc>
          <w:tcPr>
            <w:tcW w:w="4536" w:type="dxa"/>
            <w:tcBorders>
              <w:top w:val="nil"/>
              <w:left w:val="nil"/>
              <w:bottom w:val="nil"/>
              <w:right w:val="nil"/>
            </w:tcBorders>
            <w:shd w:val="clear" w:color="auto" w:fill="auto"/>
            <w:vAlign w:val="center"/>
            <w:hideMark/>
          </w:tcPr>
          <w:p w14:paraId="04FB060E"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land use allocation (share of land allocated to different uses, and type of land use)</w:t>
            </w:r>
          </w:p>
        </w:tc>
        <w:tc>
          <w:tcPr>
            <w:tcW w:w="1144" w:type="dxa"/>
            <w:tcBorders>
              <w:top w:val="nil"/>
              <w:left w:val="nil"/>
              <w:bottom w:val="nil"/>
              <w:right w:val="nil"/>
            </w:tcBorders>
            <w:shd w:val="clear" w:color="auto" w:fill="auto"/>
            <w:vAlign w:val="center"/>
            <w:hideMark/>
          </w:tcPr>
          <w:p w14:paraId="2D23EB21"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560012A0"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5BD7627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70E916A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3916803F"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lua</w:t>
            </w:r>
            <w:proofErr w:type="spellEnd"/>
          </w:p>
        </w:tc>
      </w:tr>
      <w:tr w:rsidR="002B6D57" w:rsidRPr="002B6D57" w14:paraId="4D947BF5" w14:textId="77777777" w:rsidTr="002B6D57">
        <w:trPr>
          <w:trHeight w:val="580"/>
        </w:trPr>
        <w:tc>
          <w:tcPr>
            <w:tcW w:w="2040" w:type="dxa"/>
            <w:tcBorders>
              <w:top w:val="nil"/>
              <w:left w:val="nil"/>
              <w:bottom w:val="nil"/>
              <w:right w:val="nil"/>
            </w:tcBorders>
            <w:shd w:val="clear" w:color="auto" w:fill="auto"/>
            <w:noWrap/>
            <w:vAlign w:val="center"/>
            <w:hideMark/>
          </w:tcPr>
          <w:p w14:paraId="320BC05D"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lastRenderedPageBreak/>
              <w:t>Political</w:t>
            </w:r>
          </w:p>
        </w:tc>
        <w:tc>
          <w:tcPr>
            <w:tcW w:w="1929" w:type="dxa"/>
            <w:tcBorders>
              <w:top w:val="nil"/>
              <w:left w:val="nil"/>
              <w:bottom w:val="nil"/>
              <w:right w:val="nil"/>
            </w:tcBorders>
            <w:shd w:val="clear" w:color="auto" w:fill="auto"/>
            <w:noWrap/>
            <w:vAlign w:val="center"/>
            <w:hideMark/>
          </w:tcPr>
          <w:p w14:paraId="07DF6EF4"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Land use allocation</w:t>
            </w:r>
          </w:p>
        </w:tc>
        <w:tc>
          <w:tcPr>
            <w:tcW w:w="4536" w:type="dxa"/>
            <w:tcBorders>
              <w:top w:val="nil"/>
              <w:left w:val="nil"/>
              <w:bottom w:val="nil"/>
              <w:right w:val="nil"/>
            </w:tcBorders>
            <w:shd w:val="clear" w:color="auto" w:fill="auto"/>
            <w:vAlign w:val="center"/>
            <w:hideMark/>
          </w:tcPr>
          <w:p w14:paraId="21B03ED7"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land use allocation (share of land allocated to different uses, and type of land use)</w:t>
            </w:r>
          </w:p>
        </w:tc>
        <w:tc>
          <w:tcPr>
            <w:tcW w:w="1144" w:type="dxa"/>
            <w:tcBorders>
              <w:top w:val="nil"/>
              <w:left w:val="nil"/>
              <w:bottom w:val="nil"/>
              <w:right w:val="nil"/>
            </w:tcBorders>
            <w:shd w:val="clear" w:color="auto" w:fill="auto"/>
            <w:vAlign w:val="center"/>
            <w:hideMark/>
          </w:tcPr>
          <w:p w14:paraId="01677A6D"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79D06389"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4A878AF6"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4CEADF0D"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697BCDD6"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lua</w:t>
            </w:r>
            <w:proofErr w:type="spellEnd"/>
          </w:p>
        </w:tc>
      </w:tr>
      <w:tr w:rsidR="002B6D57" w:rsidRPr="002B6D57" w14:paraId="4E541DC2" w14:textId="77777777" w:rsidTr="002B6D57">
        <w:trPr>
          <w:trHeight w:val="580"/>
        </w:trPr>
        <w:tc>
          <w:tcPr>
            <w:tcW w:w="2040" w:type="dxa"/>
            <w:tcBorders>
              <w:top w:val="nil"/>
              <w:left w:val="nil"/>
              <w:bottom w:val="nil"/>
              <w:right w:val="nil"/>
            </w:tcBorders>
            <w:shd w:val="clear" w:color="auto" w:fill="auto"/>
            <w:noWrap/>
            <w:vAlign w:val="center"/>
            <w:hideMark/>
          </w:tcPr>
          <w:p w14:paraId="5464517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Political</w:t>
            </w:r>
          </w:p>
        </w:tc>
        <w:tc>
          <w:tcPr>
            <w:tcW w:w="1929" w:type="dxa"/>
            <w:tcBorders>
              <w:top w:val="nil"/>
              <w:left w:val="nil"/>
              <w:bottom w:val="nil"/>
              <w:right w:val="nil"/>
            </w:tcBorders>
            <w:shd w:val="clear" w:color="auto" w:fill="auto"/>
            <w:noWrap/>
            <w:vAlign w:val="center"/>
            <w:hideMark/>
          </w:tcPr>
          <w:p w14:paraId="279594C0"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Land use allocation</w:t>
            </w:r>
          </w:p>
        </w:tc>
        <w:tc>
          <w:tcPr>
            <w:tcW w:w="4536" w:type="dxa"/>
            <w:tcBorders>
              <w:top w:val="nil"/>
              <w:left w:val="nil"/>
              <w:bottom w:val="nil"/>
              <w:right w:val="nil"/>
            </w:tcBorders>
            <w:shd w:val="clear" w:color="auto" w:fill="auto"/>
            <w:vAlign w:val="center"/>
            <w:hideMark/>
          </w:tcPr>
          <w:p w14:paraId="307859C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land use allocation (share of land allocated to different uses, and type of land use)</w:t>
            </w:r>
          </w:p>
        </w:tc>
        <w:tc>
          <w:tcPr>
            <w:tcW w:w="1144" w:type="dxa"/>
            <w:tcBorders>
              <w:top w:val="nil"/>
              <w:left w:val="nil"/>
              <w:bottom w:val="nil"/>
              <w:right w:val="nil"/>
            </w:tcBorders>
            <w:shd w:val="clear" w:color="auto" w:fill="auto"/>
            <w:vAlign w:val="center"/>
            <w:hideMark/>
          </w:tcPr>
          <w:p w14:paraId="1418DA79"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188209C2"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4FBD1AF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24C128A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2140CF0E"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lua</w:t>
            </w:r>
            <w:proofErr w:type="spellEnd"/>
          </w:p>
        </w:tc>
      </w:tr>
      <w:tr w:rsidR="002B6D57" w:rsidRPr="002B6D57" w14:paraId="3F78C47C" w14:textId="77777777" w:rsidTr="002B6D57">
        <w:trPr>
          <w:trHeight w:val="580"/>
        </w:trPr>
        <w:tc>
          <w:tcPr>
            <w:tcW w:w="2040" w:type="dxa"/>
            <w:tcBorders>
              <w:top w:val="nil"/>
              <w:left w:val="nil"/>
              <w:bottom w:val="nil"/>
              <w:right w:val="nil"/>
            </w:tcBorders>
            <w:shd w:val="clear" w:color="auto" w:fill="auto"/>
            <w:noWrap/>
            <w:vAlign w:val="center"/>
            <w:hideMark/>
          </w:tcPr>
          <w:p w14:paraId="0C0674D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Political</w:t>
            </w:r>
          </w:p>
        </w:tc>
        <w:tc>
          <w:tcPr>
            <w:tcW w:w="1929" w:type="dxa"/>
            <w:tcBorders>
              <w:top w:val="nil"/>
              <w:left w:val="nil"/>
              <w:bottom w:val="nil"/>
              <w:right w:val="nil"/>
            </w:tcBorders>
            <w:shd w:val="clear" w:color="auto" w:fill="auto"/>
            <w:noWrap/>
            <w:vAlign w:val="center"/>
            <w:hideMark/>
          </w:tcPr>
          <w:p w14:paraId="6EBE36DF"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Land use allocation</w:t>
            </w:r>
          </w:p>
        </w:tc>
        <w:tc>
          <w:tcPr>
            <w:tcW w:w="4536" w:type="dxa"/>
            <w:tcBorders>
              <w:top w:val="nil"/>
              <w:left w:val="nil"/>
              <w:bottom w:val="nil"/>
              <w:right w:val="nil"/>
            </w:tcBorders>
            <w:shd w:val="clear" w:color="auto" w:fill="auto"/>
            <w:vAlign w:val="center"/>
            <w:hideMark/>
          </w:tcPr>
          <w:p w14:paraId="124BFB21"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land use allocation (share of land allocated to different uses, and type of land use)</w:t>
            </w:r>
          </w:p>
        </w:tc>
        <w:tc>
          <w:tcPr>
            <w:tcW w:w="1144" w:type="dxa"/>
            <w:tcBorders>
              <w:top w:val="nil"/>
              <w:left w:val="nil"/>
              <w:bottom w:val="nil"/>
              <w:right w:val="nil"/>
            </w:tcBorders>
            <w:shd w:val="clear" w:color="auto" w:fill="auto"/>
            <w:vAlign w:val="center"/>
            <w:hideMark/>
          </w:tcPr>
          <w:p w14:paraId="07EDED0B"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4DAB807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476CE572"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37AB1C6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3A6E95E2"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lua</w:t>
            </w:r>
            <w:proofErr w:type="spellEnd"/>
          </w:p>
        </w:tc>
      </w:tr>
      <w:tr w:rsidR="002B6D57" w:rsidRPr="002B6D57" w14:paraId="5FA54C90" w14:textId="77777777" w:rsidTr="002B6D57">
        <w:trPr>
          <w:trHeight w:val="290"/>
        </w:trPr>
        <w:tc>
          <w:tcPr>
            <w:tcW w:w="2040" w:type="dxa"/>
            <w:tcBorders>
              <w:top w:val="nil"/>
              <w:left w:val="nil"/>
              <w:bottom w:val="nil"/>
              <w:right w:val="nil"/>
            </w:tcBorders>
            <w:shd w:val="clear" w:color="auto" w:fill="auto"/>
            <w:noWrap/>
            <w:vAlign w:val="center"/>
            <w:hideMark/>
          </w:tcPr>
          <w:p w14:paraId="1716AA88"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Political</w:t>
            </w:r>
          </w:p>
        </w:tc>
        <w:tc>
          <w:tcPr>
            <w:tcW w:w="1929" w:type="dxa"/>
            <w:tcBorders>
              <w:top w:val="nil"/>
              <w:left w:val="nil"/>
              <w:bottom w:val="nil"/>
              <w:right w:val="nil"/>
            </w:tcBorders>
            <w:shd w:val="clear" w:color="auto" w:fill="auto"/>
            <w:noWrap/>
            <w:vAlign w:val="center"/>
            <w:hideMark/>
          </w:tcPr>
          <w:p w14:paraId="5B98E2F2"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Land use policy</w:t>
            </w:r>
          </w:p>
        </w:tc>
        <w:tc>
          <w:tcPr>
            <w:tcW w:w="4536" w:type="dxa"/>
            <w:tcBorders>
              <w:top w:val="nil"/>
              <w:left w:val="nil"/>
              <w:bottom w:val="nil"/>
              <w:right w:val="nil"/>
            </w:tcBorders>
            <w:shd w:val="clear" w:color="auto" w:fill="auto"/>
            <w:vAlign w:val="center"/>
            <w:hideMark/>
          </w:tcPr>
          <w:p w14:paraId="134738F4"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Who decides and how about land use at the local level</w:t>
            </w:r>
          </w:p>
        </w:tc>
        <w:tc>
          <w:tcPr>
            <w:tcW w:w="1144" w:type="dxa"/>
            <w:tcBorders>
              <w:top w:val="nil"/>
              <w:left w:val="nil"/>
              <w:bottom w:val="nil"/>
              <w:right w:val="nil"/>
            </w:tcBorders>
            <w:shd w:val="clear" w:color="auto" w:fill="auto"/>
            <w:vAlign w:val="center"/>
            <w:hideMark/>
          </w:tcPr>
          <w:p w14:paraId="2E60B6B8"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4F4E6EA9"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0EF81D9E"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5F94F02B"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6FCE7D2E" w14:textId="77777777" w:rsidR="002B6D57" w:rsidRPr="002B6D57" w:rsidRDefault="002B6D57" w:rsidP="002B6D57">
            <w:pPr>
              <w:jc w:val="center"/>
              <w:rPr>
                <w:sz w:val="20"/>
                <w:szCs w:val="20"/>
                <w:lang w:val="en-ZA" w:eastAsia="en-ZA"/>
              </w:rPr>
            </w:pPr>
          </w:p>
        </w:tc>
      </w:tr>
      <w:tr w:rsidR="002B6D57" w:rsidRPr="002B6D57" w14:paraId="45F51815" w14:textId="77777777" w:rsidTr="002B6D57">
        <w:trPr>
          <w:trHeight w:val="580"/>
        </w:trPr>
        <w:tc>
          <w:tcPr>
            <w:tcW w:w="2040" w:type="dxa"/>
            <w:tcBorders>
              <w:top w:val="nil"/>
              <w:left w:val="nil"/>
              <w:bottom w:val="nil"/>
              <w:right w:val="nil"/>
            </w:tcBorders>
            <w:shd w:val="clear" w:color="auto" w:fill="auto"/>
            <w:noWrap/>
            <w:vAlign w:val="center"/>
            <w:hideMark/>
          </w:tcPr>
          <w:p w14:paraId="63771E1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Political</w:t>
            </w:r>
          </w:p>
        </w:tc>
        <w:tc>
          <w:tcPr>
            <w:tcW w:w="1929" w:type="dxa"/>
            <w:tcBorders>
              <w:top w:val="nil"/>
              <w:left w:val="nil"/>
              <w:bottom w:val="nil"/>
              <w:right w:val="nil"/>
            </w:tcBorders>
            <w:shd w:val="clear" w:color="auto" w:fill="auto"/>
            <w:noWrap/>
            <w:vAlign w:val="center"/>
            <w:hideMark/>
          </w:tcPr>
          <w:p w14:paraId="6BC9E970"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Land use regulation</w:t>
            </w:r>
          </w:p>
        </w:tc>
        <w:tc>
          <w:tcPr>
            <w:tcW w:w="4536" w:type="dxa"/>
            <w:tcBorders>
              <w:top w:val="nil"/>
              <w:left w:val="nil"/>
              <w:bottom w:val="nil"/>
              <w:right w:val="nil"/>
            </w:tcBorders>
            <w:shd w:val="clear" w:color="auto" w:fill="auto"/>
            <w:vAlign w:val="center"/>
            <w:hideMark/>
          </w:tcPr>
          <w:p w14:paraId="3C0D5769"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Land use allocation regulation (how, by whom land is allocated)</w:t>
            </w:r>
          </w:p>
        </w:tc>
        <w:tc>
          <w:tcPr>
            <w:tcW w:w="1144" w:type="dxa"/>
            <w:tcBorders>
              <w:top w:val="nil"/>
              <w:left w:val="nil"/>
              <w:bottom w:val="nil"/>
              <w:right w:val="nil"/>
            </w:tcBorders>
            <w:shd w:val="clear" w:color="auto" w:fill="auto"/>
            <w:vAlign w:val="center"/>
            <w:hideMark/>
          </w:tcPr>
          <w:p w14:paraId="66DF3C5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1D1BF190"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540EEE1D"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5BD1AF57"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16409086"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lur</w:t>
            </w:r>
          </w:p>
        </w:tc>
      </w:tr>
      <w:tr w:rsidR="002B6D57" w:rsidRPr="002B6D57" w14:paraId="5640C278" w14:textId="77777777" w:rsidTr="002B6D57">
        <w:trPr>
          <w:trHeight w:val="580"/>
        </w:trPr>
        <w:tc>
          <w:tcPr>
            <w:tcW w:w="2040" w:type="dxa"/>
            <w:tcBorders>
              <w:top w:val="nil"/>
              <w:left w:val="nil"/>
              <w:bottom w:val="nil"/>
              <w:right w:val="nil"/>
            </w:tcBorders>
            <w:shd w:val="clear" w:color="auto" w:fill="auto"/>
            <w:noWrap/>
            <w:vAlign w:val="center"/>
            <w:hideMark/>
          </w:tcPr>
          <w:p w14:paraId="66A9A85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Political</w:t>
            </w:r>
          </w:p>
        </w:tc>
        <w:tc>
          <w:tcPr>
            <w:tcW w:w="1929" w:type="dxa"/>
            <w:tcBorders>
              <w:top w:val="nil"/>
              <w:left w:val="nil"/>
              <w:bottom w:val="nil"/>
              <w:right w:val="nil"/>
            </w:tcBorders>
            <w:shd w:val="clear" w:color="auto" w:fill="auto"/>
            <w:noWrap/>
            <w:vAlign w:val="center"/>
            <w:hideMark/>
          </w:tcPr>
          <w:p w14:paraId="15ABA264"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Land use regulation</w:t>
            </w:r>
          </w:p>
        </w:tc>
        <w:tc>
          <w:tcPr>
            <w:tcW w:w="4536" w:type="dxa"/>
            <w:tcBorders>
              <w:top w:val="nil"/>
              <w:left w:val="nil"/>
              <w:bottom w:val="nil"/>
              <w:right w:val="nil"/>
            </w:tcBorders>
            <w:shd w:val="clear" w:color="auto" w:fill="auto"/>
            <w:vAlign w:val="center"/>
            <w:hideMark/>
          </w:tcPr>
          <w:p w14:paraId="7481A42D"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Land use allocation regulation (how, by whom land is allocated)</w:t>
            </w:r>
          </w:p>
        </w:tc>
        <w:tc>
          <w:tcPr>
            <w:tcW w:w="1144" w:type="dxa"/>
            <w:tcBorders>
              <w:top w:val="nil"/>
              <w:left w:val="nil"/>
              <w:bottom w:val="nil"/>
              <w:right w:val="nil"/>
            </w:tcBorders>
            <w:shd w:val="clear" w:color="auto" w:fill="auto"/>
            <w:vAlign w:val="center"/>
            <w:hideMark/>
          </w:tcPr>
          <w:p w14:paraId="2C8447FD"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69CA6F47"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161BE3BE"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46FCA78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65B47030"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lur</w:t>
            </w:r>
          </w:p>
        </w:tc>
      </w:tr>
      <w:tr w:rsidR="002B6D57" w:rsidRPr="002B6D57" w14:paraId="7DA59BFB" w14:textId="77777777" w:rsidTr="002B6D57">
        <w:trPr>
          <w:trHeight w:val="580"/>
        </w:trPr>
        <w:tc>
          <w:tcPr>
            <w:tcW w:w="2040" w:type="dxa"/>
            <w:tcBorders>
              <w:top w:val="nil"/>
              <w:left w:val="nil"/>
              <w:bottom w:val="nil"/>
              <w:right w:val="nil"/>
            </w:tcBorders>
            <w:shd w:val="clear" w:color="auto" w:fill="auto"/>
            <w:noWrap/>
            <w:vAlign w:val="center"/>
            <w:hideMark/>
          </w:tcPr>
          <w:p w14:paraId="0D71580E"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Political</w:t>
            </w:r>
          </w:p>
        </w:tc>
        <w:tc>
          <w:tcPr>
            <w:tcW w:w="1929" w:type="dxa"/>
            <w:tcBorders>
              <w:top w:val="nil"/>
              <w:left w:val="nil"/>
              <w:bottom w:val="nil"/>
              <w:right w:val="nil"/>
            </w:tcBorders>
            <w:shd w:val="clear" w:color="auto" w:fill="auto"/>
            <w:noWrap/>
            <w:vAlign w:val="center"/>
            <w:hideMark/>
          </w:tcPr>
          <w:p w14:paraId="504BB81F"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Land use regulation</w:t>
            </w:r>
          </w:p>
        </w:tc>
        <w:tc>
          <w:tcPr>
            <w:tcW w:w="4536" w:type="dxa"/>
            <w:tcBorders>
              <w:top w:val="nil"/>
              <w:left w:val="nil"/>
              <w:bottom w:val="nil"/>
              <w:right w:val="nil"/>
            </w:tcBorders>
            <w:shd w:val="clear" w:color="auto" w:fill="auto"/>
            <w:vAlign w:val="center"/>
            <w:hideMark/>
          </w:tcPr>
          <w:p w14:paraId="03E36F75"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Land use allocation regulation (how, by whom land is allocated)</w:t>
            </w:r>
          </w:p>
        </w:tc>
        <w:tc>
          <w:tcPr>
            <w:tcW w:w="1144" w:type="dxa"/>
            <w:tcBorders>
              <w:top w:val="nil"/>
              <w:left w:val="nil"/>
              <w:bottom w:val="nil"/>
              <w:right w:val="nil"/>
            </w:tcBorders>
            <w:shd w:val="clear" w:color="auto" w:fill="auto"/>
            <w:vAlign w:val="center"/>
            <w:hideMark/>
          </w:tcPr>
          <w:p w14:paraId="47378816"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386C90C1"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37FA1102"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0F6B4BDA"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2249A0A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lur</w:t>
            </w:r>
          </w:p>
        </w:tc>
      </w:tr>
      <w:tr w:rsidR="002B6D57" w:rsidRPr="002B6D57" w14:paraId="5155A6EC" w14:textId="77777777" w:rsidTr="002B6D57">
        <w:trPr>
          <w:trHeight w:val="870"/>
        </w:trPr>
        <w:tc>
          <w:tcPr>
            <w:tcW w:w="2040" w:type="dxa"/>
            <w:tcBorders>
              <w:top w:val="nil"/>
              <w:left w:val="nil"/>
              <w:bottom w:val="nil"/>
              <w:right w:val="nil"/>
            </w:tcBorders>
            <w:shd w:val="clear" w:color="auto" w:fill="auto"/>
            <w:noWrap/>
            <w:vAlign w:val="center"/>
            <w:hideMark/>
          </w:tcPr>
          <w:p w14:paraId="555DE08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Political</w:t>
            </w:r>
          </w:p>
        </w:tc>
        <w:tc>
          <w:tcPr>
            <w:tcW w:w="1929" w:type="dxa"/>
            <w:tcBorders>
              <w:top w:val="nil"/>
              <w:left w:val="nil"/>
              <w:bottom w:val="nil"/>
              <w:right w:val="nil"/>
            </w:tcBorders>
            <w:shd w:val="clear" w:color="auto" w:fill="auto"/>
            <w:noWrap/>
            <w:vAlign w:val="center"/>
            <w:hideMark/>
          </w:tcPr>
          <w:p w14:paraId="0D7C382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Local governance</w:t>
            </w:r>
          </w:p>
        </w:tc>
        <w:tc>
          <w:tcPr>
            <w:tcW w:w="4536" w:type="dxa"/>
            <w:tcBorders>
              <w:top w:val="nil"/>
              <w:left w:val="nil"/>
              <w:bottom w:val="nil"/>
              <w:right w:val="nil"/>
            </w:tcBorders>
            <w:shd w:val="clear" w:color="auto" w:fill="auto"/>
            <w:vAlign w:val="center"/>
            <w:hideMark/>
          </w:tcPr>
          <w:p w14:paraId="7182C2BF"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the local governance systems (who decides and how regarding general matters of public goods, education, health, security, public investment)</w:t>
            </w:r>
          </w:p>
        </w:tc>
        <w:tc>
          <w:tcPr>
            <w:tcW w:w="1144" w:type="dxa"/>
            <w:tcBorders>
              <w:top w:val="nil"/>
              <w:left w:val="nil"/>
              <w:bottom w:val="nil"/>
              <w:right w:val="nil"/>
            </w:tcBorders>
            <w:shd w:val="clear" w:color="auto" w:fill="auto"/>
            <w:vAlign w:val="center"/>
            <w:hideMark/>
          </w:tcPr>
          <w:p w14:paraId="40761B6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0E058480"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04B8ECAF"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455CA24E"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0DCB750A"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locgov</w:t>
            </w:r>
            <w:proofErr w:type="spellEnd"/>
          </w:p>
        </w:tc>
      </w:tr>
      <w:tr w:rsidR="002B6D57" w:rsidRPr="002B6D57" w14:paraId="2EFF52AD" w14:textId="77777777" w:rsidTr="002B6D57">
        <w:trPr>
          <w:trHeight w:val="870"/>
        </w:trPr>
        <w:tc>
          <w:tcPr>
            <w:tcW w:w="2040" w:type="dxa"/>
            <w:tcBorders>
              <w:top w:val="nil"/>
              <w:left w:val="nil"/>
              <w:bottom w:val="nil"/>
              <w:right w:val="nil"/>
            </w:tcBorders>
            <w:shd w:val="clear" w:color="auto" w:fill="auto"/>
            <w:noWrap/>
            <w:vAlign w:val="center"/>
            <w:hideMark/>
          </w:tcPr>
          <w:p w14:paraId="5DF17E9B"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Political</w:t>
            </w:r>
          </w:p>
        </w:tc>
        <w:tc>
          <w:tcPr>
            <w:tcW w:w="1929" w:type="dxa"/>
            <w:tcBorders>
              <w:top w:val="nil"/>
              <w:left w:val="nil"/>
              <w:bottom w:val="nil"/>
              <w:right w:val="nil"/>
            </w:tcBorders>
            <w:shd w:val="clear" w:color="auto" w:fill="auto"/>
            <w:noWrap/>
            <w:vAlign w:val="center"/>
            <w:hideMark/>
          </w:tcPr>
          <w:p w14:paraId="1492D61B"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Local governance</w:t>
            </w:r>
          </w:p>
        </w:tc>
        <w:tc>
          <w:tcPr>
            <w:tcW w:w="4536" w:type="dxa"/>
            <w:tcBorders>
              <w:top w:val="nil"/>
              <w:left w:val="nil"/>
              <w:bottom w:val="nil"/>
              <w:right w:val="nil"/>
            </w:tcBorders>
            <w:shd w:val="clear" w:color="auto" w:fill="auto"/>
            <w:vAlign w:val="center"/>
            <w:hideMark/>
          </w:tcPr>
          <w:p w14:paraId="602C7C75"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the local governance systems (who decides and how regarding general matters of public goods, education, health, security, public investment)</w:t>
            </w:r>
          </w:p>
        </w:tc>
        <w:tc>
          <w:tcPr>
            <w:tcW w:w="1144" w:type="dxa"/>
            <w:tcBorders>
              <w:top w:val="nil"/>
              <w:left w:val="nil"/>
              <w:bottom w:val="nil"/>
              <w:right w:val="nil"/>
            </w:tcBorders>
            <w:shd w:val="clear" w:color="auto" w:fill="auto"/>
            <w:vAlign w:val="center"/>
            <w:hideMark/>
          </w:tcPr>
          <w:p w14:paraId="25AF8C9E"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5AB2436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03D043CD"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67C5B53C"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26C6AD9E"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locgov</w:t>
            </w:r>
            <w:proofErr w:type="spellEnd"/>
          </w:p>
        </w:tc>
      </w:tr>
      <w:tr w:rsidR="002B6D57" w:rsidRPr="002B6D57" w14:paraId="5038489D" w14:textId="77777777" w:rsidTr="002B6D57">
        <w:trPr>
          <w:trHeight w:val="1160"/>
        </w:trPr>
        <w:tc>
          <w:tcPr>
            <w:tcW w:w="2040" w:type="dxa"/>
            <w:tcBorders>
              <w:top w:val="nil"/>
              <w:left w:val="nil"/>
              <w:bottom w:val="nil"/>
              <w:right w:val="nil"/>
            </w:tcBorders>
            <w:shd w:val="clear" w:color="auto" w:fill="auto"/>
            <w:noWrap/>
            <w:vAlign w:val="center"/>
            <w:hideMark/>
          </w:tcPr>
          <w:p w14:paraId="14138D3E"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Political</w:t>
            </w:r>
          </w:p>
        </w:tc>
        <w:tc>
          <w:tcPr>
            <w:tcW w:w="1929" w:type="dxa"/>
            <w:tcBorders>
              <w:top w:val="nil"/>
              <w:left w:val="nil"/>
              <w:bottom w:val="nil"/>
              <w:right w:val="nil"/>
            </w:tcBorders>
            <w:shd w:val="clear" w:color="auto" w:fill="auto"/>
            <w:noWrap/>
            <w:vAlign w:val="center"/>
            <w:hideMark/>
          </w:tcPr>
          <w:p w14:paraId="4D1E478F"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Community governance</w:t>
            </w:r>
          </w:p>
        </w:tc>
        <w:tc>
          <w:tcPr>
            <w:tcW w:w="4536" w:type="dxa"/>
            <w:tcBorders>
              <w:top w:val="nil"/>
              <w:left w:val="nil"/>
              <w:bottom w:val="nil"/>
              <w:right w:val="nil"/>
            </w:tcBorders>
            <w:shd w:val="clear" w:color="auto" w:fill="auto"/>
            <w:vAlign w:val="center"/>
            <w:hideMark/>
          </w:tcPr>
          <w:p w14:paraId="1DAC1018"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the community governance system: who and how decisions are taken on general community matters (e.g. education, security, public investments), decision-making and control mechanisms between actors</w:t>
            </w:r>
          </w:p>
        </w:tc>
        <w:tc>
          <w:tcPr>
            <w:tcW w:w="1144" w:type="dxa"/>
            <w:tcBorders>
              <w:top w:val="nil"/>
              <w:left w:val="nil"/>
              <w:bottom w:val="nil"/>
              <w:right w:val="nil"/>
            </w:tcBorders>
            <w:shd w:val="clear" w:color="auto" w:fill="auto"/>
            <w:vAlign w:val="center"/>
            <w:hideMark/>
          </w:tcPr>
          <w:p w14:paraId="6CF225B5"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209D8B6A"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56FA2252"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5503823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02A6B346"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77FEDE5D" w14:textId="77777777" w:rsidTr="002B6D57">
        <w:trPr>
          <w:trHeight w:val="1450"/>
        </w:trPr>
        <w:tc>
          <w:tcPr>
            <w:tcW w:w="2040" w:type="dxa"/>
            <w:tcBorders>
              <w:top w:val="nil"/>
              <w:left w:val="nil"/>
              <w:bottom w:val="nil"/>
              <w:right w:val="nil"/>
            </w:tcBorders>
            <w:shd w:val="clear" w:color="auto" w:fill="auto"/>
            <w:noWrap/>
            <w:vAlign w:val="center"/>
            <w:hideMark/>
          </w:tcPr>
          <w:p w14:paraId="1A46941E"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lastRenderedPageBreak/>
              <w:t>Political</w:t>
            </w:r>
          </w:p>
        </w:tc>
        <w:tc>
          <w:tcPr>
            <w:tcW w:w="1929" w:type="dxa"/>
            <w:tcBorders>
              <w:top w:val="nil"/>
              <w:left w:val="nil"/>
              <w:bottom w:val="nil"/>
              <w:right w:val="nil"/>
            </w:tcBorders>
            <w:shd w:val="clear" w:color="auto" w:fill="auto"/>
            <w:noWrap/>
            <w:vAlign w:val="center"/>
            <w:hideMark/>
          </w:tcPr>
          <w:p w14:paraId="20AD0EA7"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 xml:space="preserve">Relationship with </w:t>
            </w:r>
            <w:proofErr w:type="spellStart"/>
            <w:r w:rsidRPr="002B6D57">
              <w:rPr>
                <w:rFonts w:ascii="Calibri" w:hAnsi="Calibri" w:cs="Calibri"/>
                <w:color w:val="000000"/>
                <w:sz w:val="22"/>
                <w:szCs w:val="22"/>
                <w:lang w:val="en-ZA" w:eastAsia="en-ZA"/>
              </w:rPr>
              <w:t>neighboring</w:t>
            </w:r>
            <w:proofErr w:type="spellEnd"/>
            <w:r w:rsidRPr="002B6D57">
              <w:rPr>
                <w:rFonts w:ascii="Calibri" w:hAnsi="Calibri" w:cs="Calibri"/>
                <w:color w:val="000000"/>
                <w:sz w:val="22"/>
                <w:szCs w:val="22"/>
                <w:lang w:val="en-ZA" w:eastAsia="en-ZA"/>
              </w:rPr>
              <w:t xml:space="preserve"> countries</w:t>
            </w:r>
          </w:p>
        </w:tc>
        <w:tc>
          <w:tcPr>
            <w:tcW w:w="4536" w:type="dxa"/>
            <w:tcBorders>
              <w:top w:val="nil"/>
              <w:left w:val="nil"/>
              <w:bottom w:val="nil"/>
              <w:right w:val="nil"/>
            </w:tcBorders>
            <w:shd w:val="clear" w:color="auto" w:fill="auto"/>
            <w:vAlign w:val="center"/>
            <w:hideMark/>
          </w:tcPr>
          <w:p w14:paraId="2A17E8A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Type of decision-making mechanisms to influence or implement aspects of cooperation and entre-aid with neighbouring countries relevant to the community: includes natural resources, migration, trade, security of people and goods</w:t>
            </w:r>
          </w:p>
        </w:tc>
        <w:tc>
          <w:tcPr>
            <w:tcW w:w="1144" w:type="dxa"/>
            <w:tcBorders>
              <w:top w:val="nil"/>
              <w:left w:val="nil"/>
              <w:bottom w:val="nil"/>
              <w:right w:val="nil"/>
            </w:tcBorders>
            <w:shd w:val="clear" w:color="auto" w:fill="auto"/>
            <w:vAlign w:val="center"/>
            <w:hideMark/>
          </w:tcPr>
          <w:p w14:paraId="7244E2D2"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57BE8D2C"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443AA6A1"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19173992"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2B0849AB"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70A24E06" w14:textId="77777777" w:rsidTr="002B6D57">
        <w:trPr>
          <w:trHeight w:val="1160"/>
        </w:trPr>
        <w:tc>
          <w:tcPr>
            <w:tcW w:w="2040" w:type="dxa"/>
            <w:tcBorders>
              <w:top w:val="nil"/>
              <w:left w:val="nil"/>
              <w:bottom w:val="nil"/>
              <w:right w:val="nil"/>
            </w:tcBorders>
            <w:shd w:val="clear" w:color="auto" w:fill="auto"/>
            <w:noWrap/>
            <w:vAlign w:val="center"/>
            <w:hideMark/>
          </w:tcPr>
          <w:p w14:paraId="07A58D4D"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Political</w:t>
            </w:r>
          </w:p>
        </w:tc>
        <w:tc>
          <w:tcPr>
            <w:tcW w:w="1929" w:type="dxa"/>
            <w:tcBorders>
              <w:top w:val="nil"/>
              <w:left w:val="nil"/>
              <w:bottom w:val="nil"/>
              <w:right w:val="nil"/>
            </w:tcBorders>
            <w:shd w:val="clear" w:color="auto" w:fill="auto"/>
            <w:noWrap/>
            <w:vAlign w:val="center"/>
            <w:hideMark/>
          </w:tcPr>
          <w:p w14:paraId="752A6BA8" w14:textId="77777777" w:rsidR="002B6D57" w:rsidRPr="002B6D57" w:rsidRDefault="002B6D57" w:rsidP="002B6D57">
            <w:pP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Governement</w:t>
            </w:r>
            <w:proofErr w:type="spellEnd"/>
            <w:r w:rsidRPr="002B6D57">
              <w:rPr>
                <w:rFonts w:ascii="Calibri" w:hAnsi="Calibri" w:cs="Calibri"/>
                <w:color w:val="000000"/>
                <w:sz w:val="22"/>
                <w:szCs w:val="22"/>
                <w:lang w:val="en-ZA" w:eastAsia="en-ZA"/>
              </w:rPr>
              <w:t xml:space="preserve"> functioning</w:t>
            </w:r>
          </w:p>
        </w:tc>
        <w:tc>
          <w:tcPr>
            <w:tcW w:w="4536" w:type="dxa"/>
            <w:tcBorders>
              <w:top w:val="nil"/>
              <w:left w:val="nil"/>
              <w:bottom w:val="nil"/>
              <w:right w:val="nil"/>
            </w:tcBorders>
            <w:shd w:val="clear" w:color="auto" w:fill="auto"/>
            <w:vAlign w:val="center"/>
            <w:hideMark/>
          </w:tcPr>
          <w:p w14:paraId="7770FE12"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Type of government system: role of government and local administration (planning, law enforcement, monitoring and accountability), decision-making process (e.g. centralised, decentralised, level of involvement of local actors)</w:t>
            </w:r>
          </w:p>
        </w:tc>
        <w:tc>
          <w:tcPr>
            <w:tcW w:w="1144" w:type="dxa"/>
            <w:tcBorders>
              <w:top w:val="nil"/>
              <w:left w:val="nil"/>
              <w:bottom w:val="nil"/>
              <w:right w:val="nil"/>
            </w:tcBorders>
            <w:shd w:val="clear" w:color="auto" w:fill="auto"/>
            <w:vAlign w:val="center"/>
            <w:hideMark/>
          </w:tcPr>
          <w:p w14:paraId="44CFE410"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766D0676"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4F9DD61A"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752B796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1FDCB1EB"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359FBE04" w14:textId="77777777" w:rsidTr="002B6D57">
        <w:trPr>
          <w:trHeight w:val="580"/>
        </w:trPr>
        <w:tc>
          <w:tcPr>
            <w:tcW w:w="2040" w:type="dxa"/>
            <w:tcBorders>
              <w:top w:val="nil"/>
              <w:left w:val="nil"/>
              <w:bottom w:val="nil"/>
              <w:right w:val="nil"/>
            </w:tcBorders>
            <w:shd w:val="clear" w:color="auto" w:fill="auto"/>
            <w:noWrap/>
            <w:vAlign w:val="center"/>
            <w:hideMark/>
          </w:tcPr>
          <w:p w14:paraId="1D982B3A"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Political</w:t>
            </w:r>
          </w:p>
        </w:tc>
        <w:tc>
          <w:tcPr>
            <w:tcW w:w="1929" w:type="dxa"/>
            <w:tcBorders>
              <w:top w:val="nil"/>
              <w:left w:val="nil"/>
              <w:bottom w:val="nil"/>
              <w:right w:val="nil"/>
            </w:tcBorders>
            <w:shd w:val="clear" w:color="auto" w:fill="auto"/>
            <w:noWrap/>
            <w:vAlign w:val="center"/>
            <w:hideMark/>
          </w:tcPr>
          <w:p w14:paraId="71BF0B09"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Water management</w:t>
            </w:r>
          </w:p>
        </w:tc>
        <w:tc>
          <w:tcPr>
            <w:tcW w:w="4536" w:type="dxa"/>
            <w:tcBorders>
              <w:top w:val="nil"/>
              <w:left w:val="nil"/>
              <w:bottom w:val="nil"/>
              <w:right w:val="nil"/>
            </w:tcBorders>
            <w:shd w:val="clear" w:color="auto" w:fill="auto"/>
            <w:vAlign w:val="center"/>
            <w:hideMark/>
          </w:tcPr>
          <w:p w14:paraId="49175699"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 xml:space="preserve">How water resources are allocated and decision mechanisms within the </w:t>
            </w:r>
            <w:proofErr w:type="spellStart"/>
            <w:r w:rsidRPr="002B6D57">
              <w:rPr>
                <w:rFonts w:ascii="Calibri" w:hAnsi="Calibri" w:cs="Calibri"/>
                <w:color w:val="000000"/>
                <w:sz w:val="22"/>
                <w:szCs w:val="22"/>
                <w:lang w:val="en-ZA" w:eastAsia="en-ZA"/>
              </w:rPr>
              <w:t>Moamba</w:t>
            </w:r>
            <w:proofErr w:type="spellEnd"/>
            <w:r w:rsidRPr="002B6D57">
              <w:rPr>
                <w:rFonts w:ascii="Calibri" w:hAnsi="Calibri" w:cs="Calibri"/>
                <w:color w:val="000000"/>
                <w:sz w:val="22"/>
                <w:szCs w:val="22"/>
                <w:lang w:val="en-ZA" w:eastAsia="en-ZA"/>
              </w:rPr>
              <w:t xml:space="preserve"> region</w:t>
            </w:r>
          </w:p>
        </w:tc>
        <w:tc>
          <w:tcPr>
            <w:tcW w:w="1144" w:type="dxa"/>
            <w:tcBorders>
              <w:top w:val="nil"/>
              <w:left w:val="nil"/>
              <w:bottom w:val="nil"/>
              <w:right w:val="nil"/>
            </w:tcBorders>
            <w:shd w:val="clear" w:color="auto" w:fill="auto"/>
            <w:vAlign w:val="center"/>
            <w:hideMark/>
          </w:tcPr>
          <w:p w14:paraId="1F620F04"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0FE6C15B"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22947CAD"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357FD0AA"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0374DF1B"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10BA536E" w14:textId="77777777" w:rsidTr="002B6D57">
        <w:trPr>
          <w:trHeight w:val="580"/>
        </w:trPr>
        <w:tc>
          <w:tcPr>
            <w:tcW w:w="2040" w:type="dxa"/>
            <w:tcBorders>
              <w:top w:val="nil"/>
              <w:left w:val="nil"/>
              <w:bottom w:val="nil"/>
              <w:right w:val="nil"/>
            </w:tcBorders>
            <w:shd w:val="clear" w:color="auto" w:fill="auto"/>
            <w:noWrap/>
            <w:vAlign w:val="center"/>
            <w:hideMark/>
          </w:tcPr>
          <w:p w14:paraId="4C496390"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Political</w:t>
            </w:r>
          </w:p>
        </w:tc>
        <w:tc>
          <w:tcPr>
            <w:tcW w:w="1929" w:type="dxa"/>
            <w:tcBorders>
              <w:top w:val="nil"/>
              <w:left w:val="nil"/>
              <w:bottom w:val="nil"/>
              <w:right w:val="nil"/>
            </w:tcBorders>
            <w:shd w:val="clear" w:color="auto" w:fill="auto"/>
            <w:noWrap/>
            <w:vAlign w:val="center"/>
            <w:hideMark/>
          </w:tcPr>
          <w:p w14:paraId="367D696C"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Demographic policy</w:t>
            </w:r>
          </w:p>
        </w:tc>
        <w:tc>
          <w:tcPr>
            <w:tcW w:w="4536" w:type="dxa"/>
            <w:tcBorders>
              <w:top w:val="nil"/>
              <w:left w:val="nil"/>
              <w:bottom w:val="nil"/>
              <w:right w:val="nil"/>
            </w:tcBorders>
            <w:shd w:val="clear" w:color="auto" w:fill="auto"/>
            <w:vAlign w:val="center"/>
            <w:hideMark/>
          </w:tcPr>
          <w:p w14:paraId="04423379"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public means used to regulate the number of people living in the area</w:t>
            </w:r>
          </w:p>
        </w:tc>
        <w:tc>
          <w:tcPr>
            <w:tcW w:w="1144" w:type="dxa"/>
            <w:tcBorders>
              <w:top w:val="nil"/>
              <w:left w:val="nil"/>
              <w:bottom w:val="nil"/>
              <w:right w:val="nil"/>
            </w:tcBorders>
            <w:shd w:val="clear" w:color="auto" w:fill="auto"/>
            <w:vAlign w:val="center"/>
            <w:hideMark/>
          </w:tcPr>
          <w:p w14:paraId="7ABD5742"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4CC988EB"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6A9688A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2C0503A6"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5769CBBF" w14:textId="77777777" w:rsidR="002B6D57" w:rsidRPr="002B6D57" w:rsidRDefault="002B6D57" w:rsidP="002B6D57">
            <w:pPr>
              <w:jc w:val="center"/>
              <w:rPr>
                <w:sz w:val="20"/>
                <w:szCs w:val="20"/>
                <w:lang w:val="en-ZA" w:eastAsia="en-ZA"/>
              </w:rPr>
            </w:pPr>
          </w:p>
        </w:tc>
      </w:tr>
      <w:tr w:rsidR="002B6D57" w:rsidRPr="002B6D57" w14:paraId="43172992" w14:textId="77777777" w:rsidTr="002B6D57">
        <w:trPr>
          <w:trHeight w:val="580"/>
        </w:trPr>
        <w:tc>
          <w:tcPr>
            <w:tcW w:w="2040" w:type="dxa"/>
            <w:tcBorders>
              <w:top w:val="nil"/>
              <w:left w:val="nil"/>
              <w:bottom w:val="nil"/>
              <w:right w:val="nil"/>
            </w:tcBorders>
            <w:shd w:val="clear" w:color="auto" w:fill="auto"/>
            <w:noWrap/>
            <w:vAlign w:val="center"/>
            <w:hideMark/>
          </w:tcPr>
          <w:p w14:paraId="571F4BC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66ABAAB9"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Climate adaptation</w:t>
            </w:r>
          </w:p>
        </w:tc>
        <w:tc>
          <w:tcPr>
            <w:tcW w:w="4536" w:type="dxa"/>
            <w:tcBorders>
              <w:top w:val="nil"/>
              <w:left w:val="nil"/>
              <w:bottom w:val="nil"/>
              <w:right w:val="nil"/>
            </w:tcBorders>
            <w:shd w:val="clear" w:color="auto" w:fill="auto"/>
            <w:vAlign w:val="center"/>
            <w:hideMark/>
          </w:tcPr>
          <w:p w14:paraId="62C15E5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capacity of local people to adapt to climate change through actions</w:t>
            </w:r>
          </w:p>
        </w:tc>
        <w:tc>
          <w:tcPr>
            <w:tcW w:w="1144" w:type="dxa"/>
            <w:tcBorders>
              <w:top w:val="nil"/>
              <w:left w:val="nil"/>
              <w:bottom w:val="nil"/>
              <w:right w:val="nil"/>
            </w:tcBorders>
            <w:shd w:val="clear" w:color="auto" w:fill="auto"/>
            <w:vAlign w:val="center"/>
            <w:hideMark/>
          </w:tcPr>
          <w:p w14:paraId="2F4CEEF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357979BD"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10401DFB"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06CAE341"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307CE984" w14:textId="77777777" w:rsidR="002B6D57" w:rsidRPr="002B6D57" w:rsidRDefault="002B6D57" w:rsidP="002B6D57">
            <w:pPr>
              <w:jc w:val="center"/>
              <w:rPr>
                <w:sz w:val="20"/>
                <w:szCs w:val="20"/>
                <w:lang w:val="en-ZA" w:eastAsia="en-ZA"/>
              </w:rPr>
            </w:pPr>
          </w:p>
        </w:tc>
      </w:tr>
      <w:tr w:rsidR="002B6D57" w:rsidRPr="002B6D57" w14:paraId="7D4F7C7E" w14:textId="77777777" w:rsidTr="002B6D57">
        <w:trPr>
          <w:trHeight w:val="580"/>
        </w:trPr>
        <w:tc>
          <w:tcPr>
            <w:tcW w:w="2040" w:type="dxa"/>
            <w:tcBorders>
              <w:top w:val="nil"/>
              <w:left w:val="nil"/>
              <w:bottom w:val="nil"/>
              <w:right w:val="nil"/>
            </w:tcBorders>
            <w:shd w:val="clear" w:color="auto" w:fill="auto"/>
            <w:noWrap/>
            <w:vAlign w:val="center"/>
            <w:hideMark/>
          </w:tcPr>
          <w:p w14:paraId="6AA29DDA"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7B8EAFE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Access to energy</w:t>
            </w:r>
          </w:p>
        </w:tc>
        <w:tc>
          <w:tcPr>
            <w:tcW w:w="4536" w:type="dxa"/>
            <w:tcBorders>
              <w:top w:val="nil"/>
              <w:left w:val="nil"/>
              <w:bottom w:val="nil"/>
              <w:right w:val="nil"/>
            </w:tcBorders>
            <w:shd w:val="clear" w:color="auto" w:fill="auto"/>
            <w:vAlign w:val="center"/>
            <w:hideMark/>
          </w:tcPr>
          <w:p w14:paraId="2BFF067D"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Access to energy (type and source of energy  and who has access to them, meaning who is using them)</w:t>
            </w:r>
          </w:p>
        </w:tc>
        <w:tc>
          <w:tcPr>
            <w:tcW w:w="1144" w:type="dxa"/>
            <w:tcBorders>
              <w:top w:val="nil"/>
              <w:left w:val="nil"/>
              <w:bottom w:val="nil"/>
              <w:right w:val="nil"/>
            </w:tcBorders>
            <w:shd w:val="clear" w:color="auto" w:fill="auto"/>
            <w:vAlign w:val="center"/>
            <w:hideMark/>
          </w:tcPr>
          <w:p w14:paraId="71A8ADAB"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6F1B652A"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0904F9C4"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1EEE9146"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4147DF54"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accnrj</w:t>
            </w:r>
            <w:proofErr w:type="spellEnd"/>
          </w:p>
        </w:tc>
      </w:tr>
      <w:tr w:rsidR="002B6D57" w:rsidRPr="002B6D57" w14:paraId="5864E243" w14:textId="77777777" w:rsidTr="002B6D57">
        <w:trPr>
          <w:trHeight w:val="870"/>
        </w:trPr>
        <w:tc>
          <w:tcPr>
            <w:tcW w:w="2040" w:type="dxa"/>
            <w:tcBorders>
              <w:top w:val="nil"/>
              <w:left w:val="nil"/>
              <w:bottom w:val="nil"/>
              <w:right w:val="nil"/>
            </w:tcBorders>
            <w:shd w:val="clear" w:color="auto" w:fill="auto"/>
            <w:noWrap/>
            <w:vAlign w:val="center"/>
            <w:hideMark/>
          </w:tcPr>
          <w:p w14:paraId="6D67EBF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46D3C4FC"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Connectivity</w:t>
            </w:r>
          </w:p>
        </w:tc>
        <w:tc>
          <w:tcPr>
            <w:tcW w:w="4536" w:type="dxa"/>
            <w:tcBorders>
              <w:top w:val="nil"/>
              <w:left w:val="nil"/>
              <w:bottom w:val="nil"/>
              <w:right w:val="nil"/>
            </w:tcBorders>
            <w:shd w:val="clear" w:color="auto" w:fill="auto"/>
            <w:vAlign w:val="center"/>
            <w:hideMark/>
          </w:tcPr>
          <w:p w14:paraId="4538CD31"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communication infrastructure (nature and development of roads and virtual communication to other areas)</w:t>
            </w:r>
          </w:p>
        </w:tc>
        <w:tc>
          <w:tcPr>
            <w:tcW w:w="1144" w:type="dxa"/>
            <w:tcBorders>
              <w:top w:val="nil"/>
              <w:left w:val="nil"/>
              <w:bottom w:val="nil"/>
              <w:right w:val="nil"/>
            </w:tcBorders>
            <w:shd w:val="clear" w:color="auto" w:fill="auto"/>
            <w:vAlign w:val="center"/>
            <w:hideMark/>
          </w:tcPr>
          <w:p w14:paraId="2F249BE1"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2A7CE0BB"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13C61F2F"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32A6F8D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4AA5DEE5"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7AE7B24B" w14:textId="77777777" w:rsidTr="002B6D57">
        <w:trPr>
          <w:trHeight w:val="870"/>
        </w:trPr>
        <w:tc>
          <w:tcPr>
            <w:tcW w:w="2040" w:type="dxa"/>
            <w:tcBorders>
              <w:top w:val="nil"/>
              <w:left w:val="nil"/>
              <w:bottom w:val="nil"/>
              <w:right w:val="nil"/>
            </w:tcBorders>
            <w:shd w:val="clear" w:color="auto" w:fill="auto"/>
            <w:noWrap/>
            <w:vAlign w:val="center"/>
            <w:hideMark/>
          </w:tcPr>
          <w:p w14:paraId="314913D6"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5B8AB702"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Connectivity</w:t>
            </w:r>
          </w:p>
        </w:tc>
        <w:tc>
          <w:tcPr>
            <w:tcW w:w="4536" w:type="dxa"/>
            <w:tcBorders>
              <w:top w:val="nil"/>
              <w:left w:val="nil"/>
              <w:bottom w:val="nil"/>
              <w:right w:val="nil"/>
            </w:tcBorders>
            <w:shd w:val="clear" w:color="auto" w:fill="auto"/>
            <w:vAlign w:val="center"/>
            <w:hideMark/>
          </w:tcPr>
          <w:p w14:paraId="739B9F64"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communication infrastructure (nature and development of roads and virtual communication to other areas)</w:t>
            </w:r>
          </w:p>
        </w:tc>
        <w:tc>
          <w:tcPr>
            <w:tcW w:w="1144" w:type="dxa"/>
            <w:tcBorders>
              <w:top w:val="nil"/>
              <w:left w:val="nil"/>
              <w:bottom w:val="nil"/>
              <w:right w:val="nil"/>
            </w:tcBorders>
            <w:shd w:val="clear" w:color="auto" w:fill="auto"/>
            <w:vAlign w:val="center"/>
            <w:hideMark/>
          </w:tcPr>
          <w:p w14:paraId="343EAD19"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638375F7"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4551756C"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6112914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205BC029"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25137F8E" w14:textId="77777777" w:rsidTr="002B6D57">
        <w:trPr>
          <w:trHeight w:val="290"/>
        </w:trPr>
        <w:tc>
          <w:tcPr>
            <w:tcW w:w="2040" w:type="dxa"/>
            <w:tcBorders>
              <w:top w:val="nil"/>
              <w:left w:val="nil"/>
              <w:bottom w:val="nil"/>
              <w:right w:val="nil"/>
            </w:tcBorders>
            <w:shd w:val="clear" w:color="auto" w:fill="auto"/>
            <w:noWrap/>
            <w:vAlign w:val="center"/>
            <w:hideMark/>
          </w:tcPr>
          <w:p w14:paraId="25AFD970"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663570A2"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Health infrastructure</w:t>
            </w:r>
          </w:p>
        </w:tc>
        <w:tc>
          <w:tcPr>
            <w:tcW w:w="4536" w:type="dxa"/>
            <w:tcBorders>
              <w:top w:val="nil"/>
              <w:left w:val="nil"/>
              <w:bottom w:val="nil"/>
              <w:right w:val="nil"/>
            </w:tcBorders>
            <w:shd w:val="clear" w:color="auto" w:fill="auto"/>
            <w:vAlign w:val="center"/>
            <w:hideMark/>
          </w:tcPr>
          <w:p w14:paraId="2B2ED39D"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health infrastructure (access, quality, localization)</w:t>
            </w:r>
          </w:p>
        </w:tc>
        <w:tc>
          <w:tcPr>
            <w:tcW w:w="1144" w:type="dxa"/>
            <w:tcBorders>
              <w:top w:val="nil"/>
              <w:left w:val="nil"/>
              <w:bottom w:val="nil"/>
              <w:right w:val="nil"/>
            </w:tcBorders>
            <w:shd w:val="clear" w:color="auto" w:fill="auto"/>
            <w:vAlign w:val="center"/>
            <w:hideMark/>
          </w:tcPr>
          <w:p w14:paraId="3E7902EE"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43723695"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0FA4CEF8"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40A4B598"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09D75639"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healinf</w:t>
            </w:r>
            <w:proofErr w:type="spellEnd"/>
          </w:p>
        </w:tc>
      </w:tr>
      <w:tr w:rsidR="002B6D57" w:rsidRPr="002B6D57" w14:paraId="0D43BA2A" w14:textId="77777777" w:rsidTr="002B6D57">
        <w:trPr>
          <w:trHeight w:val="580"/>
        </w:trPr>
        <w:tc>
          <w:tcPr>
            <w:tcW w:w="2040" w:type="dxa"/>
            <w:tcBorders>
              <w:top w:val="nil"/>
              <w:left w:val="nil"/>
              <w:bottom w:val="nil"/>
              <w:right w:val="nil"/>
            </w:tcBorders>
            <w:shd w:val="clear" w:color="auto" w:fill="auto"/>
            <w:noWrap/>
            <w:vAlign w:val="center"/>
            <w:hideMark/>
          </w:tcPr>
          <w:p w14:paraId="781142E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49415DDB"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Health services</w:t>
            </w:r>
          </w:p>
        </w:tc>
        <w:tc>
          <w:tcPr>
            <w:tcW w:w="4536" w:type="dxa"/>
            <w:tcBorders>
              <w:top w:val="nil"/>
              <w:left w:val="nil"/>
              <w:bottom w:val="nil"/>
              <w:right w:val="nil"/>
            </w:tcBorders>
            <w:shd w:val="clear" w:color="auto" w:fill="auto"/>
            <w:vAlign w:val="center"/>
            <w:hideMark/>
          </w:tcPr>
          <w:p w14:paraId="6BBA79CA"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health services in the community: type, quality, location/distance and access (who benefits from the services)</w:t>
            </w:r>
          </w:p>
        </w:tc>
        <w:tc>
          <w:tcPr>
            <w:tcW w:w="1144" w:type="dxa"/>
            <w:tcBorders>
              <w:top w:val="nil"/>
              <w:left w:val="nil"/>
              <w:bottom w:val="nil"/>
              <w:right w:val="nil"/>
            </w:tcBorders>
            <w:shd w:val="clear" w:color="auto" w:fill="auto"/>
            <w:vAlign w:val="center"/>
            <w:hideMark/>
          </w:tcPr>
          <w:p w14:paraId="6BDF356A"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6D11073C"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414F8002"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21EEA64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5B6D5ADD"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20642E79" w14:textId="77777777" w:rsidTr="002B6D57">
        <w:trPr>
          <w:trHeight w:val="290"/>
        </w:trPr>
        <w:tc>
          <w:tcPr>
            <w:tcW w:w="2040" w:type="dxa"/>
            <w:tcBorders>
              <w:top w:val="nil"/>
              <w:left w:val="nil"/>
              <w:bottom w:val="nil"/>
              <w:right w:val="nil"/>
            </w:tcBorders>
            <w:shd w:val="clear" w:color="auto" w:fill="auto"/>
            <w:noWrap/>
            <w:vAlign w:val="center"/>
            <w:hideMark/>
          </w:tcPr>
          <w:p w14:paraId="7A49839E"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lastRenderedPageBreak/>
              <w:t>Social</w:t>
            </w:r>
          </w:p>
        </w:tc>
        <w:tc>
          <w:tcPr>
            <w:tcW w:w="1929" w:type="dxa"/>
            <w:tcBorders>
              <w:top w:val="nil"/>
              <w:left w:val="nil"/>
              <w:bottom w:val="nil"/>
              <w:right w:val="nil"/>
            </w:tcBorders>
            <w:shd w:val="clear" w:color="auto" w:fill="auto"/>
            <w:noWrap/>
            <w:vAlign w:val="center"/>
            <w:hideMark/>
          </w:tcPr>
          <w:p w14:paraId="714B4499"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State of health infrastructure</w:t>
            </w:r>
          </w:p>
        </w:tc>
        <w:tc>
          <w:tcPr>
            <w:tcW w:w="4536" w:type="dxa"/>
            <w:tcBorders>
              <w:top w:val="nil"/>
              <w:left w:val="nil"/>
              <w:bottom w:val="nil"/>
              <w:right w:val="nil"/>
            </w:tcBorders>
            <w:shd w:val="clear" w:color="auto" w:fill="auto"/>
            <w:vAlign w:val="center"/>
            <w:hideMark/>
          </w:tcPr>
          <w:p w14:paraId="6F9399B1"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Quality and distribution of hospitals, clinics…</w:t>
            </w:r>
          </w:p>
        </w:tc>
        <w:tc>
          <w:tcPr>
            <w:tcW w:w="1144" w:type="dxa"/>
            <w:tcBorders>
              <w:top w:val="nil"/>
              <w:left w:val="nil"/>
              <w:bottom w:val="nil"/>
              <w:right w:val="nil"/>
            </w:tcBorders>
            <w:shd w:val="clear" w:color="auto" w:fill="auto"/>
            <w:vAlign w:val="center"/>
            <w:hideMark/>
          </w:tcPr>
          <w:p w14:paraId="0C7BFBBD"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0B752C73"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2936E06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394B210A"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123F45C4" w14:textId="77777777" w:rsidR="002B6D57" w:rsidRPr="002B6D57" w:rsidRDefault="002B6D57" w:rsidP="002B6D57">
            <w:pPr>
              <w:jc w:val="center"/>
              <w:rPr>
                <w:sz w:val="20"/>
                <w:szCs w:val="20"/>
                <w:lang w:val="en-ZA" w:eastAsia="en-ZA"/>
              </w:rPr>
            </w:pPr>
          </w:p>
        </w:tc>
      </w:tr>
      <w:tr w:rsidR="002B6D57" w:rsidRPr="002B6D57" w14:paraId="28D01519" w14:textId="77777777" w:rsidTr="002B6D57">
        <w:trPr>
          <w:trHeight w:val="580"/>
        </w:trPr>
        <w:tc>
          <w:tcPr>
            <w:tcW w:w="2040" w:type="dxa"/>
            <w:tcBorders>
              <w:top w:val="nil"/>
              <w:left w:val="nil"/>
              <w:bottom w:val="nil"/>
              <w:right w:val="nil"/>
            </w:tcBorders>
            <w:shd w:val="clear" w:color="auto" w:fill="auto"/>
            <w:noWrap/>
            <w:vAlign w:val="center"/>
            <w:hideMark/>
          </w:tcPr>
          <w:p w14:paraId="3E57894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3F3996BF"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State of information and communication technologies</w:t>
            </w:r>
          </w:p>
        </w:tc>
        <w:tc>
          <w:tcPr>
            <w:tcW w:w="4536" w:type="dxa"/>
            <w:tcBorders>
              <w:top w:val="nil"/>
              <w:left w:val="nil"/>
              <w:bottom w:val="nil"/>
              <w:right w:val="nil"/>
            </w:tcBorders>
            <w:shd w:val="clear" w:color="auto" w:fill="auto"/>
            <w:vAlign w:val="center"/>
            <w:hideMark/>
          </w:tcPr>
          <w:p w14:paraId="1F58FB33"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Level of development and accessibility to information and communication technologies</w:t>
            </w:r>
          </w:p>
        </w:tc>
        <w:tc>
          <w:tcPr>
            <w:tcW w:w="1144" w:type="dxa"/>
            <w:tcBorders>
              <w:top w:val="nil"/>
              <w:left w:val="nil"/>
              <w:bottom w:val="nil"/>
              <w:right w:val="nil"/>
            </w:tcBorders>
            <w:shd w:val="clear" w:color="auto" w:fill="auto"/>
            <w:vAlign w:val="center"/>
            <w:hideMark/>
          </w:tcPr>
          <w:p w14:paraId="33A996E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0C0E679F"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1FA9FA7B"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56FB119B"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78DF47BD" w14:textId="77777777" w:rsidR="002B6D57" w:rsidRPr="002B6D57" w:rsidRDefault="002B6D57" w:rsidP="002B6D57">
            <w:pPr>
              <w:jc w:val="center"/>
              <w:rPr>
                <w:sz w:val="20"/>
                <w:szCs w:val="20"/>
                <w:lang w:val="en-ZA" w:eastAsia="en-ZA"/>
              </w:rPr>
            </w:pPr>
          </w:p>
        </w:tc>
      </w:tr>
      <w:tr w:rsidR="002B6D57" w:rsidRPr="002B6D57" w14:paraId="5DFC798F" w14:textId="77777777" w:rsidTr="002B6D57">
        <w:trPr>
          <w:trHeight w:val="290"/>
        </w:trPr>
        <w:tc>
          <w:tcPr>
            <w:tcW w:w="2040" w:type="dxa"/>
            <w:tcBorders>
              <w:top w:val="nil"/>
              <w:left w:val="nil"/>
              <w:bottom w:val="nil"/>
              <w:right w:val="nil"/>
            </w:tcBorders>
            <w:shd w:val="clear" w:color="auto" w:fill="auto"/>
            <w:noWrap/>
            <w:vAlign w:val="center"/>
            <w:hideMark/>
          </w:tcPr>
          <w:p w14:paraId="51C6283D"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3A0282EE"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State of transport infrastructure</w:t>
            </w:r>
          </w:p>
        </w:tc>
        <w:tc>
          <w:tcPr>
            <w:tcW w:w="4536" w:type="dxa"/>
            <w:tcBorders>
              <w:top w:val="nil"/>
              <w:left w:val="nil"/>
              <w:bottom w:val="nil"/>
              <w:right w:val="nil"/>
            </w:tcBorders>
            <w:shd w:val="clear" w:color="auto" w:fill="auto"/>
            <w:vAlign w:val="center"/>
            <w:hideMark/>
          </w:tcPr>
          <w:p w14:paraId="0D65A4FA"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Quality and distribution of transportation networks</w:t>
            </w:r>
          </w:p>
        </w:tc>
        <w:tc>
          <w:tcPr>
            <w:tcW w:w="1144" w:type="dxa"/>
            <w:tcBorders>
              <w:top w:val="nil"/>
              <w:left w:val="nil"/>
              <w:bottom w:val="nil"/>
              <w:right w:val="nil"/>
            </w:tcBorders>
            <w:shd w:val="clear" w:color="auto" w:fill="auto"/>
            <w:vAlign w:val="center"/>
            <w:hideMark/>
          </w:tcPr>
          <w:p w14:paraId="0F76CD5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5BB10149"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308B3692"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67B94BD7"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4A9F57EA" w14:textId="77777777" w:rsidR="002B6D57" w:rsidRPr="002B6D57" w:rsidRDefault="002B6D57" w:rsidP="002B6D57">
            <w:pPr>
              <w:jc w:val="center"/>
              <w:rPr>
                <w:sz w:val="20"/>
                <w:szCs w:val="20"/>
                <w:lang w:val="en-ZA" w:eastAsia="en-ZA"/>
              </w:rPr>
            </w:pPr>
          </w:p>
        </w:tc>
      </w:tr>
      <w:tr w:rsidR="002B6D57" w:rsidRPr="002B6D57" w14:paraId="7D2889AA" w14:textId="77777777" w:rsidTr="002B6D57">
        <w:trPr>
          <w:trHeight w:val="580"/>
        </w:trPr>
        <w:tc>
          <w:tcPr>
            <w:tcW w:w="2040" w:type="dxa"/>
            <w:tcBorders>
              <w:top w:val="nil"/>
              <w:left w:val="nil"/>
              <w:bottom w:val="nil"/>
              <w:right w:val="nil"/>
            </w:tcBorders>
            <w:shd w:val="clear" w:color="auto" w:fill="auto"/>
            <w:noWrap/>
            <w:vAlign w:val="center"/>
            <w:hideMark/>
          </w:tcPr>
          <w:p w14:paraId="39D03CB7"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04B60330"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Transport facilities</w:t>
            </w:r>
          </w:p>
        </w:tc>
        <w:tc>
          <w:tcPr>
            <w:tcW w:w="4536" w:type="dxa"/>
            <w:tcBorders>
              <w:top w:val="nil"/>
              <w:left w:val="nil"/>
              <w:bottom w:val="nil"/>
              <w:right w:val="nil"/>
            </w:tcBorders>
            <w:shd w:val="clear" w:color="auto" w:fill="auto"/>
            <w:vAlign w:val="center"/>
            <w:hideMark/>
          </w:tcPr>
          <w:p w14:paraId="55A4FF95"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type of transportation facilities (concerns transportation means: public, private, type of vehicles)</w:t>
            </w:r>
          </w:p>
        </w:tc>
        <w:tc>
          <w:tcPr>
            <w:tcW w:w="1144" w:type="dxa"/>
            <w:tcBorders>
              <w:top w:val="nil"/>
              <w:left w:val="nil"/>
              <w:bottom w:val="nil"/>
              <w:right w:val="nil"/>
            </w:tcBorders>
            <w:shd w:val="clear" w:color="auto" w:fill="auto"/>
            <w:vAlign w:val="center"/>
            <w:hideMark/>
          </w:tcPr>
          <w:p w14:paraId="35EDEB58"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036A5E3F"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22AE511C"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146A57D2"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4EB7D30D"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Transfac</w:t>
            </w:r>
            <w:proofErr w:type="spellEnd"/>
          </w:p>
        </w:tc>
      </w:tr>
      <w:tr w:rsidR="002B6D57" w:rsidRPr="002B6D57" w14:paraId="0E4AF90D" w14:textId="77777777" w:rsidTr="002B6D57">
        <w:trPr>
          <w:trHeight w:val="580"/>
        </w:trPr>
        <w:tc>
          <w:tcPr>
            <w:tcW w:w="2040" w:type="dxa"/>
            <w:tcBorders>
              <w:top w:val="nil"/>
              <w:left w:val="nil"/>
              <w:bottom w:val="nil"/>
              <w:right w:val="nil"/>
            </w:tcBorders>
            <w:shd w:val="clear" w:color="auto" w:fill="auto"/>
            <w:noWrap/>
            <w:vAlign w:val="center"/>
            <w:hideMark/>
          </w:tcPr>
          <w:p w14:paraId="173626D6"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137C9EC3"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Transport infrastructure</w:t>
            </w:r>
          </w:p>
        </w:tc>
        <w:tc>
          <w:tcPr>
            <w:tcW w:w="4536" w:type="dxa"/>
            <w:tcBorders>
              <w:top w:val="nil"/>
              <w:left w:val="nil"/>
              <w:bottom w:val="nil"/>
              <w:right w:val="nil"/>
            </w:tcBorders>
            <w:shd w:val="clear" w:color="auto" w:fill="auto"/>
            <w:vAlign w:val="center"/>
            <w:hideMark/>
          </w:tcPr>
          <w:p w14:paraId="2EE3491A"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transportation infrastructure (nature and development of roads and connectivity to other areas)</w:t>
            </w:r>
          </w:p>
        </w:tc>
        <w:tc>
          <w:tcPr>
            <w:tcW w:w="1144" w:type="dxa"/>
            <w:tcBorders>
              <w:top w:val="nil"/>
              <w:left w:val="nil"/>
              <w:bottom w:val="nil"/>
              <w:right w:val="nil"/>
            </w:tcBorders>
            <w:shd w:val="clear" w:color="auto" w:fill="auto"/>
            <w:vAlign w:val="center"/>
            <w:hideMark/>
          </w:tcPr>
          <w:p w14:paraId="60782F01"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7DB01AEB"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6805963D"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39619F84"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7131605E"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TansInf</w:t>
            </w:r>
            <w:proofErr w:type="spellEnd"/>
          </w:p>
        </w:tc>
      </w:tr>
      <w:tr w:rsidR="002B6D57" w:rsidRPr="002B6D57" w14:paraId="73A3F10B" w14:textId="77777777" w:rsidTr="002B6D57">
        <w:trPr>
          <w:trHeight w:val="290"/>
        </w:trPr>
        <w:tc>
          <w:tcPr>
            <w:tcW w:w="2040" w:type="dxa"/>
            <w:tcBorders>
              <w:top w:val="nil"/>
              <w:left w:val="nil"/>
              <w:bottom w:val="nil"/>
              <w:right w:val="nil"/>
            </w:tcBorders>
            <w:shd w:val="clear" w:color="auto" w:fill="auto"/>
            <w:noWrap/>
            <w:vAlign w:val="center"/>
            <w:hideMark/>
          </w:tcPr>
          <w:p w14:paraId="6D4127C9"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77A02F78"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Accessibility to and from the area</w:t>
            </w:r>
          </w:p>
        </w:tc>
        <w:tc>
          <w:tcPr>
            <w:tcW w:w="4536" w:type="dxa"/>
            <w:tcBorders>
              <w:top w:val="nil"/>
              <w:left w:val="nil"/>
              <w:bottom w:val="nil"/>
              <w:right w:val="nil"/>
            </w:tcBorders>
            <w:shd w:val="clear" w:color="auto" w:fill="auto"/>
            <w:vAlign w:val="center"/>
            <w:hideMark/>
          </w:tcPr>
          <w:p w14:paraId="574A0CB2"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How easy it is to reach and leave which parts of the area</w:t>
            </w:r>
          </w:p>
        </w:tc>
        <w:tc>
          <w:tcPr>
            <w:tcW w:w="1144" w:type="dxa"/>
            <w:tcBorders>
              <w:top w:val="nil"/>
              <w:left w:val="nil"/>
              <w:bottom w:val="nil"/>
              <w:right w:val="nil"/>
            </w:tcBorders>
            <w:shd w:val="clear" w:color="auto" w:fill="auto"/>
            <w:vAlign w:val="center"/>
            <w:hideMark/>
          </w:tcPr>
          <w:p w14:paraId="4ED5FD7A"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026A11FB"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3A4089C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58F3391E"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05E314DC" w14:textId="77777777" w:rsidR="002B6D57" w:rsidRPr="002B6D57" w:rsidRDefault="002B6D57" w:rsidP="002B6D57">
            <w:pPr>
              <w:jc w:val="center"/>
              <w:rPr>
                <w:sz w:val="20"/>
                <w:szCs w:val="20"/>
                <w:lang w:val="en-ZA" w:eastAsia="en-ZA"/>
              </w:rPr>
            </w:pPr>
          </w:p>
        </w:tc>
      </w:tr>
      <w:tr w:rsidR="002B6D57" w:rsidRPr="002B6D57" w14:paraId="17291C3F" w14:textId="77777777" w:rsidTr="002B6D57">
        <w:trPr>
          <w:trHeight w:val="870"/>
        </w:trPr>
        <w:tc>
          <w:tcPr>
            <w:tcW w:w="2040" w:type="dxa"/>
            <w:tcBorders>
              <w:top w:val="nil"/>
              <w:left w:val="nil"/>
              <w:bottom w:val="nil"/>
              <w:right w:val="nil"/>
            </w:tcBorders>
            <w:shd w:val="clear" w:color="auto" w:fill="auto"/>
            <w:noWrap/>
            <w:vAlign w:val="center"/>
            <w:hideMark/>
          </w:tcPr>
          <w:p w14:paraId="73632AE1"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3E70EB8E"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Education services</w:t>
            </w:r>
          </w:p>
        </w:tc>
        <w:tc>
          <w:tcPr>
            <w:tcW w:w="4536" w:type="dxa"/>
            <w:tcBorders>
              <w:top w:val="nil"/>
              <w:left w:val="nil"/>
              <w:bottom w:val="nil"/>
              <w:right w:val="nil"/>
            </w:tcBorders>
            <w:shd w:val="clear" w:color="auto" w:fill="auto"/>
            <w:vAlign w:val="center"/>
            <w:hideMark/>
          </w:tcPr>
          <w:p w14:paraId="0D097D22"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education service in the community: quality (e.g. access to energy/ portfolios), location/distance, access to education systems (who benefits)</w:t>
            </w:r>
          </w:p>
        </w:tc>
        <w:tc>
          <w:tcPr>
            <w:tcW w:w="1144" w:type="dxa"/>
            <w:tcBorders>
              <w:top w:val="nil"/>
              <w:left w:val="nil"/>
              <w:bottom w:val="nil"/>
              <w:right w:val="nil"/>
            </w:tcBorders>
            <w:shd w:val="clear" w:color="auto" w:fill="auto"/>
            <w:vAlign w:val="center"/>
            <w:hideMark/>
          </w:tcPr>
          <w:p w14:paraId="40122CF6"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1453A845"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686B1CCE"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703CFE7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6EFA6607"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070FAB3F" w14:textId="77777777" w:rsidTr="002B6D57">
        <w:trPr>
          <w:trHeight w:val="580"/>
        </w:trPr>
        <w:tc>
          <w:tcPr>
            <w:tcW w:w="2040" w:type="dxa"/>
            <w:tcBorders>
              <w:top w:val="nil"/>
              <w:left w:val="nil"/>
              <w:bottom w:val="nil"/>
              <w:right w:val="nil"/>
            </w:tcBorders>
            <w:shd w:val="clear" w:color="auto" w:fill="auto"/>
            <w:noWrap/>
            <w:vAlign w:val="center"/>
            <w:hideMark/>
          </w:tcPr>
          <w:p w14:paraId="1F2D608D"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2ADDB58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Access and type and quality of education</w:t>
            </w:r>
          </w:p>
        </w:tc>
        <w:tc>
          <w:tcPr>
            <w:tcW w:w="4536" w:type="dxa"/>
            <w:tcBorders>
              <w:top w:val="nil"/>
              <w:left w:val="nil"/>
              <w:bottom w:val="nil"/>
              <w:right w:val="nil"/>
            </w:tcBorders>
            <w:shd w:val="clear" w:color="auto" w:fill="auto"/>
            <w:vAlign w:val="center"/>
            <w:hideMark/>
          </w:tcPr>
          <w:p w14:paraId="1689A748"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Who has access to what type of education including the quality of it</w:t>
            </w:r>
          </w:p>
        </w:tc>
        <w:tc>
          <w:tcPr>
            <w:tcW w:w="1144" w:type="dxa"/>
            <w:tcBorders>
              <w:top w:val="nil"/>
              <w:left w:val="nil"/>
              <w:bottom w:val="nil"/>
              <w:right w:val="nil"/>
            </w:tcBorders>
            <w:shd w:val="clear" w:color="auto" w:fill="auto"/>
            <w:vAlign w:val="center"/>
            <w:hideMark/>
          </w:tcPr>
          <w:p w14:paraId="39E32137"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597E0D53"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53D21AE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3E5E92B1"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4D2E5F6D" w14:textId="77777777" w:rsidR="002B6D57" w:rsidRPr="002B6D57" w:rsidRDefault="002B6D57" w:rsidP="002B6D57">
            <w:pPr>
              <w:jc w:val="center"/>
              <w:rPr>
                <w:sz w:val="20"/>
                <w:szCs w:val="20"/>
                <w:lang w:val="en-ZA" w:eastAsia="en-ZA"/>
              </w:rPr>
            </w:pPr>
          </w:p>
        </w:tc>
      </w:tr>
      <w:tr w:rsidR="002B6D57" w:rsidRPr="002B6D57" w14:paraId="20DFB4AD" w14:textId="77777777" w:rsidTr="002B6D57">
        <w:trPr>
          <w:trHeight w:val="290"/>
        </w:trPr>
        <w:tc>
          <w:tcPr>
            <w:tcW w:w="2040" w:type="dxa"/>
            <w:tcBorders>
              <w:top w:val="nil"/>
              <w:left w:val="nil"/>
              <w:bottom w:val="nil"/>
              <w:right w:val="nil"/>
            </w:tcBorders>
            <w:shd w:val="clear" w:color="auto" w:fill="auto"/>
            <w:noWrap/>
            <w:vAlign w:val="center"/>
            <w:hideMark/>
          </w:tcPr>
          <w:p w14:paraId="7F2950C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6F0CA14E"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Access to health services</w:t>
            </w:r>
          </w:p>
        </w:tc>
        <w:tc>
          <w:tcPr>
            <w:tcW w:w="4536" w:type="dxa"/>
            <w:tcBorders>
              <w:top w:val="nil"/>
              <w:left w:val="nil"/>
              <w:bottom w:val="nil"/>
              <w:right w:val="nil"/>
            </w:tcBorders>
            <w:shd w:val="clear" w:color="auto" w:fill="auto"/>
            <w:vAlign w:val="center"/>
            <w:hideMark/>
          </w:tcPr>
          <w:p w14:paraId="52952465"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Who has access to health services quality of the services</w:t>
            </w:r>
          </w:p>
        </w:tc>
        <w:tc>
          <w:tcPr>
            <w:tcW w:w="1144" w:type="dxa"/>
            <w:tcBorders>
              <w:top w:val="nil"/>
              <w:left w:val="nil"/>
              <w:bottom w:val="nil"/>
              <w:right w:val="nil"/>
            </w:tcBorders>
            <w:shd w:val="clear" w:color="auto" w:fill="auto"/>
            <w:vAlign w:val="center"/>
            <w:hideMark/>
          </w:tcPr>
          <w:p w14:paraId="3EA228A8"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6DFE996F"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5B51207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5256AF9F"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629C4A6A" w14:textId="77777777" w:rsidR="002B6D57" w:rsidRPr="002B6D57" w:rsidRDefault="002B6D57" w:rsidP="002B6D57">
            <w:pPr>
              <w:jc w:val="center"/>
              <w:rPr>
                <w:sz w:val="20"/>
                <w:szCs w:val="20"/>
                <w:lang w:val="en-ZA" w:eastAsia="en-ZA"/>
              </w:rPr>
            </w:pPr>
          </w:p>
        </w:tc>
      </w:tr>
      <w:tr w:rsidR="002B6D57" w:rsidRPr="002B6D57" w14:paraId="3827AA06" w14:textId="77777777" w:rsidTr="002B6D57">
        <w:trPr>
          <w:trHeight w:val="580"/>
        </w:trPr>
        <w:tc>
          <w:tcPr>
            <w:tcW w:w="2040" w:type="dxa"/>
            <w:tcBorders>
              <w:top w:val="nil"/>
              <w:left w:val="nil"/>
              <w:bottom w:val="nil"/>
              <w:right w:val="nil"/>
            </w:tcBorders>
            <w:shd w:val="clear" w:color="auto" w:fill="auto"/>
            <w:noWrap/>
            <w:vAlign w:val="center"/>
            <w:hideMark/>
          </w:tcPr>
          <w:p w14:paraId="41232777"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7CADD92B"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Access to information</w:t>
            </w:r>
          </w:p>
        </w:tc>
        <w:tc>
          <w:tcPr>
            <w:tcW w:w="4536" w:type="dxa"/>
            <w:tcBorders>
              <w:top w:val="nil"/>
              <w:left w:val="nil"/>
              <w:bottom w:val="nil"/>
              <w:right w:val="nil"/>
            </w:tcBorders>
            <w:shd w:val="clear" w:color="auto" w:fill="auto"/>
            <w:vAlign w:val="center"/>
            <w:hideMark/>
          </w:tcPr>
          <w:p w14:paraId="347137C4"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Who and how have people access to what kind of information (origin and quality)</w:t>
            </w:r>
          </w:p>
        </w:tc>
        <w:tc>
          <w:tcPr>
            <w:tcW w:w="1144" w:type="dxa"/>
            <w:tcBorders>
              <w:top w:val="nil"/>
              <w:left w:val="nil"/>
              <w:bottom w:val="nil"/>
              <w:right w:val="nil"/>
            </w:tcBorders>
            <w:shd w:val="clear" w:color="auto" w:fill="auto"/>
            <w:vAlign w:val="center"/>
            <w:hideMark/>
          </w:tcPr>
          <w:p w14:paraId="76751877"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05388B4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654350E5"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62834CF0"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622B74AB" w14:textId="77777777" w:rsidR="002B6D57" w:rsidRPr="002B6D57" w:rsidRDefault="002B6D57" w:rsidP="002B6D57">
            <w:pPr>
              <w:jc w:val="center"/>
              <w:rPr>
                <w:sz w:val="20"/>
                <w:szCs w:val="20"/>
                <w:lang w:val="en-ZA" w:eastAsia="en-ZA"/>
              </w:rPr>
            </w:pPr>
          </w:p>
        </w:tc>
      </w:tr>
      <w:tr w:rsidR="002B6D57" w:rsidRPr="002B6D57" w14:paraId="348E1E56" w14:textId="77777777" w:rsidTr="002B6D57">
        <w:trPr>
          <w:trHeight w:val="580"/>
        </w:trPr>
        <w:tc>
          <w:tcPr>
            <w:tcW w:w="2040" w:type="dxa"/>
            <w:tcBorders>
              <w:top w:val="nil"/>
              <w:left w:val="nil"/>
              <w:bottom w:val="nil"/>
              <w:right w:val="nil"/>
            </w:tcBorders>
            <w:shd w:val="clear" w:color="auto" w:fill="auto"/>
            <w:noWrap/>
            <w:vAlign w:val="center"/>
            <w:hideMark/>
          </w:tcPr>
          <w:p w14:paraId="64B28337"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2F60C96C"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General level of education</w:t>
            </w:r>
          </w:p>
        </w:tc>
        <w:tc>
          <w:tcPr>
            <w:tcW w:w="4536" w:type="dxa"/>
            <w:tcBorders>
              <w:top w:val="nil"/>
              <w:left w:val="nil"/>
              <w:bottom w:val="nil"/>
              <w:right w:val="nil"/>
            </w:tcBorders>
            <w:shd w:val="clear" w:color="auto" w:fill="auto"/>
            <w:vAlign w:val="center"/>
            <w:hideMark/>
          </w:tcPr>
          <w:p w14:paraId="2F1BF20D"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 xml:space="preserve">The level of literacy of the people I </w:t>
            </w:r>
            <w:proofErr w:type="spellStart"/>
            <w:r w:rsidRPr="002B6D57">
              <w:rPr>
                <w:rFonts w:ascii="Calibri" w:hAnsi="Calibri" w:cs="Calibri"/>
                <w:color w:val="000000"/>
                <w:sz w:val="22"/>
                <w:szCs w:val="22"/>
                <w:lang w:val="en-ZA" w:eastAsia="en-ZA"/>
              </w:rPr>
              <w:t>n</w:t>
            </w:r>
            <w:proofErr w:type="spellEnd"/>
            <w:r w:rsidRPr="002B6D57">
              <w:rPr>
                <w:rFonts w:ascii="Calibri" w:hAnsi="Calibri" w:cs="Calibri"/>
                <w:color w:val="000000"/>
                <w:sz w:val="22"/>
                <w:szCs w:val="22"/>
                <w:lang w:val="en-ZA" w:eastAsia="en-ZA"/>
              </w:rPr>
              <w:t xml:space="preserve"> the area (including who and also distribution)</w:t>
            </w:r>
          </w:p>
        </w:tc>
        <w:tc>
          <w:tcPr>
            <w:tcW w:w="1144" w:type="dxa"/>
            <w:tcBorders>
              <w:top w:val="nil"/>
              <w:left w:val="nil"/>
              <w:bottom w:val="nil"/>
              <w:right w:val="nil"/>
            </w:tcBorders>
            <w:shd w:val="clear" w:color="auto" w:fill="auto"/>
            <w:vAlign w:val="center"/>
            <w:hideMark/>
          </w:tcPr>
          <w:p w14:paraId="5E21B0F1"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4D8DEDAF"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58E42E2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44CACD35"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332F3196" w14:textId="77777777" w:rsidR="002B6D57" w:rsidRPr="002B6D57" w:rsidRDefault="002B6D57" w:rsidP="002B6D57">
            <w:pPr>
              <w:jc w:val="center"/>
              <w:rPr>
                <w:sz w:val="20"/>
                <w:szCs w:val="20"/>
                <w:lang w:val="en-ZA" w:eastAsia="en-ZA"/>
              </w:rPr>
            </w:pPr>
          </w:p>
        </w:tc>
      </w:tr>
      <w:tr w:rsidR="002B6D57" w:rsidRPr="002B6D57" w14:paraId="02F6C093" w14:textId="77777777" w:rsidTr="002B6D57">
        <w:trPr>
          <w:trHeight w:val="290"/>
        </w:trPr>
        <w:tc>
          <w:tcPr>
            <w:tcW w:w="2040" w:type="dxa"/>
            <w:tcBorders>
              <w:top w:val="nil"/>
              <w:left w:val="nil"/>
              <w:bottom w:val="nil"/>
              <w:right w:val="nil"/>
            </w:tcBorders>
            <w:shd w:val="clear" w:color="auto" w:fill="auto"/>
            <w:noWrap/>
            <w:vAlign w:val="center"/>
            <w:hideMark/>
          </w:tcPr>
          <w:p w14:paraId="4B2E90B9"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5472EDFC"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Health of people</w:t>
            </w:r>
          </w:p>
        </w:tc>
        <w:tc>
          <w:tcPr>
            <w:tcW w:w="4536" w:type="dxa"/>
            <w:tcBorders>
              <w:top w:val="nil"/>
              <w:left w:val="nil"/>
              <w:bottom w:val="nil"/>
              <w:right w:val="nil"/>
            </w:tcBorders>
            <w:shd w:val="clear" w:color="auto" w:fill="auto"/>
            <w:vAlign w:val="center"/>
            <w:hideMark/>
          </w:tcPr>
          <w:p w14:paraId="5820C22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Who is healthy / unhealthy, where?</w:t>
            </w:r>
          </w:p>
        </w:tc>
        <w:tc>
          <w:tcPr>
            <w:tcW w:w="1144" w:type="dxa"/>
            <w:tcBorders>
              <w:top w:val="nil"/>
              <w:left w:val="nil"/>
              <w:bottom w:val="nil"/>
              <w:right w:val="nil"/>
            </w:tcBorders>
            <w:shd w:val="clear" w:color="auto" w:fill="auto"/>
            <w:vAlign w:val="center"/>
            <w:hideMark/>
          </w:tcPr>
          <w:p w14:paraId="7BC5115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5236C870"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1AB45385"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12F4DF33"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57235EC0"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healpop</w:t>
            </w:r>
            <w:proofErr w:type="spellEnd"/>
          </w:p>
        </w:tc>
      </w:tr>
      <w:tr w:rsidR="002B6D57" w:rsidRPr="002B6D57" w14:paraId="2B0762F9" w14:textId="77777777" w:rsidTr="002B6D57">
        <w:trPr>
          <w:trHeight w:val="290"/>
        </w:trPr>
        <w:tc>
          <w:tcPr>
            <w:tcW w:w="2040" w:type="dxa"/>
            <w:tcBorders>
              <w:top w:val="nil"/>
              <w:left w:val="nil"/>
              <w:bottom w:val="nil"/>
              <w:right w:val="nil"/>
            </w:tcBorders>
            <w:shd w:val="clear" w:color="auto" w:fill="auto"/>
            <w:noWrap/>
            <w:vAlign w:val="center"/>
            <w:hideMark/>
          </w:tcPr>
          <w:p w14:paraId="4F466C31"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5BB174C2"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Health of people</w:t>
            </w:r>
          </w:p>
        </w:tc>
        <w:tc>
          <w:tcPr>
            <w:tcW w:w="4536" w:type="dxa"/>
            <w:tcBorders>
              <w:top w:val="nil"/>
              <w:left w:val="nil"/>
              <w:bottom w:val="nil"/>
              <w:right w:val="nil"/>
            </w:tcBorders>
            <w:shd w:val="clear" w:color="auto" w:fill="auto"/>
            <w:vAlign w:val="center"/>
            <w:hideMark/>
          </w:tcPr>
          <w:p w14:paraId="41D928F8"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Who is healthy / unhealthy, where?</w:t>
            </w:r>
          </w:p>
        </w:tc>
        <w:tc>
          <w:tcPr>
            <w:tcW w:w="1144" w:type="dxa"/>
            <w:tcBorders>
              <w:top w:val="nil"/>
              <w:left w:val="nil"/>
              <w:bottom w:val="nil"/>
              <w:right w:val="nil"/>
            </w:tcBorders>
            <w:shd w:val="clear" w:color="auto" w:fill="auto"/>
            <w:vAlign w:val="center"/>
            <w:hideMark/>
          </w:tcPr>
          <w:p w14:paraId="43057A8D"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443B3F80"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2FFFE7E5"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0770003B"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6EC58836"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healpop</w:t>
            </w:r>
            <w:proofErr w:type="spellEnd"/>
          </w:p>
        </w:tc>
      </w:tr>
      <w:tr w:rsidR="002B6D57" w:rsidRPr="002B6D57" w14:paraId="055DB6C8" w14:textId="77777777" w:rsidTr="002B6D57">
        <w:trPr>
          <w:trHeight w:val="580"/>
        </w:trPr>
        <w:tc>
          <w:tcPr>
            <w:tcW w:w="2040" w:type="dxa"/>
            <w:tcBorders>
              <w:top w:val="nil"/>
              <w:left w:val="nil"/>
              <w:bottom w:val="nil"/>
              <w:right w:val="nil"/>
            </w:tcBorders>
            <w:shd w:val="clear" w:color="auto" w:fill="auto"/>
            <w:noWrap/>
            <w:vAlign w:val="center"/>
            <w:hideMark/>
          </w:tcPr>
          <w:p w14:paraId="556CBEE6"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47E47298"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Housing</w:t>
            </w:r>
          </w:p>
        </w:tc>
        <w:tc>
          <w:tcPr>
            <w:tcW w:w="4536" w:type="dxa"/>
            <w:tcBorders>
              <w:top w:val="nil"/>
              <w:left w:val="nil"/>
              <w:bottom w:val="nil"/>
              <w:right w:val="nil"/>
            </w:tcBorders>
            <w:shd w:val="clear" w:color="auto" w:fill="auto"/>
            <w:vAlign w:val="center"/>
            <w:hideMark/>
          </w:tcPr>
          <w:p w14:paraId="220D006C"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type and state of human habitation (who live in what kind of housing conditions)</w:t>
            </w:r>
          </w:p>
        </w:tc>
        <w:tc>
          <w:tcPr>
            <w:tcW w:w="1144" w:type="dxa"/>
            <w:tcBorders>
              <w:top w:val="nil"/>
              <w:left w:val="nil"/>
              <w:bottom w:val="nil"/>
              <w:right w:val="nil"/>
            </w:tcBorders>
            <w:shd w:val="clear" w:color="auto" w:fill="auto"/>
            <w:vAlign w:val="center"/>
            <w:hideMark/>
          </w:tcPr>
          <w:p w14:paraId="67D5E27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135E922E"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2E1AAE1A"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5095E88C"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2207192E" w14:textId="77777777" w:rsidR="002B6D57" w:rsidRPr="002B6D57" w:rsidRDefault="002B6D57" w:rsidP="002B6D57">
            <w:pPr>
              <w:jc w:val="center"/>
              <w:rPr>
                <w:sz w:val="20"/>
                <w:szCs w:val="20"/>
                <w:lang w:val="en-ZA" w:eastAsia="en-ZA"/>
              </w:rPr>
            </w:pPr>
          </w:p>
        </w:tc>
      </w:tr>
      <w:tr w:rsidR="002B6D57" w:rsidRPr="002B6D57" w14:paraId="2221A507" w14:textId="77777777" w:rsidTr="002B6D57">
        <w:trPr>
          <w:trHeight w:val="580"/>
        </w:trPr>
        <w:tc>
          <w:tcPr>
            <w:tcW w:w="2040" w:type="dxa"/>
            <w:tcBorders>
              <w:top w:val="nil"/>
              <w:left w:val="nil"/>
              <w:bottom w:val="nil"/>
              <w:right w:val="nil"/>
            </w:tcBorders>
            <w:shd w:val="clear" w:color="auto" w:fill="auto"/>
            <w:noWrap/>
            <w:vAlign w:val="center"/>
            <w:hideMark/>
          </w:tcPr>
          <w:p w14:paraId="7739CB8D"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lastRenderedPageBreak/>
              <w:t>Social</w:t>
            </w:r>
          </w:p>
        </w:tc>
        <w:tc>
          <w:tcPr>
            <w:tcW w:w="1929" w:type="dxa"/>
            <w:tcBorders>
              <w:top w:val="nil"/>
              <w:left w:val="nil"/>
              <w:bottom w:val="nil"/>
              <w:right w:val="nil"/>
            </w:tcBorders>
            <w:shd w:val="clear" w:color="auto" w:fill="auto"/>
            <w:noWrap/>
            <w:vAlign w:val="center"/>
            <w:hideMark/>
          </w:tcPr>
          <w:p w14:paraId="7F42E990"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Primary education infrastructure</w:t>
            </w:r>
          </w:p>
        </w:tc>
        <w:tc>
          <w:tcPr>
            <w:tcW w:w="4536" w:type="dxa"/>
            <w:tcBorders>
              <w:top w:val="nil"/>
              <w:left w:val="nil"/>
              <w:bottom w:val="nil"/>
              <w:right w:val="nil"/>
            </w:tcBorders>
            <w:shd w:val="clear" w:color="auto" w:fill="auto"/>
            <w:vAlign w:val="center"/>
            <w:hideMark/>
          </w:tcPr>
          <w:p w14:paraId="45073791"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primary education infrastructure (access, quality, localization)</w:t>
            </w:r>
          </w:p>
        </w:tc>
        <w:tc>
          <w:tcPr>
            <w:tcW w:w="1144" w:type="dxa"/>
            <w:tcBorders>
              <w:top w:val="nil"/>
              <w:left w:val="nil"/>
              <w:bottom w:val="nil"/>
              <w:right w:val="nil"/>
            </w:tcBorders>
            <w:shd w:val="clear" w:color="auto" w:fill="auto"/>
            <w:vAlign w:val="center"/>
            <w:hideMark/>
          </w:tcPr>
          <w:p w14:paraId="40EB9210"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284F483B"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0492BFCD"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0CD4D013"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5B3F3002"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Preduinf</w:t>
            </w:r>
            <w:proofErr w:type="spellEnd"/>
          </w:p>
        </w:tc>
      </w:tr>
      <w:tr w:rsidR="002B6D57" w:rsidRPr="002B6D57" w14:paraId="76C49989" w14:textId="77777777" w:rsidTr="002B6D57">
        <w:trPr>
          <w:trHeight w:val="580"/>
        </w:trPr>
        <w:tc>
          <w:tcPr>
            <w:tcW w:w="2040" w:type="dxa"/>
            <w:tcBorders>
              <w:top w:val="nil"/>
              <w:left w:val="nil"/>
              <w:bottom w:val="nil"/>
              <w:right w:val="nil"/>
            </w:tcBorders>
            <w:shd w:val="clear" w:color="auto" w:fill="auto"/>
            <w:noWrap/>
            <w:vAlign w:val="center"/>
            <w:hideMark/>
          </w:tcPr>
          <w:p w14:paraId="7FC4D162"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3CA1A69F"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Sports and recreation facilities</w:t>
            </w:r>
          </w:p>
        </w:tc>
        <w:tc>
          <w:tcPr>
            <w:tcW w:w="4536" w:type="dxa"/>
            <w:tcBorders>
              <w:top w:val="nil"/>
              <w:left w:val="nil"/>
              <w:bottom w:val="nil"/>
              <w:right w:val="nil"/>
            </w:tcBorders>
            <w:shd w:val="clear" w:color="auto" w:fill="auto"/>
            <w:vAlign w:val="center"/>
            <w:hideMark/>
          </w:tcPr>
          <w:p w14:paraId="2081EBB8"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sports and recreation facilities (access, quality, localization)</w:t>
            </w:r>
          </w:p>
        </w:tc>
        <w:tc>
          <w:tcPr>
            <w:tcW w:w="1144" w:type="dxa"/>
            <w:tcBorders>
              <w:top w:val="nil"/>
              <w:left w:val="nil"/>
              <w:bottom w:val="nil"/>
              <w:right w:val="nil"/>
            </w:tcBorders>
            <w:shd w:val="clear" w:color="auto" w:fill="auto"/>
            <w:vAlign w:val="center"/>
            <w:hideMark/>
          </w:tcPr>
          <w:p w14:paraId="333CB009"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3A3A19F8"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62030A9F"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29BB5333"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1273926A"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sptrecfac</w:t>
            </w:r>
            <w:proofErr w:type="spellEnd"/>
          </w:p>
        </w:tc>
      </w:tr>
      <w:tr w:rsidR="002B6D57" w:rsidRPr="002B6D57" w14:paraId="1B9664FA" w14:textId="77777777" w:rsidTr="002B6D57">
        <w:trPr>
          <w:trHeight w:val="290"/>
        </w:trPr>
        <w:tc>
          <w:tcPr>
            <w:tcW w:w="2040" w:type="dxa"/>
            <w:tcBorders>
              <w:top w:val="nil"/>
              <w:left w:val="nil"/>
              <w:bottom w:val="nil"/>
              <w:right w:val="nil"/>
            </w:tcBorders>
            <w:shd w:val="clear" w:color="auto" w:fill="auto"/>
            <w:noWrap/>
            <w:vAlign w:val="center"/>
            <w:hideMark/>
          </w:tcPr>
          <w:p w14:paraId="6F432357"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7DAFA322"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State of health of people</w:t>
            </w:r>
          </w:p>
        </w:tc>
        <w:tc>
          <w:tcPr>
            <w:tcW w:w="4536" w:type="dxa"/>
            <w:tcBorders>
              <w:top w:val="nil"/>
              <w:left w:val="nil"/>
              <w:bottom w:val="nil"/>
              <w:right w:val="nil"/>
            </w:tcBorders>
            <w:shd w:val="clear" w:color="auto" w:fill="auto"/>
            <w:vAlign w:val="center"/>
            <w:hideMark/>
          </w:tcPr>
          <w:p w14:paraId="56124A28"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Who is healthy, where, who is not healthy, why</w:t>
            </w:r>
          </w:p>
        </w:tc>
        <w:tc>
          <w:tcPr>
            <w:tcW w:w="1144" w:type="dxa"/>
            <w:tcBorders>
              <w:top w:val="nil"/>
              <w:left w:val="nil"/>
              <w:bottom w:val="nil"/>
              <w:right w:val="nil"/>
            </w:tcBorders>
            <w:shd w:val="clear" w:color="auto" w:fill="auto"/>
            <w:vAlign w:val="center"/>
            <w:hideMark/>
          </w:tcPr>
          <w:p w14:paraId="16B3D5A6"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0C17F11D"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0D8994AB"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72192143"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491DE992" w14:textId="77777777" w:rsidR="002B6D57" w:rsidRPr="002B6D57" w:rsidRDefault="002B6D57" w:rsidP="002B6D57">
            <w:pPr>
              <w:jc w:val="center"/>
              <w:rPr>
                <w:sz w:val="20"/>
                <w:szCs w:val="20"/>
                <w:lang w:val="en-ZA" w:eastAsia="en-ZA"/>
              </w:rPr>
            </w:pPr>
          </w:p>
        </w:tc>
      </w:tr>
      <w:tr w:rsidR="002B6D57" w:rsidRPr="002B6D57" w14:paraId="14A71E4D" w14:textId="77777777" w:rsidTr="002B6D57">
        <w:trPr>
          <w:trHeight w:val="580"/>
        </w:trPr>
        <w:tc>
          <w:tcPr>
            <w:tcW w:w="2040" w:type="dxa"/>
            <w:tcBorders>
              <w:top w:val="nil"/>
              <w:left w:val="nil"/>
              <w:bottom w:val="nil"/>
              <w:right w:val="nil"/>
            </w:tcBorders>
            <w:shd w:val="clear" w:color="auto" w:fill="auto"/>
            <w:noWrap/>
            <w:vAlign w:val="center"/>
            <w:hideMark/>
          </w:tcPr>
          <w:p w14:paraId="73AC839D"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3C42121A"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Secondary and tertiary Education</w:t>
            </w:r>
          </w:p>
        </w:tc>
        <w:tc>
          <w:tcPr>
            <w:tcW w:w="4536" w:type="dxa"/>
            <w:tcBorders>
              <w:top w:val="nil"/>
              <w:left w:val="nil"/>
              <w:bottom w:val="nil"/>
              <w:right w:val="nil"/>
            </w:tcBorders>
            <w:shd w:val="clear" w:color="auto" w:fill="auto"/>
            <w:vAlign w:val="center"/>
            <w:hideMark/>
          </w:tcPr>
          <w:p w14:paraId="4DBD30DB"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access to secondary and tertiary education (who has access to it)</w:t>
            </w:r>
          </w:p>
        </w:tc>
        <w:tc>
          <w:tcPr>
            <w:tcW w:w="1144" w:type="dxa"/>
            <w:tcBorders>
              <w:top w:val="nil"/>
              <w:left w:val="nil"/>
              <w:bottom w:val="nil"/>
              <w:right w:val="nil"/>
            </w:tcBorders>
            <w:shd w:val="clear" w:color="auto" w:fill="auto"/>
            <w:vAlign w:val="center"/>
            <w:hideMark/>
          </w:tcPr>
          <w:p w14:paraId="6E083159"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4B5A23D5"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5C1D8FFF"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752A1FDF"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6C159FFA"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23edu</w:t>
            </w:r>
          </w:p>
        </w:tc>
      </w:tr>
      <w:tr w:rsidR="002B6D57" w:rsidRPr="002B6D57" w14:paraId="2BAA9781" w14:textId="77777777" w:rsidTr="002B6D57">
        <w:trPr>
          <w:trHeight w:val="290"/>
        </w:trPr>
        <w:tc>
          <w:tcPr>
            <w:tcW w:w="2040" w:type="dxa"/>
            <w:tcBorders>
              <w:top w:val="nil"/>
              <w:left w:val="nil"/>
              <w:bottom w:val="nil"/>
              <w:right w:val="nil"/>
            </w:tcBorders>
            <w:shd w:val="clear" w:color="auto" w:fill="auto"/>
            <w:noWrap/>
            <w:vAlign w:val="center"/>
            <w:hideMark/>
          </w:tcPr>
          <w:p w14:paraId="6A4239C6"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09AF5DEA"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Gender role</w:t>
            </w:r>
          </w:p>
        </w:tc>
        <w:tc>
          <w:tcPr>
            <w:tcW w:w="4536" w:type="dxa"/>
            <w:tcBorders>
              <w:top w:val="nil"/>
              <w:left w:val="nil"/>
              <w:bottom w:val="nil"/>
              <w:right w:val="nil"/>
            </w:tcBorders>
            <w:shd w:val="clear" w:color="auto" w:fill="auto"/>
            <w:vAlign w:val="center"/>
            <w:hideMark/>
          </w:tcPr>
          <w:p w14:paraId="27B28C9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role and place of women and men in the society</w:t>
            </w:r>
          </w:p>
        </w:tc>
        <w:tc>
          <w:tcPr>
            <w:tcW w:w="1144" w:type="dxa"/>
            <w:tcBorders>
              <w:top w:val="nil"/>
              <w:left w:val="nil"/>
              <w:bottom w:val="nil"/>
              <w:right w:val="nil"/>
            </w:tcBorders>
            <w:shd w:val="clear" w:color="auto" w:fill="auto"/>
            <w:vAlign w:val="center"/>
            <w:hideMark/>
          </w:tcPr>
          <w:p w14:paraId="07C82146"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23B1388C"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60D31C96"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1DFC9C82"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7F0CDDEC"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gderr</w:t>
            </w:r>
            <w:proofErr w:type="spellEnd"/>
          </w:p>
        </w:tc>
      </w:tr>
      <w:tr w:rsidR="002B6D57" w:rsidRPr="002B6D57" w14:paraId="64AB03ED" w14:textId="77777777" w:rsidTr="002B6D57">
        <w:trPr>
          <w:trHeight w:val="870"/>
        </w:trPr>
        <w:tc>
          <w:tcPr>
            <w:tcW w:w="2040" w:type="dxa"/>
            <w:tcBorders>
              <w:top w:val="nil"/>
              <w:left w:val="nil"/>
              <w:bottom w:val="nil"/>
              <w:right w:val="nil"/>
            </w:tcBorders>
            <w:shd w:val="clear" w:color="auto" w:fill="auto"/>
            <w:noWrap/>
            <w:vAlign w:val="center"/>
            <w:hideMark/>
          </w:tcPr>
          <w:p w14:paraId="4A82F19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1C7A79B5"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Literacy level</w:t>
            </w:r>
          </w:p>
        </w:tc>
        <w:tc>
          <w:tcPr>
            <w:tcW w:w="4536" w:type="dxa"/>
            <w:tcBorders>
              <w:top w:val="nil"/>
              <w:left w:val="nil"/>
              <w:bottom w:val="nil"/>
              <w:right w:val="nil"/>
            </w:tcBorders>
            <w:shd w:val="clear" w:color="auto" w:fill="auto"/>
            <w:vAlign w:val="center"/>
            <w:hideMark/>
          </w:tcPr>
          <w:p w14:paraId="219BDE69"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level of literacy of the local population (the share of population being literate, and which category of the population)</w:t>
            </w:r>
          </w:p>
        </w:tc>
        <w:tc>
          <w:tcPr>
            <w:tcW w:w="1144" w:type="dxa"/>
            <w:tcBorders>
              <w:top w:val="nil"/>
              <w:left w:val="nil"/>
              <w:bottom w:val="nil"/>
              <w:right w:val="nil"/>
            </w:tcBorders>
            <w:shd w:val="clear" w:color="auto" w:fill="auto"/>
            <w:vAlign w:val="center"/>
            <w:hideMark/>
          </w:tcPr>
          <w:p w14:paraId="73B02AD2"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4867C1D6"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4F83F8D8"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14EE68F6"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193D6DD3"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litlev</w:t>
            </w:r>
            <w:proofErr w:type="spellEnd"/>
          </w:p>
        </w:tc>
      </w:tr>
      <w:tr w:rsidR="002B6D57" w:rsidRPr="002B6D57" w14:paraId="07CFABC3" w14:textId="77777777" w:rsidTr="002B6D57">
        <w:trPr>
          <w:trHeight w:val="870"/>
        </w:trPr>
        <w:tc>
          <w:tcPr>
            <w:tcW w:w="2040" w:type="dxa"/>
            <w:tcBorders>
              <w:top w:val="nil"/>
              <w:left w:val="nil"/>
              <w:bottom w:val="nil"/>
              <w:right w:val="nil"/>
            </w:tcBorders>
            <w:shd w:val="clear" w:color="auto" w:fill="auto"/>
            <w:noWrap/>
            <w:vAlign w:val="center"/>
            <w:hideMark/>
          </w:tcPr>
          <w:p w14:paraId="0FC297DB"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37487098"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Literacy level</w:t>
            </w:r>
          </w:p>
        </w:tc>
        <w:tc>
          <w:tcPr>
            <w:tcW w:w="4536" w:type="dxa"/>
            <w:tcBorders>
              <w:top w:val="nil"/>
              <w:left w:val="nil"/>
              <w:bottom w:val="nil"/>
              <w:right w:val="nil"/>
            </w:tcBorders>
            <w:shd w:val="clear" w:color="auto" w:fill="auto"/>
            <w:vAlign w:val="center"/>
            <w:hideMark/>
          </w:tcPr>
          <w:p w14:paraId="71144E5C"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level of literacy of the local population (the share of population being literate, and which category of the population)</w:t>
            </w:r>
          </w:p>
        </w:tc>
        <w:tc>
          <w:tcPr>
            <w:tcW w:w="1144" w:type="dxa"/>
            <w:tcBorders>
              <w:top w:val="nil"/>
              <w:left w:val="nil"/>
              <w:bottom w:val="nil"/>
              <w:right w:val="nil"/>
            </w:tcBorders>
            <w:shd w:val="clear" w:color="auto" w:fill="auto"/>
            <w:vAlign w:val="center"/>
            <w:hideMark/>
          </w:tcPr>
          <w:p w14:paraId="330F02C7"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61EA60B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778E0155"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1DD60F72"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381B3BBE"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litlev</w:t>
            </w:r>
            <w:proofErr w:type="spellEnd"/>
          </w:p>
        </w:tc>
      </w:tr>
      <w:tr w:rsidR="002B6D57" w:rsidRPr="002B6D57" w14:paraId="76A19556" w14:textId="77777777" w:rsidTr="002B6D57">
        <w:trPr>
          <w:trHeight w:val="870"/>
        </w:trPr>
        <w:tc>
          <w:tcPr>
            <w:tcW w:w="2040" w:type="dxa"/>
            <w:tcBorders>
              <w:top w:val="nil"/>
              <w:left w:val="nil"/>
              <w:bottom w:val="nil"/>
              <w:right w:val="nil"/>
            </w:tcBorders>
            <w:shd w:val="clear" w:color="auto" w:fill="auto"/>
            <w:noWrap/>
            <w:vAlign w:val="center"/>
            <w:hideMark/>
          </w:tcPr>
          <w:p w14:paraId="44FD131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3BD2E6A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Local capacity</w:t>
            </w:r>
          </w:p>
        </w:tc>
        <w:tc>
          <w:tcPr>
            <w:tcW w:w="4536" w:type="dxa"/>
            <w:tcBorders>
              <w:top w:val="nil"/>
              <w:left w:val="nil"/>
              <w:bottom w:val="nil"/>
              <w:right w:val="nil"/>
            </w:tcBorders>
            <w:shd w:val="clear" w:color="auto" w:fill="auto"/>
            <w:vAlign w:val="center"/>
            <w:hideMark/>
          </w:tcPr>
          <w:p w14:paraId="24E7411A"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capacity of local people to engage in new/alternative activities (individual capacity related to knowledge and know how)</w:t>
            </w:r>
          </w:p>
        </w:tc>
        <w:tc>
          <w:tcPr>
            <w:tcW w:w="1144" w:type="dxa"/>
            <w:tcBorders>
              <w:top w:val="nil"/>
              <w:left w:val="nil"/>
              <w:bottom w:val="nil"/>
              <w:right w:val="nil"/>
            </w:tcBorders>
            <w:shd w:val="clear" w:color="auto" w:fill="auto"/>
            <w:vAlign w:val="center"/>
            <w:hideMark/>
          </w:tcPr>
          <w:p w14:paraId="56B9514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1E6FA13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3B881943"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6F3E0337"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390E5A0E"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loccap</w:t>
            </w:r>
            <w:proofErr w:type="spellEnd"/>
          </w:p>
        </w:tc>
      </w:tr>
      <w:tr w:rsidR="002B6D57" w:rsidRPr="002B6D57" w14:paraId="1570CB70" w14:textId="77777777" w:rsidTr="002B6D57">
        <w:trPr>
          <w:trHeight w:val="870"/>
        </w:trPr>
        <w:tc>
          <w:tcPr>
            <w:tcW w:w="2040" w:type="dxa"/>
            <w:tcBorders>
              <w:top w:val="nil"/>
              <w:left w:val="nil"/>
              <w:bottom w:val="nil"/>
              <w:right w:val="nil"/>
            </w:tcBorders>
            <w:shd w:val="clear" w:color="auto" w:fill="auto"/>
            <w:noWrap/>
            <w:vAlign w:val="center"/>
            <w:hideMark/>
          </w:tcPr>
          <w:p w14:paraId="2FEB04A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661EFAD9"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Local capacity</w:t>
            </w:r>
          </w:p>
        </w:tc>
        <w:tc>
          <w:tcPr>
            <w:tcW w:w="4536" w:type="dxa"/>
            <w:tcBorders>
              <w:top w:val="nil"/>
              <w:left w:val="nil"/>
              <w:bottom w:val="nil"/>
              <w:right w:val="nil"/>
            </w:tcBorders>
            <w:shd w:val="clear" w:color="auto" w:fill="auto"/>
            <w:vAlign w:val="center"/>
            <w:hideMark/>
          </w:tcPr>
          <w:p w14:paraId="4D8A31CB"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capacity of local people to engage in new/alternative activities (individual capacity related to knowledge and know how)</w:t>
            </w:r>
          </w:p>
        </w:tc>
        <w:tc>
          <w:tcPr>
            <w:tcW w:w="1144" w:type="dxa"/>
            <w:tcBorders>
              <w:top w:val="nil"/>
              <w:left w:val="nil"/>
              <w:bottom w:val="nil"/>
              <w:right w:val="nil"/>
            </w:tcBorders>
            <w:shd w:val="clear" w:color="auto" w:fill="auto"/>
            <w:vAlign w:val="center"/>
            <w:hideMark/>
          </w:tcPr>
          <w:p w14:paraId="49A52637"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5FB7F447"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2F234201"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76A7DDA7"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20EF3FD6"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loccap</w:t>
            </w:r>
            <w:proofErr w:type="spellEnd"/>
          </w:p>
        </w:tc>
      </w:tr>
      <w:tr w:rsidR="002B6D57" w:rsidRPr="002B6D57" w14:paraId="7A641BE5" w14:textId="77777777" w:rsidTr="002B6D57">
        <w:trPr>
          <w:trHeight w:val="290"/>
        </w:trPr>
        <w:tc>
          <w:tcPr>
            <w:tcW w:w="2040" w:type="dxa"/>
            <w:tcBorders>
              <w:top w:val="nil"/>
              <w:left w:val="nil"/>
              <w:bottom w:val="nil"/>
              <w:right w:val="nil"/>
            </w:tcBorders>
            <w:shd w:val="clear" w:color="auto" w:fill="auto"/>
            <w:noWrap/>
            <w:vAlign w:val="center"/>
            <w:hideMark/>
          </w:tcPr>
          <w:p w14:paraId="2339413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66886174"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Nature of people relationship</w:t>
            </w:r>
          </w:p>
        </w:tc>
        <w:tc>
          <w:tcPr>
            <w:tcW w:w="4536" w:type="dxa"/>
            <w:tcBorders>
              <w:top w:val="nil"/>
              <w:left w:val="nil"/>
              <w:bottom w:val="nil"/>
              <w:right w:val="nil"/>
            </w:tcBorders>
            <w:shd w:val="clear" w:color="auto" w:fill="auto"/>
            <w:vAlign w:val="center"/>
            <w:hideMark/>
          </w:tcPr>
          <w:p w14:paraId="190F83FF"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nature of the local social links between people</w:t>
            </w:r>
          </w:p>
        </w:tc>
        <w:tc>
          <w:tcPr>
            <w:tcW w:w="1144" w:type="dxa"/>
            <w:tcBorders>
              <w:top w:val="nil"/>
              <w:left w:val="nil"/>
              <w:bottom w:val="nil"/>
              <w:right w:val="nil"/>
            </w:tcBorders>
            <w:shd w:val="clear" w:color="auto" w:fill="auto"/>
            <w:vAlign w:val="center"/>
            <w:hideMark/>
          </w:tcPr>
          <w:p w14:paraId="034793D9"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6BFFA6E0"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49B1BE50"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42DED2DC"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794C2CEB" w14:textId="77777777" w:rsidR="002B6D57" w:rsidRPr="002B6D57" w:rsidRDefault="002B6D57" w:rsidP="002B6D57">
            <w:pPr>
              <w:jc w:val="center"/>
              <w:rPr>
                <w:sz w:val="20"/>
                <w:szCs w:val="20"/>
                <w:lang w:val="en-ZA" w:eastAsia="en-ZA"/>
              </w:rPr>
            </w:pPr>
          </w:p>
        </w:tc>
      </w:tr>
      <w:tr w:rsidR="002B6D57" w:rsidRPr="002B6D57" w14:paraId="2B6CB81A" w14:textId="77777777" w:rsidTr="002B6D57">
        <w:trPr>
          <w:trHeight w:val="290"/>
        </w:trPr>
        <w:tc>
          <w:tcPr>
            <w:tcW w:w="2040" w:type="dxa"/>
            <w:tcBorders>
              <w:top w:val="nil"/>
              <w:left w:val="nil"/>
              <w:bottom w:val="nil"/>
              <w:right w:val="nil"/>
            </w:tcBorders>
            <w:shd w:val="clear" w:color="auto" w:fill="auto"/>
            <w:noWrap/>
            <w:vAlign w:val="center"/>
            <w:hideMark/>
          </w:tcPr>
          <w:p w14:paraId="6D8F090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2359BCCA"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Place of men and women in the society</w:t>
            </w:r>
          </w:p>
        </w:tc>
        <w:tc>
          <w:tcPr>
            <w:tcW w:w="4536" w:type="dxa"/>
            <w:tcBorders>
              <w:top w:val="nil"/>
              <w:left w:val="nil"/>
              <w:bottom w:val="nil"/>
              <w:right w:val="nil"/>
            </w:tcBorders>
            <w:shd w:val="clear" w:color="auto" w:fill="auto"/>
            <w:vAlign w:val="center"/>
            <w:hideMark/>
          </w:tcPr>
          <w:p w14:paraId="44AC5F3C"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Place of men and women in the society</w:t>
            </w:r>
          </w:p>
        </w:tc>
        <w:tc>
          <w:tcPr>
            <w:tcW w:w="1144" w:type="dxa"/>
            <w:tcBorders>
              <w:top w:val="nil"/>
              <w:left w:val="nil"/>
              <w:bottom w:val="nil"/>
              <w:right w:val="nil"/>
            </w:tcBorders>
            <w:shd w:val="clear" w:color="auto" w:fill="auto"/>
            <w:vAlign w:val="center"/>
            <w:hideMark/>
          </w:tcPr>
          <w:p w14:paraId="23CE501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3CE2A31F"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5D98BB4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47552C32"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298D43BF" w14:textId="77777777" w:rsidR="002B6D57" w:rsidRPr="002B6D57" w:rsidRDefault="002B6D57" w:rsidP="002B6D57">
            <w:pPr>
              <w:jc w:val="center"/>
              <w:rPr>
                <w:sz w:val="20"/>
                <w:szCs w:val="20"/>
                <w:lang w:val="en-ZA" w:eastAsia="en-ZA"/>
              </w:rPr>
            </w:pPr>
          </w:p>
        </w:tc>
      </w:tr>
      <w:tr w:rsidR="002B6D57" w:rsidRPr="002B6D57" w14:paraId="6B693FFD" w14:textId="77777777" w:rsidTr="002B6D57">
        <w:trPr>
          <w:trHeight w:val="580"/>
        </w:trPr>
        <w:tc>
          <w:tcPr>
            <w:tcW w:w="2040" w:type="dxa"/>
            <w:tcBorders>
              <w:top w:val="nil"/>
              <w:left w:val="nil"/>
              <w:bottom w:val="nil"/>
              <w:right w:val="nil"/>
            </w:tcBorders>
            <w:shd w:val="clear" w:color="auto" w:fill="auto"/>
            <w:noWrap/>
            <w:vAlign w:val="center"/>
            <w:hideMark/>
          </w:tcPr>
          <w:p w14:paraId="04DF7C6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0CB3AB9F"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Security</w:t>
            </w:r>
          </w:p>
        </w:tc>
        <w:tc>
          <w:tcPr>
            <w:tcW w:w="4536" w:type="dxa"/>
            <w:tcBorders>
              <w:top w:val="nil"/>
              <w:left w:val="nil"/>
              <w:bottom w:val="nil"/>
              <w:right w:val="nil"/>
            </w:tcBorders>
            <w:shd w:val="clear" w:color="auto" w:fill="auto"/>
            <w:vAlign w:val="center"/>
            <w:hideMark/>
          </w:tcPr>
          <w:p w14:paraId="63CBBB71"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security of people in the area (human/human interaction)</w:t>
            </w:r>
          </w:p>
        </w:tc>
        <w:tc>
          <w:tcPr>
            <w:tcW w:w="1144" w:type="dxa"/>
            <w:tcBorders>
              <w:top w:val="nil"/>
              <w:left w:val="nil"/>
              <w:bottom w:val="nil"/>
              <w:right w:val="nil"/>
            </w:tcBorders>
            <w:shd w:val="clear" w:color="auto" w:fill="auto"/>
            <w:vAlign w:val="center"/>
            <w:hideMark/>
          </w:tcPr>
          <w:p w14:paraId="19E2BF3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2ACF2AD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68AACC2C"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7B67A6E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527B9E00"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secur</w:t>
            </w:r>
            <w:proofErr w:type="spellEnd"/>
          </w:p>
        </w:tc>
      </w:tr>
      <w:tr w:rsidR="002B6D57" w:rsidRPr="002B6D57" w14:paraId="649EC19B" w14:textId="77777777" w:rsidTr="002B6D57">
        <w:trPr>
          <w:trHeight w:val="580"/>
        </w:trPr>
        <w:tc>
          <w:tcPr>
            <w:tcW w:w="2040" w:type="dxa"/>
            <w:tcBorders>
              <w:top w:val="nil"/>
              <w:left w:val="nil"/>
              <w:bottom w:val="nil"/>
              <w:right w:val="nil"/>
            </w:tcBorders>
            <w:shd w:val="clear" w:color="auto" w:fill="auto"/>
            <w:noWrap/>
            <w:vAlign w:val="center"/>
            <w:hideMark/>
          </w:tcPr>
          <w:p w14:paraId="3FC8AC8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108F3B78"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Security</w:t>
            </w:r>
          </w:p>
        </w:tc>
        <w:tc>
          <w:tcPr>
            <w:tcW w:w="4536" w:type="dxa"/>
            <w:tcBorders>
              <w:top w:val="nil"/>
              <w:left w:val="nil"/>
              <w:bottom w:val="nil"/>
              <w:right w:val="nil"/>
            </w:tcBorders>
            <w:shd w:val="clear" w:color="auto" w:fill="auto"/>
            <w:vAlign w:val="center"/>
            <w:hideMark/>
          </w:tcPr>
          <w:p w14:paraId="61E91334"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security of people in the area (human/human interaction)</w:t>
            </w:r>
          </w:p>
        </w:tc>
        <w:tc>
          <w:tcPr>
            <w:tcW w:w="1144" w:type="dxa"/>
            <w:tcBorders>
              <w:top w:val="nil"/>
              <w:left w:val="nil"/>
              <w:bottom w:val="nil"/>
              <w:right w:val="nil"/>
            </w:tcBorders>
            <w:shd w:val="clear" w:color="auto" w:fill="auto"/>
            <w:vAlign w:val="center"/>
            <w:hideMark/>
          </w:tcPr>
          <w:p w14:paraId="45929CF7"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249C78DD"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21D5748E"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14E51CE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34921E3C"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secur</w:t>
            </w:r>
            <w:proofErr w:type="spellEnd"/>
          </w:p>
        </w:tc>
      </w:tr>
      <w:tr w:rsidR="002B6D57" w:rsidRPr="002B6D57" w14:paraId="27FC0A77" w14:textId="77777777" w:rsidTr="002B6D57">
        <w:trPr>
          <w:trHeight w:val="580"/>
        </w:trPr>
        <w:tc>
          <w:tcPr>
            <w:tcW w:w="2040" w:type="dxa"/>
            <w:tcBorders>
              <w:top w:val="nil"/>
              <w:left w:val="nil"/>
              <w:bottom w:val="nil"/>
              <w:right w:val="nil"/>
            </w:tcBorders>
            <w:shd w:val="clear" w:color="auto" w:fill="auto"/>
            <w:noWrap/>
            <w:vAlign w:val="center"/>
            <w:hideMark/>
          </w:tcPr>
          <w:p w14:paraId="39764108"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lastRenderedPageBreak/>
              <w:t>Social</w:t>
            </w:r>
          </w:p>
        </w:tc>
        <w:tc>
          <w:tcPr>
            <w:tcW w:w="1929" w:type="dxa"/>
            <w:tcBorders>
              <w:top w:val="nil"/>
              <w:left w:val="nil"/>
              <w:bottom w:val="nil"/>
              <w:right w:val="nil"/>
            </w:tcBorders>
            <w:shd w:val="clear" w:color="auto" w:fill="auto"/>
            <w:noWrap/>
            <w:vAlign w:val="center"/>
            <w:hideMark/>
          </w:tcPr>
          <w:p w14:paraId="08A9B510"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Security</w:t>
            </w:r>
          </w:p>
        </w:tc>
        <w:tc>
          <w:tcPr>
            <w:tcW w:w="4536" w:type="dxa"/>
            <w:tcBorders>
              <w:top w:val="nil"/>
              <w:left w:val="nil"/>
              <w:bottom w:val="nil"/>
              <w:right w:val="nil"/>
            </w:tcBorders>
            <w:shd w:val="clear" w:color="auto" w:fill="auto"/>
            <w:vAlign w:val="center"/>
            <w:hideMark/>
          </w:tcPr>
          <w:p w14:paraId="7193E287"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security of people in the area (human/human interaction)</w:t>
            </w:r>
          </w:p>
        </w:tc>
        <w:tc>
          <w:tcPr>
            <w:tcW w:w="1144" w:type="dxa"/>
            <w:tcBorders>
              <w:top w:val="nil"/>
              <w:left w:val="nil"/>
              <w:bottom w:val="nil"/>
              <w:right w:val="nil"/>
            </w:tcBorders>
            <w:shd w:val="clear" w:color="auto" w:fill="auto"/>
            <w:vAlign w:val="center"/>
            <w:hideMark/>
          </w:tcPr>
          <w:p w14:paraId="51664C54"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5C8B12F2"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5E62C559"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0E39D5B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5BC82338"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secur</w:t>
            </w:r>
            <w:proofErr w:type="spellEnd"/>
          </w:p>
        </w:tc>
      </w:tr>
      <w:tr w:rsidR="002B6D57" w:rsidRPr="002B6D57" w14:paraId="78D4CBA3" w14:textId="77777777" w:rsidTr="002B6D57">
        <w:trPr>
          <w:trHeight w:val="580"/>
        </w:trPr>
        <w:tc>
          <w:tcPr>
            <w:tcW w:w="2040" w:type="dxa"/>
            <w:tcBorders>
              <w:top w:val="nil"/>
              <w:left w:val="nil"/>
              <w:bottom w:val="nil"/>
              <w:right w:val="nil"/>
            </w:tcBorders>
            <w:shd w:val="clear" w:color="auto" w:fill="auto"/>
            <w:noWrap/>
            <w:vAlign w:val="center"/>
            <w:hideMark/>
          </w:tcPr>
          <w:p w14:paraId="0B2A390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6DDA3AB9"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 link</w:t>
            </w:r>
          </w:p>
        </w:tc>
        <w:tc>
          <w:tcPr>
            <w:tcW w:w="4536" w:type="dxa"/>
            <w:tcBorders>
              <w:top w:val="nil"/>
              <w:left w:val="nil"/>
              <w:bottom w:val="nil"/>
              <w:right w:val="nil"/>
            </w:tcBorders>
            <w:shd w:val="clear" w:color="auto" w:fill="auto"/>
            <w:vAlign w:val="center"/>
            <w:hideMark/>
          </w:tcPr>
          <w:p w14:paraId="680BB71A"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nature of the local social links between people (how people behave with regards to each other)</w:t>
            </w:r>
          </w:p>
        </w:tc>
        <w:tc>
          <w:tcPr>
            <w:tcW w:w="1144" w:type="dxa"/>
            <w:tcBorders>
              <w:top w:val="nil"/>
              <w:left w:val="nil"/>
              <w:bottom w:val="nil"/>
              <w:right w:val="nil"/>
            </w:tcBorders>
            <w:shd w:val="clear" w:color="auto" w:fill="auto"/>
            <w:vAlign w:val="center"/>
            <w:hideMark/>
          </w:tcPr>
          <w:p w14:paraId="247C4FDE"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5010AEF2"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2B1455B4"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4628A16C"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1FC58D92" w14:textId="77777777" w:rsidR="002B6D57" w:rsidRPr="002B6D57" w:rsidRDefault="002B6D57" w:rsidP="002B6D57">
            <w:pPr>
              <w:jc w:val="center"/>
              <w:rPr>
                <w:sz w:val="20"/>
                <w:szCs w:val="20"/>
                <w:lang w:val="en-ZA" w:eastAsia="en-ZA"/>
              </w:rPr>
            </w:pPr>
          </w:p>
        </w:tc>
      </w:tr>
      <w:tr w:rsidR="002B6D57" w:rsidRPr="002B6D57" w14:paraId="34EA6393" w14:textId="77777777" w:rsidTr="002B6D57">
        <w:trPr>
          <w:trHeight w:val="870"/>
        </w:trPr>
        <w:tc>
          <w:tcPr>
            <w:tcW w:w="2040" w:type="dxa"/>
            <w:tcBorders>
              <w:top w:val="nil"/>
              <w:left w:val="nil"/>
              <w:bottom w:val="nil"/>
              <w:right w:val="nil"/>
            </w:tcBorders>
            <w:shd w:val="clear" w:color="auto" w:fill="auto"/>
            <w:noWrap/>
            <w:vAlign w:val="center"/>
            <w:hideMark/>
          </w:tcPr>
          <w:p w14:paraId="169535D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75400652"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Literacy and knowledge</w:t>
            </w:r>
          </w:p>
        </w:tc>
        <w:tc>
          <w:tcPr>
            <w:tcW w:w="4536" w:type="dxa"/>
            <w:tcBorders>
              <w:top w:val="nil"/>
              <w:left w:val="nil"/>
              <w:bottom w:val="nil"/>
              <w:right w:val="nil"/>
            </w:tcBorders>
            <w:shd w:val="clear" w:color="auto" w:fill="auto"/>
            <w:vAlign w:val="center"/>
            <w:hideMark/>
          </w:tcPr>
          <w:p w14:paraId="343F69FB"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type and level of literacy and education (formal, traditional, practical, academic...), who benefits and distribution in the local population</w:t>
            </w:r>
          </w:p>
        </w:tc>
        <w:tc>
          <w:tcPr>
            <w:tcW w:w="1144" w:type="dxa"/>
            <w:tcBorders>
              <w:top w:val="nil"/>
              <w:left w:val="nil"/>
              <w:bottom w:val="nil"/>
              <w:right w:val="nil"/>
            </w:tcBorders>
            <w:shd w:val="clear" w:color="auto" w:fill="auto"/>
            <w:vAlign w:val="center"/>
            <w:hideMark/>
          </w:tcPr>
          <w:p w14:paraId="7FD19520"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2652EFC0"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56C46DCB"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48B4E4CE"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5EBA876E"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445CDE5D" w14:textId="77777777" w:rsidTr="002B6D57">
        <w:trPr>
          <w:trHeight w:val="1160"/>
        </w:trPr>
        <w:tc>
          <w:tcPr>
            <w:tcW w:w="2040" w:type="dxa"/>
            <w:tcBorders>
              <w:top w:val="nil"/>
              <w:left w:val="nil"/>
              <w:bottom w:val="nil"/>
              <w:right w:val="nil"/>
            </w:tcBorders>
            <w:shd w:val="clear" w:color="auto" w:fill="auto"/>
            <w:noWrap/>
            <w:vAlign w:val="center"/>
            <w:hideMark/>
          </w:tcPr>
          <w:p w14:paraId="1EFAC55D"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157234CA"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 regulation</w:t>
            </w:r>
          </w:p>
        </w:tc>
        <w:tc>
          <w:tcPr>
            <w:tcW w:w="4536" w:type="dxa"/>
            <w:tcBorders>
              <w:top w:val="nil"/>
              <w:left w:val="nil"/>
              <w:bottom w:val="nil"/>
              <w:right w:val="nil"/>
            </w:tcBorders>
            <w:shd w:val="clear" w:color="auto" w:fill="auto"/>
            <w:vAlign w:val="center"/>
            <w:hideMark/>
          </w:tcPr>
          <w:p w14:paraId="595FDF1B"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Type of relationships between people in the community and with other actors, includes roles of men and women, old and young in managing livelihoods, includes risk management systems (if any)</w:t>
            </w:r>
          </w:p>
        </w:tc>
        <w:tc>
          <w:tcPr>
            <w:tcW w:w="1144" w:type="dxa"/>
            <w:tcBorders>
              <w:top w:val="nil"/>
              <w:left w:val="nil"/>
              <w:bottom w:val="nil"/>
              <w:right w:val="nil"/>
            </w:tcBorders>
            <w:shd w:val="clear" w:color="auto" w:fill="auto"/>
            <w:vAlign w:val="center"/>
            <w:hideMark/>
          </w:tcPr>
          <w:p w14:paraId="4DFEF1B7"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488BCA54"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35DDD1FB"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19CD5F61"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76D0D3DE"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2D360E59" w14:textId="77777777" w:rsidTr="002B6D57">
        <w:trPr>
          <w:trHeight w:val="290"/>
        </w:trPr>
        <w:tc>
          <w:tcPr>
            <w:tcW w:w="2040" w:type="dxa"/>
            <w:tcBorders>
              <w:top w:val="nil"/>
              <w:left w:val="nil"/>
              <w:bottom w:val="nil"/>
              <w:right w:val="nil"/>
            </w:tcBorders>
            <w:shd w:val="clear" w:color="auto" w:fill="auto"/>
            <w:noWrap/>
            <w:vAlign w:val="center"/>
            <w:hideMark/>
          </w:tcPr>
          <w:p w14:paraId="39CB7339"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4D101897"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 xml:space="preserve">Density and distribution of the population </w:t>
            </w:r>
          </w:p>
        </w:tc>
        <w:tc>
          <w:tcPr>
            <w:tcW w:w="4536" w:type="dxa"/>
            <w:tcBorders>
              <w:top w:val="nil"/>
              <w:left w:val="nil"/>
              <w:bottom w:val="nil"/>
              <w:right w:val="nil"/>
            </w:tcBorders>
            <w:shd w:val="clear" w:color="auto" w:fill="auto"/>
            <w:vAlign w:val="center"/>
            <w:hideMark/>
          </w:tcPr>
          <w:p w14:paraId="7D8C2C3F"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Who and how many live where</w:t>
            </w:r>
          </w:p>
        </w:tc>
        <w:tc>
          <w:tcPr>
            <w:tcW w:w="1144" w:type="dxa"/>
            <w:tcBorders>
              <w:top w:val="nil"/>
              <w:left w:val="nil"/>
              <w:bottom w:val="nil"/>
              <w:right w:val="nil"/>
            </w:tcBorders>
            <w:shd w:val="clear" w:color="auto" w:fill="auto"/>
            <w:vAlign w:val="center"/>
            <w:hideMark/>
          </w:tcPr>
          <w:p w14:paraId="058A7376"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2B7C3209"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569857A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2D66F649"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620321D7" w14:textId="77777777" w:rsidR="002B6D57" w:rsidRPr="002B6D57" w:rsidRDefault="002B6D57" w:rsidP="002B6D57">
            <w:pPr>
              <w:jc w:val="center"/>
              <w:rPr>
                <w:sz w:val="20"/>
                <w:szCs w:val="20"/>
                <w:lang w:val="en-ZA" w:eastAsia="en-ZA"/>
              </w:rPr>
            </w:pPr>
          </w:p>
        </w:tc>
      </w:tr>
      <w:tr w:rsidR="002B6D57" w:rsidRPr="002B6D57" w14:paraId="6BEF1B49" w14:textId="77777777" w:rsidTr="002B6D57">
        <w:trPr>
          <w:trHeight w:val="870"/>
        </w:trPr>
        <w:tc>
          <w:tcPr>
            <w:tcW w:w="2040" w:type="dxa"/>
            <w:tcBorders>
              <w:top w:val="nil"/>
              <w:left w:val="nil"/>
              <w:bottom w:val="nil"/>
              <w:right w:val="nil"/>
            </w:tcBorders>
            <w:shd w:val="clear" w:color="auto" w:fill="auto"/>
            <w:noWrap/>
            <w:vAlign w:val="center"/>
            <w:hideMark/>
          </w:tcPr>
          <w:p w14:paraId="0DD12CA0"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2CA9A3C2"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 xml:space="preserve">Migration </w:t>
            </w:r>
          </w:p>
        </w:tc>
        <w:tc>
          <w:tcPr>
            <w:tcW w:w="4536" w:type="dxa"/>
            <w:tcBorders>
              <w:top w:val="nil"/>
              <w:left w:val="nil"/>
              <w:bottom w:val="nil"/>
              <w:right w:val="nil"/>
            </w:tcBorders>
            <w:shd w:val="clear" w:color="auto" w:fill="auto"/>
            <w:vAlign w:val="center"/>
            <w:hideMark/>
          </w:tcPr>
          <w:p w14:paraId="02FC14B5"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migration and impacts on local livelihoods (who migrates, how many and how do households in the community use the resources of migration?)</w:t>
            </w:r>
          </w:p>
        </w:tc>
        <w:tc>
          <w:tcPr>
            <w:tcW w:w="1144" w:type="dxa"/>
            <w:tcBorders>
              <w:top w:val="nil"/>
              <w:left w:val="nil"/>
              <w:bottom w:val="nil"/>
              <w:right w:val="nil"/>
            </w:tcBorders>
            <w:shd w:val="clear" w:color="auto" w:fill="auto"/>
            <w:vAlign w:val="center"/>
            <w:hideMark/>
          </w:tcPr>
          <w:p w14:paraId="1BB32552"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42AB6BCB"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455333A5"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23F1262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755228AB"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5AAEE534" w14:textId="77777777" w:rsidTr="002B6D57">
        <w:trPr>
          <w:trHeight w:val="870"/>
        </w:trPr>
        <w:tc>
          <w:tcPr>
            <w:tcW w:w="2040" w:type="dxa"/>
            <w:tcBorders>
              <w:top w:val="nil"/>
              <w:left w:val="nil"/>
              <w:bottom w:val="nil"/>
              <w:right w:val="nil"/>
            </w:tcBorders>
            <w:shd w:val="clear" w:color="auto" w:fill="auto"/>
            <w:noWrap/>
            <w:vAlign w:val="center"/>
            <w:hideMark/>
          </w:tcPr>
          <w:p w14:paraId="4EF6A067"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66746403"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 xml:space="preserve">Migration </w:t>
            </w:r>
          </w:p>
        </w:tc>
        <w:tc>
          <w:tcPr>
            <w:tcW w:w="4536" w:type="dxa"/>
            <w:tcBorders>
              <w:top w:val="nil"/>
              <w:left w:val="nil"/>
              <w:bottom w:val="nil"/>
              <w:right w:val="nil"/>
            </w:tcBorders>
            <w:shd w:val="clear" w:color="auto" w:fill="auto"/>
            <w:vAlign w:val="center"/>
            <w:hideMark/>
          </w:tcPr>
          <w:p w14:paraId="1A2DA3B4"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migration and impacts on local livelihoods (who migrates, how many and how do households in the community use the resources of migration?)</w:t>
            </w:r>
          </w:p>
        </w:tc>
        <w:tc>
          <w:tcPr>
            <w:tcW w:w="1144" w:type="dxa"/>
            <w:tcBorders>
              <w:top w:val="nil"/>
              <w:left w:val="nil"/>
              <w:bottom w:val="nil"/>
              <w:right w:val="nil"/>
            </w:tcBorders>
            <w:shd w:val="clear" w:color="auto" w:fill="auto"/>
            <w:vAlign w:val="center"/>
            <w:hideMark/>
          </w:tcPr>
          <w:p w14:paraId="63EDF759"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3B36EBB2"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44FCE7C0"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355393A8"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625464E1"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5BCDF5BB" w14:textId="77777777" w:rsidTr="002B6D57">
        <w:trPr>
          <w:trHeight w:val="580"/>
        </w:trPr>
        <w:tc>
          <w:tcPr>
            <w:tcW w:w="2040" w:type="dxa"/>
            <w:tcBorders>
              <w:top w:val="nil"/>
              <w:left w:val="nil"/>
              <w:bottom w:val="nil"/>
              <w:right w:val="nil"/>
            </w:tcBorders>
            <w:shd w:val="clear" w:color="auto" w:fill="auto"/>
            <w:noWrap/>
            <w:vAlign w:val="center"/>
            <w:hideMark/>
          </w:tcPr>
          <w:p w14:paraId="029BD117"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2EB100A0"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 xml:space="preserve">Movement of people </w:t>
            </w:r>
          </w:p>
        </w:tc>
        <w:tc>
          <w:tcPr>
            <w:tcW w:w="4536" w:type="dxa"/>
            <w:tcBorders>
              <w:top w:val="nil"/>
              <w:left w:val="nil"/>
              <w:bottom w:val="nil"/>
              <w:right w:val="nil"/>
            </w:tcBorders>
            <w:shd w:val="clear" w:color="auto" w:fill="auto"/>
            <w:vAlign w:val="center"/>
            <w:hideMark/>
          </w:tcPr>
          <w:p w14:paraId="5771C67A"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Migration flows out and into the area (number of people, who…)</w:t>
            </w:r>
          </w:p>
        </w:tc>
        <w:tc>
          <w:tcPr>
            <w:tcW w:w="1144" w:type="dxa"/>
            <w:tcBorders>
              <w:top w:val="nil"/>
              <w:left w:val="nil"/>
              <w:bottom w:val="nil"/>
              <w:right w:val="nil"/>
            </w:tcBorders>
            <w:shd w:val="clear" w:color="auto" w:fill="auto"/>
            <w:vAlign w:val="center"/>
            <w:hideMark/>
          </w:tcPr>
          <w:p w14:paraId="42D82AA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79EA58C8"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2E5CEF5D"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3E577C41"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3D46AFAB" w14:textId="77777777" w:rsidR="002B6D57" w:rsidRPr="002B6D57" w:rsidRDefault="002B6D57" w:rsidP="002B6D57">
            <w:pPr>
              <w:jc w:val="center"/>
              <w:rPr>
                <w:sz w:val="20"/>
                <w:szCs w:val="20"/>
                <w:lang w:val="en-ZA" w:eastAsia="en-ZA"/>
              </w:rPr>
            </w:pPr>
          </w:p>
        </w:tc>
      </w:tr>
      <w:tr w:rsidR="002B6D57" w:rsidRPr="002B6D57" w14:paraId="0B21A34F" w14:textId="77777777" w:rsidTr="002B6D57">
        <w:trPr>
          <w:trHeight w:val="580"/>
        </w:trPr>
        <w:tc>
          <w:tcPr>
            <w:tcW w:w="2040" w:type="dxa"/>
            <w:tcBorders>
              <w:top w:val="nil"/>
              <w:left w:val="nil"/>
              <w:bottom w:val="nil"/>
              <w:right w:val="nil"/>
            </w:tcBorders>
            <w:shd w:val="clear" w:color="auto" w:fill="auto"/>
            <w:noWrap/>
            <w:vAlign w:val="center"/>
            <w:hideMark/>
          </w:tcPr>
          <w:p w14:paraId="0758F322"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7A741DEA"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Population</w:t>
            </w:r>
          </w:p>
        </w:tc>
        <w:tc>
          <w:tcPr>
            <w:tcW w:w="4536" w:type="dxa"/>
            <w:tcBorders>
              <w:top w:val="nil"/>
              <w:left w:val="nil"/>
              <w:bottom w:val="nil"/>
              <w:right w:val="nil"/>
            </w:tcBorders>
            <w:shd w:val="clear" w:color="auto" w:fill="auto"/>
            <w:vAlign w:val="center"/>
            <w:hideMark/>
          </w:tcPr>
          <w:p w14:paraId="53AC8D8C"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Evolution of population (density and distribution, including migration)</w:t>
            </w:r>
          </w:p>
        </w:tc>
        <w:tc>
          <w:tcPr>
            <w:tcW w:w="1144" w:type="dxa"/>
            <w:tcBorders>
              <w:top w:val="nil"/>
              <w:left w:val="nil"/>
              <w:bottom w:val="nil"/>
              <w:right w:val="nil"/>
            </w:tcBorders>
            <w:shd w:val="clear" w:color="auto" w:fill="auto"/>
            <w:vAlign w:val="center"/>
            <w:hideMark/>
          </w:tcPr>
          <w:p w14:paraId="1DBF114C"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4607577E"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22B4502C"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7A7461D3"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5DD9E48B"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pop</w:t>
            </w:r>
          </w:p>
        </w:tc>
      </w:tr>
      <w:tr w:rsidR="002B6D57" w:rsidRPr="002B6D57" w14:paraId="24D779DA" w14:textId="77777777" w:rsidTr="002B6D57">
        <w:trPr>
          <w:trHeight w:val="290"/>
        </w:trPr>
        <w:tc>
          <w:tcPr>
            <w:tcW w:w="2040" w:type="dxa"/>
            <w:tcBorders>
              <w:top w:val="nil"/>
              <w:left w:val="nil"/>
              <w:bottom w:val="nil"/>
              <w:right w:val="nil"/>
            </w:tcBorders>
            <w:shd w:val="clear" w:color="auto" w:fill="auto"/>
            <w:noWrap/>
            <w:vAlign w:val="center"/>
            <w:hideMark/>
          </w:tcPr>
          <w:p w14:paraId="2482B60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458D604A"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 xml:space="preserve">Population </w:t>
            </w:r>
          </w:p>
        </w:tc>
        <w:tc>
          <w:tcPr>
            <w:tcW w:w="4536" w:type="dxa"/>
            <w:tcBorders>
              <w:top w:val="nil"/>
              <w:left w:val="nil"/>
              <w:bottom w:val="nil"/>
              <w:right w:val="nil"/>
            </w:tcBorders>
            <w:shd w:val="clear" w:color="auto" w:fill="auto"/>
            <w:vAlign w:val="center"/>
            <w:hideMark/>
          </w:tcPr>
          <w:p w14:paraId="5BB3D07F"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Who and how many live where</w:t>
            </w:r>
          </w:p>
        </w:tc>
        <w:tc>
          <w:tcPr>
            <w:tcW w:w="1144" w:type="dxa"/>
            <w:tcBorders>
              <w:top w:val="nil"/>
              <w:left w:val="nil"/>
              <w:bottom w:val="nil"/>
              <w:right w:val="nil"/>
            </w:tcBorders>
            <w:shd w:val="clear" w:color="auto" w:fill="auto"/>
            <w:vAlign w:val="center"/>
            <w:hideMark/>
          </w:tcPr>
          <w:p w14:paraId="1C527B4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234FC57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4656E69B"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0ED99EA1"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4DA7438E"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4E2723EC" w14:textId="77777777" w:rsidTr="002B6D57">
        <w:trPr>
          <w:trHeight w:val="290"/>
        </w:trPr>
        <w:tc>
          <w:tcPr>
            <w:tcW w:w="2040" w:type="dxa"/>
            <w:tcBorders>
              <w:top w:val="nil"/>
              <w:left w:val="nil"/>
              <w:bottom w:val="nil"/>
              <w:right w:val="nil"/>
            </w:tcBorders>
            <w:shd w:val="clear" w:color="auto" w:fill="auto"/>
            <w:noWrap/>
            <w:vAlign w:val="center"/>
            <w:hideMark/>
          </w:tcPr>
          <w:p w14:paraId="796A5CC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00776F62"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 xml:space="preserve">Population </w:t>
            </w:r>
          </w:p>
        </w:tc>
        <w:tc>
          <w:tcPr>
            <w:tcW w:w="4536" w:type="dxa"/>
            <w:tcBorders>
              <w:top w:val="nil"/>
              <w:left w:val="nil"/>
              <w:bottom w:val="nil"/>
              <w:right w:val="nil"/>
            </w:tcBorders>
            <w:shd w:val="clear" w:color="auto" w:fill="auto"/>
            <w:vAlign w:val="center"/>
            <w:hideMark/>
          </w:tcPr>
          <w:p w14:paraId="00F8B19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Who and how many live where</w:t>
            </w:r>
          </w:p>
        </w:tc>
        <w:tc>
          <w:tcPr>
            <w:tcW w:w="1144" w:type="dxa"/>
            <w:tcBorders>
              <w:top w:val="nil"/>
              <w:left w:val="nil"/>
              <w:bottom w:val="nil"/>
              <w:right w:val="nil"/>
            </w:tcBorders>
            <w:shd w:val="clear" w:color="auto" w:fill="auto"/>
            <w:vAlign w:val="center"/>
            <w:hideMark/>
          </w:tcPr>
          <w:p w14:paraId="5FC176B2"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1BF380A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679AC301"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3737FCBE"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79E7D6C4"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471E8D32" w14:textId="77777777" w:rsidTr="002B6D57">
        <w:trPr>
          <w:trHeight w:val="580"/>
        </w:trPr>
        <w:tc>
          <w:tcPr>
            <w:tcW w:w="2040" w:type="dxa"/>
            <w:tcBorders>
              <w:top w:val="nil"/>
              <w:left w:val="nil"/>
              <w:bottom w:val="nil"/>
              <w:right w:val="nil"/>
            </w:tcBorders>
            <w:shd w:val="clear" w:color="auto" w:fill="auto"/>
            <w:noWrap/>
            <w:vAlign w:val="center"/>
            <w:hideMark/>
          </w:tcPr>
          <w:p w14:paraId="4E9A055A"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05CC27C3"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Capacity to adapt to climate change</w:t>
            </w:r>
          </w:p>
        </w:tc>
        <w:tc>
          <w:tcPr>
            <w:tcW w:w="4536" w:type="dxa"/>
            <w:tcBorders>
              <w:top w:val="nil"/>
              <w:left w:val="nil"/>
              <w:bottom w:val="nil"/>
              <w:right w:val="nil"/>
            </w:tcBorders>
            <w:shd w:val="clear" w:color="auto" w:fill="auto"/>
            <w:vAlign w:val="center"/>
            <w:hideMark/>
          </w:tcPr>
          <w:p w14:paraId="041E240F"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capacity of local people to adapt to climate change through actions</w:t>
            </w:r>
          </w:p>
        </w:tc>
        <w:tc>
          <w:tcPr>
            <w:tcW w:w="1144" w:type="dxa"/>
            <w:tcBorders>
              <w:top w:val="nil"/>
              <w:left w:val="nil"/>
              <w:bottom w:val="nil"/>
              <w:right w:val="nil"/>
            </w:tcBorders>
            <w:shd w:val="clear" w:color="auto" w:fill="auto"/>
            <w:vAlign w:val="center"/>
            <w:hideMark/>
          </w:tcPr>
          <w:p w14:paraId="1359FA1E"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7DDCF9E1"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216B3AA8"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29B5F3B5"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445334D4" w14:textId="77777777" w:rsidR="002B6D57" w:rsidRPr="002B6D57" w:rsidRDefault="002B6D57" w:rsidP="002B6D57">
            <w:pPr>
              <w:jc w:val="center"/>
              <w:rPr>
                <w:sz w:val="20"/>
                <w:szCs w:val="20"/>
                <w:lang w:val="en-ZA" w:eastAsia="en-ZA"/>
              </w:rPr>
            </w:pPr>
          </w:p>
        </w:tc>
      </w:tr>
      <w:tr w:rsidR="002B6D57" w:rsidRPr="002B6D57" w14:paraId="6931EA1B" w14:textId="77777777" w:rsidTr="002B6D57">
        <w:trPr>
          <w:trHeight w:val="580"/>
        </w:trPr>
        <w:tc>
          <w:tcPr>
            <w:tcW w:w="2040" w:type="dxa"/>
            <w:tcBorders>
              <w:top w:val="nil"/>
              <w:left w:val="nil"/>
              <w:bottom w:val="nil"/>
              <w:right w:val="nil"/>
            </w:tcBorders>
            <w:shd w:val="clear" w:color="auto" w:fill="auto"/>
            <w:noWrap/>
            <w:vAlign w:val="center"/>
            <w:hideMark/>
          </w:tcPr>
          <w:p w14:paraId="7A1B8B61"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lastRenderedPageBreak/>
              <w:t>Social</w:t>
            </w:r>
          </w:p>
        </w:tc>
        <w:tc>
          <w:tcPr>
            <w:tcW w:w="1929" w:type="dxa"/>
            <w:tcBorders>
              <w:top w:val="nil"/>
              <w:left w:val="nil"/>
              <w:bottom w:val="nil"/>
              <w:right w:val="nil"/>
            </w:tcBorders>
            <w:shd w:val="clear" w:color="auto" w:fill="auto"/>
            <w:noWrap/>
            <w:vAlign w:val="center"/>
            <w:hideMark/>
          </w:tcPr>
          <w:p w14:paraId="0DBF0EBD"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Adaptation to climate change</w:t>
            </w:r>
          </w:p>
        </w:tc>
        <w:tc>
          <w:tcPr>
            <w:tcW w:w="4536" w:type="dxa"/>
            <w:tcBorders>
              <w:top w:val="nil"/>
              <w:left w:val="nil"/>
              <w:bottom w:val="nil"/>
              <w:right w:val="nil"/>
            </w:tcBorders>
            <w:shd w:val="clear" w:color="auto" w:fill="auto"/>
            <w:vAlign w:val="center"/>
            <w:hideMark/>
          </w:tcPr>
          <w:p w14:paraId="75A51DEE"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Capacity of inhabitants and producers to adapt to climate change</w:t>
            </w:r>
          </w:p>
        </w:tc>
        <w:tc>
          <w:tcPr>
            <w:tcW w:w="1144" w:type="dxa"/>
            <w:tcBorders>
              <w:top w:val="nil"/>
              <w:left w:val="nil"/>
              <w:bottom w:val="nil"/>
              <w:right w:val="nil"/>
            </w:tcBorders>
            <w:shd w:val="clear" w:color="auto" w:fill="auto"/>
            <w:vAlign w:val="center"/>
            <w:hideMark/>
          </w:tcPr>
          <w:p w14:paraId="5A7A3948"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1DF468E2"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446864E4"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73F360E8"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5AD99B91"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40AA2043" w14:textId="77777777" w:rsidTr="002B6D57">
        <w:trPr>
          <w:trHeight w:val="290"/>
        </w:trPr>
        <w:tc>
          <w:tcPr>
            <w:tcW w:w="2040" w:type="dxa"/>
            <w:tcBorders>
              <w:top w:val="nil"/>
              <w:left w:val="nil"/>
              <w:bottom w:val="nil"/>
              <w:right w:val="nil"/>
            </w:tcBorders>
            <w:shd w:val="clear" w:color="auto" w:fill="auto"/>
            <w:noWrap/>
            <w:vAlign w:val="center"/>
            <w:hideMark/>
          </w:tcPr>
          <w:p w14:paraId="3AEF053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7EA909E4"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Attitude/behaviour of people</w:t>
            </w:r>
          </w:p>
        </w:tc>
        <w:tc>
          <w:tcPr>
            <w:tcW w:w="4536" w:type="dxa"/>
            <w:tcBorders>
              <w:top w:val="nil"/>
              <w:left w:val="nil"/>
              <w:bottom w:val="nil"/>
              <w:right w:val="nil"/>
            </w:tcBorders>
            <w:shd w:val="clear" w:color="auto" w:fill="auto"/>
            <w:vAlign w:val="center"/>
            <w:hideMark/>
          </w:tcPr>
          <w:p w14:paraId="35ED5F0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Individual attitude and behaviour of people locally</w:t>
            </w:r>
          </w:p>
        </w:tc>
        <w:tc>
          <w:tcPr>
            <w:tcW w:w="1144" w:type="dxa"/>
            <w:tcBorders>
              <w:top w:val="nil"/>
              <w:left w:val="nil"/>
              <w:bottom w:val="nil"/>
              <w:right w:val="nil"/>
            </w:tcBorders>
            <w:shd w:val="clear" w:color="auto" w:fill="auto"/>
            <w:vAlign w:val="center"/>
            <w:hideMark/>
          </w:tcPr>
          <w:p w14:paraId="6E6331E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6E7F85F9"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2D438DE1"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13A6C449"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7FC4EC4C" w14:textId="77777777" w:rsidR="002B6D57" w:rsidRPr="002B6D57" w:rsidRDefault="002B6D57" w:rsidP="002B6D57">
            <w:pPr>
              <w:jc w:val="center"/>
              <w:rPr>
                <w:sz w:val="20"/>
                <w:szCs w:val="20"/>
                <w:lang w:val="en-ZA" w:eastAsia="en-ZA"/>
              </w:rPr>
            </w:pPr>
          </w:p>
        </w:tc>
      </w:tr>
      <w:tr w:rsidR="002B6D57" w:rsidRPr="002B6D57" w14:paraId="4E150CE7" w14:textId="77777777" w:rsidTr="002B6D57">
        <w:trPr>
          <w:trHeight w:val="870"/>
        </w:trPr>
        <w:tc>
          <w:tcPr>
            <w:tcW w:w="2040" w:type="dxa"/>
            <w:tcBorders>
              <w:top w:val="nil"/>
              <w:left w:val="nil"/>
              <w:bottom w:val="nil"/>
              <w:right w:val="nil"/>
            </w:tcBorders>
            <w:shd w:val="clear" w:color="auto" w:fill="auto"/>
            <w:noWrap/>
            <w:vAlign w:val="center"/>
            <w:hideMark/>
          </w:tcPr>
          <w:p w14:paraId="59A47F88"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16BD7267"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 xml:space="preserve">Environmental </w:t>
            </w:r>
            <w:proofErr w:type="spellStart"/>
            <w:r w:rsidRPr="002B6D57">
              <w:rPr>
                <w:rFonts w:ascii="Calibri" w:hAnsi="Calibri" w:cs="Calibri"/>
                <w:color w:val="000000"/>
                <w:sz w:val="22"/>
                <w:szCs w:val="22"/>
                <w:lang w:val="en-ZA" w:eastAsia="en-ZA"/>
              </w:rPr>
              <w:t>behavior</w:t>
            </w:r>
            <w:proofErr w:type="spellEnd"/>
          </w:p>
        </w:tc>
        <w:tc>
          <w:tcPr>
            <w:tcW w:w="4536" w:type="dxa"/>
            <w:tcBorders>
              <w:top w:val="nil"/>
              <w:left w:val="nil"/>
              <w:bottom w:val="nil"/>
              <w:right w:val="nil"/>
            </w:tcBorders>
            <w:shd w:val="clear" w:color="auto" w:fill="auto"/>
            <w:vAlign w:val="center"/>
            <w:hideMark/>
          </w:tcPr>
          <w:p w14:paraId="7CDAA5C4"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How people perceive and behave locally with regard to their environment (human-made and natural resources, waste, wildlife...)</w:t>
            </w:r>
          </w:p>
        </w:tc>
        <w:tc>
          <w:tcPr>
            <w:tcW w:w="1144" w:type="dxa"/>
            <w:tcBorders>
              <w:top w:val="nil"/>
              <w:left w:val="nil"/>
              <w:bottom w:val="nil"/>
              <w:right w:val="nil"/>
            </w:tcBorders>
            <w:shd w:val="clear" w:color="auto" w:fill="auto"/>
            <w:vAlign w:val="center"/>
            <w:hideMark/>
          </w:tcPr>
          <w:p w14:paraId="6B1653ED"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529E9186"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2841A736"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79B87ACF"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354C603E"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envbeh</w:t>
            </w:r>
            <w:proofErr w:type="spellEnd"/>
          </w:p>
        </w:tc>
      </w:tr>
      <w:tr w:rsidR="002B6D57" w:rsidRPr="002B6D57" w14:paraId="6B98BC48" w14:textId="77777777" w:rsidTr="002B6D57">
        <w:trPr>
          <w:trHeight w:val="870"/>
        </w:trPr>
        <w:tc>
          <w:tcPr>
            <w:tcW w:w="2040" w:type="dxa"/>
            <w:tcBorders>
              <w:top w:val="nil"/>
              <w:left w:val="nil"/>
              <w:bottom w:val="nil"/>
              <w:right w:val="nil"/>
            </w:tcBorders>
            <w:shd w:val="clear" w:color="auto" w:fill="auto"/>
            <w:noWrap/>
            <w:vAlign w:val="center"/>
            <w:hideMark/>
          </w:tcPr>
          <w:p w14:paraId="189CE6B7"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564BCA6E"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 xml:space="preserve">Environmental </w:t>
            </w:r>
            <w:proofErr w:type="spellStart"/>
            <w:r w:rsidRPr="002B6D57">
              <w:rPr>
                <w:rFonts w:ascii="Calibri" w:hAnsi="Calibri" w:cs="Calibri"/>
                <w:color w:val="000000"/>
                <w:sz w:val="22"/>
                <w:szCs w:val="22"/>
                <w:lang w:val="en-ZA" w:eastAsia="en-ZA"/>
              </w:rPr>
              <w:t>behavior</w:t>
            </w:r>
            <w:proofErr w:type="spellEnd"/>
          </w:p>
        </w:tc>
        <w:tc>
          <w:tcPr>
            <w:tcW w:w="4536" w:type="dxa"/>
            <w:tcBorders>
              <w:top w:val="nil"/>
              <w:left w:val="nil"/>
              <w:bottom w:val="nil"/>
              <w:right w:val="nil"/>
            </w:tcBorders>
            <w:shd w:val="clear" w:color="auto" w:fill="auto"/>
            <w:vAlign w:val="center"/>
            <w:hideMark/>
          </w:tcPr>
          <w:p w14:paraId="34A1B088"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How people perceive and behave locally with regard to their environment (human-made and natural resources, waste, wildlife...)</w:t>
            </w:r>
          </w:p>
        </w:tc>
        <w:tc>
          <w:tcPr>
            <w:tcW w:w="1144" w:type="dxa"/>
            <w:tcBorders>
              <w:top w:val="nil"/>
              <w:left w:val="nil"/>
              <w:bottom w:val="nil"/>
              <w:right w:val="nil"/>
            </w:tcBorders>
            <w:shd w:val="clear" w:color="auto" w:fill="auto"/>
            <w:vAlign w:val="center"/>
            <w:hideMark/>
          </w:tcPr>
          <w:p w14:paraId="39FE31B1"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67C5166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0EFA96F0"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3E7D3D45"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65A44FDD"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envbeh</w:t>
            </w:r>
            <w:proofErr w:type="spellEnd"/>
          </w:p>
        </w:tc>
      </w:tr>
      <w:tr w:rsidR="002B6D57" w:rsidRPr="002B6D57" w14:paraId="1F1EFEFC" w14:textId="77777777" w:rsidTr="002B6D57">
        <w:trPr>
          <w:trHeight w:val="580"/>
        </w:trPr>
        <w:tc>
          <w:tcPr>
            <w:tcW w:w="2040" w:type="dxa"/>
            <w:tcBorders>
              <w:top w:val="nil"/>
              <w:left w:val="nil"/>
              <w:bottom w:val="nil"/>
              <w:right w:val="nil"/>
            </w:tcBorders>
            <w:shd w:val="clear" w:color="auto" w:fill="auto"/>
            <w:noWrap/>
            <w:vAlign w:val="center"/>
            <w:hideMark/>
          </w:tcPr>
          <w:p w14:paraId="5D7BFEAE"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78E64208"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Indigenous knowledge</w:t>
            </w:r>
          </w:p>
        </w:tc>
        <w:tc>
          <w:tcPr>
            <w:tcW w:w="4536" w:type="dxa"/>
            <w:tcBorders>
              <w:top w:val="nil"/>
              <w:left w:val="nil"/>
              <w:bottom w:val="nil"/>
              <w:right w:val="nil"/>
            </w:tcBorders>
            <w:shd w:val="clear" w:color="auto" w:fill="auto"/>
            <w:vAlign w:val="center"/>
            <w:hideMark/>
          </w:tcPr>
          <w:p w14:paraId="34803188"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place of indigenous knowledge in the development of the area</w:t>
            </w:r>
          </w:p>
        </w:tc>
        <w:tc>
          <w:tcPr>
            <w:tcW w:w="1144" w:type="dxa"/>
            <w:tcBorders>
              <w:top w:val="nil"/>
              <w:left w:val="nil"/>
              <w:bottom w:val="nil"/>
              <w:right w:val="nil"/>
            </w:tcBorders>
            <w:shd w:val="clear" w:color="auto" w:fill="auto"/>
            <w:vAlign w:val="center"/>
            <w:hideMark/>
          </w:tcPr>
          <w:p w14:paraId="34F8F55D"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4DE9CB26"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1D234CE5"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6E49A9BB"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1B016226"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indigkw</w:t>
            </w:r>
            <w:proofErr w:type="spellEnd"/>
          </w:p>
        </w:tc>
      </w:tr>
      <w:tr w:rsidR="002B6D57" w:rsidRPr="002B6D57" w14:paraId="011EC55D" w14:textId="77777777" w:rsidTr="002B6D57">
        <w:trPr>
          <w:trHeight w:val="580"/>
        </w:trPr>
        <w:tc>
          <w:tcPr>
            <w:tcW w:w="2040" w:type="dxa"/>
            <w:tcBorders>
              <w:top w:val="nil"/>
              <w:left w:val="nil"/>
              <w:bottom w:val="nil"/>
              <w:right w:val="nil"/>
            </w:tcBorders>
            <w:shd w:val="clear" w:color="auto" w:fill="auto"/>
            <w:noWrap/>
            <w:vAlign w:val="center"/>
            <w:hideMark/>
          </w:tcPr>
          <w:p w14:paraId="0328BF59"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4D417CD8"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Local culture</w:t>
            </w:r>
          </w:p>
        </w:tc>
        <w:tc>
          <w:tcPr>
            <w:tcW w:w="4536" w:type="dxa"/>
            <w:tcBorders>
              <w:top w:val="nil"/>
              <w:left w:val="nil"/>
              <w:bottom w:val="nil"/>
              <w:right w:val="nil"/>
            </w:tcBorders>
            <w:shd w:val="clear" w:color="auto" w:fill="auto"/>
            <w:vAlign w:val="center"/>
            <w:hideMark/>
          </w:tcPr>
          <w:p w14:paraId="645F3732"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To what extent is the local culture including belief systems and indigenous knowledge is embedded in the local society</w:t>
            </w:r>
          </w:p>
        </w:tc>
        <w:tc>
          <w:tcPr>
            <w:tcW w:w="1144" w:type="dxa"/>
            <w:tcBorders>
              <w:top w:val="nil"/>
              <w:left w:val="nil"/>
              <w:bottom w:val="nil"/>
              <w:right w:val="nil"/>
            </w:tcBorders>
            <w:shd w:val="clear" w:color="auto" w:fill="auto"/>
            <w:vAlign w:val="center"/>
            <w:hideMark/>
          </w:tcPr>
          <w:p w14:paraId="33D56A02"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1D509756"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37CA7218"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6C87D0DE"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3164BFCC"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3DF8C5A3" w14:textId="77777777" w:rsidTr="002B6D57">
        <w:trPr>
          <w:trHeight w:val="580"/>
        </w:trPr>
        <w:tc>
          <w:tcPr>
            <w:tcW w:w="2040" w:type="dxa"/>
            <w:tcBorders>
              <w:top w:val="nil"/>
              <w:left w:val="nil"/>
              <w:bottom w:val="nil"/>
              <w:right w:val="nil"/>
            </w:tcBorders>
            <w:shd w:val="clear" w:color="auto" w:fill="auto"/>
            <w:noWrap/>
            <w:vAlign w:val="center"/>
            <w:hideMark/>
          </w:tcPr>
          <w:p w14:paraId="14862282"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78E67EA9"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Local culture</w:t>
            </w:r>
          </w:p>
        </w:tc>
        <w:tc>
          <w:tcPr>
            <w:tcW w:w="4536" w:type="dxa"/>
            <w:tcBorders>
              <w:top w:val="nil"/>
              <w:left w:val="nil"/>
              <w:bottom w:val="nil"/>
              <w:right w:val="nil"/>
            </w:tcBorders>
            <w:shd w:val="clear" w:color="auto" w:fill="auto"/>
            <w:vAlign w:val="center"/>
            <w:hideMark/>
          </w:tcPr>
          <w:p w14:paraId="3D960FE5"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To what extent is the local culture including belief systems and indigenous knowledge is embedded in the local society</w:t>
            </w:r>
          </w:p>
        </w:tc>
        <w:tc>
          <w:tcPr>
            <w:tcW w:w="1144" w:type="dxa"/>
            <w:tcBorders>
              <w:top w:val="nil"/>
              <w:left w:val="nil"/>
              <w:bottom w:val="nil"/>
              <w:right w:val="nil"/>
            </w:tcBorders>
            <w:shd w:val="clear" w:color="auto" w:fill="auto"/>
            <w:vAlign w:val="center"/>
            <w:hideMark/>
          </w:tcPr>
          <w:p w14:paraId="40EC950A"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4F1E7A19"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5F3EE646"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0B14F96E"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3EB196F3"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54FB77AB" w14:textId="77777777" w:rsidTr="002B6D57">
        <w:trPr>
          <w:trHeight w:val="580"/>
        </w:trPr>
        <w:tc>
          <w:tcPr>
            <w:tcW w:w="2040" w:type="dxa"/>
            <w:tcBorders>
              <w:top w:val="nil"/>
              <w:left w:val="nil"/>
              <w:bottom w:val="nil"/>
              <w:right w:val="nil"/>
            </w:tcBorders>
            <w:shd w:val="clear" w:color="auto" w:fill="auto"/>
            <w:noWrap/>
            <w:vAlign w:val="center"/>
            <w:hideMark/>
          </w:tcPr>
          <w:p w14:paraId="0BC2E47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4EC48D4A"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Mindsets and values</w:t>
            </w:r>
          </w:p>
        </w:tc>
        <w:tc>
          <w:tcPr>
            <w:tcW w:w="4536" w:type="dxa"/>
            <w:tcBorders>
              <w:top w:val="nil"/>
              <w:left w:val="nil"/>
              <w:bottom w:val="nil"/>
              <w:right w:val="nil"/>
            </w:tcBorders>
            <w:shd w:val="clear" w:color="auto" w:fill="auto"/>
            <w:vAlign w:val="center"/>
            <w:hideMark/>
          </w:tcPr>
          <w:p w14:paraId="656D2FB7"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state of mindsets and values  (including religious beliefs and culture) among people</w:t>
            </w:r>
          </w:p>
        </w:tc>
        <w:tc>
          <w:tcPr>
            <w:tcW w:w="1144" w:type="dxa"/>
            <w:tcBorders>
              <w:top w:val="nil"/>
              <w:left w:val="nil"/>
              <w:bottom w:val="nil"/>
              <w:right w:val="nil"/>
            </w:tcBorders>
            <w:shd w:val="clear" w:color="auto" w:fill="auto"/>
            <w:vAlign w:val="center"/>
            <w:hideMark/>
          </w:tcPr>
          <w:p w14:paraId="28CC6589"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445FFB61"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313BA470"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58201B40"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62C259CA"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mindval</w:t>
            </w:r>
            <w:proofErr w:type="spellEnd"/>
          </w:p>
        </w:tc>
      </w:tr>
      <w:tr w:rsidR="002B6D57" w:rsidRPr="002B6D57" w14:paraId="3E359967" w14:textId="77777777" w:rsidTr="002B6D57">
        <w:trPr>
          <w:trHeight w:val="290"/>
        </w:trPr>
        <w:tc>
          <w:tcPr>
            <w:tcW w:w="2040" w:type="dxa"/>
            <w:tcBorders>
              <w:top w:val="nil"/>
              <w:left w:val="nil"/>
              <w:bottom w:val="nil"/>
              <w:right w:val="nil"/>
            </w:tcBorders>
            <w:shd w:val="clear" w:color="auto" w:fill="auto"/>
            <w:noWrap/>
            <w:vAlign w:val="center"/>
            <w:hideMark/>
          </w:tcPr>
          <w:p w14:paraId="4E2ABA6E"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Social</w:t>
            </w:r>
          </w:p>
        </w:tc>
        <w:tc>
          <w:tcPr>
            <w:tcW w:w="1929" w:type="dxa"/>
            <w:tcBorders>
              <w:top w:val="nil"/>
              <w:left w:val="nil"/>
              <w:bottom w:val="nil"/>
              <w:right w:val="nil"/>
            </w:tcBorders>
            <w:shd w:val="clear" w:color="auto" w:fill="auto"/>
            <w:noWrap/>
            <w:vAlign w:val="center"/>
            <w:hideMark/>
          </w:tcPr>
          <w:p w14:paraId="583EE999"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State of local culture and traditions</w:t>
            </w:r>
          </w:p>
        </w:tc>
        <w:tc>
          <w:tcPr>
            <w:tcW w:w="4536" w:type="dxa"/>
            <w:tcBorders>
              <w:top w:val="nil"/>
              <w:left w:val="nil"/>
              <w:bottom w:val="nil"/>
              <w:right w:val="nil"/>
            </w:tcBorders>
            <w:shd w:val="clear" w:color="auto" w:fill="auto"/>
            <w:vAlign w:val="center"/>
            <w:hideMark/>
          </w:tcPr>
          <w:p w14:paraId="0094720B"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place of the local culture and traditions in the local society</w:t>
            </w:r>
          </w:p>
        </w:tc>
        <w:tc>
          <w:tcPr>
            <w:tcW w:w="1144" w:type="dxa"/>
            <w:tcBorders>
              <w:top w:val="nil"/>
              <w:left w:val="nil"/>
              <w:bottom w:val="nil"/>
              <w:right w:val="nil"/>
            </w:tcBorders>
            <w:shd w:val="clear" w:color="auto" w:fill="auto"/>
            <w:vAlign w:val="center"/>
            <w:hideMark/>
          </w:tcPr>
          <w:p w14:paraId="59E7D33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2D9E6F79"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32274462"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27772BC2"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21D6883F" w14:textId="77777777" w:rsidR="002B6D57" w:rsidRPr="002B6D57" w:rsidRDefault="002B6D57" w:rsidP="002B6D57">
            <w:pPr>
              <w:jc w:val="center"/>
              <w:rPr>
                <w:sz w:val="20"/>
                <w:szCs w:val="20"/>
                <w:lang w:val="en-ZA" w:eastAsia="en-ZA"/>
              </w:rPr>
            </w:pPr>
          </w:p>
        </w:tc>
      </w:tr>
      <w:tr w:rsidR="002B6D57" w:rsidRPr="002B6D57" w14:paraId="3F3468FA" w14:textId="77777777" w:rsidTr="002B6D57">
        <w:trPr>
          <w:trHeight w:val="870"/>
        </w:trPr>
        <w:tc>
          <w:tcPr>
            <w:tcW w:w="2040" w:type="dxa"/>
            <w:tcBorders>
              <w:top w:val="nil"/>
              <w:left w:val="nil"/>
              <w:bottom w:val="nil"/>
              <w:right w:val="nil"/>
            </w:tcBorders>
            <w:shd w:val="clear" w:color="auto" w:fill="auto"/>
            <w:noWrap/>
            <w:vAlign w:val="center"/>
            <w:hideMark/>
          </w:tcPr>
          <w:p w14:paraId="294AC6F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Technical</w:t>
            </w:r>
          </w:p>
        </w:tc>
        <w:tc>
          <w:tcPr>
            <w:tcW w:w="1929" w:type="dxa"/>
            <w:tcBorders>
              <w:top w:val="nil"/>
              <w:left w:val="nil"/>
              <w:bottom w:val="nil"/>
              <w:right w:val="nil"/>
            </w:tcBorders>
            <w:shd w:val="clear" w:color="auto" w:fill="auto"/>
            <w:noWrap/>
            <w:vAlign w:val="center"/>
            <w:hideMark/>
          </w:tcPr>
          <w:p w14:paraId="34BF63DF"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Agricultural products</w:t>
            </w:r>
          </w:p>
        </w:tc>
        <w:tc>
          <w:tcPr>
            <w:tcW w:w="4536" w:type="dxa"/>
            <w:tcBorders>
              <w:top w:val="nil"/>
              <w:left w:val="nil"/>
              <w:bottom w:val="nil"/>
              <w:right w:val="nil"/>
            </w:tcBorders>
            <w:shd w:val="clear" w:color="auto" w:fill="auto"/>
            <w:vAlign w:val="center"/>
            <w:hideMark/>
          </w:tcPr>
          <w:p w14:paraId="2D6724B3"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type of agricultural products harvested in the area (includes also animal husbandry, fishing and other sources of nutrition or tradable)</w:t>
            </w:r>
          </w:p>
        </w:tc>
        <w:tc>
          <w:tcPr>
            <w:tcW w:w="1144" w:type="dxa"/>
            <w:tcBorders>
              <w:top w:val="nil"/>
              <w:left w:val="nil"/>
              <w:bottom w:val="nil"/>
              <w:right w:val="nil"/>
            </w:tcBorders>
            <w:shd w:val="clear" w:color="auto" w:fill="auto"/>
            <w:vAlign w:val="center"/>
            <w:hideMark/>
          </w:tcPr>
          <w:p w14:paraId="68F7B3D4"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01BAACD4"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7184E833"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12CCECA9"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5A9FCAD0"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Agrprod</w:t>
            </w:r>
            <w:proofErr w:type="spellEnd"/>
          </w:p>
        </w:tc>
      </w:tr>
      <w:tr w:rsidR="002B6D57" w:rsidRPr="002B6D57" w14:paraId="06CEBFF5" w14:textId="77777777" w:rsidTr="002B6D57">
        <w:trPr>
          <w:trHeight w:val="580"/>
        </w:trPr>
        <w:tc>
          <w:tcPr>
            <w:tcW w:w="2040" w:type="dxa"/>
            <w:tcBorders>
              <w:top w:val="nil"/>
              <w:left w:val="nil"/>
              <w:bottom w:val="nil"/>
              <w:right w:val="nil"/>
            </w:tcBorders>
            <w:shd w:val="clear" w:color="auto" w:fill="auto"/>
            <w:noWrap/>
            <w:vAlign w:val="center"/>
            <w:hideMark/>
          </w:tcPr>
          <w:p w14:paraId="58AC095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Technical</w:t>
            </w:r>
          </w:p>
        </w:tc>
        <w:tc>
          <w:tcPr>
            <w:tcW w:w="1929" w:type="dxa"/>
            <w:tcBorders>
              <w:top w:val="nil"/>
              <w:left w:val="nil"/>
              <w:bottom w:val="nil"/>
              <w:right w:val="nil"/>
            </w:tcBorders>
            <w:shd w:val="clear" w:color="auto" w:fill="auto"/>
            <w:noWrap/>
            <w:vAlign w:val="center"/>
            <w:hideMark/>
          </w:tcPr>
          <w:p w14:paraId="5AF07773"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Farming systems</w:t>
            </w:r>
          </w:p>
        </w:tc>
        <w:tc>
          <w:tcPr>
            <w:tcW w:w="4536" w:type="dxa"/>
            <w:tcBorders>
              <w:top w:val="nil"/>
              <w:left w:val="nil"/>
              <w:bottom w:val="nil"/>
              <w:right w:val="nil"/>
            </w:tcBorders>
            <w:shd w:val="clear" w:color="auto" w:fill="auto"/>
            <w:vAlign w:val="center"/>
            <w:hideMark/>
          </w:tcPr>
          <w:p w14:paraId="56234CDE"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Who is farming, what, how and for what purpose (subsistence, commercial, export…)</w:t>
            </w:r>
          </w:p>
        </w:tc>
        <w:tc>
          <w:tcPr>
            <w:tcW w:w="1144" w:type="dxa"/>
            <w:tcBorders>
              <w:top w:val="nil"/>
              <w:left w:val="nil"/>
              <w:bottom w:val="nil"/>
              <w:right w:val="nil"/>
            </w:tcBorders>
            <w:shd w:val="clear" w:color="auto" w:fill="auto"/>
            <w:vAlign w:val="center"/>
            <w:hideMark/>
          </w:tcPr>
          <w:p w14:paraId="2348D58A"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3C34D06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512B948C"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0FEEA13E"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50AC8DF5" w14:textId="77777777" w:rsidR="002B6D57" w:rsidRPr="002B6D57" w:rsidRDefault="002B6D57" w:rsidP="002B6D57">
            <w:pPr>
              <w:jc w:val="center"/>
              <w:rPr>
                <w:sz w:val="20"/>
                <w:szCs w:val="20"/>
                <w:lang w:val="en-ZA" w:eastAsia="en-ZA"/>
              </w:rPr>
            </w:pPr>
          </w:p>
        </w:tc>
      </w:tr>
      <w:tr w:rsidR="002B6D57" w:rsidRPr="002B6D57" w14:paraId="71E1B463" w14:textId="77777777" w:rsidTr="002B6D57">
        <w:trPr>
          <w:trHeight w:val="580"/>
        </w:trPr>
        <w:tc>
          <w:tcPr>
            <w:tcW w:w="2040" w:type="dxa"/>
            <w:tcBorders>
              <w:top w:val="nil"/>
              <w:left w:val="nil"/>
              <w:bottom w:val="nil"/>
              <w:right w:val="nil"/>
            </w:tcBorders>
            <w:shd w:val="clear" w:color="auto" w:fill="auto"/>
            <w:noWrap/>
            <w:vAlign w:val="center"/>
            <w:hideMark/>
          </w:tcPr>
          <w:p w14:paraId="44A6C636"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Technical</w:t>
            </w:r>
          </w:p>
        </w:tc>
        <w:tc>
          <w:tcPr>
            <w:tcW w:w="1929" w:type="dxa"/>
            <w:tcBorders>
              <w:top w:val="nil"/>
              <w:left w:val="nil"/>
              <w:bottom w:val="nil"/>
              <w:right w:val="nil"/>
            </w:tcBorders>
            <w:shd w:val="clear" w:color="auto" w:fill="auto"/>
            <w:noWrap/>
            <w:vAlign w:val="center"/>
            <w:hideMark/>
          </w:tcPr>
          <w:p w14:paraId="4D0EE5E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Livestock density</w:t>
            </w:r>
          </w:p>
        </w:tc>
        <w:tc>
          <w:tcPr>
            <w:tcW w:w="4536" w:type="dxa"/>
            <w:tcBorders>
              <w:top w:val="nil"/>
              <w:left w:val="nil"/>
              <w:bottom w:val="nil"/>
              <w:right w:val="nil"/>
            </w:tcBorders>
            <w:shd w:val="clear" w:color="auto" w:fill="auto"/>
            <w:vAlign w:val="center"/>
            <w:hideMark/>
          </w:tcPr>
          <w:p w14:paraId="4F96920E"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Number and distribution of livestock in the area, localisation and breeds</w:t>
            </w:r>
          </w:p>
        </w:tc>
        <w:tc>
          <w:tcPr>
            <w:tcW w:w="1144" w:type="dxa"/>
            <w:tcBorders>
              <w:top w:val="nil"/>
              <w:left w:val="nil"/>
              <w:bottom w:val="nil"/>
              <w:right w:val="nil"/>
            </w:tcBorders>
            <w:shd w:val="clear" w:color="auto" w:fill="auto"/>
            <w:vAlign w:val="center"/>
            <w:hideMark/>
          </w:tcPr>
          <w:p w14:paraId="5E6DF35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3B1CF25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608929F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091B3A47"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749777F4" w14:textId="77777777" w:rsidR="002B6D57" w:rsidRPr="002B6D57" w:rsidRDefault="002B6D57" w:rsidP="002B6D57">
            <w:pPr>
              <w:jc w:val="center"/>
              <w:rPr>
                <w:sz w:val="20"/>
                <w:szCs w:val="20"/>
                <w:lang w:val="en-ZA" w:eastAsia="en-ZA"/>
              </w:rPr>
            </w:pPr>
          </w:p>
        </w:tc>
      </w:tr>
      <w:tr w:rsidR="002B6D57" w:rsidRPr="002B6D57" w14:paraId="766A2961" w14:textId="77777777" w:rsidTr="002B6D57">
        <w:trPr>
          <w:trHeight w:val="580"/>
        </w:trPr>
        <w:tc>
          <w:tcPr>
            <w:tcW w:w="2040" w:type="dxa"/>
            <w:tcBorders>
              <w:top w:val="nil"/>
              <w:left w:val="nil"/>
              <w:bottom w:val="nil"/>
              <w:right w:val="nil"/>
            </w:tcBorders>
            <w:shd w:val="clear" w:color="auto" w:fill="auto"/>
            <w:noWrap/>
            <w:vAlign w:val="center"/>
            <w:hideMark/>
          </w:tcPr>
          <w:p w14:paraId="7AD237C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lastRenderedPageBreak/>
              <w:t>Technical</w:t>
            </w:r>
          </w:p>
        </w:tc>
        <w:tc>
          <w:tcPr>
            <w:tcW w:w="1929" w:type="dxa"/>
            <w:tcBorders>
              <w:top w:val="nil"/>
              <w:left w:val="nil"/>
              <w:bottom w:val="nil"/>
              <w:right w:val="nil"/>
            </w:tcBorders>
            <w:shd w:val="clear" w:color="auto" w:fill="auto"/>
            <w:noWrap/>
            <w:vAlign w:val="center"/>
            <w:hideMark/>
          </w:tcPr>
          <w:p w14:paraId="6DB25981"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Livestock density</w:t>
            </w:r>
          </w:p>
        </w:tc>
        <w:tc>
          <w:tcPr>
            <w:tcW w:w="4536" w:type="dxa"/>
            <w:tcBorders>
              <w:top w:val="nil"/>
              <w:left w:val="nil"/>
              <w:bottom w:val="nil"/>
              <w:right w:val="nil"/>
            </w:tcBorders>
            <w:shd w:val="clear" w:color="auto" w:fill="auto"/>
            <w:vAlign w:val="center"/>
            <w:hideMark/>
          </w:tcPr>
          <w:p w14:paraId="6E209B14"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Number and distribution of livestock in the area, localisation and breeds</w:t>
            </w:r>
          </w:p>
        </w:tc>
        <w:tc>
          <w:tcPr>
            <w:tcW w:w="1144" w:type="dxa"/>
            <w:tcBorders>
              <w:top w:val="nil"/>
              <w:left w:val="nil"/>
              <w:bottom w:val="nil"/>
              <w:right w:val="nil"/>
            </w:tcBorders>
            <w:shd w:val="clear" w:color="auto" w:fill="auto"/>
            <w:vAlign w:val="center"/>
            <w:hideMark/>
          </w:tcPr>
          <w:p w14:paraId="73EA39C9"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7BB7C708"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545B7737"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53F955D1"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1F5E0ECA" w14:textId="77777777" w:rsidR="002B6D57" w:rsidRPr="002B6D57" w:rsidRDefault="002B6D57" w:rsidP="002B6D57">
            <w:pPr>
              <w:jc w:val="center"/>
              <w:rPr>
                <w:sz w:val="20"/>
                <w:szCs w:val="20"/>
                <w:lang w:val="en-ZA" w:eastAsia="en-ZA"/>
              </w:rPr>
            </w:pPr>
          </w:p>
        </w:tc>
      </w:tr>
      <w:tr w:rsidR="002B6D57" w:rsidRPr="002B6D57" w14:paraId="5234C5F7" w14:textId="77777777" w:rsidTr="002B6D57">
        <w:trPr>
          <w:trHeight w:val="580"/>
        </w:trPr>
        <w:tc>
          <w:tcPr>
            <w:tcW w:w="2040" w:type="dxa"/>
            <w:tcBorders>
              <w:top w:val="nil"/>
              <w:left w:val="nil"/>
              <w:bottom w:val="nil"/>
              <w:right w:val="nil"/>
            </w:tcBorders>
            <w:shd w:val="clear" w:color="auto" w:fill="auto"/>
            <w:noWrap/>
            <w:vAlign w:val="center"/>
            <w:hideMark/>
          </w:tcPr>
          <w:p w14:paraId="61C271D0"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Technical</w:t>
            </w:r>
          </w:p>
        </w:tc>
        <w:tc>
          <w:tcPr>
            <w:tcW w:w="1929" w:type="dxa"/>
            <w:tcBorders>
              <w:top w:val="nil"/>
              <w:left w:val="nil"/>
              <w:bottom w:val="nil"/>
              <w:right w:val="nil"/>
            </w:tcBorders>
            <w:shd w:val="clear" w:color="auto" w:fill="auto"/>
            <w:noWrap/>
            <w:vAlign w:val="center"/>
            <w:hideMark/>
          </w:tcPr>
          <w:p w14:paraId="7B9510E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Livestock management</w:t>
            </w:r>
          </w:p>
        </w:tc>
        <w:tc>
          <w:tcPr>
            <w:tcW w:w="4536" w:type="dxa"/>
            <w:tcBorders>
              <w:top w:val="nil"/>
              <w:left w:val="nil"/>
              <w:bottom w:val="nil"/>
              <w:right w:val="nil"/>
            </w:tcBorders>
            <w:shd w:val="clear" w:color="auto" w:fill="auto"/>
            <w:vAlign w:val="center"/>
            <w:hideMark/>
          </w:tcPr>
          <w:p w14:paraId="20B64DAE"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How and by whom livestock is managed in the area (people, organisations, including diseases)</w:t>
            </w:r>
          </w:p>
        </w:tc>
        <w:tc>
          <w:tcPr>
            <w:tcW w:w="1144" w:type="dxa"/>
            <w:tcBorders>
              <w:top w:val="nil"/>
              <w:left w:val="nil"/>
              <w:bottom w:val="nil"/>
              <w:right w:val="nil"/>
            </w:tcBorders>
            <w:shd w:val="clear" w:color="auto" w:fill="auto"/>
            <w:vAlign w:val="center"/>
            <w:hideMark/>
          </w:tcPr>
          <w:p w14:paraId="0CCEC516"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Hwange</w:t>
            </w:r>
          </w:p>
        </w:tc>
        <w:tc>
          <w:tcPr>
            <w:tcW w:w="992" w:type="dxa"/>
            <w:tcBorders>
              <w:top w:val="nil"/>
              <w:left w:val="nil"/>
              <w:bottom w:val="nil"/>
              <w:right w:val="nil"/>
            </w:tcBorders>
            <w:shd w:val="clear" w:color="auto" w:fill="auto"/>
            <w:noWrap/>
            <w:vAlign w:val="center"/>
            <w:hideMark/>
          </w:tcPr>
          <w:p w14:paraId="736B8B4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7FCBC62F"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477F08B6"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6F7E0FE5"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lvstkmngt</w:t>
            </w:r>
            <w:proofErr w:type="spellEnd"/>
          </w:p>
        </w:tc>
      </w:tr>
      <w:tr w:rsidR="002B6D57" w:rsidRPr="002B6D57" w14:paraId="509CF7FA" w14:textId="77777777" w:rsidTr="002B6D57">
        <w:trPr>
          <w:trHeight w:val="580"/>
        </w:trPr>
        <w:tc>
          <w:tcPr>
            <w:tcW w:w="2040" w:type="dxa"/>
            <w:tcBorders>
              <w:top w:val="nil"/>
              <w:left w:val="nil"/>
              <w:bottom w:val="nil"/>
              <w:right w:val="nil"/>
            </w:tcBorders>
            <w:shd w:val="clear" w:color="auto" w:fill="auto"/>
            <w:noWrap/>
            <w:vAlign w:val="center"/>
            <w:hideMark/>
          </w:tcPr>
          <w:p w14:paraId="4D9B85A6"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Technical</w:t>
            </w:r>
          </w:p>
        </w:tc>
        <w:tc>
          <w:tcPr>
            <w:tcW w:w="1929" w:type="dxa"/>
            <w:tcBorders>
              <w:top w:val="nil"/>
              <w:left w:val="nil"/>
              <w:bottom w:val="nil"/>
              <w:right w:val="nil"/>
            </w:tcBorders>
            <w:shd w:val="clear" w:color="auto" w:fill="auto"/>
            <w:noWrap/>
            <w:vAlign w:val="center"/>
            <w:hideMark/>
          </w:tcPr>
          <w:p w14:paraId="626300E0"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Livestock management</w:t>
            </w:r>
          </w:p>
        </w:tc>
        <w:tc>
          <w:tcPr>
            <w:tcW w:w="4536" w:type="dxa"/>
            <w:tcBorders>
              <w:top w:val="nil"/>
              <w:left w:val="nil"/>
              <w:bottom w:val="nil"/>
              <w:right w:val="nil"/>
            </w:tcBorders>
            <w:shd w:val="clear" w:color="auto" w:fill="auto"/>
            <w:vAlign w:val="center"/>
            <w:hideMark/>
          </w:tcPr>
          <w:p w14:paraId="0B258DD6"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How and by whom livestock is managed in the area (people, organisations, including diseases)</w:t>
            </w:r>
          </w:p>
        </w:tc>
        <w:tc>
          <w:tcPr>
            <w:tcW w:w="1144" w:type="dxa"/>
            <w:tcBorders>
              <w:top w:val="nil"/>
              <w:left w:val="nil"/>
              <w:bottom w:val="nil"/>
              <w:right w:val="nil"/>
            </w:tcBorders>
            <w:shd w:val="clear" w:color="auto" w:fill="auto"/>
            <w:vAlign w:val="center"/>
            <w:hideMark/>
          </w:tcPr>
          <w:p w14:paraId="3ABEF2E8"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4A796F8B"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2FB9095B"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68A8A41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28AB59B3"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lvstkmngt</w:t>
            </w:r>
            <w:proofErr w:type="spellEnd"/>
          </w:p>
        </w:tc>
      </w:tr>
      <w:tr w:rsidR="002B6D57" w:rsidRPr="002B6D57" w14:paraId="2F989F52" w14:textId="77777777" w:rsidTr="002B6D57">
        <w:trPr>
          <w:trHeight w:val="580"/>
        </w:trPr>
        <w:tc>
          <w:tcPr>
            <w:tcW w:w="2040" w:type="dxa"/>
            <w:tcBorders>
              <w:top w:val="nil"/>
              <w:left w:val="nil"/>
              <w:bottom w:val="nil"/>
              <w:right w:val="nil"/>
            </w:tcBorders>
            <w:shd w:val="clear" w:color="auto" w:fill="auto"/>
            <w:noWrap/>
            <w:vAlign w:val="center"/>
            <w:hideMark/>
          </w:tcPr>
          <w:p w14:paraId="30E2046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Technical</w:t>
            </w:r>
          </w:p>
        </w:tc>
        <w:tc>
          <w:tcPr>
            <w:tcW w:w="1929" w:type="dxa"/>
            <w:tcBorders>
              <w:top w:val="nil"/>
              <w:left w:val="nil"/>
              <w:bottom w:val="nil"/>
              <w:right w:val="nil"/>
            </w:tcBorders>
            <w:shd w:val="clear" w:color="auto" w:fill="auto"/>
            <w:noWrap/>
            <w:vAlign w:val="center"/>
            <w:hideMark/>
          </w:tcPr>
          <w:p w14:paraId="69CF509C"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Livestock management</w:t>
            </w:r>
          </w:p>
        </w:tc>
        <w:tc>
          <w:tcPr>
            <w:tcW w:w="4536" w:type="dxa"/>
            <w:tcBorders>
              <w:top w:val="nil"/>
              <w:left w:val="nil"/>
              <w:bottom w:val="nil"/>
              <w:right w:val="nil"/>
            </w:tcBorders>
            <w:shd w:val="clear" w:color="auto" w:fill="auto"/>
            <w:vAlign w:val="center"/>
            <w:hideMark/>
          </w:tcPr>
          <w:p w14:paraId="51545A2C"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How and by whom livestock is managed in the area (people, organisations, including diseases)</w:t>
            </w:r>
          </w:p>
        </w:tc>
        <w:tc>
          <w:tcPr>
            <w:tcW w:w="1144" w:type="dxa"/>
            <w:tcBorders>
              <w:top w:val="nil"/>
              <w:left w:val="nil"/>
              <w:bottom w:val="nil"/>
              <w:right w:val="nil"/>
            </w:tcBorders>
            <w:shd w:val="clear" w:color="auto" w:fill="auto"/>
            <w:vAlign w:val="center"/>
            <w:hideMark/>
          </w:tcPr>
          <w:p w14:paraId="2C141A3C"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1A3F37E1"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954" w:type="dxa"/>
            <w:tcBorders>
              <w:top w:val="nil"/>
              <w:left w:val="nil"/>
              <w:bottom w:val="nil"/>
              <w:right w:val="nil"/>
            </w:tcBorders>
            <w:shd w:val="clear" w:color="auto" w:fill="auto"/>
            <w:noWrap/>
            <w:vAlign w:val="center"/>
            <w:hideMark/>
          </w:tcPr>
          <w:p w14:paraId="064F828A" w14:textId="77777777" w:rsidR="002B6D57" w:rsidRPr="002B6D57" w:rsidRDefault="002B6D57" w:rsidP="002B6D57">
            <w:pPr>
              <w:jc w:val="center"/>
              <w:rPr>
                <w:rFonts w:ascii="Calibri" w:hAnsi="Calibri" w:cs="Calibri"/>
                <w:color w:val="000000"/>
                <w:sz w:val="22"/>
                <w:szCs w:val="22"/>
                <w:lang w:val="en-ZA" w:eastAsia="en-ZA"/>
              </w:rPr>
            </w:pPr>
          </w:p>
        </w:tc>
        <w:tc>
          <w:tcPr>
            <w:tcW w:w="1041" w:type="dxa"/>
            <w:tcBorders>
              <w:top w:val="nil"/>
              <w:left w:val="nil"/>
              <w:bottom w:val="nil"/>
              <w:right w:val="nil"/>
            </w:tcBorders>
            <w:shd w:val="clear" w:color="auto" w:fill="auto"/>
            <w:noWrap/>
            <w:vAlign w:val="center"/>
            <w:hideMark/>
          </w:tcPr>
          <w:p w14:paraId="334FACC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12A3C3BB"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lvstkmngt</w:t>
            </w:r>
            <w:proofErr w:type="spellEnd"/>
          </w:p>
        </w:tc>
      </w:tr>
      <w:tr w:rsidR="002B6D57" w:rsidRPr="002B6D57" w14:paraId="52BBD14A" w14:textId="77777777" w:rsidTr="002B6D57">
        <w:trPr>
          <w:trHeight w:val="290"/>
        </w:trPr>
        <w:tc>
          <w:tcPr>
            <w:tcW w:w="2040" w:type="dxa"/>
            <w:tcBorders>
              <w:top w:val="nil"/>
              <w:left w:val="nil"/>
              <w:bottom w:val="nil"/>
              <w:right w:val="nil"/>
            </w:tcBorders>
            <w:shd w:val="clear" w:color="auto" w:fill="auto"/>
            <w:noWrap/>
            <w:vAlign w:val="center"/>
            <w:hideMark/>
          </w:tcPr>
          <w:p w14:paraId="0D24E415"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Technical</w:t>
            </w:r>
          </w:p>
        </w:tc>
        <w:tc>
          <w:tcPr>
            <w:tcW w:w="1929" w:type="dxa"/>
            <w:tcBorders>
              <w:top w:val="nil"/>
              <w:left w:val="nil"/>
              <w:bottom w:val="nil"/>
              <w:right w:val="nil"/>
            </w:tcBorders>
            <w:shd w:val="clear" w:color="auto" w:fill="auto"/>
            <w:noWrap/>
            <w:vAlign w:val="center"/>
            <w:hideMark/>
          </w:tcPr>
          <w:p w14:paraId="5B4EC48E"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State of animal health</w:t>
            </w:r>
          </w:p>
        </w:tc>
        <w:tc>
          <w:tcPr>
            <w:tcW w:w="4536" w:type="dxa"/>
            <w:tcBorders>
              <w:top w:val="nil"/>
              <w:left w:val="nil"/>
              <w:bottom w:val="nil"/>
              <w:right w:val="nil"/>
            </w:tcBorders>
            <w:shd w:val="clear" w:color="auto" w:fill="auto"/>
            <w:vAlign w:val="center"/>
            <w:hideMark/>
          </w:tcPr>
          <w:p w14:paraId="77D76E00"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Including domestic and wildlife</w:t>
            </w:r>
          </w:p>
        </w:tc>
        <w:tc>
          <w:tcPr>
            <w:tcW w:w="1144" w:type="dxa"/>
            <w:tcBorders>
              <w:top w:val="nil"/>
              <w:left w:val="nil"/>
              <w:bottom w:val="nil"/>
              <w:right w:val="nil"/>
            </w:tcBorders>
            <w:shd w:val="clear" w:color="auto" w:fill="auto"/>
            <w:vAlign w:val="center"/>
            <w:hideMark/>
          </w:tcPr>
          <w:p w14:paraId="1EA3DDDA"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0F82C4BF"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26C290FB"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1140AC80"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792670A1" w14:textId="77777777" w:rsidR="002B6D57" w:rsidRPr="002B6D57" w:rsidRDefault="002B6D57" w:rsidP="002B6D57">
            <w:pPr>
              <w:jc w:val="center"/>
              <w:rPr>
                <w:sz w:val="20"/>
                <w:szCs w:val="20"/>
                <w:lang w:val="en-ZA" w:eastAsia="en-ZA"/>
              </w:rPr>
            </w:pPr>
          </w:p>
        </w:tc>
      </w:tr>
      <w:tr w:rsidR="002B6D57" w:rsidRPr="002B6D57" w14:paraId="25E836AB" w14:textId="77777777" w:rsidTr="002B6D57">
        <w:trPr>
          <w:trHeight w:val="290"/>
        </w:trPr>
        <w:tc>
          <w:tcPr>
            <w:tcW w:w="2040" w:type="dxa"/>
            <w:tcBorders>
              <w:top w:val="nil"/>
              <w:left w:val="nil"/>
              <w:bottom w:val="nil"/>
              <w:right w:val="nil"/>
            </w:tcBorders>
            <w:shd w:val="clear" w:color="auto" w:fill="auto"/>
            <w:noWrap/>
            <w:vAlign w:val="center"/>
            <w:hideMark/>
          </w:tcPr>
          <w:p w14:paraId="0A58E704"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Technical</w:t>
            </w:r>
          </w:p>
        </w:tc>
        <w:tc>
          <w:tcPr>
            <w:tcW w:w="1929" w:type="dxa"/>
            <w:tcBorders>
              <w:top w:val="nil"/>
              <w:left w:val="nil"/>
              <w:bottom w:val="nil"/>
              <w:right w:val="nil"/>
            </w:tcBorders>
            <w:shd w:val="clear" w:color="auto" w:fill="auto"/>
            <w:noWrap/>
            <w:vAlign w:val="center"/>
            <w:hideMark/>
          </w:tcPr>
          <w:p w14:paraId="0FA343D9"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State of farming knowledge and skills</w:t>
            </w:r>
          </w:p>
        </w:tc>
        <w:tc>
          <w:tcPr>
            <w:tcW w:w="4536" w:type="dxa"/>
            <w:tcBorders>
              <w:top w:val="nil"/>
              <w:left w:val="nil"/>
              <w:bottom w:val="nil"/>
              <w:right w:val="nil"/>
            </w:tcBorders>
            <w:shd w:val="clear" w:color="auto" w:fill="auto"/>
            <w:vAlign w:val="center"/>
            <w:hideMark/>
          </w:tcPr>
          <w:p w14:paraId="056E8293"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Include crops and livestock</w:t>
            </w:r>
          </w:p>
        </w:tc>
        <w:tc>
          <w:tcPr>
            <w:tcW w:w="1144" w:type="dxa"/>
            <w:tcBorders>
              <w:top w:val="nil"/>
              <w:left w:val="nil"/>
              <w:bottom w:val="nil"/>
              <w:right w:val="nil"/>
            </w:tcBorders>
            <w:shd w:val="clear" w:color="auto" w:fill="auto"/>
            <w:vAlign w:val="center"/>
            <w:hideMark/>
          </w:tcPr>
          <w:p w14:paraId="7B93F15A"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759F137C"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72BB7DB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1DD3F26A"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670780E1" w14:textId="77777777" w:rsidR="002B6D57" w:rsidRPr="002B6D57" w:rsidRDefault="002B6D57" w:rsidP="002B6D57">
            <w:pPr>
              <w:jc w:val="center"/>
              <w:rPr>
                <w:sz w:val="20"/>
                <w:szCs w:val="20"/>
                <w:lang w:val="en-ZA" w:eastAsia="en-ZA"/>
              </w:rPr>
            </w:pPr>
          </w:p>
        </w:tc>
      </w:tr>
      <w:tr w:rsidR="002B6D57" w:rsidRPr="002B6D57" w14:paraId="353E0924" w14:textId="77777777" w:rsidTr="002B6D57">
        <w:trPr>
          <w:trHeight w:val="580"/>
        </w:trPr>
        <w:tc>
          <w:tcPr>
            <w:tcW w:w="2040" w:type="dxa"/>
            <w:tcBorders>
              <w:top w:val="nil"/>
              <w:left w:val="nil"/>
              <w:bottom w:val="nil"/>
              <w:right w:val="nil"/>
            </w:tcBorders>
            <w:shd w:val="clear" w:color="auto" w:fill="auto"/>
            <w:noWrap/>
            <w:vAlign w:val="center"/>
            <w:hideMark/>
          </w:tcPr>
          <w:p w14:paraId="58860C6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Technical</w:t>
            </w:r>
          </w:p>
        </w:tc>
        <w:tc>
          <w:tcPr>
            <w:tcW w:w="1929" w:type="dxa"/>
            <w:tcBorders>
              <w:top w:val="nil"/>
              <w:left w:val="nil"/>
              <w:bottom w:val="nil"/>
              <w:right w:val="nil"/>
            </w:tcBorders>
            <w:shd w:val="clear" w:color="auto" w:fill="auto"/>
            <w:noWrap/>
            <w:vAlign w:val="center"/>
            <w:hideMark/>
          </w:tcPr>
          <w:p w14:paraId="29975DF5"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Type of agriculture</w:t>
            </w:r>
          </w:p>
        </w:tc>
        <w:tc>
          <w:tcPr>
            <w:tcW w:w="4536" w:type="dxa"/>
            <w:tcBorders>
              <w:top w:val="nil"/>
              <w:left w:val="nil"/>
              <w:bottom w:val="nil"/>
              <w:right w:val="nil"/>
            </w:tcBorders>
            <w:shd w:val="clear" w:color="auto" w:fill="auto"/>
            <w:vAlign w:val="center"/>
            <w:hideMark/>
          </w:tcPr>
          <w:p w14:paraId="2EFC47DD"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The type of agriculture practiced (who is farming, with what kind of production technology and what output)</w:t>
            </w:r>
          </w:p>
        </w:tc>
        <w:tc>
          <w:tcPr>
            <w:tcW w:w="1144" w:type="dxa"/>
            <w:tcBorders>
              <w:top w:val="nil"/>
              <w:left w:val="nil"/>
              <w:bottom w:val="nil"/>
              <w:right w:val="nil"/>
            </w:tcBorders>
            <w:shd w:val="clear" w:color="auto" w:fill="auto"/>
            <w:vAlign w:val="center"/>
            <w:hideMark/>
          </w:tcPr>
          <w:p w14:paraId="1F5DA42E"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EastPan</w:t>
            </w:r>
            <w:proofErr w:type="spellEnd"/>
          </w:p>
        </w:tc>
        <w:tc>
          <w:tcPr>
            <w:tcW w:w="992" w:type="dxa"/>
            <w:tcBorders>
              <w:top w:val="nil"/>
              <w:left w:val="nil"/>
              <w:bottom w:val="nil"/>
              <w:right w:val="nil"/>
            </w:tcBorders>
            <w:shd w:val="clear" w:color="auto" w:fill="auto"/>
            <w:noWrap/>
            <w:vAlign w:val="center"/>
            <w:hideMark/>
          </w:tcPr>
          <w:p w14:paraId="667049B5"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7CC88C27"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34B5A77C" w14:textId="77777777" w:rsidR="002B6D57" w:rsidRPr="002B6D57" w:rsidRDefault="002B6D57" w:rsidP="002B6D57">
            <w:pPr>
              <w:jc w:val="center"/>
              <w:rPr>
                <w:sz w:val="20"/>
                <w:szCs w:val="20"/>
                <w:lang w:val="en-ZA" w:eastAsia="en-ZA"/>
              </w:rPr>
            </w:pPr>
          </w:p>
        </w:tc>
        <w:tc>
          <w:tcPr>
            <w:tcW w:w="1310" w:type="dxa"/>
            <w:tcBorders>
              <w:top w:val="nil"/>
              <w:left w:val="nil"/>
              <w:bottom w:val="nil"/>
              <w:right w:val="nil"/>
            </w:tcBorders>
            <w:shd w:val="clear" w:color="auto" w:fill="auto"/>
            <w:noWrap/>
            <w:vAlign w:val="center"/>
            <w:hideMark/>
          </w:tcPr>
          <w:p w14:paraId="37E70881"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typeagr</w:t>
            </w:r>
            <w:proofErr w:type="spellEnd"/>
          </w:p>
        </w:tc>
      </w:tr>
      <w:tr w:rsidR="002B6D57" w:rsidRPr="002B6D57" w14:paraId="14435B93" w14:textId="77777777" w:rsidTr="002B6D57">
        <w:trPr>
          <w:trHeight w:val="290"/>
        </w:trPr>
        <w:tc>
          <w:tcPr>
            <w:tcW w:w="2040" w:type="dxa"/>
            <w:tcBorders>
              <w:top w:val="nil"/>
              <w:left w:val="nil"/>
              <w:bottom w:val="nil"/>
              <w:right w:val="nil"/>
            </w:tcBorders>
            <w:shd w:val="clear" w:color="auto" w:fill="auto"/>
            <w:noWrap/>
            <w:vAlign w:val="center"/>
            <w:hideMark/>
          </w:tcPr>
          <w:p w14:paraId="27F18079"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Technical</w:t>
            </w:r>
          </w:p>
        </w:tc>
        <w:tc>
          <w:tcPr>
            <w:tcW w:w="1929" w:type="dxa"/>
            <w:tcBorders>
              <w:top w:val="nil"/>
              <w:left w:val="nil"/>
              <w:bottom w:val="nil"/>
              <w:right w:val="nil"/>
            </w:tcBorders>
            <w:shd w:val="clear" w:color="auto" w:fill="auto"/>
            <w:noWrap/>
            <w:vAlign w:val="center"/>
            <w:hideMark/>
          </w:tcPr>
          <w:p w14:paraId="76DA65FD"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Type of farming system</w:t>
            </w:r>
          </w:p>
        </w:tc>
        <w:tc>
          <w:tcPr>
            <w:tcW w:w="4536" w:type="dxa"/>
            <w:tcBorders>
              <w:top w:val="nil"/>
              <w:left w:val="nil"/>
              <w:bottom w:val="nil"/>
              <w:right w:val="nil"/>
            </w:tcBorders>
            <w:shd w:val="clear" w:color="auto" w:fill="auto"/>
            <w:vAlign w:val="center"/>
            <w:hideMark/>
          </w:tcPr>
          <w:p w14:paraId="3387986B"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Who is farming and how (crops)</w:t>
            </w:r>
          </w:p>
        </w:tc>
        <w:tc>
          <w:tcPr>
            <w:tcW w:w="1144" w:type="dxa"/>
            <w:tcBorders>
              <w:top w:val="nil"/>
              <w:left w:val="nil"/>
              <w:bottom w:val="nil"/>
              <w:right w:val="nil"/>
            </w:tcBorders>
            <w:shd w:val="clear" w:color="auto" w:fill="auto"/>
            <w:vAlign w:val="center"/>
            <w:hideMark/>
          </w:tcPr>
          <w:p w14:paraId="73EEFDEF"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3290BB74"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75740DE8"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0046630A"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27521D86" w14:textId="77777777" w:rsidR="002B6D57" w:rsidRPr="002B6D57" w:rsidRDefault="002B6D57" w:rsidP="002B6D57">
            <w:pPr>
              <w:jc w:val="center"/>
              <w:rPr>
                <w:sz w:val="20"/>
                <w:szCs w:val="20"/>
                <w:lang w:val="en-ZA" w:eastAsia="en-ZA"/>
              </w:rPr>
            </w:pPr>
          </w:p>
        </w:tc>
      </w:tr>
      <w:tr w:rsidR="002B6D57" w:rsidRPr="002B6D57" w14:paraId="0BE92B7B" w14:textId="77777777" w:rsidTr="002B6D57">
        <w:trPr>
          <w:trHeight w:val="290"/>
        </w:trPr>
        <w:tc>
          <w:tcPr>
            <w:tcW w:w="2040" w:type="dxa"/>
            <w:tcBorders>
              <w:top w:val="nil"/>
              <w:left w:val="nil"/>
              <w:bottom w:val="nil"/>
              <w:right w:val="nil"/>
            </w:tcBorders>
            <w:shd w:val="clear" w:color="auto" w:fill="auto"/>
            <w:noWrap/>
            <w:vAlign w:val="center"/>
            <w:hideMark/>
          </w:tcPr>
          <w:p w14:paraId="771CD99C"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Technical</w:t>
            </w:r>
          </w:p>
        </w:tc>
        <w:tc>
          <w:tcPr>
            <w:tcW w:w="1929" w:type="dxa"/>
            <w:tcBorders>
              <w:top w:val="nil"/>
              <w:left w:val="nil"/>
              <w:bottom w:val="nil"/>
              <w:right w:val="nil"/>
            </w:tcBorders>
            <w:shd w:val="clear" w:color="auto" w:fill="auto"/>
            <w:noWrap/>
            <w:vAlign w:val="center"/>
            <w:hideMark/>
          </w:tcPr>
          <w:p w14:paraId="28D53341"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Type of livestock farming system</w:t>
            </w:r>
          </w:p>
        </w:tc>
        <w:tc>
          <w:tcPr>
            <w:tcW w:w="4536" w:type="dxa"/>
            <w:tcBorders>
              <w:top w:val="nil"/>
              <w:left w:val="nil"/>
              <w:bottom w:val="nil"/>
              <w:right w:val="nil"/>
            </w:tcBorders>
            <w:shd w:val="clear" w:color="auto" w:fill="auto"/>
            <w:vAlign w:val="center"/>
            <w:hideMark/>
          </w:tcPr>
          <w:p w14:paraId="161C0893"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How livestock is managed and by whom</w:t>
            </w:r>
          </w:p>
        </w:tc>
        <w:tc>
          <w:tcPr>
            <w:tcW w:w="1144" w:type="dxa"/>
            <w:tcBorders>
              <w:top w:val="nil"/>
              <w:left w:val="nil"/>
              <w:bottom w:val="nil"/>
              <w:right w:val="nil"/>
            </w:tcBorders>
            <w:shd w:val="clear" w:color="auto" w:fill="auto"/>
            <w:vAlign w:val="center"/>
            <w:hideMark/>
          </w:tcPr>
          <w:p w14:paraId="4C81BF93"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Chiredzi</w:t>
            </w:r>
          </w:p>
        </w:tc>
        <w:tc>
          <w:tcPr>
            <w:tcW w:w="992" w:type="dxa"/>
            <w:tcBorders>
              <w:top w:val="nil"/>
              <w:left w:val="nil"/>
              <w:bottom w:val="nil"/>
              <w:right w:val="nil"/>
            </w:tcBorders>
            <w:shd w:val="clear" w:color="auto" w:fill="auto"/>
            <w:noWrap/>
            <w:vAlign w:val="center"/>
            <w:hideMark/>
          </w:tcPr>
          <w:p w14:paraId="289F51E1"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0314F8A9"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041" w:type="dxa"/>
            <w:tcBorders>
              <w:top w:val="nil"/>
              <w:left w:val="nil"/>
              <w:bottom w:val="nil"/>
              <w:right w:val="nil"/>
            </w:tcBorders>
            <w:shd w:val="clear" w:color="auto" w:fill="auto"/>
            <w:noWrap/>
            <w:vAlign w:val="center"/>
            <w:hideMark/>
          </w:tcPr>
          <w:p w14:paraId="56942FA7" w14:textId="77777777" w:rsidR="002B6D57" w:rsidRPr="002B6D57" w:rsidRDefault="002B6D57" w:rsidP="002B6D57">
            <w:pPr>
              <w:jc w:val="center"/>
              <w:rPr>
                <w:rFonts w:ascii="Calibri" w:hAnsi="Calibri" w:cs="Calibri"/>
                <w:color w:val="000000"/>
                <w:sz w:val="22"/>
                <w:szCs w:val="22"/>
                <w:lang w:val="en-ZA" w:eastAsia="en-ZA"/>
              </w:rPr>
            </w:pPr>
          </w:p>
        </w:tc>
        <w:tc>
          <w:tcPr>
            <w:tcW w:w="1310" w:type="dxa"/>
            <w:tcBorders>
              <w:top w:val="nil"/>
              <w:left w:val="nil"/>
              <w:bottom w:val="nil"/>
              <w:right w:val="nil"/>
            </w:tcBorders>
            <w:shd w:val="clear" w:color="auto" w:fill="auto"/>
            <w:noWrap/>
            <w:vAlign w:val="center"/>
            <w:hideMark/>
          </w:tcPr>
          <w:p w14:paraId="0DF505B8" w14:textId="77777777" w:rsidR="002B6D57" w:rsidRPr="002B6D57" w:rsidRDefault="002B6D57" w:rsidP="002B6D57">
            <w:pPr>
              <w:jc w:val="center"/>
              <w:rPr>
                <w:sz w:val="20"/>
                <w:szCs w:val="20"/>
                <w:lang w:val="en-ZA" w:eastAsia="en-ZA"/>
              </w:rPr>
            </w:pPr>
          </w:p>
        </w:tc>
      </w:tr>
      <w:tr w:rsidR="002B6D57" w:rsidRPr="002B6D57" w14:paraId="52C35AAD" w14:textId="77777777" w:rsidTr="002B6D57">
        <w:trPr>
          <w:trHeight w:val="870"/>
        </w:trPr>
        <w:tc>
          <w:tcPr>
            <w:tcW w:w="2040" w:type="dxa"/>
            <w:tcBorders>
              <w:top w:val="nil"/>
              <w:left w:val="nil"/>
              <w:bottom w:val="nil"/>
              <w:right w:val="nil"/>
            </w:tcBorders>
            <w:shd w:val="clear" w:color="auto" w:fill="auto"/>
            <w:noWrap/>
            <w:vAlign w:val="center"/>
            <w:hideMark/>
          </w:tcPr>
          <w:p w14:paraId="0B35B3AD"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Technical</w:t>
            </w:r>
          </w:p>
        </w:tc>
        <w:tc>
          <w:tcPr>
            <w:tcW w:w="1929" w:type="dxa"/>
            <w:tcBorders>
              <w:top w:val="nil"/>
              <w:left w:val="nil"/>
              <w:bottom w:val="nil"/>
              <w:right w:val="nil"/>
            </w:tcBorders>
            <w:shd w:val="clear" w:color="auto" w:fill="auto"/>
            <w:noWrap/>
            <w:vAlign w:val="center"/>
            <w:hideMark/>
          </w:tcPr>
          <w:p w14:paraId="263AAAD9"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Family agriculture and food security</w:t>
            </w:r>
          </w:p>
        </w:tc>
        <w:tc>
          <w:tcPr>
            <w:tcW w:w="4536" w:type="dxa"/>
            <w:tcBorders>
              <w:top w:val="nil"/>
              <w:left w:val="nil"/>
              <w:bottom w:val="nil"/>
              <w:right w:val="nil"/>
            </w:tcBorders>
            <w:shd w:val="clear" w:color="auto" w:fill="auto"/>
            <w:vAlign w:val="center"/>
            <w:hideMark/>
          </w:tcPr>
          <w:p w14:paraId="33B906BF"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State of family farming excluding animal husbandry: profile of producers, types of production (rainfed/market); type of technology, production purposes (subsistence/market)</w:t>
            </w:r>
          </w:p>
        </w:tc>
        <w:tc>
          <w:tcPr>
            <w:tcW w:w="1144" w:type="dxa"/>
            <w:tcBorders>
              <w:top w:val="nil"/>
              <w:left w:val="nil"/>
              <w:bottom w:val="nil"/>
              <w:right w:val="nil"/>
            </w:tcBorders>
            <w:shd w:val="clear" w:color="auto" w:fill="auto"/>
            <w:vAlign w:val="center"/>
            <w:hideMark/>
          </w:tcPr>
          <w:p w14:paraId="5C44A4E7"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507711C0"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02F0D8CE"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6CBA1972"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3A6F169D" w14:textId="77777777" w:rsidR="002B6D57" w:rsidRPr="002B6D57" w:rsidRDefault="002B6D57" w:rsidP="002B6D57">
            <w:pPr>
              <w:jc w:val="center"/>
              <w:rPr>
                <w:rFonts w:ascii="Calibri" w:hAnsi="Calibri" w:cs="Calibri"/>
                <w:color w:val="000000"/>
                <w:sz w:val="22"/>
                <w:szCs w:val="22"/>
                <w:lang w:val="en-ZA" w:eastAsia="en-ZA"/>
              </w:rPr>
            </w:pPr>
          </w:p>
        </w:tc>
      </w:tr>
      <w:tr w:rsidR="002B6D57" w:rsidRPr="002B6D57" w14:paraId="49AA5751" w14:textId="77777777" w:rsidTr="002B6D57">
        <w:trPr>
          <w:trHeight w:val="580"/>
        </w:trPr>
        <w:tc>
          <w:tcPr>
            <w:tcW w:w="2040" w:type="dxa"/>
            <w:tcBorders>
              <w:top w:val="nil"/>
              <w:left w:val="nil"/>
              <w:bottom w:val="nil"/>
              <w:right w:val="nil"/>
            </w:tcBorders>
            <w:shd w:val="clear" w:color="auto" w:fill="auto"/>
            <w:noWrap/>
            <w:vAlign w:val="center"/>
            <w:hideMark/>
          </w:tcPr>
          <w:p w14:paraId="2B7A904A"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Technical</w:t>
            </w:r>
          </w:p>
        </w:tc>
        <w:tc>
          <w:tcPr>
            <w:tcW w:w="1929" w:type="dxa"/>
            <w:tcBorders>
              <w:top w:val="nil"/>
              <w:left w:val="nil"/>
              <w:bottom w:val="nil"/>
              <w:right w:val="nil"/>
            </w:tcBorders>
            <w:shd w:val="clear" w:color="auto" w:fill="auto"/>
            <w:noWrap/>
            <w:vAlign w:val="center"/>
            <w:hideMark/>
          </w:tcPr>
          <w:p w14:paraId="17FE40E0"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Fisheries</w:t>
            </w:r>
          </w:p>
        </w:tc>
        <w:tc>
          <w:tcPr>
            <w:tcW w:w="4536" w:type="dxa"/>
            <w:tcBorders>
              <w:top w:val="nil"/>
              <w:left w:val="nil"/>
              <w:bottom w:val="nil"/>
              <w:right w:val="nil"/>
            </w:tcBorders>
            <w:shd w:val="clear" w:color="auto" w:fill="auto"/>
            <w:vAlign w:val="center"/>
            <w:hideMark/>
          </w:tcPr>
          <w:p w14:paraId="100B8AA0" w14:textId="77777777" w:rsidR="002B6D57" w:rsidRPr="002B6D57" w:rsidRDefault="002B6D57" w:rsidP="002B6D57">
            <w:pP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 xml:space="preserve">State and nature of fisheries: what type of fishing, who, where and for which market </w:t>
            </w:r>
          </w:p>
        </w:tc>
        <w:tc>
          <w:tcPr>
            <w:tcW w:w="1144" w:type="dxa"/>
            <w:tcBorders>
              <w:top w:val="nil"/>
              <w:left w:val="nil"/>
              <w:bottom w:val="nil"/>
              <w:right w:val="nil"/>
            </w:tcBorders>
            <w:shd w:val="clear" w:color="auto" w:fill="auto"/>
            <w:vAlign w:val="center"/>
            <w:hideMark/>
          </w:tcPr>
          <w:p w14:paraId="25D1C6E9" w14:textId="77777777" w:rsidR="002B6D57" w:rsidRPr="002B6D57" w:rsidRDefault="002B6D57" w:rsidP="002B6D57">
            <w:pPr>
              <w:jc w:val="center"/>
              <w:rPr>
                <w:rFonts w:ascii="Calibri" w:hAnsi="Calibri" w:cs="Calibri"/>
                <w:color w:val="000000"/>
                <w:sz w:val="22"/>
                <w:szCs w:val="22"/>
                <w:lang w:val="en-ZA" w:eastAsia="en-ZA"/>
              </w:rPr>
            </w:pPr>
            <w:proofErr w:type="spellStart"/>
            <w:r w:rsidRPr="002B6D57">
              <w:rPr>
                <w:rFonts w:ascii="Calibri" w:hAnsi="Calibri" w:cs="Calibri"/>
                <w:color w:val="000000"/>
                <w:sz w:val="22"/>
                <w:szCs w:val="22"/>
                <w:lang w:val="en-ZA" w:eastAsia="en-ZA"/>
              </w:rPr>
              <w:t>Moamba</w:t>
            </w:r>
            <w:proofErr w:type="spellEnd"/>
          </w:p>
        </w:tc>
        <w:tc>
          <w:tcPr>
            <w:tcW w:w="992" w:type="dxa"/>
            <w:tcBorders>
              <w:top w:val="nil"/>
              <w:left w:val="nil"/>
              <w:bottom w:val="nil"/>
              <w:right w:val="nil"/>
            </w:tcBorders>
            <w:shd w:val="clear" w:color="auto" w:fill="auto"/>
            <w:noWrap/>
            <w:vAlign w:val="center"/>
            <w:hideMark/>
          </w:tcPr>
          <w:p w14:paraId="7BC8A79E" w14:textId="77777777" w:rsidR="002B6D57" w:rsidRPr="002B6D57" w:rsidRDefault="002B6D57" w:rsidP="002B6D57">
            <w:pPr>
              <w:jc w:val="center"/>
              <w:rPr>
                <w:rFonts w:ascii="Calibri" w:hAnsi="Calibri" w:cs="Calibri"/>
                <w:color w:val="000000"/>
                <w:sz w:val="22"/>
                <w:szCs w:val="22"/>
                <w:lang w:val="en-ZA" w:eastAsia="en-ZA"/>
              </w:rPr>
            </w:pPr>
          </w:p>
        </w:tc>
        <w:tc>
          <w:tcPr>
            <w:tcW w:w="954" w:type="dxa"/>
            <w:tcBorders>
              <w:top w:val="nil"/>
              <w:left w:val="nil"/>
              <w:bottom w:val="nil"/>
              <w:right w:val="nil"/>
            </w:tcBorders>
            <w:shd w:val="clear" w:color="auto" w:fill="auto"/>
            <w:noWrap/>
            <w:vAlign w:val="center"/>
            <w:hideMark/>
          </w:tcPr>
          <w:p w14:paraId="5BD34378" w14:textId="77777777" w:rsidR="002B6D57" w:rsidRPr="002B6D57" w:rsidRDefault="002B6D57" w:rsidP="002B6D57">
            <w:pPr>
              <w:jc w:val="center"/>
              <w:rPr>
                <w:sz w:val="20"/>
                <w:szCs w:val="20"/>
                <w:lang w:val="en-ZA" w:eastAsia="en-ZA"/>
              </w:rPr>
            </w:pPr>
          </w:p>
        </w:tc>
        <w:tc>
          <w:tcPr>
            <w:tcW w:w="1041" w:type="dxa"/>
            <w:tcBorders>
              <w:top w:val="nil"/>
              <w:left w:val="nil"/>
              <w:bottom w:val="nil"/>
              <w:right w:val="nil"/>
            </w:tcBorders>
            <w:shd w:val="clear" w:color="auto" w:fill="auto"/>
            <w:noWrap/>
            <w:vAlign w:val="center"/>
            <w:hideMark/>
          </w:tcPr>
          <w:p w14:paraId="52D04229" w14:textId="77777777" w:rsidR="002B6D57" w:rsidRPr="002B6D57" w:rsidRDefault="002B6D57" w:rsidP="002B6D57">
            <w:pPr>
              <w:jc w:val="center"/>
              <w:rPr>
                <w:rFonts w:ascii="Calibri" w:hAnsi="Calibri" w:cs="Calibri"/>
                <w:color w:val="000000"/>
                <w:sz w:val="22"/>
                <w:szCs w:val="22"/>
                <w:lang w:val="en-ZA" w:eastAsia="en-ZA"/>
              </w:rPr>
            </w:pPr>
            <w:r w:rsidRPr="002B6D57">
              <w:rPr>
                <w:rFonts w:ascii="Calibri" w:hAnsi="Calibri" w:cs="Calibri"/>
                <w:color w:val="000000"/>
                <w:sz w:val="22"/>
                <w:szCs w:val="22"/>
                <w:lang w:val="en-ZA" w:eastAsia="en-ZA"/>
              </w:rPr>
              <w:t>x</w:t>
            </w:r>
          </w:p>
        </w:tc>
        <w:tc>
          <w:tcPr>
            <w:tcW w:w="1310" w:type="dxa"/>
            <w:tcBorders>
              <w:top w:val="nil"/>
              <w:left w:val="nil"/>
              <w:bottom w:val="nil"/>
              <w:right w:val="nil"/>
            </w:tcBorders>
            <w:shd w:val="clear" w:color="auto" w:fill="auto"/>
            <w:noWrap/>
            <w:vAlign w:val="center"/>
            <w:hideMark/>
          </w:tcPr>
          <w:p w14:paraId="1A870A7F" w14:textId="77777777" w:rsidR="002B6D57" w:rsidRPr="002B6D57" w:rsidRDefault="002B6D57" w:rsidP="002B6D57">
            <w:pPr>
              <w:jc w:val="center"/>
              <w:rPr>
                <w:rFonts w:ascii="Calibri" w:hAnsi="Calibri" w:cs="Calibri"/>
                <w:color w:val="000000"/>
                <w:sz w:val="22"/>
                <w:szCs w:val="22"/>
                <w:lang w:val="en-ZA" w:eastAsia="en-ZA"/>
              </w:rPr>
            </w:pPr>
          </w:p>
        </w:tc>
      </w:tr>
    </w:tbl>
    <w:p w14:paraId="7BF854A2" w14:textId="790F761F" w:rsidR="004B31E8" w:rsidRDefault="004B31E8" w:rsidP="00F77F72">
      <w:pPr>
        <w:pStyle w:val="Textebrut"/>
        <w:spacing w:line="360" w:lineRule="auto"/>
        <w:jc w:val="both"/>
        <w:rPr>
          <w:rFonts w:ascii="Times New Roman" w:hAnsi="Times New Roman" w:cs="Times New Roman"/>
          <w:bCs/>
          <w:szCs w:val="22"/>
          <w:lang w:val="en-GB"/>
        </w:rPr>
        <w:sectPr w:rsidR="004B31E8" w:rsidSect="004B31E8">
          <w:pgSz w:w="16817" w:h="11901" w:orient="landscape"/>
          <w:pgMar w:top="1418" w:right="1418" w:bottom="1418" w:left="1418" w:header="709" w:footer="709" w:gutter="0"/>
          <w:lnNumType w:countBy="1" w:restart="continuous"/>
          <w:cols w:space="708"/>
          <w:docGrid w:linePitch="360"/>
        </w:sectPr>
      </w:pPr>
    </w:p>
    <w:p w14:paraId="64C68A29" w14:textId="3BCA335C" w:rsidR="003B5002" w:rsidRPr="00160DD7" w:rsidRDefault="000A2B83" w:rsidP="003B5002">
      <w:pPr>
        <w:pBdr>
          <w:top w:val="nil"/>
          <w:left w:val="nil"/>
          <w:bottom w:val="nil"/>
          <w:right w:val="nil"/>
          <w:between w:val="nil"/>
        </w:pBdr>
        <w:spacing w:after="120" w:line="360" w:lineRule="auto"/>
        <w:jc w:val="both"/>
        <w:rPr>
          <w:color w:val="000000"/>
          <w:sz w:val="22"/>
          <w:szCs w:val="22"/>
          <w:lang w:val="en-US"/>
        </w:rPr>
      </w:pPr>
      <w:r>
        <w:rPr>
          <w:b/>
          <w:bCs/>
          <w:color w:val="000000"/>
          <w:sz w:val="22"/>
          <w:szCs w:val="22"/>
          <w:lang w:val="en-US"/>
        </w:rPr>
        <w:lastRenderedPageBreak/>
        <w:t>Supp. Mat.</w:t>
      </w:r>
      <w:r w:rsidR="003B5002" w:rsidRPr="00160DD7">
        <w:rPr>
          <w:b/>
          <w:bCs/>
          <w:color w:val="000000"/>
          <w:sz w:val="22"/>
          <w:szCs w:val="22"/>
          <w:lang w:val="en-US"/>
        </w:rPr>
        <w:t xml:space="preserve"> 5</w:t>
      </w:r>
      <w:r w:rsidR="00160DD7" w:rsidRPr="00160DD7">
        <w:rPr>
          <w:color w:val="000000"/>
          <w:sz w:val="22"/>
          <w:szCs w:val="22"/>
          <w:lang w:val="en-US"/>
        </w:rPr>
        <w:t xml:space="preserve">: </w:t>
      </w:r>
      <w:r w:rsidR="00160DD7">
        <w:rPr>
          <w:color w:val="000000"/>
          <w:sz w:val="22"/>
          <w:szCs w:val="22"/>
          <w:lang w:val="en-US"/>
        </w:rPr>
        <w:t>P</w:t>
      </w:r>
      <w:r w:rsidR="00160DD7" w:rsidRPr="00160DD7">
        <w:rPr>
          <w:color w:val="000000"/>
          <w:sz w:val="22"/>
          <w:szCs w:val="22"/>
          <w:lang w:val="en-US"/>
        </w:rPr>
        <w:t>anorama of the main issues at stake, risks and opportunities explored by the participants with links to related clusters (in italics and brackets) and indication of site of origin (in brackets)</w:t>
      </w:r>
    </w:p>
    <w:p w14:paraId="6055C40E" w14:textId="1ACDD08E" w:rsidR="003B5002" w:rsidRPr="00E046DB" w:rsidRDefault="003B5002" w:rsidP="003B5002">
      <w:pPr>
        <w:numPr>
          <w:ilvl w:val="2"/>
          <w:numId w:val="8"/>
        </w:numPr>
        <w:pBdr>
          <w:top w:val="nil"/>
          <w:left w:val="nil"/>
          <w:bottom w:val="nil"/>
          <w:right w:val="nil"/>
          <w:between w:val="nil"/>
        </w:pBdr>
        <w:spacing w:after="120" w:line="360" w:lineRule="auto"/>
        <w:jc w:val="both"/>
        <w:rPr>
          <w:color w:val="000000"/>
          <w:sz w:val="22"/>
          <w:szCs w:val="22"/>
        </w:rPr>
      </w:pPr>
      <w:proofErr w:type="spellStart"/>
      <w:r w:rsidRPr="00E046DB">
        <w:rPr>
          <w:color w:val="000000"/>
          <w:sz w:val="22"/>
          <w:szCs w:val="22"/>
        </w:rPr>
        <w:t>Governance</w:t>
      </w:r>
      <w:proofErr w:type="spellEnd"/>
      <w:r w:rsidRPr="00E046DB">
        <w:rPr>
          <w:color w:val="000000"/>
          <w:sz w:val="22"/>
          <w:szCs w:val="22"/>
        </w:rPr>
        <w:t xml:space="preserve"> </w:t>
      </w:r>
    </w:p>
    <w:p w14:paraId="554F292C" w14:textId="77777777" w:rsidR="003B5002" w:rsidRPr="003B5002" w:rsidRDefault="003B5002" w:rsidP="003B5002">
      <w:pPr>
        <w:pBdr>
          <w:top w:val="nil"/>
          <w:left w:val="nil"/>
          <w:bottom w:val="nil"/>
          <w:right w:val="nil"/>
          <w:between w:val="nil"/>
        </w:pBdr>
        <w:spacing w:after="120" w:line="360" w:lineRule="auto"/>
        <w:jc w:val="both"/>
        <w:rPr>
          <w:color w:val="000000"/>
          <w:sz w:val="22"/>
          <w:szCs w:val="22"/>
          <w:lang w:val="en-US"/>
        </w:rPr>
      </w:pPr>
      <w:r w:rsidRPr="003B5002">
        <w:rPr>
          <w:color w:val="000000"/>
          <w:sz w:val="22"/>
          <w:szCs w:val="22"/>
          <w:lang w:val="en-US"/>
        </w:rPr>
        <w:t xml:space="preserve">The capacity of the local community to </w:t>
      </w:r>
      <w:proofErr w:type="spellStart"/>
      <w:r w:rsidRPr="003B5002">
        <w:rPr>
          <w:color w:val="000000"/>
          <w:sz w:val="22"/>
          <w:szCs w:val="22"/>
          <w:lang w:val="en-US"/>
        </w:rPr>
        <w:t>organise</w:t>
      </w:r>
      <w:proofErr w:type="spellEnd"/>
      <w:r w:rsidRPr="003B5002">
        <w:rPr>
          <w:color w:val="000000"/>
          <w:sz w:val="22"/>
          <w:szCs w:val="22"/>
          <w:lang w:val="en-US"/>
        </w:rPr>
        <w:t xml:space="preserve"> and influence decisions could be at risk of elite capture of power and top-down decision making, corruption interfering with the real needs of the population. A state of power abuse by leaders in a male dominated society could pervert land allocation and/or chaotic fight for power. A state also describes a general “laissez-faire” with individualistic </w:t>
      </w:r>
      <w:proofErr w:type="spellStart"/>
      <w:r w:rsidRPr="003B5002">
        <w:rPr>
          <w:color w:val="000000"/>
          <w:sz w:val="22"/>
          <w:szCs w:val="22"/>
          <w:lang w:val="en-US"/>
        </w:rPr>
        <w:t>behaviour</w:t>
      </w:r>
      <w:proofErr w:type="spellEnd"/>
      <w:r w:rsidRPr="003B5002">
        <w:rPr>
          <w:color w:val="000000"/>
          <w:sz w:val="22"/>
          <w:szCs w:val="22"/>
          <w:lang w:val="en-US"/>
        </w:rPr>
        <w:t xml:space="preserve"> (</w:t>
      </w:r>
      <w:r w:rsidRPr="003B5002">
        <w:rPr>
          <w:i/>
          <w:color w:val="000000"/>
          <w:sz w:val="22"/>
          <w:szCs w:val="22"/>
          <w:lang w:val="en-US"/>
        </w:rPr>
        <w:t>socio-cultural</w:t>
      </w:r>
      <w:r w:rsidRPr="003B5002">
        <w:rPr>
          <w:color w:val="000000"/>
          <w:sz w:val="22"/>
          <w:szCs w:val="22"/>
          <w:lang w:val="en-US"/>
        </w:rPr>
        <w:t>) overtaking any form of community governance (Hwange). The local government is also a driver with potential trust, smooth administrative procedures, and proximity to community’s important issues; in opposition corruption, top-down functioning, and lack of respect of local culture (</w:t>
      </w:r>
      <w:r w:rsidRPr="003B5002">
        <w:rPr>
          <w:i/>
          <w:color w:val="000000"/>
          <w:sz w:val="22"/>
          <w:szCs w:val="22"/>
          <w:lang w:val="en-US"/>
        </w:rPr>
        <w:t>socio-cultural</w:t>
      </w:r>
      <w:r w:rsidRPr="003B5002">
        <w:rPr>
          <w:color w:val="000000"/>
          <w:sz w:val="22"/>
          <w:szCs w:val="22"/>
          <w:lang w:val="en-US"/>
        </w:rPr>
        <w:t xml:space="preserve">) were considered. A democratic community governance was characterized by decentralized decisions, women in decision position, bottom-up approaches, exemplary leaders, well-run elections, local leadership based on the community culture and youth (including minors) involved in decision making processes. </w:t>
      </w:r>
    </w:p>
    <w:p w14:paraId="58EB5FE3" w14:textId="77777777" w:rsidR="003B5002" w:rsidRPr="003B5002" w:rsidRDefault="003B5002" w:rsidP="003B5002">
      <w:pPr>
        <w:pBdr>
          <w:top w:val="nil"/>
          <w:left w:val="nil"/>
          <w:bottom w:val="nil"/>
          <w:right w:val="nil"/>
          <w:between w:val="nil"/>
        </w:pBdr>
        <w:spacing w:after="120" w:line="360" w:lineRule="auto"/>
        <w:jc w:val="both"/>
        <w:rPr>
          <w:color w:val="000000"/>
          <w:sz w:val="22"/>
          <w:szCs w:val="22"/>
          <w:lang w:val="en-US"/>
        </w:rPr>
      </w:pPr>
      <w:r w:rsidRPr="003B5002">
        <w:rPr>
          <w:color w:val="000000"/>
          <w:sz w:val="22"/>
          <w:szCs w:val="22"/>
          <w:lang w:val="en-US"/>
        </w:rPr>
        <w:t>Land use and allocation could become centralized, non-transparent, benefiting a few and creating conflicts in the community (</w:t>
      </w:r>
      <w:r w:rsidRPr="003B5002">
        <w:rPr>
          <w:i/>
          <w:color w:val="000000"/>
          <w:sz w:val="22"/>
          <w:szCs w:val="22"/>
          <w:lang w:val="en-US"/>
        </w:rPr>
        <w:t xml:space="preserve">socio-cultural; </w:t>
      </w:r>
      <w:r w:rsidRPr="003B5002">
        <w:rPr>
          <w:color w:val="000000"/>
          <w:sz w:val="22"/>
          <w:szCs w:val="22"/>
          <w:lang w:val="en-US"/>
        </w:rPr>
        <w:t xml:space="preserve">Hwange, Eastern Panhandle). A lack of planning could lead to a boom in unplanned illegal or unauthorized private business (including mines) buying rural lands and renting it to local communities (Hwange). In other states in Hwange and Eastern Panhandle, a well-planned land allocation (including for agriculture – </w:t>
      </w:r>
      <w:r w:rsidRPr="003B5002">
        <w:rPr>
          <w:i/>
          <w:color w:val="000000"/>
          <w:sz w:val="22"/>
          <w:szCs w:val="22"/>
          <w:lang w:val="en-US"/>
        </w:rPr>
        <w:t>farming systems</w:t>
      </w:r>
      <w:r w:rsidRPr="003B5002">
        <w:rPr>
          <w:color w:val="000000"/>
          <w:sz w:val="22"/>
          <w:szCs w:val="22"/>
          <w:lang w:val="en-US"/>
        </w:rPr>
        <w:t xml:space="preserve">) by leaders for all citizens, supported by clear rights/title deeds, balancing different livelihood aspects (wealth, social, political...) and through a </w:t>
      </w:r>
      <w:proofErr w:type="spellStart"/>
      <w:r w:rsidRPr="003B5002">
        <w:rPr>
          <w:color w:val="000000"/>
          <w:sz w:val="22"/>
          <w:szCs w:val="22"/>
          <w:lang w:val="en-US"/>
        </w:rPr>
        <w:t>decentralised</w:t>
      </w:r>
      <w:proofErr w:type="spellEnd"/>
      <w:r w:rsidRPr="003B5002">
        <w:rPr>
          <w:color w:val="000000"/>
          <w:sz w:val="22"/>
          <w:szCs w:val="22"/>
          <w:lang w:val="en-US"/>
        </w:rPr>
        <w:t xml:space="preserve"> process involving communities could lead to shared landscape between grazing, residential, industry and wildlife areas (</w:t>
      </w:r>
      <w:r w:rsidRPr="003B5002">
        <w:rPr>
          <w:i/>
          <w:color w:val="000000"/>
          <w:sz w:val="22"/>
          <w:szCs w:val="22"/>
          <w:lang w:val="en-US"/>
        </w:rPr>
        <w:t>economic development</w:t>
      </w:r>
      <w:r w:rsidRPr="003B5002">
        <w:rPr>
          <w:color w:val="000000"/>
          <w:sz w:val="22"/>
          <w:szCs w:val="22"/>
          <w:lang w:val="en-US"/>
        </w:rPr>
        <w:t>) as well as demarcation of different purposes of land through pre-planning for sustainable land use (</w:t>
      </w:r>
      <w:r w:rsidRPr="003B5002">
        <w:rPr>
          <w:i/>
          <w:color w:val="000000"/>
          <w:sz w:val="22"/>
          <w:szCs w:val="22"/>
          <w:lang w:val="en-US"/>
        </w:rPr>
        <w:t>natural resources</w:t>
      </w:r>
      <w:r w:rsidRPr="003B5002">
        <w:rPr>
          <w:color w:val="000000"/>
          <w:sz w:val="22"/>
          <w:szCs w:val="22"/>
          <w:lang w:val="en-US"/>
        </w:rPr>
        <w:t>).</w:t>
      </w:r>
    </w:p>
    <w:p w14:paraId="58CA7EAD" w14:textId="77777777" w:rsidR="003B5002" w:rsidRPr="00E046DB" w:rsidRDefault="003B5002" w:rsidP="003B5002">
      <w:pPr>
        <w:numPr>
          <w:ilvl w:val="2"/>
          <w:numId w:val="8"/>
        </w:numPr>
        <w:pBdr>
          <w:top w:val="nil"/>
          <w:left w:val="nil"/>
          <w:bottom w:val="nil"/>
          <w:right w:val="nil"/>
          <w:between w:val="nil"/>
        </w:pBdr>
        <w:spacing w:after="120" w:line="360" w:lineRule="auto"/>
        <w:jc w:val="both"/>
        <w:rPr>
          <w:color w:val="000000"/>
          <w:sz w:val="22"/>
          <w:szCs w:val="22"/>
        </w:rPr>
      </w:pPr>
      <w:proofErr w:type="spellStart"/>
      <w:r w:rsidRPr="00E046DB">
        <w:rPr>
          <w:color w:val="000000"/>
          <w:sz w:val="22"/>
          <w:szCs w:val="22"/>
        </w:rPr>
        <w:t>Farming</w:t>
      </w:r>
      <w:proofErr w:type="spellEnd"/>
      <w:r w:rsidRPr="00E046DB">
        <w:rPr>
          <w:color w:val="000000"/>
          <w:sz w:val="22"/>
          <w:szCs w:val="22"/>
        </w:rPr>
        <w:t xml:space="preserve"> </w:t>
      </w:r>
      <w:proofErr w:type="spellStart"/>
      <w:r w:rsidRPr="00E046DB">
        <w:rPr>
          <w:color w:val="000000"/>
          <w:sz w:val="22"/>
          <w:szCs w:val="22"/>
        </w:rPr>
        <w:t>systems</w:t>
      </w:r>
      <w:proofErr w:type="spellEnd"/>
    </w:p>
    <w:p w14:paraId="6B6A8C4F" w14:textId="77777777" w:rsidR="003B5002" w:rsidRPr="003B5002" w:rsidRDefault="003B5002" w:rsidP="003B5002">
      <w:pPr>
        <w:pBdr>
          <w:top w:val="nil"/>
          <w:left w:val="nil"/>
          <w:bottom w:val="nil"/>
          <w:right w:val="nil"/>
          <w:between w:val="nil"/>
        </w:pBdr>
        <w:spacing w:after="120" w:line="360" w:lineRule="auto"/>
        <w:jc w:val="both"/>
        <w:rPr>
          <w:color w:val="000000"/>
          <w:sz w:val="22"/>
          <w:szCs w:val="22"/>
          <w:lang w:val="en-US"/>
        </w:rPr>
      </w:pPr>
      <w:r w:rsidRPr="003B5002">
        <w:rPr>
          <w:color w:val="000000"/>
          <w:sz w:val="22"/>
          <w:szCs w:val="22"/>
          <w:lang w:val="en-US"/>
        </w:rPr>
        <w:t xml:space="preserve">Farming systems included principally rainfed agriculture, livestock rearing and irrigated plots for family or local consumption. The principal risks identified were the lack of availability of </w:t>
      </w:r>
      <w:r w:rsidRPr="003B5002">
        <w:rPr>
          <w:i/>
          <w:color w:val="000000"/>
          <w:sz w:val="22"/>
          <w:szCs w:val="22"/>
          <w:lang w:val="en-US"/>
        </w:rPr>
        <w:t>natural resources</w:t>
      </w:r>
      <w:r w:rsidRPr="003B5002">
        <w:rPr>
          <w:color w:val="000000"/>
          <w:sz w:val="22"/>
          <w:szCs w:val="22"/>
          <w:lang w:val="en-US"/>
        </w:rPr>
        <w:t xml:space="preserve"> (i.e., grazing and water) linked to access to land (access to land titles) (</w:t>
      </w:r>
      <w:r w:rsidRPr="003B5002">
        <w:rPr>
          <w:i/>
          <w:color w:val="000000"/>
          <w:sz w:val="22"/>
          <w:szCs w:val="22"/>
          <w:lang w:val="en-US"/>
        </w:rPr>
        <w:t xml:space="preserve">governance; </w:t>
      </w:r>
      <w:r w:rsidRPr="003B5002">
        <w:rPr>
          <w:color w:val="000000"/>
          <w:sz w:val="22"/>
          <w:szCs w:val="22"/>
          <w:lang w:val="en-US"/>
        </w:rPr>
        <w:t xml:space="preserve">Chiredzi, </w:t>
      </w:r>
      <w:proofErr w:type="spellStart"/>
      <w:r w:rsidRPr="003B5002">
        <w:rPr>
          <w:color w:val="000000"/>
          <w:sz w:val="22"/>
          <w:szCs w:val="22"/>
          <w:lang w:val="en-US"/>
        </w:rPr>
        <w:t>Moamba</w:t>
      </w:r>
      <w:proofErr w:type="spellEnd"/>
      <w:r w:rsidRPr="003B5002">
        <w:rPr>
          <w:color w:val="000000"/>
          <w:sz w:val="22"/>
          <w:szCs w:val="22"/>
          <w:lang w:val="en-US"/>
        </w:rPr>
        <w:t>) and its allocation between crop and livestock systems that could link to conflicts within the community (</w:t>
      </w:r>
      <w:r w:rsidRPr="003B5002">
        <w:rPr>
          <w:i/>
          <w:color w:val="000000"/>
          <w:sz w:val="22"/>
          <w:szCs w:val="22"/>
          <w:lang w:val="en-US"/>
        </w:rPr>
        <w:t>socio-cultural</w:t>
      </w:r>
      <w:r w:rsidRPr="003B5002">
        <w:rPr>
          <w:color w:val="000000"/>
          <w:sz w:val="22"/>
          <w:szCs w:val="22"/>
          <w:lang w:val="en-US"/>
        </w:rPr>
        <w:t>). In several states in different sites, those activities would collapse completely due to the degradation of the ecosystem and the plight of pests, diseases and (livestock) robbery, with strong consequences for local food insecurity (</w:t>
      </w:r>
      <w:r w:rsidRPr="003B5002">
        <w:rPr>
          <w:i/>
          <w:color w:val="000000"/>
          <w:sz w:val="22"/>
          <w:szCs w:val="22"/>
          <w:lang w:val="en-US"/>
        </w:rPr>
        <w:t xml:space="preserve">economic development; </w:t>
      </w:r>
      <w:r w:rsidRPr="003B5002">
        <w:rPr>
          <w:color w:val="000000"/>
          <w:sz w:val="22"/>
          <w:szCs w:val="22"/>
          <w:lang w:val="en-US"/>
        </w:rPr>
        <w:t xml:space="preserve">Chiredzi, </w:t>
      </w:r>
      <w:proofErr w:type="spellStart"/>
      <w:r w:rsidRPr="003B5002">
        <w:rPr>
          <w:color w:val="000000"/>
          <w:sz w:val="22"/>
          <w:szCs w:val="22"/>
          <w:lang w:val="en-US"/>
        </w:rPr>
        <w:t>Moamba</w:t>
      </w:r>
      <w:proofErr w:type="spellEnd"/>
      <w:r w:rsidRPr="003B5002">
        <w:rPr>
          <w:color w:val="000000"/>
          <w:sz w:val="22"/>
          <w:szCs w:val="22"/>
          <w:lang w:val="en-US"/>
        </w:rPr>
        <w:t xml:space="preserve">, Hwange). Technical and </w:t>
      </w:r>
      <w:proofErr w:type="spellStart"/>
      <w:r w:rsidRPr="003B5002">
        <w:rPr>
          <w:color w:val="000000"/>
          <w:sz w:val="22"/>
          <w:szCs w:val="22"/>
          <w:lang w:val="en-US"/>
        </w:rPr>
        <w:t>organisational</w:t>
      </w:r>
      <w:proofErr w:type="spellEnd"/>
      <w:r w:rsidRPr="003B5002">
        <w:rPr>
          <w:color w:val="000000"/>
          <w:sz w:val="22"/>
          <w:szCs w:val="22"/>
          <w:lang w:val="en-US"/>
        </w:rPr>
        <w:t xml:space="preserve"> innovations could bring transformation to farming systems: introducing new seeds or breeds for agricultural production; </w:t>
      </w:r>
      <w:proofErr w:type="spellStart"/>
      <w:r w:rsidRPr="003B5002">
        <w:rPr>
          <w:color w:val="000000"/>
          <w:sz w:val="22"/>
          <w:szCs w:val="22"/>
          <w:lang w:val="en-US"/>
        </w:rPr>
        <w:t>mechanisation</w:t>
      </w:r>
      <w:proofErr w:type="spellEnd"/>
      <w:r w:rsidRPr="003B5002">
        <w:rPr>
          <w:color w:val="000000"/>
          <w:sz w:val="22"/>
          <w:szCs w:val="22"/>
          <w:lang w:val="en-US"/>
        </w:rPr>
        <w:t xml:space="preserve"> that could be brought by commercial companies overseeing local production from the outside and providing local employment (</w:t>
      </w:r>
      <w:r w:rsidRPr="003B5002">
        <w:rPr>
          <w:i/>
          <w:color w:val="000000"/>
          <w:sz w:val="22"/>
          <w:szCs w:val="22"/>
          <w:lang w:val="en-US"/>
        </w:rPr>
        <w:t>economic development</w:t>
      </w:r>
      <w:r w:rsidRPr="003B5002">
        <w:rPr>
          <w:color w:val="000000"/>
          <w:sz w:val="22"/>
          <w:szCs w:val="22"/>
          <w:lang w:val="en-US"/>
        </w:rPr>
        <w:t xml:space="preserve">), possibly in a complete monoculture system (Hwange). The access to better markets, agricultural and </w:t>
      </w:r>
      <w:r w:rsidRPr="003B5002">
        <w:rPr>
          <w:color w:val="000000"/>
          <w:sz w:val="22"/>
          <w:szCs w:val="22"/>
          <w:lang w:val="en-US"/>
        </w:rPr>
        <w:lastRenderedPageBreak/>
        <w:t xml:space="preserve">financial products associated with improved infrastructures (e.g., slaughter house, </w:t>
      </w:r>
      <w:r w:rsidRPr="003B5002">
        <w:rPr>
          <w:i/>
          <w:color w:val="000000"/>
          <w:sz w:val="22"/>
          <w:szCs w:val="22"/>
          <w:lang w:val="en-US"/>
        </w:rPr>
        <w:t>services</w:t>
      </w:r>
      <w:r w:rsidRPr="003B5002">
        <w:rPr>
          <w:color w:val="000000"/>
          <w:sz w:val="22"/>
          <w:szCs w:val="22"/>
          <w:lang w:val="en-US"/>
        </w:rPr>
        <w:t>) would enhance local production (</w:t>
      </w:r>
      <w:proofErr w:type="spellStart"/>
      <w:r w:rsidRPr="003B5002">
        <w:rPr>
          <w:color w:val="000000"/>
          <w:sz w:val="22"/>
          <w:szCs w:val="22"/>
          <w:lang w:val="en-US"/>
        </w:rPr>
        <w:t>Moamba</w:t>
      </w:r>
      <w:proofErr w:type="spellEnd"/>
      <w:r w:rsidRPr="003B5002">
        <w:rPr>
          <w:color w:val="000000"/>
          <w:sz w:val="22"/>
          <w:szCs w:val="22"/>
          <w:lang w:val="en-US"/>
        </w:rPr>
        <w:t>). The better management of the rangeland was also seen as an opportunity, including for a better coexistence with conservation (Hwange). Finally, in a context of grazing collapse, greenhouse/rooftop farming of small stocks (e.g., rabbits, chicken) was identified (Chiredzi).</w:t>
      </w:r>
    </w:p>
    <w:p w14:paraId="7195AE41" w14:textId="77777777" w:rsidR="003B5002" w:rsidRPr="00E046DB" w:rsidRDefault="003B5002" w:rsidP="003B5002">
      <w:pPr>
        <w:numPr>
          <w:ilvl w:val="2"/>
          <w:numId w:val="8"/>
        </w:numPr>
        <w:pBdr>
          <w:top w:val="nil"/>
          <w:left w:val="nil"/>
          <w:bottom w:val="nil"/>
          <w:right w:val="nil"/>
          <w:between w:val="nil"/>
        </w:pBdr>
        <w:spacing w:after="120" w:line="360" w:lineRule="auto"/>
        <w:jc w:val="both"/>
        <w:rPr>
          <w:color w:val="000000"/>
          <w:sz w:val="22"/>
          <w:szCs w:val="22"/>
        </w:rPr>
      </w:pPr>
      <w:proofErr w:type="spellStart"/>
      <w:r w:rsidRPr="00E046DB">
        <w:rPr>
          <w:color w:val="000000"/>
          <w:sz w:val="22"/>
          <w:szCs w:val="22"/>
        </w:rPr>
        <w:t>Economic</w:t>
      </w:r>
      <w:proofErr w:type="spellEnd"/>
      <w:r w:rsidRPr="00E046DB">
        <w:rPr>
          <w:color w:val="000000"/>
          <w:sz w:val="22"/>
          <w:szCs w:val="22"/>
        </w:rPr>
        <w:t xml:space="preserve"> </w:t>
      </w:r>
      <w:proofErr w:type="spellStart"/>
      <w:r w:rsidRPr="00E046DB">
        <w:rPr>
          <w:color w:val="000000"/>
          <w:sz w:val="22"/>
          <w:szCs w:val="22"/>
        </w:rPr>
        <w:t>development</w:t>
      </w:r>
      <w:proofErr w:type="spellEnd"/>
    </w:p>
    <w:p w14:paraId="164AE1B0" w14:textId="77777777" w:rsidR="003B5002" w:rsidRPr="003B5002" w:rsidRDefault="003B5002" w:rsidP="003B5002">
      <w:pPr>
        <w:pBdr>
          <w:top w:val="nil"/>
          <w:left w:val="nil"/>
          <w:bottom w:val="nil"/>
          <w:right w:val="nil"/>
          <w:between w:val="nil"/>
        </w:pBdr>
        <w:spacing w:after="120" w:line="360" w:lineRule="auto"/>
        <w:jc w:val="both"/>
        <w:rPr>
          <w:color w:val="000000"/>
          <w:sz w:val="22"/>
          <w:szCs w:val="22"/>
          <w:lang w:val="en-US"/>
        </w:rPr>
      </w:pPr>
      <w:r w:rsidRPr="003B5002">
        <w:rPr>
          <w:color w:val="000000"/>
          <w:sz w:val="22"/>
          <w:szCs w:val="22"/>
          <w:lang w:val="en-US"/>
        </w:rPr>
        <w:t xml:space="preserve">The state of poverty drove the concerns with only 30% of the population being poor in the best states, and up to 90% when </w:t>
      </w:r>
      <w:r w:rsidRPr="003B5002">
        <w:rPr>
          <w:i/>
          <w:color w:val="000000"/>
          <w:sz w:val="22"/>
          <w:szCs w:val="22"/>
          <w:lang w:val="en-US"/>
        </w:rPr>
        <w:t>farming systems</w:t>
      </w:r>
      <w:r w:rsidRPr="003B5002">
        <w:rPr>
          <w:color w:val="000000"/>
          <w:sz w:val="22"/>
          <w:szCs w:val="22"/>
          <w:lang w:val="en-US"/>
        </w:rPr>
        <w:t xml:space="preserve"> collapse completely due to lack of </w:t>
      </w:r>
      <w:r w:rsidRPr="003B5002">
        <w:rPr>
          <w:i/>
          <w:color w:val="000000"/>
          <w:sz w:val="22"/>
          <w:szCs w:val="22"/>
          <w:lang w:val="en-US"/>
        </w:rPr>
        <w:t xml:space="preserve">natural resources </w:t>
      </w:r>
      <w:r w:rsidRPr="003B5002">
        <w:rPr>
          <w:color w:val="000000"/>
          <w:sz w:val="22"/>
          <w:szCs w:val="22"/>
          <w:lang w:val="en-US"/>
        </w:rPr>
        <w:t xml:space="preserve">(Chiredzi). Children, women and elderly people would always be the bulk of the poor, and in one state were mainly concentrated close to the national park (Chiredzi). The non-poor are represented by civil servants and successful local businessmen. The state of poverty was dependent mainly on job employment through the government, tourism (improved by internet connectivity – </w:t>
      </w:r>
      <w:r w:rsidRPr="003B5002">
        <w:rPr>
          <w:i/>
          <w:color w:val="000000"/>
          <w:sz w:val="22"/>
          <w:szCs w:val="22"/>
          <w:lang w:val="en-US"/>
        </w:rPr>
        <w:t>services</w:t>
      </w:r>
      <w:r w:rsidRPr="003B5002">
        <w:rPr>
          <w:color w:val="000000"/>
          <w:sz w:val="22"/>
          <w:szCs w:val="22"/>
          <w:lang w:val="en-US"/>
        </w:rPr>
        <w:t>). Opportunities would come through mining principally with the discovery of rich resources or a new unknown and rare resource in the area (Eastern Panhandle). These new activities would create jobs for skilled workers only (</w:t>
      </w:r>
      <w:r w:rsidRPr="003B5002">
        <w:rPr>
          <w:i/>
          <w:color w:val="000000"/>
          <w:sz w:val="22"/>
          <w:szCs w:val="22"/>
          <w:lang w:val="en-US"/>
        </w:rPr>
        <w:t>services</w:t>
      </w:r>
      <w:r w:rsidRPr="003B5002">
        <w:rPr>
          <w:color w:val="000000"/>
          <w:sz w:val="22"/>
          <w:szCs w:val="22"/>
          <w:lang w:val="en-US"/>
        </w:rPr>
        <w:t>) including foreign workers fleeing their country. The absence of any opportunities linked to the wildlife-economy was noted.</w:t>
      </w:r>
    </w:p>
    <w:p w14:paraId="51C0C9F8" w14:textId="77777777" w:rsidR="003B5002" w:rsidRPr="00E046DB" w:rsidRDefault="003B5002" w:rsidP="003B5002">
      <w:pPr>
        <w:numPr>
          <w:ilvl w:val="2"/>
          <w:numId w:val="8"/>
        </w:numPr>
        <w:pBdr>
          <w:top w:val="nil"/>
          <w:left w:val="nil"/>
          <w:bottom w:val="nil"/>
          <w:right w:val="nil"/>
          <w:between w:val="nil"/>
        </w:pBdr>
        <w:spacing w:after="120" w:line="360" w:lineRule="auto"/>
        <w:jc w:val="both"/>
        <w:rPr>
          <w:color w:val="000000"/>
          <w:sz w:val="22"/>
          <w:szCs w:val="22"/>
        </w:rPr>
      </w:pPr>
      <w:r w:rsidRPr="00E046DB">
        <w:rPr>
          <w:color w:val="000000"/>
          <w:sz w:val="22"/>
          <w:szCs w:val="22"/>
        </w:rPr>
        <w:t xml:space="preserve">Natural </w:t>
      </w:r>
      <w:proofErr w:type="spellStart"/>
      <w:r w:rsidRPr="00E046DB">
        <w:rPr>
          <w:color w:val="000000"/>
          <w:sz w:val="22"/>
          <w:szCs w:val="22"/>
        </w:rPr>
        <w:t>resources</w:t>
      </w:r>
      <w:proofErr w:type="spellEnd"/>
    </w:p>
    <w:p w14:paraId="6C110F4D" w14:textId="77777777" w:rsidR="003B5002" w:rsidRPr="003B5002" w:rsidRDefault="003B5002" w:rsidP="003B5002">
      <w:pPr>
        <w:pBdr>
          <w:top w:val="nil"/>
          <w:left w:val="nil"/>
          <w:bottom w:val="nil"/>
          <w:right w:val="nil"/>
          <w:between w:val="nil"/>
        </w:pBdr>
        <w:spacing w:after="120" w:line="360" w:lineRule="auto"/>
        <w:jc w:val="both"/>
        <w:rPr>
          <w:color w:val="000000"/>
          <w:sz w:val="22"/>
          <w:szCs w:val="22"/>
          <w:lang w:val="en-US"/>
        </w:rPr>
      </w:pPr>
      <w:r w:rsidRPr="003B5002">
        <w:rPr>
          <w:color w:val="000000"/>
          <w:sz w:val="22"/>
          <w:szCs w:val="22"/>
          <w:lang w:val="en-US"/>
        </w:rPr>
        <w:t>Natural resources were encompassing grazing, water, forest products, soil and wildlife and their state was seen as a whole, evolving together towards abundance or depletion and contributing to the success or failure of livelihoods (</w:t>
      </w:r>
      <w:r w:rsidRPr="003B5002">
        <w:rPr>
          <w:i/>
          <w:color w:val="000000"/>
          <w:sz w:val="22"/>
          <w:szCs w:val="22"/>
          <w:lang w:val="en-US"/>
        </w:rPr>
        <w:t xml:space="preserve">farming systems, </w:t>
      </w:r>
      <w:r w:rsidRPr="003B5002">
        <w:rPr>
          <w:color w:val="000000"/>
          <w:sz w:val="22"/>
          <w:szCs w:val="22"/>
          <w:lang w:val="en-US"/>
        </w:rPr>
        <w:t xml:space="preserve">energy and food) in all sites but Chiredzi. In the </w:t>
      </w:r>
      <w:proofErr w:type="spellStart"/>
      <w:r w:rsidRPr="003B5002">
        <w:rPr>
          <w:color w:val="000000"/>
          <w:sz w:val="22"/>
          <w:szCs w:val="22"/>
          <w:lang w:val="en-US"/>
        </w:rPr>
        <w:t>Moamba</w:t>
      </w:r>
      <w:proofErr w:type="spellEnd"/>
      <w:r w:rsidRPr="003B5002">
        <w:rPr>
          <w:color w:val="000000"/>
          <w:sz w:val="22"/>
          <w:szCs w:val="22"/>
          <w:lang w:val="en-US"/>
        </w:rPr>
        <w:t xml:space="preserve"> site, collective (</w:t>
      </w:r>
      <w:r w:rsidRPr="003B5002">
        <w:rPr>
          <w:i/>
          <w:color w:val="000000"/>
          <w:sz w:val="22"/>
          <w:szCs w:val="22"/>
          <w:lang w:val="en-US"/>
        </w:rPr>
        <w:t>governance</w:t>
      </w:r>
      <w:r w:rsidRPr="003B5002">
        <w:rPr>
          <w:color w:val="000000"/>
          <w:sz w:val="22"/>
          <w:szCs w:val="22"/>
          <w:lang w:val="en-US"/>
        </w:rPr>
        <w:t>) or individual water infrastructures, e.g., water tap in each household, were explored to improve water access and quality otherwise creating conflicts (</w:t>
      </w:r>
      <w:r w:rsidRPr="003B5002">
        <w:rPr>
          <w:i/>
          <w:color w:val="000000"/>
          <w:sz w:val="22"/>
          <w:szCs w:val="22"/>
          <w:lang w:val="en-US"/>
        </w:rPr>
        <w:t>social</w:t>
      </w:r>
      <w:r w:rsidRPr="003B5002">
        <w:rPr>
          <w:color w:val="000000"/>
          <w:sz w:val="22"/>
          <w:szCs w:val="22"/>
          <w:lang w:val="en-US"/>
        </w:rPr>
        <w:t xml:space="preserve">). </w:t>
      </w:r>
    </w:p>
    <w:p w14:paraId="6584DF80" w14:textId="77777777" w:rsidR="003B5002" w:rsidRPr="003B5002" w:rsidRDefault="003B5002" w:rsidP="003B5002">
      <w:pPr>
        <w:pBdr>
          <w:top w:val="nil"/>
          <w:left w:val="nil"/>
          <w:bottom w:val="nil"/>
          <w:right w:val="nil"/>
          <w:between w:val="nil"/>
        </w:pBdr>
        <w:spacing w:after="120" w:line="360" w:lineRule="auto"/>
        <w:jc w:val="both"/>
        <w:rPr>
          <w:color w:val="000000"/>
          <w:sz w:val="22"/>
          <w:szCs w:val="22"/>
          <w:lang w:val="en-US"/>
        </w:rPr>
      </w:pPr>
      <w:r w:rsidRPr="003B5002">
        <w:rPr>
          <w:color w:val="000000"/>
          <w:sz w:val="22"/>
          <w:szCs w:val="22"/>
          <w:lang w:val="en-US"/>
        </w:rPr>
        <w:t>The management of human/wildlife interactions involved the management of land use (</w:t>
      </w:r>
      <w:r w:rsidRPr="003B5002">
        <w:rPr>
          <w:i/>
          <w:color w:val="000000"/>
          <w:sz w:val="22"/>
          <w:szCs w:val="22"/>
          <w:lang w:val="en-US"/>
        </w:rPr>
        <w:t>governance</w:t>
      </w:r>
      <w:r w:rsidRPr="003B5002">
        <w:rPr>
          <w:color w:val="000000"/>
          <w:sz w:val="22"/>
          <w:szCs w:val="22"/>
          <w:lang w:val="en-US"/>
        </w:rPr>
        <w:t xml:space="preserve">) with open systems where wildlife and farming coexist with sustainable use of natural resources (including trophy hunting); or separated systems with parks and agriculture competing for more land and risking wildlife collapse (Eastern Panhandle). Risks were linked to stakeholders, i.e., local, government and conservation actors, behaving independently or working together for a better management of interactions. Innovation through early-warning systems of wildlife presence using telemetry technology to avoid conflicts or genetically modified wildlife species such as forests and plants were imagined. </w:t>
      </w:r>
    </w:p>
    <w:p w14:paraId="357F2C4F" w14:textId="77777777" w:rsidR="003B5002" w:rsidRPr="00E046DB" w:rsidRDefault="003B5002" w:rsidP="003B5002">
      <w:pPr>
        <w:numPr>
          <w:ilvl w:val="2"/>
          <w:numId w:val="8"/>
        </w:numPr>
        <w:pBdr>
          <w:top w:val="nil"/>
          <w:left w:val="nil"/>
          <w:bottom w:val="nil"/>
          <w:right w:val="nil"/>
          <w:between w:val="nil"/>
        </w:pBdr>
        <w:spacing w:after="120" w:line="360" w:lineRule="auto"/>
        <w:jc w:val="both"/>
        <w:rPr>
          <w:color w:val="000000"/>
          <w:sz w:val="22"/>
          <w:szCs w:val="22"/>
        </w:rPr>
      </w:pPr>
      <w:r w:rsidRPr="00E046DB">
        <w:rPr>
          <w:color w:val="000000"/>
          <w:sz w:val="22"/>
          <w:szCs w:val="22"/>
        </w:rPr>
        <w:t>Services</w:t>
      </w:r>
    </w:p>
    <w:p w14:paraId="6AD3A15F" w14:textId="77777777" w:rsidR="003B5002" w:rsidRPr="003B5002" w:rsidRDefault="003B5002" w:rsidP="003B5002">
      <w:pPr>
        <w:pBdr>
          <w:top w:val="nil"/>
          <w:left w:val="nil"/>
          <w:bottom w:val="nil"/>
          <w:right w:val="nil"/>
          <w:between w:val="nil"/>
        </w:pBdr>
        <w:spacing w:after="120" w:line="360" w:lineRule="auto"/>
        <w:jc w:val="both"/>
        <w:rPr>
          <w:color w:val="000000"/>
          <w:sz w:val="22"/>
          <w:szCs w:val="22"/>
          <w:lang w:val="en-US"/>
        </w:rPr>
      </w:pPr>
      <w:r w:rsidRPr="003B5002">
        <w:rPr>
          <w:color w:val="000000"/>
          <w:sz w:val="22"/>
          <w:szCs w:val="22"/>
          <w:lang w:val="en-US"/>
        </w:rPr>
        <w:t xml:space="preserve">Services as drivers were only explored in Eastern Panhandle. The state of roads, bridges and airstrips in this area could degrade to a point where there are no more transportation systems to enter/exit the area. Alternatively, a circular tarred road, self-driving cars, a regional airport, a high-speed train or boat </w:t>
      </w:r>
      <w:r w:rsidRPr="003B5002">
        <w:rPr>
          <w:color w:val="000000"/>
          <w:sz w:val="22"/>
          <w:szCs w:val="22"/>
          <w:lang w:val="en-US"/>
        </w:rPr>
        <w:lastRenderedPageBreak/>
        <w:t xml:space="preserve">system on the Okavango Delta were imagined to improve significantly the connectivity with the region. This would include also a safe and reliable public and private transport network. </w:t>
      </w:r>
    </w:p>
    <w:p w14:paraId="53E2AF13" w14:textId="77777777" w:rsidR="003B5002" w:rsidRPr="003B5002" w:rsidRDefault="003B5002" w:rsidP="003B5002">
      <w:pPr>
        <w:pBdr>
          <w:top w:val="nil"/>
          <w:left w:val="nil"/>
          <w:bottom w:val="nil"/>
          <w:right w:val="nil"/>
          <w:between w:val="nil"/>
        </w:pBdr>
        <w:spacing w:after="120" w:line="360" w:lineRule="auto"/>
        <w:jc w:val="both"/>
        <w:rPr>
          <w:color w:val="000000"/>
          <w:sz w:val="22"/>
          <w:szCs w:val="22"/>
          <w:lang w:val="en-US"/>
        </w:rPr>
      </w:pPr>
      <w:r w:rsidRPr="003B5002">
        <w:rPr>
          <w:color w:val="000000"/>
          <w:sz w:val="22"/>
          <w:szCs w:val="22"/>
          <w:lang w:val="en-US"/>
        </w:rPr>
        <w:t>Secondary and tertiary education was also seen as a driver with the risk of a disappearance of village-level educational infrastructure or the degrading quality of education and distant access to education. A state where quality education was only available to those who can afford it was also imagined. Finally, some states presented well-developed education system from village to small-town level including professional and distant learning.</w:t>
      </w:r>
    </w:p>
    <w:p w14:paraId="3A634598" w14:textId="1881806E" w:rsidR="003B5002" w:rsidRPr="00E046DB" w:rsidRDefault="00160DD7" w:rsidP="003B5002">
      <w:pPr>
        <w:numPr>
          <w:ilvl w:val="2"/>
          <w:numId w:val="8"/>
        </w:numPr>
        <w:pBdr>
          <w:top w:val="nil"/>
          <w:left w:val="nil"/>
          <w:bottom w:val="nil"/>
          <w:right w:val="nil"/>
          <w:between w:val="nil"/>
        </w:pBdr>
        <w:spacing w:after="120" w:line="360" w:lineRule="auto"/>
        <w:jc w:val="both"/>
        <w:rPr>
          <w:color w:val="000000"/>
          <w:sz w:val="22"/>
          <w:szCs w:val="22"/>
        </w:rPr>
      </w:pPr>
      <w:r>
        <w:rPr>
          <w:color w:val="000000"/>
          <w:sz w:val="22"/>
          <w:szCs w:val="22"/>
        </w:rPr>
        <w:t>Socio-c</w:t>
      </w:r>
      <w:r w:rsidR="003B5002" w:rsidRPr="00E046DB">
        <w:rPr>
          <w:color w:val="000000"/>
          <w:sz w:val="22"/>
          <w:szCs w:val="22"/>
        </w:rPr>
        <w:t>ultur</w:t>
      </w:r>
      <w:r>
        <w:rPr>
          <w:color w:val="000000"/>
          <w:sz w:val="22"/>
          <w:szCs w:val="22"/>
        </w:rPr>
        <w:t>al dimension</w:t>
      </w:r>
    </w:p>
    <w:p w14:paraId="0D719BF5" w14:textId="77777777" w:rsidR="003B5002" w:rsidRPr="003B5002" w:rsidRDefault="003B5002" w:rsidP="003B5002">
      <w:pPr>
        <w:pBdr>
          <w:top w:val="nil"/>
          <w:left w:val="nil"/>
          <w:bottom w:val="nil"/>
          <w:right w:val="nil"/>
          <w:between w:val="nil"/>
        </w:pBdr>
        <w:spacing w:after="120" w:line="360" w:lineRule="auto"/>
        <w:jc w:val="both"/>
        <w:rPr>
          <w:color w:val="000000"/>
          <w:sz w:val="22"/>
          <w:szCs w:val="22"/>
          <w:lang w:val="en-US"/>
        </w:rPr>
      </w:pPr>
      <w:r w:rsidRPr="003B5002">
        <w:rPr>
          <w:color w:val="000000"/>
          <w:sz w:val="22"/>
          <w:szCs w:val="22"/>
          <w:lang w:val="en-US"/>
        </w:rPr>
        <w:t xml:space="preserve">In Chiredzi and Hwange, local culture in which people were unified in diversity was seen as a value system that could be central in local society, taught at school and practiced by everyone on the one hand. Its respect and transmission across generation would ensure its continuity. On the other hand, local culture and traditions were also imagined as disappearing, commodified for tourism, and being substituted by a foreign culture. Another state saw a </w:t>
      </w:r>
      <w:proofErr w:type="spellStart"/>
      <w:r w:rsidRPr="003B5002">
        <w:rPr>
          <w:color w:val="000000"/>
          <w:sz w:val="22"/>
          <w:szCs w:val="22"/>
          <w:lang w:val="en-US"/>
        </w:rPr>
        <w:t>hybridisation</w:t>
      </w:r>
      <w:proofErr w:type="spellEnd"/>
      <w:r w:rsidRPr="003B5002">
        <w:rPr>
          <w:color w:val="000000"/>
          <w:sz w:val="22"/>
          <w:szCs w:val="22"/>
          <w:lang w:val="en-US"/>
        </w:rPr>
        <w:t xml:space="preserve"> of local culture with other cultures with a loss of original values. Finally, cultural individualism with a loss of cultural bonds was also a state of this driver.</w:t>
      </w:r>
    </w:p>
    <w:p w14:paraId="5A78C145" w14:textId="77777777" w:rsidR="003B5002" w:rsidRPr="00E046DB" w:rsidRDefault="003B5002" w:rsidP="003B5002">
      <w:pPr>
        <w:numPr>
          <w:ilvl w:val="2"/>
          <w:numId w:val="8"/>
        </w:numPr>
        <w:pBdr>
          <w:top w:val="nil"/>
          <w:left w:val="nil"/>
          <w:bottom w:val="nil"/>
          <w:right w:val="nil"/>
          <w:between w:val="nil"/>
        </w:pBdr>
        <w:spacing w:after="120" w:line="360" w:lineRule="auto"/>
        <w:jc w:val="both"/>
        <w:rPr>
          <w:color w:val="000000"/>
          <w:sz w:val="22"/>
          <w:szCs w:val="22"/>
        </w:rPr>
      </w:pPr>
      <w:r w:rsidRPr="00E046DB">
        <w:rPr>
          <w:color w:val="000000"/>
          <w:sz w:val="22"/>
          <w:szCs w:val="22"/>
        </w:rPr>
        <w:t xml:space="preserve">Local </w:t>
      </w:r>
      <w:proofErr w:type="spellStart"/>
      <w:r w:rsidRPr="00E046DB">
        <w:rPr>
          <w:color w:val="000000"/>
          <w:sz w:val="22"/>
          <w:szCs w:val="22"/>
        </w:rPr>
        <w:t>capacity</w:t>
      </w:r>
      <w:proofErr w:type="spellEnd"/>
      <w:r w:rsidRPr="00E046DB">
        <w:rPr>
          <w:color w:val="000000"/>
          <w:sz w:val="22"/>
          <w:szCs w:val="22"/>
        </w:rPr>
        <w:t xml:space="preserve"> </w:t>
      </w:r>
    </w:p>
    <w:p w14:paraId="659B67E7" w14:textId="7BA6F905" w:rsidR="00A15393" w:rsidRDefault="003B5002" w:rsidP="003B5002">
      <w:pPr>
        <w:pBdr>
          <w:top w:val="nil"/>
          <w:left w:val="nil"/>
          <w:bottom w:val="nil"/>
          <w:right w:val="nil"/>
          <w:between w:val="nil"/>
        </w:pBdr>
        <w:spacing w:after="120" w:line="360" w:lineRule="auto"/>
        <w:jc w:val="both"/>
        <w:rPr>
          <w:color w:val="000000"/>
          <w:sz w:val="22"/>
          <w:szCs w:val="22"/>
          <w:lang w:val="en-US"/>
        </w:rPr>
      </w:pPr>
      <w:r w:rsidRPr="003B5002">
        <w:rPr>
          <w:color w:val="000000"/>
          <w:sz w:val="22"/>
          <w:szCs w:val="22"/>
          <w:lang w:val="en-US"/>
        </w:rPr>
        <w:t>People could either resist or be incapable to adapt to climate change in Chiredzi. In a state, this incapacity would result in the disappearance of people from the area due to this failure. By the use of irrigation, diversified sources of energy, reforestation, building of water control infrastructures such as dams (</w:t>
      </w:r>
      <w:r w:rsidRPr="003B5002">
        <w:rPr>
          <w:i/>
          <w:color w:val="000000"/>
          <w:sz w:val="22"/>
          <w:szCs w:val="22"/>
          <w:lang w:val="en-US"/>
        </w:rPr>
        <w:t>natural resources</w:t>
      </w:r>
      <w:r w:rsidRPr="003B5002">
        <w:rPr>
          <w:color w:val="000000"/>
          <w:sz w:val="22"/>
          <w:szCs w:val="22"/>
          <w:lang w:val="en-US"/>
        </w:rPr>
        <w:t xml:space="preserve">) and adapted </w:t>
      </w:r>
      <w:r w:rsidRPr="003B5002">
        <w:rPr>
          <w:i/>
          <w:color w:val="000000"/>
          <w:sz w:val="22"/>
          <w:szCs w:val="22"/>
          <w:lang w:val="en-US"/>
        </w:rPr>
        <w:t>farming systems</w:t>
      </w:r>
      <w:r w:rsidRPr="003B5002">
        <w:rPr>
          <w:color w:val="000000"/>
          <w:sz w:val="22"/>
          <w:szCs w:val="22"/>
          <w:lang w:val="en-US"/>
        </w:rPr>
        <w:t>, this capacity could be strengthened.</w:t>
      </w:r>
    </w:p>
    <w:p w14:paraId="4FAC2249" w14:textId="77777777" w:rsidR="00A15393" w:rsidRDefault="00A15393">
      <w:pPr>
        <w:rPr>
          <w:color w:val="000000"/>
          <w:sz w:val="22"/>
          <w:szCs w:val="22"/>
          <w:lang w:val="en-US"/>
        </w:rPr>
      </w:pPr>
      <w:r>
        <w:rPr>
          <w:color w:val="000000"/>
          <w:sz w:val="22"/>
          <w:szCs w:val="22"/>
          <w:lang w:val="en-US"/>
        </w:rPr>
        <w:br w:type="page"/>
      </w:r>
    </w:p>
    <w:p w14:paraId="51943199" w14:textId="77777777" w:rsidR="00A15393" w:rsidRDefault="00A15393" w:rsidP="003B5002">
      <w:pPr>
        <w:pBdr>
          <w:top w:val="nil"/>
          <w:left w:val="nil"/>
          <w:bottom w:val="nil"/>
          <w:right w:val="nil"/>
          <w:between w:val="nil"/>
        </w:pBdr>
        <w:spacing w:after="120" w:line="360" w:lineRule="auto"/>
        <w:jc w:val="both"/>
        <w:rPr>
          <w:color w:val="000000"/>
          <w:sz w:val="22"/>
          <w:szCs w:val="22"/>
          <w:lang w:val="en-US"/>
        </w:rPr>
        <w:sectPr w:rsidR="00A15393" w:rsidSect="004B31E8">
          <w:pgSz w:w="11900" w:h="16840"/>
          <w:pgMar w:top="1417" w:right="1417" w:bottom="1417" w:left="1417" w:header="708" w:footer="708" w:gutter="0"/>
          <w:lnNumType w:countBy="1" w:restart="continuous"/>
          <w:cols w:space="708"/>
          <w:docGrid w:linePitch="360"/>
        </w:sectPr>
      </w:pPr>
    </w:p>
    <w:p w14:paraId="27506311" w14:textId="6126EDA3" w:rsidR="00A15393" w:rsidRDefault="000A2B83" w:rsidP="00A15393">
      <w:pPr>
        <w:rPr>
          <w:lang w:val="en-ZA"/>
        </w:rPr>
      </w:pPr>
      <w:r>
        <w:rPr>
          <w:b/>
          <w:bCs/>
          <w:lang w:val="en-ZA"/>
        </w:rPr>
        <w:lastRenderedPageBreak/>
        <w:t>Supp. Mat.</w:t>
      </w:r>
      <w:r w:rsidR="00A15393" w:rsidRPr="00A15393">
        <w:rPr>
          <w:b/>
          <w:bCs/>
          <w:lang w:val="en-ZA"/>
        </w:rPr>
        <w:t xml:space="preserve"> 6:</w:t>
      </w:r>
      <w:r w:rsidR="00A15393">
        <w:rPr>
          <w:lang w:val="en-ZA"/>
        </w:rPr>
        <w:t xml:space="preserve"> Morphological tables depicting mutual exclusive future states of each driver in each site.</w:t>
      </w:r>
    </w:p>
    <w:tbl>
      <w:tblPr>
        <w:tblpPr w:leftFromText="180" w:rightFromText="180" w:vertAnchor="page" w:horzAnchor="margin" w:tblpXSpec="center" w:tblpY="1969"/>
        <w:tblW w:w="14807" w:type="dxa"/>
        <w:tblLook w:val="04A0" w:firstRow="1" w:lastRow="0" w:firstColumn="1" w:lastColumn="0" w:noHBand="0" w:noVBand="1"/>
      </w:tblPr>
      <w:tblGrid>
        <w:gridCol w:w="747"/>
        <w:gridCol w:w="1298"/>
        <w:gridCol w:w="4508"/>
        <w:gridCol w:w="2360"/>
        <w:gridCol w:w="2160"/>
        <w:gridCol w:w="2543"/>
        <w:gridCol w:w="1191"/>
      </w:tblGrid>
      <w:tr w:rsidR="00A15393" w:rsidRPr="00AA3194" w14:paraId="75F638A1" w14:textId="77777777" w:rsidTr="00A15393">
        <w:trPr>
          <w:trHeight w:val="260"/>
        </w:trPr>
        <w:tc>
          <w:tcPr>
            <w:tcW w:w="2045"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A92961" w14:textId="77777777" w:rsidR="00A15393" w:rsidRPr="00AA3194" w:rsidRDefault="00A15393" w:rsidP="00A15393">
            <w:pPr>
              <w:jc w:val="center"/>
              <w:rPr>
                <w:rFonts w:ascii="Calibri" w:hAnsi="Calibri" w:cs="Calibri"/>
                <w:b/>
                <w:bCs/>
                <w:color w:val="000000"/>
                <w:sz w:val="20"/>
                <w:szCs w:val="20"/>
                <w:lang w:val="en-ZA" w:eastAsia="en-ZA"/>
              </w:rPr>
            </w:pPr>
            <w:r w:rsidRPr="00AA3194">
              <w:rPr>
                <w:rFonts w:ascii="Calibri" w:hAnsi="Calibri" w:cs="Calibri"/>
                <w:b/>
                <w:bCs/>
                <w:color w:val="000000"/>
                <w:sz w:val="20"/>
                <w:szCs w:val="20"/>
                <w:lang w:val="en-ZA" w:eastAsia="en-ZA"/>
              </w:rPr>
              <w:t>HWANGE </w:t>
            </w:r>
          </w:p>
          <w:p w14:paraId="30A55950" w14:textId="77777777" w:rsidR="00A15393" w:rsidRPr="00AA3194" w:rsidRDefault="00A15393" w:rsidP="00A15393">
            <w:pPr>
              <w:jc w:val="center"/>
              <w:rPr>
                <w:rFonts w:ascii="Calibri" w:hAnsi="Calibri" w:cs="Calibri"/>
                <w:color w:val="000000"/>
                <w:sz w:val="20"/>
                <w:szCs w:val="20"/>
                <w:lang w:val="en-ZA" w:eastAsia="en-ZA"/>
              </w:rPr>
            </w:pPr>
            <w:r>
              <w:rPr>
                <w:rFonts w:ascii="Calibri" w:hAnsi="Calibri" w:cs="Calibri"/>
                <w:color w:val="000000"/>
                <w:sz w:val="20"/>
                <w:szCs w:val="20"/>
                <w:lang w:val="en-ZA" w:eastAsia="en-ZA"/>
              </w:rPr>
              <w:t>(KAZA, Zimbabwe)</w:t>
            </w:r>
            <w:r w:rsidRPr="00AA3194">
              <w:rPr>
                <w:rFonts w:ascii="Calibri" w:hAnsi="Calibri" w:cs="Calibri"/>
                <w:color w:val="000000"/>
                <w:sz w:val="20"/>
                <w:szCs w:val="20"/>
                <w:lang w:val="en-ZA" w:eastAsia="en-ZA"/>
              </w:rPr>
              <w:t> </w:t>
            </w:r>
          </w:p>
        </w:tc>
        <w:tc>
          <w:tcPr>
            <w:tcW w:w="4508" w:type="dxa"/>
            <w:tcBorders>
              <w:top w:val="single" w:sz="4" w:space="0" w:color="auto"/>
              <w:left w:val="nil"/>
              <w:bottom w:val="single" w:sz="4" w:space="0" w:color="auto"/>
              <w:right w:val="single" w:sz="4" w:space="0" w:color="auto"/>
            </w:tcBorders>
            <w:shd w:val="clear" w:color="auto" w:fill="auto"/>
            <w:noWrap/>
            <w:vAlign w:val="bottom"/>
            <w:hideMark/>
          </w:tcPr>
          <w:p w14:paraId="52601B44" w14:textId="77777777" w:rsidR="00A15393" w:rsidRPr="00AA3194" w:rsidRDefault="00A15393" w:rsidP="00A15393">
            <w:pPr>
              <w:jc w:val="cente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1</w:t>
            </w:r>
          </w:p>
        </w:tc>
        <w:tc>
          <w:tcPr>
            <w:tcW w:w="2360" w:type="dxa"/>
            <w:tcBorders>
              <w:top w:val="single" w:sz="4" w:space="0" w:color="auto"/>
              <w:left w:val="nil"/>
              <w:bottom w:val="single" w:sz="4" w:space="0" w:color="auto"/>
              <w:right w:val="single" w:sz="4" w:space="0" w:color="auto"/>
            </w:tcBorders>
            <w:shd w:val="clear" w:color="auto" w:fill="auto"/>
            <w:noWrap/>
            <w:vAlign w:val="bottom"/>
            <w:hideMark/>
          </w:tcPr>
          <w:p w14:paraId="4C02EB4D" w14:textId="77777777" w:rsidR="00A15393" w:rsidRPr="00AA3194" w:rsidRDefault="00A15393" w:rsidP="00A15393">
            <w:pPr>
              <w:jc w:val="cente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2</w:t>
            </w:r>
          </w:p>
        </w:tc>
        <w:tc>
          <w:tcPr>
            <w:tcW w:w="2160" w:type="dxa"/>
            <w:tcBorders>
              <w:top w:val="single" w:sz="4" w:space="0" w:color="auto"/>
              <w:left w:val="nil"/>
              <w:bottom w:val="single" w:sz="4" w:space="0" w:color="auto"/>
              <w:right w:val="single" w:sz="4" w:space="0" w:color="auto"/>
            </w:tcBorders>
            <w:shd w:val="clear" w:color="auto" w:fill="auto"/>
            <w:noWrap/>
            <w:vAlign w:val="bottom"/>
            <w:hideMark/>
          </w:tcPr>
          <w:p w14:paraId="2709BC85" w14:textId="77777777" w:rsidR="00A15393" w:rsidRPr="00AA3194" w:rsidRDefault="00A15393" w:rsidP="00A15393">
            <w:pPr>
              <w:jc w:val="cente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3</w:t>
            </w:r>
          </w:p>
        </w:tc>
        <w:tc>
          <w:tcPr>
            <w:tcW w:w="2543" w:type="dxa"/>
            <w:tcBorders>
              <w:top w:val="single" w:sz="4" w:space="0" w:color="auto"/>
              <w:left w:val="nil"/>
              <w:bottom w:val="single" w:sz="4" w:space="0" w:color="auto"/>
              <w:right w:val="single" w:sz="4" w:space="0" w:color="auto"/>
            </w:tcBorders>
            <w:shd w:val="clear" w:color="auto" w:fill="auto"/>
            <w:noWrap/>
            <w:vAlign w:val="bottom"/>
            <w:hideMark/>
          </w:tcPr>
          <w:p w14:paraId="3B920219" w14:textId="77777777" w:rsidR="00A15393" w:rsidRPr="00AA3194" w:rsidRDefault="00A15393" w:rsidP="00A15393">
            <w:pPr>
              <w:jc w:val="cente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4</w:t>
            </w:r>
          </w:p>
        </w:tc>
        <w:tc>
          <w:tcPr>
            <w:tcW w:w="1191" w:type="dxa"/>
            <w:tcBorders>
              <w:top w:val="single" w:sz="4" w:space="0" w:color="auto"/>
              <w:left w:val="nil"/>
              <w:bottom w:val="single" w:sz="4" w:space="0" w:color="auto"/>
              <w:right w:val="single" w:sz="4" w:space="0" w:color="auto"/>
            </w:tcBorders>
            <w:shd w:val="clear" w:color="auto" w:fill="auto"/>
            <w:noWrap/>
            <w:vAlign w:val="bottom"/>
            <w:hideMark/>
          </w:tcPr>
          <w:p w14:paraId="6B67535E" w14:textId="77777777" w:rsidR="00A15393" w:rsidRPr="00AA3194" w:rsidRDefault="00A15393" w:rsidP="00A15393">
            <w:pPr>
              <w:jc w:val="cente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5</w:t>
            </w:r>
          </w:p>
        </w:tc>
      </w:tr>
      <w:tr w:rsidR="00A15393" w:rsidRPr="00AA3194" w14:paraId="0B0FC334" w14:textId="77777777" w:rsidTr="00A15393">
        <w:trPr>
          <w:trHeight w:val="1689"/>
        </w:trPr>
        <w:tc>
          <w:tcPr>
            <w:tcW w:w="747" w:type="dxa"/>
            <w:tcBorders>
              <w:top w:val="nil"/>
              <w:left w:val="single" w:sz="4" w:space="0" w:color="auto"/>
              <w:bottom w:val="single" w:sz="4" w:space="0" w:color="auto"/>
              <w:right w:val="single" w:sz="4" w:space="0" w:color="auto"/>
            </w:tcBorders>
            <w:shd w:val="clear" w:color="auto" w:fill="auto"/>
            <w:noWrap/>
            <w:vAlign w:val="center"/>
            <w:hideMark/>
          </w:tcPr>
          <w:p w14:paraId="01E75F85" w14:textId="77777777" w:rsidR="00A15393" w:rsidRPr="00AA3194" w:rsidRDefault="00A15393" w:rsidP="00A15393">
            <w:pPr>
              <w:jc w:val="cente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A</w:t>
            </w:r>
          </w:p>
        </w:tc>
        <w:tc>
          <w:tcPr>
            <w:tcW w:w="1298" w:type="dxa"/>
            <w:tcBorders>
              <w:top w:val="nil"/>
              <w:left w:val="nil"/>
              <w:bottom w:val="single" w:sz="4" w:space="0" w:color="auto"/>
              <w:right w:val="single" w:sz="4" w:space="0" w:color="auto"/>
            </w:tcBorders>
            <w:shd w:val="clear" w:color="auto" w:fill="auto"/>
            <w:vAlign w:val="center"/>
            <w:hideMark/>
          </w:tcPr>
          <w:p w14:paraId="24481B81"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Community &amp; Governance</w:t>
            </w:r>
          </w:p>
        </w:tc>
        <w:tc>
          <w:tcPr>
            <w:tcW w:w="4508" w:type="dxa"/>
            <w:tcBorders>
              <w:top w:val="nil"/>
              <w:left w:val="nil"/>
              <w:bottom w:val="single" w:sz="4" w:space="0" w:color="auto"/>
              <w:right w:val="single" w:sz="4" w:space="0" w:color="auto"/>
            </w:tcBorders>
            <w:shd w:val="clear" w:color="auto" w:fill="auto"/>
            <w:vAlign w:val="center"/>
            <w:hideMark/>
          </w:tcPr>
          <w:p w14:paraId="7D53E174"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Democratic community governance characterized by decentralized decisions, women in decision position, bottom-up approach, exemplary leaders, well-run elections, minimum qualification of legislative, local leadership based on the community culture, minors involved in decision making processes</w:t>
            </w:r>
          </w:p>
        </w:tc>
        <w:tc>
          <w:tcPr>
            <w:tcW w:w="2360" w:type="dxa"/>
            <w:tcBorders>
              <w:top w:val="nil"/>
              <w:left w:val="nil"/>
              <w:bottom w:val="single" w:sz="4" w:space="0" w:color="auto"/>
              <w:right w:val="single" w:sz="4" w:space="0" w:color="auto"/>
            </w:tcBorders>
            <w:shd w:val="clear" w:color="auto" w:fill="auto"/>
            <w:vAlign w:val="center"/>
            <w:hideMark/>
          </w:tcPr>
          <w:p w14:paraId="15FD1BD3"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Computerized governance characterized by machines enforcing the rule of laws, most things are computerized and deprived people of certain freedoms</w:t>
            </w:r>
          </w:p>
        </w:tc>
        <w:tc>
          <w:tcPr>
            <w:tcW w:w="2160" w:type="dxa"/>
            <w:tcBorders>
              <w:top w:val="nil"/>
              <w:left w:val="nil"/>
              <w:bottom w:val="single" w:sz="4" w:space="0" w:color="auto"/>
              <w:right w:val="single" w:sz="4" w:space="0" w:color="auto"/>
            </w:tcBorders>
            <w:shd w:val="clear" w:color="auto" w:fill="auto"/>
            <w:vAlign w:val="center"/>
            <w:hideMark/>
          </w:tcPr>
          <w:p w14:paraId="2A212AB8"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Corrupted autocracy with eroded governance of the local community</w:t>
            </w:r>
          </w:p>
        </w:tc>
        <w:tc>
          <w:tcPr>
            <w:tcW w:w="2543" w:type="dxa"/>
            <w:tcBorders>
              <w:top w:val="nil"/>
              <w:left w:val="nil"/>
              <w:bottom w:val="single" w:sz="4" w:space="0" w:color="auto"/>
              <w:right w:val="single" w:sz="4" w:space="0" w:color="auto"/>
            </w:tcBorders>
            <w:shd w:val="clear" w:color="auto" w:fill="auto"/>
            <w:vAlign w:val="center"/>
            <w:hideMark/>
          </w:tcPr>
          <w:p w14:paraId="5570B01B"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Laisser-faire. Everyone does what they want; disembodied communities</w:t>
            </w:r>
          </w:p>
        </w:tc>
        <w:tc>
          <w:tcPr>
            <w:tcW w:w="1191" w:type="dxa"/>
            <w:tcBorders>
              <w:top w:val="nil"/>
              <w:left w:val="nil"/>
              <w:bottom w:val="single" w:sz="4" w:space="0" w:color="auto"/>
              <w:right w:val="single" w:sz="4" w:space="0" w:color="auto"/>
            </w:tcBorders>
            <w:shd w:val="clear" w:color="auto" w:fill="auto"/>
            <w:vAlign w:val="center"/>
            <w:hideMark/>
          </w:tcPr>
          <w:p w14:paraId="5F20DECA"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Local corrupted dictatorship</w:t>
            </w:r>
          </w:p>
        </w:tc>
      </w:tr>
      <w:tr w:rsidR="00A15393" w:rsidRPr="006D1BB2" w14:paraId="282F2E9F" w14:textId="77777777" w:rsidTr="00A15393">
        <w:trPr>
          <w:trHeight w:val="1820"/>
        </w:trPr>
        <w:tc>
          <w:tcPr>
            <w:tcW w:w="747" w:type="dxa"/>
            <w:tcBorders>
              <w:top w:val="nil"/>
              <w:left w:val="single" w:sz="4" w:space="0" w:color="auto"/>
              <w:bottom w:val="single" w:sz="4" w:space="0" w:color="auto"/>
              <w:right w:val="single" w:sz="4" w:space="0" w:color="auto"/>
            </w:tcBorders>
            <w:shd w:val="clear" w:color="auto" w:fill="auto"/>
            <w:noWrap/>
            <w:vAlign w:val="center"/>
            <w:hideMark/>
          </w:tcPr>
          <w:p w14:paraId="76C050DE" w14:textId="77777777" w:rsidR="00A15393" w:rsidRPr="00AA3194" w:rsidRDefault="00A15393" w:rsidP="00A15393">
            <w:pPr>
              <w:jc w:val="cente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B</w:t>
            </w:r>
          </w:p>
        </w:tc>
        <w:tc>
          <w:tcPr>
            <w:tcW w:w="1298" w:type="dxa"/>
            <w:tcBorders>
              <w:top w:val="nil"/>
              <w:left w:val="nil"/>
              <w:bottom w:val="single" w:sz="4" w:space="0" w:color="auto"/>
              <w:right w:val="single" w:sz="4" w:space="0" w:color="auto"/>
            </w:tcBorders>
            <w:shd w:val="clear" w:color="auto" w:fill="auto"/>
            <w:vAlign w:val="center"/>
            <w:hideMark/>
          </w:tcPr>
          <w:p w14:paraId="4AEB5094"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Natural resources</w:t>
            </w:r>
          </w:p>
        </w:tc>
        <w:tc>
          <w:tcPr>
            <w:tcW w:w="4508" w:type="dxa"/>
            <w:tcBorders>
              <w:top w:val="nil"/>
              <w:left w:val="nil"/>
              <w:bottom w:val="single" w:sz="4" w:space="0" w:color="auto"/>
              <w:right w:val="single" w:sz="4" w:space="0" w:color="auto"/>
            </w:tcBorders>
            <w:shd w:val="clear" w:color="auto" w:fill="auto"/>
            <w:vAlign w:val="center"/>
            <w:hideMark/>
          </w:tcPr>
          <w:p w14:paraId="407F2864"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Increased grazing land of good quality, forest cover. Increased genetic diversity and animal population. Abundant wildlife in parks and conservancies.</w:t>
            </w:r>
          </w:p>
        </w:tc>
        <w:tc>
          <w:tcPr>
            <w:tcW w:w="2360" w:type="dxa"/>
            <w:tcBorders>
              <w:top w:val="nil"/>
              <w:left w:val="nil"/>
              <w:bottom w:val="single" w:sz="4" w:space="0" w:color="auto"/>
              <w:right w:val="single" w:sz="4" w:space="0" w:color="auto"/>
            </w:tcBorders>
            <w:shd w:val="clear" w:color="auto" w:fill="auto"/>
            <w:vAlign w:val="center"/>
            <w:hideMark/>
          </w:tcPr>
          <w:p w14:paraId="693D4A02"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Extinct wildlife, forest, and wetlands</w:t>
            </w:r>
          </w:p>
        </w:tc>
        <w:tc>
          <w:tcPr>
            <w:tcW w:w="2160" w:type="dxa"/>
            <w:tcBorders>
              <w:top w:val="nil"/>
              <w:left w:val="nil"/>
              <w:bottom w:val="single" w:sz="4" w:space="0" w:color="auto"/>
              <w:right w:val="single" w:sz="4" w:space="0" w:color="auto"/>
            </w:tcBorders>
            <w:shd w:val="clear" w:color="auto" w:fill="auto"/>
            <w:vAlign w:val="center"/>
            <w:hideMark/>
          </w:tcPr>
          <w:p w14:paraId="6F4D2C14"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Degraded grazing land, loss of biodiversity and fore</w:t>
            </w:r>
            <w:r>
              <w:rPr>
                <w:rFonts w:ascii="Calibri" w:hAnsi="Calibri" w:cs="Calibri"/>
                <w:color w:val="000000"/>
                <w:sz w:val="20"/>
                <w:szCs w:val="20"/>
                <w:lang w:val="en-ZA" w:eastAsia="en-ZA"/>
              </w:rPr>
              <w:t>s</w:t>
            </w:r>
            <w:r w:rsidRPr="00AA3194">
              <w:rPr>
                <w:rFonts w:ascii="Calibri" w:hAnsi="Calibri" w:cs="Calibri"/>
                <w:color w:val="000000"/>
                <w:sz w:val="20"/>
                <w:szCs w:val="20"/>
                <w:lang w:val="en-ZA" w:eastAsia="en-ZA"/>
              </w:rPr>
              <w:t>t areas, domination of invasive species and encroachment, and contaminated natural resources</w:t>
            </w:r>
          </w:p>
        </w:tc>
        <w:tc>
          <w:tcPr>
            <w:tcW w:w="2543" w:type="dxa"/>
            <w:tcBorders>
              <w:top w:val="nil"/>
              <w:left w:val="nil"/>
              <w:bottom w:val="single" w:sz="4" w:space="0" w:color="auto"/>
              <w:right w:val="single" w:sz="4" w:space="0" w:color="auto"/>
            </w:tcBorders>
            <w:shd w:val="clear" w:color="auto" w:fill="auto"/>
            <w:vAlign w:val="center"/>
            <w:hideMark/>
          </w:tcPr>
          <w:p w14:paraId="7EA0F70B"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Genetically modified wildlife species (including forest and plants)</w:t>
            </w:r>
          </w:p>
        </w:tc>
        <w:tc>
          <w:tcPr>
            <w:tcW w:w="1191" w:type="dxa"/>
            <w:tcBorders>
              <w:top w:val="nil"/>
              <w:left w:val="nil"/>
              <w:bottom w:val="single" w:sz="4" w:space="0" w:color="auto"/>
              <w:right w:val="single" w:sz="4" w:space="0" w:color="auto"/>
            </w:tcBorders>
            <w:shd w:val="clear" w:color="auto" w:fill="auto"/>
            <w:vAlign w:val="center"/>
            <w:hideMark/>
          </w:tcPr>
          <w:p w14:paraId="003263E6"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 </w:t>
            </w:r>
          </w:p>
        </w:tc>
      </w:tr>
      <w:tr w:rsidR="00A15393" w:rsidRPr="006D1BB2" w14:paraId="6E41AAED" w14:textId="77777777" w:rsidTr="00A15393">
        <w:trPr>
          <w:trHeight w:val="2600"/>
        </w:trPr>
        <w:tc>
          <w:tcPr>
            <w:tcW w:w="747" w:type="dxa"/>
            <w:tcBorders>
              <w:top w:val="nil"/>
              <w:left w:val="single" w:sz="4" w:space="0" w:color="auto"/>
              <w:bottom w:val="single" w:sz="4" w:space="0" w:color="auto"/>
              <w:right w:val="single" w:sz="4" w:space="0" w:color="auto"/>
            </w:tcBorders>
            <w:shd w:val="clear" w:color="auto" w:fill="auto"/>
            <w:noWrap/>
            <w:vAlign w:val="center"/>
            <w:hideMark/>
          </w:tcPr>
          <w:p w14:paraId="351C48DB" w14:textId="77777777" w:rsidR="00A15393" w:rsidRPr="00AA3194" w:rsidRDefault="00A15393" w:rsidP="00A15393">
            <w:pPr>
              <w:jc w:val="cente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C</w:t>
            </w:r>
          </w:p>
        </w:tc>
        <w:tc>
          <w:tcPr>
            <w:tcW w:w="1298" w:type="dxa"/>
            <w:tcBorders>
              <w:top w:val="nil"/>
              <w:left w:val="nil"/>
              <w:bottom w:val="single" w:sz="4" w:space="0" w:color="auto"/>
              <w:right w:val="single" w:sz="4" w:space="0" w:color="auto"/>
            </w:tcBorders>
            <w:shd w:val="clear" w:color="auto" w:fill="auto"/>
            <w:vAlign w:val="center"/>
            <w:hideMark/>
          </w:tcPr>
          <w:p w14:paraId="1923B92D"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Land use regulation &amp; Allocation</w:t>
            </w:r>
          </w:p>
        </w:tc>
        <w:tc>
          <w:tcPr>
            <w:tcW w:w="4508" w:type="dxa"/>
            <w:tcBorders>
              <w:top w:val="nil"/>
              <w:left w:val="nil"/>
              <w:bottom w:val="single" w:sz="4" w:space="0" w:color="auto"/>
              <w:right w:val="single" w:sz="4" w:space="0" w:color="auto"/>
            </w:tcBorders>
            <w:shd w:val="clear" w:color="auto" w:fill="auto"/>
            <w:vAlign w:val="center"/>
            <w:hideMark/>
          </w:tcPr>
          <w:p w14:paraId="0A83AEFF"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Well planned land allocation by leaders for all, supported by clear rights/title deeds, balancing different livelihood aspects (wealth, social, political...) leading to shared landscape between grazing, residential, industry and wildlife areas). Sound and just decision process for sustainable land use using classification based on uses and values. Land allocated in view of professionalism for efficiency.</w:t>
            </w:r>
          </w:p>
        </w:tc>
        <w:tc>
          <w:tcPr>
            <w:tcW w:w="2360" w:type="dxa"/>
            <w:tcBorders>
              <w:top w:val="nil"/>
              <w:left w:val="nil"/>
              <w:bottom w:val="single" w:sz="4" w:space="0" w:color="auto"/>
              <w:right w:val="single" w:sz="4" w:space="0" w:color="auto"/>
            </w:tcBorders>
            <w:shd w:val="clear" w:color="auto" w:fill="auto"/>
            <w:vAlign w:val="center"/>
            <w:hideMark/>
          </w:tcPr>
          <w:p w14:paraId="78DD1039"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 xml:space="preserve">Boom in unplanned unauthorized private business (including mines), rural land is bought at very expansive prices or even auctioned. </w:t>
            </w:r>
          </w:p>
        </w:tc>
        <w:tc>
          <w:tcPr>
            <w:tcW w:w="2160" w:type="dxa"/>
            <w:tcBorders>
              <w:top w:val="nil"/>
              <w:left w:val="nil"/>
              <w:bottom w:val="single" w:sz="4" w:space="0" w:color="auto"/>
              <w:right w:val="single" w:sz="4" w:space="0" w:color="auto"/>
            </w:tcBorders>
            <w:shd w:val="clear" w:color="auto" w:fill="auto"/>
            <w:vAlign w:val="center"/>
            <w:hideMark/>
          </w:tcPr>
          <w:p w14:paraId="53C465A0"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 xml:space="preserve">Centralized land allocation benefitting a </w:t>
            </w:r>
            <w:proofErr w:type="spellStart"/>
            <w:r w:rsidRPr="00AA3194">
              <w:rPr>
                <w:rFonts w:ascii="Calibri" w:hAnsi="Calibri" w:cs="Calibri"/>
                <w:color w:val="000000"/>
                <w:sz w:val="20"/>
                <w:szCs w:val="20"/>
                <w:lang w:val="en-ZA" w:eastAsia="en-ZA"/>
              </w:rPr>
              <w:t>a</w:t>
            </w:r>
            <w:proofErr w:type="spellEnd"/>
            <w:r w:rsidRPr="00AA3194">
              <w:rPr>
                <w:rFonts w:ascii="Calibri" w:hAnsi="Calibri" w:cs="Calibri"/>
                <w:color w:val="000000"/>
                <w:sz w:val="20"/>
                <w:szCs w:val="20"/>
                <w:lang w:val="en-ZA" w:eastAsia="en-ZA"/>
              </w:rPr>
              <w:t xml:space="preserve"> few, community fight over land.</w:t>
            </w:r>
          </w:p>
        </w:tc>
        <w:tc>
          <w:tcPr>
            <w:tcW w:w="2543" w:type="dxa"/>
            <w:tcBorders>
              <w:top w:val="nil"/>
              <w:left w:val="nil"/>
              <w:bottom w:val="single" w:sz="4" w:space="0" w:color="auto"/>
              <w:right w:val="single" w:sz="4" w:space="0" w:color="auto"/>
            </w:tcBorders>
            <w:shd w:val="clear" w:color="auto" w:fill="auto"/>
            <w:vAlign w:val="center"/>
            <w:hideMark/>
          </w:tcPr>
          <w:p w14:paraId="307B7BF9"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 </w:t>
            </w:r>
          </w:p>
        </w:tc>
        <w:tc>
          <w:tcPr>
            <w:tcW w:w="1191" w:type="dxa"/>
            <w:tcBorders>
              <w:top w:val="nil"/>
              <w:left w:val="nil"/>
              <w:bottom w:val="single" w:sz="4" w:space="0" w:color="auto"/>
              <w:right w:val="single" w:sz="4" w:space="0" w:color="auto"/>
            </w:tcBorders>
            <w:shd w:val="clear" w:color="auto" w:fill="auto"/>
            <w:vAlign w:val="center"/>
            <w:hideMark/>
          </w:tcPr>
          <w:p w14:paraId="0C4FD8ED"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 </w:t>
            </w:r>
          </w:p>
        </w:tc>
      </w:tr>
      <w:tr w:rsidR="00A15393" w:rsidRPr="00AA3194" w14:paraId="22199069" w14:textId="77777777" w:rsidTr="00A15393">
        <w:trPr>
          <w:trHeight w:val="1300"/>
        </w:trPr>
        <w:tc>
          <w:tcPr>
            <w:tcW w:w="747" w:type="dxa"/>
            <w:tcBorders>
              <w:top w:val="nil"/>
              <w:left w:val="single" w:sz="4" w:space="0" w:color="auto"/>
              <w:bottom w:val="single" w:sz="4" w:space="0" w:color="auto"/>
              <w:right w:val="single" w:sz="4" w:space="0" w:color="auto"/>
            </w:tcBorders>
            <w:shd w:val="clear" w:color="auto" w:fill="auto"/>
            <w:noWrap/>
            <w:vAlign w:val="center"/>
            <w:hideMark/>
          </w:tcPr>
          <w:p w14:paraId="68473417" w14:textId="77777777" w:rsidR="00A15393" w:rsidRPr="00AA3194" w:rsidRDefault="00A15393" w:rsidP="00A15393">
            <w:pPr>
              <w:jc w:val="cente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D</w:t>
            </w:r>
          </w:p>
        </w:tc>
        <w:tc>
          <w:tcPr>
            <w:tcW w:w="1298" w:type="dxa"/>
            <w:tcBorders>
              <w:top w:val="nil"/>
              <w:left w:val="nil"/>
              <w:bottom w:val="single" w:sz="4" w:space="0" w:color="auto"/>
              <w:right w:val="single" w:sz="4" w:space="0" w:color="auto"/>
            </w:tcBorders>
            <w:shd w:val="clear" w:color="auto" w:fill="auto"/>
            <w:vAlign w:val="center"/>
            <w:hideMark/>
          </w:tcPr>
          <w:p w14:paraId="0EA64913"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Local culture</w:t>
            </w:r>
          </w:p>
        </w:tc>
        <w:tc>
          <w:tcPr>
            <w:tcW w:w="4508" w:type="dxa"/>
            <w:tcBorders>
              <w:top w:val="nil"/>
              <w:left w:val="nil"/>
              <w:bottom w:val="single" w:sz="4" w:space="0" w:color="auto"/>
              <w:right w:val="single" w:sz="4" w:space="0" w:color="auto"/>
            </w:tcBorders>
            <w:shd w:val="clear" w:color="auto" w:fill="auto"/>
            <w:vAlign w:val="center"/>
            <w:hideMark/>
          </w:tcPr>
          <w:p w14:paraId="1C4E14E7"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Unified in diversity. Local cultures and values are respected and utilised and transmitted for the benefit of the community</w:t>
            </w:r>
          </w:p>
        </w:tc>
        <w:tc>
          <w:tcPr>
            <w:tcW w:w="2360" w:type="dxa"/>
            <w:tcBorders>
              <w:top w:val="nil"/>
              <w:left w:val="nil"/>
              <w:bottom w:val="single" w:sz="4" w:space="0" w:color="auto"/>
              <w:right w:val="single" w:sz="4" w:space="0" w:color="auto"/>
            </w:tcBorders>
            <w:shd w:val="clear" w:color="auto" w:fill="auto"/>
            <w:vAlign w:val="center"/>
            <w:hideMark/>
          </w:tcPr>
          <w:p w14:paraId="7A84A1D4"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Local cultures have disappeared and only remains in a commodified form (showcasing)</w:t>
            </w:r>
          </w:p>
        </w:tc>
        <w:tc>
          <w:tcPr>
            <w:tcW w:w="2160" w:type="dxa"/>
            <w:tcBorders>
              <w:top w:val="nil"/>
              <w:left w:val="nil"/>
              <w:bottom w:val="single" w:sz="4" w:space="0" w:color="auto"/>
              <w:right w:val="single" w:sz="4" w:space="0" w:color="auto"/>
            </w:tcBorders>
            <w:shd w:val="clear" w:color="auto" w:fill="auto"/>
            <w:vAlign w:val="center"/>
            <w:hideMark/>
          </w:tcPr>
          <w:p w14:paraId="4D413FE5"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Hybridization of local cultures and reduced understanding of the meaning of the "original" values</w:t>
            </w:r>
          </w:p>
        </w:tc>
        <w:tc>
          <w:tcPr>
            <w:tcW w:w="2543" w:type="dxa"/>
            <w:tcBorders>
              <w:top w:val="nil"/>
              <w:left w:val="nil"/>
              <w:bottom w:val="single" w:sz="4" w:space="0" w:color="auto"/>
              <w:right w:val="single" w:sz="4" w:space="0" w:color="auto"/>
            </w:tcBorders>
            <w:shd w:val="clear" w:color="auto" w:fill="auto"/>
            <w:vAlign w:val="center"/>
            <w:hideMark/>
          </w:tcPr>
          <w:p w14:paraId="5B3D1406"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Cultural individualism</w:t>
            </w:r>
          </w:p>
        </w:tc>
        <w:tc>
          <w:tcPr>
            <w:tcW w:w="1191" w:type="dxa"/>
            <w:tcBorders>
              <w:top w:val="nil"/>
              <w:left w:val="nil"/>
              <w:bottom w:val="single" w:sz="4" w:space="0" w:color="auto"/>
              <w:right w:val="single" w:sz="4" w:space="0" w:color="auto"/>
            </w:tcBorders>
            <w:shd w:val="clear" w:color="auto" w:fill="auto"/>
            <w:vAlign w:val="center"/>
            <w:hideMark/>
          </w:tcPr>
          <w:p w14:paraId="5136103B"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 </w:t>
            </w:r>
          </w:p>
        </w:tc>
      </w:tr>
      <w:tr w:rsidR="00A15393" w:rsidRPr="006D1BB2" w14:paraId="09CE547C" w14:textId="77777777" w:rsidTr="00A15393">
        <w:trPr>
          <w:trHeight w:val="1820"/>
        </w:trPr>
        <w:tc>
          <w:tcPr>
            <w:tcW w:w="747" w:type="dxa"/>
            <w:tcBorders>
              <w:top w:val="nil"/>
              <w:left w:val="single" w:sz="4" w:space="0" w:color="auto"/>
              <w:bottom w:val="single" w:sz="4" w:space="0" w:color="auto"/>
              <w:right w:val="single" w:sz="4" w:space="0" w:color="auto"/>
            </w:tcBorders>
            <w:shd w:val="clear" w:color="auto" w:fill="auto"/>
            <w:noWrap/>
            <w:vAlign w:val="center"/>
            <w:hideMark/>
          </w:tcPr>
          <w:p w14:paraId="49C5D1FA" w14:textId="77777777" w:rsidR="00A15393" w:rsidRPr="00AA3194" w:rsidRDefault="00A15393" w:rsidP="00A15393">
            <w:pPr>
              <w:jc w:val="cente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lastRenderedPageBreak/>
              <w:t>E</w:t>
            </w:r>
          </w:p>
        </w:tc>
        <w:tc>
          <w:tcPr>
            <w:tcW w:w="1298" w:type="dxa"/>
            <w:tcBorders>
              <w:top w:val="nil"/>
              <w:left w:val="nil"/>
              <w:bottom w:val="single" w:sz="4" w:space="0" w:color="auto"/>
              <w:right w:val="single" w:sz="4" w:space="0" w:color="auto"/>
            </w:tcBorders>
            <w:shd w:val="clear" w:color="auto" w:fill="auto"/>
            <w:vAlign w:val="center"/>
            <w:hideMark/>
          </w:tcPr>
          <w:p w14:paraId="451548C0"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Farmi</w:t>
            </w:r>
            <w:r>
              <w:rPr>
                <w:rFonts w:ascii="Calibri" w:hAnsi="Calibri" w:cs="Calibri"/>
                <w:color w:val="000000"/>
                <w:sz w:val="20"/>
                <w:szCs w:val="20"/>
                <w:lang w:val="en-ZA" w:eastAsia="en-ZA"/>
              </w:rPr>
              <w:t>n</w:t>
            </w:r>
            <w:r w:rsidRPr="00AA3194">
              <w:rPr>
                <w:rFonts w:ascii="Calibri" w:hAnsi="Calibri" w:cs="Calibri"/>
                <w:color w:val="000000"/>
                <w:sz w:val="20"/>
                <w:szCs w:val="20"/>
                <w:lang w:val="en-ZA" w:eastAsia="en-ZA"/>
              </w:rPr>
              <w:t>g systems and livestock management</w:t>
            </w:r>
          </w:p>
        </w:tc>
        <w:tc>
          <w:tcPr>
            <w:tcW w:w="4508" w:type="dxa"/>
            <w:tcBorders>
              <w:top w:val="nil"/>
              <w:left w:val="nil"/>
              <w:bottom w:val="single" w:sz="4" w:space="0" w:color="auto"/>
              <w:right w:val="single" w:sz="4" w:space="0" w:color="auto"/>
            </w:tcBorders>
            <w:shd w:val="clear" w:color="auto" w:fill="auto"/>
            <w:vAlign w:val="center"/>
            <w:hideMark/>
          </w:tcPr>
          <w:p w14:paraId="5C94BAED"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Improved grazing pasture, holistic grazing plans; good integration with tourism; Livestock breeding commercialization, improved breeding, improved market accessibility; environmentally friendly (agroecological) new farming practices for everyone</w:t>
            </w:r>
          </w:p>
        </w:tc>
        <w:tc>
          <w:tcPr>
            <w:tcW w:w="2360" w:type="dxa"/>
            <w:tcBorders>
              <w:top w:val="nil"/>
              <w:left w:val="nil"/>
              <w:bottom w:val="single" w:sz="4" w:space="0" w:color="auto"/>
              <w:right w:val="single" w:sz="4" w:space="0" w:color="auto"/>
            </w:tcBorders>
            <w:shd w:val="clear" w:color="auto" w:fill="auto"/>
            <w:vAlign w:val="center"/>
            <w:hideMark/>
          </w:tcPr>
          <w:p w14:paraId="50D3F362"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Monoculture with intensive farming operated by a large company</w:t>
            </w:r>
          </w:p>
        </w:tc>
        <w:tc>
          <w:tcPr>
            <w:tcW w:w="2160" w:type="dxa"/>
            <w:tcBorders>
              <w:top w:val="nil"/>
              <w:left w:val="nil"/>
              <w:bottom w:val="single" w:sz="4" w:space="0" w:color="auto"/>
              <w:right w:val="single" w:sz="4" w:space="0" w:color="auto"/>
            </w:tcBorders>
            <w:shd w:val="clear" w:color="auto" w:fill="auto"/>
            <w:vAlign w:val="center"/>
            <w:hideMark/>
          </w:tcPr>
          <w:p w14:paraId="6E2CD5E8"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Small farmers struggling with productivity, lack of inputs and pest and disease</w:t>
            </w:r>
          </w:p>
        </w:tc>
        <w:tc>
          <w:tcPr>
            <w:tcW w:w="2543" w:type="dxa"/>
            <w:tcBorders>
              <w:top w:val="nil"/>
              <w:left w:val="nil"/>
              <w:bottom w:val="single" w:sz="4" w:space="0" w:color="auto"/>
              <w:right w:val="single" w:sz="4" w:space="0" w:color="auto"/>
            </w:tcBorders>
            <w:shd w:val="clear" w:color="auto" w:fill="auto"/>
            <w:vAlign w:val="center"/>
            <w:hideMark/>
          </w:tcPr>
          <w:p w14:paraId="49172748"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No more crop, no more livestock</w:t>
            </w:r>
          </w:p>
        </w:tc>
        <w:tc>
          <w:tcPr>
            <w:tcW w:w="1191" w:type="dxa"/>
            <w:tcBorders>
              <w:top w:val="nil"/>
              <w:left w:val="nil"/>
              <w:bottom w:val="single" w:sz="4" w:space="0" w:color="auto"/>
              <w:right w:val="single" w:sz="4" w:space="0" w:color="auto"/>
            </w:tcBorders>
            <w:shd w:val="clear" w:color="auto" w:fill="auto"/>
            <w:vAlign w:val="center"/>
            <w:hideMark/>
          </w:tcPr>
          <w:p w14:paraId="184AD4B1" w14:textId="77777777" w:rsidR="00A15393" w:rsidRPr="00AA3194" w:rsidRDefault="00A15393" w:rsidP="00A15393">
            <w:pPr>
              <w:rPr>
                <w:rFonts w:ascii="Calibri" w:hAnsi="Calibri" w:cs="Calibri"/>
                <w:color w:val="000000"/>
                <w:sz w:val="20"/>
                <w:szCs w:val="20"/>
                <w:lang w:val="en-ZA" w:eastAsia="en-ZA"/>
              </w:rPr>
            </w:pPr>
            <w:r w:rsidRPr="00AA3194">
              <w:rPr>
                <w:rFonts w:ascii="Calibri" w:hAnsi="Calibri" w:cs="Calibri"/>
                <w:color w:val="000000"/>
                <w:sz w:val="20"/>
                <w:szCs w:val="20"/>
                <w:lang w:val="en-ZA" w:eastAsia="en-ZA"/>
              </w:rPr>
              <w:t> </w:t>
            </w:r>
          </w:p>
        </w:tc>
      </w:tr>
    </w:tbl>
    <w:p w14:paraId="47A0B75B" w14:textId="77777777" w:rsidR="003B5002" w:rsidRPr="00A15393" w:rsidRDefault="003B5002" w:rsidP="003B5002">
      <w:pPr>
        <w:pBdr>
          <w:top w:val="nil"/>
          <w:left w:val="nil"/>
          <w:bottom w:val="nil"/>
          <w:right w:val="nil"/>
          <w:between w:val="nil"/>
        </w:pBdr>
        <w:spacing w:after="120" w:line="360" w:lineRule="auto"/>
        <w:jc w:val="both"/>
        <w:rPr>
          <w:color w:val="000000"/>
          <w:sz w:val="22"/>
          <w:szCs w:val="22"/>
          <w:lang w:val="en-ZA"/>
        </w:rPr>
      </w:pPr>
    </w:p>
    <w:p w14:paraId="0740CF94" w14:textId="3A9DE27A" w:rsidR="00A15393" w:rsidRDefault="00A15393" w:rsidP="00A15393">
      <w:pPr>
        <w:rPr>
          <w:lang w:val="en-ZA"/>
        </w:rPr>
      </w:pPr>
    </w:p>
    <w:p w14:paraId="56063C4F" w14:textId="77777777" w:rsidR="00A15393" w:rsidRDefault="00A15393" w:rsidP="00A15393">
      <w:pPr>
        <w:rPr>
          <w:lang w:val="en-ZA"/>
        </w:rPr>
      </w:pPr>
    </w:p>
    <w:tbl>
      <w:tblPr>
        <w:tblW w:w="12060" w:type="dxa"/>
        <w:tblLook w:val="04A0" w:firstRow="1" w:lastRow="0" w:firstColumn="1" w:lastColumn="0" w:noHBand="0" w:noVBand="1"/>
      </w:tblPr>
      <w:tblGrid>
        <w:gridCol w:w="960"/>
        <w:gridCol w:w="1800"/>
        <w:gridCol w:w="2860"/>
        <w:gridCol w:w="2480"/>
        <w:gridCol w:w="2120"/>
        <w:gridCol w:w="1840"/>
      </w:tblGrid>
      <w:tr w:rsidR="00A15393" w:rsidRPr="00D168A1" w14:paraId="58552F79" w14:textId="77777777" w:rsidTr="00FE1E01">
        <w:trPr>
          <w:trHeight w:val="580"/>
        </w:trPr>
        <w:tc>
          <w:tcPr>
            <w:tcW w:w="276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1C4688AB" w14:textId="77777777" w:rsidR="00A15393" w:rsidRPr="00D168A1" w:rsidRDefault="00A15393" w:rsidP="00FE1E01">
            <w:pPr>
              <w:jc w:val="center"/>
              <w:rPr>
                <w:rFonts w:ascii="Calibri" w:hAnsi="Calibri" w:cs="Calibri"/>
                <w:color w:val="000000"/>
                <w:sz w:val="20"/>
                <w:szCs w:val="20"/>
                <w:lang w:val="en-ZA" w:eastAsia="en-ZA"/>
              </w:rPr>
            </w:pPr>
            <w:r w:rsidRPr="00D168A1">
              <w:rPr>
                <w:rFonts w:ascii="Calibri" w:hAnsi="Calibri" w:cs="Calibri"/>
                <w:b/>
                <w:bCs/>
                <w:color w:val="000000"/>
                <w:sz w:val="20"/>
                <w:szCs w:val="20"/>
                <w:lang w:val="en-ZA" w:eastAsia="en-ZA"/>
              </w:rPr>
              <w:t>CHIREDZI</w:t>
            </w:r>
            <w:r w:rsidRPr="00D168A1">
              <w:rPr>
                <w:rFonts w:ascii="Calibri" w:hAnsi="Calibri" w:cs="Calibri"/>
                <w:color w:val="000000"/>
                <w:sz w:val="20"/>
                <w:szCs w:val="20"/>
                <w:lang w:val="en-ZA" w:eastAsia="en-ZA"/>
              </w:rPr>
              <w:t xml:space="preserve">                                     (GL</w:t>
            </w:r>
            <w:r>
              <w:rPr>
                <w:rFonts w:ascii="Calibri" w:hAnsi="Calibri" w:cs="Calibri"/>
                <w:color w:val="000000"/>
                <w:sz w:val="20"/>
                <w:szCs w:val="20"/>
                <w:lang w:val="en-ZA" w:eastAsia="en-ZA"/>
              </w:rPr>
              <w:t xml:space="preserve"> </w:t>
            </w:r>
            <w:r w:rsidRPr="00D168A1">
              <w:rPr>
                <w:rFonts w:ascii="Calibri" w:hAnsi="Calibri" w:cs="Calibri"/>
                <w:color w:val="000000"/>
                <w:sz w:val="20"/>
                <w:szCs w:val="20"/>
                <w:lang w:val="en-ZA" w:eastAsia="en-ZA"/>
              </w:rPr>
              <w:t>TFCA, Zimbabwe)</w:t>
            </w:r>
          </w:p>
        </w:tc>
        <w:tc>
          <w:tcPr>
            <w:tcW w:w="2860" w:type="dxa"/>
            <w:tcBorders>
              <w:top w:val="single" w:sz="4" w:space="0" w:color="auto"/>
              <w:left w:val="nil"/>
              <w:bottom w:val="single" w:sz="4" w:space="0" w:color="auto"/>
              <w:right w:val="single" w:sz="4" w:space="0" w:color="auto"/>
            </w:tcBorders>
            <w:shd w:val="clear" w:color="auto" w:fill="auto"/>
            <w:noWrap/>
            <w:vAlign w:val="center"/>
            <w:hideMark/>
          </w:tcPr>
          <w:p w14:paraId="58F5D320" w14:textId="77777777" w:rsidR="00A15393" w:rsidRPr="00D168A1" w:rsidRDefault="00A15393" w:rsidP="00FE1E01">
            <w:pPr>
              <w:jc w:val="cente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1</w:t>
            </w:r>
          </w:p>
        </w:tc>
        <w:tc>
          <w:tcPr>
            <w:tcW w:w="2480" w:type="dxa"/>
            <w:tcBorders>
              <w:top w:val="single" w:sz="4" w:space="0" w:color="auto"/>
              <w:left w:val="nil"/>
              <w:bottom w:val="single" w:sz="4" w:space="0" w:color="auto"/>
              <w:right w:val="single" w:sz="4" w:space="0" w:color="auto"/>
            </w:tcBorders>
            <w:shd w:val="clear" w:color="auto" w:fill="auto"/>
            <w:noWrap/>
            <w:vAlign w:val="center"/>
            <w:hideMark/>
          </w:tcPr>
          <w:p w14:paraId="69B145A5" w14:textId="77777777" w:rsidR="00A15393" w:rsidRPr="00D168A1" w:rsidRDefault="00A15393" w:rsidP="00FE1E01">
            <w:pPr>
              <w:jc w:val="cente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2</w:t>
            </w:r>
          </w:p>
        </w:tc>
        <w:tc>
          <w:tcPr>
            <w:tcW w:w="2120" w:type="dxa"/>
            <w:tcBorders>
              <w:top w:val="single" w:sz="4" w:space="0" w:color="auto"/>
              <w:left w:val="nil"/>
              <w:bottom w:val="single" w:sz="4" w:space="0" w:color="auto"/>
              <w:right w:val="single" w:sz="4" w:space="0" w:color="auto"/>
            </w:tcBorders>
            <w:shd w:val="clear" w:color="auto" w:fill="auto"/>
            <w:noWrap/>
            <w:vAlign w:val="center"/>
            <w:hideMark/>
          </w:tcPr>
          <w:p w14:paraId="50C9AEAC" w14:textId="77777777" w:rsidR="00A15393" w:rsidRPr="00D168A1" w:rsidRDefault="00A15393" w:rsidP="00FE1E01">
            <w:pPr>
              <w:jc w:val="cente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3</w:t>
            </w:r>
          </w:p>
        </w:tc>
        <w:tc>
          <w:tcPr>
            <w:tcW w:w="1840" w:type="dxa"/>
            <w:tcBorders>
              <w:top w:val="single" w:sz="4" w:space="0" w:color="auto"/>
              <w:left w:val="nil"/>
              <w:bottom w:val="single" w:sz="4" w:space="0" w:color="auto"/>
              <w:right w:val="single" w:sz="4" w:space="0" w:color="auto"/>
            </w:tcBorders>
            <w:shd w:val="clear" w:color="auto" w:fill="auto"/>
            <w:noWrap/>
            <w:vAlign w:val="center"/>
            <w:hideMark/>
          </w:tcPr>
          <w:p w14:paraId="643ECD41" w14:textId="77777777" w:rsidR="00A15393" w:rsidRPr="00D168A1" w:rsidRDefault="00A15393" w:rsidP="00FE1E01">
            <w:pPr>
              <w:jc w:val="cente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4</w:t>
            </w:r>
          </w:p>
        </w:tc>
      </w:tr>
      <w:tr w:rsidR="00A15393" w:rsidRPr="006D1BB2" w14:paraId="0A57F917" w14:textId="77777777" w:rsidTr="00FE1E01">
        <w:trPr>
          <w:trHeight w:val="156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70B0E45"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A</w:t>
            </w:r>
          </w:p>
        </w:tc>
        <w:tc>
          <w:tcPr>
            <w:tcW w:w="1800" w:type="dxa"/>
            <w:tcBorders>
              <w:top w:val="nil"/>
              <w:left w:val="nil"/>
              <w:bottom w:val="single" w:sz="4" w:space="0" w:color="auto"/>
              <w:right w:val="single" w:sz="4" w:space="0" w:color="auto"/>
            </w:tcBorders>
            <w:shd w:val="clear" w:color="auto" w:fill="auto"/>
            <w:vAlign w:val="center"/>
            <w:hideMark/>
          </w:tcPr>
          <w:p w14:paraId="5E2F5AAF"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Capacity to adapt to climate changes</w:t>
            </w:r>
          </w:p>
        </w:tc>
        <w:tc>
          <w:tcPr>
            <w:tcW w:w="2860" w:type="dxa"/>
            <w:tcBorders>
              <w:top w:val="nil"/>
              <w:left w:val="nil"/>
              <w:bottom w:val="single" w:sz="4" w:space="0" w:color="auto"/>
              <w:right w:val="single" w:sz="4" w:space="0" w:color="auto"/>
            </w:tcBorders>
            <w:shd w:val="clear" w:color="auto" w:fill="auto"/>
            <w:vAlign w:val="center"/>
            <w:hideMark/>
          </w:tcPr>
          <w:p w14:paraId="59B6E1CF"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Use of irrigation, diversified sources of energy, reforestation, adapted cropping and livestock systems, building of water control infrastructures (dams)</w:t>
            </w:r>
          </w:p>
        </w:tc>
        <w:tc>
          <w:tcPr>
            <w:tcW w:w="2480" w:type="dxa"/>
            <w:tcBorders>
              <w:top w:val="nil"/>
              <w:left w:val="nil"/>
              <w:bottom w:val="single" w:sz="4" w:space="0" w:color="auto"/>
              <w:right w:val="single" w:sz="4" w:space="0" w:color="auto"/>
            </w:tcBorders>
            <w:shd w:val="clear" w:color="auto" w:fill="auto"/>
            <w:vAlign w:val="center"/>
            <w:hideMark/>
          </w:tcPr>
          <w:p w14:paraId="5801B42A"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 xml:space="preserve">Resistance to adapt as climate change is not affecting </w:t>
            </w:r>
            <w:proofErr w:type="spellStart"/>
            <w:r w:rsidRPr="00D168A1">
              <w:rPr>
                <w:rFonts w:ascii="Calibri" w:hAnsi="Calibri" w:cs="Calibri"/>
                <w:color w:val="000000"/>
                <w:sz w:val="20"/>
                <w:szCs w:val="20"/>
                <w:lang w:val="en-ZA" w:eastAsia="en-ZA"/>
              </w:rPr>
              <w:t>livestyles</w:t>
            </w:r>
            <w:proofErr w:type="spellEnd"/>
            <w:r w:rsidRPr="00D168A1">
              <w:rPr>
                <w:rFonts w:ascii="Calibri" w:hAnsi="Calibri" w:cs="Calibri"/>
                <w:color w:val="000000"/>
                <w:sz w:val="20"/>
                <w:szCs w:val="20"/>
                <w:lang w:val="en-ZA" w:eastAsia="en-ZA"/>
              </w:rPr>
              <w:t xml:space="preserve"> anymore</w:t>
            </w:r>
          </w:p>
        </w:tc>
        <w:tc>
          <w:tcPr>
            <w:tcW w:w="2120" w:type="dxa"/>
            <w:tcBorders>
              <w:top w:val="nil"/>
              <w:left w:val="nil"/>
              <w:bottom w:val="single" w:sz="4" w:space="0" w:color="auto"/>
              <w:right w:val="single" w:sz="4" w:space="0" w:color="auto"/>
            </w:tcBorders>
            <w:shd w:val="clear" w:color="auto" w:fill="auto"/>
            <w:vAlign w:val="center"/>
            <w:hideMark/>
          </w:tcPr>
          <w:p w14:paraId="546993A9"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Failure to adapt to climate change related events</w:t>
            </w:r>
          </w:p>
        </w:tc>
        <w:tc>
          <w:tcPr>
            <w:tcW w:w="1840" w:type="dxa"/>
            <w:tcBorders>
              <w:top w:val="nil"/>
              <w:left w:val="nil"/>
              <w:bottom w:val="single" w:sz="4" w:space="0" w:color="auto"/>
              <w:right w:val="single" w:sz="4" w:space="0" w:color="auto"/>
            </w:tcBorders>
            <w:shd w:val="clear" w:color="auto" w:fill="auto"/>
            <w:vAlign w:val="center"/>
            <w:hideMark/>
          </w:tcPr>
          <w:p w14:paraId="7152A384"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No capacity because of no people</w:t>
            </w:r>
          </w:p>
        </w:tc>
      </w:tr>
      <w:tr w:rsidR="00A15393" w:rsidRPr="00D168A1" w14:paraId="1A5AEBF7" w14:textId="77777777" w:rsidTr="00FE1E01">
        <w:trPr>
          <w:trHeight w:val="78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BFB9DD3" w14:textId="77777777" w:rsidR="00A15393" w:rsidRPr="00D168A1" w:rsidRDefault="00A15393" w:rsidP="00FE1E01">
            <w:pPr>
              <w:jc w:val="cente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B</w:t>
            </w:r>
          </w:p>
        </w:tc>
        <w:tc>
          <w:tcPr>
            <w:tcW w:w="1800" w:type="dxa"/>
            <w:tcBorders>
              <w:top w:val="nil"/>
              <w:left w:val="nil"/>
              <w:bottom w:val="single" w:sz="4" w:space="0" w:color="auto"/>
              <w:right w:val="single" w:sz="4" w:space="0" w:color="auto"/>
            </w:tcBorders>
            <w:shd w:val="clear" w:color="auto" w:fill="auto"/>
            <w:vAlign w:val="center"/>
            <w:hideMark/>
          </w:tcPr>
          <w:p w14:paraId="2EE2A9E1"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State of local culture and tradition</w:t>
            </w:r>
          </w:p>
        </w:tc>
        <w:tc>
          <w:tcPr>
            <w:tcW w:w="2860" w:type="dxa"/>
            <w:tcBorders>
              <w:top w:val="nil"/>
              <w:left w:val="nil"/>
              <w:bottom w:val="single" w:sz="4" w:space="0" w:color="auto"/>
              <w:right w:val="single" w:sz="4" w:space="0" w:color="auto"/>
            </w:tcBorders>
            <w:shd w:val="clear" w:color="auto" w:fill="auto"/>
            <w:vAlign w:val="center"/>
            <w:hideMark/>
          </w:tcPr>
          <w:p w14:paraId="489BEAE3"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Central in the society, taught at school and practiced by everyone</w:t>
            </w:r>
          </w:p>
        </w:tc>
        <w:tc>
          <w:tcPr>
            <w:tcW w:w="2480" w:type="dxa"/>
            <w:tcBorders>
              <w:top w:val="nil"/>
              <w:left w:val="nil"/>
              <w:bottom w:val="single" w:sz="4" w:space="0" w:color="auto"/>
              <w:right w:val="single" w:sz="4" w:space="0" w:color="auto"/>
            </w:tcBorders>
            <w:shd w:val="clear" w:color="auto" w:fill="auto"/>
            <w:vAlign w:val="center"/>
            <w:hideMark/>
          </w:tcPr>
          <w:p w14:paraId="208EF19D"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Erased and substituted by a foreign culture</w:t>
            </w:r>
          </w:p>
        </w:tc>
        <w:tc>
          <w:tcPr>
            <w:tcW w:w="2120" w:type="dxa"/>
            <w:tcBorders>
              <w:top w:val="nil"/>
              <w:left w:val="nil"/>
              <w:bottom w:val="single" w:sz="4" w:space="0" w:color="auto"/>
              <w:right w:val="single" w:sz="4" w:space="0" w:color="auto"/>
            </w:tcBorders>
            <w:shd w:val="clear" w:color="auto" w:fill="auto"/>
            <w:vAlign w:val="center"/>
            <w:hideMark/>
          </w:tcPr>
          <w:p w14:paraId="26D7E423"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Mixed with other cultures</w:t>
            </w:r>
          </w:p>
        </w:tc>
        <w:tc>
          <w:tcPr>
            <w:tcW w:w="1840" w:type="dxa"/>
            <w:tcBorders>
              <w:top w:val="nil"/>
              <w:left w:val="nil"/>
              <w:bottom w:val="single" w:sz="4" w:space="0" w:color="auto"/>
              <w:right w:val="single" w:sz="4" w:space="0" w:color="auto"/>
            </w:tcBorders>
            <w:shd w:val="clear" w:color="auto" w:fill="auto"/>
            <w:vAlign w:val="center"/>
            <w:hideMark/>
          </w:tcPr>
          <w:p w14:paraId="4357CCDC"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An "Individual culture prevails</w:t>
            </w:r>
          </w:p>
        </w:tc>
      </w:tr>
      <w:tr w:rsidR="00A15393" w:rsidRPr="00D168A1" w14:paraId="25D264FE" w14:textId="77777777" w:rsidTr="00FE1E01">
        <w:trPr>
          <w:trHeight w:val="1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D1B269E" w14:textId="77777777" w:rsidR="00A15393" w:rsidRPr="00D168A1" w:rsidRDefault="00A15393" w:rsidP="00FE1E01">
            <w:pPr>
              <w:jc w:val="cente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C</w:t>
            </w:r>
          </w:p>
        </w:tc>
        <w:tc>
          <w:tcPr>
            <w:tcW w:w="1800" w:type="dxa"/>
            <w:tcBorders>
              <w:top w:val="nil"/>
              <w:left w:val="nil"/>
              <w:bottom w:val="single" w:sz="4" w:space="0" w:color="auto"/>
              <w:right w:val="single" w:sz="4" w:space="0" w:color="auto"/>
            </w:tcBorders>
            <w:shd w:val="clear" w:color="auto" w:fill="auto"/>
            <w:vAlign w:val="center"/>
            <w:hideMark/>
          </w:tcPr>
          <w:p w14:paraId="05A5449B"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Capacity of governance of community</w:t>
            </w:r>
          </w:p>
        </w:tc>
        <w:tc>
          <w:tcPr>
            <w:tcW w:w="2860" w:type="dxa"/>
            <w:tcBorders>
              <w:top w:val="nil"/>
              <w:left w:val="nil"/>
              <w:bottom w:val="single" w:sz="4" w:space="0" w:color="auto"/>
              <w:right w:val="single" w:sz="4" w:space="0" w:color="auto"/>
            </w:tcBorders>
            <w:shd w:val="clear" w:color="auto" w:fill="auto"/>
            <w:vAlign w:val="center"/>
            <w:hideMark/>
          </w:tcPr>
          <w:p w14:paraId="3045B38B"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 xml:space="preserve">Ability to good governance, local leaders empowered with authority and power to land use and gender inclusiveness </w:t>
            </w:r>
          </w:p>
        </w:tc>
        <w:tc>
          <w:tcPr>
            <w:tcW w:w="2480" w:type="dxa"/>
            <w:tcBorders>
              <w:top w:val="nil"/>
              <w:left w:val="nil"/>
              <w:bottom w:val="single" w:sz="4" w:space="0" w:color="auto"/>
              <w:right w:val="single" w:sz="4" w:space="0" w:color="auto"/>
            </w:tcBorders>
            <w:shd w:val="clear" w:color="auto" w:fill="auto"/>
            <w:vAlign w:val="center"/>
            <w:hideMark/>
          </w:tcPr>
          <w:p w14:paraId="7D05AF0A"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Power abuse by leaders, no decision taken, male dominated governance, corruption about land allocation</w:t>
            </w:r>
          </w:p>
        </w:tc>
        <w:tc>
          <w:tcPr>
            <w:tcW w:w="2120" w:type="dxa"/>
            <w:tcBorders>
              <w:top w:val="nil"/>
              <w:left w:val="nil"/>
              <w:bottom w:val="single" w:sz="4" w:space="0" w:color="auto"/>
              <w:right w:val="single" w:sz="4" w:space="0" w:color="auto"/>
            </w:tcBorders>
            <w:shd w:val="clear" w:color="auto" w:fill="auto"/>
            <w:vAlign w:val="center"/>
            <w:hideMark/>
          </w:tcPr>
          <w:p w14:paraId="5E1900C7"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Chaotic fight for power</w:t>
            </w:r>
          </w:p>
        </w:tc>
        <w:tc>
          <w:tcPr>
            <w:tcW w:w="1840" w:type="dxa"/>
            <w:tcBorders>
              <w:top w:val="nil"/>
              <w:left w:val="nil"/>
              <w:bottom w:val="single" w:sz="4" w:space="0" w:color="auto"/>
              <w:right w:val="single" w:sz="4" w:space="0" w:color="auto"/>
            </w:tcBorders>
            <w:shd w:val="clear" w:color="auto" w:fill="auto"/>
            <w:vAlign w:val="center"/>
            <w:hideMark/>
          </w:tcPr>
          <w:p w14:paraId="003FACBC"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 </w:t>
            </w:r>
          </w:p>
        </w:tc>
      </w:tr>
      <w:tr w:rsidR="00A15393" w:rsidRPr="006D1BB2" w14:paraId="314DC5E1" w14:textId="77777777" w:rsidTr="00FE1E01">
        <w:trPr>
          <w:trHeight w:val="1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3791CB3" w14:textId="77777777" w:rsidR="00A15393" w:rsidRPr="00D168A1" w:rsidRDefault="00A15393" w:rsidP="00FE1E01">
            <w:pPr>
              <w:jc w:val="cente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D</w:t>
            </w:r>
          </w:p>
        </w:tc>
        <w:tc>
          <w:tcPr>
            <w:tcW w:w="1800" w:type="dxa"/>
            <w:tcBorders>
              <w:top w:val="nil"/>
              <w:left w:val="nil"/>
              <w:bottom w:val="single" w:sz="4" w:space="0" w:color="auto"/>
              <w:right w:val="single" w:sz="4" w:space="0" w:color="auto"/>
            </w:tcBorders>
            <w:shd w:val="clear" w:color="auto" w:fill="auto"/>
            <w:vAlign w:val="center"/>
            <w:hideMark/>
          </w:tcPr>
          <w:p w14:paraId="284EB846"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Farming and Livestock system</w:t>
            </w:r>
          </w:p>
        </w:tc>
        <w:tc>
          <w:tcPr>
            <w:tcW w:w="2860" w:type="dxa"/>
            <w:tcBorders>
              <w:top w:val="nil"/>
              <w:left w:val="nil"/>
              <w:bottom w:val="single" w:sz="4" w:space="0" w:color="auto"/>
              <w:right w:val="single" w:sz="4" w:space="0" w:color="auto"/>
            </w:tcBorders>
            <w:shd w:val="clear" w:color="auto" w:fill="auto"/>
            <w:vAlign w:val="center"/>
            <w:hideMark/>
          </w:tcPr>
          <w:p w14:paraId="6F002693"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Use of adapted breeds and variety with irrigation</w:t>
            </w:r>
          </w:p>
        </w:tc>
        <w:tc>
          <w:tcPr>
            <w:tcW w:w="2480" w:type="dxa"/>
            <w:tcBorders>
              <w:top w:val="nil"/>
              <w:left w:val="nil"/>
              <w:bottom w:val="single" w:sz="4" w:space="0" w:color="auto"/>
              <w:right w:val="single" w:sz="4" w:space="0" w:color="auto"/>
            </w:tcBorders>
            <w:shd w:val="clear" w:color="auto" w:fill="auto"/>
            <w:vAlign w:val="center"/>
            <w:hideMark/>
          </w:tcPr>
          <w:p w14:paraId="73D4CABD"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No farming/livestock</w:t>
            </w:r>
          </w:p>
        </w:tc>
        <w:tc>
          <w:tcPr>
            <w:tcW w:w="2120" w:type="dxa"/>
            <w:tcBorders>
              <w:top w:val="nil"/>
              <w:left w:val="nil"/>
              <w:bottom w:val="single" w:sz="4" w:space="0" w:color="auto"/>
              <w:right w:val="single" w:sz="4" w:space="0" w:color="auto"/>
            </w:tcBorders>
            <w:shd w:val="clear" w:color="auto" w:fill="auto"/>
            <w:vAlign w:val="center"/>
            <w:hideMark/>
          </w:tcPr>
          <w:p w14:paraId="45729FE2"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no grazing, small livestock (rabbits, chicken), greenhouse/rooftop farming</w:t>
            </w:r>
          </w:p>
        </w:tc>
        <w:tc>
          <w:tcPr>
            <w:tcW w:w="1840" w:type="dxa"/>
            <w:tcBorders>
              <w:top w:val="nil"/>
              <w:left w:val="nil"/>
              <w:bottom w:val="single" w:sz="4" w:space="0" w:color="auto"/>
              <w:right w:val="single" w:sz="4" w:space="0" w:color="auto"/>
            </w:tcBorders>
            <w:shd w:val="clear" w:color="auto" w:fill="auto"/>
            <w:vAlign w:val="center"/>
            <w:hideMark/>
          </w:tcPr>
          <w:p w14:paraId="596C783E"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 </w:t>
            </w:r>
          </w:p>
        </w:tc>
      </w:tr>
      <w:tr w:rsidR="00A15393" w:rsidRPr="006D1BB2" w14:paraId="36046D79" w14:textId="77777777" w:rsidTr="00FE1E01">
        <w:trPr>
          <w:trHeight w:val="156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FAD1D09" w14:textId="77777777" w:rsidR="00A15393" w:rsidRPr="00D168A1" w:rsidRDefault="00A15393" w:rsidP="00FE1E01">
            <w:pPr>
              <w:jc w:val="cente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lastRenderedPageBreak/>
              <w:t>E</w:t>
            </w:r>
          </w:p>
        </w:tc>
        <w:tc>
          <w:tcPr>
            <w:tcW w:w="1800" w:type="dxa"/>
            <w:tcBorders>
              <w:top w:val="nil"/>
              <w:left w:val="nil"/>
              <w:bottom w:val="single" w:sz="4" w:space="0" w:color="auto"/>
              <w:right w:val="single" w:sz="4" w:space="0" w:color="auto"/>
            </w:tcBorders>
            <w:shd w:val="clear" w:color="auto" w:fill="auto"/>
            <w:vAlign w:val="center"/>
            <w:hideMark/>
          </w:tcPr>
          <w:p w14:paraId="7F3FA301"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State of poverty</w:t>
            </w:r>
          </w:p>
        </w:tc>
        <w:tc>
          <w:tcPr>
            <w:tcW w:w="2860" w:type="dxa"/>
            <w:tcBorders>
              <w:top w:val="nil"/>
              <w:left w:val="nil"/>
              <w:bottom w:val="single" w:sz="4" w:space="0" w:color="auto"/>
              <w:right w:val="single" w:sz="4" w:space="0" w:color="auto"/>
            </w:tcBorders>
            <w:shd w:val="clear" w:color="auto" w:fill="auto"/>
            <w:vAlign w:val="center"/>
            <w:hideMark/>
          </w:tcPr>
          <w:p w14:paraId="475D5B2B"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30% poor, vulnerable groups (women, orphans, elders), mainly near the park otherwise randomly distributed</w:t>
            </w:r>
          </w:p>
        </w:tc>
        <w:tc>
          <w:tcPr>
            <w:tcW w:w="2480" w:type="dxa"/>
            <w:tcBorders>
              <w:top w:val="nil"/>
              <w:left w:val="nil"/>
              <w:bottom w:val="single" w:sz="4" w:space="0" w:color="auto"/>
              <w:right w:val="single" w:sz="4" w:space="0" w:color="auto"/>
            </w:tcBorders>
            <w:shd w:val="clear" w:color="auto" w:fill="auto"/>
            <w:vAlign w:val="center"/>
            <w:hideMark/>
          </w:tcPr>
          <w:p w14:paraId="637F598F"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90% of the population, 10% not poor: employed, business owners; poverty randomly distributed</w:t>
            </w:r>
          </w:p>
        </w:tc>
        <w:tc>
          <w:tcPr>
            <w:tcW w:w="2120" w:type="dxa"/>
            <w:tcBorders>
              <w:top w:val="nil"/>
              <w:left w:val="nil"/>
              <w:bottom w:val="single" w:sz="4" w:space="0" w:color="auto"/>
              <w:right w:val="single" w:sz="4" w:space="0" w:color="auto"/>
            </w:tcBorders>
            <w:shd w:val="clear" w:color="auto" w:fill="auto"/>
            <w:vAlign w:val="center"/>
            <w:hideMark/>
          </w:tcPr>
          <w:p w14:paraId="279BB418"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60% of people, mostly women and children, unemployed and elder men, randomly distributed among villages</w:t>
            </w:r>
          </w:p>
        </w:tc>
        <w:tc>
          <w:tcPr>
            <w:tcW w:w="1840" w:type="dxa"/>
            <w:tcBorders>
              <w:top w:val="nil"/>
              <w:left w:val="nil"/>
              <w:bottom w:val="single" w:sz="4" w:space="0" w:color="auto"/>
              <w:right w:val="single" w:sz="4" w:space="0" w:color="auto"/>
            </w:tcBorders>
            <w:shd w:val="clear" w:color="auto" w:fill="auto"/>
            <w:vAlign w:val="center"/>
            <w:hideMark/>
          </w:tcPr>
          <w:p w14:paraId="1B58BAD6" w14:textId="77777777" w:rsidR="00A15393" w:rsidRPr="00D168A1" w:rsidRDefault="00A15393" w:rsidP="00FE1E01">
            <w:pPr>
              <w:rPr>
                <w:rFonts w:ascii="Calibri" w:hAnsi="Calibri" w:cs="Calibri"/>
                <w:color w:val="000000"/>
                <w:sz w:val="20"/>
                <w:szCs w:val="20"/>
                <w:lang w:val="en-ZA" w:eastAsia="en-ZA"/>
              </w:rPr>
            </w:pPr>
            <w:r w:rsidRPr="00D168A1">
              <w:rPr>
                <w:rFonts w:ascii="Calibri" w:hAnsi="Calibri" w:cs="Calibri"/>
                <w:color w:val="000000"/>
                <w:sz w:val="20"/>
                <w:szCs w:val="20"/>
                <w:lang w:val="en-ZA" w:eastAsia="en-ZA"/>
              </w:rPr>
              <w:t> </w:t>
            </w:r>
          </w:p>
        </w:tc>
      </w:tr>
    </w:tbl>
    <w:p w14:paraId="62E88A9B" w14:textId="77777777" w:rsidR="00A15393" w:rsidRDefault="00A15393" w:rsidP="00A15393">
      <w:pPr>
        <w:rPr>
          <w:lang w:val="en-ZA"/>
        </w:rPr>
      </w:pPr>
    </w:p>
    <w:p w14:paraId="0E1A395F" w14:textId="77777777" w:rsidR="00A15393" w:rsidRDefault="00A15393" w:rsidP="00A15393">
      <w:pPr>
        <w:rPr>
          <w:lang w:val="en-ZA"/>
        </w:rPr>
      </w:pPr>
    </w:p>
    <w:tbl>
      <w:tblPr>
        <w:tblW w:w="15163" w:type="dxa"/>
        <w:tblLook w:val="04A0" w:firstRow="1" w:lastRow="0" w:firstColumn="1" w:lastColumn="0" w:noHBand="0" w:noVBand="1"/>
      </w:tblPr>
      <w:tblGrid>
        <w:gridCol w:w="941"/>
        <w:gridCol w:w="1533"/>
        <w:gridCol w:w="3906"/>
        <w:gridCol w:w="2491"/>
        <w:gridCol w:w="3173"/>
        <w:gridCol w:w="1559"/>
        <w:gridCol w:w="1560"/>
      </w:tblGrid>
      <w:tr w:rsidR="00A15393" w:rsidRPr="00C47E78" w14:paraId="60BAB46B" w14:textId="77777777" w:rsidTr="00A15393">
        <w:trPr>
          <w:trHeight w:val="560"/>
        </w:trPr>
        <w:tc>
          <w:tcPr>
            <w:tcW w:w="2474"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1F17BBEB" w14:textId="77777777" w:rsidR="00A15393" w:rsidRPr="00C47E78" w:rsidRDefault="00A15393" w:rsidP="00FE1E01">
            <w:pPr>
              <w:jc w:val="center"/>
              <w:rPr>
                <w:rFonts w:ascii="Calibri" w:hAnsi="Calibri" w:cs="Calibri"/>
                <w:color w:val="000000"/>
                <w:sz w:val="20"/>
                <w:szCs w:val="20"/>
                <w:lang w:val="en-ZA" w:eastAsia="en-ZA"/>
              </w:rPr>
            </w:pPr>
            <w:r w:rsidRPr="00C47E78">
              <w:rPr>
                <w:rFonts w:ascii="Calibri" w:hAnsi="Calibri" w:cs="Calibri"/>
                <w:b/>
                <w:bCs/>
                <w:color w:val="000000"/>
                <w:sz w:val="20"/>
                <w:szCs w:val="20"/>
                <w:lang w:val="en-ZA" w:eastAsia="en-ZA"/>
              </w:rPr>
              <w:t>MAESE</w:t>
            </w:r>
            <w:r w:rsidRPr="00C47E78">
              <w:rPr>
                <w:rFonts w:ascii="Calibri" w:hAnsi="Calibri" w:cs="Calibri"/>
                <w:color w:val="000000"/>
                <w:sz w:val="20"/>
                <w:szCs w:val="20"/>
                <w:lang w:val="en-ZA" w:eastAsia="en-ZA"/>
              </w:rPr>
              <w:t xml:space="preserve">                                         (KAZA</w:t>
            </w:r>
            <w:r>
              <w:rPr>
                <w:rFonts w:ascii="Calibri" w:hAnsi="Calibri" w:cs="Calibri"/>
                <w:color w:val="000000"/>
                <w:sz w:val="20"/>
                <w:szCs w:val="20"/>
                <w:lang w:val="en-ZA" w:eastAsia="en-ZA"/>
              </w:rPr>
              <w:t xml:space="preserve"> TFCA</w:t>
            </w:r>
            <w:r w:rsidRPr="00C47E78">
              <w:rPr>
                <w:rFonts w:ascii="Calibri" w:hAnsi="Calibri" w:cs="Calibri"/>
                <w:color w:val="000000"/>
                <w:sz w:val="20"/>
                <w:szCs w:val="20"/>
                <w:lang w:val="en-ZA" w:eastAsia="en-ZA"/>
              </w:rPr>
              <w:t>, Botswana)</w:t>
            </w:r>
          </w:p>
        </w:tc>
        <w:tc>
          <w:tcPr>
            <w:tcW w:w="3906" w:type="dxa"/>
            <w:tcBorders>
              <w:top w:val="single" w:sz="4" w:space="0" w:color="auto"/>
              <w:left w:val="nil"/>
              <w:bottom w:val="single" w:sz="4" w:space="0" w:color="auto"/>
              <w:right w:val="single" w:sz="4" w:space="0" w:color="auto"/>
            </w:tcBorders>
            <w:shd w:val="clear" w:color="auto" w:fill="auto"/>
            <w:vAlign w:val="center"/>
            <w:hideMark/>
          </w:tcPr>
          <w:p w14:paraId="6C90E802" w14:textId="77777777" w:rsidR="00A15393" w:rsidRPr="00C47E78" w:rsidRDefault="00A15393" w:rsidP="00FE1E01">
            <w:pPr>
              <w:jc w:val="cente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1</w:t>
            </w:r>
          </w:p>
        </w:tc>
        <w:tc>
          <w:tcPr>
            <w:tcW w:w="2491" w:type="dxa"/>
            <w:tcBorders>
              <w:top w:val="single" w:sz="4" w:space="0" w:color="auto"/>
              <w:left w:val="nil"/>
              <w:bottom w:val="single" w:sz="4" w:space="0" w:color="auto"/>
              <w:right w:val="single" w:sz="4" w:space="0" w:color="auto"/>
            </w:tcBorders>
            <w:shd w:val="clear" w:color="auto" w:fill="auto"/>
            <w:noWrap/>
            <w:vAlign w:val="center"/>
            <w:hideMark/>
          </w:tcPr>
          <w:p w14:paraId="0E217311" w14:textId="77777777" w:rsidR="00A15393" w:rsidRPr="00C47E78" w:rsidRDefault="00A15393" w:rsidP="00FE1E01">
            <w:pPr>
              <w:jc w:val="cente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2</w:t>
            </w:r>
          </w:p>
        </w:tc>
        <w:tc>
          <w:tcPr>
            <w:tcW w:w="3173" w:type="dxa"/>
            <w:tcBorders>
              <w:top w:val="single" w:sz="4" w:space="0" w:color="auto"/>
              <w:left w:val="nil"/>
              <w:bottom w:val="single" w:sz="4" w:space="0" w:color="auto"/>
              <w:right w:val="single" w:sz="4" w:space="0" w:color="auto"/>
            </w:tcBorders>
            <w:shd w:val="clear" w:color="auto" w:fill="auto"/>
            <w:noWrap/>
            <w:vAlign w:val="center"/>
            <w:hideMark/>
          </w:tcPr>
          <w:p w14:paraId="3447FAAA" w14:textId="77777777" w:rsidR="00A15393" w:rsidRPr="00C47E78" w:rsidRDefault="00A15393" w:rsidP="00FE1E01">
            <w:pPr>
              <w:jc w:val="cente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3</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14:paraId="48681B08" w14:textId="77777777" w:rsidR="00A15393" w:rsidRPr="00C47E78" w:rsidRDefault="00A15393" w:rsidP="00FE1E01">
            <w:pPr>
              <w:jc w:val="cente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4</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14:paraId="5CE1E27D" w14:textId="77777777" w:rsidR="00A15393" w:rsidRPr="00C47E78" w:rsidRDefault="00A15393" w:rsidP="00FE1E01">
            <w:pPr>
              <w:jc w:val="cente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5</w:t>
            </w:r>
          </w:p>
        </w:tc>
      </w:tr>
      <w:tr w:rsidR="00A15393" w:rsidRPr="006D1BB2" w14:paraId="1667718A" w14:textId="77777777" w:rsidTr="00A15393">
        <w:trPr>
          <w:trHeight w:val="1678"/>
        </w:trPr>
        <w:tc>
          <w:tcPr>
            <w:tcW w:w="941" w:type="dxa"/>
            <w:tcBorders>
              <w:top w:val="nil"/>
              <w:left w:val="single" w:sz="4" w:space="0" w:color="auto"/>
              <w:bottom w:val="single" w:sz="4" w:space="0" w:color="auto"/>
              <w:right w:val="single" w:sz="4" w:space="0" w:color="auto"/>
            </w:tcBorders>
            <w:shd w:val="clear" w:color="auto" w:fill="auto"/>
            <w:vAlign w:val="center"/>
            <w:hideMark/>
          </w:tcPr>
          <w:p w14:paraId="75A852FF"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A</w:t>
            </w:r>
          </w:p>
        </w:tc>
        <w:tc>
          <w:tcPr>
            <w:tcW w:w="1533" w:type="dxa"/>
            <w:tcBorders>
              <w:top w:val="nil"/>
              <w:left w:val="nil"/>
              <w:bottom w:val="single" w:sz="4" w:space="0" w:color="auto"/>
              <w:right w:val="single" w:sz="4" w:space="0" w:color="auto"/>
            </w:tcBorders>
            <w:shd w:val="clear" w:color="auto" w:fill="auto"/>
            <w:vAlign w:val="center"/>
            <w:hideMark/>
          </w:tcPr>
          <w:p w14:paraId="5584F094"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Transport connectivity</w:t>
            </w:r>
          </w:p>
        </w:tc>
        <w:tc>
          <w:tcPr>
            <w:tcW w:w="3906" w:type="dxa"/>
            <w:tcBorders>
              <w:top w:val="nil"/>
              <w:left w:val="nil"/>
              <w:bottom w:val="single" w:sz="4" w:space="0" w:color="auto"/>
              <w:right w:val="single" w:sz="4" w:space="0" w:color="auto"/>
            </w:tcBorders>
            <w:shd w:val="clear" w:color="auto" w:fill="auto"/>
            <w:vAlign w:val="center"/>
            <w:hideMark/>
          </w:tcPr>
          <w:p w14:paraId="680E45FD"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 xml:space="preserve">A well maintained circular tarred road links all villages to the greater region with a safe and reliable public and private transport network controlled by a central mechanism (including the bridge at </w:t>
            </w:r>
            <w:proofErr w:type="spellStart"/>
            <w:r w:rsidRPr="00C47E78">
              <w:rPr>
                <w:rFonts w:ascii="Calibri" w:hAnsi="Calibri" w:cs="Calibri"/>
                <w:color w:val="000000"/>
                <w:sz w:val="20"/>
                <w:szCs w:val="20"/>
                <w:lang w:val="en-ZA" w:eastAsia="en-ZA"/>
              </w:rPr>
              <w:t>Mohembo</w:t>
            </w:r>
            <w:proofErr w:type="spellEnd"/>
            <w:r w:rsidRPr="00C47E78">
              <w:rPr>
                <w:rFonts w:ascii="Calibri" w:hAnsi="Calibri" w:cs="Calibri"/>
                <w:color w:val="000000"/>
                <w:sz w:val="20"/>
                <w:szCs w:val="20"/>
                <w:lang w:val="en-ZA" w:eastAsia="en-ZA"/>
              </w:rPr>
              <w:t xml:space="preserve">). A regional airport in </w:t>
            </w:r>
            <w:proofErr w:type="spellStart"/>
            <w:r w:rsidRPr="00C47E78">
              <w:rPr>
                <w:rFonts w:ascii="Calibri" w:hAnsi="Calibri" w:cs="Calibri"/>
                <w:color w:val="000000"/>
                <w:sz w:val="20"/>
                <w:szCs w:val="20"/>
                <w:lang w:val="en-ZA" w:eastAsia="en-ZA"/>
              </w:rPr>
              <w:t>Seronga</w:t>
            </w:r>
            <w:proofErr w:type="spellEnd"/>
            <w:r w:rsidRPr="00C47E78">
              <w:rPr>
                <w:rFonts w:ascii="Calibri" w:hAnsi="Calibri" w:cs="Calibri"/>
                <w:color w:val="000000"/>
                <w:sz w:val="20"/>
                <w:szCs w:val="20"/>
                <w:lang w:val="en-ZA" w:eastAsia="en-ZA"/>
              </w:rPr>
              <w:t xml:space="preserve"> is fully functional</w:t>
            </w:r>
          </w:p>
        </w:tc>
        <w:tc>
          <w:tcPr>
            <w:tcW w:w="2491" w:type="dxa"/>
            <w:tcBorders>
              <w:top w:val="nil"/>
              <w:left w:val="nil"/>
              <w:bottom w:val="single" w:sz="4" w:space="0" w:color="auto"/>
              <w:right w:val="single" w:sz="4" w:space="0" w:color="auto"/>
            </w:tcBorders>
            <w:shd w:val="clear" w:color="auto" w:fill="auto"/>
            <w:vAlign w:val="center"/>
            <w:hideMark/>
          </w:tcPr>
          <w:p w14:paraId="069FEE27"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 xml:space="preserve">Bad, not maintained gravel road with dilapidated signs and fences. No transportation system. Bridge in a poor state. One gravel airstrip in </w:t>
            </w:r>
            <w:proofErr w:type="spellStart"/>
            <w:r w:rsidRPr="00C47E78">
              <w:rPr>
                <w:rFonts w:ascii="Calibri" w:hAnsi="Calibri" w:cs="Calibri"/>
                <w:color w:val="000000"/>
                <w:sz w:val="20"/>
                <w:szCs w:val="20"/>
                <w:lang w:val="en-ZA" w:eastAsia="en-ZA"/>
              </w:rPr>
              <w:t>Seronga</w:t>
            </w:r>
            <w:proofErr w:type="spellEnd"/>
          </w:p>
        </w:tc>
        <w:tc>
          <w:tcPr>
            <w:tcW w:w="3173" w:type="dxa"/>
            <w:tcBorders>
              <w:top w:val="nil"/>
              <w:left w:val="nil"/>
              <w:bottom w:val="single" w:sz="4" w:space="0" w:color="auto"/>
              <w:right w:val="single" w:sz="4" w:space="0" w:color="auto"/>
            </w:tcBorders>
            <w:shd w:val="clear" w:color="auto" w:fill="auto"/>
            <w:vAlign w:val="center"/>
            <w:hideMark/>
          </w:tcPr>
          <w:p w14:paraId="40800F95"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High speed aerial free train to Maun. Self-driven cars on toll roads with “spaghetti” connections and parking facilities. Water surface high speed transportation on water</w:t>
            </w:r>
            <w:r w:rsidRPr="00C47E78">
              <w:rPr>
                <w:rFonts w:ascii="Calibri" w:hAnsi="Calibri" w:cs="Calibri"/>
                <w:color w:val="000000"/>
                <w:sz w:val="20"/>
                <w:szCs w:val="20"/>
                <w:lang w:val="en-ZA" w:eastAsia="en-ZA"/>
              </w:rPr>
              <w:br/>
              <w:t>channel</w:t>
            </w:r>
          </w:p>
        </w:tc>
        <w:tc>
          <w:tcPr>
            <w:tcW w:w="1559" w:type="dxa"/>
            <w:tcBorders>
              <w:top w:val="nil"/>
              <w:left w:val="nil"/>
              <w:bottom w:val="single" w:sz="4" w:space="0" w:color="auto"/>
              <w:right w:val="single" w:sz="4" w:space="0" w:color="auto"/>
            </w:tcBorders>
            <w:shd w:val="clear" w:color="auto" w:fill="auto"/>
            <w:vAlign w:val="center"/>
            <w:hideMark/>
          </w:tcPr>
          <w:p w14:paraId="0BE29090"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Collapse of all transportation infrastructure and facilities</w:t>
            </w:r>
          </w:p>
        </w:tc>
        <w:tc>
          <w:tcPr>
            <w:tcW w:w="1560" w:type="dxa"/>
            <w:tcBorders>
              <w:top w:val="nil"/>
              <w:left w:val="nil"/>
              <w:bottom w:val="single" w:sz="4" w:space="0" w:color="auto"/>
              <w:right w:val="single" w:sz="4" w:space="0" w:color="auto"/>
            </w:tcBorders>
            <w:shd w:val="clear" w:color="auto" w:fill="auto"/>
            <w:vAlign w:val="center"/>
            <w:hideMark/>
          </w:tcPr>
          <w:p w14:paraId="0DD09817"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 </w:t>
            </w:r>
          </w:p>
        </w:tc>
      </w:tr>
      <w:tr w:rsidR="00A15393" w:rsidRPr="00C47E78" w14:paraId="3AFD2187" w14:textId="77777777" w:rsidTr="00A15393">
        <w:trPr>
          <w:trHeight w:val="560"/>
        </w:trPr>
        <w:tc>
          <w:tcPr>
            <w:tcW w:w="2474"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197B840A" w14:textId="77777777" w:rsidR="00A15393" w:rsidRPr="00C47E78" w:rsidRDefault="00A15393" w:rsidP="00FE1E01">
            <w:pPr>
              <w:jc w:val="center"/>
              <w:rPr>
                <w:rFonts w:ascii="Calibri" w:hAnsi="Calibri" w:cs="Calibri"/>
                <w:color w:val="000000"/>
                <w:sz w:val="20"/>
                <w:szCs w:val="20"/>
                <w:lang w:val="en-ZA" w:eastAsia="en-ZA"/>
              </w:rPr>
            </w:pPr>
            <w:r w:rsidRPr="00C47E78">
              <w:rPr>
                <w:rFonts w:ascii="Calibri" w:hAnsi="Calibri" w:cs="Calibri"/>
                <w:b/>
                <w:bCs/>
                <w:color w:val="000000"/>
                <w:sz w:val="20"/>
                <w:szCs w:val="20"/>
                <w:lang w:val="en-ZA" w:eastAsia="en-ZA"/>
              </w:rPr>
              <w:t>MAESE</w:t>
            </w:r>
            <w:r w:rsidRPr="00C47E78">
              <w:rPr>
                <w:rFonts w:ascii="Calibri" w:hAnsi="Calibri" w:cs="Calibri"/>
                <w:color w:val="000000"/>
                <w:sz w:val="20"/>
                <w:szCs w:val="20"/>
                <w:lang w:val="en-ZA" w:eastAsia="en-ZA"/>
              </w:rPr>
              <w:t xml:space="preserve">    </w:t>
            </w:r>
            <w:r>
              <w:rPr>
                <w:rFonts w:ascii="Calibri" w:hAnsi="Calibri" w:cs="Calibri"/>
                <w:color w:val="000000"/>
                <w:sz w:val="20"/>
                <w:szCs w:val="20"/>
                <w:lang w:val="en-ZA" w:eastAsia="en-ZA"/>
              </w:rPr>
              <w:t xml:space="preserve"> (cont.)</w:t>
            </w:r>
            <w:r w:rsidRPr="00C47E78">
              <w:rPr>
                <w:rFonts w:ascii="Calibri" w:hAnsi="Calibri" w:cs="Calibri"/>
                <w:color w:val="000000"/>
                <w:sz w:val="20"/>
                <w:szCs w:val="20"/>
                <w:lang w:val="en-ZA" w:eastAsia="en-ZA"/>
              </w:rPr>
              <w:t xml:space="preserve">                                     (KAZA, Botswana)</w:t>
            </w:r>
          </w:p>
        </w:tc>
        <w:tc>
          <w:tcPr>
            <w:tcW w:w="3906" w:type="dxa"/>
            <w:tcBorders>
              <w:top w:val="single" w:sz="4" w:space="0" w:color="auto"/>
              <w:left w:val="nil"/>
              <w:bottom w:val="single" w:sz="4" w:space="0" w:color="auto"/>
              <w:right w:val="single" w:sz="4" w:space="0" w:color="auto"/>
            </w:tcBorders>
            <w:shd w:val="clear" w:color="auto" w:fill="auto"/>
            <w:vAlign w:val="center"/>
            <w:hideMark/>
          </w:tcPr>
          <w:p w14:paraId="3285435C" w14:textId="77777777" w:rsidR="00A15393" w:rsidRPr="00C47E78" w:rsidRDefault="00A15393" w:rsidP="00FE1E01">
            <w:pPr>
              <w:jc w:val="cente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1</w:t>
            </w:r>
          </w:p>
        </w:tc>
        <w:tc>
          <w:tcPr>
            <w:tcW w:w="2491" w:type="dxa"/>
            <w:tcBorders>
              <w:top w:val="single" w:sz="4" w:space="0" w:color="auto"/>
              <w:left w:val="nil"/>
              <w:bottom w:val="single" w:sz="4" w:space="0" w:color="auto"/>
              <w:right w:val="single" w:sz="4" w:space="0" w:color="auto"/>
            </w:tcBorders>
            <w:shd w:val="clear" w:color="auto" w:fill="auto"/>
            <w:noWrap/>
            <w:vAlign w:val="center"/>
            <w:hideMark/>
          </w:tcPr>
          <w:p w14:paraId="3D75DE17" w14:textId="77777777" w:rsidR="00A15393" w:rsidRPr="00C47E78" w:rsidRDefault="00A15393" w:rsidP="00FE1E01">
            <w:pPr>
              <w:jc w:val="cente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2</w:t>
            </w:r>
          </w:p>
        </w:tc>
        <w:tc>
          <w:tcPr>
            <w:tcW w:w="3173" w:type="dxa"/>
            <w:tcBorders>
              <w:top w:val="single" w:sz="4" w:space="0" w:color="auto"/>
              <w:left w:val="nil"/>
              <w:bottom w:val="single" w:sz="4" w:space="0" w:color="auto"/>
              <w:right w:val="single" w:sz="4" w:space="0" w:color="auto"/>
            </w:tcBorders>
            <w:shd w:val="clear" w:color="auto" w:fill="auto"/>
            <w:noWrap/>
            <w:vAlign w:val="center"/>
            <w:hideMark/>
          </w:tcPr>
          <w:p w14:paraId="6DD5DEA3" w14:textId="77777777" w:rsidR="00A15393" w:rsidRPr="00C47E78" w:rsidRDefault="00A15393" w:rsidP="00FE1E01">
            <w:pPr>
              <w:jc w:val="cente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3</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14:paraId="40CAFB97" w14:textId="77777777" w:rsidR="00A15393" w:rsidRPr="00C47E78" w:rsidRDefault="00A15393" w:rsidP="00FE1E01">
            <w:pPr>
              <w:jc w:val="cente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4</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14:paraId="4622AABE" w14:textId="77777777" w:rsidR="00A15393" w:rsidRPr="00C47E78" w:rsidRDefault="00A15393" w:rsidP="00FE1E01">
            <w:pPr>
              <w:jc w:val="cente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5</w:t>
            </w:r>
          </w:p>
        </w:tc>
      </w:tr>
      <w:tr w:rsidR="00A15393" w:rsidRPr="006D1BB2" w14:paraId="29FDCEFD" w14:textId="77777777" w:rsidTr="00A15393">
        <w:trPr>
          <w:trHeight w:val="1848"/>
        </w:trPr>
        <w:tc>
          <w:tcPr>
            <w:tcW w:w="941" w:type="dxa"/>
            <w:tcBorders>
              <w:top w:val="nil"/>
              <w:left w:val="single" w:sz="4" w:space="0" w:color="auto"/>
              <w:bottom w:val="single" w:sz="4" w:space="0" w:color="auto"/>
              <w:right w:val="single" w:sz="4" w:space="0" w:color="auto"/>
            </w:tcBorders>
            <w:shd w:val="clear" w:color="auto" w:fill="auto"/>
            <w:noWrap/>
            <w:vAlign w:val="center"/>
            <w:hideMark/>
          </w:tcPr>
          <w:p w14:paraId="1BFBFE1A" w14:textId="77777777" w:rsidR="00A15393" w:rsidRPr="00C47E78" w:rsidRDefault="00A15393" w:rsidP="00FE1E01">
            <w:pPr>
              <w:jc w:val="cente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B</w:t>
            </w:r>
          </w:p>
        </w:tc>
        <w:tc>
          <w:tcPr>
            <w:tcW w:w="1533" w:type="dxa"/>
            <w:tcBorders>
              <w:top w:val="nil"/>
              <w:left w:val="nil"/>
              <w:bottom w:val="single" w:sz="4" w:space="0" w:color="auto"/>
              <w:right w:val="single" w:sz="4" w:space="0" w:color="auto"/>
            </w:tcBorders>
            <w:shd w:val="clear" w:color="auto" w:fill="auto"/>
            <w:vAlign w:val="center"/>
            <w:hideMark/>
          </w:tcPr>
          <w:p w14:paraId="2D4FFEEB"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Land use regulation and allocation</w:t>
            </w:r>
          </w:p>
        </w:tc>
        <w:tc>
          <w:tcPr>
            <w:tcW w:w="3906" w:type="dxa"/>
            <w:tcBorders>
              <w:top w:val="nil"/>
              <w:left w:val="nil"/>
              <w:bottom w:val="single" w:sz="4" w:space="0" w:color="auto"/>
              <w:right w:val="single" w:sz="4" w:space="0" w:color="auto"/>
            </w:tcBorders>
            <w:shd w:val="clear" w:color="auto" w:fill="auto"/>
            <w:vAlign w:val="center"/>
            <w:hideMark/>
          </w:tcPr>
          <w:p w14:paraId="70F33E2E"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 xml:space="preserve">Strict laws implemented to deal with land speculation. Decentralised land use allocation involving communities; decision made by </w:t>
            </w:r>
            <w:proofErr w:type="spellStart"/>
            <w:r w:rsidRPr="00C47E78">
              <w:rPr>
                <w:rFonts w:ascii="Calibri" w:hAnsi="Calibri" w:cs="Calibri"/>
                <w:color w:val="000000"/>
                <w:sz w:val="20"/>
                <w:szCs w:val="20"/>
                <w:lang w:val="en-ZA" w:eastAsia="en-ZA"/>
              </w:rPr>
              <w:t>Digkosi</w:t>
            </w:r>
            <w:proofErr w:type="spellEnd"/>
            <w:r w:rsidRPr="00C47E78">
              <w:rPr>
                <w:rFonts w:ascii="Calibri" w:hAnsi="Calibri" w:cs="Calibri"/>
                <w:color w:val="000000"/>
                <w:sz w:val="20"/>
                <w:szCs w:val="20"/>
                <w:lang w:val="en-ZA" w:eastAsia="en-ZA"/>
              </w:rPr>
              <w:t>, VDCs and advisors (using accurate information). Priority to local people who qualify (no red tape), demarcation of different purpose of land through pre-planning and implemented by an efficient land allocation authority ensuring consistency with the national level</w:t>
            </w:r>
          </w:p>
        </w:tc>
        <w:tc>
          <w:tcPr>
            <w:tcW w:w="2491" w:type="dxa"/>
            <w:tcBorders>
              <w:top w:val="nil"/>
              <w:left w:val="nil"/>
              <w:bottom w:val="single" w:sz="4" w:space="0" w:color="auto"/>
              <w:right w:val="single" w:sz="4" w:space="0" w:color="auto"/>
            </w:tcBorders>
            <w:shd w:val="clear" w:color="auto" w:fill="auto"/>
            <w:vAlign w:val="center"/>
            <w:hideMark/>
          </w:tcPr>
          <w:p w14:paraId="3EA56F7C"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No transparent regulation (corruption, nepotism...), no specific land use policy/planning to stipulate demarcation of land</w:t>
            </w:r>
          </w:p>
        </w:tc>
        <w:tc>
          <w:tcPr>
            <w:tcW w:w="3173" w:type="dxa"/>
            <w:tcBorders>
              <w:top w:val="nil"/>
              <w:left w:val="nil"/>
              <w:bottom w:val="single" w:sz="4" w:space="0" w:color="auto"/>
              <w:right w:val="single" w:sz="4" w:space="0" w:color="auto"/>
            </w:tcBorders>
            <w:shd w:val="clear" w:color="auto" w:fill="auto"/>
            <w:vAlign w:val="center"/>
            <w:hideMark/>
          </w:tcPr>
          <w:p w14:paraId="6BB2BCCA"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Heavily centralised and non-democratic land allocation system</w:t>
            </w:r>
          </w:p>
        </w:tc>
        <w:tc>
          <w:tcPr>
            <w:tcW w:w="1559" w:type="dxa"/>
            <w:tcBorders>
              <w:top w:val="nil"/>
              <w:left w:val="nil"/>
              <w:bottom w:val="single" w:sz="4" w:space="0" w:color="auto"/>
              <w:right w:val="single" w:sz="4" w:space="0" w:color="auto"/>
            </w:tcBorders>
            <w:shd w:val="clear" w:color="auto" w:fill="auto"/>
            <w:vAlign w:val="center"/>
            <w:hideMark/>
          </w:tcPr>
          <w:p w14:paraId="43017BEE"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 </w:t>
            </w:r>
          </w:p>
        </w:tc>
        <w:tc>
          <w:tcPr>
            <w:tcW w:w="1560" w:type="dxa"/>
            <w:tcBorders>
              <w:top w:val="nil"/>
              <w:left w:val="nil"/>
              <w:bottom w:val="single" w:sz="4" w:space="0" w:color="auto"/>
              <w:right w:val="single" w:sz="4" w:space="0" w:color="auto"/>
            </w:tcBorders>
            <w:shd w:val="clear" w:color="auto" w:fill="auto"/>
            <w:vAlign w:val="center"/>
            <w:hideMark/>
          </w:tcPr>
          <w:p w14:paraId="2AFC3EB1"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 </w:t>
            </w:r>
          </w:p>
        </w:tc>
      </w:tr>
      <w:tr w:rsidR="00A15393" w:rsidRPr="006D1BB2" w14:paraId="0749818A" w14:textId="77777777" w:rsidTr="00A15393">
        <w:trPr>
          <w:trHeight w:val="1947"/>
        </w:trPr>
        <w:tc>
          <w:tcPr>
            <w:tcW w:w="941" w:type="dxa"/>
            <w:tcBorders>
              <w:top w:val="nil"/>
              <w:left w:val="single" w:sz="4" w:space="0" w:color="auto"/>
              <w:bottom w:val="single" w:sz="4" w:space="0" w:color="auto"/>
              <w:right w:val="single" w:sz="4" w:space="0" w:color="auto"/>
            </w:tcBorders>
            <w:shd w:val="clear" w:color="auto" w:fill="auto"/>
            <w:noWrap/>
            <w:vAlign w:val="center"/>
            <w:hideMark/>
          </w:tcPr>
          <w:p w14:paraId="08FA8CB7" w14:textId="77777777" w:rsidR="00A15393" w:rsidRPr="00C47E78" w:rsidRDefault="00A15393" w:rsidP="00FE1E01">
            <w:pPr>
              <w:jc w:val="cente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lastRenderedPageBreak/>
              <w:t>C</w:t>
            </w:r>
          </w:p>
        </w:tc>
        <w:tc>
          <w:tcPr>
            <w:tcW w:w="1533" w:type="dxa"/>
            <w:tcBorders>
              <w:top w:val="nil"/>
              <w:left w:val="nil"/>
              <w:bottom w:val="single" w:sz="4" w:space="0" w:color="auto"/>
              <w:right w:val="single" w:sz="4" w:space="0" w:color="auto"/>
            </w:tcBorders>
            <w:shd w:val="clear" w:color="auto" w:fill="auto"/>
            <w:vAlign w:val="center"/>
            <w:hideMark/>
          </w:tcPr>
          <w:p w14:paraId="0EF502EE"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Human/Wildlife interaction management</w:t>
            </w:r>
          </w:p>
        </w:tc>
        <w:tc>
          <w:tcPr>
            <w:tcW w:w="3906" w:type="dxa"/>
            <w:tcBorders>
              <w:top w:val="nil"/>
              <w:left w:val="nil"/>
              <w:bottom w:val="single" w:sz="4" w:space="0" w:color="auto"/>
              <w:right w:val="single" w:sz="4" w:space="0" w:color="auto"/>
            </w:tcBorders>
            <w:shd w:val="clear" w:color="auto" w:fill="auto"/>
            <w:vAlign w:val="center"/>
            <w:hideMark/>
          </w:tcPr>
          <w:p w14:paraId="687E0BA5"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Open space management system with government supporting installation of collars on wild animals (predators/elephants). People and herders are thus notified of their presence. Regional corridors implemented to manage risks with elephants</w:t>
            </w:r>
          </w:p>
        </w:tc>
        <w:tc>
          <w:tcPr>
            <w:tcW w:w="2491" w:type="dxa"/>
            <w:tcBorders>
              <w:top w:val="nil"/>
              <w:left w:val="nil"/>
              <w:bottom w:val="single" w:sz="4" w:space="0" w:color="auto"/>
              <w:right w:val="single" w:sz="4" w:space="0" w:color="auto"/>
            </w:tcBorders>
            <w:shd w:val="clear" w:color="auto" w:fill="auto"/>
            <w:vAlign w:val="center"/>
            <w:hideMark/>
          </w:tcPr>
          <w:p w14:paraId="4691B912"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Establishment of well-maintained restricted sustainable areas separating wildlife from humans supported by management plans. Government in concertation with communities manages the amount of wildlife per region introducing hunting for trophy</w:t>
            </w:r>
          </w:p>
        </w:tc>
        <w:tc>
          <w:tcPr>
            <w:tcW w:w="3173" w:type="dxa"/>
            <w:tcBorders>
              <w:top w:val="nil"/>
              <w:left w:val="nil"/>
              <w:bottom w:val="single" w:sz="4" w:space="0" w:color="auto"/>
              <w:right w:val="single" w:sz="4" w:space="0" w:color="auto"/>
            </w:tcBorders>
            <w:shd w:val="clear" w:color="auto" w:fill="auto"/>
            <w:vAlign w:val="center"/>
            <w:hideMark/>
          </w:tcPr>
          <w:p w14:paraId="5F75B23E"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Very limited interaction due to depletion of wildlife related to the development of human settlements. Wildlife survives in parks and local people need to pay to see them</w:t>
            </w:r>
          </w:p>
        </w:tc>
        <w:tc>
          <w:tcPr>
            <w:tcW w:w="1559" w:type="dxa"/>
            <w:tcBorders>
              <w:top w:val="nil"/>
              <w:left w:val="nil"/>
              <w:bottom w:val="single" w:sz="4" w:space="0" w:color="auto"/>
              <w:right w:val="single" w:sz="4" w:space="0" w:color="auto"/>
            </w:tcBorders>
            <w:shd w:val="clear" w:color="auto" w:fill="auto"/>
            <w:vAlign w:val="center"/>
            <w:hideMark/>
          </w:tcPr>
          <w:p w14:paraId="4143D209"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 xml:space="preserve"> No efficient management of human/wildlife interactions; everyone decides by themselves</w:t>
            </w:r>
          </w:p>
        </w:tc>
        <w:tc>
          <w:tcPr>
            <w:tcW w:w="1560" w:type="dxa"/>
            <w:tcBorders>
              <w:top w:val="nil"/>
              <w:left w:val="nil"/>
              <w:bottom w:val="single" w:sz="4" w:space="0" w:color="auto"/>
              <w:right w:val="single" w:sz="4" w:space="0" w:color="auto"/>
            </w:tcBorders>
            <w:shd w:val="clear" w:color="auto" w:fill="auto"/>
            <w:vAlign w:val="center"/>
            <w:hideMark/>
          </w:tcPr>
          <w:p w14:paraId="61DD711E"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 </w:t>
            </w:r>
          </w:p>
        </w:tc>
      </w:tr>
      <w:tr w:rsidR="00A15393" w:rsidRPr="006D1BB2" w14:paraId="01613F49" w14:textId="77777777" w:rsidTr="00A15393">
        <w:trPr>
          <w:trHeight w:val="125"/>
        </w:trPr>
        <w:tc>
          <w:tcPr>
            <w:tcW w:w="941" w:type="dxa"/>
            <w:tcBorders>
              <w:top w:val="nil"/>
              <w:left w:val="single" w:sz="4" w:space="0" w:color="auto"/>
              <w:bottom w:val="single" w:sz="4" w:space="0" w:color="auto"/>
              <w:right w:val="single" w:sz="4" w:space="0" w:color="auto"/>
            </w:tcBorders>
            <w:shd w:val="clear" w:color="auto" w:fill="auto"/>
            <w:noWrap/>
            <w:vAlign w:val="center"/>
            <w:hideMark/>
          </w:tcPr>
          <w:p w14:paraId="29FB455B" w14:textId="77777777" w:rsidR="00A15393" w:rsidRPr="00C47E78" w:rsidRDefault="00A15393" w:rsidP="00FE1E01">
            <w:pPr>
              <w:jc w:val="cente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D</w:t>
            </w:r>
          </w:p>
        </w:tc>
        <w:tc>
          <w:tcPr>
            <w:tcW w:w="1533" w:type="dxa"/>
            <w:tcBorders>
              <w:top w:val="nil"/>
              <w:left w:val="nil"/>
              <w:bottom w:val="single" w:sz="4" w:space="0" w:color="auto"/>
              <w:right w:val="single" w:sz="4" w:space="0" w:color="auto"/>
            </w:tcBorders>
            <w:shd w:val="clear" w:color="auto" w:fill="auto"/>
            <w:vAlign w:val="center"/>
            <w:hideMark/>
          </w:tcPr>
          <w:p w14:paraId="27A06CB5"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Education</w:t>
            </w:r>
          </w:p>
        </w:tc>
        <w:tc>
          <w:tcPr>
            <w:tcW w:w="3906" w:type="dxa"/>
            <w:tcBorders>
              <w:top w:val="nil"/>
              <w:left w:val="nil"/>
              <w:bottom w:val="single" w:sz="4" w:space="0" w:color="auto"/>
              <w:right w:val="single" w:sz="4" w:space="0" w:color="auto"/>
            </w:tcBorders>
            <w:shd w:val="clear" w:color="auto" w:fill="auto"/>
            <w:vAlign w:val="center"/>
            <w:hideMark/>
          </w:tcPr>
          <w:p w14:paraId="50771B84"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 xml:space="preserve">A combined primary to senior secondary school in each village. A training and education campus in </w:t>
            </w:r>
            <w:proofErr w:type="spellStart"/>
            <w:r w:rsidRPr="00C47E78">
              <w:rPr>
                <w:rFonts w:ascii="Calibri" w:hAnsi="Calibri" w:cs="Calibri"/>
                <w:color w:val="000000"/>
                <w:sz w:val="20"/>
                <w:szCs w:val="20"/>
                <w:lang w:val="en-ZA" w:eastAsia="en-ZA"/>
              </w:rPr>
              <w:t>Shakawe</w:t>
            </w:r>
            <w:proofErr w:type="spellEnd"/>
            <w:r w:rsidRPr="00C47E78">
              <w:rPr>
                <w:rFonts w:ascii="Calibri" w:hAnsi="Calibri" w:cs="Calibri"/>
                <w:color w:val="000000"/>
                <w:sz w:val="20"/>
                <w:szCs w:val="20"/>
                <w:lang w:val="en-ZA" w:eastAsia="en-ZA"/>
              </w:rPr>
              <w:t xml:space="preserve"> with a university and vocational training institutes (including tourism, fishing, wildlife management, agriculture, etc). A flying school and sport academy in </w:t>
            </w:r>
            <w:proofErr w:type="spellStart"/>
            <w:r w:rsidRPr="00C47E78">
              <w:rPr>
                <w:rFonts w:ascii="Calibri" w:hAnsi="Calibri" w:cs="Calibri"/>
                <w:color w:val="000000"/>
                <w:sz w:val="20"/>
                <w:szCs w:val="20"/>
                <w:lang w:val="en-ZA" w:eastAsia="en-ZA"/>
              </w:rPr>
              <w:t>Seronga</w:t>
            </w:r>
            <w:proofErr w:type="spellEnd"/>
            <w:r w:rsidRPr="00C47E78">
              <w:rPr>
                <w:rFonts w:ascii="Calibri" w:hAnsi="Calibri" w:cs="Calibri"/>
                <w:color w:val="000000"/>
                <w:sz w:val="20"/>
                <w:szCs w:val="20"/>
                <w:lang w:val="en-ZA" w:eastAsia="en-ZA"/>
              </w:rPr>
              <w:t>. All well-equipped and staffed with well-paid competent and motivated teachers</w:t>
            </w:r>
          </w:p>
        </w:tc>
        <w:tc>
          <w:tcPr>
            <w:tcW w:w="2491" w:type="dxa"/>
            <w:tcBorders>
              <w:top w:val="nil"/>
              <w:left w:val="nil"/>
              <w:bottom w:val="single" w:sz="4" w:space="0" w:color="auto"/>
              <w:right w:val="single" w:sz="4" w:space="0" w:color="auto"/>
            </w:tcBorders>
            <w:shd w:val="clear" w:color="auto" w:fill="auto"/>
            <w:vAlign w:val="center"/>
            <w:hideMark/>
          </w:tcPr>
          <w:p w14:paraId="046786E6"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Poorly maintained schools, no secondary schools in the villages, teachers not caring about pupils’ education. Nearest university in Gaborone. Very low school attendance</w:t>
            </w:r>
          </w:p>
        </w:tc>
        <w:tc>
          <w:tcPr>
            <w:tcW w:w="3173" w:type="dxa"/>
            <w:tcBorders>
              <w:top w:val="nil"/>
              <w:left w:val="nil"/>
              <w:bottom w:val="single" w:sz="4" w:space="0" w:color="auto"/>
              <w:right w:val="single" w:sz="4" w:space="0" w:color="auto"/>
            </w:tcBorders>
            <w:shd w:val="clear" w:color="auto" w:fill="auto"/>
            <w:vAlign w:val="center"/>
            <w:hideMark/>
          </w:tcPr>
          <w:p w14:paraId="12AEE745"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A “two-speed” system with costly access to a well-developed private education and a lower cost low performance public system; poorly equipped and staffed</w:t>
            </w:r>
          </w:p>
        </w:tc>
        <w:tc>
          <w:tcPr>
            <w:tcW w:w="1559" w:type="dxa"/>
            <w:tcBorders>
              <w:top w:val="nil"/>
              <w:left w:val="nil"/>
              <w:bottom w:val="single" w:sz="4" w:space="0" w:color="auto"/>
              <w:right w:val="single" w:sz="4" w:space="0" w:color="auto"/>
            </w:tcBorders>
            <w:shd w:val="clear" w:color="auto" w:fill="auto"/>
            <w:vAlign w:val="center"/>
            <w:hideMark/>
          </w:tcPr>
          <w:p w14:paraId="5AEB0101"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 </w:t>
            </w:r>
          </w:p>
        </w:tc>
        <w:tc>
          <w:tcPr>
            <w:tcW w:w="1560" w:type="dxa"/>
            <w:tcBorders>
              <w:top w:val="nil"/>
              <w:left w:val="nil"/>
              <w:bottom w:val="single" w:sz="4" w:space="0" w:color="auto"/>
              <w:right w:val="single" w:sz="4" w:space="0" w:color="auto"/>
            </w:tcBorders>
            <w:shd w:val="clear" w:color="auto" w:fill="auto"/>
            <w:vAlign w:val="center"/>
            <w:hideMark/>
          </w:tcPr>
          <w:p w14:paraId="04927363"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 </w:t>
            </w:r>
          </w:p>
        </w:tc>
      </w:tr>
      <w:tr w:rsidR="00A15393" w:rsidRPr="006D1BB2" w14:paraId="2FEEAD9D" w14:textId="77777777" w:rsidTr="00A15393">
        <w:trPr>
          <w:trHeight w:val="1370"/>
        </w:trPr>
        <w:tc>
          <w:tcPr>
            <w:tcW w:w="941" w:type="dxa"/>
            <w:tcBorders>
              <w:top w:val="nil"/>
              <w:left w:val="single" w:sz="4" w:space="0" w:color="auto"/>
              <w:bottom w:val="single" w:sz="4" w:space="0" w:color="auto"/>
              <w:right w:val="single" w:sz="4" w:space="0" w:color="auto"/>
            </w:tcBorders>
            <w:shd w:val="clear" w:color="auto" w:fill="auto"/>
            <w:noWrap/>
            <w:vAlign w:val="center"/>
            <w:hideMark/>
          </w:tcPr>
          <w:p w14:paraId="0AC58E58" w14:textId="77777777" w:rsidR="00A15393" w:rsidRPr="00C47E78" w:rsidRDefault="00A15393" w:rsidP="00FE1E01">
            <w:pPr>
              <w:jc w:val="cente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E</w:t>
            </w:r>
          </w:p>
        </w:tc>
        <w:tc>
          <w:tcPr>
            <w:tcW w:w="1533" w:type="dxa"/>
            <w:tcBorders>
              <w:top w:val="nil"/>
              <w:left w:val="nil"/>
              <w:bottom w:val="single" w:sz="4" w:space="0" w:color="auto"/>
              <w:right w:val="single" w:sz="4" w:space="0" w:color="auto"/>
            </w:tcBorders>
            <w:shd w:val="clear" w:color="auto" w:fill="auto"/>
            <w:vAlign w:val="center"/>
            <w:hideMark/>
          </w:tcPr>
          <w:p w14:paraId="57F269A2"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Local job opportunities</w:t>
            </w:r>
          </w:p>
        </w:tc>
        <w:tc>
          <w:tcPr>
            <w:tcW w:w="3906" w:type="dxa"/>
            <w:tcBorders>
              <w:top w:val="nil"/>
              <w:left w:val="nil"/>
              <w:bottom w:val="single" w:sz="4" w:space="0" w:color="auto"/>
              <w:right w:val="single" w:sz="4" w:space="0" w:color="auto"/>
            </w:tcBorders>
            <w:shd w:val="clear" w:color="auto" w:fill="auto"/>
            <w:vAlign w:val="center"/>
            <w:hideMark/>
          </w:tcPr>
          <w:p w14:paraId="09CB62E1"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Different many jobs in tourism, government and homebased due to internet connectivity facilitating community joint venture</w:t>
            </w:r>
          </w:p>
        </w:tc>
        <w:tc>
          <w:tcPr>
            <w:tcW w:w="2491" w:type="dxa"/>
            <w:tcBorders>
              <w:top w:val="nil"/>
              <w:left w:val="nil"/>
              <w:bottom w:val="single" w:sz="4" w:space="0" w:color="auto"/>
              <w:right w:val="single" w:sz="4" w:space="0" w:color="auto"/>
            </w:tcBorders>
            <w:shd w:val="clear" w:color="auto" w:fill="auto"/>
            <w:vAlign w:val="center"/>
            <w:hideMark/>
          </w:tcPr>
          <w:p w14:paraId="5A9D06A3"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Increased unemployment in the tourism and government jobs and one activity has developed ( mining...) providing jobs for some qualified people only</w:t>
            </w:r>
          </w:p>
        </w:tc>
        <w:tc>
          <w:tcPr>
            <w:tcW w:w="3173" w:type="dxa"/>
            <w:tcBorders>
              <w:top w:val="nil"/>
              <w:left w:val="nil"/>
              <w:bottom w:val="single" w:sz="4" w:space="0" w:color="auto"/>
              <w:right w:val="single" w:sz="4" w:space="0" w:color="auto"/>
            </w:tcBorders>
            <w:shd w:val="clear" w:color="auto" w:fill="auto"/>
            <w:vAlign w:val="center"/>
            <w:hideMark/>
          </w:tcPr>
          <w:p w14:paraId="55147E32"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 xml:space="preserve"> The main source of jobs (social workers, police, security, food supply services) is becoming a host region for refugees fleeing conflicts from other countries</w:t>
            </w:r>
          </w:p>
        </w:tc>
        <w:tc>
          <w:tcPr>
            <w:tcW w:w="1559" w:type="dxa"/>
            <w:tcBorders>
              <w:top w:val="nil"/>
              <w:left w:val="nil"/>
              <w:bottom w:val="single" w:sz="4" w:space="0" w:color="auto"/>
              <w:right w:val="single" w:sz="4" w:space="0" w:color="auto"/>
            </w:tcBorders>
            <w:shd w:val="clear" w:color="auto" w:fill="auto"/>
            <w:vAlign w:val="center"/>
            <w:hideMark/>
          </w:tcPr>
          <w:p w14:paraId="0E3A1BFC"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A discovery, makes this area the only sourcing in the world providing a lot of a job</w:t>
            </w:r>
          </w:p>
        </w:tc>
        <w:tc>
          <w:tcPr>
            <w:tcW w:w="1560" w:type="dxa"/>
            <w:tcBorders>
              <w:top w:val="nil"/>
              <w:left w:val="nil"/>
              <w:bottom w:val="single" w:sz="4" w:space="0" w:color="auto"/>
              <w:right w:val="single" w:sz="4" w:space="0" w:color="auto"/>
            </w:tcBorders>
            <w:shd w:val="clear" w:color="auto" w:fill="auto"/>
            <w:vAlign w:val="center"/>
            <w:hideMark/>
          </w:tcPr>
          <w:p w14:paraId="66504186" w14:textId="77777777" w:rsidR="00A15393" w:rsidRPr="00C47E78" w:rsidRDefault="00A15393" w:rsidP="00FE1E01">
            <w:pPr>
              <w:rPr>
                <w:rFonts w:ascii="Calibri" w:hAnsi="Calibri" w:cs="Calibri"/>
                <w:color w:val="000000"/>
                <w:sz w:val="20"/>
                <w:szCs w:val="20"/>
                <w:lang w:val="en-ZA" w:eastAsia="en-ZA"/>
              </w:rPr>
            </w:pPr>
            <w:r w:rsidRPr="00C47E78">
              <w:rPr>
                <w:rFonts w:ascii="Calibri" w:hAnsi="Calibri" w:cs="Calibri"/>
                <w:color w:val="000000"/>
                <w:sz w:val="20"/>
                <w:szCs w:val="20"/>
                <w:lang w:val="en-ZA" w:eastAsia="en-ZA"/>
              </w:rPr>
              <w:t>System of</w:t>
            </w:r>
            <w:r w:rsidRPr="00C47E78">
              <w:rPr>
                <w:rFonts w:ascii="Calibri" w:hAnsi="Calibri" w:cs="Calibri"/>
                <w:color w:val="000000"/>
                <w:sz w:val="20"/>
                <w:szCs w:val="20"/>
                <w:lang w:val="en-ZA" w:eastAsia="en-ZA"/>
              </w:rPr>
              <w:br/>
              <w:t>water tanks for</w:t>
            </w:r>
            <w:r w:rsidRPr="00C47E78">
              <w:rPr>
                <w:rFonts w:ascii="Calibri" w:hAnsi="Calibri" w:cs="Calibri"/>
                <w:color w:val="000000"/>
                <w:sz w:val="20"/>
                <w:szCs w:val="20"/>
                <w:lang w:val="en-ZA" w:eastAsia="en-ZA"/>
              </w:rPr>
              <w:br/>
              <w:t>each 10</w:t>
            </w:r>
            <w:r w:rsidRPr="00C47E78">
              <w:rPr>
                <w:rFonts w:ascii="Calibri" w:hAnsi="Calibri" w:cs="Calibri"/>
                <w:color w:val="000000"/>
                <w:sz w:val="20"/>
                <w:szCs w:val="20"/>
                <w:lang w:val="en-ZA" w:eastAsia="en-ZA"/>
              </w:rPr>
              <w:br/>
              <w:t>houses,</w:t>
            </w:r>
            <w:r w:rsidRPr="00C47E78">
              <w:rPr>
                <w:rFonts w:ascii="Calibri" w:hAnsi="Calibri" w:cs="Calibri"/>
                <w:color w:val="000000"/>
                <w:sz w:val="20"/>
                <w:szCs w:val="20"/>
                <w:lang w:val="en-ZA" w:eastAsia="en-ZA"/>
              </w:rPr>
              <w:br/>
              <w:t>supplied by</w:t>
            </w:r>
            <w:r w:rsidRPr="00C47E78">
              <w:rPr>
                <w:rFonts w:ascii="Calibri" w:hAnsi="Calibri" w:cs="Calibri"/>
                <w:color w:val="000000"/>
                <w:sz w:val="20"/>
                <w:szCs w:val="20"/>
                <w:lang w:val="en-ZA" w:eastAsia="en-ZA"/>
              </w:rPr>
              <w:br/>
              <w:t>cistern truck</w:t>
            </w:r>
          </w:p>
        </w:tc>
      </w:tr>
    </w:tbl>
    <w:p w14:paraId="72872424" w14:textId="000C597E" w:rsidR="00A15393" w:rsidRDefault="00A15393" w:rsidP="00A15393">
      <w:pPr>
        <w:rPr>
          <w:lang w:val="en-ZA"/>
        </w:rPr>
      </w:pPr>
    </w:p>
    <w:p w14:paraId="74D1E0BB" w14:textId="77777777" w:rsidR="00A15393" w:rsidRPr="00AA3194" w:rsidRDefault="00A15393" w:rsidP="00A15393">
      <w:pPr>
        <w:rPr>
          <w:lang w:val="en-ZA"/>
        </w:rPr>
      </w:pPr>
    </w:p>
    <w:tbl>
      <w:tblPr>
        <w:tblW w:w="15163" w:type="dxa"/>
        <w:tblLook w:val="04A0" w:firstRow="1" w:lastRow="0" w:firstColumn="1" w:lastColumn="0" w:noHBand="0" w:noVBand="1"/>
      </w:tblPr>
      <w:tblGrid>
        <w:gridCol w:w="704"/>
        <w:gridCol w:w="1418"/>
        <w:gridCol w:w="3260"/>
        <w:gridCol w:w="2977"/>
        <w:gridCol w:w="2409"/>
        <w:gridCol w:w="2410"/>
        <w:gridCol w:w="1985"/>
      </w:tblGrid>
      <w:tr w:rsidR="00A15393" w:rsidRPr="00F94C30" w14:paraId="338ED8EE" w14:textId="77777777" w:rsidTr="00A15393">
        <w:trPr>
          <w:trHeight w:val="290"/>
        </w:trPr>
        <w:tc>
          <w:tcPr>
            <w:tcW w:w="2122"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827D8D" w14:textId="77777777" w:rsidR="00A15393" w:rsidRPr="00F94C30" w:rsidRDefault="00A15393" w:rsidP="00FE1E01">
            <w:pPr>
              <w:jc w:val="center"/>
              <w:rPr>
                <w:rFonts w:ascii="Calibri" w:hAnsi="Calibri" w:cs="Calibri"/>
                <w:b/>
                <w:bCs/>
                <w:color w:val="000000"/>
                <w:sz w:val="20"/>
                <w:szCs w:val="20"/>
                <w:lang w:val="en-ZA" w:eastAsia="en-ZA"/>
              </w:rPr>
            </w:pPr>
            <w:r w:rsidRPr="00F94C30">
              <w:rPr>
                <w:rFonts w:ascii="Calibri" w:hAnsi="Calibri" w:cs="Calibri"/>
                <w:b/>
                <w:bCs/>
                <w:color w:val="000000"/>
                <w:sz w:val="20"/>
                <w:szCs w:val="20"/>
                <w:lang w:val="en-ZA" w:eastAsia="en-ZA"/>
              </w:rPr>
              <w:t>MOAMBA</w:t>
            </w:r>
          </w:p>
          <w:p w14:paraId="3A176975" w14:textId="77777777" w:rsidR="00A15393" w:rsidRPr="00F94C30" w:rsidRDefault="00A15393" w:rsidP="00FE1E01">
            <w:pPr>
              <w:jc w:val="center"/>
              <w:rPr>
                <w:rFonts w:ascii="Calibri" w:hAnsi="Calibri" w:cs="Calibri"/>
                <w:color w:val="000000"/>
                <w:sz w:val="20"/>
                <w:szCs w:val="20"/>
                <w:lang w:val="en-ZA" w:eastAsia="en-ZA"/>
              </w:rPr>
            </w:pPr>
            <w:r>
              <w:rPr>
                <w:rFonts w:ascii="Calibri" w:hAnsi="Calibri" w:cs="Calibri"/>
                <w:color w:val="000000"/>
                <w:sz w:val="20"/>
                <w:szCs w:val="20"/>
                <w:lang w:val="en-ZA" w:eastAsia="en-ZA"/>
              </w:rPr>
              <w:t>(GLTFCA, Botswana)</w:t>
            </w:r>
          </w:p>
        </w:tc>
        <w:tc>
          <w:tcPr>
            <w:tcW w:w="3260" w:type="dxa"/>
            <w:tcBorders>
              <w:top w:val="single" w:sz="4" w:space="0" w:color="auto"/>
              <w:left w:val="nil"/>
              <w:bottom w:val="single" w:sz="4" w:space="0" w:color="auto"/>
              <w:right w:val="single" w:sz="4" w:space="0" w:color="auto"/>
            </w:tcBorders>
            <w:shd w:val="clear" w:color="auto" w:fill="auto"/>
            <w:noWrap/>
            <w:vAlign w:val="bottom"/>
            <w:hideMark/>
          </w:tcPr>
          <w:p w14:paraId="2F35822D" w14:textId="77777777" w:rsidR="00A15393" w:rsidRPr="00F94C30" w:rsidRDefault="00A15393" w:rsidP="00FE1E01">
            <w:pPr>
              <w:jc w:val="cente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1</w:t>
            </w:r>
          </w:p>
        </w:tc>
        <w:tc>
          <w:tcPr>
            <w:tcW w:w="2977" w:type="dxa"/>
            <w:tcBorders>
              <w:top w:val="single" w:sz="4" w:space="0" w:color="auto"/>
              <w:left w:val="nil"/>
              <w:bottom w:val="single" w:sz="4" w:space="0" w:color="auto"/>
              <w:right w:val="single" w:sz="4" w:space="0" w:color="auto"/>
            </w:tcBorders>
            <w:shd w:val="clear" w:color="auto" w:fill="auto"/>
            <w:noWrap/>
            <w:vAlign w:val="bottom"/>
            <w:hideMark/>
          </w:tcPr>
          <w:p w14:paraId="32CFB591" w14:textId="77777777" w:rsidR="00A15393" w:rsidRPr="00F94C30" w:rsidRDefault="00A15393" w:rsidP="00FE1E01">
            <w:pPr>
              <w:jc w:val="cente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2</w:t>
            </w:r>
          </w:p>
        </w:tc>
        <w:tc>
          <w:tcPr>
            <w:tcW w:w="2409" w:type="dxa"/>
            <w:tcBorders>
              <w:top w:val="single" w:sz="4" w:space="0" w:color="auto"/>
              <w:left w:val="nil"/>
              <w:bottom w:val="single" w:sz="4" w:space="0" w:color="auto"/>
              <w:right w:val="single" w:sz="4" w:space="0" w:color="auto"/>
            </w:tcBorders>
            <w:shd w:val="clear" w:color="auto" w:fill="auto"/>
            <w:noWrap/>
            <w:vAlign w:val="bottom"/>
            <w:hideMark/>
          </w:tcPr>
          <w:p w14:paraId="65753E83" w14:textId="77777777" w:rsidR="00A15393" w:rsidRPr="00F94C30" w:rsidRDefault="00A15393" w:rsidP="00FE1E01">
            <w:pPr>
              <w:jc w:val="cente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3</w:t>
            </w:r>
          </w:p>
        </w:tc>
        <w:tc>
          <w:tcPr>
            <w:tcW w:w="2410" w:type="dxa"/>
            <w:tcBorders>
              <w:top w:val="single" w:sz="4" w:space="0" w:color="auto"/>
              <w:left w:val="nil"/>
              <w:bottom w:val="single" w:sz="4" w:space="0" w:color="auto"/>
              <w:right w:val="single" w:sz="4" w:space="0" w:color="auto"/>
            </w:tcBorders>
            <w:shd w:val="clear" w:color="auto" w:fill="auto"/>
            <w:noWrap/>
            <w:vAlign w:val="bottom"/>
            <w:hideMark/>
          </w:tcPr>
          <w:p w14:paraId="5DEC0254" w14:textId="77777777" w:rsidR="00A15393" w:rsidRPr="00F94C30" w:rsidRDefault="00A15393" w:rsidP="00FE1E01">
            <w:pPr>
              <w:jc w:val="cente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4</w:t>
            </w:r>
          </w:p>
        </w:tc>
        <w:tc>
          <w:tcPr>
            <w:tcW w:w="1985" w:type="dxa"/>
            <w:tcBorders>
              <w:top w:val="single" w:sz="4" w:space="0" w:color="auto"/>
              <w:left w:val="nil"/>
              <w:bottom w:val="single" w:sz="4" w:space="0" w:color="auto"/>
              <w:right w:val="single" w:sz="4" w:space="0" w:color="auto"/>
            </w:tcBorders>
            <w:shd w:val="clear" w:color="auto" w:fill="auto"/>
            <w:noWrap/>
            <w:vAlign w:val="bottom"/>
            <w:hideMark/>
          </w:tcPr>
          <w:p w14:paraId="42222915" w14:textId="77777777" w:rsidR="00A15393" w:rsidRPr="00F94C30" w:rsidRDefault="00A15393" w:rsidP="00FE1E01">
            <w:pPr>
              <w:jc w:val="cente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5</w:t>
            </w:r>
          </w:p>
        </w:tc>
      </w:tr>
      <w:tr w:rsidR="00A15393" w:rsidRPr="006D1BB2" w14:paraId="3CCFC73B" w14:textId="77777777" w:rsidTr="00A15393">
        <w:trPr>
          <w:trHeight w:val="194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0A24F52F" w14:textId="77777777" w:rsidR="00A15393" w:rsidRPr="00F94C30" w:rsidRDefault="00A15393" w:rsidP="00FE1E01">
            <w:pPr>
              <w:jc w:val="cente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lastRenderedPageBreak/>
              <w:t>A</w:t>
            </w:r>
          </w:p>
        </w:tc>
        <w:tc>
          <w:tcPr>
            <w:tcW w:w="1418" w:type="dxa"/>
            <w:tcBorders>
              <w:top w:val="nil"/>
              <w:left w:val="nil"/>
              <w:bottom w:val="single" w:sz="4" w:space="0" w:color="auto"/>
              <w:right w:val="single" w:sz="4" w:space="0" w:color="auto"/>
            </w:tcBorders>
            <w:shd w:val="clear" w:color="auto" w:fill="auto"/>
            <w:vAlign w:val="center"/>
            <w:hideMark/>
          </w:tcPr>
          <w:p w14:paraId="46DED3EE"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Water Access</w:t>
            </w:r>
          </w:p>
        </w:tc>
        <w:tc>
          <w:tcPr>
            <w:tcW w:w="3260" w:type="dxa"/>
            <w:tcBorders>
              <w:top w:val="nil"/>
              <w:left w:val="nil"/>
              <w:bottom w:val="single" w:sz="4" w:space="0" w:color="auto"/>
              <w:right w:val="single" w:sz="4" w:space="0" w:color="auto"/>
            </w:tcBorders>
            <w:shd w:val="clear" w:color="auto" w:fill="auto"/>
            <w:vAlign w:val="center"/>
            <w:hideMark/>
          </w:tcPr>
          <w:p w14:paraId="6D7532B7"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Water fountain distributed in small villages, managed by the community, and enforcing local traditions; as well as dams for agriculture and livestock water</w:t>
            </w:r>
          </w:p>
        </w:tc>
        <w:tc>
          <w:tcPr>
            <w:tcW w:w="2977" w:type="dxa"/>
            <w:tcBorders>
              <w:top w:val="nil"/>
              <w:left w:val="nil"/>
              <w:bottom w:val="single" w:sz="4" w:space="0" w:color="auto"/>
              <w:right w:val="single" w:sz="4" w:space="0" w:color="auto"/>
            </w:tcBorders>
            <w:shd w:val="clear" w:color="auto" w:fill="auto"/>
            <w:vAlign w:val="center"/>
            <w:hideMark/>
          </w:tcPr>
          <w:p w14:paraId="44278DD7"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Drinkable piped water available in dispersed housing, as well as dams for agriculture and livestock water</w:t>
            </w:r>
          </w:p>
        </w:tc>
        <w:tc>
          <w:tcPr>
            <w:tcW w:w="2409" w:type="dxa"/>
            <w:tcBorders>
              <w:top w:val="nil"/>
              <w:left w:val="nil"/>
              <w:bottom w:val="single" w:sz="4" w:space="0" w:color="auto"/>
              <w:right w:val="single" w:sz="4" w:space="0" w:color="auto"/>
            </w:tcBorders>
            <w:shd w:val="clear" w:color="auto" w:fill="auto"/>
            <w:vAlign w:val="center"/>
            <w:hideMark/>
          </w:tcPr>
          <w:p w14:paraId="3C795895"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Water fountains and dams are not functional due to lack of</w:t>
            </w:r>
            <w:r w:rsidRPr="00F94C30">
              <w:rPr>
                <w:rFonts w:ascii="Calibri" w:hAnsi="Calibri" w:cs="Calibri"/>
                <w:color w:val="000000"/>
                <w:sz w:val="20"/>
                <w:szCs w:val="20"/>
                <w:lang w:val="en-ZA" w:eastAsia="en-ZA"/>
              </w:rPr>
              <w:br/>
              <w:t>maintenance. Water is of low</w:t>
            </w:r>
            <w:r w:rsidRPr="00F94C30">
              <w:rPr>
                <w:rFonts w:ascii="Calibri" w:hAnsi="Calibri" w:cs="Calibri"/>
                <w:color w:val="000000"/>
                <w:sz w:val="20"/>
                <w:szCs w:val="20"/>
                <w:lang w:val="en-ZA" w:eastAsia="en-ZA"/>
              </w:rPr>
              <w:br/>
              <w:t>quality. There are conflicts about the use of fountains and they are found in inappropriate places</w:t>
            </w:r>
          </w:p>
        </w:tc>
        <w:tc>
          <w:tcPr>
            <w:tcW w:w="2410" w:type="dxa"/>
            <w:tcBorders>
              <w:top w:val="nil"/>
              <w:left w:val="nil"/>
              <w:bottom w:val="single" w:sz="4" w:space="0" w:color="auto"/>
              <w:right w:val="single" w:sz="4" w:space="0" w:color="auto"/>
            </w:tcBorders>
            <w:shd w:val="clear" w:color="auto" w:fill="auto"/>
            <w:vAlign w:val="center"/>
            <w:hideMark/>
          </w:tcPr>
          <w:p w14:paraId="1648200D"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Piped drinkable water</w:t>
            </w:r>
            <w:r w:rsidRPr="00F94C30">
              <w:rPr>
                <w:rFonts w:ascii="Calibri" w:hAnsi="Calibri" w:cs="Calibri"/>
                <w:color w:val="000000"/>
                <w:sz w:val="20"/>
                <w:szCs w:val="20"/>
                <w:lang w:val="en-ZA" w:eastAsia="en-ZA"/>
              </w:rPr>
              <w:br/>
              <w:t>distributed among grouped</w:t>
            </w:r>
            <w:r w:rsidRPr="00F94C30">
              <w:rPr>
                <w:rFonts w:ascii="Calibri" w:hAnsi="Calibri" w:cs="Calibri"/>
                <w:color w:val="000000"/>
                <w:sz w:val="20"/>
                <w:szCs w:val="20"/>
                <w:lang w:val="en-ZA" w:eastAsia="en-ZA"/>
              </w:rPr>
              <w:br/>
              <w:t>housing</w:t>
            </w:r>
          </w:p>
        </w:tc>
        <w:tc>
          <w:tcPr>
            <w:tcW w:w="1985" w:type="dxa"/>
            <w:tcBorders>
              <w:top w:val="nil"/>
              <w:left w:val="nil"/>
              <w:bottom w:val="single" w:sz="4" w:space="0" w:color="auto"/>
              <w:right w:val="single" w:sz="4" w:space="0" w:color="auto"/>
            </w:tcBorders>
            <w:shd w:val="clear" w:color="auto" w:fill="auto"/>
            <w:vAlign w:val="center"/>
            <w:hideMark/>
          </w:tcPr>
          <w:p w14:paraId="680256FB"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System of</w:t>
            </w:r>
            <w:r w:rsidRPr="00F94C30">
              <w:rPr>
                <w:rFonts w:ascii="Calibri" w:hAnsi="Calibri" w:cs="Calibri"/>
                <w:color w:val="000000"/>
                <w:sz w:val="20"/>
                <w:szCs w:val="20"/>
                <w:lang w:val="en-ZA" w:eastAsia="en-ZA"/>
              </w:rPr>
              <w:br/>
              <w:t>water tanks for</w:t>
            </w:r>
            <w:r w:rsidRPr="00F94C30">
              <w:rPr>
                <w:rFonts w:ascii="Calibri" w:hAnsi="Calibri" w:cs="Calibri"/>
                <w:color w:val="000000"/>
                <w:sz w:val="20"/>
                <w:szCs w:val="20"/>
                <w:lang w:val="en-ZA" w:eastAsia="en-ZA"/>
              </w:rPr>
              <w:br/>
              <w:t>each 10</w:t>
            </w:r>
            <w:r w:rsidRPr="00F94C30">
              <w:rPr>
                <w:rFonts w:ascii="Calibri" w:hAnsi="Calibri" w:cs="Calibri"/>
                <w:color w:val="000000"/>
                <w:sz w:val="20"/>
                <w:szCs w:val="20"/>
                <w:lang w:val="en-ZA" w:eastAsia="en-ZA"/>
              </w:rPr>
              <w:br/>
              <w:t>houses,</w:t>
            </w:r>
            <w:r w:rsidRPr="00F94C30">
              <w:rPr>
                <w:rFonts w:ascii="Calibri" w:hAnsi="Calibri" w:cs="Calibri"/>
                <w:color w:val="000000"/>
                <w:sz w:val="20"/>
                <w:szCs w:val="20"/>
                <w:lang w:val="en-ZA" w:eastAsia="en-ZA"/>
              </w:rPr>
              <w:br/>
              <w:t>supplied by</w:t>
            </w:r>
            <w:r w:rsidRPr="00F94C30">
              <w:rPr>
                <w:rFonts w:ascii="Calibri" w:hAnsi="Calibri" w:cs="Calibri"/>
                <w:color w:val="000000"/>
                <w:sz w:val="20"/>
                <w:szCs w:val="20"/>
                <w:lang w:val="en-ZA" w:eastAsia="en-ZA"/>
              </w:rPr>
              <w:br/>
              <w:t>cistern truck</w:t>
            </w:r>
          </w:p>
        </w:tc>
      </w:tr>
      <w:tr w:rsidR="00A15393" w:rsidRPr="006D1BB2" w14:paraId="36ACCE12" w14:textId="77777777" w:rsidTr="00A15393">
        <w:trPr>
          <w:trHeight w:val="125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0A1AF96E" w14:textId="77777777" w:rsidR="00A15393" w:rsidRPr="00F94C30" w:rsidRDefault="00A15393" w:rsidP="00FE1E01">
            <w:pPr>
              <w:jc w:val="cente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B</w:t>
            </w:r>
          </w:p>
        </w:tc>
        <w:tc>
          <w:tcPr>
            <w:tcW w:w="1418" w:type="dxa"/>
            <w:tcBorders>
              <w:top w:val="nil"/>
              <w:left w:val="nil"/>
              <w:bottom w:val="single" w:sz="4" w:space="0" w:color="auto"/>
              <w:right w:val="single" w:sz="4" w:space="0" w:color="auto"/>
            </w:tcBorders>
            <w:shd w:val="clear" w:color="auto" w:fill="auto"/>
            <w:vAlign w:val="center"/>
            <w:hideMark/>
          </w:tcPr>
          <w:p w14:paraId="47DFA004"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Community</w:t>
            </w:r>
            <w:r w:rsidRPr="00F94C30">
              <w:rPr>
                <w:rFonts w:ascii="Calibri" w:hAnsi="Calibri" w:cs="Calibri"/>
                <w:color w:val="000000"/>
                <w:sz w:val="20"/>
                <w:szCs w:val="20"/>
                <w:lang w:val="en-ZA" w:eastAsia="en-ZA"/>
              </w:rPr>
              <w:br/>
              <w:t>governance</w:t>
            </w:r>
          </w:p>
        </w:tc>
        <w:tc>
          <w:tcPr>
            <w:tcW w:w="3260" w:type="dxa"/>
            <w:tcBorders>
              <w:top w:val="nil"/>
              <w:left w:val="nil"/>
              <w:bottom w:val="single" w:sz="4" w:space="0" w:color="auto"/>
              <w:right w:val="single" w:sz="4" w:space="0" w:color="auto"/>
            </w:tcBorders>
            <w:shd w:val="clear" w:color="auto" w:fill="auto"/>
            <w:vAlign w:val="center"/>
            <w:hideMark/>
          </w:tcPr>
          <w:p w14:paraId="690A95FD"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Community leadership based on</w:t>
            </w:r>
            <w:r w:rsidRPr="00F94C30">
              <w:rPr>
                <w:rFonts w:ascii="Calibri" w:hAnsi="Calibri" w:cs="Calibri"/>
                <w:color w:val="000000"/>
                <w:sz w:val="20"/>
                <w:szCs w:val="20"/>
                <w:lang w:val="en-ZA" w:eastAsia="en-ZA"/>
              </w:rPr>
              <w:br/>
              <w:t>general consent with participatory,</w:t>
            </w:r>
            <w:r w:rsidRPr="00F94C30">
              <w:rPr>
                <w:rFonts w:ascii="Calibri" w:hAnsi="Calibri" w:cs="Calibri"/>
                <w:color w:val="000000"/>
                <w:sz w:val="20"/>
                <w:szCs w:val="20"/>
                <w:lang w:val="en-ZA" w:eastAsia="en-ZA"/>
              </w:rPr>
              <w:br/>
              <w:t>inclusive, well</w:t>
            </w:r>
            <w:r>
              <w:rPr>
                <w:rFonts w:ascii="Calibri" w:hAnsi="Calibri" w:cs="Calibri"/>
                <w:color w:val="000000"/>
                <w:sz w:val="20"/>
                <w:szCs w:val="20"/>
                <w:lang w:val="en-ZA" w:eastAsia="en-ZA"/>
              </w:rPr>
              <w:t>-</w:t>
            </w:r>
            <w:r w:rsidRPr="00F94C30">
              <w:rPr>
                <w:rFonts w:ascii="Calibri" w:hAnsi="Calibri" w:cs="Calibri"/>
                <w:color w:val="000000"/>
                <w:sz w:val="20"/>
                <w:szCs w:val="20"/>
                <w:lang w:val="en-ZA" w:eastAsia="en-ZA"/>
              </w:rPr>
              <w:t>informed governance</w:t>
            </w:r>
            <w:r w:rsidRPr="00F94C30">
              <w:rPr>
                <w:rFonts w:ascii="Calibri" w:hAnsi="Calibri" w:cs="Calibri"/>
                <w:color w:val="000000"/>
                <w:sz w:val="20"/>
                <w:szCs w:val="20"/>
                <w:lang w:val="en-ZA" w:eastAsia="en-ZA"/>
              </w:rPr>
              <w:br/>
              <w:t>focused on the resolution of community issues</w:t>
            </w:r>
          </w:p>
        </w:tc>
        <w:tc>
          <w:tcPr>
            <w:tcW w:w="2977" w:type="dxa"/>
            <w:tcBorders>
              <w:top w:val="nil"/>
              <w:left w:val="nil"/>
              <w:bottom w:val="single" w:sz="4" w:space="0" w:color="auto"/>
              <w:right w:val="single" w:sz="4" w:space="0" w:color="auto"/>
            </w:tcBorders>
            <w:shd w:val="clear" w:color="auto" w:fill="auto"/>
            <w:vAlign w:val="center"/>
            <w:hideMark/>
          </w:tcPr>
          <w:p w14:paraId="5628F143"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Proactive community governance</w:t>
            </w:r>
            <w:r w:rsidRPr="00F94C30">
              <w:rPr>
                <w:rFonts w:ascii="Calibri" w:hAnsi="Calibri" w:cs="Calibri"/>
                <w:color w:val="000000"/>
                <w:sz w:val="20"/>
                <w:szCs w:val="20"/>
                <w:lang w:val="en-ZA" w:eastAsia="en-ZA"/>
              </w:rPr>
              <w:br/>
              <w:t>regarding the search of mechanisms of management (including maintenance) of infrastructure and local security.</w:t>
            </w:r>
          </w:p>
        </w:tc>
        <w:tc>
          <w:tcPr>
            <w:tcW w:w="2409" w:type="dxa"/>
            <w:tcBorders>
              <w:top w:val="nil"/>
              <w:left w:val="nil"/>
              <w:bottom w:val="single" w:sz="4" w:space="0" w:color="auto"/>
              <w:right w:val="single" w:sz="4" w:space="0" w:color="auto"/>
            </w:tcBorders>
            <w:shd w:val="clear" w:color="auto" w:fill="auto"/>
            <w:vAlign w:val="center"/>
            <w:hideMark/>
          </w:tcPr>
          <w:p w14:paraId="7BBC75D2"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Community leadership imposing decisions, corrupted and disregarding community issues without respect of resident’s voices.</w:t>
            </w:r>
          </w:p>
        </w:tc>
        <w:tc>
          <w:tcPr>
            <w:tcW w:w="2410" w:type="dxa"/>
            <w:tcBorders>
              <w:top w:val="nil"/>
              <w:left w:val="nil"/>
              <w:bottom w:val="single" w:sz="4" w:space="0" w:color="auto"/>
              <w:right w:val="single" w:sz="4" w:space="0" w:color="auto"/>
            </w:tcBorders>
            <w:shd w:val="clear" w:color="auto" w:fill="auto"/>
            <w:vAlign w:val="center"/>
            <w:hideMark/>
          </w:tcPr>
          <w:p w14:paraId="0800FB5E"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Local leadership which</w:t>
            </w:r>
            <w:r w:rsidRPr="00F94C30">
              <w:rPr>
                <w:rFonts w:ascii="Calibri" w:hAnsi="Calibri" w:cs="Calibri"/>
                <w:color w:val="000000"/>
                <w:sz w:val="20"/>
                <w:szCs w:val="20"/>
                <w:lang w:val="en-ZA" w:eastAsia="en-ZA"/>
              </w:rPr>
              <w:br/>
              <w:t>respect the tradition with</w:t>
            </w:r>
            <w:r w:rsidRPr="00F94C30">
              <w:rPr>
                <w:rFonts w:ascii="Calibri" w:hAnsi="Calibri" w:cs="Calibri"/>
                <w:color w:val="000000"/>
                <w:sz w:val="20"/>
                <w:szCs w:val="20"/>
                <w:lang w:val="en-ZA" w:eastAsia="en-ZA"/>
              </w:rPr>
              <w:br/>
              <w:t>strong power to evoke rain</w:t>
            </w:r>
          </w:p>
        </w:tc>
        <w:tc>
          <w:tcPr>
            <w:tcW w:w="1985" w:type="dxa"/>
            <w:tcBorders>
              <w:top w:val="nil"/>
              <w:left w:val="nil"/>
              <w:bottom w:val="single" w:sz="4" w:space="0" w:color="auto"/>
              <w:right w:val="single" w:sz="4" w:space="0" w:color="auto"/>
            </w:tcBorders>
            <w:shd w:val="clear" w:color="auto" w:fill="auto"/>
            <w:vAlign w:val="center"/>
            <w:hideMark/>
          </w:tcPr>
          <w:p w14:paraId="28B80537"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 </w:t>
            </w:r>
          </w:p>
        </w:tc>
      </w:tr>
      <w:tr w:rsidR="00A15393" w:rsidRPr="006D1BB2" w14:paraId="2150C20A" w14:textId="77777777" w:rsidTr="00A15393">
        <w:trPr>
          <w:trHeight w:val="179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1E6A6022" w14:textId="77777777" w:rsidR="00A15393" w:rsidRPr="00F94C30" w:rsidRDefault="00A15393" w:rsidP="00FE1E01">
            <w:pPr>
              <w:jc w:val="cente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C</w:t>
            </w:r>
          </w:p>
        </w:tc>
        <w:tc>
          <w:tcPr>
            <w:tcW w:w="1418" w:type="dxa"/>
            <w:tcBorders>
              <w:top w:val="nil"/>
              <w:left w:val="nil"/>
              <w:bottom w:val="single" w:sz="4" w:space="0" w:color="auto"/>
              <w:right w:val="single" w:sz="4" w:space="0" w:color="auto"/>
            </w:tcBorders>
            <w:shd w:val="clear" w:color="auto" w:fill="auto"/>
            <w:vAlign w:val="center"/>
            <w:hideMark/>
          </w:tcPr>
          <w:p w14:paraId="71F6B8CA"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Functioning</w:t>
            </w:r>
            <w:r w:rsidRPr="00F94C30">
              <w:rPr>
                <w:rFonts w:ascii="Calibri" w:hAnsi="Calibri" w:cs="Calibri"/>
                <w:color w:val="000000"/>
                <w:sz w:val="20"/>
                <w:szCs w:val="20"/>
                <w:lang w:val="en-ZA" w:eastAsia="en-ZA"/>
              </w:rPr>
              <w:br/>
              <w:t>of local</w:t>
            </w:r>
            <w:r w:rsidRPr="00F94C30">
              <w:rPr>
                <w:rFonts w:ascii="Calibri" w:hAnsi="Calibri" w:cs="Calibri"/>
                <w:color w:val="000000"/>
                <w:sz w:val="20"/>
                <w:szCs w:val="20"/>
                <w:lang w:val="en-ZA" w:eastAsia="en-ZA"/>
              </w:rPr>
              <w:br/>
              <w:t>government</w:t>
            </w:r>
          </w:p>
        </w:tc>
        <w:tc>
          <w:tcPr>
            <w:tcW w:w="3260" w:type="dxa"/>
            <w:tcBorders>
              <w:top w:val="nil"/>
              <w:left w:val="nil"/>
              <w:bottom w:val="single" w:sz="4" w:space="0" w:color="auto"/>
              <w:right w:val="single" w:sz="4" w:space="0" w:color="auto"/>
            </w:tcBorders>
            <w:shd w:val="clear" w:color="auto" w:fill="auto"/>
            <w:vAlign w:val="center"/>
            <w:hideMark/>
          </w:tcPr>
          <w:p w14:paraId="211BFF51"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Local government is trustable, works in coordination with the community using inclusive planning, and is fast in formalities and the monitoring of issues and information</w:t>
            </w:r>
          </w:p>
        </w:tc>
        <w:tc>
          <w:tcPr>
            <w:tcW w:w="2977" w:type="dxa"/>
            <w:tcBorders>
              <w:top w:val="nil"/>
              <w:left w:val="nil"/>
              <w:bottom w:val="single" w:sz="4" w:space="0" w:color="auto"/>
              <w:right w:val="single" w:sz="4" w:space="0" w:color="auto"/>
            </w:tcBorders>
            <w:shd w:val="clear" w:color="auto" w:fill="auto"/>
            <w:vAlign w:val="center"/>
            <w:hideMark/>
          </w:tcPr>
          <w:p w14:paraId="4A1E897C"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Local government with</w:t>
            </w:r>
            <w:r w:rsidRPr="00F94C30">
              <w:rPr>
                <w:rFonts w:ascii="Calibri" w:hAnsi="Calibri" w:cs="Calibri"/>
                <w:color w:val="000000"/>
                <w:sz w:val="20"/>
                <w:szCs w:val="20"/>
                <w:lang w:val="en-ZA" w:eastAsia="en-ZA"/>
              </w:rPr>
              <w:br/>
              <w:t xml:space="preserve">administrative services close </w:t>
            </w:r>
            <w:r>
              <w:rPr>
                <w:rFonts w:ascii="Calibri" w:hAnsi="Calibri" w:cs="Calibri"/>
                <w:color w:val="000000"/>
                <w:sz w:val="20"/>
                <w:szCs w:val="20"/>
                <w:lang w:val="en-ZA" w:eastAsia="en-ZA"/>
              </w:rPr>
              <w:t>to</w:t>
            </w:r>
            <w:r w:rsidRPr="00F94C30">
              <w:rPr>
                <w:rFonts w:ascii="Calibri" w:hAnsi="Calibri" w:cs="Calibri"/>
                <w:color w:val="000000"/>
                <w:sz w:val="20"/>
                <w:szCs w:val="20"/>
                <w:lang w:val="en-ZA" w:eastAsia="en-ZA"/>
              </w:rPr>
              <w:t xml:space="preserve"> the community, facilitating formalities and promoting mechanisms of security and protection.</w:t>
            </w:r>
          </w:p>
        </w:tc>
        <w:tc>
          <w:tcPr>
            <w:tcW w:w="2409" w:type="dxa"/>
            <w:tcBorders>
              <w:top w:val="nil"/>
              <w:left w:val="nil"/>
              <w:bottom w:val="single" w:sz="4" w:space="0" w:color="auto"/>
              <w:right w:val="single" w:sz="4" w:space="0" w:color="auto"/>
            </w:tcBorders>
            <w:shd w:val="clear" w:color="auto" w:fill="auto"/>
            <w:vAlign w:val="center"/>
            <w:hideMark/>
          </w:tcPr>
          <w:p w14:paraId="108D49B1"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Local government corrupted,</w:t>
            </w:r>
            <w:r w:rsidRPr="00F94C30">
              <w:rPr>
                <w:rFonts w:ascii="Calibri" w:hAnsi="Calibri" w:cs="Calibri"/>
                <w:color w:val="000000"/>
                <w:sz w:val="20"/>
                <w:szCs w:val="20"/>
                <w:lang w:val="en-ZA" w:eastAsia="en-ZA"/>
              </w:rPr>
              <w:br/>
              <w:t>with distant relation of imposition and no engagement in the resolution of claims of the community as well as no respect of local tradition.</w:t>
            </w:r>
          </w:p>
        </w:tc>
        <w:tc>
          <w:tcPr>
            <w:tcW w:w="2410" w:type="dxa"/>
            <w:tcBorders>
              <w:top w:val="nil"/>
              <w:left w:val="nil"/>
              <w:bottom w:val="single" w:sz="4" w:space="0" w:color="auto"/>
              <w:right w:val="single" w:sz="4" w:space="0" w:color="auto"/>
            </w:tcBorders>
            <w:shd w:val="clear" w:color="auto" w:fill="auto"/>
            <w:vAlign w:val="center"/>
            <w:hideMark/>
          </w:tcPr>
          <w:p w14:paraId="1750D781"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 </w:t>
            </w:r>
          </w:p>
        </w:tc>
        <w:tc>
          <w:tcPr>
            <w:tcW w:w="1985" w:type="dxa"/>
            <w:tcBorders>
              <w:top w:val="nil"/>
              <w:left w:val="nil"/>
              <w:bottom w:val="single" w:sz="4" w:space="0" w:color="auto"/>
              <w:right w:val="single" w:sz="4" w:space="0" w:color="auto"/>
            </w:tcBorders>
            <w:shd w:val="clear" w:color="auto" w:fill="auto"/>
            <w:vAlign w:val="center"/>
            <w:hideMark/>
          </w:tcPr>
          <w:p w14:paraId="13683F4A"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 </w:t>
            </w:r>
          </w:p>
        </w:tc>
      </w:tr>
      <w:tr w:rsidR="00A15393" w:rsidRPr="006D1BB2" w14:paraId="21312B7D" w14:textId="77777777" w:rsidTr="00A15393">
        <w:trPr>
          <w:trHeight w:val="276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3230D067" w14:textId="77777777" w:rsidR="00A15393" w:rsidRPr="00F94C30" w:rsidRDefault="00A15393" w:rsidP="00FE1E01">
            <w:pPr>
              <w:jc w:val="cente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D</w:t>
            </w:r>
          </w:p>
        </w:tc>
        <w:tc>
          <w:tcPr>
            <w:tcW w:w="1418" w:type="dxa"/>
            <w:tcBorders>
              <w:top w:val="nil"/>
              <w:left w:val="nil"/>
              <w:bottom w:val="single" w:sz="4" w:space="0" w:color="auto"/>
              <w:right w:val="single" w:sz="4" w:space="0" w:color="auto"/>
            </w:tcBorders>
            <w:shd w:val="clear" w:color="auto" w:fill="auto"/>
            <w:vAlign w:val="center"/>
            <w:hideMark/>
          </w:tcPr>
          <w:p w14:paraId="15B7BFEF"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Family</w:t>
            </w:r>
            <w:r w:rsidRPr="00F94C30">
              <w:rPr>
                <w:rFonts w:ascii="Calibri" w:hAnsi="Calibri" w:cs="Calibri"/>
                <w:color w:val="000000"/>
                <w:sz w:val="20"/>
                <w:szCs w:val="20"/>
                <w:lang w:val="en-ZA" w:eastAsia="en-ZA"/>
              </w:rPr>
              <w:br/>
              <w:t>farming and</w:t>
            </w:r>
            <w:r w:rsidRPr="00F94C30">
              <w:rPr>
                <w:rFonts w:ascii="Calibri" w:hAnsi="Calibri" w:cs="Calibri"/>
                <w:color w:val="000000"/>
                <w:sz w:val="20"/>
                <w:szCs w:val="20"/>
                <w:lang w:val="en-ZA" w:eastAsia="en-ZA"/>
              </w:rPr>
              <w:br/>
              <w:t>food</w:t>
            </w:r>
            <w:r w:rsidRPr="00F94C30">
              <w:rPr>
                <w:rFonts w:ascii="Calibri" w:hAnsi="Calibri" w:cs="Calibri"/>
                <w:color w:val="000000"/>
                <w:sz w:val="20"/>
                <w:szCs w:val="20"/>
                <w:lang w:val="en-ZA" w:eastAsia="en-ZA"/>
              </w:rPr>
              <w:br/>
              <w:t>security</w:t>
            </w:r>
          </w:p>
        </w:tc>
        <w:tc>
          <w:tcPr>
            <w:tcW w:w="3260" w:type="dxa"/>
            <w:tcBorders>
              <w:top w:val="nil"/>
              <w:left w:val="nil"/>
              <w:bottom w:val="single" w:sz="4" w:space="0" w:color="auto"/>
              <w:right w:val="single" w:sz="4" w:space="0" w:color="auto"/>
            </w:tcBorders>
            <w:shd w:val="clear" w:color="auto" w:fill="auto"/>
            <w:vAlign w:val="center"/>
            <w:hideMark/>
          </w:tcPr>
          <w:p w14:paraId="454AF65C"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Family farming using both family and</w:t>
            </w:r>
            <w:r w:rsidRPr="00F94C30">
              <w:rPr>
                <w:rFonts w:ascii="Calibri" w:hAnsi="Calibri" w:cs="Calibri"/>
                <w:color w:val="000000"/>
                <w:sz w:val="20"/>
                <w:szCs w:val="20"/>
                <w:lang w:val="en-ZA" w:eastAsia="en-ZA"/>
              </w:rPr>
              <w:br/>
              <w:t>wage work, with Improved granary for the preservation of production and with planning of production cycle</w:t>
            </w:r>
            <w:r w:rsidRPr="00F94C30">
              <w:rPr>
                <w:rFonts w:ascii="Calibri" w:hAnsi="Calibri" w:cs="Calibri"/>
                <w:color w:val="000000"/>
                <w:sz w:val="20"/>
                <w:szCs w:val="20"/>
                <w:lang w:val="en-ZA" w:eastAsia="en-ZA"/>
              </w:rPr>
              <w:br/>
              <w:t>Food security is ensured in access</w:t>
            </w:r>
            <w:r w:rsidRPr="00F94C30">
              <w:rPr>
                <w:rFonts w:ascii="Calibri" w:hAnsi="Calibri" w:cs="Calibri"/>
                <w:color w:val="000000"/>
                <w:sz w:val="20"/>
                <w:szCs w:val="20"/>
                <w:lang w:val="en-ZA" w:eastAsia="en-ZA"/>
              </w:rPr>
              <w:br/>
              <w:t>dimension?</w:t>
            </w:r>
          </w:p>
        </w:tc>
        <w:tc>
          <w:tcPr>
            <w:tcW w:w="2977" w:type="dxa"/>
            <w:tcBorders>
              <w:top w:val="nil"/>
              <w:left w:val="nil"/>
              <w:bottom w:val="single" w:sz="4" w:space="0" w:color="auto"/>
              <w:right w:val="single" w:sz="4" w:space="0" w:color="auto"/>
            </w:tcBorders>
            <w:shd w:val="clear" w:color="auto" w:fill="auto"/>
            <w:vAlign w:val="center"/>
            <w:hideMark/>
          </w:tcPr>
          <w:p w14:paraId="67DA0CA6"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Family farming both oriented to</w:t>
            </w:r>
            <w:r w:rsidRPr="00F94C30">
              <w:rPr>
                <w:rFonts w:ascii="Calibri" w:hAnsi="Calibri" w:cs="Calibri"/>
                <w:color w:val="000000"/>
                <w:sz w:val="20"/>
                <w:szCs w:val="20"/>
                <w:lang w:val="en-ZA" w:eastAsia="en-ZA"/>
              </w:rPr>
              <w:br/>
              <w:t>self-consumption and markets with:</w:t>
            </w:r>
            <w:r w:rsidRPr="00F94C30">
              <w:rPr>
                <w:rFonts w:ascii="Calibri" w:hAnsi="Calibri" w:cs="Calibri"/>
                <w:color w:val="000000"/>
                <w:sz w:val="20"/>
                <w:szCs w:val="20"/>
                <w:lang w:val="en-ZA" w:eastAsia="en-ZA"/>
              </w:rPr>
              <w:br/>
              <w:t>- DUAT</w:t>
            </w:r>
            <w:r w:rsidRPr="00F94C30">
              <w:rPr>
                <w:rFonts w:ascii="Calibri" w:hAnsi="Calibri" w:cs="Calibri"/>
                <w:color w:val="000000"/>
                <w:sz w:val="20"/>
                <w:szCs w:val="20"/>
                <w:lang w:val="en-ZA" w:eastAsia="en-ZA"/>
              </w:rPr>
              <w:br/>
              <w:t>- Irrigated plots with superficial</w:t>
            </w:r>
            <w:r w:rsidRPr="00F94C30">
              <w:rPr>
                <w:rFonts w:ascii="Calibri" w:hAnsi="Calibri" w:cs="Calibri"/>
                <w:color w:val="000000"/>
                <w:sz w:val="20"/>
                <w:szCs w:val="20"/>
                <w:lang w:val="en-ZA" w:eastAsia="en-ZA"/>
              </w:rPr>
              <w:br/>
              <w:t>pipes on top of rain fed plots</w:t>
            </w:r>
            <w:r w:rsidRPr="00F94C30">
              <w:rPr>
                <w:rFonts w:ascii="Calibri" w:hAnsi="Calibri" w:cs="Calibri"/>
                <w:color w:val="000000"/>
                <w:sz w:val="20"/>
                <w:szCs w:val="20"/>
                <w:lang w:val="en-ZA" w:eastAsia="en-ZA"/>
              </w:rPr>
              <w:br/>
              <w:t>- Mechanised plough and inputs</w:t>
            </w:r>
            <w:r w:rsidRPr="00F94C30">
              <w:rPr>
                <w:rFonts w:ascii="Calibri" w:hAnsi="Calibri" w:cs="Calibri"/>
                <w:color w:val="000000"/>
                <w:sz w:val="20"/>
                <w:szCs w:val="20"/>
                <w:lang w:val="en-ZA" w:eastAsia="en-ZA"/>
              </w:rPr>
              <w:br/>
              <w:t>- Enclosures for animals</w:t>
            </w:r>
            <w:r w:rsidRPr="00F94C30">
              <w:rPr>
                <w:rFonts w:ascii="Calibri" w:hAnsi="Calibri" w:cs="Calibri"/>
                <w:color w:val="000000"/>
                <w:sz w:val="20"/>
                <w:szCs w:val="20"/>
                <w:lang w:val="en-ZA" w:eastAsia="en-ZA"/>
              </w:rPr>
              <w:br/>
              <w:t>Food security in ensured in all</w:t>
            </w:r>
            <w:r w:rsidRPr="00F94C30">
              <w:rPr>
                <w:rFonts w:ascii="Calibri" w:hAnsi="Calibri" w:cs="Calibri"/>
                <w:color w:val="000000"/>
                <w:sz w:val="20"/>
                <w:szCs w:val="20"/>
                <w:lang w:val="en-ZA" w:eastAsia="en-ZA"/>
              </w:rPr>
              <w:br/>
              <w:t>dimension</w:t>
            </w:r>
          </w:p>
        </w:tc>
        <w:tc>
          <w:tcPr>
            <w:tcW w:w="2409" w:type="dxa"/>
            <w:tcBorders>
              <w:top w:val="nil"/>
              <w:left w:val="nil"/>
              <w:bottom w:val="single" w:sz="4" w:space="0" w:color="auto"/>
              <w:right w:val="single" w:sz="4" w:space="0" w:color="auto"/>
            </w:tcBorders>
            <w:shd w:val="clear" w:color="auto" w:fill="auto"/>
            <w:vAlign w:val="center"/>
            <w:hideMark/>
          </w:tcPr>
          <w:p w14:paraId="3324255B"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Family farming based on rain</w:t>
            </w:r>
            <w:r w:rsidRPr="00F94C30">
              <w:rPr>
                <w:rFonts w:ascii="Calibri" w:hAnsi="Calibri" w:cs="Calibri"/>
                <w:color w:val="000000"/>
                <w:sz w:val="20"/>
                <w:szCs w:val="20"/>
                <w:lang w:val="en-ZA" w:eastAsia="en-ZA"/>
              </w:rPr>
              <w:br/>
              <w:t>fed production, with low</w:t>
            </w:r>
            <w:r w:rsidRPr="00F94C30">
              <w:rPr>
                <w:rFonts w:ascii="Calibri" w:hAnsi="Calibri" w:cs="Calibri"/>
                <w:color w:val="000000"/>
                <w:sz w:val="20"/>
                <w:szCs w:val="20"/>
                <w:lang w:val="en-ZA" w:eastAsia="en-ZA"/>
              </w:rPr>
              <w:br/>
              <w:t>productivity and using manual</w:t>
            </w:r>
            <w:r w:rsidRPr="00F94C30">
              <w:rPr>
                <w:rFonts w:ascii="Calibri" w:hAnsi="Calibri" w:cs="Calibri"/>
                <w:color w:val="000000"/>
                <w:sz w:val="20"/>
                <w:szCs w:val="20"/>
                <w:lang w:val="en-ZA" w:eastAsia="en-ZA"/>
              </w:rPr>
              <w:br/>
              <w:t>labour related to:</w:t>
            </w:r>
            <w:r w:rsidRPr="00F94C30">
              <w:rPr>
                <w:rFonts w:ascii="Calibri" w:hAnsi="Calibri" w:cs="Calibri"/>
                <w:color w:val="000000"/>
                <w:sz w:val="20"/>
                <w:szCs w:val="20"/>
                <w:lang w:val="en-ZA" w:eastAsia="en-ZA"/>
              </w:rPr>
              <w:br/>
              <w:t>- Disease and pest</w:t>
            </w:r>
            <w:r w:rsidRPr="00F94C30">
              <w:rPr>
                <w:rFonts w:ascii="Calibri" w:hAnsi="Calibri" w:cs="Calibri"/>
                <w:color w:val="000000"/>
                <w:sz w:val="20"/>
                <w:szCs w:val="20"/>
                <w:lang w:val="en-ZA" w:eastAsia="en-ZA"/>
              </w:rPr>
              <w:br/>
              <w:t>- Lack of water and inputs</w:t>
            </w:r>
            <w:r w:rsidRPr="00F94C30">
              <w:rPr>
                <w:rFonts w:ascii="Calibri" w:hAnsi="Calibri" w:cs="Calibri"/>
                <w:color w:val="000000"/>
                <w:sz w:val="20"/>
                <w:szCs w:val="20"/>
                <w:lang w:val="en-ZA" w:eastAsia="en-ZA"/>
              </w:rPr>
              <w:br/>
              <w:t>- Cattle conflicts</w:t>
            </w:r>
            <w:r w:rsidRPr="00F94C30">
              <w:rPr>
                <w:rFonts w:ascii="Calibri" w:hAnsi="Calibri" w:cs="Calibri"/>
                <w:color w:val="000000"/>
                <w:sz w:val="20"/>
                <w:szCs w:val="20"/>
                <w:lang w:val="en-ZA" w:eastAsia="en-ZA"/>
              </w:rPr>
              <w:br/>
              <w:t>As consequence families are food insecure and can’t use mutual help</w:t>
            </w:r>
          </w:p>
        </w:tc>
        <w:tc>
          <w:tcPr>
            <w:tcW w:w="2410" w:type="dxa"/>
            <w:tcBorders>
              <w:top w:val="nil"/>
              <w:left w:val="nil"/>
              <w:bottom w:val="single" w:sz="4" w:space="0" w:color="auto"/>
              <w:right w:val="single" w:sz="4" w:space="0" w:color="auto"/>
            </w:tcBorders>
            <w:shd w:val="clear" w:color="auto" w:fill="auto"/>
            <w:vAlign w:val="center"/>
            <w:hideMark/>
          </w:tcPr>
          <w:p w14:paraId="0CB9E0DD"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Family farming</w:t>
            </w:r>
            <w:r w:rsidRPr="00F94C30">
              <w:rPr>
                <w:rFonts w:ascii="Calibri" w:hAnsi="Calibri" w:cs="Calibri"/>
                <w:color w:val="000000"/>
                <w:sz w:val="20"/>
                <w:szCs w:val="20"/>
                <w:lang w:val="en-ZA" w:eastAsia="en-ZA"/>
              </w:rPr>
              <w:br/>
              <w:t>supported by a commercial</w:t>
            </w:r>
            <w:r w:rsidRPr="00F94C30">
              <w:rPr>
                <w:rFonts w:ascii="Calibri" w:hAnsi="Calibri" w:cs="Calibri"/>
                <w:color w:val="000000"/>
                <w:sz w:val="20"/>
                <w:szCs w:val="20"/>
                <w:lang w:val="en-ZA" w:eastAsia="en-ZA"/>
              </w:rPr>
              <w:br/>
              <w:t>farming company (banana /</w:t>
            </w:r>
            <w:r w:rsidRPr="00F94C30">
              <w:rPr>
                <w:rFonts w:ascii="Calibri" w:hAnsi="Calibri" w:cs="Calibri"/>
                <w:color w:val="000000"/>
                <w:sz w:val="20"/>
                <w:szCs w:val="20"/>
                <w:lang w:val="en-ZA" w:eastAsia="en-ZA"/>
              </w:rPr>
              <w:br/>
              <w:t>sugar) operating outside of</w:t>
            </w:r>
            <w:r w:rsidRPr="00F94C30">
              <w:rPr>
                <w:rFonts w:ascii="Calibri" w:hAnsi="Calibri" w:cs="Calibri"/>
                <w:color w:val="000000"/>
                <w:sz w:val="20"/>
                <w:szCs w:val="20"/>
                <w:lang w:val="en-ZA" w:eastAsia="en-ZA"/>
              </w:rPr>
              <w:br/>
              <w:t>the community and</w:t>
            </w:r>
            <w:r w:rsidRPr="00F94C30">
              <w:rPr>
                <w:rFonts w:ascii="Calibri" w:hAnsi="Calibri" w:cs="Calibri"/>
                <w:color w:val="000000"/>
                <w:sz w:val="20"/>
                <w:szCs w:val="20"/>
                <w:lang w:val="en-ZA" w:eastAsia="en-ZA"/>
              </w:rPr>
              <w:br/>
              <w:t>facilitate machines/ tractor</w:t>
            </w:r>
            <w:r w:rsidRPr="00F94C30">
              <w:rPr>
                <w:rFonts w:ascii="Calibri" w:hAnsi="Calibri" w:cs="Calibri"/>
                <w:color w:val="000000"/>
                <w:sz w:val="20"/>
                <w:szCs w:val="20"/>
                <w:lang w:val="en-ZA" w:eastAsia="en-ZA"/>
              </w:rPr>
              <w:br/>
              <w:t>and knowledge.</w:t>
            </w:r>
          </w:p>
        </w:tc>
        <w:tc>
          <w:tcPr>
            <w:tcW w:w="1985" w:type="dxa"/>
            <w:tcBorders>
              <w:top w:val="nil"/>
              <w:left w:val="nil"/>
              <w:bottom w:val="single" w:sz="4" w:space="0" w:color="auto"/>
              <w:right w:val="single" w:sz="4" w:space="0" w:color="auto"/>
            </w:tcBorders>
            <w:shd w:val="clear" w:color="auto" w:fill="auto"/>
            <w:vAlign w:val="center"/>
            <w:hideMark/>
          </w:tcPr>
          <w:p w14:paraId="51F438BA"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 </w:t>
            </w:r>
          </w:p>
        </w:tc>
      </w:tr>
      <w:tr w:rsidR="00A15393" w:rsidRPr="006D1BB2" w14:paraId="5FCCB3C0" w14:textId="77777777" w:rsidTr="00A15393">
        <w:trPr>
          <w:trHeight w:val="55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765E0DCF" w14:textId="77777777" w:rsidR="00A15393" w:rsidRPr="00F94C30" w:rsidRDefault="00A15393" w:rsidP="00FE1E01">
            <w:pPr>
              <w:jc w:val="cente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lastRenderedPageBreak/>
              <w:t>E</w:t>
            </w:r>
          </w:p>
        </w:tc>
        <w:tc>
          <w:tcPr>
            <w:tcW w:w="1418" w:type="dxa"/>
            <w:tcBorders>
              <w:top w:val="nil"/>
              <w:left w:val="nil"/>
              <w:bottom w:val="single" w:sz="4" w:space="0" w:color="auto"/>
              <w:right w:val="single" w:sz="4" w:space="0" w:color="auto"/>
            </w:tcBorders>
            <w:shd w:val="clear" w:color="auto" w:fill="auto"/>
            <w:vAlign w:val="center"/>
            <w:hideMark/>
          </w:tcPr>
          <w:p w14:paraId="1144AF45"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Livestock production</w:t>
            </w:r>
          </w:p>
        </w:tc>
        <w:tc>
          <w:tcPr>
            <w:tcW w:w="3260" w:type="dxa"/>
            <w:tcBorders>
              <w:top w:val="nil"/>
              <w:left w:val="nil"/>
              <w:bottom w:val="single" w:sz="4" w:space="0" w:color="auto"/>
              <w:right w:val="single" w:sz="4" w:space="0" w:color="auto"/>
            </w:tcBorders>
            <w:shd w:val="clear" w:color="auto" w:fill="auto"/>
            <w:vAlign w:val="center"/>
            <w:hideMark/>
          </w:tcPr>
          <w:p w14:paraId="1304A14B"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Diversified animal production</w:t>
            </w:r>
            <w:r w:rsidRPr="00F94C30">
              <w:rPr>
                <w:rFonts w:ascii="Calibri" w:hAnsi="Calibri" w:cs="Calibri"/>
                <w:color w:val="000000"/>
                <w:sz w:val="20"/>
                <w:szCs w:val="20"/>
                <w:lang w:val="en-ZA" w:eastAsia="en-ZA"/>
              </w:rPr>
              <w:br/>
              <w:t>Sufficient individual areas of pasture and food for bovine cattle. Access to</w:t>
            </w:r>
            <w:r w:rsidRPr="00F94C30">
              <w:rPr>
                <w:rFonts w:ascii="Calibri" w:hAnsi="Calibri" w:cs="Calibri"/>
                <w:color w:val="000000"/>
                <w:sz w:val="20"/>
                <w:szCs w:val="20"/>
                <w:lang w:val="en-ZA" w:eastAsia="en-ZA"/>
              </w:rPr>
              <w:br/>
              <w:t>treatments and veterinary assistance</w:t>
            </w:r>
            <w:r w:rsidRPr="00F94C30">
              <w:rPr>
                <w:rFonts w:ascii="Calibri" w:hAnsi="Calibri" w:cs="Calibri"/>
                <w:color w:val="000000"/>
                <w:sz w:val="20"/>
                <w:szCs w:val="20"/>
                <w:lang w:val="en-ZA" w:eastAsia="en-ZA"/>
              </w:rPr>
              <w:br/>
              <w:t>Local market and local community</w:t>
            </w:r>
            <w:r w:rsidRPr="00F94C30">
              <w:rPr>
                <w:rFonts w:ascii="Calibri" w:hAnsi="Calibri" w:cs="Calibri"/>
                <w:color w:val="000000"/>
                <w:sz w:val="20"/>
                <w:szCs w:val="20"/>
                <w:lang w:val="en-ZA" w:eastAsia="en-ZA"/>
              </w:rPr>
              <w:br/>
              <w:t>slaughterhouse. Insurance mechanisms for livestock production</w:t>
            </w:r>
          </w:p>
        </w:tc>
        <w:tc>
          <w:tcPr>
            <w:tcW w:w="2977" w:type="dxa"/>
            <w:tcBorders>
              <w:top w:val="nil"/>
              <w:left w:val="nil"/>
              <w:bottom w:val="single" w:sz="4" w:space="0" w:color="auto"/>
              <w:right w:val="single" w:sz="4" w:space="0" w:color="auto"/>
            </w:tcBorders>
            <w:shd w:val="clear" w:color="auto" w:fill="auto"/>
            <w:vAlign w:val="center"/>
            <w:hideMark/>
          </w:tcPr>
          <w:p w14:paraId="33AC68B4"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Livestock production with high</w:t>
            </w:r>
            <w:r w:rsidRPr="00F94C30">
              <w:rPr>
                <w:rFonts w:ascii="Calibri" w:hAnsi="Calibri" w:cs="Calibri"/>
                <w:color w:val="000000"/>
                <w:sz w:val="20"/>
                <w:szCs w:val="20"/>
                <w:lang w:val="en-ZA" w:eastAsia="en-ZA"/>
              </w:rPr>
              <w:br/>
              <w:t>mortality related to</w:t>
            </w:r>
            <w:r w:rsidRPr="00F94C30">
              <w:rPr>
                <w:rFonts w:ascii="Calibri" w:hAnsi="Calibri" w:cs="Calibri"/>
                <w:color w:val="000000"/>
                <w:sz w:val="20"/>
                <w:szCs w:val="20"/>
                <w:lang w:val="en-ZA" w:eastAsia="en-ZA"/>
              </w:rPr>
              <w:br/>
              <w:t>- Lack of water and pasture</w:t>
            </w:r>
            <w:r w:rsidRPr="00F94C30">
              <w:rPr>
                <w:rFonts w:ascii="Calibri" w:hAnsi="Calibri" w:cs="Calibri"/>
                <w:color w:val="000000"/>
                <w:sz w:val="20"/>
                <w:szCs w:val="20"/>
                <w:lang w:val="en-ZA" w:eastAsia="en-ZA"/>
              </w:rPr>
              <w:br/>
              <w:t>- Contamination through wildlife</w:t>
            </w:r>
            <w:r>
              <w:rPr>
                <w:rFonts w:ascii="Calibri" w:hAnsi="Calibri" w:cs="Calibri"/>
                <w:color w:val="000000"/>
                <w:sz w:val="20"/>
                <w:szCs w:val="20"/>
                <w:lang w:val="en-ZA" w:eastAsia="en-ZA"/>
              </w:rPr>
              <w:t xml:space="preserve"> </w:t>
            </w:r>
            <w:r w:rsidRPr="00F94C30">
              <w:rPr>
                <w:rFonts w:ascii="Calibri" w:hAnsi="Calibri" w:cs="Calibri"/>
                <w:color w:val="000000"/>
                <w:sz w:val="20"/>
                <w:szCs w:val="20"/>
                <w:lang w:val="en-ZA" w:eastAsia="en-ZA"/>
              </w:rPr>
              <w:br/>
              <w:t>- Lack of veterinary assistance</w:t>
            </w:r>
            <w:r w:rsidRPr="00F94C30">
              <w:rPr>
                <w:rFonts w:ascii="Calibri" w:hAnsi="Calibri" w:cs="Calibri"/>
                <w:color w:val="000000"/>
                <w:sz w:val="20"/>
                <w:szCs w:val="20"/>
                <w:lang w:val="en-ZA" w:eastAsia="en-ZA"/>
              </w:rPr>
              <w:br/>
              <w:t>- Robbery</w:t>
            </w:r>
          </w:p>
        </w:tc>
        <w:tc>
          <w:tcPr>
            <w:tcW w:w="2409" w:type="dxa"/>
            <w:tcBorders>
              <w:top w:val="nil"/>
              <w:left w:val="nil"/>
              <w:bottom w:val="single" w:sz="4" w:space="0" w:color="auto"/>
              <w:right w:val="single" w:sz="4" w:space="0" w:color="auto"/>
            </w:tcBorders>
            <w:shd w:val="clear" w:color="auto" w:fill="auto"/>
            <w:vAlign w:val="center"/>
            <w:hideMark/>
          </w:tcPr>
          <w:p w14:paraId="78398C8A"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Tied livestock production</w:t>
            </w:r>
            <w:r w:rsidRPr="00F94C30">
              <w:rPr>
                <w:rFonts w:ascii="Calibri" w:hAnsi="Calibri" w:cs="Calibri"/>
                <w:color w:val="000000"/>
                <w:sz w:val="20"/>
                <w:szCs w:val="20"/>
                <w:lang w:val="en-ZA" w:eastAsia="en-ZA"/>
              </w:rPr>
              <w:br/>
              <w:t>related to lack of pasture areas and grouped population settlement</w:t>
            </w:r>
          </w:p>
        </w:tc>
        <w:tc>
          <w:tcPr>
            <w:tcW w:w="2410" w:type="dxa"/>
            <w:tcBorders>
              <w:top w:val="nil"/>
              <w:left w:val="nil"/>
              <w:bottom w:val="single" w:sz="4" w:space="0" w:color="auto"/>
              <w:right w:val="single" w:sz="4" w:space="0" w:color="auto"/>
            </w:tcBorders>
            <w:shd w:val="clear" w:color="auto" w:fill="auto"/>
            <w:vAlign w:val="center"/>
            <w:hideMark/>
          </w:tcPr>
          <w:p w14:paraId="52D19174"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Milk production for market (local breed)</w:t>
            </w:r>
          </w:p>
        </w:tc>
        <w:tc>
          <w:tcPr>
            <w:tcW w:w="1985" w:type="dxa"/>
            <w:tcBorders>
              <w:top w:val="nil"/>
              <w:left w:val="nil"/>
              <w:bottom w:val="single" w:sz="4" w:space="0" w:color="auto"/>
              <w:right w:val="single" w:sz="4" w:space="0" w:color="auto"/>
            </w:tcBorders>
            <w:shd w:val="clear" w:color="auto" w:fill="auto"/>
            <w:vAlign w:val="center"/>
            <w:hideMark/>
          </w:tcPr>
          <w:p w14:paraId="4CC5EAC7" w14:textId="77777777" w:rsidR="00A15393" w:rsidRPr="00F94C30" w:rsidRDefault="00A15393" w:rsidP="00FE1E01">
            <w:pPr>
              <w:rPr>
                <w:rFonts w:ascii="Calibri" w:hAnsi="Calibri" w:cs="Calibri"/>
                <w:color w:val="000000"/>
                <w:sz w:val="20"/>
                <w:szCs w:val="20"/>
                <w:lang w:val="en-ZA" w:eastAsia="en-ZA"/>
              </w:rPr>
            </w:pPr>
            <w:r w:rsidRPr="00F94C30">
              <w:rPr>
                <w:rFonts w:ascii="Calibri" w:hAnsi="Calibri" w:cs="Calibri"/>
                <w:color w:val="000000"/>
                <w:sz w:val="20"/>
                <w:szCs w:val="20"/>
                <w:lang w:val="en-ZA" w:eastAsia="en-ZA"/>
              </w:rPr>
              <w:t>Individual production of Brahman cattle for market, with to water and green pasture</w:t>
            </w:r>
          </w:p>
        </w:tc>
      </w:tr>
    </w:tbl>
    <w:p w14:paraId="11672604" w14:textId="77777777" w:rsidR="00F77F72" w:rsidRPr="00F77F72" w:rsidRDefault="00F77F72">
      <w:pPr>
        <w:rPr>
          <w:sz w:val="22"/>
          <w:szCs w:val="22"/>
          <w:lang w:val="en-US"/>
        </w:rPr>
      </w:pPr>
    </w:p>
    <w:sectPr w:rsidR="00F77F72" w:rsidRPr="00F77F72" w:rsidSect="00A15393">
      <w:pgSz w:w="16817" w:h="11901" w:orient="landscape"/>
      <w:pgMar w:top="1418" w:right="1418" w:bottom="1418" w:left="1418" w:header="709" w:footer="709"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CB6EEB" w14:textId="77777777" w:rsidR="00F25FE8" w:rsidRDefault="00F25FE8">
      <w:r>
        <w:separator/>
      </w:r>
    </w:p>
  </w:endnote>
  <w:endnote w:type="continuationSeparator" w:id="0">
    <w:p w14:paraId="78883C3F" w14:textId="77777777" w:rsidR="00F25FE8" w:rsidRDefault="00F25F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haris SIL">
    <w:altName w:val="Calibri"/>
    <w:panose1 w:val="020B0604020202020204"/>
    <w:charset w:val="00"/>
    <w:family w:val="swiss"/>
    <w:notTrueType/>
    <w:pitch w:val="default"/>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52393938"/>
      <w:docPartObj>
        <w:docPartGallery w:val="Page Numbers (Bottom of Page)"/>
        <w:docPartUnique/>
      </w:docPartObj>
    </w:sdtPr>
    <w:sdtContent>
      <w:p w14:paraId="465FC9AF" w14:textId="77777777" w:rsidR="00C579A8" w:rsidRDefault="00371538">
        <w:pPr>
          <w:pStyle w:val="Pieddepage"/>
          <w:jc w:val="center"/>
        </w:pPr>
        <w:r>
          <w:fldChar w:fldCharType="begin"/>
        </w:r>
        <w:r>
          <w:instrText>PAGE   \* MERGEFORMAT</w:instrText>
        </w:r>
        <w:r>
          <w:fldChar w:fldCharType="separate"/>
        </w:r>
        <w:r>
          <w:rPr>
            <w:noProof/>
          </w:rPr>
          <w:t>29</w:t>
        </w:r>
        <w:r>
          <w:fldChar w:fldCharType="end"/>
        </w:r>
      </w:p>
    </w:sdtContent>
  </w:sdt>
  <w:p w14:paraId="63C91770" w14:textId="77777777" w:rsidR="00C579A8" w:rsidRDefault="00000000">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68150F" w14:textId="77777777" w:rsidR="00F25FE8" w:rsidRDefault="00F25FE8">
      <w:r>
        <w:separator/>
      </w:r>
    </w:p>
  </w:footnote>
  <w:footnote w:type="continuationSeparator" w:id="0">
    <w:p w14:paraId="794DE212" w14:textId="77777777" w:rsidR="00F25FE8" w:rsidRDefault="00F25FE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7C43DD"/>
    <w:multiLevelType w:val="multilevel"/>
    <w:tmpl w:val="040C001F"/>
    <w:lvl w:ilvl="0">
      <w:start w:val="9"/>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1633618E"/>
    <w:multiLevelType w:val="hybridMultilevel"/>
    <w:tmpl w:val="854E8EBC"/>
    <w:lvl w:ilvl="0" w:tplc="D120508C">
      <w:start w:val="1"/>
      <w:numFmt w:val="upperRoman"/>
      <w:lvlText w:val="%1."/>
      <w:lvlJc w:val="left"/>
      <w:pPr>
        <w:ind w:left="1080" w:hanging="72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2C503395"/>
    <w:multiLevelType w:val="multilevel"/>
    <w:tmpl w:val="9638535E"/>
    <w:lvl w:ilvl="0">
      <w:start w:val="1"/>
      <w:numFmt w:val="upperRoman"/>
      <w:lvlText w:val="%1."/>
      <w:lvlJc w:val="left"/>
      <w:pPr>
        <w:ind w:left="0" w:firstLine="0"/>
      </w:pPr>
    </w:lvl>
    <w:lvl w:ilvl="1">
      <w:start w:val="1"/>
      <w:numFmt w:val="upperLetter"/>
      <w:lvlText w:val="%2."/>
      <w:lvlJc w:val="lef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3" w15:restartNumberingAfterBreak="0">
    <w:nsid w:val="359D77A2"/>
    <w:multiLevelType w:val="multilevel"/>
    <w:tmpl w:val="040C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6A580039"/>
    <w:multiLevelType w:val="multilevel"/>
    <w:tmpl w:val="040C0027"/>
    <w:lvl w:ilvl="0">
      <w:start w:val="1"/>
      <w:numFmt w:val="upperRoman"/>
      <w:pStyle w:val="Titre1"/>
      <w:lvlText w:val="%1."/>
      <w:lvlJc w:val="left"/>
      <w:pPr>
        <w:ind w:left="0" w:firstLine="0"/>
      </w:pPr>
    </w:lvl>
    <w:lvl w:ilvl="1">
      <w:start w:val="1"/>
      <w:numFmt w:val="upperLetter"/>
      <w:pStyle w:val="Titre2"/>
      <w:lvlText w:val="%2."/>
      <w:lvlJc w:val="left"/>
      <w:pPr>
        <w:ind w:left="720" w:firstLine="0"/>
      </w:pPr>
    </w:lvl>
    <w:lvl w:ilvl="2">
      <w:start w:val="1"/>
      <w:numFmt w:val="decimal"/>
      <w:pStyle w:val="Titre3"/>
      <w:lvlText w:val="%3."/>
      <w:lvlJc w:val="left"/>
      <w:pPr>
        <w:ind w:left="1440" w:firstLine="0"/>
      </w:pPr>
    </w:lvl>
    <w:lvl w:ilvl="3">
      <w:start w:val="1"/>
      <w:numFmt w:val="lowerLetter"/>
      <w:pStyle w:val="Titre4"/>
      <w:lvlText w:val="%4)"/>
      <w:lvlJc w:val="left"/>
      <w:pPr>
        <w:ind w:left="2160" w:firstLine="0"/>
      </w:pPr>
    </w:lvl>
    <w:lvl w:ilvl="4">
      <w:start w:val="1"/>
      <w:numFmt w:val="decimal"/>
      <w:pStyle w:val="Titre5"/>
      <w:lvlText w:val="(%5)"/>
      <w:lvlJc w:val="left"/>
      <w:pPr>
        <w:ind w:left="2880" w:firstLine="0"/>
      </w:pPr>
    </w:lvl>
    <w:lvl w:ilvl="5">
      <w:start w:val="1"/>
      <w:numFmt w:val="lowerLetter"/>
      <w:pStyle w:val="Titre6"/>
      <w:lvlText w:val="(%6)"/>
      <w:lvlJc w:val="left"/>
      <w:pPr>
        <w:ind w:left="3600" w:firstLine="0"/>
      </w:pPr>
    </w:lvl>
    <w:lvl w:ilvl="6">
      <w:start w:val="1"/>
      <w:numFmt w:val="lowerRoman"/>
      <w:pStyle w:val="Titre7"/>
      <w:lvlText w:val="(%7)"/>
      <w:lvlJc w:val="left"/>
      <w:pPr>
        <w:ind w:left="4320" w:firstLine="0"/>
      </w:pPr>
    </w:lvl>
    <w:lvl w:ilvl="7">
      <w:start w:val="1"/>
      <w:numFmt w:val="lowerLetter"/>
      <w:pStyle w:val="Titre8"/>
      <w:lvlText w:val="(%8)"/>
      <w:lvlJc w:val="left"/>
      <w:pPr>
        <w:ind w:left="5040" w:firstLine="0"/>
      </w:pPr>
    </w:lvl>
    <w:lvl w:ilvl="8">
      <w:start w:val="1"/>
      <w:numFmt w:val="lowerRoman"/>
      <w:pStyle w:val="Titre9"/>
      <w:lvlText w:val="(%9)"/>
      <w:lvlJc w:val="left"/>
      <w:pPr>
        <w:ind w:left="5760" w:firstLine="0"/>
      </w:pPr>
    </w:lvl>
  </w:abstractNum>
  <w:abstractNum w:abstractNumId="5" w15:restartNumberingAfterBreak="0">
    <w:nsid w:val="6B3E758B"/>
    <w:multiLevelType w:val="hybridMultilevel"/>
    <w:tmpl w:val="F9F27EA6"/>
    <w:lvl w:ilvl="0" w:tplc="25B4C688">
      <w:start w:val="1"/>
      <w:numFmt w:val="low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1491486462">
    <w:abstractNumId w:val="3"/>
  </w:num>
  <w:num w:numId="2" w16cid:durableId="192303280">
    <w:abstractNumId w:val="0"/>
  </w:num>
  <w:num w:numId="3" w16cid:durableId="274215207">
    <w:abstractNumId w:val="5"/>
  </w:num>
  <w:num w:numId="4" w16cid:durableId="1685473483">
    <w:abstractNumId w:val="1"/>
  </w:num>
  <w:num w:numId="5" w16cid:durableId="1202941077">
    <w:abstractNumId w:val="4"/>
  </w:num>
  <w:num w:numId="6" w16cid:durableId="32848646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25775397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1905289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2"/>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7F72"/>
    <w:rsid w:val="00003DE1"/>
    <w:rsid w:val="00020313"/>
    <w:rsid w:val="00032749"/>
    <w:rsid w:val="00037E58"/>
    <w:rsid w:val="00056C70"/>
    <w:rsid w:val="000659BB"/>
    <w:rsid w:val="000A2B83"/>
    <w:rsid w:val="000A3219"/>
    <w:rsid w:val="000B5FC5"/>
    <w:rsid w:val="000C28C0"/>
    <w:rsid w:val="000C3658"/>
    <w:rsid w:val="000C549C"/>
    <w:rsid w:val="000D7407"/>
    <w:rsid w:val="000E28F1"/>
    <w:rsid w:val="000E7898"/>
    <w:rsid w:val="00102517"/>
    <w:rsid w:val="00110850"/>
    <w:rsid w:val="00110A96"/>
    <w:rsid w:val="00111187"/>
    <w:rsid w:val="0012017A"/>
    <w:rsid w:val="00123973"/>
    <w:rsid w:val="001274ED"/>
    <w:rsid w:val="00130C9D"/>
    <w:rsid w:val="00154A59"/>
    <w:rsid w:val="00160DD7"/>
    <w:rsid w:val="00161A98"/>
    <w:rsid w:val="00170289"/>
    <w:rsid w:val="001742DE"/>
    <w:rsid w:val="001871FB"/>
    <w:rsid w:val="0018762D"/>
    <w:rsid w:val="001902EE"/>
    <w:rsid w:val="001A73FE"/>
    <w:rsid w:val="001B2A46"/>
    <w:rsid w:val="001C3E3C"/>
    <w:rsid w:val="001C5141"/>
    <w:rsid w:val="001E76B6"/>
    <w:rsid w:val="00204C58"/>
    <w:rsid w:val="002133DD"/>
    <w:rsid w:val="00232D0B"/>
    <w:rsid w:val="00234581"/>
    <w:rsid w:val="00245CC8"/>
    <w:rsid w:val="00254A6F"/>
    <w:rsid w:val="0025571A"/>
    <w:rsid w:val="00265FFD"/>
    <w:rsid w:val="00285510"/>
    <w:rsid w:val="0029040E"/>
    <w:rsid w:val="00294ADC"/>
    <w:rsid w:val="002B11F4"/>
    <w:rsid w:val="002B395E"/>
    <w:rsid w:val="002B6D57"/>
    <w:rsid w:val="0030579C"/>
    <w:rsid w:val="003112EA"/>
    <w:rsid w:val="00322382"/>
    <w:rsid w:val="0032717C"/>
    <w:rsid w:val="00327686"/>
    <w:rsid w:val="00352E09"/>
    <w:rsid w:val="00356AA1"/>
    <w:rsid w:val="003621A8"/>
    <w:rsid w:val="00371538"/>
    <w:rsid w:val="00391F09"/>
    <w:rsid w:val="003970F6"/>
    <w:rsid w:val="003973F6"/>
    <w:rsid w:val="003A4519"/>
    <w:rsid w:val="003B11A8"/>
    <w:rsid w:val="003B44C9"/>
    <w:rsid w:val="003B5002"/>
    <w:rsid w:val="003E2351"/>
    <w:rsid w:val="00423EB7"/>
    <w:rsid w:val="00432C96"/>
    <w:rsid w:val="00433735"/>
    <w:rsid w:val="0044093A"/>
    <w:rsid w:val="00465A7D"/>
    <w:rsid w:val="00476391"/>
    <w:rsid w:val="00476F76"/>
    <w:rsid w:val="00483E40"/>
    <w:rsid w:val="004842B9"/>
    <w:rsid w:val="004A467C"/>
    <w:rsid w:val="004B31E8"/>
    <w:rsid w:val="004C1428"/>
    <w:rsid w:val="004C37EE"/>
    <w:rsid w:val="004D01D6"/>
    <w:rsid w:val="004E1A73"/>
    <w:rsid w:val="004E3490"/>
    <w:rsid w:val="004E44D8"/>
    <w:rsid w:val="004E651A"/>
    <w:rsid w:val="004F0A7C"/>
    <w:rsid w:val="004F10BB"/>
    <w:rsid w:val="005334BC"/>
    <w:rsid w:val="0053398D"/>
    <w:rsid w:val="005378C4"/>
    <w:rsid w:val="00543A77"/>
    <w:rsid w:val="00544F3B"/>
    <w:rsid w:val="00556012"/>
    <w:rsid w:val="005617E8"/>
    <w:rsid w:val="005876B4"/>
    <w:rsid w:val="00587B7D"/>
    <w:rsid w:val="0059734D"/>
    <w:rsid w:val="005C1F2D"/>
    <w:rsid w:val="005E15B3"/>
    <w:rsid w:val="005F06A3"/>
    <w:rsid w:val="005F0837"/>
    <w:rsid w:val="005F51EE"/>
    <w:rsid w:val="005F58E9"/>
    <w:rsid w:val="0060551C"/>
    <w:rsid w:val="00633310"/>
    <w:rsid w:val="00641751"/>
    <w:rsid w:val="00642C2B"/>
    <w:rsid w:val="00655F41"/>
    <w:rsid w:val="00662D56"/>
    <w:rsid w:val="00674AF8"/>
    <w:rsid w:val="006758C0"/>
    <w:rsid w:val="006844A3"/>
    <w:rsid w:val="00690D4F"/>
    <w:rsid w:val="006952B7"/>
    <w:rsid w:val="006D1BB2"/>
    <w:rsid w:val="006D4F7F"/>
    <w:rsid w:val="006F03B0"/>
    <w:rsid w:val="006F7AD9"/>
    <w:rsid w:val="007141BD"/>
    <w:rsid w:val="00715EDC"/>
    <w:rsid w:val="00722ADE"/>
    <w:rsid w:val="00723801"/>
    <w:rsid w:val="00731B2C"/>
    <w:rsid w:val="00773582"/>
    <w:rsid w:val="007955B9"/>
    <w:rsid w:val="00796E1E"/>
    <w:rsid w:val="007A0B40"/>
    <w:rsid w:val="007A7B37"/>
    <w:rsid w:val="007B16C8"/>
    <w:rsid w:val="007C1DC9"/>
    <w:rsid w:val="007D6F88"/>
    <w:rsid w:val="007F5CE3"/>
    <w:rsid w:val="008063FF"/>
    <w:rsid w:val="00817EA0"/>
    <w:rsid w:val="00827030"/>
    <w:rsid w:val="00832543"/>
    <w:rsid w:val="0083532B"/>
    <w:rsid w:val="008379BE"/>
    <w:rsid w:val="00845894"/>
    <w:rsid w:val="00850226"/>
    <w:rsid w:val="00860C83"/>
    <w:rsid w:val="00882197"/>
    <w:rsid w:val="00883310"/>
    <w:rsid w:val="008B09C1"/>
    <w:rsid w:val="008B266C"/>
    <w:rsid w:val="008C7E55"/>
    <w:rsid w:val="008D2F6E"/>
    <w:rsid w:val="008D4CDF"/>
    <w:rsid w:val="008E17D9"/>
    <w:rsid w:val="008E25B7"/>
    <w:rsid w:val="008E493E"/>
    <w:rsid w:val="008F127B"/>
    <w:rsid w:val="008F5B74"/>
    <w:rsid w:val="00912A16"/>
    <w:rsid w:val="00922B87"/>
    <w:rsid w:val="00925464"/>
    <w:rsid w:val="00932C4F"/>
    <w:rsid w:val="00934873"/>
    <w:rsid w:val="00946AE0"/>
    <w:rsid w:val="00960095"/>
    <w:rsid w:val="0099328E"/>
    <w:rsid w:val="009A28D8"/>
    <w:rsid w:val="009B2291"/>
    <w:rsid w:val="009E78EE"/>
    <w:rsid w:val="00A0148F"/>
    <w:rsid w:val="00A05C8D"/>
    <w:rsid w:val="00A15393"/>
    <w:rsid w:val="00A71E53"/>
    <w:rsid w:val="00A865AA"/>
    <w:rsid w:val="00A9349D"/>
    <w:rsid w:val="00AA69D8"/>
    <w:rsid w:val="00AC12D5"/>
    <w:rsid w:val="00AC1A8B"/>
    <w:rsid w:val="00AD11E7"/>
    <w:rsid w:val="00AD6A64"/>
    <w:rsid w:val="00AF091F"/>
    <w:rsid w:val="00B11C9E"/>
    <w:rsid w:val="00B370F6"/>
    <w:rsid w:val="00B557CA"/>
    <w:rsid w:val="00B6131C"/>
    <w:rsid w:val="00BA736B"/>
    <w:rsid w:val="00BB6FB5"/>
    <w:rsid w:val="00BC6940"/>
    <w:rsid w:val="00BD1B69"/>
    <w:rsid w:val="00BD1E45"/>
    <w:rsid w:val="00BE0031"/>
    <w:rsid w:val="00BE5F59"/>
    <w:rsid w:val="00BE687D"/>
    <w:rsid w:val="00C025EE"/>
    <w:rsid w:val="00C077F4"/>
    <w:rsid w:val="00C23F83"/>
    <w:rsid w:val="00C430A3"/>
    <w:rsid w:val="00C4490D"/>
    <w:rsid w:val="00C52B06"/>
    <w:rsid w:val="00C6306F"/>
    <w:rsid w:val="00C9707E"/>
    <w:rsid w:val="00CB231F"/>
    <w:rsid w:val="00CC3808"/>
    <w:rsid w:val="00CE64B3"/>
    <w:rsid w:val="00CE64E8"/>
    <w:rsid w:val="00CF74FE"/>
    <w:rsid w:val="00CF7739"/>
    <w:rsid w:val="00D017C2"/>
    <w:rsid w:val="00D1456A"/>
    <w:rsid w:val="00D17D06"/>
    <w:rsid w:val="00D23C5E"/>
    <w:rsid w:val="00D3009D"/>
    <w:rsid w:val="00D3300A"/>
    <w:rsid w:val="00D357D3"/>
    <w:rsid w:val="00D429E5"/>
    <w:rsid w:val="00D4319A"/>
    <w:rsid w:val="00D5446C"/>
    <w:rsid w:val="00D67CAF"/>
    <w:rsid w:val="00D85CE0"/>
    <w:rsid w:val="00D95072"/>
    <w:rsid w:val="00D975B3"/>
    <w:rsid w:val="00D97BF2"/>
    <w:rsid w:val="00DA5ACB"/>
    <w:rsid w:val="00DD0828"/>
    <w:rsid w:val="00DE1D07"/>
    <w:rsid w:val="00DF5FDE"/>
    <w:rsid w:val="00E00B35"/>
    <w:rsid w:val="00E1364C"/>
    <w:rsid w:val="00E136A0"/>
    <w:rsid w:val="00E14C44"/>
    <w:rsid w:val="00E163EC"/>
    <w:rsid w:val="00E30D05"/>
    <w:rsid w:val="00E30FDC"/>
    <w:rsid w:val="00E34423"/>
    <w:rsid w:val="00E472EC"/>
    <w:rsid w:val="00E649ED"/>
    <w:rsid w:val="00E8403D"/>
    <w:rsid w:val="00E95B93"/>
    <w:rsid w:val="00EA0048"/>
    <w:rsid w:val="00EA0F64"/>
    <w:rsid w:val="00EB122F"/>
    <w:rsid w:val="00EB4E60"/>
    <w:rsid w:val="00EC7217"/>
    <w:rsid w:val="00EF412F"/>
    <w:rsid w:val="00EF7944"/>
    <w:rsid w:val="00F217A2"/>
    <w:rsid w:val="00F25FE8"/>
    <w:rsid w:val="00F35F30"/>
    <w:rsid w:val="00F36EE7"/>
    <w:rsid w:val="00F40550"/>
    <w:rsid w:val="00F4747B"/>
    <w:rsid w:val="00F60E4D"/>
    <w:rsid w:val="00F630B5"/>
    <w:rsid w:val="00F77F72"/>
    <w:rsid w:val="00F878C3"/>
    <w:rsid w:val="00FA2F22"/>
    <w:rsid w:val="00FE630D"/>
    <w:rsid w:val="00FE6F65"/>
    <w:rsid w:val="00FF5B0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6B797D"/>
  <w15:chartTrackingRefBased/>
  <w15:docId w15:val="{822E6FBA-32F2-0042-9BB7-050E95EF41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77F72"/>
    <w:rPr>
      <w:rFonts w:ascii="Times New Roman" w:eastAsia="Times New Roman" w:hAnsi="Times New Roman" w:cs="Times New Roman"/>
      <w:lang w:eastAsia="fr-FR"/>
    </w:rPr>
  </w:style>
  <w:style w:type="paragraph" w:styleId="Titre1">
    <w:name w:val="heading 1"/>
    <w:basedOn w:val="Normal"/>
    <w:next w:val="Normal"/>
    <w:link w:val="Titre1Car"/>
    <w:uiPriority w:val="9"/>
    <w:qFormat/>
    <w:rsid w:val="00F77F72"/>
    <w:pPr>
      <w:keepNext/>
      <w:keepLines/>
      <w:numPr>
        <w:numId w:val="5"/>
      </w:numPr>
      <w:spacing w:before="240" w:line="259" w:lineRule="auto"/>
      <w:outlineLvl w:val="0"/>
    </w:pPr>
    <w:rPr>
      <w:rFonts w:asciiTheme="majorHAnsi" w:eastAsiaTheme="majorEastAsia" w:hAnsiTheme="majorHAnsi" w:cstheme="majorBidi"/>
      <w:color w:val="2F5496" w:themeColor="accent1" w:themeShade="BF"/>
      <w:sz w:val="32"/>
      <w:szCs w:val="32"/>
      <w:lang w:eastAsia="en-US"/>
    </w:rPr>
  </w:style>
  <w:style w:type="paragraph" w:styleId="Titre2">
    <w:name w:val="heading 2"/>
    <w:basedOn w:val="Normal"/>
    <w:next w:val="Normal"/>
    <w:link w:val="Titre2Car"/>
    <w:uiPriority w:val="9"/>
    <w:unhideWhenUsed/>
    <w:qFormat/>
    <w:rsid w:val="00F77F72"/>
    <w:pPr>
      <w:keepNext/>
      <w:keepLines/>
      <w:numPr>
        <w:ilvl w:val="1"/>
        <w:numId w:val="5"/>
      </w:numPr>
      <w:spacing w:before="40" w:line="259" w:lineRule="auto"/>
      <w:outlineLvl w:val="1"/>
    </w:pPr>
    <w:rPr>
      <w:rFonts w:asciiTheme="majorHAnsi" w:eastAsiaTheme="majorEastAsia" w:hAnsiTheme="majorHAnsi" w:cstheme="majorBidi"/>
      <w:color w:val="2F5496" w:themeColor="accent1" w:themeShade="BF"/>
      <w:sz w:val="26"/>
      <w:szCs w:val="26"/>
      <w:lang w:eastAsia="en-US"/>
    </w:rPr>
  </w:style>
  <w:style w:type="paragraph" w:styleId="Titre3">
    <w:name w:val="heading 3"/>
    <w:basedOn w:val="Normal"/>
    <w:next w:val="Normal"/>
    <w:link w:val="Titre3Car"/>
    <w:uiPriority w:val="9"/>
    <w:unhideWhenUsed/>
    <w:qFormat/>
    <w:rsid w:val="00F77F72"/>
    <w:pPr>
      <w:keepNext/>
      <w:keepLines/>
      <w:numPr>
        <w:ilvl w:val="2"/>
        <w:numId w:val="5"/>
      </w:numPr>
      <w:spacing w:before="40" w:line="259" w:lineRule="auto"/>
      <w:outlineLvl w:val="2"/>
    </w:pPr>
    <w:rPr>
      <w:rFonts w:asciiTheme="majorHAnsi" w:eastAsiaTheme="majorEastAsia" w:hAnsiTheme="majorHAnsi" w:cstheme="majorBidi"/>
      <w:color w:val="1F3763" w:themeColor="accent1" w:themeShade="7F"/>
      <w:lang w:eastAsia="en-US"/>
    </w:rPr>
  </w:style>
  <w:style w:type="paragraph" w:styleId="Titre4">
    <w:name w:val="heading 4"/>
    <w:basedOn w:val="Normal"/>
    <w:next w:val="Normal"/>
    <w:link w:val="Titre4Car"/>
    <w:uiPriority w:val="9"/>
    <w:semiHidden/>
    <w:unhideWhenUsed/>
    <w:qFormat/>
    <w:rsid w:val="00F77F72"/>
    <w:pPr>
      <w:keepNext/>
      <w:keepLines/>
      <w:numPr>
        <w:ilvl w:val="3"/>
        <w:numId w:val="5"/>
      </w:numPr>
      <w:spacing w:before="40" w:line="259" w:lineRule="auto"/>
      <w:outlineLvl w:val="3"/>
    </w:pPr>
    <w:rPr>
      <w:rFonts w:asciiTheme="majorHAnsi" w:eastAsiaTheme="majorEastAsia" w:hAnsiTheme="majorHAnsi" w:cstheme="majorBidi"/>
      <w:i/>
      <w:iCs/>
      <w:color w:val="2F5496" w:themeColor="accent1" w:themeShade="BF"/>
      <w:sz w:val="22"/>
      <w:szCs w:val="22"/>
      <w:lang w:eastAsia="en-US"/>
    </w:rPr>
  </w:style>
  <w:style w:type="paragraph" w:styleId="Titre5">
    <w:name w:val="heading 5"/>
    <w:basedOn w:val="Normal"/>
    <w:next w:val="Normal"/>
    <w:link w:val="Titre5Car"/>
    <w:uiPriority w:val="9"/>
    <w:semiHidden/>
    <w:unhideWhenUsed/>
    <w:qFormat/>
    <w:rsid w:val="00F77F72"/>
    <w:pPr>
      <w:keepNext/>
      <w:keepLines/>
      <w:numPr>
        <w:ilvl w:val="4"/>
        <w:numId w:val="5"/>
      </w:numPr>
      <w:spacing w:before="4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semiHidden/>
    <w:unhideWhenUsed/>
    <w:qFormat/>
    <w:rsid w:val="00F77F72"/>
    <w:pPr>
      <w:keepNext/>
      <w:keepLines/>
      <w:numPr>
        <w:ilvl w:val="5"/>
        <w:numId w:val="5"/>
      </w:numPr>
      <w:spacing w:before="4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F77F72"/>
    <w:pPr>
      <w:keepNext/>
      <w:keepLines/>
      <w:numPr>
        <w:ilvl w:val="6"/>
        <w:numId w:val="5"/>
      </w:numPr>
      <w:spacing w:before="4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F77F72"/>
    <w:pPr>
      <w:keepNext/>
      <w:keepLines/>
      <w:numPr>
        <w:ilvl w:val="7"/>
        <w:numId w:val="5"/>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F77F72"/>
    <w:pPr>
      <w:keepNext/>
      <w:keepLines/>
      <w:numPr>
        <w:ilvl w:val="8"/>
        <w:numId w:val="5"/>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numbering" w:styleId="111111">
    <w:name w:val="Outline List 2"/>
    <w:basedOn w:val="Aucuneliste"/>
    <w:uiPriority w:val="99"/>
    <w:semiHidden/>
    <w:unhideWhenUsed/>
    <w:rsid w:val="00882197"/>
    <w:pPr>
      <w:numPr>
        <w:numId w:val="1"/>
      </w:numPr>
    </w:pPr>
  </w:style>
  <w:style w:type="character" w:customStyle="1" w:styleId="Titre1Car">
    <w:name w:val="Titre 1 Car"/>
    <w:basedOn w:val="Policepardfaut"/>
    <w:link w:val="Titre1"/>
    <w:uiPriority w:val="9"/>
    <w:rsid w:val="00F77F72"/>
    <w:rPr>
      <w:rFonts w:asciiTheme="majorHAnsi" w:eastAsiaTheme="majorEastAsia" w:hAnsiTheme="majorHAnsi" w:cstheme="majorBidi"/>
      <w:color w:val="2F5496" w:themeColor="accent1" w:themeShade="BF"/>
      <w:sz w:val="32"/>
      <w:szCs w:val="32"/>
    </w:rPr>
  </w:style>
  <w:style w:type="character" w:customStyle="1" w:styleId="Titre2Car">
    <w:name w:val="Titre 2 Car"/>
    <w:basedOn w:val="Policepardfaut"/>
    <w:link w:val="Titre2"/>
    <w:uiPriority w:val="9"/>
    <w:rsid w:val="00F77F72"/>
    <w:rPr>
      <w:rFonts w:asciiTheme="majorHAnsi" w:eastAsiaTheme="majorEastAsia" w:hAnsiTheme="majorHAnsi" w:cstheme="majorBidi"/>
      <w:color w:val="2F5496" w:themeColor="accent1" w:themeShade="BF"/>
      <w:sz w:val="26"/>
      <w:szCs w:val="26"/>
    </w:rPr>
  </w:style>
  <w:style w:type="character" w:customStyle="1" w:styleId="Titre3Car">
    <w:name w:val="Titre 3 Car"/>
    <w:basedOn w:val="Policepardfaut"/>
    <w:link w:val="Titre3"/>
    <w:uiPriority w:val="9"/>
    <w:rsid w:val="00F77F72"/>
    <w:rPr>
      <w:rFonts w:asciiTheme="majorHAnsi" w:eastAsiaTheme="majorEastAsia" w:hAnsiTheme="majorHAnsi" w:cstheme="majorBidi"/>
      <w:color w:val="1F3763" w:themeColor="accent1" w:themeShade="7F"/>
    </w:rPr>
  </w:style>
  <w:style w:type="character" w:customStyle="1" w:styleId="Titre4Car">
    <w:name w:val="Titre 4 Car"/>
    <w:basedOn w:val="Policepardfaut"/>
    <w:link w:val="Titre4"/>
    <w:uiPriority w:val="9"/>
    <w:semiHidden/>
    <w:rsid w:val="00F77F72"/>
    <w:rPr>
      <w:rFonts w:asciiTheme="majorHAnsi" w:eastAsiaTheme="majorEastAsia" w:hAnsiTheme="majorHAnsi" w:cstheme="majorBidi"/>
      <w:i/>
      <w:iCs/>
      <w:color w:val="2F5496" w:themeColor="accent1" w:themeShade="BF"/>
      <w:sz w:val="22"/>
      <w:szCs w:val="22"/>
    </w:rPr>
  </w:style>
  <w:style w:type="character" w:customStyle="1" w:styleId="Titre5Car">
    <w:name w:val="Titre 5 Car"/>
    <w:basedOn w:val="Policepardfaut"/>
    <w:link w:val="Titre5"/>
    <w:uiPriority w:val="9"/>
    <w:semiHidden/>
    <w:rsid w:val="00F77F72"/>
    <w:rPr>
      <w:rFonts w:asciiTheme="majorHAnsi" w:eastAsiaTheme="majorEastAsia" w:hAnsiTheme="majorHAnsi" w:cstheme="majorBidi"/>
      <w:color w:val="2F5496" w:themeColor="accent1" w:themeShade="BF"/>
      <w:lang w:eastAsia="fr-FR"/>
    </w:rPr>
  </w:style>
  <w:style w:type="character" w:customStyle="1" w:styleId="Titre6Car">
    <w:name w:val="Titre 6 Car"/>
    <w:basedOn w:val="Policepardfaut"/>
    <w:link w:val="Titre6"/>
    <w:uiPriority w:val="9"/>
    <w:semiHidden/>
    <w:rsid w:val="00F77F72"/>
    <w:rPr>
      <w:rFonts w:asciiTheme="majorHAnsi" w:eastAsiaTheme="majorEastAsia" w:hAnsiTheme="majorHAnsi" w:cstheme="majorBidi"/>
      <w:color w:val="1F3763" w:themeColor="accent1" w:themeShade="7F"/>
      <w:lang w:eastAsia="fr-FR"/>
    </w:rPr>
  </w:style>
  <w:style w:type="character" w:customStyle="1" w:styleId="Titre7Car">
    <w:name w:val="Titre 7 Car"/>
    <w:basedOn w:val="Policepardfaut"/>
    <w:link w:val="Titre7"/>
    <w:uiPriority w:val="9"/>
    <w:semiHidden/>
    <w:rsid w:val="00F77F72"/>
    <w:rPr>
      <w:rFonts w:asciiTheme="majorHAnsi" w:eastAsiaTheme="majorEastAsia" w:hAnsiTheme="majorHAnsi" w:cstheme="majorBidi"/>
      <w:i/>
      <w:iCs/>
      <w:color w:val="1F3763" w:themeColor="accent1" w:themeShade="7F"/>
      <w:lang w:eastAsia="fr-FR"/>
    </w:rPr>
  </w:style>
  <w:style w:type="character" w:customStyle="1" w:styleId="Titre8Car">
    <w:name w:val="Titre 8 Car"/>
    <w:basedOn w:val="Policepardfaut"/>
    <w:link w:val="Titre8"/>
    <w:uiPriority w:val="9"/>
    <w:semiHidden/>
    <w:rsid w:val="00F77F72"/>
    <w:rPr>
      <w:rFonts w:asciiTheme="majorHAnsi" w:eastAsiaTheme="majorEastAsia" w:hAnsiTheme="majorHAnsi" w:cstheme="majorBidi"/>
      <w:color w:val="272727" w:themeColor="text1" w:themeTint="D8"/>
      <w:sz w:val="21"/>
      <w:szCs w:val="21"/>
      <w:lang w:eastAsia="fr-FR"/>
    </w:rPr>
  </w:style>
  <w:style w:type="character" w:customStyle="1" w:styleId="Titre9Car">
    <w:name w:val="Titre 9 Car"/>
    <w:basedOn w:val="Policepardfaut"/>
    <w:link w:val="Titre9"/>
    <w:uiPriority w:val="9"/>
    <w:semiHidden/>
    <w:rsid w:val="00F77F72"/>
    <w:rPr>
      <w:rFonts w:asciiTheme="majorHAnsi" w:eastAsiaTheme="majorEastAsia" w:hAnsiTheme="majorHAnsi" w:cstheme="majorBidi"/>
      <w:i/>
      <w:iCs/>
      <w:color w:val="272727" w:themeColor="text1" w:themeTint="D8"/>
      <w:sz w:val="21"/>
      <w:szCs w:val="21"/>
      <w:lang w:eastAsia="fr-FR"/>
    </w:rPr>
  </w:style>
  <w:style w:type="paragraph" w:styleId="Textebrut">
    <w:name w:val="Plain Text"/>
    <w:basedOn w:val="Normal"/>
    <w:link w:val="TextebrutCar"/>
    <w:uiPriority w:val="99"/>
    <w:unhideWhenUsed/>
    <w:rsid w:val="00F77F72"/>
    <w:rPr>
      <w:rFonts w:ascii="Calibri" w:eastAsiaTheme="minorHAnsi" w:hAnsi="Calibri" w:cstheme="minorBidi"/>
      <w:sz w:val="22"/>
      <w:szCs w:val="21"/>
      <w:lang w:eastAsia="en-US"/>
    </w:rPr>
  </w:style>
  <w:style w:type="character" w:customStyle="1" w:styleId="TextebrutCar">
    <w:name w:val="Texte brut Car"/>
    <w:basedOn w:val="Policepardfaut"/>
    <w:link w:val="Textebrut"/>
    <w:uiPriority w:val="99"/>
    <w:rsid w:val="00F77F72"/>
    <w:rPr>
      <w:rFonts w:ascii="Calibri" w:hAnsi="Calibri"/>
      <w:sz w:val="22"/>
      <w:szCs w:val="21"/>
    </w:rPr>
  </w:style>
  <w:style w:type="character" w:styleId="Marquedecommentaire">
    <w:name w:val="annotation reference"/>
    <w:basedOn w:val="Policepardfaut"/>
    <w:uiPriority w:val="99"/>
    <w:semiHidden/>
    <w:unhideWhenUsed/>
    <w:rsid w:val="00F77F72"/>
    <w:rPr>
      <w:sz w:val="16"/>
      <w:szCs w:val="16"/>
    </w:rPr>
  </w:style>
  <w:style w:type="paragraph" w:styleId="Commentaire">
    <w:name w:val="annotation text"/>
    <w:basedOn w:val="Normal"/>
    <w:link w:val="CommentaireCar"/>
    <w:uiPriority w:val="99"/>
    <w:unhideWhenUsed/>
    <w:rsid w:val="00F77F72"/>
    <w:pPr>
      <w:spacing w:after="160"/>
    </w:pPr>
    <w:rPr>
      <w:rFonts w:asciiTheme="minorHAnsi" w:eastAsiaTheme="minorHAnsi" w:hAnsiTheme="minorHAnsi" w:cstheme="minorBidi"/>
      <w:sz w:val="20"/>
      <w:szCs w:val="20"/>
      <w:lang w:eastAsia="en-US"/>
    </w:rPr>
  </w:style>
  <w:style w:type="character" w:customStyle="1" w:styleId="CommentaireCar">
    <w:name w:val="Commentaire Car"/>
    <w:basedOn w:val="Policepardfaut"/>
    <w:link w:val="Commentaire"/>
    <w:uiPriority w:val="99"/>
    <w:rsid w:val="00F77F72"/>
    <w:rPr>
      <w:sz w:val="20"/>
      <w:szCs w:val="20"/>
    </w:rPr>
  </w:style>
  <w:style w:type="paragraph" w:styleId="Objetducommentaire">
    <w:name w:val="annotation subject"/>
    <w:basedOn w:val="Commentaire"/>
    <w:next w:val="Commentaire"/>
    <w:link w:val="ObjetducommentaireCar"/>
    <w:uiPriority w:val="99"/>
    <w:semiHidden/>
    <w:unhideWhenUsed/>
    <w:rsid w:val="00F77F72"/>
    <w:rPr>
      <w:b/>
      <w:bCs/>
    </w:rPr>
  </w:style>
  <w:style w:type="character" w:customStyle="1" w:styleId="ObjetducommentaireCar">
    <w:name w:val="Objet du commentaire Car"/>
    <w:basedOn w:val="CommentaireCar"/>
    <w:link w:val="Objetducommentaire"/>
    <w:uiPriority w:val="99"/>
    <w:semiHidden/>
    <w:rsid w:val="00F77F72"/>
    <w:rPr>
      <w:b/>
      <w:bCs/>
      <w:sz w:val="20"/>
      <w:szCs w:val="20"/>
    </w:rPr>
  </w:style>
  <w:style w:type="paragraph" w:styleId="Textedebulles">
    <w:name w:val="Balloon Text"/>
    <w:basedOn w:val="Normal"/>
    <w:link w:val="TextedebullesCar"/>
    <w:uiPriority w:val="99"/>
    <w:semiHidden/>
    <w:unhideWhenUsed/>
    <w:rsid w:val="00F77F72"/>
    <w:rPr>
      <w:rFonts w:ascii="Segoe UI" w:eastAsiaTheme="minorHAnsi" w:hAnsi="Segoe UI" w:cs="Segoe UI"/>
      <w:sz w:val="18"/>
      <w:szCs w:val="18"/>
      <w:lang w:eastAsia="en-US"/>
    </w:rPr>
  </w:style>
  <w:style w:type="character" w:customStyle="1" w:styleId="TextedebullesCar">
    <w:name w:val="Texte de bulles Car"/>
    <w:basedOn w:val="Policepardfaut"/>
    <w:link w:val="Textedebulles"/>
    <w:uiPriority w:val="99"/>
    <w:semiHidden/>
    <w:rsid w:val="00F77F72"/>
    <w:rPr>
      <w:rFonts w:ascii="Segoe UI" w:hAnsi="Segoe UI" w:cs="Segoe UI"/>
      <w:sz w:val="18"/>
      <w:szCs w:val="18"/>
    </w:rPr>
  </w:style>
  <w:style w:type="paragraph" w:styleId="Paragraphedeliste">
    <w:name w:val="List Paragraph"/>
    <w:basedOn w:val="Normal"/>
    <w:uiPriority w:val="34"/>
    <w:qFormat/>
    <w:rsid w:val="00F77F72"/>
    <w:pPr>
      <w:spacing w:before="100" w:beforeAutospacing="1" w:after="100" w:afterAutospacing="1"/>
    </w:pPr>
  </w:style>
  <w:style w:type="character" w:customStyle="1" w:styleId="apple-converted-space">
    <w:name w:val="apple-converted-space"/>
    <w:basedOn w:val="Policepardfaut"/>
    <w:rsid w:val="00F77F72"/>
  </w:style>
  <w:style w:type="table" w:styleId="Grilledutableau">
    <w:name w:val="Table Grid"/>
    <w:basedOn w:val="TableauNormal"/>
    <w:uiPriority w:val="39"/>
    <w:rsid w:val="00F77F72"/>
    <w:rPr>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Liste4-Accentuation31">
    <w:name w:val="Tableau Liste 4 - Accentuation 31"/>
    <w:basedOn w:val="TableauNormal"/>
    <w:uiPriority w:val="49"/>
    <w:rsid w:val="00F77F72"/>
    <w:rPr>
      <w:sz w:val="22"/>
      <w:szCs w:val="22"/>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tcBorders>
        <w:shd w:val="clear" w:color="auto" w:fill="A5A5A5"/>
      </w:tcPr>
    </w:tblStylePr>
    <w:tblStylePr w:type="lastRow">
      <w:rPr>
        <w:b/>
        <w:bCs/>
      </w:rPr>
      <w:tblPr/>
      <w:tcPr>
        <w:tcBorders>
          <w:top w:val="doub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paragraph" w:customStyle="1" w:styleId="EndNoteBibliographyTitle">
    <w:name w:val="EndNote Bibliography Title"/>
    <w:basedOn w:val="Normal"/>
    <w:link w:val="EndNoteBibliographyTitleCar"/>
    <w:rsid w:val="00F77F72"/>
    <w:pPr>
      <w:spacing w:line="259" w:lineRule="auto"/>
      <w:jc w:val="center"/>
    </w:pPr>
    <w:rPr>
      <w:rFonts w:ascii="Calibri" w:eastAsiaTheme="minorHAnsi" w:hAnsi="Calibri" w:cs="Calibri"/>
      <w:sz w:val="22"/>
      <w:szCs w:val="22"/>
      <w:lang w:val="en-US" w:eastAsia="en-US"/>
    </w:rPr>
  </w:style>
  <w:style w:type="character" w:customStyle="1" w:styleId="EndNoteBibliographyTitleCar">
    <w:name w:val="EndNote Bibliography Title Car"/>
    <w:basedOn w:val="TextebrutCar"/>
    <w:link w:val="EndNoteBibliographyTitle"/>
    <w:rsid w:val="00F77F72"/>
    <w:rPr>
      <w:rFonts w:ascii="Calibri" w:hAnsi="Calibri" w:cs="Calibri"/>
      <w:sz w:val="22"/>
      <w:szCs w:val="22"/>
      <w:lang w:val="en-US"/>
    </w:rPr>
  </w:style>
  <w:style w:type="paragraph" w:customStyle="1" w:styleId="EndNoteBibliography">
    <w:name w:val="EndNote Bibliography"/>
    <w:basedOn w:val="Normal"/>
    <w:link w:val="EndNoteBibliographyCar"/>
    <w:rsid w:val="00F77F72"/>
    <w:pPr>
      <w:spacing w:after="160"/>
    </w:pPr>
    <w:rPr>
      <w:rFonts w:ascii="Calibri" w:eastAsiaTheme="minorHAnsi" w:hAnsi="Calibri" w:cs="Calibri"/>
      <w:sz w:val="22"/>
      <w:szCs w:val="22"/>
      <w:lang w:val="en-US" w:eastAsia="en-US"/>
    </w:rPr>
  </w:style>
  <w:style w:type="character" w:customStyle="1" w:styleId="EndNoteBibliographyCar">
    <w:name w:val="EndNote Bibliography Car"/>
    <w:basedOn w:val="TextebrutCar"/>
    <w:link w:val="EndNoteBibliography"/>
    <w:rsid w:val="00F77F72"/>
    <w:rPr>
      <w:rFonts w:ascii="Calibri" w:hAnsi="Calibri" w:cs="Calibri"/>
      <w:sz w:val="22"/>
      <w:szCs w:val="22"/>
      <w:lang w:val="en-US"/>
    </w:rPr>
  </w:style>
  <w:style w:type="paragraph" w:styleId="NormalWeb">
    <w:name w:val="Normal (Web)"/>
    <w:basedOn w:val="Normal"/>
    <w:uiPriority w:val="99"/>
    <w:unhideWhenUsed/>
    <w:rsid w:val="00F77F72"/>
    <w:pPr>
      <w:spacing w:before="100" w:beforeAutospacing="1" w:after="100" w:afterAutospacing="1"/>
    </w:pPr>
  </w:style>
  <w:style w:type="paragraph" w:styleId="Rvision">
    <w:name w:val="Revision"/>
    <w:hidden/>
    <w:uiPriority w:val="99"/>
    <w:semiHidden/>
    <w:rsid w:val="00F77F72"/>
    <w:rPr>
      <w:sz w:val="22"/>
      <w:szCs w:val="22"/>
    </w:rPr>
  </w:style>
  <w:style w:type="paragraph" w:styleId="Notedebasdepage">
    <w:name w:val="footnote text"/>
    <w:basedOn w:val="Normal"/>
    <w:link w:val="NotedebasdepageCar"/>
    <w:uiPriority w:val="99"/>
    <w:semiHidden/>
    <w:unhideWhenUsed/>
    <w:rsid w:val="00F77F72"/>
    <w:rPr>
      <w:rFonts w:asciiTheme="minorHAnsi" w:eastAsiaTheme="minorHAnsi" w:hAnsiTheme="minorHAnsi" w:cstheme="minorBidi"/>
      <w:sz w:val="20"/>
      <w:szCs w:val="20"/>
      <w:lang w:eastAsia="en-US"/>
    </w:rPr>
  </w:style>
  <w:style w:type="character" w:customStyle="1" w:styleId="NotedebasdepageCar">
    <w:name w:val="Note de bas de page Car"/>
    <w:basedOn w:val="Policepardfaut"/>
    <w:link w:val="Notedebasdepage"/>
    <w:uiPriority w:val="99"/>
    <w:semiHidden/>
    <w:rsid w:val="00F77F72"/>
    <w:rPr>
      <w:sz w:val="20"/>
      <w:szCs w:val="20"/>
    </w:rPr>
  </w:style>
  <w:style w:type="character" w:styleId="Appelnotedebasdep">
    <w:name w:val="footnote reference"/>
    <w:basedOn w:val="Policepardfaut"/>
    <w:uiPriority w:val="99"/>
    <w:semiHidden/>
    <w:unhideWhenUsed/>
    <w:rsid w:val="00F77F72"/>
    <w:rPr>
      <w:vertAlign w:val="superscript"/>
    </w:rPr>
  </w:style>
  <w:style w:type="character" w:styleId="Lienhypertexte">
    <w:name w:val="Hyperlink"/>
    <w:basedOn w:val="Policepardfaut"/>
    <w:uiPriority w:val="99"/>
    <w:unhideWhenUsed/>
    <w:rsid w:val="00F77F72"/>
    <w:rPr>
      <w:color w:val="0563C1" w:themeColor="hyperlink"/>
      <w:u w:val="single"/>
    </w:rPr>
  </w:style>
  <w:style w:type="paragraph" w:styleId="En-tte">
    <w:name w:val="header"/>
    <w:basedOn w:val="Normal"/>
    <w:link w:val="En-tteCar"/>
    <w:uiPriority w:val="99"/>
    <w:unhideWhenUsed/>
    <w:rsid w:val="00F77F72"/>
    <w:pPr>
      <w:tabs>
        <w:tab w:val="center" w:pos="4536"/>
        <w:tab w:val="right" w:pos="9072"/>
      </w:tabs>
    </w:pPr>
    <w:rPr>
      <w:rFonts w:asciiTheme="minorHAnsi" w:eastAsiaTheme="minorHAnsi" w:hAnsiTheme="minorHAnsi" w:cstheme="minorBidi"/>
      <w:sz w:val="22"/>
      <w:szCs w:val="22"/>
      <w:lang w:eastAsia="en-US"/>
    </w:rPr>
  </w:style>
  <w:style w:type="character" w:customStyle="1" w:styleId="En-tteCar">
    <w:name w:val="En-tête Car"/>
    <w:basedOn w:val="Policepardfaut"/>
    <w:link w:val="En-tte"/>
    <w:uiPriority w:val="99"/>
    <w:rsid w:val="00F77F72"/>
    <w:rPr>
      <w:sz w:val="22"/>
      <w:szCs w:val="22"/>
    </w:rPr>
  </w:style>
  <w:style w:type="paragraph" w:styleId="Pieddepage">
    <w:name w:val="footer"/>
    <w:basedOn w:val="Normal"/>
    <w:link w:val="PieddepageCar"/>
    <w:uiPriority w:val="99"/>
    <w:unhideWhenUsed/>
    <w:rsid w:val="00F77F72"/>
    <w:pPr>
      <w:tabs>
        <w:tab w:val="center" w:pos="4536"/>
        <w:tab w:val="right" w:pos="9072"/>
      </w:tabs>
    </w:pPr>
    <w:rPr>
      <w:rFonts w:asciiTheme="minorHAnsi" w:eastAsiaTheme="minorHAnsi" w:hAnsiTheme="minorHAnsi" w:cstheme="minorBidi"/>
      <w:sz w:val="22"/>
      <w:szCs w:val="22"/>
      <w:lang w:eastAsia="en-US"/>
    </w:rPr>
  </w:style>
  <w:style w:type="character" w:customStyle="1" w:styleId="PieddepageCar">
    <w:name w:val="Pied de page Car"/>
    <w:basedOn w:val="Policepardfaut"/>
    <w:link w:val="Pieddepage"/>
    <w:uiPriority w:val="99"/>
    <w:rsid w:val="00F77F72"/>
    <w:rPr>
      <w:sz w:val="22"/>
      <w:szCs w:val="22"/>
    </w:rPr>
  </w:style>
  <w:style w:type="table" w:styleId="Tableausimple2">
    <w:name w:val="Plain Table 2"/>
    <w:basedOn w:val="TableauNormal"/>
    <w:uiPriority w:val="42"/>
    <w:rsid w:val="00F77F72"/>
    <w:rPr>
      <w:sz w:val="22"/>
      <w:szCs w:val="22"/>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Tableausimple4">
    <w:name w:val="Plain Table 4"/>
    <w:basedOn w:val="TableauNormal"/>
    <w:uiPriority w:val="44"/>
    <w:rsid w:val="00F77F72"/>
    <w:rPr>
      <w:sz w:val="22"/>
      <w:szCs w:val="22"/>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auGrille2">
    <w:name w:val="Grid Table 2"/>
    <w:basedOn w:val="TableauNormal"/>
    <w:uiPriority w:val="47"/>
    <w:rsid w:val="00F77F72"/>
    <w:rPr>
      <w:sz w:val="22"/>
      <w:szCs w:val="22"/>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auGrille1Clair">
    <w:name w:val="Grid Table 1 Light"/>
    <w:basedOn w:val="TableauNormal"/>
    <w:uiPriority w:val="46"/>
    <w:rsid w:val="00F77F72"/>
    <w:rPr>
      <w:sz w:val="22"/>
      <w:szCs w:val="22"/>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Mentionnonrsolue1">
    <w:name w:val="Mention non résolue1"/>
    <w:basedOn w:val="Policepardfaut"/>
    <w:uiPriority w:val="99"/>
    <w:semiHidden/>
    <w:unhideWhenUsed/>
    <w:rsid w:val="00F77F72"/>
    <w:rPr>
      <w:color w:val="605E5C"/>
      <w:shd w:val="clear" w:color="auto" w:fill="E1DFDD"/>
    </w:rPr>
  </w:style>
  <w:style w:type="paragraph" w:customStyle="1" w:styleId="Default">
    <w:name w:val="Default"/>
    <w:rsid w:val="00F77F72"/>
    <w:pPr>
      <w:autoSpaceDE w:val="0"/>
      <w:autoSpaceDN w:val="0"/>
      <w:adjustRightInd w:val="0"/>
    </w:pPr>
    <w:rPr>
      <w:rFonts w:ascii="Charis SIL" w:hAnsi="Charis SIL" w:cs="Charis SIL"/>
      <w:color w:val="000000"/>
    </w:rPr>
  </w:style>
  <w:style w:type="character" w:customStyle="1" w:styleId="Mentionnonrsolue2">
    <w:name w:val="Mention non résolue2"/>
    <w:basedOn w:val="Policepardfaut"/>
    <w:uiPriority w:val="99"/>
    <w:semiHidden/>
    <w:unhideWhenUsed/>
    <w:rsid w:val="00F77F72"/>
    <w:rPr>
      <w:color w:val="605E5C"/>
      <w:shd w:val="clear" w:color="auto" w:fill="E1DFDD"/>
    </w:rPr>
  </w:style>
  <w:style w:type="character" w:styleId="Lienhypertextesuivivisit">
    <w:name w:val="FollowedHyperlink"/>
    <w:basedOn w:val="Policepardfaut"/>
    <w:uiPriority w:val="99"/>
    <w:semiHidden/>
    <w:unhideWhenUsed/>
    <w:rsid w:val="00F77F72"/>
    <w:rPr>
      <w:color w:val="954F72" w:themeColor="followedHyperlink"/>
      <w:u w:val="single"/>
    </w:rPr>
  </w:style>
  <w:style w:type="character" w:customStyle="1" w:styleId="Mentionnonrsolue3">
    <w:name w:val="Mention non résolue3"/>
    <w:basedOn w:val="Policepardfaut"/>
    <w:uiPriority w:val="99"/>
    <w:semiHidden/>
    <w:unhideWhenUsed/>
    <w:rsid w:val="00F77F72"/>
    <w:rPr>
      <w:color w:val="605E5C"/>
      <w:shd w:val="clear" w:color="auto" w:fill="E1DFDD"/>
    </w:rPr>
  </w:style>
  <w:style w:type="paragraph" w:styleId="PrformatHTML">
    <w:name w:val="HTML Preformatted"/>
    <w:basedOn w:val="Normal"/>
    <w:link w:val="PrformatHTMLCar"/>
    <w:uiPriority w:val="99"/>
    <w:semiHidden/>
    <w:unhideWhenUsed/>
    <w:rsid w:val="00F77F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formatHTMLCar">
    <w:name w:val="Préformaté HTML Car"/>
    <w:basedOn w:val="Policepardfaut"/>
    <w:link w:val="PrformatHTML"/>
    <w:uiPriority w:val="99"/>
    <w:semiHidden/>
    <w:rsid w:val="00F77F72"/>
    <w:rPr>
      <w:rFonts w:ascii="Courier New" w:eastAsia="Times New Roman" w:hAnsi="Courier New" w:cs="Courier New"/>
      <w:sz w:val="20"/>
      <w:szCs w:val="20"/>
      <w:lang w:eastAsia="fr-FR"/>
    </w:rPr>
  </w:style>
  <w:style w:type="character" w:customStyle="1" w:styleId="Mentionnonrsolue4">
    <w:name w:val="Mention non résolue4"/>
    <w:basedOn w:val="Policepardfaut"/>
    <w:uiPriority w:val="99"/>
    <w:semiHidden/>
    <w:unhideWhenUsed/>
    <w:rsid w:val="00F77F72"/>
    <w:rPr>
      <w:color w:val="605E5C"/>
      <w:shd w:val="clear" w:color="auto" w:fill="E1DFDD"/>
    </w:rPr>
  </w:style>
  <w:style w:type="paragraph" w:styleId="Lgende">
    <w:name w:val="caption"/>
    <w:basedOn w:val="Normal"/>
    <w:next w:val="Normal"/>
    <w:uiPriority w:val="35"/>
    <w:unhideWhenUsed/>
    <w:qFormat/>
    <w:rsid w:val="00F77F72"/>
    <w:pPr>
      <w:spacing w:after="200"/>
    </w:pPr>
    <w:rPr>
      <w:i/>
      <w:iCs/>
      <w:color w:val="44546A" w:themeColor="text2"/>
      <w:sz w:val="18"/>
      <w:szCs w:val="18"/>
    </w:rPr>
  </w:style>
  <w:style w:type="character" w:styleId="Numrodeligne">
    <w:name w:val="line number"/>
    <w:basedOn w:val="Policepardfaut"/>
    <w:uiPriority w:val="99"/>
    <w:semiHidden/>
    <w:unhideWhenUsed/>
    <w:rsid w:val="00F77F72"/>
  </w:style>
  <w:style w:type="paragraph" w:customStyle="1" w:styleId="msonormal0">
    <w:name w:val="msonormal"/>
    <w:basedOn w:val="Normal"/>
    <w:rsid w:val="004B31E8"/>
    <w:pPr>
      <w:spacing w:before="100" w:beforeAutospacing="1" w:after="100" w:afterAutospacing="1"/>
    </w:pPr>
  </w:style>
  <w:style w:type="paragraph" w:customStyle="1" w:styleId="xl63">
    <w:name w:val="xl63"/>
    <w:basedOn w:val="Normal"/>
    <w:rsid w:val="004B31E8"/>
    <w:pPr>
      <w:spacing w:before="100" w:beforeAutospacing="1" w:after="100" w:afterAutospacing="1"/>
      <w:textAlignment w:val="center"/>
    </w:pPr>
    <w:rPr>
      <w:b/>
      <w:bCs/>
    </w:rPr>
  </w:style>
  <w:style w:type="paragraph" w:customStyle="1" w:styleId="xl64">
    <w:name w:val="xl64"/>
    <w:basedOn w:val="Normal"/>
    <w:rsid w:val="004B31E8"/>
    <w:pPr>
      <w:spacing w:before="100" w:beforeAutospacing="1" w:after="100" w:afterAutospacing="1"/>
      <w:textAlignment w:val="center"/>
    </w:pPr>
    <w:rPr>
      <w:b/>
      <w:bCs/>
    </w:rPr>
  </w:style>
  <w:style w:type="paragraph" w:customStyle="1" w:styleId="xl65">
    <w:name w:val="xl65"/>
    <w:basedOn w:val="Normal"/>
    <w:rsid w:val="004B31E8"/>
    <w:pPr>
      <w:spacing w:before="100" w:beforeAutospacing="1" w:after="100" w:afterAutospacing="1"/>
      <w:textAlignment w:val="center"/>
    </w:pPr>
  </w:style>
  <w:style w:type="paragraph" w:customStyle="1" w:styleId="xl66">
    <w:name w:val="xl66"/>
    <w:basedOn w:val="Normal"/>
    <w:rsid w:val="004B31E8"/>
    <w:pPr>
      <w:spacing w:before="100" w:beforeAutospacing="1" w:after="100" w:afterAutospacing="1"/>
      <w:textAlignment w:val="center"/>
    </w:pPr>
  </w:style>
  <w:style w:type="paragraph" w:customStyle="1" w:styleId="xl67">
    <w:name w:val="xl67"/>
    <w:basedOn w:val="Normal"/>
    <w:rsid w:val="002B6D57"/>
    <w:pPr>
      <w:spacing w:before="100" w:beforeAutospacing="1" w:after="100" w:afterAutospacing="1"/>
      <w:jc w:val="center"/>
      <w:textAlignment w:val="center"/>
    </w:pPr>
    <w:rPr>
      <w:lang w:val="en-ZA" w:eastAsia="en-ZA"/>
    </w:rPr>
  </w:style>
  <w:style w:type="paragraph" w:customStyle="1" w:styleId="xl68">
    <w:name w:val="xl68"/>
    <w:basedOn w:val="Normal"/>
    <w:rsid w:val="002B6D57"/>
    <w:pPr>
      <w:spacing w:before="100" w:beforeAutospacing="1" w:after="100" w:afterAutospacing="1"/>
      <w:jc w:val="center"/>
      <w:textAlignment w:val="center"/>
    </w:pPr>
    <w:rPr>
      <w:lang w:val="en-ZA" w:eastAsia="en-ZA"/>
    </w:rPr>
  </w:style>
  <w:style w:type="paragraph" w:customStyle="1" w:styleId="xl69">
    <w:name w:val="xl69"/>
    <w:basedOn w:val="Normal"/>
    <w:rsid w:val="002B6D57"/>
    <w:pPr>
      <w:spacing w:before="100" w:beforeAutospacing="1" w:after="100" w:afterAutospacing="1"/>
      <w:textAlignment w:val="center"/>
    </w:pPr>
    <w:rPr>
      <w:b/>
      <w:bCs/>
      <w:lang w:val="en-ZA" w:eastAsia="en-ZA"/>
    </w:rPr>
  </w:style>
  <w:style w:type="paragraph" w:customStyle="1" w:styleId="xl70">
    <w:name w:val="xl70"/>
    <w:basedOn w:val="Normal"/>
    <w:rsid w:val="002B6D57"/>
    <w:pPr>
      <w:spacing w:before="100" w:beforeAutospacing="1" w:after="100" w:afterAutospacing="1"/>
      <w:textAlignment w:val="center"/>
    </w:pPr>
    <w:rPr>
      <w:b/>
      <w:bCs/>
      <w:lang w:val="en-ZA" w:eastAsia="en-ZA"/>
    </w:rPr>
  </w:style>
  <w:style w:type="paragraph" w:customStyle="1" w:styleId="xl71">
    <w:name w:val="xl71"/>
    <w:basedOn w:val="Normal"/>
    <w:rsid w:val="002B6D57"/>
    <w:pPr>
      <w:spacing w:before="100" w:beforeAutospacing="1" w:after="100" w:afterAutospacing="1"/>
      <w:textAlignment w:val="center"/>
    </w:pPr>
    <w:rPr>
      <w:lang w:val="en-ZA" w:eastAsia="en-ZA"/>
    </w:rPr>
  </w:style>
  <w:style w:type="paragraph" w:customStyle="1" w:styleId="xl72">
    <w:name w:val="xl72"/>
    <w:basedOn w:val="Normal"/>
    <w:rsid w:val="002B6D57"/>
    <w:pPr>
      <w:spacing w:before="100" w:beforeAutospacing="1" w:after="100" w:afterAutospacing="1"/>
      <w:textAlignment w:val="center"/>
    </w:pPr>
    <w:rPr>
      <w:lang w:val="en-ZA" w:eastAsia="en-Z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1047713">
      <w:bodyDiv w:val="1"/>
      <w:marLeft w:val="0"/>
      <w:marRight w:val="0"/>
      <w:marTop w:val="0"/>
      <w:marBottom w:val="0"/>
      <w:divBdr>
        <w:top w:val="none" w:sz="0" w:space="0" w:color="auto"/>
        <w:left w:val="none" w:sz="0" w:space="0" w:color="auto"/>
        <w:bottom w:val="none" w:sz="0" w:space="0" w:color="auto"/>
        <w:right w:val="none" w:sz="0" w:space="0" w:color="auto"/>
      </w:divBdr>
    </w:div>
    <w:div w:id="1178155177">
      <w:bodyDiv w:val="1"/>
      <w:marLeft w:val="0"/>
      <w:marRight w:val="0"/>
      <w:marTop w:val="0"/>
      <w:marBottom w:val="0"/>
      <w:divBdr>
        <w:top w:val="none" w:sz="0" w:space="0" w:color="auto"/>
        <w:left w:val="none" w:sz="0" w:space="0" w:color="auto"/>
        <w:bottom w:val="none" w:sz="0" w:space="0" w:color="auto"/>
        <w:right w:val="none" w:sz="0" w:space="0" w:color="auto"/>
      </w:divBdr>
    </w:div>
    <w:div w:id="18120907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image" Target="media/image5.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0" Type="http://schemas.openxmlformats.org/officeDocument/2006/relationships/image" Target="media/image3.jpg"/><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28</Pages>
  <Words>6903</Words>
  <Characters>37967</Characters>
  <Application>Microsoft Office Word</Application>
  <DocSecurity>0</DocSecurity>
  <Lines>316</Lines>
  <Paragraphs>89</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44781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dc:creator>
  <cp:keywords/>
  <dc:description/>
  <cp:lastModifiedBy>Alexandre Caron</cp:lastModifiedBy>
  <cp:revision>2</cp:revision>
  <dcterms:created xsi:type="dcterms:W3CDTF">2023-08-15T12:08:00Z</dcterms:created>
  <dcterms:modified xsi:type="dcterms:W3CDTF">2023-08-15T12:08:00Z</dcterms:modified>
</cp:coreProperties>
</file>