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053FE849" w14:textId="77777777" w:rsidR="00AE2149" w:rsidRDefault="000A02E5">
      <w:pPr>
        <w:spacing w:after="240"/>
        <w:ind w:firstLine="709"/>
        <w:jc w:val="right"/>
        <w:rPr>
          <w:rFonts w:ascii="Garamond" w:eastAsia="Garamond" w:hAnsi="Garamond" w:cs="Garamond"/>
          <w:b/>
          <w:smallCaps/>
          <w:sz w:val="50"/>
          <w:szCs w:val="50"/>
        </w:rPr>
      </w:pPr>
      <w:r>
        <w:rPr>
          <w:noProof/>
          <w:lang w:val="es-AR" w:eastAsia="es-AR"/>
        </w:rPr>
        <mc:AlternateContent>
          <mc:Choice Requires="wps">
            <w:drawing>
              <wp:anchor distT="0" distB="0" distL="114300" distR="114300" simplePos="0" relativeHeight="251658240" behindDoc="0" locked="0" layoutInCell="1" hidden="0" allowOverlap="1" wp14:anchorId="5F46440A" wp14:editId="25AD11E5">
                <wp:simplePos x="0" y="0"/>
                <wp:positionH relativeFrom="column">
                  <wp:posOffset>-1435099</wp:posOffset>
                </wp:positionH>
                <wp:positionV relativeFrom="paragraph">
                  <wp:posOffset>520700</wp:posOffset>
                </wp:positionV>
                <wp:extent cx="2371725" cy="909525"/>
                <wp:effectExtent l="0" t="0" r="0" b="0"/>
                <wp:wrapNone/>
                <wp:docPr id="30" name="Rectángulo 30"/>
                <wp:cNvGraphicFramePr/>
                <a:graphic xmlns:a="http://schemas.openxmlformats.org/drawingml/2006/main">
                  <a:graphicData uri="http://schemas.microsoft.com/office/word/2010/wordprocessingShape">
                    <wps:wsp>
                      <wps:cNvSpPr/>
                      <wps:spPr>
                        <a:xfrm>
                          <a:off x="4164900" y="3330000"/>
                          <a:ext cx="2362200" cy="900000"/>
                        </a:xfrm>
                        <a:prstGeom prst="rect">
                          <a:avLst/>
                        </a:prstGeom>
                        <a:solidFill>
                          <a:srgbClr val="A5A5A5"/>
                        </a:solidFill>
                        <a:ln>
                          <a:noFill/>
                        </a:ln>
                      </wps:spPr>
                      <wps:txbx>
                        <w:txbxContent>
                          <w:p w14:paraId="36064290" w14:textId="77777777" w:rsidR="00AE2149" w:rsidRDefault="000A02E5" w:rsidP="00751B55">
                            <w:pPr>
                              <w:spacing w:before="240"/>
                              <w:ind w:firstLine="709"/>
                              <w:textDirection w:val="btLr"/>
                            </w:pPr>
                            <w:r>
                              <w:rPr>
                                <w:rFonts w:ascii="Garamond" w:eastAsia="Garamond" w:hAnsi="Garamond" w:cs="Garamond"/>
                                <w:b/>
                                <w:i/>
                                <w:smallCaps/>
                                <w:color w:val="000000"/>
                                <w:sz w:val="44"/>
                              </w:rPr>
                              <w:t>Dossier</w:t>
                            </w:r>
                          </w:p>
                        </w:txbxContent>
                      </wps:txbx>
                      <wps:bodyPr spcFirstLastPara="1" wrap="square" lIns="91425" tIns="45700" rIns="91425" bIns="45700" anchor="t" anchorCtr="0">
                        <a:noAutofit/>
                      </wps:bodyPr>
                    </wps:wsp>
                  </a:graphicData>
                </a:graphic>
              </wp:anchor>
            </w:drawing>
          </mc:Choice>
          <mc:Fallback>
            <w:pict>
              <v:rect w14:anchorId="5F46440A" id="Rectángulo 30" o:spid="_x0000_s1026" style="position:absolute;left:0;text-align:left;margin-left:-113pt;margin-top:41pt;width:186.75pt;height:71.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" fillcolor="#a5a5a5" stroked="f">
                <v:textbox inset="2.53958mm,1.2694mm,2.53958mm,1.2694mm">
                  <w:txbxContent>
                    <w:p w14:paraId="36064290" w14:textId="77777777" w:rsidR="00AE2149" w:rsidRDefault="000A02E5" w:rsidP="00751B55">
                      <w:pPr>
                        <w:spacing w:before="240"/>
                        <w:ind w:firstLine="709"/>
                        <w:textDirection w:val="btLr"/>
                      </w:pPr>
                      <w:r>
                        <w:rPr>
                          <w:rFonts w:ascii="Garamond" w:eastAsia="Garamond" w:hAnsi="Garamond" w:cs="Garamond"/>
                          <w:b/>
                          <w:i/>
                          <w:smallCaps/>
                          <w:color w:val="000000"/>
                          <w:sz w:val="44"/>
                        </w:rPr>
                        <w:t>Dossier</w:t>
                      </w:r>
                    </w:p>
                  </w:txbxContent>
                </v:textbox>
              </v:rect>
            </w:pict>
          </mc:Fallback>
        </mc:AlternateContent>
      </w:r>
    </w:p>
    <w:p w14:paraId="7FBEFC07" w14:textId="77777777" w:rsidR="00AE2149" w:rsidRDefault="000A02E5">
      <w:pPr>
        <w:spacing w:after="240"/>
        <w:ind w:firstLine="709"/>
        <w:jc w:val="right"/>
        <w:rPr>
          <w:rFonts w:ascii="Garamond" w:eastAsia="Garamond" w:hAnsi="Garamond" w:cs="Garamond"/>
          <w:b/>
          <w:smallCaps/>
          <w:sz w:val="50"/>
          <w:szCs w:val="50"/>
        </w:rPr>
      </w:pPr>
      <w:r>
        <w:rPr>
          <w:noProof/>
          <w:lang w:val="es-AR" w:eastAsia="es-AR"/>
        </w:rPr>
        <mc:AlternateContent>
          <mc:Choice Requires="wps">
            <w:drawing>
              <wp:anchor distT="0" distB="0" distL="114300" distR="114300" simplePos="0" relativeHeight="251659264" behindDoc="0" locked="0" layoutInCell="1" hidden="0" allowOverlap="1" wp14:anchorId="7B9444FF" wp14:editId="0227DD6E">
                <wp:simplePos x="0" y="0"/>
                <wp:positionH relativeFrom="column">
                  <wp:posOffset>571500</wp:posOffset>
                </wp:positionH>
                <wp:positionV relativeFrom="paragraph">
                  <wp:posOffset>12700</wp:posOffset>
                </wp:positionV>
                <wp:extent cx="5772785" cy="909525"/>
                <wp:effectExtent l="0" t="0" r="0" b="0"/>
                <wp:wrapNone/>
                <wp:docPr id="33" name="Rectángulo 33"/>
                <wp:cNvGraphicFramePr/>
                <a:graphic xmlns:a="http://schemas.openxmlformats.org/drawingml/2006/main">
                  <a:graphicData uri="http://schemas.microsoft.com/office/word/2010/wordprocessingShape">
                    <wps:wsp>
                      <wps:cNvSpPr/>
                      <wps:spPr>
                        <a:xfrm>
                          <a:off x="2464370" y="3330000"/>
                          <a:ext cx="5763260" cy="900000"/>
                        </a:xfrm>
                        <a:prstGeom prst="rect">
                          <a:avLst/>
                        </a:prstGeom>
                        <a:solidFill>
                          <a:srgbClr val="D8D8D8"/>
                        </a:solidFill>
                        <a:ln>
                          <a:noFill/>
                        </a:ln>
                      </wps:spPr>
                      <wps:txbx>
                        <w:txbxContent>
                          <w:p w14:paraId="27D9AF4D" w14:textId="25FE2B67" w:rsidR="00202E06" w:rsidRPr="0086616F" w:rsidRDefault="00673DAE" w:rsidP="0086616F">
                            <w:pPr>
                              <w:spacing w:before="240"/>
                              <w:ind w:left="567" w:right="839" w:firstLine="567"/>
                              <w:jc w:val="center"/>
                              <w:textDirection w:val="btLr"/>
                              <w:rPr>
                                <w:rFonts w:ascii="Garamond" w:eastAsia="Garamond" w:hAnsi="Garamond" w:cs="Garamond"/>
                                <w:b/>
                                <w:bCs/>
                                <w:i/>
                                <w:color w:val="000000"/>
                                <w:sz w:val="48"/>
                                <w:szCs w:val="48"/>
                                <w:lang w:val="es-AR"/>
                              </w:rPr>
                            </w:pPr>
                            <w:r w:rsidRPr="0086616F">
                              <w:rPr>
                                <w:rFonts w:ascii="Garamond" w:eastAsia="Garamond" w:hAnsi="Garamond" w:cs="Garamond"/>
                                <w:b/>
                                <w:bCs/>
                                <w:i/>
                                <w:color w:val="000000"/>
                                <w:sz w:val="48"/>
                                <w:szCs w:val="48"/>
                                <w:lang w:val="es-AR"/>
                              </w:rPr>
                              <w:t>Archivos latinoamericanos</w:t>
                            </w:r>
                          </w:p>
                        </w:txbxContent>
                      </wps:txbx>
                      <wps:bodyPr spcFirstLastPara="1" wrap="square" lIns="91425" tIns="45700" rIns="91425" bIns="45700" anchor="t" anchorCtr="0">
                        <a:noAutofit/>
                      </wps:bodyPr>
                    </wps:wsp>
                  </a:graphicData>
                </a:graphic>
              </wp:anchor>
            </w:drawing>
          </mc:Choice>
          <mc:Fallback>
            <w:pict>
              <v:rect w14:anchorId="7B9444FF" id="Rectángulo 33" o:spid="_x0000_s1027" style="position:absolute;left:0;text-align:left;margin-left:45pt;margin-top:1pt;width:454.55pt;height:71.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" fillcolor="#d8d8d8" stroked="f">
                <v:textbox inset="2.53958mm,1.2694mm,2.53958mm,1.2694mm">
                  <w:txbxContent>
                    <w:p w14:paraId="27D9AF4D" w14:textId="25FE2B67" w:rsidR="00202E06" w:rsidRPr="0086616F" w:rsidRDefault="00673DAE" w:rsidP="0086616F">
                      <w:pPr>
                        <w:spacing w:before="240"/>
                        <w:ind w:left="567" w:right="839" w:firstLine="567"/>
                        <w:jc w:val="center"/>
                        <w:textDirection w:val="btLr"/>
                        <w:rPr>
                          <w:rFonts w:ascii="Garamond" w:eastAsia="Garamond" w:hAnsi="Garamond" w:cs="Garamond"/>
                          <w:b/>
                          <w:bCs/>
                          <w:i/>
                          <w:color w:val="000000"/>
                          <w:sz w:val="48"/>
                          <w:szCs w:val="48"/>
                          <w:lang w:val="es-AR"/>
                        </w:rPr>
                      </w:pPr>
                      <w:r w:rsidRPr="0086616F">
                        <w:rPr>
                          <w:rFonts w:ascii="Garamond" w:eastAsia="Garamond" w:hAnsi="Garamond" w:cs="Garamond"/>
                          <w:b/>
                          <w:bCs/>
                          <w:i/>
                          <w:color w:val="000000"/>
                          <w:sz w:val="48"/>
                          <w:szCs w:val="48"/>
                          <w:lang w:val="es-AR"/>
                        </w:rPr>
                        <w:t>Archivos latinoamericanos</w:t>
                      </w:r>
                    </w:p>
                  </w:txbxContent>
                </v:textbox>
              </v:rect>
            </w:pict>
          </mc:Fallback>
        </mc:AlternateContent>
      </w:r>
    </w:p>
    <w:p w14:paraId="5CD78BA2" w14:textId="77777777" w:rsidR="00AE2149" w:rsidRDefault="00AE2149">
      <w:pPr>
        <w:spacing w:after="240"/>
        <w:ind w:firstLine="709"/>
        <w:jc w:val="right"/>
        <w:rPr>
          <w:rFonts w:ascii="Garamond" w:eastAsia="Garamond" w:hAnsi="Garamond" w:cs="Garamond"/>
          <w:b/>
          <w:smallCaps/>
          <w:sz w:val="50"/>
          <w:szCs w:val="50"/>
        </w:rPr>
      </w:pPr>
    </w:p>
    <w:p w14:paraId="54149FB1" w14:textId="77777777" w:rsidR="00AE2149" w:rsidRDefault="00AE2149">
      <w:pPr>
        <w:spacing w:after="600"/>
        <w:ind w:right="-992" w:firstLine="709"/>
        <w:jc w:val="right"/>
        <w:rPr>
          <w:rFonts w:ascii="Garamond" w:eastAsia="Garamond" w:hAnsi="Garamond" w:cs="Garamond"/>
          <w:b/>
          <w:smallCaps/>
          <w:sz w:val="50"/>
          <w:szCs w:val="50"/>
        </w:rPr>
      </w:pPr>
    </w:p>
    <w:p w14:paraId="4A741E8E" w14:textId="77777777" w:rsidR="00944B66" w:rsidRPr="00944B66" w:rsidRDefault="00944B66" w:rsidP="00945908">
      <w:pPr>
        <w:pStyle w:val="Heading2"/>
        <w:spacing w:after="60" w:line="400" w:lineRule="atLeast"/>
        <w:ind w:right="-992" w:firstLine="3827"/>
        <w:rPr>
          <w:rFonts w:ascii="Garamond" w:eastAsia="Garamond" w:hAnsi="Garamond" w:cs="Garamond"/>
          <w:smallCaps/>
          <w:sz w:val="50"/>
          <w:szCs w:val="50"/>
          <w:lang w:val="es-AR"/>
        </w:rPr>
      </w:pPr>
      <w:r w:rsidRPr="00944B66">
        <w:rPr>
          <w:rFonts w:ascii="Garamond" w:eastAsia="Garamond" w:hAnsi="Garamond" w:cs="Garamond"/>
          <w:smallCaps/>
          <w:sz w:val="50"/>
          <w:szCs w:val="50"/>
        </w:rPr>
        <w:t>Red de archivos literarios latinoamericanos</w:t>
      </w:r>
      <w:r w:rsidRPr="00944B66">
        <w:rPr>
          <w:rFonts w:ascii="Garamond" w:eastAsia="Garamond" w:hAnsi="Garamond" w:cs="Garamond"/>
          <w:smallCaps/>
          <w:sz w:val="50"/>
          <w:szCs w:val="50"/>
          <w:lang w:val="es-AR"/>
        </w:rPr>
        <w:t xml:space="preserve"> </w:t>
      </w:r>
    </w:p>
    <w:p w14:paraId="0239A210" w14:textId="1F3430D8" w:rsidR="00AE2149" w:rsidRPr="00944B66" w:rsidRDefault="00FD252E" w:rsidP="00FD252E">
      <w:pPr>
        <w:pStyle w:val="Heading2"/>
        <w:spacing w:after="60" w:line="400" w:lineRule="atLeast"/>
        <w:ind w:right="-992" w:firstLine="4253"/>
        <w:rPr>
          <w:rFonts w:ascii="Garamond" w:eastAsia="Garamond" w:hAnsi="Garamond" w:cs="Garamond"/>
          <w:smallCaps/>
          <w:sz w:val="28"/>
          <w:szCs w:val="28"/>
          <w:lang w:val="es-AR"/>
        </w:rPr>
      </w:pPr>
      <w:proofErr w:type="spellStart"/>
      <w:r w:rsidRPr="008E33D0">
        <w:rPr>
          <w:rFonts w:ascii="Garamond" w:eastAsia="Garamond" w:hAnsi="Garamond" w:cs="Garamond"/>
          <w:smallCaps/>
          <w:sz w:val="28"/>
          <w:szCs w:val="28"/>
          <w:lang w:val="es-AR"/>
        </w:rPr>
        <w:t>latin</w:t>
      </w:r>
      <w:proofErr w:type="spellEnd"/>
      <w:r w:rsidRPr="008E33D0">
        <w:rPr>
          <w:rFonts w:ascii="Garamond" w:eastAsia="Garamond" w:hAnsi="Garamond" w:cs="Garamond"/>
          <w:smallCaps/>
          <w:sz w:val="28"/>
          <w:szCs w:val="28"/>
          <w:lang w:val="es-AR"/>
        </w:rPr>
        <w:t xml:space="preserve"> </w:t>
      </w:r>
      <w:proofErr w:type="spellStart"/>
      <w:r w:rsidRPr="008E33D0">
        <w:rPr>
          <w:rFonts w:ascii="Garamond" w:eastAsia="Garamond" w:hAnsi="Garamond" w:cs="Garamond"/>
          <w:smallCaps/>
          <w:sz w:val="28"/>
          <w:szCs w:val="28"/>
          <w:lang w:val="es-AR"/>
        </w:rPr>
        <w:t>american</w:t>
      </w:r>
      <w:proofErr w:type="spellEnd"/>
      <w:r w:rsidRPr="008E33D0">
        <w:rPr>
          <w:rFonts w:ascii="Garamond" w:eastAsia="Garamond" w:hAnsi="Garamond" w:cs="Garamond"/>
          <w:smallCaps/>
          <w:sz w:val="28"/>
          <w:szCs w:val="28"/>
          <w:lang w:val="es-AR"/>
        </w:rPr>
        <w:t xml:space="preserve"> </w:t>
      </w:r>
      <w:proofErr w:type="spellStart"/>
      <w:r w:rsidRPr="008E33D0">
        <w:rPr>
          <w:rFonts w:ascii="Garamond" w:eastAsia="Garamond" w:hAnsi="Garamond" w:cs="Garamond"/>
          <w:smallCaps/>
          <w:sz w:val="28"/>
          <w:szCs w:val="28"/>
          <w:lang w:val="es-AR"/>
        </w:rPr>
        <w:t>literary</w:t>
      </w:r>
      <w:proofErr w:type="spellEnd"/>
      <w:r w:rsidRPr="008E33D0">
        <w:rPr>
          <w:rFonts w:ascii="Garamond" w:eastAsia="Garamond" w:hAnsi="Garamond" w:cs="Garamond"/>
          <w:smallCaps/>
          <w:sz w:val="28"/>
          <w:szCs w:val="28"/>
          <w:lang w:val="es-AR"/>
        </w:rPr>
        <w:t xml:space="preserve"> Archives </w:t>
      </w:r>
      <w:proofErr w:type="spellStart"/>
      <w:r w:rsidRPr="008E33D0">
        <w:rPr>
          <w:rFonts w:ascii="Garamond" w:eastAsia="Garamond" w:hAnsi="Garamond" w:cs="Garamond"/>
          <w:smallCaps/>
          <w:sz w:val="28"/>
          <w:szCs w:val="28"/>
          <w:lang w:val="es-AR"/>
        </w:rPr>
        <w:t>network</w:t>
      </w:r>
      <w:proofErr w:type="spellEnd"/>
    </w:p>
    <w:p w14:paraId="780AE533" w14:textId="77777777" w:rsidR="00AE2149" w:rsidRPr="00944B66" w:rsidRDefault="00AE2149">
      <w:pPr>
        <w:rPr>
          <w:lang w:val="es-AR"/>
        </w:rPr>
      </w:pPr>
    </w:p>
    <w:p w14:paraId="5507C7DF" w14:textId="77777777" w:rsidR="00AE2149" w:rsidRPr="00944B66" w:rsidRDefault="00AE2149">
      <w:pPr>
        <w:pStyle w:val="Heading2"/>
        <w:spacing w:after="60" w:line="240" w:lineRule="auto"/>
        <w:ind w:firstLine="709"/>
        <w:rPr>
          <w:rFonts w:ascii="Garamond" w:eastAsia="Garamond" w:hAnsi="Garamond" w:cs="Garamond"/>
          <w:sz w:val="30"/>
          <w:szCs w:val="30"/>
          <w:lang w:val="es-AR"/>
        </w:rPr>
      </w:pPr>
    </w:p>
    <w:p w14:paraId="268B879C" w14:textId="77777777" w:rsidR="00AE2149" w:rsidRPr="00944B66" w:rsidRDefault="00AE2149">
      <w:pPr>
        <w:pStyle w:val="Heading2"/>
        <w:spacing w:line="240" w:lineRule="auto"/>
        <w:ind w:firstLine="709"/>
        <w:rPr>
          <w:rFonts w:ascii="Garamond" w:eastAsia="Garamond" w:hAnsi="Garamond" w:cs="Garamond"/>
          <w:sz w:val="30"/>
          <w:szCs w:val="30"/>
          <w:lang w:val="es-AR"/>
        </w:rPr>
      </w:pPr>
    </w:p>
    <w:p w14:paraId="0AAEF6B6" w14:textId="77777777" w:rsidR="00944B66" w:rsidRPr="00944B66" w:rsidRDefault="00944B66" w:rsidP="00944B66">
      <w:pPr>
        <w:ind w:right="-992" w:firstLine="709"/>
        <w:jc w:val="right"/>
        <w:rPr>
          <w:rFonts w:ascii="Garamond" w:eastAsia="Garamond" w:hAnsi="Garamond" w:cs="Garamond"/>
          <w:b/>
          <w:bCs/>
          <w:sz w:val="30"/>
          <w:szCs w:val="30"/>
        </w:rPr>
      </w:pPr>
      <w:r w:rsidRPr="00944B66">
        <w:rPr>
          <w:rFonts w:ascii="Garamond" w:eastAsia="Garamond" w:hAnsi="Garamond" w:cs="Garamond"/>
          <w:b/>
          <w:bCs/>
          <w:sz w:val="30"/>
          <w:szCs w:val="30"/>
        </w:rPr>
        <w:t xml:space="preserve">Elena </w:t>
      </w:r>
      <w:proofErr w:type="spellStart"/>
      <w:r w:rsidRPr="00944B66">
        <w:rPr>
          <w:rFonts w:ascii="Garamond" w:eastAsia="Garamond" w:hAnsi="Garamond" w:cs="Garamond"/>
          <w:b/>
          <w:bCs/>
          <w:sz w:val="30"/>
          <w:szCs w:val="30"/>
        </w:rPr>
        <w:t>Romiti</w:t>
      </w:r>
      <w:proofErr w:type="spellEnd"/>
    </w:p>
    <w:p w14:paraId="5A2FD6E8" w14:textId="209465E3" w:rsidR="00944B66" w:rsidRPr="008E33D0" w:rsidRDefault="00944B66" w:rsidP="008E33D0">
      <w:pPr>
        <w:ind w:right="-992" w:firstLine="851"/>
        <w:jc w:val="right"/>
        <w:rPr>
          <w:rFonts w:ascii="Agency FB" w:eastAsia="Teko" w:hAnsi="Agency FB" w:cs="Teko"/>
          <w:b/>
          <w:bCs/>
          <w:iCs/>
        </w:rPr>
      </w:pPr>
      <w:r w:rsidRPr="008E33D0">
        <w:rPr>
          <w:rFonts w:ascii="Agency FB" w:eastAsia="Teko" w:hAnsi="Agency FB" w:cs="Teko"/>
          <w:b/>
          <w:bCs/>
          <w:iCs/>
        </w:rPr>
        <w:t>Departamento de Investigaciones de la Biblioteca Nacional de Uruguay</w:t>
      </w:r>
    </w:p>
    <w:p w14:paraId="78545560" w14:textId="77777777" w:rsidR="00944B66" w:rsidRPr="008E33D0" w:rsidRDefault="00944B66" w:rsidP="00DF0668">
      <w:pPr>
        <w:spacing w:after="60"/>
        <w:ind w:right="-992" w:firstLine="709"/>
        <w:jc w:val="right"/>
        <w:rPr>
          <w:rFonts w:ascii="Agency FB" w:eastAsia="Teko" w:hAnsi="Agency FB" w:cs="Teko"/>
          <w:b/>
          <w:bCs/>
          <w:iCs/>
        </w:rPr>
      </w:pPr>
      <w:r w:rsidRPr="008E33D0">
        <w:rPr>
          <w:rFonts w:ascii="Agency FB" w:eastAsia="Teko" w:hAnsi="Agency FB" w:cs="Teko"/>
          <w:b/>
          <w:bCs/>
          <w:iCs/>
        </w:rPr>
        <w:t>Academia Nacional de Letras del Uruguay</w:t>
      </w:r>
    </w:p>
    <w:p w14:paraId="51A3E676" w14:textId="77777777" w:rsidR="00DF0668" w:rsidRPr="00DF0668" w:rsidRDefault="00DF0668" w:rsidP="00DF0668">
      <w:pPr>
        <w:spacing w:after="60"/>
        <w:ind w:right="-992" w:firstLine="709"/>
        <w:jc w:val="right"/>
        <w:rPr>
          <w:rFonts w:ascii="Garamond" w:eastAsia="Garamond" w:hAnsi="Garamond" w:cs="Garamond"/>
          <w:i/>
          <w:spacing w:val="4"/>
          <w:lang w:val="es-UY"/>
        </w:rPr>
      </w:pPr>
      <w:r w:rsidRPr="00DF0668">
        <w:rPr>
          <w:rFonts w:ascii="Garamond" w:eastAsia="Garamond" w:hAnsi="Garamond" w:cs="Garamond"/>
          <w:i/>
          <w:spacing w:val="4"/>
          <w:lang w:val="es-UY"/>
        </w:rPr>
        <w:t xml:space="preserve">Doctora en Culturas y Literaturas Comparadas (Universidad Nacional de Córdoba), Magíster en Literatura Latinoamericana (Universidad de la República), y Profesora de Literatura (Instituto de Profesores Artigas). Es académica de número de la Academia Nacional de Letras del Uruguay. Trabaja como investigadora y profesora de Literatura Iberoamericana. Ha recibido en dos oportunidades el Premio Nacional de Literatura, rubro ensayo (2011 y 2015). </w:t>
      </w:r>
    </w:p>
    <w:p w14:paraId="51507830" w14:textId="4F77B44C" w:rsidR="008E33D0" w:rsidRPr="008E33D0" w:rsidRDefault="000A02E5" w:rsidP="00AA7741">
      <w:pPr>
        <w:ind w:right="-992" w:firstLine="709"/>
        <w:jc w:val="right"/>
        <w:rPr>
          <w:rFonts w:ascii="Garamond" w:eastAsia="Garamond" w:hAnsi="Garamond" w:cs="Garamond"/>
          <w:b/>
          <w:bCs/>
          <w:lang w:val="pt-BR"/>
        </w:rPr>
      </w:pPr>
      <w:r w:rsidRPr="008E33D0">
        <w:rPr>
          <w:rFonts w:ascii="Garamond" w:eastAsia="Garamond" w:hAnsi="Garamond" w:cs="Garamond"/>
          <w:lang w:val="pt-BR"/>
        </w:rPr>
        <w:t xml:space="preserve">Contacto: </w:t>
      </w:r>
      <w:r w:rsidR="009E7BB2">
        <w:fldChar w:fldCharType="begin"/>
      </w:r>
      <w:r w:rsidR="009E7BB2">
        <w:instrText xml:space="preserve"> HYPERLINK "mailto:elena.romiti@gmail.com" </w:instrText>
      </w:r>
      <w:r w:rsidR="009E7BB2">
        <w:fldChar w:fldCharType="separate"/>
      </w:r>
      <w:r w:rsidR="008E33D0" w:rsidRPr="008E33D0">
        <w:rPr>
          <w:rStyle w:val="Hyperlink"/>
          <w:rFonts w:ascii="Garamond" w:eastAsia="Garamond" w:hAnsi="Garamond" w:cs="Garamond"/>
          <w:bCs/>
          <w:u w:val="none"/>
          <w:lang w:val="pt-BR"/>
        </w:rPr>
        <w:t>elena.romiti@gmail.com</w:t>
      </w:r>
      <w:r w:rsidR="009E7BB2">
        <w:rPr>
          <w:rStyle w:val="Hyperlink"/>
          <w:rFonts w:ascii="Garamond" w:eastAsia="Garamond" w:hAnsi="Garamond" w:cs="Garamond"/>
          <w:bCs/>
          <w:u w:val="none"/>
          <w:lang w:val="pt-BR"/>
        </w:rPr>
        <w:fldChar w:fldCharType="end"/>
      </w:r>
    </w:p>
    <w:p w14:paraId="6A747F22" w14:textId="3C24229B" w:rsidR="00EC5A43" w:rsidRPr="008E33D0" w:rsidRDefault="000A02E5" w:rsidP="009A6C12">
      <w:pPr>
        <w:ind w:right="-992" w:firstLine="709"/>
        <w:jc w:val="right"/>
        <w:rPr>
          <w:rStyle w:val="Hyperlink"/>
          <w:rFonts w:ascii="Garamond" w:hAnsi="Garamond"/>
          <w:color w:val="auto"/>
          <w:u w:val="none"/>
          <w:lang w:val="pt-BR"/>
        </w:rPr>
      </w:pPr>
      <w:r w:rsidRPr="008E33D0">
        <w:rPr>
          <w:rFonts w:ascii="Garamond" w:eastAsia="Garamond" w:hAnsi="Garamond" w:cs="Garamond"/>
          <w:lang w:val="pt-BR"/>
        </w:rPr>
        <w:t xml:space="preserve">ORCID: </w:t>
      </w:r>
      <w:r w:rsidR="009E7BB2">
        <w:fldChar w:fldCharType="begin"/>
      </w:r>
      <w:r w:rsidR="009E7BB2">
        <w:instrText xml:space="preserve"> HYPERLINK "https://orcid.org/0009-0006-1104-9426" </w:instrText>
      </w:r>
      <w:r w:rsidR="009E7BB2">
        <w:fldChar w:fldCharType="separate"/>
      </w:r>
      <w:r w:rsidR="008E33D0" w:rsidRPr="008E33D0">
        <w:rPr>
          <w:rStyle w:val="Hyperlink"/>
          <w:rFonts w:ascii="Garamond" w:hAnsi="Garamond"/>
          <w:u w:val="none"/>
          <w:lang w:val="pt-BR"/>
        </w:rPr>
        <w:t>0009-0006-1104-9426</w:t>
      </w:r>
      <w:r w:rsidR="009E7BB2">
        <w:rPr>
          <w:rStyle w:val="Hyperlink"/>
          <w:rFonts w:ascii="Garamond" w:hAnsi="Garamond"/>
          <w:u w:val="none"/>
          <w:lang w:val="pt-BR"/>
        </w:rPr>
        <w:fldChar w:fldCharType="end"/>
      </w:r>
    </w:p>
    <w:p w14:paraId="65AF836A" w14:textId="6E851921" w:rsidR="00AE2149" w:rsidRPr="00CE455E" w:rsidRDefault="00AA7741" w:rsidP="009A6C12">
      <w:pPr>
        <w:ind w:right="-992" w:firstLine="709"/>
        <w:jc w:val="right"/>
        <w:rPr>
          <w:rFonts w:ascii="Garamond" w:eastAsia="Garamond" w:hAnsi="Garamond" w:cs="Garamond"/>
          <w:i/>
          <w:color w:val="0563C1"/>
          <w:sz w:val="22"/>
          <w:szCs w:val="22"/>
          <w:u w:val="single"/>
          <w:lang w:val="es-AR"/>
        </w:rPr>
      </w:pPr>
      <w:r w:rsidRPr="00CE455E">
        <w:rPr>
          <w:rStyle w:val="Hyperlink"/>
          <w:rFonts w:ascii="Garamond" w:hAnsi="Garamond"/>
          <w:color w:val="auto"/>
          <w:u w:val="none"/>
          <w:lang w:val="es-AR"/>
        </w:rPr>
        <w:t>DOI:</w:t>
      </w:r>
      <w:r w:rsidR="000A02E5" w:rsidRPr="00CE455E">
        <w:rPr>
          <w:lang w:val="es-AR"/>
        </w:rPr>
        <w:br w:type="page"/>
      </w:r>
    </w:p>
    <w:p w14:paraId="19515CA4" w14:textId="77777777" w:rsidR="00AE2149" w:rsidRPr="00CE455E" w:rsidRDefault="000A02E5">
      <w:pPr>
        <w:ind w:firstLine="709"/>
        <w:rPr>
          <w:rFonts w:ascii="Garamond" w:eastAsia="Garamond" w:hAnsi="Garamond" w:cs="Garamond"/>
          <w:i/>
          <w:lang w:val="es-AR"/>
        </w:rPr>
      </w:pPr>
      <w:r>
        <w:rPr>
          <w:noProof/>
          <w:lang w:val="es-AR" w:eastAsia="es-AR"/>
        </w:rPr>
        <w:lastRenderedPageBreak/>
        <mc:AlternateContent>
          <mc:Choice Requires="wpg">
            <w:drawing>
              <wp:anchor distT="0" distB="0" distL="114300" distR="114300" simplePos="0" relativeHeight="251660288" behindDoc="0" locked="0" layoutInCell="1" hidden="0" allowOverlap="1" wp14:anchorId="4E6682ED" wp14:editId="4DB9A041">
                <wp:simplePos x="0" y="0"/>
                <wp:positionH relativeFrom="column">
                  <wp:posOffset>-1066956</wp:posOffset>
                </wp:positionH>
                <wp:positionV relativeFrom="paragraph">
                  <wp:posOffset>126844</wp:posOffset>
                </wp:positionV>
                <wp:extent cx="7054216" cy="3082835"/>
                <wp:effectExtent l="0" t="0" r="0" b="3810"/>
                <wp:wrapNone/>
                <wp:docPr id="31" name="Grupo 31"/>
                <wp:cNvGraphicFramePr/>
                <a:graphic xmlns:a="http://schemas.openxmlformats.org/drawingml/2006/main">
                  <a:graphicData uri="http://schemas.microsoft.com/office/word/2010/wordprocessingGroup">
                    <wpg:wgp>
                      <wpg:cNvGrpSpPr/>
                      <wpg:grpSpPr>
                        <a:xfrm>
                          <a:off x="0" y="0"/>
                          <a:ext cx="7054216" cy="3082835"/>
                          <a:chOff x="1818892" y="2157575"/>
                          <a:chExt cx="7054216" cy="3244850"/>
                        </a:xfrm>
                      </wpg:grpSpPr>
                      <wpg:grpSp>
                        <wpg:cNvPr id="1" name="Grupo 1"/>
                        <wpg:cNvGrpSpPr/>
                        <wpg:grpSpPr>
                          <a:xfrm>
                            <a:off x="1818892" y="2157575"/>
                            <a:ext cx="7054216" cy="3244850"/>
                            <a:chOff x="2" y="0"/>
                            <a:chExt cx="7025212" cy="2751104"/>
                          </a:xfrm>
                        </wpg:grpSpPr>
                        <wps:wsp>
                          <wps:cNvPr id="2" name="Rectángulo 2"/>
                          <wps:cNvSpPr/>
                          <wps:spPr>
                            <a:xfrm>
                              <a:off x="2" y="0"/>
                              <a:ext cx="7025200" cy="2751100"/>
                            </a:xfrm>
                            <a:prstGeom prst="rect">
                              <a:avLst/>
                            </a:prstGeom>
                            <a:noFill/>
                            <a:ln>
                              <a:noFill/>
                            </a:ln>
                          </wps:spPr>
                          <wps:txbx>
                            <w:txbxContent>
                              <w:p w14:paraId="50180B0A" w14:textId="77777777" w:rsidR="00AE2149" w:rsidRDefault="00AE2149">
                                <w:pPr>
                                  <w:textDirection w:val="btLr"/>
                                </w:pPr>
                              </w:p>
                            </w:txbxContent>
                          </wps:txbx>
                          <wps:bodyPr spcFirstLastPara="1" wrap="square" lIns="91425" tIns="91425" rIns="91425" bIns="91425" anchor="ctr" anchorCtr="0">
                            <a:noAutofit/>
                          </wps:bodyPr>
                        </wps:wsp>
                        <wps:wsp>
                          <wps:cNvPr id="3" name="Rectángulo 3"/>
                          <wps:cNvSpPr/>
                          <wps:spPr>
                            <a:xfrm>
                              <a:off x="256833" y="776360"/>
                              <a:ext cx="1606569" cy="1974744"/>
                            </a:xfrm>
                            <a:prstGeom prst="rect">
                              <a:avLst/>
                            </a:prstGeom>
                            <a:noFill/>
                            <a:ln>
                              <a:noFill/>
                            </a:ln>
                          </wps:spPr>
                          <wps:txbx>
                            <w:txbxContent>
                              <w:p w14:paraId="082DF486" w14:textId="17F13753" w:rsidR="00AA7741" w:rsidRPr="009250A5" w:rsidRDefault="008E33D0" w:rsidP="00AA7741">
                                <w:pPr>
                                  <w:spacing w:after="120"/>
                                  <w:textDirection w:val="btLr"/>
                                  <w:rPr>
                                    <w:rFonts w:ascii="Garamond" w:eastAsia="Garamond" w:hAnsi="Garamond" w:cs="Garamond"/>
                                    <w:bCs/>
                                    <w:i/>
                                    <w:color w:val="000000"/>
                                    <w:sz w:val="26"/>
                                    <w:lang w:val="es-ES_tradnl"/>
                                  </w:rPr>
                                </w:pPr>
                                <w:r w:rsidRPr="009250A5">
                                  <w:rPr>
                                    <w:rFonts w:ascii="Garamond" w:eastAsia="Garamond" w:hAnsi="Garamond" w:cs="Garamond"/>
                                    <w:bCs/>
                                    <w:i/>
                                    <w:color w:val="000000"/>
                                    <w:sz w:val="26"/>
                                    <w:lang w:val="es-ES_tradnl"/>
                                  </w:rPr>
                                  <w:t>Red</w:t>
                                </w:r>
                              </w:p>
                              <w:p w14:paraId="660A6EC7" w14:textId="75B7EBB8" w:rsidR="00AA7741" w:rsidRPr="009250A5" w:rsidRDefault="008E33D0" w:rsidP="00AA7741">
                                <w:pPr>
                                  <w:spacing w:after="120"/>
                                  <w:textDirection w:val="btLr"/>
                                  <w:rPr>
                                    <w:rFonts w:ascii="Garamond" w:eastAsia="Garamond" w:hAnsi="Garamond" w:cs="Garamond"/>
                                    <w:bCs/>
                                    <w:i/>
                                    <w:color w:val="000000"/>
                                    <w:sz w:val="26"/>
                                    <w:lang w:val="es-ES_tradnl"/>
                                  </w:rPr>
                                </w:pPr>
                                <w:r w:rsidRPr="009250A5">
                                  <w:rPr>
                                    <w:rFonts w:ascii="Garamond" w:eastAsia="Garamond" w:hAnsi="Garamond" w:cs="Garamond"/>
                                    <w:bCs/>
                                    <w:i/>
                                    <w:color w:val="000000"/>
                                    <w:sz w:val="26"/>
                                    <w:lang w:val="es-ES_tradnl"/>
                                  </w:rPr>
                                  <w:t>Archivos</w:t>
                                </w:r>
                              </w:p>
                              <w:p w14:paraId="3948A7AD" w14:textId="080759F6" w:rsidR="00AA7741" w:rsidRPr="009250A5" w:rsidRDefault="008E33D0" w:rsidP="00AA7741">
                                <w:pPr>
                                  <w:spacing w:after="120"/>
                                  <w:textDirection w:val="btLr"/>
                                  <w:rPr>
                                    <w:rFonts w:ascii="Garamond" w:eastAsia="Garamond" w:hAnsi="Garamond" w:cs="Garamond"/>
                                    <w:bCs/>
                                    <w:i/>
                                    <w:color w:val="000000"/>
                                    <w:sz w:val="26"/>
                                    <w:lang w:val="es-ES_tradnl"/>
                                  </w:rPr>
                                </w:pPr>
                                <w:r w:rsidRPr="009250A5">
                                  <w:rPr>
                                    <w:rFonts w:ascii="Garamond" w:eastAsia="Garamond" w:hAnsi="Garamond" w:cs="Garamond"/>
                                    <w:bCs/>
                                    <w:i/>
                                    <w:color w:val="000000"/>
                                    <w:sz w:val="26"/>
                                    <w:lang w:val="es-ES_tradnl"/>
                                  </w:rPr>
                                  <w:t>Literatura Latinoamericana</w:t>
                                </w:r>
                              </w:p>
                              <w:p w14:paraId="33557A74" w14:textId="5F7008F8" w:rsidR="00AA7741" w:rsidRDefault="008E33D0" w:rsidP="00AA7741">
                                <w:pPr>
                                  <w:spacing w:after="120"/>
                                  <w:textDirection w:val="btLr"/>
                                  <w:rPr>
                                    <w:rFonts w:ascii="Garamond" w:eastAsia="Garamond" w:hAnsi="Garamond" w:cs="Garamond"/>
                                    <w:bCs/>
                                    <w:i/>
                                    <w:color w:val="000000"/>
                                    <w:sz w:val="26"/>
                                    <w:lang w:val="es-ES_tradnl"/>
                                  </w:rPr>
                                </w:pPr>
                                <w:proofErr w:type="spellStart"/>
                                <w:r w:rsidRPr="009250A5">
                                  <w:rPr>
                                    <w:rFonts w:ascii="Garamond" w:eastAsia="Garamond" w:hAnsi="Garamond" w:cs="Garamond"/>
                                    <w:bCs/>
                                    <w:i/>
                                    <w:color w:val="000000"/>
                                    <w:sz w:val="26"/>
                                    <w:lang w:val="es-ES_tradnl"/>
                                  </w:rPr>
                                  <w:t>Fragmentacióm</w:t>
                                </w:r>
                                <w:proofErr w:type="spellEnd"/>
                              </w:p>
                              <w:p w14:paraId="4A0A7EA9" w14:textId="1B7316BE" w:rsidR="00AE2149" w:rsidRPr="00AA7741" w:rsidRDefault="00AE2149" w:rsidP="00AA7741">
                                <w:pPr>
                                  <w:spacing w:after="120"/>
                                  <w:ind w:left="1440" w:hanging="1440"/>
                                  <w:textDirection w:val="btLr"/>
                                  <w:rPr>
                                    <w:bCs/>
                                    <w:lang w:val="es-AR"/>
                                  </w:rPr>
                                </w:pPr>
                              </w:p>
                            </w:txbxContent>
                          </wps:txbx>
                          <wps:bodyPr spcFirstLastPara="1" wrap="square" lIns="91425" tIns="45700" rIns="91425" bIns="45700" anchor="t" anchorCtr="0">
                            <a:noAutofit/>
                          </wps:bodyPr>
                        </wps:wsp>
                        <wpg:grpSp>
                          <wpg:cNvPr id="4" name="Grupo 4"/>
                          <wpg:cNvGrpSpPr/>
                          <wpg:grpSpPr>
                            <a:xfrm>
                              <a:off x="2" y="0"/>
                              <a:ext cx="7025212" cy="2035017"/>
                              <a:chOff x="2" y="0"/>
                              <a:chExt cx="7025212" cy="2035017"/>
                            </a:xfrm>
                          </wpg:grpSpPr>
                          <wps:wsp>
                            <wps:cNvPr id="5" name="Rectángulo 5"/>
                            <wps:cNvSpPr/>
                            <wps:spPr>
                              <a:xfrm>
                                <a:off x="1827607" y="295915"/>
                                <a:ext cx="5197607" cy="1739102"/>
                              </a:xfrm>
                              <a:prstGeom prst="rect">
                                <a:avLst/>
                              </a:prstGeom>
                              <a:solidFill>
                                <a:srgbClr val="EAEAEA"/>
                              </a:solidFill>
                              <a:ln>
                                <a:noFill/>
                              </a:ln>
                            </wps:spPr>
                            <wps:txbx>
                              <w:txbxContent>
                                <w:p w14:paraId="17EDD2DA" w14:textId="77777777" w:rsidR="00945908" w:rsidRDefault="00945908">
                                  <w:pPr>
                                    <w:jc w:val="both"/>
                                    <w:textDirection w:val="btLr"/>
                                    <w:rPr>
                                      <w:rFonts w:ascii="Garamond" w:hAnsi="Garamond"/>
                                      <w:i/>
                                      <w:lang w:val="es-ES_tradnl"/>
                                    </w:rPr>
                                  </w:pPr>
                                </w:p>
                                <w:p w14:paraId="6BF06858" w14:textId="0A9425CA" w:rsidR="008E33D0" w:rsidRPr="008E33D0" w:rsidRDefault="008E33D0" w:rsidP="009250A5">
                                  <w:pPr>
                                    <w:ind w:right="135"/>
                                    <w:jc w:val="both"/>
                                    <w:textDirection w:val="btLr"/>
                                    <w:rPr>
                                      <w:rFonts w:ascii="Garamond" w:hAnsi="Garamond"/>
                                      <w:i/>
                                      <w:sz w:val="26"/>
                                      <w:szCs w:val="26"/>
                                      <w:lang w:val="es-UY"/>
                                    </w:rPr>
                                  </w:pPr>
                                  <w:r w:rsidRPr="009250A5">
                                    <w:rPr>
                                      <w:rFonts w:ascii="Garamond" w:hAnsi="Garamond"/>
                                      <w:i/>
                                      <w:sz w:val="26"/>
                                      <w:szCs w:val="26"/>
                                      <w:lang w:val="es-UY"/>
                                    </w:rPr>
                                    <w:t>Este artículo presenta y estudia la Red de archivos literarios latinoamericanos, fundada en Montevideo, en 2018. Se hace referencia a la tradición de archivos locales cuya articulación en redes se remonta a la época precolombina. Propone la investigación de la red de los archivos situados en el locus latinoamericano como fuente plural de conocimiento y como vía de acceso a una teoría situada, en relación con la fragmentación del sujeto latinoamericano y su memoria. Reflexiona sobre la naturaleza híbrida de sus fuentes, sus soportes diversos, sus sustentos interculturales y sus sustratos cognitivos y metacognitivos reconfigurados por el giro digital.</w:t>
                                  </w:r>
                                </w:p>
                                <w:p w14:paraId="63928AC6" w14:textId="1F2AAFCF" w:rsidR="00AE2149" w:rsidRPr="008E33D0" w:rsidRDefault="00AE2149">
                                  <w:pPr>
                                    <w:jc w:val="both"/>
                                    <w:textDirection w:val="btLr"/>
                                    <w:rPr>
                                      <w:rFonts w:ascii="Garamond" w:hAnsi="Garamond"/>
                                      <w:i/>
                                      <w:lang w:val="es-UY"/>
                                    </w:rPr>
                                  </w:pPr>
                                </w:p>
                                <w:p w14:paraId="5644DE35" w14:textId="77777777" w:rsidR="00D81B5F" w:rsidRDefault="00D81B5F" w:rsidP="00972ECD">
                                  <w:pPr>
                                    <w:spacing w:after="160" w:line="259" w:lineRule="auto"/>
                                    <w:rPr>
                                      <w:rFonts w:ascii="Calibri" w:eastAsia="Calibri" w:hAnsi="Calibri"/>
                                      <w:sz w:val="22"/>
                                      <w:szCs w:val="22"/>
                                      <w:lang w:val="es-UY" w:eastAsia="en-US"/>
                                    </w:rPr>
                                  </w:pPr>
                                </w:p>
                                <w:p w14:paraId="2B0D7165" w14:textId="77777777" w:rsidR="00D81B5F" w:rsidRDefault="00D81B5F" w:rsidP="00972ECD">
                                  <w:pPr>
                                    <w:spacing w:after="160" w:line="259" w:lineRule="auto"/>
                                    <w:rPr>
                                      <w:rFonts w:ascii="Calibri" w:eastAsia="Calibri" w:hAnsi="Calibri"/>
                                      <w:sz w:val="22"/>
                                      <w:szCs w:val="22"/>
                                      <w:lang w:val="es-UY" w:eastAsia="en-US"/>
                                    </w:rPr>
                                  </w:pPr>
                                </w:p>
                                <w:p w14:paraId="3DC3F6E0" w14:textId="77777777" w:rsidR="00D81B5F" w:rsidRDefault="00D81B5F" w:rsidP="00972ECD">
                                  <w:pPr>
                                    <w:spacing w:after="160" w:line="259" w:lineRule="auto"/>
                                    <w:rPr>
                                      <w:rFonts w:ascii="Calibri" w:eastAsia="Calibri" w:hAnsi="Calibri"/>
                                      <w:sz w:val="22"/>
                                      <w:szCs w:val="22"/>
                                      <w:lang w:val="es-UY" w:eastAsia="en-US"/>
                                    </w:rPr>
                                  </w:pPr>
                                </w:p>
                                <w:p w14:paraId="21E2B848" w14:textId="77777777" w:rsidR="00D81B5F" w:rsidRDefault="00D81B5F" w:rsidP="00972ECD">
                                  <w:pPr>
                                    <w:spacing w:after="160" w:line="259" w:lineRule="auto"/>
                                    <w:rPr>
                                      <w:rFonts w:ascii="Calibri" w:eastAsia="Calibri" w:hAnsi="Calibri"/>
                                      <w:sz w:val="22"/>
                                      <w:szCs w:val="22"/>
                                      <w:lang w:val="es-UY" w:eastAsia="en-US"/>
                                    </w:rPr>
                                  </w:pPr>
                                </w:p>
                                <w:p w14:paraId="11C471E2" w14:textId="77777777" w:rsidR="00D81B5F" w:rsidRDefault="00D81B5F" w:rsidP="00972ECD">
                                  <w:pPr>
                                    <w:spacing w:after="160" w:line="259" w:lineRule="auto"/>
                                    <w:rPr>
                                      <w:rFonts w:ascii="Calibri" w:eastAsia="Calibri" w:hAnsi="Calibri"/>
                                      <w:sz w:val="22"/>
                                      <w:szCs w:val="22"/>
                                      <w:lang w:val="es-UY" w:eastAsia="en-US"/>
                                    </w:rPr>
                                  </w:pPr>
                                </w:p>
                                <w:p w14:paraId="3851A8C5" w14:textId="77777777" w:rsidR="00D81B5F" w:rsidRDefault="00D81B5F" w:rsidP="00972ECD">
                                  <w:pPr>
                                    <w:spacing w:after="160" w:line="259" w:lineRule="auto"/>
                                    <w:rPr>
                                      <w:rFonts w:ascii="Calibri" w:eastAsia="Calibri" w:hAnsi="Calibri"/>
                                      <w:sz w:val="22"/>
                                      <w:szCs w:val="22"/>
                                      <w:lang w:val="es-UY" w:eastAsia="en-US"/>
                                    </w:rPr>
                                  </w:pPr>
                                </w:p>
                                <w:p w14:paraId="2FC453DA" w14:textId="77777777" w:rsidR="00D81B5F" w:rsidRDefault="00D81B5F" w:rsidP="00972ECD">
                                  <w:pPr>
                                    <w:spacing w:after="160" w:line="259" w:lineRule="auto"/>
                                    <w:rPr>
                                      <w:rFonts w:ascii="Calibri" w:eastAsia="Calibri" w:hAnsi="Calibri"/>
                                      <w:sz w:val="22"/>
                                      <w:szCs w:val="22"/>
                                      <w:lang w:val="es-UY" w:eastAsia="en-US"/>
                                    </w:rPr>
                                  </w:pPr>
                                </w:p>
                                <w:p w14:paraId="19D19436" w14:textId="77777777" w:rsidR="00D81B5F" w:rsidRPr="00972ECD" w:rsidRDefault="00D81B5F" w:rsidP="00972ECD">
                                  <w:pPr>
                                    <w:spacing w:after="160" w:line="259" w:lineRule="auto"/>
                                    <w:rPr>
                                      <w:rFonts w:ascii="Calibri" w:eastAsia="Calibri" w:hAnsi="Calibri"/>
                                      <w:sz w:val="22"/>
                                      <w:szCs w:val="22"/>
                                      <w:lang w:val="es-UY" w:eastAsia="en-US"/>
                                    </w:rPr>
                                  </w:pPr>
                                </w:p>
                                <w:p w14:paraId="1BBE903A" w14:textId="77777777" w:rsidR="00972ECD" w:rsidRPr="00972ECD" w:rsidRDefault="00972ECD" w:rsidP="00972ECD">
                                  <w:pPr>
                                    <w:spacing w:after="160" w:line="259" w:lineRule="auto"/>
                                    <w:rPr>
                                      <w:rFonts w:ascii="Calibri" w:eastAsia="Calibri" w:hAnsi="Calibri"/>
                                      <w:sz w:val="22"/>
                                      <w:szCs w:val="22"/>
                                      <w:lang w:val="es-UY" w:eastAsia="en-US"/>
                                    </w:rPr>
                                  </w:pPr>
                                  <w:r w:rsidRPr="00972ECD">
                                    <w:rPr>
                                      <w:rFonts w:ascii="Calibri" w:eastAsia="Calibri" w:hAnsi="Calibri"/>
                                      <w:sz w:val="22"/>
                                      <w:szCs w:val="22"/>
                                      <w:lang w:val="es-UY" w:eastAsia="en-US"/>
                                    </w:rPr>
                                    <w:t xml:space="preserve">Palabras clave: </w:t>
                                  </w:r>
                                </w:p>
                                <w:p w14:paraId="78AFD1C4" w14:textId="77777777" w:rsidR="00972ECD" w:rsidRPr="00972ECD" w:rsidRDefault="00972ECD" w:rsidP="00972ECD">
                                  <w:pPr>
                                    <w:spacing w:after="160" w:line="259" w:lineRule="auto"/>
                                    <w:rPr>
                                      <w:rFonts w:ascii="Calibri" w:eastAsia="Calibri" w:hAnsi="Calibri"/>
                                      <w:sz w:val="22"/>
                                      <w:szCs w:val="22"/>
                                      <w:lang w:val="es-UY" w:eastAsia="en-US"/>
                                    </w:rPr>
                                  </w:pPr>
                                  <w:r w:rsidRPr="00972ECD">
                                    <w:rPr>
                                      <w:rFonts w:ascii="Calibri" w:eastAsia="Calibri" w:hAnsi="Calibri"/>
                                      <w:sz w:val="22"/>
                                      <w:szCs w:val="22"/>
                                      <w:lang w:val="es-UY" w:eastAsia="en-US"/>
                                    </w:rPr>
                                    <w:t>Red, Archivos, Literatura Latinoamericana, fragmentación.</w:t>
                                  </w:r>
                                </w:p>
                                <w:p w14:paraId="52FDF9C6" w14:textId="77777777" w:rsidR="00972ECD" w:rsidRPr="009A6C12" w:rsidRDefault="00972ECD">
                                  <w:pPr>
                                    <w:jc w:val="both"/>
                                    <w:textDirection w:val="btLr"/>
                                    <w:rPr>
                                      <w:lang w:val="es-AR"/>
                                    </w:rPr>
                                  </w:pPr>
                                </w:p>
                              </w:txbxContent>
                            </wps:txbx>
                            <wps:bodyPr spcFirstLastPara="1" wrap="square" lIns="91425" tIns="45700" rIns="91425" bIns="45700" anchor="t" anchorCtr="0">
                              <a:noAutofit/>
                            </wps:bodyPr>
                          </wps:wsp>
                          <wps:wsp>
                            <wps:cNvPr id="6" name="Rectángulo 6"/>
                            <wps:cNvSpPr/>
                            <wps:spPr>
                              <a:xfrm>
                                <a:off x="2537460" y="0"/>
                                <a:ext cx="4198620" cy="251279"/>
                              </a:xfrm>
                              <a:prstGeom prst="rect">
                                <a:avLst/>
                              </a:prstGeom>
                              <a:solidFill>
                                <a:schemeClr val="lt1"/>
                              </a:solidFill>
                              <a:ln>
                                <a:noFill/>
                              </a:ln>
                            </wps:spPr>
                            <wps:txbx>
                              <w:txbxContent>
                                <w:p w14:paraId="1E8A13E3" w14:textId="77777777" w:rsidR="00AE2149" w:rsidRDefault="000A02E5">
                                  <w:pPr>
                                    <w:textDirection w:val="btLr"/>
                                  </w:pPr>
                                  <w:r w:rsidRPr="009250A5">
                                    <w:rPr>
                                      <w:rFonts w:ascii="Garamond" w:eastAsia="Garamond" w:hAnsi="Garamond" w:cs="Garamond"/>
                                      <w:b/>
                                      <w:smallCaps/>
                                      <w:color w:val="000000"/>
                                      <w:sz w:val="26"/>
                                    </w:rPr>
                                    <w:t>Resumen</w:t>
                                  </w:r>
                                </w:p>
                              </w:txbxContent>
                            </wps:txbx>
                            <wps:bodyPr spcFirstLastPara="1" wrap="square" lIns="91425" tIns="45700" rIns="91425" bIns="45700" anchor="t" anchorCtr="0">
                              <a:noAutofit/>
                            </wps:bodyPr>
                          </wps:wsp>
                          <wps:wsp>
                            <wps:cNvPr id="7" name="Rectángulo 7"/>
                            <wps:cNvSpPr/>
                            <wps:spPr>
                              <a:xfrm>
                                <a:off x="2" y="297180"/>
                                <a:ext cx="1845923" cy="351155"/>
                              </a:xfrm>
                              <a:prstGeom prst="rect">
                                <a:avLst/>
                              </a:prstGeom>
                              <a:solidFill>
                                <a:srgbClr val="EAEAEA"/>
                              </a:solidFill>
                              <a:ln>
                                <a:noFill/>
                              </a:ln>
                            </wps:spPr>
                            <wps:txbx>
                              <w:txbxContent>
                                <w:p w14:paraId="022230F5" w14:textId="77777777" w:rsidR="00AE2149" w:rsidRDefault="000A02E5">
                                  <w:pPr>
                                    <w:spacing w:after="120" w:line="360" w:lineRule="auto"/>
                                    <w:textDirection w:val="btLr"/>
                                  </w:pPr>
                                  <w:r>
                                    <w:rPr>
                                      <w:rFonts w:ascii="Garamond" w:eastAsia="Garamond" w:hAnsi="Garamond" w:cs="Garamond"/>
                                      <w:b/>
                                      <w:smallCaps/>
                                      <w:color w:val="000000"/>
                                      <w:sz w:val="26"/>
                                    </w:rPr>
                                    <w:t xml:space="preserve">        </w:t>
                                  </w:r>
                                  <w:r w:rsidRPr="009250A5">
                                    <w:rPr>
                                      <w:rFonts w:ascii="Garamond" w:eastAsia="Garamond" w:hAnsi="Garamond" w:cs="Garamond"/>
                                      <w:b/>
                                      <w:smallCaps/>
                                      <w:color w:val="000000"/>
                                      <w:sz w:val="26"/>
                                    </w:rPr>
                                    <w:t>Palabras clave</w:t>
                                  </w:r>
                                </w:p>
                                <w:p w14:paraId="74BCEB7C" w14:textId="77777777" w:rsidR="00AE2149" w:rsidRDefault="00AE2149">
                                  <w:pPr>
                                    <w:textDirection w:val="btLr"/>
                                  </w:pPr>
                                </w:p>
                              </w:txbxContent>
                            </wps:txbx>
                            <wps:bodyPr spcFirstLastPara="1" wrap="square" lIns="91425" tIns="45700" rIns="91425" bIns="45700" anchor="t" anchorCtr="0">
                              <a:noAutofit/>
                            </wps:bodyPr>
                          </wps:wsp>
                        </wpg:grpSp>
                      </wpg:grpSp>
                    </wpg:wgp>
                  </a:graphicData>
                </a:graphic>
                <wp14:sizeRelV relativeFrom="margin">
                  <wp14:pctHeight>0</wp14:pctHeight>
                </wp14:sizeRelV>
              </wp:anchor>
            </w:drawing>
          </mc:Choice>
          <mc:Fallback>
            <w:pict>
              <v:group w14:anchorId="4E6682ED" id="Grupo 31" o:spid="_x0000_s1028" style="position:absolute;left:0;text-align:left;margin-left:-84pt;margin-top:10pt;width:555.45pt;height:242.75pt;z-index:251660288;mso-height-relative:margin" coordorigin="18188,21575" coordsize="70542,32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">
                <v:group id="Grupo 1" o:spid="_x0000_s1029" style="position:absolute;left:18188;top:21575;width:70543;height:32449" coordorigin="" coordsize="70252,275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Rectángulo 2" o:spid="_x0000_s1030" style="position:absolute;width:70252;height:275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UdcEA&#10;AADaAAAADwAAAGRycy9kb3ducmV2LnhtbESP0WrCQBRE3wv+w3IF3+rGIFKjq6gotD7V6Adcs9ds&#10;MHs3ZldN/74rFPo4zMwZZr7sbC0e1PrKsYLRMAFBXDhdcangdNy9f4DwAVlj7ZgU/JCH5aL3NsdM&#10;uycf6JGHUkQI+wwVmBCaTEpfGLLoh64hjt7FtRZDlG0pdYvPCLe1TJNkIi1WHBcMNrQxVFzzu1Xw&#10;PXaUblO/zks7Nd35uP+64USpQb9bzUAE6sJ/+K/9qRWk8LoSb4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DlHXBAAAA2gAAAA8AAAAAAAAAAAAAAAAAmAIAAGRycy9kb3du&#10;cmV2LnhtbFBLBQYAAAAABAAEAPUAAACGAwAAAAA=&#10;" filled="f" stroked="f">
                    <v:textbox inset="2.53958mm,2.53958mm,2.53958mm,2.53958mm">
                      <w:txbxContent>
                        <w:p w14:paraId="50180B0A" w14:textId="77777777" w:rsidR="00AE2149" w:rsidRDefault="00AE2149">
                          <w:pPr>
                            <w:textDirection w:val="btLr"/>
                          </w:pPr>
                        </w:p>
                      </w:txbxContent>
                    </v:textbox>
                  </v:rect>
                  <v:rect id="Rectángulo 3" o:spid="_x0000_s1031" style="position:absolute;left:2568;top:7763;width:16066;height:19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zg4MEA&#10;AADaAAAADwAAAGRycy9kb3ducmV2LnhtbESPQWsCMRSE74X+h/AKvXWzal1kNUopCu3RtYceH8lz&#10;dzF5WZKo679vCoLHYWa+YVab0VlxoRB7zwomRQmCWHvTc6vg57B7W4CICdmg9UwKbhRhs35+WmFt&#10;/JX3dGlSKzKEY40KupSGWsqoO3IYCz8QZ+/og8OUZWilCXjNcGfltCwr6bDnvNDhQJ8d6VNzdgoG&#10;suZs35vyV8tt4En1fZC3uVKvL+PHEkSiMT3C9/aXUTCD/yv5Bsj1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R84ODBAAAA2gAAAA8AAAAAAAAAAAAAAAAAmAIAAGRycy9kb3du&#10;cmV2LnhtbFBLBQYAAAAABAAEAPUAAACGAwAAAAA=&#10;" filled="f" stroked="f">
                    <v:textbox inset="2.53958mm,1.2694mm,2.53958mm,1.2694mm">
                      <w:txbxContent>
                        <w:p w14:paraId="082DF486" w14:textId="17F13753" w:rsidR="00AA7741" w:rsidRPr="009250A5" w:rsidRDefault="008E33D0" w:rsidP="00AA7741">
                          <w:pPr>
                            <w:spacing w:after="120"/>
                            <w:textDirection w:val="btLr"/>
                            <w:rPr>
                              <w:rFonts w:ascii="Garamond" w:eastAsia="Garamond" w:hAnsi="Garamond" w:cs="Garamond"/>
                              <w:bCs/>
                              <w:i/>
                              <w:color w:val="000000"/>
                              <w:sz w:val="26"/>
                              <w:lang w:val="es-ES_tradnl"/>
                            </w:rPr>
                          </w:pPr>
                          <w:r w:rsidRPr="009250A5">
                            <w:rPr>
                              <w:rFonts w:ascii="Garamond" w:eastAsia="Garamond" w:hAnsi="Garamond" w:cs="Garamond"/>
                              <w:bCs/>
                              <w:i/>
                              <w:color w:val="000000"/>
                              <w:sz w:val="26"/>
                              <w:lang w:val="es-ES_tradnl"/>
                            </w:rPr>
                            <w:t>Red</w:t>
                          </w:r>
                        </w:p>
                        <w:p w14:paraId="660A6EC7" w14:textId="75B7EBB8" w:rsidR="00AA7741" w:rsidRPr="009250A5" w:rsidRDefault="008E33D0" w:rsidP="00AA7741">
                          <w:pPr>
                            <w:spacing w:after="120"/>
                            <w:textDirection w:val="btLr"/>
                            <w:rPr>
                              <w:rFonts w:ascii="Garamond" w:eastAsia="Garamond" w:hAnsi="Garamond" w:cs="Garamond"/>
                              <w:bCs/>
                              <w:i/>
                              <w:color w:val="000000"/>
                              <w:sz w:val="26"/>
                              <w:lang w:val="es-ES_tradnl"/>
                            </w:rPr>
                          </w:pPr>
                          <w:r w:rsidRPr="009250A5">
                            <w:rPr>
                              <w:rFonts w:ascii="Garamond" w:eastAsia="Garamond" w:hAnsi="Garamond" w:cs="Garamond"/>
                              <w:bCs/>
                              <w:i/>
                              <w:color w:val="000000"/>
                              <w:sz w:val="26"/>
                              <w:lang w:val="es-ES_tradnl"/>
                            </w:rPr>
                            <w:t>Archivos</w:t>
                          </w:r>
                        </w:p>
                        <w:p w14:paraId="3948A7AD" w14:textId="080759F6" w:rsidR="00AA7741" w:rsidRPr="009250A5" w:rsidRDefault="008E33D0" w:rsidP="00AA7741">
                          <w:pPr>
                            <w:spacing w:after="120"/>
                            <w:textDirection w:val="btLr"/>
                            <w:rPr>
                              <w:rFonts w:ascii="Garamond" w:eastAsia="Garamond" w:hAnsi="Garamond" w:cs="Garamond"/>
                              <w:bCs/>
                              <w:i/>
                              <w:color w:val="000000"/>
                              <w:sz w:val="26"/>
                              <w:lang w:val="es-ES_tradnl"/>
                            </w:rPr>
                          </w:pPr>
                          <w:r w:rsidRPr="009250A5">
                            <w:rPr>
                              <w:rFonts w:ascii="Garamond" w:eastAsia="Garamond" w:hAnsi="Garamond" w:cs="Garamond"/>
                              <w:bCs/>
                              <w:i/>
                              <w:color w:val="000000"/>
                              <w:sz w:val="26"/>
                              <w:lang w:val="es-ES_tradnl"/>
                            </w:rPr>
                            <w:t>Literatura Latinoamericana</w:t>
                          </w:r>
                        </w:p>
                        <w:p w14:paraId="33557A74" w14:textId="5F7008F8" w:rsidR="00AA7741" w:rsidRDefault="008E33D0" w:rsidP="00AA7741">
                          <w:pPr>
                            <w:spacing w:after="120"/>
                            <w:textDirection w:val="btLr"/>
                            <w:rPr>
                              <w:rFonts w:ascii="Garamond" w:eastAsia="Garamond" w:hAnsi="Garamond" w:cs="Garamond"/>
                              <w:bCs/>
                              <w:i/>
                              <w:color w:val="000000"/>
                              <w:sz w:val="26"/>
                              <w:lang w:val="es-ES_tradnl"/>
                            </w:rPr>
                          </w:pPr>
                          <w:r w:rsidRPr="009250A5">
                            <w:rPr>
                              <w:rFonts w:ascii="Garamond" w:eastAsia="Garamond" w:hAnsi="Garamond" w:cs="Garamond"/>
                              <w:bCs/>
                              <w:i/>
                              <w:color w:val="000000"/>
                              <w:sz w:val="26"/>
                              <w:lang w:val="es-ES_tradnl"/>
                            </w:rPr>
                            <w:t>Fragmentacióm</w:t>
                          </w:r>
                        </w:p>
                        <w:p w14:paraId="4A0A7EA9" w14:textId="1B7316BE" w:rsidR="00AE2149" w:rsidRPr="00AA7741" w:rsidRDefault="00AE2149" w:rsidP="00AA7741">
                          <w:pPr>
                            <w:spacing w:after="120"/>
                            <w:ind w:left="1440" w:hanging="1440"/>
                            <w:textDirection w:val="btLr"/>
                            <w:rPr>
                              <w:bCs/>
                              <w:lang w:val="es-AR"/>
                            </w:rPr>
                          </w:pPr>
                        </w:p>
                      </w:txbxContent>
                    </v:textbox>
                  </v:rect>
                  <v:group id="Grupo 4" o:spid="_x0000_s1032" style="position:absolute;width:70252;height:20350" coordorigin="" coordsize="70252,20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ángulo 5" o:spid="_x0000_s1033" style="position:absolute;left:18276;top:2959;width:51976;height:17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7d9cAA&#10;AADaAAAADwAAAGRycy9kb3ducmV2LnhtbESPQWsCMRSE7wX/Q3hCbzWrtFVWo4gg6KXYVe+PzXOz&#10;uHlZk1R3/30jFHocZuYbZrHqbCPu5EPtWMF4lIEgLp2uuVJwOm7fZiBCRNbYOCYFPQVYLQcvC8y1&#10;e/A33YtYiQThkKMCE2ObSxlKQxbDyLXEybs4bzEm6SupPT4S3DZykmWf0mLNacFgSxtD5bX4sYnS&#10;7815+/Uuu2nvd/vgbofCoFKvw249BxGpi//hv/ZOK/iA55V0A+T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7d9cAAAADaAAAADwAAAAAAAAAAAAAAAACYAgAAZHJzL2Rvd25y&#10;ZXYueG1sUEsFBgAAAAAEAAQA9QAAAIUDAAAAAA==&#10;" fillcolor="#eaeaea" stroked="f">
                      <v:textbox inset="2.53958mm,1.2694mm,2.53958mm,1.2694mm">
                        <w:txbxContent>
                          <w:p w14:paraId="17EDD2DA" w14:textId="77777777" w:rsidR="00945908" w:rsidRDefault="00945908">
                            <w:pPr>
                              <w:jc w:val="both"/>
                              <w:textDirection w:val="btLr"/>
                              <w:rPr>
                                <w:rFonts w:ascii="Garamond" w:hAnsi="Garamond"/>
                                <w:i/>
                                <w:lang w:val="es-ES_tradnl"/>
                              </w:rPr>
                            </w:pPr>
                          </w:p>
                          <w:p w14:paraId="6BF06858" w14:textId="0A9425CA" w:rsidR="008E33D0" w:rsidRPr="008E33D0" w:rsidRDefault="008E33D0" w:rsidP="009250A5">
                            <w:pPr>
                              <w:ind w:right="135"/>
                              <w:jc w:val="both"/>
                              <w:textDirection w:val="btLr"/>
                              <w:rPr>
                                <w:rFonts w:ascii="Garamond" w:hAnsi="Garamond"/>
                                <w:i/>
                                <w:sz w:val="26"/>
                                <w:szCs w:val="26"/>
                                <w:lang w:val="es-UY"/>
                              </w:rPr>
                            </w:pPr>
                            <w:r w:rsidRPr="009250A5">
                              <w:rPr>
                                <w:rFonts w:ascii="Garamond" w:hAnsi="Garamond"/>
                                <w:i/>
                                <w:sz w:val="26"/>
                                <w:szCs w:val="26"/>
                                <w:lang w:val="es-UY"/>
                              </w:rPr>
                              <w:t>Este artículo presenta y estudia la Red de archivos literarios latinoamericanos, fundada en Montevideo, en 2018. Se hace referencia a la tradición de archivos locales cuya articulación en redes se remonta a la época precolombina. Propone la investigación de la red de los archivos situados en el locus latinoamericano como fuente plural de conocimiento y como vía de acceso a una teoría situada, en relación con la fragmentación del sujeto latinoamericano y su memoria. Reflexiona sobre la naturaleza híbrida de sus fuentes, sus soportes diversos, sus sustentos interculturales y sus sustratos cognitivos y metacognitivos reconfigurados por el giro digital.</w:t>
                            </w:r>
                          </w:p>
                          <w:p w14:paraId="63928AC6" w14:textId="1F2AAFCF" w:rsidR="00AE2149" w:rsidRPr="008E33D0" w:rsidRDefault="00AE2149">
                            <w:pPr>
                              <w:jc w:val="both"/>
                              <w:textDirection w:val="btLr"/>
                              <w:rPr>
                                <w:rFonts w:ascii="Garamond" w:hAnsi="Garamond"/>
                                <w:i/>
                                <w:lang w:val="es-UY"/>
                              </w:rPr>
                            </w:pPr>
                          </w:p>
                          <w:p w14:paraId="5644DE35" w14:textId="77777777" w:rsidR="00D81B5F" w:rsidRDefault="00D81B5F" w:rsidP="00972ECD">
                            <w:pPr>
                              <w:spacing w:after="160" w:line="259" w:lineRule="auto"/>
                              <w:rPr>
                                <w:rFonts w:ascii="Calibri" w:eastAsia="Calibri" w:hAnsi="Calibri"/>
                                <w:sz w:val="22"/>
                                <w:szCs w:val="22"/>
                                <w:lang w:val="es-UY" w:eastAsia="en-US"/>
                              </w:rPr>
                            </w:pPr>
                          </w:p>
                          <w:p w14:paraId="2B0D7165" w14:textId="77777777" w:rsidR="00D81B5F" w:rsidRDefault="00D81B5F" w:rsidP="00972ECD">
                            <w:pPr>
                              <w:spacing w:after="160" w:line="259" w:lineRule="auto"/>
                              <w:rPr>
                                <w:rFonts w:ascii="Calibri" w:eastAsia="Calibri" w:hAnsi="Calibri"/>
                                <w:sz w:val="22"/>
                                <w:szCs w:val="22"/>
                                <w:lang w:val="es-UY" w:eastAsia="en-US"/>
                              </w:rPr>
                            </w:pPr>
                          </w:p>
                          <w:p w14:paraId="3DC3F6E0" w14:textId="77777777" w:rsidR="00D81B5F" w:rsidRDefault="00D81B5F" w:rsidP="00972ECD">
                            <w:pPr>
                              <w:spacing w:after="160" w:line="259" w:lineRule="auto"/>
                              <w:rPr>
                                <w:rFonts w:ascii="Calibri" w:eastAsia="Calibri" w:hAnsi="Calibri"/>
                                <w:sz w:val="22"/>
                                <w:szCs w:val="22"/>
                                <w:lang w:val="es-UY" w:eastAsia="en-US"/>
                              </w:rPr>
                            </w:pPr>
                          </w:p>
                          <w:p w14:paraId="21E2B848" w14:textId="77777777" w:rsidR="00D81B5F" w:rsidRDefault="00D81B5F" w:rsidP="00972ECD">
                            <w:pPr>
                              <w:spacing w:after="160" w:line="259" w:lineRule="auto"/>
                              <w:rPr>
                                <w:rFonts w:ascii="Calibri" w:eastAsia="Calibri" w:hAnsi="Calibri"/>
                                <w:sz w:val="22"/>
                                <w:szCs w:val="22"/>
                                <w:lang w:val="es-UY" w:eastAsia="en-US"/>
                              </w:rPr>
                            </w:pPr>
                          </w:p>
                          <w:p w14:paraId="11C471E2" w14:textId="77777777" w:rsidR="00D81B5F" w:rsidRDefault="00D81B5F" w:rsidP="00972ECD">
                            <w:pPr>
                              <w:spacing w:after="160" w:line="259" w:lineRule="auto"/>
                              <w:rPr>
                                <w:rFonts w:ascii="Calibri" w:eastAsia="Calibri" w:hAnsi="Calibri"/>
                                <w:sz w:val="22"/>
                                <w:szCs w:val="22"/>
                                <w:lang w:val="es-UY" w:eastAsia="en-US"/>
                              </w:rPr>
                            </w:pPr>
                          </w:p>
                          <w:p w14:paraId="3851A8C5" w14:textId="77777777" w:rsidR="00D81B5F" w:rsidRDefault="00D81B5F" w:rsidP="00972ECD">
                            <w:pPr>
                              <w:spacing w:after="160" w:line="259" w:lineRule="auto"/>
                              <w:rPr>
                                <w:rFonts w:ascii="Calibri" w:eastAsia="Calibri" w:hAnsi="Calibri"/>
                                <w:sz w:val="22"/>
                                <w:szCs w:val="22"/>
                                <w:lang w:val="es-UY" w:eastAsia="en-US"/>
                              </w:rPr>
                            </w:pPr>
                          </w:p>
                          <w:p w14:paraId="2FC453DA" w14:textId="77777777" w:rsidR="00D81B5F" w:rsidRDefault="00D81B5F" w:rsidP="00972ECD">
                            <w:pPr>
                              <w:spacing w:after="160" w:line="259" w:lineRule="auto"/>
                              <w:rPr>
                                <w:rFonts w:ascii="Calibri" w:eastAsia="Calibri" w:hAnsi="Calibri"/>
                                <w:sz w:val="22"/>
                                <w:szCs w:val="22"/>
                                <w:lang w:val="es-UY" w:eastAsia="en-US"/>
                              </w:rPr>
                            </w:pPr>
                          </w:p>
                          <w:p w14:paraId="19D19436" w14:textId="77777777" w:rsidR="00D81B5F" w:rsidRPr="00972ECD" w:rsidRDefault="00D81B5F" w:rsidP="00972ECD">
                            <w:pPr>
                              <w:spacing w:after="160" w:line="259" w:lineRule="auto"/>
                              <w:rPr>
                                <w:rFonts w:ascii="Calibri" w:eastAsia="Calibri" w:hAnsi="Calibri"/>
                                <w:sz w:val="22"/>
                                <w:szCs w:val="22"/>
                                <w:lang w:val="es-UY" w:eastAsia="en-US"/>
                              </w:rPr>
                            </w:pPr>
                          </w:p>
                          <w:p w14:paraId="1BBE903A" w14:textId="77777777" w:rsidR="00972ECD" w:rsidRPr="00972ECD" w:rsidRDefault="00972ECD" w:rsidP="00972ECD">
                            <w:pPr>
                              <w:spacing w:after="160" w:line="259" w:lineRule="auto"/>
                              <w:rPr>
                                <w:rFonts w:ascii="Calibri" w:eastAsia="Calibri" w:hAnsi="Calibri"/>
                                <w:sz w:val="22"/>
                                <w:szCs w:val="22"/>
                                <w:lang w:val="es-UY" w:eastAsia="en-US"/>
                              </w:rPr>
                            </w:pPr>
                            <w:r w:rsidRPr="00972ECD">
                              <w:rPr>
                                <w:rFonts w:ascii="Calibri" w:eastAsia="Calibri" w:hAnsi="Calibri"/>
                                <w:sz w:val="22"/>
                                <w:szCs w:val="22"/>
                                <w:lang w:val="es-UY" w:eastAsia="en-US"/>
                              </w:rPr>
                              <w:t xml:space="preserve">Palabras clave: </w:t>
                            </w:r>
                          </w:p>
                          <w:p w14:paraId="78AFD1C4" w14:textId="77777777" w:rsidR="00972ECD" w:rsidRPr="00972ECD" w:rsidRDefault="00972ECD" w:rsidP="00972ECD">
                            <w:pPr>
                              <w:spacing w:after="160" w:line="259" w:lineRule="auto"/>
                              <w:rPr>
                                <w:rFonts w:ascii="Calibri" w:eastAsia="Calibri" w:hAnsi="Calibri"/>
                                <w:sz w:val="22"/>
                                <w:szCs w:val="22"/>
                                <w:lang w:val="es-UY" w:eastAsia="en-US"/>
                              </w:rPr>
                            </w:pPr>
                            <w:r w:rsidRPr="00972ECD">
                              <w:rPr>
                                <w:rFonts w:ascii="Calibri" w:eastAsia="Calibri" w:hAnsi="Calibri"/>
                                <w:sz w:val="22"/>
                                <w:szCs w:val="22"/>
                                <w:lang w:val="es-UY" w:eastAsia="en-US"/>
                              </w:rPr>
                              <w:t>Red, Archivos, Literatura Latinoamericana, fragmentación.</w:t>
                            </w:r>
                          </w:p>
                          <w:p w14:paraId="52FDF9C6" w14:textId="77777777" w:rsidR="00972ECD" w:rsidRPr="009A6C12" w:rsidRDefault="00972ECD">
                            <w:pPr>
                              <w:jc w:val="both"/>
                              <w:textDirection w:val="btLr"/>
                              <w:rPr>
                                <w:lang w:val="es-AR"/>
                              </w:rPr>
                            </w:pPr>
                          </w:p>
                        </w:txbxContent>
                      </v:textbox>
                    </v:rect>
                    <v:rect id="Rectángulo 6" o:spid="_x0000_s1034" style="position:absolute;left:25374;width:41986;height:2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Z0msEA&#10;AADaAAAADwAAAGRycy9kb3ducmV2LnhtbESPQWvCQBSE70L/w/IKvemmUqREVxFB6EGUWsXrI/vM&#10;RrNvQ/YZ4793C4Ueh5n5hpktel+rjtpYBTbwPspAERfBVlwaOPysh5+goiBbrAOTgQdFWMxfBjPM&#10;bbjzN3V7KVWCcMzRgBNpcq1j4chjHIWGOHnn0HqUJNtS2xbvCe5rPc6yifZYcVpw2NDKUXHd37yB&#10;zUfcXdbUud3pVEizFReO196Yt9d+OQUl1Mt/+K/9ZQ1M4PdKugF6/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2dJrBAAAA2gAAAA8AAAAAAAAAAAAAAAAAmAIAAGRycy9kb3du&#10;cmV2LnhtbFBLBQYAAAAABAAEAPUAAACGAwAAAAA=&#10;" fillcolor="white [3201]" stroked="f">
                      <v:textbox inset="2.53958mm,1.2694mm,2.53958mm,1.2694mm">
                        <w:txbxContent>
                          <w:p w14:paraId="1E8A13E3" w14:textId="77777777" w:rsidR="00AE2149" w:rsidRDefault="000A02E5">
                            <w:pPr>
                              <w:textDirection w:val="btLr"/>
                            </w:pPr>
                            <w:r w:rsidRPr="009250A5">
                              <w:rPr>
                                <w:rFonts w:ascii="Garamond" w:eastAsia="Garamond" w:hAnsi="Garamond" w:cs="Garamond"/>
                                <w:b/>
                                <w:smallCaps/>
                                <w:color w:val="000000"/>
                                <w:sz w:val="26"/>
                              </w:rPr>
                              <w:t>Resumen</w:t>
                            </w:r>
                          </w:p>
                        </w:txbxContent>
                      </v:textbox>
                    </v:rect>
                    <v:rect id="Rectángulo 7" o:spid="_x0000_s1035" style="position:absolute;top:2971;width:18459;height:3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DmGcEA&#10;AADaAAAADwAAAGRycy9kb3ducmV2LnhtbESPQWvCQBSE70L/w/IKvemmpWiJrqEUAnopGuv9kX1m&#10;g9m36e5Wk3/fFQSPw8x8w6yKwXbiQj60jhW8zjIQxLXTLTcKfg7l9ANEiMgaO8ekYKQAxfppssJc&#10;uyvv6VLFRiQIhxwVmBj7XMpQG7IYZq4nTt7JeYsxSd9I7fGa4LaTb1k2lxZbTgsGe/oyVJ+rP5so&#10;49Ycy+93OSxGv9kG97urDCr18jx8LkFEGuIjfG9vtIIF3K6kGyD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Q5hnBAAAA2gAAAA8AAAAAAAAAAAAAAAAAmAIAAGRycy9kb3du&#10;cmV2LnhtbFBLBQYAAAAABAAEAPUAAACGAwAAAAA=&#10;" fillcolor="#eaeaea" stroked="f">
                      <v:textbox inset="2.53958mm,1.2694mm,2.53958mm,1.2694mm">
                        <w:txbxContent>
                          <w:p w14:paraId="022230F5" w14:textId="77777777" w:rsidR="00AE2149" w:rsidRDefault="000A02E5">
                            <w:pPr>
                              <w:spacing w:after="120" w:line="360" w:lineRule="auto"/>
                              <w:textDirection w:val="btLr"/>
                            </w:pPr>
                            <w:r>
                              <w:rPr>
                                <w:rFonts w:ascii="Garamond" w:eastAsia="Garamond" w:hAnsi="Garamond" w:cs="Garamond"/>
                                <w:b/>
                                <w:smallCaps/>
                                <w:color w:val="000000"/>
                                <w:sz w:val="26"/>
                              </w:rPr>
                              <w:t xml:space="preserve">        </w:t>
                            </w:r>
                            <w:r w:rsidRPr="009250A5">
                              <w:rPr>
                                <w:rFonts w:ascii="Garamond" w:eastAsia="Garamond" w:hAnsi="Garamond" w:cs="Garamond"/>
                                <w:b/>
                                <w:smallCaps/>
                                <w:color w:val="000000"/>
                                <w:sz w:val="26"/>
                              </w:rPr>
                              <w:t>Palabras clave</w:t>
                            </w:r>
                          </w:p>
                          <w:p w14:paraId="74BCEB7C" w14:textId="77777777" w:rsidR="00AE2149" w:rsidRDefault="00AE2149">
                            <w:pPr>
                              <w:textDirection w:val="btLr"/>
                            </w:pPr>
                          </w:p>
                        </w:txbxContent>
                      </v:textbox>
                    </v:rect>
                  </v:group>
                </v:group>
              </v:group>
            </w:pict>
          </mc:Fallback>
        </mc:AlternateContent>
      </w:r>
    </w:p>
    <w:p w14:paraId="615BBEF7" w14:textId="77777777" w:rsidR="00AE2149" w:rsidRPr="00CE455E" w:rsidRDefault="00AE2149">
      <w:pPr>
        <w:spacing w:line="360" w:lineRule="auto"/>
        <w:ind w:firstLine="709"/>
        <w:jc w:val="both"/>
        <w:rPr>
          <w:rFonts w:ascii="Arial" w:eastAsia="Arial" w:hAnsi="Arial" w:cs="Arial"/>
          <w:sz w:val="22"/>
          <w:szCs w:val="22"/>
          <w:lang w:val="es-AR"/>
        </w:rPr>
      </w:pPr>
    </w:p>
    <w:p w14:paraId="17B9FD33" w14:textId="77777777" w:rsidR="00AE2149" w:rsidRPr="00CE455E" w:rsidRDefault="00AE2149">
      <w:pPr>
        <w:ind w:firstLine="709"/>
        <w:jc w:val="both"/>
        <w:rPr>
          <w:rFonts w:ascii="Arial" w:eastAsia="Arial" w:hAnsi="Arial" w:cs="Arial"/>
          <w:b/>
          <w:sz w:val="22"/>
          <w:szCs w:val="22"/>
          <w:lang w:val="es-AR"/>
        </w:rPr>
      </w:pPr>
    </w:p>
    <w:p w14:paraId="55333D7B" w14:textId="77777777" w:rsidR="00AE2149" w:rsidRPr="00CE455E" w:rsidRDefault="00AE2149">
      <w:pPr>
        <w:ind w:firstLine="709"/>
        <w:jc w:val="both"/>
        <w:rPr>
          <w:rFonts w:ascii="Arial" w:eastAsia="Arial" w:hAnsi="Arial" w:cs="Arial"/>
          <w:b/>
          <w:sz w:val="22"/>
          <w:szCs w:val="22"/>
          <w:lang w:val="es-AR"/>
        </w:rPr>
      </w:pPr>
    </w:p>
    <w:p w14:paraId="29CA7B1D" w14:textId="77777777" w:rsidR="00AE2149" w:rsidRPr="00CE455E" w:rsidRDefault="00AE2149">
      <w:pPr>
        <w:ind w:firstLine="709"/>
        <w:jc w:val="both"/>
        <w:rPr>
          <w:rFonts w:ascii="Arial" w:eastAsia="Arial" w:hAnsi="Arial" w:cs="Arial"/>
          <w:b/>
          <w:sz w:val="22"/>
          <w:szCs w:val="22"/>
          <w:lang w:val="es-AR"/>
        </w:rPr>
      </w:pPr>
    </w:p>
    <w:p w14:paraId="57E1E2CC" w14:textId="77777777" w:rsidR="00AE2149" w:rsidRPr="00CE455E" w:rsidRDefault="00AE2149">
      <w:pPr>
        <w:ind w:firstLine="709"/>
        <w:jc w:val="both"/>
        <w:rPr>
          <w:rFonts w:ascii="Arial" w:eastAsia="Arial" w:hAnsi="Arial" w:cs="Arial"/>
          <w:b/>
          <w:sz w:val="22"/>
          <w:szCs w:val="22"/>
          <w:lang w:val="es-AR"/>
        </w:rPr>
      </w:pPr>
    </w:p>
    <w:p w14:paraId="0FC68F18" w14:textId="77777777" w:rsidR="00AE2149" w:rsidRPr="00CE455E" w:rsidRDefault="00AE2149">
      <w:pPr>
        <w:ind w:firstLine="709"/>
        <w:jc w:val="both"/>
        <w:rPr>
          <w:rFonts w:ascii="Arial" w:eastAsia="Arial" w:hAnsi="Arial" w:cs="Arial"/>
          <w:b/>
          <w:sz w:val="22"/>
          <w:szCs w:val="22"/>
          <w:lang w:val="es-AR"/>
        </w:rPr>
      </w:pPr>
    </w:p>
    <w:p w14:paraId="4F6C3D2C" w14:textId="77777777" w:rsidR="00AE2149" w:rsidRPr="00CE455E" w:rsidRDefault="00AE2149">
      <w:pPr>
        <w:ind w:firstLine="709"/>
        <w:jc w:val="both"/>
        <w:rPr>
          <w:rFonts w:ascii="Arial" w:eastAsia="Arial" w:hAnsi="Arial" w:cs="Arial"/>
          <w:b/>
          <w:sz w:val="22"/>
          <w:szCs w:val="22"/>
          <w:lang w:val="es-AR"/>
        </w:rPr>
      </w:pPr>
    </w:p>
    <w:p w14:paraId="06739655" w14:textId="77777777" w:rsidR="00AE2149" w:rsidRPr="00CE455E" w:rsidRDefault="00AE2149">
      <w:pPr>
        <w:ind w:firstLine="709"/>
        <w:jc w:val="both"/>
        <w:rPr>
          <w:rFonts w:ascii="Arial" w:eastAsia="Arial" w:hAnsi="Arial" w:cs="Arial"/>
          <w:b/>
          <w:sz w:val="22"/>
          <w:szCs w:val="22"/>
          <w:lang w:val="es-AR"/>
        </w:rPr>
      </w:pPr>
    </w:p>
    <w:p w14:paraId="1B5AEA16" w14:textId="77777777" w:rsidR="00AE2149" w:rsidRPr="00CE455E" w:rsidRDefault="00AE2149">
      <w:pPr>
        <w:ind w:firstLine="709"/>
        <w:jc w:val="both"/>
        <w:rPr>
          <w:rFonts w:ascii="Arial" w:eastAsia="Arial" w:hAnsi="Arial" w:cs="Arial"/>
          <w:b/>
          <w:sz w:val="22"/>
          <w:szCs w:val="22"/>
          <w:lang w:val="es-AR"/>
        </w:rPr>
      </w:pPr>
    </w:p>
    <w:p w14:paraId="09D3121B" w14:textId="77777777" w:rsidR="00AE2149" w:rsidRPr="00CE455E" w:rsidRDefault="00AE2149">
      <w:pPr>
        <w:ind w:firstLine="709"/>
        <w:jc w:val="both"/>
        <w:rPr>
          <w:rFonts w:ascii="Arial" w:eastAsia="Arial" w:hAnsi="Arial" w:cs="Arial"/>
          <w:b/>
          <w:sz w:val="22"/>
          <w:szCs w:val="22"/>
          <w:lang w:val="es-AR"/>
        </w:rPr>
      </w:pPr>
    </w:p>
    <w:p w14:paraId="016A4D8F" w14:textId="77777777" w:rsidR="00AE2149" w:rsidRPr="00CE455E" w:rsidRDefault="00AE2149">
      <w:pPr>
        <w:ind w:firstLine="709"/>
        <w:jc w:val="both"/>
        <w:rPr>
          <w:rFonts w:ascii="Arial" w:eastAsia="Arial" w:hAnsi="Arial" w:cs="Arial"/>
          <w:b/>
          <w:sz w:val="22"/>
          <w:szCs w:val="22"/>
          <w:lang w:val="es-AR"/>
        </w:rPr>
      </w:pPr>
    </w:p>
    <w:p w14:paraId="662E1FD1" w14:textId="77777777" w:rsidR="00AE2149" w:rsidRPr="00CE455E" w:rsidRDefault="00AE2149">
      <w:pPr>
        <w:ind w:firstLine="709"/>
        <w:jc w:val="both"/>
        <w:rPr>
          <w:rFonts w:ascii="Arial" w:eastAsia="Arial" w:hAnsi="Arial" w:cs="Arial"/>
          <w:b/>
          <w:sz w:val="22"/>
          <w:szCs w:val="22"/>
          <w:lang w:val="es-AR"/>
        </w:rPr>
      </w:pPr>
    </w:p>
    <w:p w14:paraId="12878FF6" w14:textId="77777777" w:rsidR="00AE2149" w:rsidRPr="00CE455E" w:rsidRDefault="00AE2149">
      <w:pPr>
        <w:ind w:firstLine="709"/>
        <w:jc w:val="both"/>
        <w:rPr>
          <w:rFonts w:ascii="Arial" w:eastAsia="Arial" w:hAnsi="Arial" w:cs="Arial"/>
          <w:b/>
          <w:sz w:val="22"/>
          <w:szCs w:val="22"/>
          <w:lang w:val="es-AR"/>
        </w:rPr>
      </w:pPr>
    </w:p>
    <w:p w14:paraId="75AA990B" w14:textId="77777777" w:rsidR="00AE2149" w:rsidRPr="00CE455E" w:rsidRDefault="00AE2149">
      <w:pPr>
        <w:ind w:firstLine="709"/>
        <w:jc w:val="both"/>
        <w:rPr>
          <w:rFonts w:ascii="Arial" w:eastAsia="Arial" w:hAnsi="Arial" w:cs="Arial"/>
          <w:b/>
          <w:sz w:val="22"/>
          <w:szCs w:val="22"/>
          <w:lang w:val="es-AR"/>
        </w:rPr>
      </w:pPr>
    </w:p>
    <w:p w14:paraId="2CBE428B" w14:textId="77777777" w:rsidR="00AE2149" w:rsidRPr="00CE455E" w:rsidRDefault="00AE2149">
      <w:pPr>
        <w:ind w:firstLine="709"/>
        <w:jc w:val="both"/>
        <w:rPr>
          <w:rFonts w:ascii="Arial" w:eastAsia="Arial" w:hAnsi="Arial" w:cs="Arial"/>
          <w:b/>
          <w:sz w:val="22"/>
          <w:szCs w:val="22"/>
          <w:lang w:val="es-AR"/>
        </w:rPr>
      </w:pPr>
    </w:p>
    <w:p w14:paraId="1A0B989A" w14:textId="77777777" w:rsidR="00AE2149" w:rsidRPr="00CE455E" w:rsidRDefault="00AE2149">
      <w:pPr>
        <w:ind w:firstLine="709"/>
        <w:jc w:val="both"/>
        <w:rPr>
          <w:rFonts w:ascii="Arial" w:eastAsia="Arial" w:hAnsi="Arial" w:cs="Arial"/>
          <w:b/>
          <w:sz w:val="22"/>
          <w:szCs w:val="22"/>
          <w:lang w:val="es-AR"/>
        </w:rPr>
      </w:pPr>
    </w:p>
    <w:p w14:paraId="49EA1812" w14:textId="77777777" w:rsidR="00AE2149" w:rsidRPr="00CE455E" w:rsidRDefault="00AE2149">
      <w:pPr>
        <w:ind w:firstLine="709"/>
        <w:jc w:val="both"/>
        <w:rPr>
          <w:rFonts w:ascii="Arial" w:eastAsia="Arial" w:hAnsi="Arial" w:cs="Arial"/>
          <w:b/>
          <w:sz w:val="22"/>
          <w:szCs w:val="22"/>
          <w:lang w:val="es-AR"/>
        </w:rPr>
      </w:pPr>
    </w:p>
    <w:p w14:paraId="34AA595C" w14:textId="77777777" w:rsidR="00AE2149" w:rsidRPr="00CE455E" w:rsidRDefault="00AE2149">
      <w:pPr>
        <w:ind w:firstLine="709"/>
        <w:jc w:val="both"/>
        <w:rPr>
          <w:rFonts w:ascii="Arial" w:eastAsia="Arial" w:hAnsi="Arial" w:cs="Arial"/>
          <w:b/>
          <w:sz w:val="22"/>
          <w:szCs w:val="22"/>
          <w:lang w:val="es-AR"/>
        </w:rPr>
      </w:pPr>
    </w:p>
    <w:p w14:paraId="0632EAB4" w14:textId="77777777" w:rsidR="00AE2149" w:rsidRPr="00CE455E" w:rsidRDefault="00AE2149">
      <w:pPr>
        <w:ind w:firstLine="709"/>
        <w:jc w:val="both"/>
        <w:rPr>
          <w:rFonts w:ascii="Arial" w:eastAsia="Arial" w:hAnsi="Arial" w:cs="Arial"/>
          <w:b/>
          <w:sz w:val="22"/>
          <w:szCs w:val="22"/>
          <w:lang w:val="es-AR"/>
        </w:rPr>
      </w:pPr>
    </w:p>
    <w:p w14:paraId="6A62AB6B" w14:textId="77777777" w:rsidR="00AE2149" w:rsidRPr="00CE455E" w:rsidRDefault="000A02E5">
      <w:pPr>
        <w:ind w:firstLine="709"/>
        <w:jc w:val="both"/>
        <w:rPr>
          <w:rFonts w:ascii="Arial" w:eastAsia="Arial" w:hAnsi="Arial" w:cs="Arial"/>
          <w:b/>
          <w:sz w:val="22"/>
          <w:szCs w:val="22"/>
          <w:lang w:val="es-AR"/>
        </w:rPr>
      </w:pPr>
      <w:r>
        <w:rPr>
          <w:noProof/>
          <w:lang w:val="es-AR" w:eastAsia="es-AR"/>
        </w:rPr>
        <mc:AlternateContent>
          <mc:Choice Requires="wpg">
            <w:drawing>
              <wp:anchor distT="0" distB="0" distL="114300" distR="114300" simplePos="0" relativeHeight="251661312" behindDoc="0" locked="0" layoutInCell="1" hidden="0" allowOverlap="1" wp14:anchorId="6545CC81" wp14:editId="1DDA2543">
                <wp:simplePos x="0" y="0"/>
                <wp:positionH relativeFrom="column">
                  <wp:posOffset>-1063662</wp:posOffset>
                </wp:positionH>
                <wp:positionV relativeFrom="paragraph">
                  <wp:posOffset>234451</wp:posOffset>
                </wp:positionV>
                <wp:extent cx="6972281" cy="3541900"/>
                <wp:effectExtent l="0" t="0" r="635" b="1905"/>
                <wp:wrapNone/>
                <wp:docPr id="32" name="Grupo 32"/>
                <wp:cNvGraphicFramePr/>
                <a:graphic xmlns:a="http://schemas.openxmlformats.org/drawingml/2006/main">
                  <a:graphicData uri="http://schemas.microsoft.com/office/word/2010/wordprocessingGroup">
                    <wpg:wgp>
                      <wpg:cNvGrpSpPr/>
                      <wpg:grpSpPr>
                        <a:xfrm>
                          <a:off x="0" y="0"/>
                          <a:ext cx="6972281" cy="3541900"/>
                          <a:chOff x="1859850" y="2078200"/>
                          <a:chExt cx="6972281" cy="3403600"/>
                        </a:xfrm>
                      </wpg:grpSpPr>
                      <wpg:grpSp>
                        <wpg:cNvPr id="8" name="Grupo 8"/>
                        <wpg:cNvGrpSpPr/>
                        <wpg:grpSpPr>
                          <a:xfrm>
                            <a:off x="1859850" y="2078200"/>
                            <a:ext cx="6972281" cy="3403600"/>
                            <a:chOff x="1" y="0"/>
                            <a:chExt cx="6743075" cy="2331206"/>
                          </a:xfrm>
                        </wpg:grpSpPr>
                        <wps:wsp>
                          <wps:cNvPr id="9" name="Rectángulo 9"/>
                          <wps:cNvSpPr/>
                          <wps:spPr>
                            <a:xfrm>
                              <a:off x="1" y="0"/>
                              <a:ext cx="6743075" cy="2331200"/>
                            </a:xfrm>
                            <a:prstGeom prst="rect">
                              <a:avLst/>
                            </a:prstGeom>
                            <a:noFill/>
                            <a:ln>
                              <a:noFill/>
                            </a:ln>
                          </wps:spPr>
                          <wps:txbx>
                            <w:txbxContent>
                              <w:p w14:paraId="1C9DE2A2" w14:textId="77777777" w:rsidR="00AE2149" w:rsidRDefault="00AE2149">
                                <w:pPr>
                                  <w:textDirection w:val="btLr"/>
                                </w:pPr>
                              </w:p>
                            </w:txbxContent>
                          </wps:txbx>
                          <wps:bodyPr spcFirstLastPara="1" wrap="square" lIns="91425" tIns="91425" rIns="91425" bIns="91425" anchor="ctr" anchorCtr="0">
                            <a:noAutofit/>
                          </wps:bodyPr>
                        </wps:wsp>
                        <wps:wsp>
                          <wps:cNvPr id="10" name="Rectángulo 10"/>
                          <wps:cNvSpPr/>
                          <wps:spPr>
                            <a:xfrm>
                              <a:off x="197620" y="509713"/>
                              <a:ext cx="1588852" cy="1821493"/>
                            </a:xfrm>
                            <a:prstGeom prst="rect">
                              <a:avLst/>
                            </a:prstGeom>
                            <a:noFill/>
                            <a:ln>
                              <a:noFill/>
                            </a:ln>
                          </wps:spPr>
                          <wps:txbx>
                            <w:txbxContent>
                              <w:p w14:paraId="1E5A1F50" w14:textId="77777777" w:rsidR="00AE2149" w:rsidRDefault="00AE2149">
                                <w:pPr>
                                  <w:spacing w:after="120"/>
                                  <w:textDirection w:val="btLr"/>
                                </w:pPr>
                              </w:p>
                              <w:p w14:paraId="4CD5C579" w14:textId="7A261D83" w:rsidR="00AA7741" w:rsidRPr="009250A5" w:rsidRDefault="008E33D0" w:rsidP="00AA7741">
                                <w:pPr>
                                  <w:spacing w:after="120"/>
                                  <w:textDirection w:val="btLr"/>
                                  <w:rPr>
                                    <w:rFonts w:ascii="Garamond" w:eastAsia="Garamond" w:hAnsi="Garamond" w:cs="Garamond"/>
                                    <w:bCs/>
                                    <w:i/>
                                    <w:color w:val="000000"/>
                                    <w:lang w:val="fr-BE"/>
                                  </w:rPr>
                                </w:pPr>
                                <w:r w:rsidRPr="009250A5">
                                  <w:rPr>
                                    <w:rFonts w:ascii="Garamond" w:eastAsia="Garamond" w:hAnsi="Garamond" w:cs="Garamond"/>
                                    <w:bCs/>
                                    <w:i/>
                                    <w:color w:val="000000"/>
                                    <w:lang w:val="fr-BE"/>
                                  </w:rPr>
                                  <w:t>Network</w:t>
                                </w:r>
                              </w:p>
                              <w:p w14:paraId="14A78857" w14:textId="28557977" w:rsidR="008E33D0" w:rsidRPr="009250A5" w:rsidRDefault="008E33D0" w:rsidP="00AA7741">
                                <w:pPr>
                                  <w:spacing w:after="120"/>
                                  <w:textDirection w:val="btLr"/>
                                  <w:rPr>
                                    <w:rFonts w:ascii="Garamond" w:eastAsia="Garamond" w:hAnsi="Garamond" w:cs="Garamond"/>
                                    <w:bCs/>
                                    <w:i/>
                                    <w:color w:val="000000"/>
                                    <w:lang w:val="fr-BE"/>
                                  </w:rPr>
                                </w:pPr>
                                <w:r w:rsidRPr="009250A5">
                                  <w:rPr>
                                    <w:rFonts w:ascii="Garamond" w:eastAsia="Garamond" w:hAnsi="Garamond" w:cs="Garamond"/>
                                    <w:bCs/>
                                    <w:i/>
                                    <w:color w:val="000000"/>
                                    <w:lang w:val="fr-BE"/>
                                  </w:rPr>
                                  <w:t>Archives</w:t>
                                </w:r>
                              </w:p>
                              <w:p w14:paraId="451A9867" w14:textId="5E9824B1" w:rsidR="008E33D0" w:rsidRPr="009250A5" w:rsidRDefault="008E33D0" w:rsidP="009250A5">
                                <w:pPr>
                                  <w:spacing w:after="120"/>
                                  <w:ind w:right="175"/>
                                  <w:textDirection w:val="btLr"/>
                                  <w:rPr>
                                    <w:rFonts w:ascii="Garamond" w:eastAsia="Garamond" w:hAnsi="Garamond" w:cs="Garamond"/>
                                    <w:bCs/>
                                    <w:i/>
                                    <w:color w:val="000000"/>
                                    <w:lang w:val="fr-BE"/>
                                  </w:rPr>
                                </w:pPr>
                                <w:r w:rsidRPr="009250A5">
                                  <w:rPr>
                                    <w:rFonts w:ascii="Garamond" w:eastAsia="Garamond" w:hAnsi="Garamond" w:cs="Garamond"/>
                                    <w:bCs/>
                                    <w:i/>
                                    <w:color w:val="000000"/>
                                    <w:lang w:val="fr-BE"/>
                                  </w:rPr>
                                  <w:t xml:space="preserve">Latin American </w:t>
                                </w:r>
                                <w:proofErr w:type="spellStart"/>
                                <w:r w:rsidRPr="009250A5">
                                  <w:rPr>
                                    <w:rFonts w:ascii="Garamond" w:eastAsia="Garamond" w:hAnsi="Garamond" w:cs="Garamond"/>
                                    <w:bCs/>
                                    <w:i/>
                                    <w:color w:val="000000"/>
                                    <w:lang w:val="fr-BE"/>
                                  </w:rPr>
                                  <w:t>Literature</w:t>
                                </w:r>
                                <w:proofErr w:type="spellEnd"/>
                              </w:p>
                              <w:p w14:paraId="5CCA7931" w14:textId="39AD5F44" w:rsidR="008E33D0" w:rsidRPr="009250A5" w:rsidRDefault="008E33D0" w:rsidP="00AA7741">
                                <w:pPr>
                                  <w:spacing w:after="120"/>
                                  <w:textDirection w:val="btLr"/>
                                  <w:rPr>
                                    <w:bCs/>
                                    <w:lang w:val="fr-BE"/>
                                  </w:rPr>
                                </w:pPr>
                                <w:r w:rsidRPr="009250A5">
                                  <w:rPr>
                                    <w:rFonts w:ascii="Garamond" w:eastAsia="Garamond" w:hAnsi="Garamond" w:cs="Garamond"/>
                                    <w:bCs/>
                                    <w:i/>
                                    <w:color w:val="000000"/>
                                    <w:lang w:val="fr-BE"/>
                                  </w:rPr>
                                  <w:t>Fragmentation</w:t>
                                </w:r>
                              </w:p>
                              <w:p w14:paraId="7CD4E745" w14:textId="77777777" w:rsidR="00AA7741" w:rsidRPr="009250A5" w:rsidRDefault="00AA7741" w:rsidP="007D3099">
                                <w:pPr>
                                  <w:spacing w:after="120"/>
                                  <w:textDirection w:val="btLr"/>
                                  <w:rPr>
                                    <w:bCs/>
                                    <w:lang w:val="fr-BE"/>
                                  </w:rPr>
                                </w:pPr>
                              </w:p>
                            </w:txbxContent>
                          </wps:txbx>
                          <wps:bodyPr spcFirstLastPara="1" wrap="square" lIns="91425" tIns="45700" rIns="91425" bIns="45700" anchor="t" anchorCtr="0">
                            <a:noAutofit/>
                          </wps:bodyPr>
                        </wps:wsp>
                        <wpg:grpSp>
                          <wpg:cNvPr id="11" name="Grupo 11"/>
                          <wpg:cNvGrpSpPr/>
                          <wpg:grpSpPr>
                            <a:xfrm>
                              <a:off x="1" y="0"/>
                              <a:ext cx="6736079" cy="1493333"/>
                              <a:chOff x="1" y="0"/>
                              <a:chExt cx="6736079" cy="1493333"/>
                            </a:xfrm>
                          </wpg:grpSpPr>
                          <wps:wsp>
                            <wps:cNvPr id="12" name="Rectángulo 12"/>
                            <wps:cNvSpPr/>
                            <wps:spPr>
                              <a:xfrm>
                                <a:off x="1666764" y="296985"/>
                                <a:ext cx="4980554" cy="1196348"/>
                              </a:xfrm>
                              <a:prstGeom prst="rect">
                                <a:avLst/>
                              </a:prstGeom>
                              <a:solidFill>
                                <a:srgbClr val="EAEAEA"/>
                              </a:solidFill>
                              <a:ln>
                                <a:noFill/>
                              </a:ln>
                            </wps:spPr>
                            <wps:txbx>
                              <w:txbxContent>
                                <w:p w14:paraId="19BEBAE2" w14:textId="77777777" w:rsidR="00945908" w:rsidRDefault="00945908">
                                  <w:pPr>
                                    <w:jc w:val="both"/>
                                    <w:textDirection w:val="btLr"/>
                                    <w:rPr>
                                      <w:rFonts w:ascii="Garamond" w:eastAsia="Garamond" w:hAnsi="Garamond" w:cs="Garamond"/>
                                      <w:i/>
                                      <w:color w:val="000000"/>
                                      <w:lang w:val="en-US"/>
                                    </w:rPr>
                                  </w:pPr>
                                </w:p>
                                <w:p w14:paraId="0B9F35F9" w14:textId="06C064DD" w:rsidR="00C07CA5" w:rsidRPr="009250A5" w:rsidRDefault="008E33D0" w:rsidP="009250A5">
                                  <w:pPr>
                                    <w:spacing w:before="120"/>
                                    <w:ind w:left="142" w:right="169"/>
                                    <w:jc w:val="both"/>
                                    <w:textDirection w:val="btLr"/>
                                    <w:rPr>
                                      <w:rFonts w:ascii="Garamond" w:hAnsi="Garamond"/>
                                      <w:i/>
                                      <w:sz w:val="26"/>
                                      <w:szCs w:val="26"/>
                                      <w:lang w:val="fr-BE"/>
                                    </w:rPr>
                                  </w:pPr>
                                  <w:r w:rsidRPr="009250A5">
                                    <w:rPr>
                                      <w:rFonts w:ascii="Garamond" w:hAnsi="Garamond"/>
                                      <w:i/>
                                      <w:sz w:val="26"/>
                                      <w:szCs w:val="26"/>
                                      <w:lang w:val="en-US"/>
                                    </w:rPr>
                                    <w:t>T</w:t>
                                  </w:r>
                                  <w:r w:rsidR="00C07CA5" w:rsidRPr="009250A5">
                                    <w:rPr>
                                      <w:rFonts w:ascii="Garamond" w:hAnsi="Garamond"/>
                                      <w:i/>
                                      <w:sz w:val="26"/>
                                      <w:szCs w:val="26"/>
                                      <w:lang w:val="en-US"/>
                                    </w:rPr>
                                    <w:t xml:space="preserve">he article introduces and studies the Latin American Literary Archives Network, founded in Montevideo on 2018. It makes reference to the tradition of local archives which, articulated in a network, go back to the </w:t>
                                  </w:r>
                                  <w:proofErr w:type="spellStart"/>
                                  <w:r w:rsidR="00C07CA5" w:rsidRPr="009250A5">
                                    <w:rPr>
                                      <w:rFonts w:ascii="Garamond" w:hAnsi="Garamond"/>
                                      <w:i/>
                                      <w:sz w:val="26"/>
                                      <w:szCs w:val="26"/>
                                      <w:lang w:val="en-US"/>
                                    </w:rPr>
                                    <w:t>precolumbian</w:t>
                                  </w:r>
                                  <w:proofErr w:type="spellEnd"/>
                                  <w:r w:rsidR="00C07CA5" w:rsidRPr="009250A5">
                                    <w:rPr>
                                      <w:rFonts w:ascii="Garamond" w:hAnsi="Garamond"/>
                                      <w:i/>
                                      <w:sz w:val="26"/>
                                      <w:szCs w:val="26"/>
                                      <w:lang w:val="en-US"/>
                                    </w:rPr>
                                    <w:t xml:space="preserve"> era. It proposes the research of those archives as plural sources of knowledge as well as a way of access to a located theory, related to the fragmentation of the Latin American subject and his memory. </w:t>
                                  </w:r>
                                  <w:r w:rsidR="00C07CA5" w:rsidRPr="009250A5">
                                    <w:rPr>
                                      <w:rFonts w:ascii="Garamond" w:hAnsi="Garamond"/>
                                      <w:i/>
                                      <w:sz w:val="26"/>
                                      <w:szCs w:val="26"/>
                                      <w:lang w:val="fr-BE"/>
                                    </w:rPr>
                                    <w:t xml:space="preserve">It </w:t>
                                  </w:r>
                                  <w:proofErr w:type="spellStart"/>
                                  <w:r w:rsidR="00C07CA5" w:rsidRPr="009250A5">
                                    <w:rPr>
                                      <w:rFonts w:ascii="Garamond" w:hAnsi="Garamond"/>
                                      <w:i/>
                                      <w:sz w:val="26"/>
                                      <w:szCs w:val="26"/>
                                      <w:lang w:val="fr-BE"/>
                                    </w:rPr>
                                    <w:t>considers</w:t>
                                  </w:r>
                                  <w:proofErr w:type="spellEnd"/>
                                  <w:r w:rsidR="00C07CA5" w:rsidRPr="009250A5">
                                    <w:rPr>
                                      <w:rFonts w:ascii="Garamond" w:hAnsi="Garamond"/>
                                      <w:i/>
                                      <w:sz w:val="26"/>
                                      <w:szCs w:val="26"/>
                                      <w:lang w:val="fr-BE"/>
                                    </w:rPr>
                                    <w:t xml:space="preserve"> the </w:t>
                                  </w:r>
                                  <w:proofErr w:type="spellStart"/>
                                  <w:r w:rsidR="00C07CA5" w:rsidRPr="009250A5">
                                    <w:rPr>
                                      <w:rFonts w:ascii="Garamond" w:hAnsi="Garamond"/>
                                      <w:i/>
                                      <w:sz w:val="26"/>
                                      <w:szCs w:val="26"/>
                                      <w:lang w:val="fr-BE"/>
                                    </w:rPr>
                                    <w:t>hybrid</w:t>
                                  </w:r>
                                  <w:proofErr w:type="spellEnd"/>
                                  <w:r w:rsidR="00C07CA5" w:rsidRPr="009250A5">
                                    <w:rPr>
                                      <w:rFonts w:ascii="Garamond" w:hAnsi="Garamond"/>
                                      <w:i/>
                                      <w:sz w:val="26"/>
                                      <w:szCs w:val="26"/>
                                      <w:lang w:val="fr-BE"/>
                                    </w:rPr>
                                    <w:t xml:space="preserve"> nature of </w:t>
                                  </w:r>
                                  <w:proofErr w:type="spellStart"/>
                                  <w:r w:rsidR="00C07CA5" w:rsidRPr="009250A5">
                                    <w:rPr>
                                      <w:rFonts w:ascii="Garamond" w:hAnsi="Garamond"/>
                                      <w:i/>
                                      <w:sz w:val="26"/>
                                      <w:szCs w:val="26"/>
                                      <w:lang w:val="fr-BE"/>
                                    </w:rPr>
                                    <w:t>their</w:t>
                                  </w:r>
                                  <w:proofErr w:type="spellEnd"/>
                                  <w:r w:rsidR="00C07CA5" w:rsidRPr="009250A5">
                                    <w:rPr>
                                      <w:rFonts w:ascii="Garamond" w:hAnsi="Garamond"/>
                                      <w:i/>
                                      <w:sz w:val="26"/>
                                      <w:szCs w:val="26"/>
                                      <w:lang w:val="fr-BE"/>
                                    </w:rPr>
                                    <w:t xml:space="preserve"> sources, </w:t>
                                  </w:r>
                                  <w:proofErr w:type="spellStart"/>
                                  <w:r w:rsidR="00C07CA5" w:rsidRPr="009250A5">
                                    <w:rPr>
                                      <w:rFonts w:ascii="Garamond" w:hAnsi="Garamond"/>
                                      <w:i/>
                                      <w:sz w:val="26"/>
                                      <w:szCs w:val="26"/>
                                      <w:lang w:val="fr-BE"/>
                                    </w:rPr>
                                    <w:t>their</w:t>
                                  </w:r>
                                  <w:proofErr w:type="spellEnd"/>
                                  <w:r w:rsidR="00C07CA5" w:rsidRPr="009250A5">
                                    <w:rPr>
                                      <w:rFonts w:ascii="Garamond" w:hAnsi="Garamond"/>
                                      <w:i/>
                                      <w:sz w:val="26"/>
                                      <w:szCs w:val="26"/>
                                      <w:lang w:val="fr-BE"/>
                                    </w:rPr>
                                    <w:t xml:space="preserve"> </w:t>
                                  </w:r>
                                  <w:proofErr w:type="spellStart"/>
                                  <w:r w:rsidR="00C07CA5" w:rsidRPr="009250A5">
                                    <w:rPr>
                                      <w:rFonts w:ascii="Garamond" w:hAnsi="Garamond"/>
                                      <w:i/>
                                      <w:sz w:val="26"/>
                                      <w:szCs w:val="26"/>
                                      <w:lang w:val="fr-BE"/>
                                    </w:rPr>
                                    <w:t>different</w:t>
                                  </w:r>
                                  <w:proofErr w:type="spellEnd"/>
                                  <w:r w:rsidR="00C07CA5" w:rsidRPr="009250A5">
                                    <w:rPr>
                                      <w:rFonts w:ascii="Garamond" w:hAnsi="Garamond"/>
                                      <w:i/>
                                      <w:sz w:val="26"/>
                                      <w:szCs w:val="26"/>
                                      <w:lang w:val="fr-BE"/>
                                    </w:rPr>
                                    <w:t xml:space="preserve"> supports, </w:t>
                                  </w:r>
                                  <w:proofErr w:type="spellStart"/>
                                  <w:r w:rsidR="00C07CA5" w:rsidRPr="009250A5">
                                    <w:rPr>
                                      <w:rFonts w:ascii="Garamond" w:hAnsi="Garamond"/>
                                      <w:i/>
                                      <w:sz w:val="26"/>
                                      <w:szCs w:val="26"/>
                                      <w:lang w:val="fr-BE"/>
                                    </w:rPr>
                                    <w:t>their</w:t>
                                  </w:r>
                                  <w:proofErr w:type="spellEnd"/>
                                  <w:r w:rsidR="00C07CA5" w:rsidRPr="009250A5">
                                    <w:rPr>
                                      <w:rFonts w:ascii="Garamond" w:hAnsi="Garamond"/>
                                      <w:i/>
                                      <w:sz w:val="26"/>
                                      <w:szCs w:val="26"/>
                                      <w:lang w:val="fr-BE"/>
                                    </w:rPr>
                                    <w:t xml:space="preserve"> </w:t>
                                  </w:r>
                                  <w:proofErr w:type="spellStart"/>
                                  <w:r w:rsidR="00C07CA5" w:rsidRPr="009250A5">
                                    <w:rPr>
                                      <w:rFonts w:ascii="Garamond" w:hAnsi="Garamond"/>
                                      <w:i/>
                                      <w:sz w:val="26"/>
                                      <w:szCs w:val="26"/>
                                      <w:lang w:val="fr-BE"/>
                                    </w:rPr>
                                    <w:t>interculturals</w:t>
                                  </w:r>
                                  <w:proofErr w:type="spellEnd"/>
                                  <w:r w:rsidR="00C07CA5" w:rsidRPr="009250A5">
                                    <w:rPr>
                                      <w:rFonts w:ascii="Garamond" w:hAnsi="Garamond"/>
                                      <w:i/>
                                      <w:sz w:val="26"/>
                                      <w:szCs w:val="26"/>
                                      <w:lang w:val="fr-BE"/>
                                    </w:rPr>
                                    <w:t xml:space="preserve"> basis and </w:t>
                                  </w:r>
                                  <w:proofErr w:type="spellStart"/>
                                  <w:r w:rsidR="00C07CA5" w:rsidRPr="009250A5">
                                    <w:rPr>
                                      <w:rFonts w:ascii="Garamond" w:hAnsi="Garamond"/>
                                      <w:i/>
                                      <w:sz w:val="26"/>
                                      <w:szCs w:val="26"/>
                                      <w:lang w:val="fr-BE"/>
                                    </w:rPr>
                                    <w:t>their</w:t>
                                  </w:r>
                                  <w:proofErr w:type="spellEnd"/>
                                  <w:r w:rsidR="00C07CA5" w:rsidRPr="009250A5">
                                    <w:rPr>
                                      <w:rFonts w:ascii="Garamond" w:hAnsi="Garamond"/>
                                      <w:i/>
                                      <w:sz w:val="26"/>
                                      <w:szCs w:val="26"/>
                                      <w:lang w:val="fr-BE"/>
                                    </w:rPr>
                                    <w:t xml:space="preserve"> cognitives and </w:t>
                                  </w:r>
                                  <w:proofErr w:type="spellStart"/>
                                  <w:r w:rsidR="00C07CA5" w:rsidRPr="009250A5">
                                    <w:rPr>
                                      <w:rFonts w:ascii="Garamond" w:hAnsi="Garamond"/>
                                      <w:i/>
                                      <w:sz w:val="26"/>
                                      <w:szCs w:val="26"/>
                                      <w:lang w:val="fr-BE"/>
                                    </w:rPr>
                                    <w:t>metacognitives</w:t>
                                  </w:r>
                                  <w:proofErr w:type="spellEnd"/>
                                  <w:r w:rsidR="00C07CA5" w:rsidRPr="009250A5">
                                    <w:rPr>
                                      <w:rFonts w:ascii="Garamond" w:hAnsi="Garamond"/>
                                      <w:i/>
                                      <w:sz w:val="26"/>
                                      <w:szCs w:val="26"/>
                                      <w:lang w:val="fr-BE"/>
                                    </w:rPr>
                                    <w:t xml:space="preserve"> basis </w:t>
                                  </w:r>
                                  <w:proofErr w:type="spellStart"/>
                                  <w:r w:rsidR="00C07CA5" w:rsidRPr="009250A5">
                                    <w:rPr>
                                      <w:rFonts w:ascii="Garamond" w:hAnsi="Garamond"/>
                                      <w:i/>
                                      <w:sz w:val="26"/>
                                      <w:szCs w:val="26"/>
                                      <w:lang w:val="fr-BE"/>
                                    </w:rPr>
                                    <w:t>reshaped</w:t>
                                  </w:r>
                                  <w:proofErr w:type="spellEnd"/>
                                  <w:r w:rsidR="00C07CA5" w:rsidRPr="009250A5">
                                    <w:rPr>
                                      <w:rFonts w:ascii="Garamond" w:hAnsi="Garamond"/>
                                      <w:i/>
                                      <w:sz w:val="26"/>
                                      <w:szCs w:val="26"/>
                                      <w:lang w:val="fr-BE"/>
                                    </w:rPr>
                                    <w:t xml:space="preserve"> by the digital </w:t>
                                  </w:r>
                                  <w:proofErr w:type="spellStart"/>
                                  <w:r w:rsidR="00C07CA5" w:rsidRPr="009250A5">
                                    <w:rPr>
                                      <w:rFonts w:ascii="Garamond" w:hAnsi="Garamond"/>
                                      <w:i/>
                                      <w:sz w:val="26"/>
                                      <w:szCs w:val="26"/>
                                      <w:lang w:val="fr-BE"/>
                                    </w:rPr>
                                    <w:t>realm</w:t>
                                  </w:r>
                                  <w:proofErr w:type="spellEnd"/>
                                  <w:r w:rsidR="00C07CA5" w:rsidRPr="009250A5">
                                    <w:rPr>
                                      <w:rFonts w:ascii="Garamond" w:hAnsi="Garamond"/>
                                      <w:i/>
                                      <w:sz w:val="26"/>
                                      <w:szCs w:val="26"/>
                                      <w:lang w:val="fr-BE"/>
                                    </w:rPr>
                                    <w:t>.</w:t>
                                  </w:r>
                                </w:p>
                                <w:p w14:paraId="56573762" w14:textId="77777777" w:rsidR="00AE2149" w:rsidRPr="001A1250" w:rsidRDefault="00AE2149">
                                  <w:pPr>
                                    <w:jc w:val="both"/>
                                    <w:textDirection w:val="btLr"/>
                                    <w:rPr>
                                      <w:lang w:val="en-US"/>
                                    </w:rPr>
                                  </w:pPr>
                                </w:p>
                              </w:txbxContent>
                            </wps:txbx>
                            <wps:bodyPr spcFirstLastPara="1" wrap="square" lIns="91425" tIns="45700" rIns="91425" bIns="45700" anchor="t" anchorCtr="0">
                              <a:noAutofit/>
                            </wps:bodyPr>
                          </wps:wsp>
                          <wps:wsp>
                            <wps:cNvPr id="13" name="Rectángulo 13"/>
                            <wps:cNvSpPr/>
                            <wps:spPr>
                              <a:xfrm>
                                <a:off x="2537460" y="0"/>
                                <a:ext cx="4198620" cy="251279"/>
                              </a:xfrm>
                              <a:prstGeom prst="rect">
                                <a:avLst/>
                              </a:prstGeom>
                              <a:solidFill>
                                <a:schemeClr val="lt1"/>
                              </a:solidFill>
                              <a:ln>
                                <a:noFill/>
                              </a:ln>
                            </wps:spPr>
                            <wps:txbx>
                              <w:txbxContent>
                                <w:p w14:paraId="42B4A746" w14:textId="77777777" w:rsidR="00AE2149" w:rsidRDefault="000A02E5">
                                  <w:pPr>
                                    <w:textDirection w:val="btLr"/>
                                  </w:pPr>
                                  <w:proofErr w:type="spellStart"/>
                                  <w:r w:rsidRPr="008E33D0">
                                    <w:rPr>
                                      <w:rFonts w:ascii="Garamond" w:eastAsia="Garamond" w:hAnsi="Garamond" w:cs="Garamond"/>
                                      <w:b/>
                                      <w:smallCaps/>
                                      <w:color w:val="000000"/>
                                      <w:sz w:val="26"/>
                                    </w:rPr>
                                    <w:t>Abstract</w:t>
                                  </w:r>
                                  <w:proofErr w:type="spellEnd"/>
                                </w:p>
                              </w:txbxContent>
                            </wps:txbx>
                            <wps:bodyPr spcFirstLastPara="1" wrap="square" lIns="91425" tIns="45700" rIns="91425" bIns="45700" anchor="t" anchorCtr="0">
                              <a:noAutofit/>
                            </wps:bodyPr>
                          </wps:wsp>
                          <wps:wsp>
                            <wps:cNvPr id="14" name="Rectángulo 14"/>
                            <wps:cNvSpPr/>
                            <wps:spPr>
                              <a:xfrm>
                                <a:off x="1" y="297138"/>
                                <a:ext cx="1694985" cy="283558"/>
                              </a:xfrm>
                              <a:prstGeom prst="rect">
                                <a:avLst/>
                              </a:prstGeom>
                              <a:solidFill>
                                <a:srgbClr val="EAEAEA"/>
                              </a:solidFill>
                              <a:ln>
                                <a:noFill/>
                              </a:ln>
                            </wps:spPr>
                            <wps:txbx>
                              <w:txbxContent>
                                <w:p w14:paraId="40956EA3" w14:textId="77777777" w:rsidR="00AE2149" w:rsidRDefault="000A02E5">
                                  <w:pPr>
                                    <w:spacing w:after="120" w:line="360" w:lineRule="auto"/>
                                    <w:textDirection w:val="btLr"/>
                                  </w:pPr>
                                  <w:r>
                                    <w:rPr>
                                      <w:rFonts w:ascii="Garamond" w:eastAsia="Garamond" w:hAnsi="Garamond" w:cs="Garamond"/>
                                      <w:b/>
                                      <w:smallCaps/>
                                      <w:color w:val="000000"/>
                                      <w:sz w:val="26"/>
                                    </w:rPr>
                                    <w:t xml:space="preserve">        </w:t>
                                  </w:r>
                                  <w:proofErr w:type="spellStart"/>
                                  <w:r w:rsidRPr="008E33D0">
                                    <w:rPr>
                                      <w:rFonts w:ascii="Garamond" w:eastAsia="Garamond" w:hAnsi="Garamond" w:cs="Garamond"/>
                                      <w:b/>
                                      <w:smallCaps/>
                                      <w:color w:val="000000"/>
                                      <w:sz w:val="26"/>
                                    </w:rPr>
                                    <w:t>Keywords</w:t>
                                  </w:r>
                                  <w:proofErr w:type="spellEnd"/>
                                </w:p>
                                <w:p w14:paraId="3FC2381C" w14:textId="77777777" w:rsidR="00AE2149" w:rsidRDefault="00AE2149">
                                  <w:pPr>
                                    <w:textDirection w:val="btLr"/>
                                  </w:pPr>
                                </w:p>
                              </w:txbxContent>
                            </wps:txbx>
                            <wps:bodyPr spcFirstLastPara="1" wrap="square" lIns="91425" tIns="45700" rIns="91425" bIns="45700" anchor="t" anchorCtr="0">
                              <a:noAutofit/>
                            </wps:bodyPr>
                          </wps:wsp>
                        </wpg:grpSp>
                      </wpg:grpSp>
                    </wpg:wgp>
                  </a:graphicData>
                </a:graphic>
                <wp14:sizeRelV relativeFrom="margin">
                  <wp14:pctHeight>0</wp14:pctHeight>
                </wp14:sizeRelV>
              </wp:anchor>
            </w:drawing>
          </mc:Choice>
          <mc:Fallback>
            <w:pict>
              <v:group w14:anchorId="6545CC81" id="Grupo 32" o:spid="_x0000_s1036" style="position:absolute;left:0;text-align:left;margin-left:-83.75pt;margin-top:18.45pt;width:549pt;height:278.9pt;z-index:251661312;mso-height-relative:margin" coordorigin="18598,20782" coordsize="69722,340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">
                <v:group id="Grupo 8" o:spid="_x0000_s1037" style="position:absolute;left:18598;top:20782;width:69723;height:34036" coordorigin="" coordsize="67430,23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rect id="Rectángulo 9" o:spid="_x0000_s1038" style="position:absolute;width:67430;height:23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cGBMIA&#10;AADaAAAADwAAAGRycy9kb3ducmV2LnhtbESP0WrCQBRE34X+w3IF33RjKFJTV2nFgvrUJn7ANXub&#10;Dc3ejdlV49+7gtDHYWbOMItVbxtxoc7XjhVMJwkI4tLpmisFh+Jr/AbCB2SNjWNScCMPq+XLYIGZ&#10;dlf+oUseKhEh7DNUYEJoMyl9aciin7iWOHq/rrMYouwqqTu8RrhtZJokM2mx5rhgsKW1ofIvP1sF&#10;36+O0k3qP/PKzk1/LPa7E86UGg37j3cQgfrwH362t1rBHB5X4g2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JwYEwgAAANoAAAAPAAAAAAAAAAAAAAAAAJgCAABkcnMvZG93&#10;bnJldi54bWxQSwUGAAAAAAQABAD1AAAAhwMAAAAA&#10;" filled="f" stroked="f">
                    <v:textbox inset="2.53958mm,2.53958mm,2.53958mm,2.53958mm">
                      <w:txbxContent>
                        <w:p w14:paraId="1C9DE2A2" w14:textId="77777777" w:rsidR="00AE2149" w:rsidRDefault="00AE2149">
                          <w:pPr>
                            <w:textDirection w:val="btLr"/>
                          </w:pPr>
                        </w:p>
                      </w:txbxContent>
                    </v:textbox>
                  </v:rect>
                  <v:rect id="Rectángulo 10" o:spid="_x0000_s1039" style="position:absolute;left:1976;top:5097;width:15888;height:182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mE3sEA&#10;AADbAAAADwAAAGRycy9kb3ducmV2LnhtbESPQWsCMRCF7wX/QxjBW81arMhqFJEKeuzaQ4/DZtxd&#10;TCZLEnX9986h0NsM781736y3g3fqTjF1gQ3MpgUo4jrYjhsDP+fD+xJUysgWXWAy8KQE283obY2l&#10;DQ/+pnuVGyUhnEo00Obcl1qnuiWPaRp6YtEuIXrMssZG24gPCfdOfxTFQnvsWBpa7GnfUn2tbt5A&#10;T87e3Lwqfmv9FXm2OJ3189OYyXjYrUBlGvK/+e/6aAVf6OUXGUBv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phN7BAAAA2wAAAA8AAAAAAAAAAAAAAAAAmAIAAGRycy9kb3du&#10;cmV2LnhtbFBLBQYAAAAABAAEAPUAAACGAwAAAAA=&#10;" filled="f" stroked="f">
                    <v:textbox inset="2.53958mm,1.2694mm,2.53958mm,1.2694mm">
                      <w:txbxContent>
                        <w:p w14:paraId="1E5A1F50" w14:textId="77777777" w:rsidR="00AE2149" w:rsidRDefault="00AE2149">
                          <w:pPr>
                            <w:spacing w:after="120"/>
                            <w:textDirection w:val="btLr"/>
                          </w:pPr>
                        </w:p>
                        <w:p w14:paraId="4CD5C579" w14:textId="7A261D83" w:rsidR="00AA7741" w:rsidRPr="009250A5" w:rsidRDefault="008E33D0" w:rsidP="00AA7741">
                          <w:pPr>
                            <w:spacing w:after="120"/>
                            <w:textDirection w:val="btLr"/>
                            <w:rPr>
                              <w:rFonts w:ascii="Garamond" w:eastAsia="Garamond" w:hAnsi="Garamond" w:cs="Garamond"/>
                              <w:bCs/>
                              <w:i/>
                              <w:color w:val="000000"/>
                              <w:lang w:val="fr-BE"/>
                            </w:rPr>
                          </w:pPr>
                          <w:r w:rsidRPr="009250A5">
                            <w:rPr>
                              <w:rFonts w:ascii="Garamond" w:eastAsia="Garamond" w:hAnsi="Garamond" w:cs="Garamond"/>
                              <w:bCs/>
                              <w:i/>
                              <w:color w:val="000000"/>
                              <w:lang w:val="fr-BE"/>
                            </w:rPr>
                            <w:t>Network</w:t>
                          </w:r>
                        </w:p>
                        <w:p w14:paraId="14A78857" w14:textId="28557977" w:rsidR="008E33D0" w:rsidRPr="009250A5" w:rsidRDefault="008E33D0" w:rsidP="00AA7741">
                          <w:pPr>
                            <w:spacing w:after="120"/>
                            <w:textDirection w:val="btLr"/>
                            <w:rPr>
                              <w:rFonts w:ascii="Garamond" w:eastAsia="Garamond" w:hAnsi="Garamond" w:cs="Garamond"/>
                              <w:bCs/>
                              <w:i/>
                              <w:color w:val="000000"/>
                              <w:lang w:val="fr-BE"/>
                            </w:rPr>
                          </w:pPr>
                          <w:r w:rsidRPr="009250A5">
                            <w:rPr>
                              <w:rFonts w:ascii="Garamond" w:eastAsia="Garamond" w:hAnsi="Garamond" w:cs="Garamond"/>
                              <w:bCs/>
                              <w:i/>
                              <w:color w:val="000000"/>
                              <w:lang w:val="fr-BE"/>
                            </w:rPr>
                            <w:t>Archives</w:t>
                          </w:r>
                        </w:p>
                        <w:p w14:paraId="451A9867" w14:textId="5E9824B1" w:rsidR="008E33D0" w:rsidRPr="009250A5" w:rsidRDefault="008E33D0" w:rsidP="009250A5">
                          <w:pPr>
                            <w:spacing w:after="120"/>
                            <w:ind w:right="175"/>
                            <w:textDirection w:val="btLr"/>
                            <w:rPr>
                              <w:rFonts w:ascii="Garamond" w:eastAsia="Garamond" w:hAnsi="Garamond" w:cs="Garamond"/>
                              <w:bCs/>
                              <w:i/>
                              <w:color w:val="000000"/>
                              <w:lang w:val="fr-BE"/>
                            </w:rPr>
                          </w:pPr>
                          <w:r w:rsidRPr="009250A5">
                            <w:rPr>
                              <w:rFonts w:ascii="Garamond" w:eastAsia="Garamond" w:hAnsi="Garamond" w:cs="Garamond"/>
                              <w:bCs/>
                              <w:i/>
                              <w:color w:val="000000"/>
                              <w:lang w:val="fr-BE"/>
                            </w:rPr>
                            <w:t>Latin American Literature</w:t>
                          </w:r>
                        </w:p>
                        <w:p w14:paraId="5CCA7931" w14:textId="39AD5F44" w:rsidR="008E33D0" w:rsidRPr="009250A5" w:rsidRDefault="008E33D0" w:rsidP="00AA7741">
                          <w:pPr>
                            <w:spacing w:after="120"/>
                            <w:textDirection w:val="btLr"/>
                            <w:rPr>
                              <w:bCs/>
                              <w:lang w:val="fr-BE"/>
                            </w:rPr>
                          </w:pPr>
                          <w:r w:rsidRPr="009250A5">
                            <w:rPr>
                              <w:rFonts w:ascii="Garamond" w:eastAsia="Garamond" w:hAnsi="Garamond" w:cs="Garamond"/>
                              <w:bCs/>
                              <w:i/>
                              <w:color w:val="000000"/>
                              <w:lang w:val="fr-BE"/>
                            </w:rPr>
                            <w:t>Fragmentation</w:t>
                          </w:r>
                        </w:p>
                        <w:p w14:paraId="7CD4E745" w14:textId="77777777" w:rsidR="00AA7741" w:rsidRPr="009250A5" w:rsidRDefault="00AA7741" w:rsidP="007D3099">
                          <w:pPr>
                            <w:spacing w:after="120"/>
                            <w:textDirection w:val="btLr"/>
                            <w:rPr>
                              <w:bCs/>
                              <w:lang w:val="fr-BE"/>
                            </w:rPr>
                          </w:pPr>
                        </w:p>
                      </w:txbxContent>
                    </v:textbox>
                  </v:rect>
                  <v:group id="Grupo 11" o:spid="_x0000_s1040" style="position:absolute;width:67360;height:14933" coordorigin="" coordsize="67360,149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rect id="Rectángulo 12" o:spid="_x0000_s1041" style="position:absolute;left:16667;top:2969;width:49806;height:119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GBMIA&#10;AADbAAAADwAAAGRycy9kb3ducmV2LnhtbESPQWvCQBCF7wX/wzJCb3VjkFZS1yCCoJdSo70P2Wk2&#10;NDsbd1dN/n23IPQ2w3vvmzercrCduJEPrWMF81kGgrh2uuVGwfm0e1mCCBFZY+eYFIwUoFxPnlZY&#10;aHfnI92q2IgE4VCgAhNjX0gZakMWw8z1xEn7dt5iTKtvpPZ4T3DbyTzLXqXFltMFgz1tDdU/1dUm&#10;yngwX7uPhRzeRr8/BHf5rAwq9TwdNu8gIg3x3/xI73Wqn8PfL2kA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UYEwgAAANsAAAAPAAAAAAAAAAAAAAAAAJgCAABkcnMvZG93&#10;bnJldi54bWxQSwUGAAAAAAQABAD1AAAAhwMAAAAA&#10;" fillcolor="#eaeaea" stroked="f">
                      <v:textbox inset="2.53958mm,1.2694mm,2.53958mm,1.2694mm">
                        <w:txbxContent>
                          <w:p w14:paraId="19BEBAE2" w14:textId="77777777" w:rsidR="00945908" w:rsidRDefault="00945908">
                            <w:pPr>
                              <w:jc w:val="both"/>
                              <w:textDirection w:val="btLr"/>
                              <w:rPr>
                                <w:rFonts w:ascii="Garamond" w:eastAsia="Garamond" w:hAnsi="Garamond" w:cs="Garamond"/>
                                <w:i/>
                                <w:color w:val="000000"/>
                                <w:lang w:val="en-US"/>
                              </w:rPr>
                            </w:pPr>
                          </w:p>
                          <w:p w14:paraId="0B9F35F9" w14:textId="06C064DD" w:rsidR="00C07CA5" w:rsidRPr="009250A5" w:rsidRDefault="008E33D0" w:rsidP="009250A5">
                            <w:pPr>
                              <w:spacing w:before="120"/>
                              <w:ind w:left="142" w:right="169"/>
                              <w:jc w:val="both"/>
                              <w:textDirection w:val="btLr"/>
                              <w:rPr>
                                <w:rFonts w:ascii="Garamond" w:hAnsi="Garamond"/>
                                <w:i/>
                                <w:sz w:val="26"/>
                                <w:szCs w:val="26"/>
                                <w:lang w:val="fr-BE"/>
                              </w:rPr>
                            </w:pPr>
                            <w:r w:rsidRPr="009250A5">
                              <w:rPr>
                                <w:rFonts w:ascii="Garamond" w:hAnsi="Garamond"/>
                                <w:i/>
                                <w:sz w:val="26"/>
                                <w:szCs w:val="26"/>
                                <w:lang w:val="en-US"/>
                              </w:rPr>
                              <w:t>T</w:t>
                            </w:r>
                            <w:r w:rsidR="00C07CA5" w:rsidRPr="009250A5">
                              <w:rPr>
                                <w:rFonts w:ascii="Garamond" w:hAnsi="Garamond"/>
                                <w:i/>
                                <w:sz w:val="26"/>
                                <w:szCs w:val="26"/>
                                <w:lang w:val="en-US"/>
                              </w:rPr>
                              <w:t xml:space="preserve">he article introduces and studies the Latin American Literary Archives Network, founded in Montevideo on 2018. It makes reference to the tradition of local archives which, articulated in a network, go back to the precolumbian era. It proposes the research of those archives as plural sources of knowledge as well as a way of access to a located theory, related to the fragmentation of the Latin American subject and his memory. </w:t>
                            </w:r>
                            <w:r w:rsidR="00C07CA5" w:rsidRPr="009250A5">
                              <w:rPr>
                                <w:rFonts w:ascii="Garamond" w:hAnsi="Garamond"/>
                                <w:i/>
                                <w:sz w:val="26"/>
                                <w:szCs w:val="26"/>
                                <w:lang w:val="fr-BE"/>
                              </w:rPr>
                              <w:t>It considers the hybrid nature of their sources, their different supports, their interculturals basis and their cognitives and metacognitives basis reshaped by the digital realm.</w:t>
                            </w:r>
                          </w:p>
                          <w:p w14:paraId="56573762" w14:textId="77777777" w:rsidR="00AE2149" w:rsidRPr="001A1250" w:rsidRDefault="00AE2149">
                            <w:pPr>
                              <w:jc w:val="both"/>
                              <w:textDirection w:val="btLr"/>
                              <w:rPr>
                                <w:lang w:val="en-US"/>
                              </w:rPr>
                            </w:pPr>
                          </w:p>
                        </w:txbxContent>
                      </v:textbox>
                    </v:rect>
                    <v:rect id="Rectángulo 13" o:spid="_x0000_s1042" style="position:absolute;left:25374;width:41986;height:2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WR6sAA&#10;AADbAAAADwAAAGRycy9kb3ducmV2LnhtbERPS2vCQBC+F/wPywi91Y1aikRXEUHoQSr1gdchO2aj&#10;2dmQncb033cLhd7m43vOYtX7WnXUxiqwgfEoA0VcBFtxaeB03L7MQEVBtlgHJgPfFGG1HDwtMLfh&#10;wZ/UHaRUKYRjjgacSJNrHQtHHuMoNMSJu4bWoyTYltq2+EjhvtaTLHvTHitODQ4b2jgq7ocvb2D3&#10;Gve3LXVuf7kU0nyIC+d7b8zzsF/PQQn18i/+c7/bNH8Kv7+kA/Ty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iWR6sAAAADbAAAADwAAAAAAAAAAAAAAAACYAgAAZHJzL2Rvd25y&#10;ZXYueG1sUEsFBgAAAAAEAAQA9QAAAIUDAAAAAA==&#10;" fillcolor="white [3201]" stroked="f">
                      <v:textbox inset="2.53958mm,1.2694mm,2.53958mm,1.2694mm">
                        <w:txbxContent>
                          <w:p w14:paraId="42B4A746" w14:textId="77777777" w:rsidR="00AE2149" w:rsidRDefault="000A02E5">
                            <w:pPr>
                              <w:textDirection w:val="btLr"/>
                            </w:pPr>
                            <w:r w:rsidRPr="008E33D0">
                              <w:rPr>
                                <w:rFonts w:ascii="Garamond" w:eastAsia="Garamond" w:hAnsi="Garamond" w:cs="Garamond"/>
                                <w:b/>
                                <w:smallCaps/>
                                <w:color w:val="000000"/>
                                <w:sz w:val="26"/>
                              </w:rPr>
                              <w:t>Abstract</w:t>
                            </w:r>
                          </w:p>
                        </w:txbxContent>
                      </v:textbox>
                    </v:rect>
                    <v:rect id="Rectángulo 14" o:spid="_x0000_s1043" style="position:absolute;top:2971;width:16949;height:2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h768IA&#10;AADbAAAADwAAAGRycy9kb3ducmV2LnhtbESPQWvCQBCF7wX/wzJCb3WjSFuiaxBBiJfSxnofsmM2&#10;mJ2Nu6sm/75bKPQ2w3vvmzfrYrCduJMPrWMF81kGgrh2uuVGwfdx//IOIkRkjZ1jUjBSgGIzeVpj&#10;rt2Dv+hexUYkCIccFZgY+1zKUBuyGGauJ07a2XmLMa2+kdrjI8FtJxdZ9iottpwuGOxpZ6i+VDeb&#10;KOPBnPYfSzm8jb48BHf9rAwq9TwdtisQkYb4b/5LlzrVX8LvL2kA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WHvrwgAAANsAAAAPAAAAAAAAAAAAAAAAAJgCAABkcnMvZG93&#10;bnJldi54bWxQSwUGAAAAAAQABAD1AAAAhwMAAAAA&#10;" fillcolor="#eaeaea" stroked="f">
                      <v:textbox inset="2.53958mm,1.2694mm,2.53958mm,1.2694mm">
                        <w:txbxContent>
                          <w:p w14:paraId="40956EA3" w14:textId="77777777" w:rsidR="00AE2149" w:rsidRDefault="000A02E5">
                            <w:pPr>
                              <w:spacing w:after="120" w:line="360" w:lineRule="auto"/>
                              <w:textDirection w:val="btLr"/>
                            </w:pPr>
                            <w:r>
                              <w:rPr>
                                <w:rFonts w:ascii="Garamond" w:eastAsia="Garamond" w:hAnsi="Garamond" w:cs="Garamond"/>
                                <w:b/>
                                <w:smallCaps/>
                                <w:color w:val="000000"/>
                                <w:sz w:val="26"/>
                              </w:rPr>
                              <w:t xml:space="preserve">        </w:t>
                            </w:r>
                            <w:r w:rsidRPr="008E33D0">
                              <w:rPr>
                                <w:rFonts w:ascii="Garamond" w:eastAsia="Garamond" w:hAnsi="Garamond" w:cs="Garamond"/>
                                <w:b/>
                                <w:smallCaps/>
                                <w:color w:val="000000"/>
                                <w:sz w:val="26"/>
                              </w:rPr>
                              <w:t>Keywords</w:t>
                            </w:r>
                          </w:p>
                          <w:p w14:paraId="3FC2381C" w14:textId="77777777" w:rsidR="00AE2149" w:rsidRDefault="00AE2149">
                            <w:pPr>
                              <w:textDirection w:val="btLr"/>
                            </w:pPr>
                          </w:p>
                        </w:txbxContent>
                      </v:textbox>
                    </v:rect>
                  </v:group>
                </v:group>
              </v:group>
            </w:pict>
          </mc:Fallback>
        </mc:AlternateContent>
      </w:r>
    </w:p>
    <w:p w14:paraId="66571244" w14:textId="77777777" w:rsidR="00AE2149" w:rsidRPr="00CE455E" w:rsidRDefault="00AE2149">
      <w:pPr>
        <w:ind w:firstLine="709"/>
        <w:jc w:val="both"/>
        <w:rPr>
          <w:rFonts w:ascii="Arial" w:eastAsia="Arial" w:hAnsi="Arial" w:cs="Arial"/>
          <w:b/>
          <w:sz w:val="22"/>
          <w:szCs w:val="22"/>
          <w:lang w:val="es-AR"/>
        </w:rPr>
      </w:pPr>
    </w:p>
    <w:p w14:paraId="3564B835" w14:textId="77777777" w:rsidR="00AE2149" w:rsidRPr="00CE455E" w:rsidRDefault="00AE2149">
      <w:pPr>
        <w:ind w:firstLine="709"/>
        <w:jc w:val="both"/>
        <w:rPr>
          <w:rFonts w:ascii="Arial" w:eastAsia="Arial" w:hAnsi="Arial" w:cs="Arial"/>
          <w:b/>
          <w:sz w:val="22"/>
          <w:szCs w:val="22"/>
          <w:lang w:val="es-AR"/>
        </w:rPr>
      </w:pPr>
    </w:p>
    <w:p w14:paraId="73FBAC9B" w14:textId="77777777" w:rsidR="00AE2149" w:rsidRPr="00CE455E" w:rsidRDefault="00AE2149">
      <w:pPr>
        <w:ind w:firstLine="709"/>
        <w:jc w:val="both"/>
        <w:rPr>
          <w:rFonts w:ascii="Arial" w:eastAsia="Arial" w:hAnsi="Arial" w:cs="Arial"/>
          <w:b/>
          <w:sz w:val="22"/>
          <w:szCs w:val="22"/>
          <w:lang w:val="es-AR"/>
        </w:rPr>
      </w:pPr>
    </w:p>
    <w:p w14:paraId="1919B0F8" w14:textId="77777777" w:rsidR="00AE2149" w:rsidRPr="00CE455E" w:rsidRDefault="00AE2149">
      <w:pPr>
        <w:ind w:firstLine="709"/>
        <w:jc w:val="both"/>
        <w:rPr>
          <w:rFonts w:ascii="Arial" w:eastAsia="Arial" w:hAnsi="Arial" w:cs="Arial"/>
          <w:b/>
          <w:sz w:val="22"/>
          <w:szCs w:val="22"/>
          <w:lang w:val="es-AR"/>
        </w:rPr>
      </w:pPr>
    </w:p>
    <w:p w14:paraId="09A6DAE9" w14:textId="77777777" w:rsidR="00AE2149" w:rsidRPr="00CE455E" w:rsidRDefault="00AE2149">
      <w:pPr>
        <w:ind w:firstLine="709"/>
        <w:jc w:val="both"/>
        <w:rPr>
          <w:rFonts w:ascii="Arial" w:eastAsia="Arial" w:hAnsi="Arial" w:cs="Arial"/>
          <w:b/>
          <w:sz w:val="22"/>
          <w:szCs w:val="22"/>
          <w:lang w:val="es-AR"/>
        </w:rPr>
      </w:pPr>
    </w:p>
    <w:p w14:paraId="6128D4B0" w14:textId="77777777" w:rsidR="00AE2149" w:rsidRPr="00CE455E" w:rsidRDefault="00AE2149">
      <w:pPr>
        <w:ind w:firstLine="709"/>
        <w:jc w:val="both"/>
        <w:rPr>
          <w:rFonts w:ascii="Arial" w:eastAsia="Arial" w:hAnsi="Arial" w:cs="Arial"/>
          <w:b/>
          <w:sz w:val="22"/>
          <w:szCs w:val="22"/>
          <w:lang w:val="es-AR"/>
        </w:rPr>
      </w:pPr>
    </w:p>
    <w:p w14:paraId="76745F0B" w14:textId="77777777" w:rsidR="00AE2149" w:rsidRPr="00CE455E" w:rsidRDefault="00AE2149">
      <w:pPr>
        <w:ind w:firstLine="709"/>
        <w:jc w:val="both"/>
        <w:rPr>
          <w:rFonts w:ascii="Arial" w:eastAsia="Arial" w:hAnsi="Arial" w:cs="Arial"/>
          <w:b/>
          <w:sz w:val="22"/>
          <w:szCs w:val="22"/>
          <w:lang w:val="es-AR"/>
        </w:rPr>
      </w:pPr>
    </w:p>
    <w:p w14:paraId="696F138B" w14:textId="77777777" w:rsidR="00AE2149" w:rsidRPr="00CE455E" w:rsidRDefault="00AE2149">
      <w:pPr>
        <w:ind w:firstLine="709"/>
        <w:jc w:val="both"/>
        <w:rPr>
          <w:rFonts w:ascii="Arial" w:eastAsia="Arial" w:hAnsi="Arial" w:cs="Arial"/>
          <w:b/>
          <w:sz w:val="22"/>
          <w:szCs w:val="22"/>
          <w:lang w:val="es-AR"/>
        </w:rPr>
      </w:pPr>
    </w:p>
    <w:p w14:paraId="654DA0B9" w14:textId="77777777" w:rsidR="00AE2149" w:rsidRPr="00CE455E" w:rsidRDefault="00AE2149">
      <w:pPr>
        <w:ind w:firstLine="709"/>
        <w:jc w:val="both"/>
        <w:rPr>
          <w:rFonts w:ascii="Arial" w:eastAsia="Arial" w:hAnsi="Arial" w:cs="Arial"/>
          <w:b/>
          <w:sz w:val="22"/>
          <w:szCs w:val="22"/>
          <w:lang w:val="es-AR"/>
        </w:rPr>
      </w:pPr>
    </w:p>
    <w:p w14:paraId="6E1BC241" w14:textId="77777777" w:rsidR="00AE2149" w:rsidRPr="00CE455E" w:rsidRDefault="00AE2149">
      <w:pPr>
        <w:ind w:firstLine="709"/>
        <w:jc w:val="both"/>
        <w:rPr>
          <w:rFonts w:ascii="Arial" w:eastAsia="Arial" w:hAnsi="Arial" w:cs="Arial"/>
          <w:b/>
          <w:sz w:val="22"/>
          <w:szCs w:val="22"/>
          <w:lang w:val="es-AR"/>
        </w:rPr>
      </w:pPr>
    </w:p>
    <w:p w14:paraId="39F82AC7" w14:textId="77777777" w:rsidR="00AE2149" w:rsidRPr="00CE455E" w:rsidRDefault="00AE2149">
      <w:pPr>
        <w:ind w:firstLine="709"/>
        <w:jc w:val="both"/>
        <w:rPr>
          <w:rFonts w:ascii="Arial" w:eastAsia="Arial" w:hAnsi="Arial" w:cs="Arial"/>
          <w:b/>
          <w:sz w:val="22"/>
          <w:szCs w:val="22"/>
          <w:lang w:val="es-AR"/>
        </w:rPr>
      </w:pPr>
    </w:p>
    <w:p w14:paraId="008DF52E" w14:textId="77777777" w:rsidR="00AE2149" w:rsidRPr="00CE455E" w:rsidRDefault="00AE2149">
      <w:pPr>
        <w:ind w:firstLine="709"/>
        <w:jc w:val="both"/>
        <w:rPr>
          <w:rFonts w:ascii="Arial" w:eastAsia="Arial" w:hAnsi="Arial" w:cs="Arial"/>
          <w:b/>
          <w:sz w:val="22"/>
          <w:szCs w:val="22"/>
          <w:lang w:val="es-AR"/>
        </w:rPr>
      </w:pPr>
    </w:p>
    <w:p w14:paraId="610393DD" w14:textId="77777777" w:rsidR="00AE2149" w:rsidRPr="00CE455E" w:rsidRDefault="00AE2149">
      <w:pPr>
        <w:ind w:firstLine="709"/>
        <w:jc w:val="both"/>
        <w:rPr>
          <w:rFonts w:ascii="Arial" w:eastAsia="Arial" w:hAnsi="Arial" w:cs="Arial"/>
          <w:b/>
          <w:sz w:val="22"/>
          <w:szCs w:val="22"/>
          <w:lang w:val="es-AR"/>
        </w:rPr>
      </w:pPr>
    </w:p>
    <w:p w14:paraId="614C814A" w14:textId="77777777" w:rsidR="00AE2149" w:rsidRPr="00CE455E" w:rsidRDefault="00AE2149">
      <w:pPr>
        <w:ind w:firstLine="709"/>
        <w:jc w:val="both"/>
        <w:rPr>
          <w:rFonts w:ascii="Arial" w:eastAsia="Arial" w:hAnsi="Arial" w:cs="Arial"/>
          <w:b/>
          <w:sz w:val="22"/>
          <w:szCs w:val="22"/>
          <w:lang w:val="es-AR"/>
        </w:rPr>
      </w:pPr>
    </w:p>
    <w:p w14:paraId="4F08F0CA" w14:textId="77777777" w:rsidR="00AE2149" w:rsidRPr="00CE455E" w:rsidRDefault="00AE2149">
      <w:pPr>
        <w:ind w:firstLine="709"/>
        <w:jc w:val="both"/>
        <w:rPr>
          <w:rFonts w:ascii="Arial" w:eastAsia="Arial" w:hAnsi="Arial" w:cs="Arial"/>
          <w:b/>
          <w:sz w:val="22"/>
          <w:szCs w:val="22"/>
          <w:lang w:val="es-AR"/>
        </w:rPr>
      </w:pPr>
    </w:p>
    <w:p w14:paraId="250A475B" w14:textId="77777777" w:rsidR="00AE2149" w:rsidRPr="00CE455E" w:rsidRDefault="00AE2149">
      <w:pPr>
        <w:ind w:firstLine="709"/>
        <w:jc w:val="both"/>
        <w:rPr>
          <w:rFonts w:ascii="Arial" w:eastAsia="Arial" w:hAnsi="Arial" w:cs="Arial"/>
          <w:b/>
          <w:sz w:val="22"/>
          <w:szCs w:val="22"/>
          <w:lang w:val="es-AR"/>
        </w:rPr>
      </w:pPr>
    </w:p>
    <w:p w14:paraId="16603CF6" w14:textId="77777777" w:rsidR="00AE2149" w:rsidRPr="00CE455E" w:rsidRDefault="00AE2149">
      <w:pPr>
        <w:ind w:firstLine="709"/>
        <w:jc w:val="both"/>
        <w:rPr>
          <w:rFonts w:ascii="Arial" w:eastAsia="Arial" w:hAnsi="Arial" w:cs="Arial"/>
          <w:b/>
          <w:sz w:val="22"/>
          <w:szCs w:val="22"/>
          <w:lang w:val="es-AR"/>
        </w:rPr>
      </w:pPr>
    </w:p>
    <w:p w14:paraId="050F671D" w14:textId="77777777" w:rsidR="00AE2149" w:rsidRPr="00CE455E" w:rsidRDefault="00AE2149">
      <w:pPr>
        <w:ind w:firstLine="709"/>
        <w:jc w:val="both"/>
        <w:rPr>
          <w:rFonts w:ascii="Arial" w:eastAsia="Arial" w:hAnsi="Arial" w:cs="Arial"/>
          <w:b/>
          <w:sz w:val="22"/>
          <w:szCs w:val="22"/>
          <w:lang w:val="es-AR"/>
        </w:rPr>
      </w:pPr>
    </w:p>
    <w:p w14:paraId="3AF36A6C" w14:textId="77777777" w:rsidR="00AE2149" w:rsidRPr="00CE455E" w:rsidRDefault="00AE2149">
      <w:pPr>
        <w:ind w:firstLine="709"/>
        <w:jc w:val="both"/>
        <w:rPr>
          <w:rFonts w:ascii="Arial" w:eastAsia="Arial" w:hAnsi="Arial" w:cs="Arial"/>
          <w:b/>
          <w:sz w:val="22"/>
          <w:szCs w:val="22"/>
          <w:lang w:val="es-AR"/>
        </w:rPr>
      </w:pPr>
    </w:p>
    <w:p w14:paraId="2746957E" w14:textId="77777777" w:rsidR="00AE2149" w:rsidRPr="00CE455E" w:rsidRDefault="00AE2149">
      <w:pPr>
        <w:spacing w:after="60"/>
        <w:ind w:firstLine="709"/>
        <w:rPr>
          <w:rFonts w:ascii="Arial" w:eastAsia="Arial" w:hAnsi="Arial" w:cs="Arial"/>
          <w:b/>
          <w:sz w:val="22"/>
          <w:szCs w:val="22"/>
          <w:lang w:val="es-AR"/>
        </w:rPr>
      </w:pPr>
      <w:bookmarkStart w:id="1" w:name="_heading=h.gjdgxs" w:colFirst="0" w:colLast="0"/>
      <w:bookmarkEnd w:id="1"/>
    </w:p>
    <w:p w14:paraId="59E1B799" w14:textId="77777777" w:rsidR="00AE2149" w:rsidRPr="00CE455E" w:rsidRDefault="00AE2149">
      <w:pPr>
        <w:spacing w:after="60"/>
        <w:ind w:firstLine="709"/>
        <w:rPr>
          <w:rFonts w:ascii="Teko" w:eastAsia="Teko" w:hAnsi="Teko" w:cs="Teko"/>
          <w:sz w:val="26"/>
          <w:szCs w:val="26"/>
          <w:highlight w:val="yellow"/>
          <w:lang w:val="es-AR"/>
        </w:rPr>
      </w:pPr>
    </w:p>
    <w:p w14:paraId="434D4498" w14:textId="77777777" w:rsidR="00AE2149" w:rsidRPr="00CE455E" w:rsidRDefault="00AE2149">
      <w:pPr>
        <w:spacing w:after="60"/>
        <w:ind w:firstLine="709"/>
        <w:jc w:val="center"/>
        <w:rPr>
          <w:rFonts w:ascii="Teko" w:eastAsia="Teko" w:hAnsi="Teko" w:cs="Teko"/>
          <w:b/>
          <w:sz w:val="26"/>
          <w:szCs w:val="26"/>
          <w:lang w:val="es-AR"/>
        </w:rPr>
      </w:pPr>
    </w:p>
    <w:p w14:paraId="064D5729" w14:textId="4C3C7F11" w:rsidR="00AE2149" w:rsidRDefault="000A02E5">
      <w:pPr>
        <w:spacing w:after="60"/>
        <w:ind w:left="-1134" w:right="-1701"/>
        <w:jc w:val="center"/>
        <w:rPr>
          <w:rFonts w:ascii="Teko" w:eastAsia="Teko" w:hAnsi="Teko" w:cs="Teko"/>
          <w:b/>
          <w:sz w:val="26"/>
          <w:szCs w:val="26"/>
        </w:rPr>
      </w:pPr>
      <w:r w:rsidRPr="009250A5">
        <w:rPr>
          <w:rFonts w:ascii="Teko" w:eastAsia="Teko" w:hAnsi="Teko" w:cs="Teko"/>
          <w:b/>
          <w:sz w:val="26"/>
          <w:szCs w:val="26"/>
        </w:rPr>
        <w:t xml:space="preserve">Fecha de envío: </w:t>
      </w:r>
      <w:r w:rsidR="009250A5">
        <w:rPr>
          <w:rFonts w:ascii="Teko" w:eastAsia="Teko" w:hAnsi="Teko" w:cs="Teko"/>
          <w:b/>
          <w:sz w:val="26"/>
          <w:szCs w:val="26"/>
        </w:rPr>
        <w:t>23/05/23</w:t>
      </w:r>
      <w:r w:rsidRPr="009250A5">
        <w:rPr>
          <w:rFonts w:ascii="Teko" w:eastAsia="Teko" w:hAnsi="Teko" w:cs="Teko"/>
          <w:b/>
          <w:sz w:val="26"/>
          <w:szCs w:val="26"/>
        </w:rPr>
        <w:t xml:space="preserve">              Fecha de aceptación: </w:t>
      </w:r>
      <w:r w:rsidR="009250A5">
        <w:rPr>
          <w:rFonts w:ascii="Teko" w:eastAsia="Teko" w:hAnsi="Teko" w:cs="Teko"/>
          <w:b/>
          <w:sz w:val="26"/>
          <w:szCs w:val="26"/>
        </w:rPr>
        <w:t>05/07/23</w:t>
      </w:r>
    </w:p>
    <w:p w14:paraId="60156E80" w14:textId="77777777" w:rsidR="00AE2149" w:rsidRDefault="00AE2149">
      <w:pPr>
        <w:spacing w:after="60"/>
        <w:jc w:val="center"/>
        <w:rPr>
          <w:rFonts w:ascii="Teko" w:eastAsia="Teko" w:hAnsi="Teko" w:cs="Teko"/>
          <w:b/>
          <w:sz w:val="26"/>
          <w:szCs w:val="26"/>
        </w:rPr>
      </w:pPr>
    </w:p>
    <w:p w14:paraId="313CFD97" w14:textId="77777777" w:rsidR="00AE2149" w:rsidRDefault="00AE2149">
      <w:pPr>
        <w:ind w:firstLine="709"/>
        <w:rPr>
          <w:rFonts w:ascii="Teko" w:eastAsia="Teko" w:hAnsi="Teko" w:cs="Teko"/>
          <w:b/>
          <w:sz w:val="26"/>
          <w:szCs w:val="26"/>
        </w:rPr>
      </w:pPr>
    </w:p>
    <w:p w14:paraId="0BD96293" w14:textId="77777777" w:rsidR="00AE2149" w:rsidRDefault="00AE2149">
      <w:pPr>
        <w:spacing w:after="60"/>
        <w:jc w:val="both"/>
        <w:rPr>
          <w:rFonts w:ascii="Garamond" w:eastAsia="Garamond" w:hAnsi="Garamond" w:cs="Garamond"/>
          <w:b/>
          <w:sz w:val="26"/>
          <w:szCs w:val="26"/>
        </w:rPr>
      </w:pPr>
    </w:p>
    <w:p w14:paraId="5FBEB27B" w14:textId="77777777" w:rsidR="00AE2149" w:rsidRDefault="00AE2149">
      <w:pPr>
        <w:tabs>
          <w:tab w:val="left" w:pos="2030"/>
        </w:tabs>
        <w:jc w:val="both"/>
        <w:rPr>
          <w:rFonts w:ascii="Garamond" w:eastAsia="Garamond" w:hAnsi="Garamond" w:cs="Garamond"/>
          <w:sz w:val="26"/>
          <w:szCs w:val="26"/>
          <w:lang w:val="es-AR"/>
        </w:rPr>
      </w:pPr>
    </w:p>
    <w:p w14:paraId="373D4581" w14:textId="77777777" w:rsidR="00AA7741" w:rsidRPr="00202E06" w:rsidRDefault="00AA7741">
      <w:pPr>
        <w:tabs>
          <w:tab w:val="left" w:pos="2030"/>
        </w:tabs>
        <w:jc w:val="both"/>
        <w:rPr>
          <w:rFonts w:ascii="Garamond" w:eastAsia="Garamond" w:hAnsi="Garamond" w:cs="Garamond"/>
          <w:sz w:val="26"/>
          <w:szCs w:val="26"/>
          <w:lang w:val="es-AR"/>
        </w:rPr>
      </w:pPr>
    </w:p>
    <w:p w14:paraId="27B68D48" w14:textId="7F5C1D4C" w:rsidR="00113557" w:rsidRPr="00AA7741" w:rsidRDefault="00113557" w:rsidP="00AA7741">
      <w:pPr>
        <w:tabs>
          <w:tab w:val="left" w:pos="2030"/>
        </w:tabs>
        <w:spacing w:after="60"/>
        <w:jc w:val="both"/>
        <w:rPr>
          <w:rFonts w:ascii="Garamond" w:eastAsia="Garamond" w:hAnsi="Garamond" w:cs="Garamond"/>
          <w:b/>
          <w:spacing w:val="6"/>
          <w:sz w:val="26"/>
          <w:szCs w:val="26"/>
        </w:rPr>
      </w:pPr>
      <w:r w:rsidRPr="00AA7741">
        <w:rPr>
          <w:rFonts w:ascii="Garamond" w:eastAsia="Garamond" w:hAnsi="Garamond" w:cs="Garamond"/>
          <w:b/>
          <w:spacing w:val="6"/>
          <w:sz w:val="26"/>
          <w:szCs w:val="26"/>
        </w:rPr>
        <w:t>Presentación: protocolos de un vínculo</w:t>
      </w:r>
      <w:r w:rsidR="00AA7741" w:rsidRPr="00AA7741">
        <w:rPr>
          <w:rStyle w:val="FootnoteReference"/>
          <w:rFonts w:ascii="Garamond" w:eastAsia="Garamond" w:hAnsi="Garamond" w:cs="Garamond"/>
          <w:b/>
          <w:spacing w:val="6"/>
          <w:sz w:val="26"/>
          <w:szCs w:val="26"/>
        </w:rPr>
        <w:footnoteReference w:id="1"/>
      </w:r>
    </w:p>
    <w:p w14:paraId="2156D01C" w14:textId="77777777" w:rsidR="00113557" w:rsidRPr="00AA7741" w:rsidRDefault="00113557" w:rsidP="00AA7741">
      <w:pPr>
        <w:tabs>
          <w:tab w:val="left" w:pos="2030"/>
        </w:tabs>
        <w:spacing w:after="60"/>
        <w:jc w:val="both"/>
        <w:rPr>
          <w:rFonts w:ascii="Garamond" w:eastAsia="Garamond" w:hAnsi="Garamond" w:cs="Garamond"/>
          <w:spacing w:val="6"/>
          <w:sz w:val="26"/>
          <w:szCs w:val="26"/>
        </w:rPr>
      </w:pPr>
      <w:r w:rsidRPr="00AA7741">
        <w:rPr>
          <w:rFonts w:ascii="Garamond" w:eastAsia="Garamond" w:hAnsi="Garamond" w:cs="Garamond"/>
          <w:spacing w:val="6"/>
          <w:sz w:val="26"/>
          <w:szCs w:val="26"/>
        </w:rPr>
        <w:t>La Red de archivos literarios latinoamericanos es un sistema de relaciones cuyo objeto de estudio son los archivos de autores latinoamericanos que pasan de la esfera privada a la pública. Es el resultado de trabajos y conversaciones que se fueron desarrollando a lo largo de los últimos diez años en el Departamento de Investigaciones de la Biblioteca Nacional de Uruguay y que naturalmente se fueron expandiendo hacia otros ámbitos académicos como la Universidad Nacional de Tres de Febrero, con cuya colaboración se organizó su acto fundacional, en los primeros días de setiembre de 2018.</w:t>
      </w:r>
    </w:p>
    <w:p w14:paraId="1A7A8A8E"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t xml:space="preserve">América Latina tiene una larga tradición de archivos locales cuya articulación en redes se remonta a la época precolombina. Los sistemas escriturales del Imperio Inca eran literalmente artefactos de hilos y nudos con estructura de red conocidos con el nombre de </w:t>
      </w:r>
      <w:r w:rsidRPr="00AA7741">
        <w:rPr>
          <w:rFonts w:ascii="Garamond" w:eastAsia="Garamond" w:hAnsi="Garamond" w:cs="Garamond"/>
          <w:i/>
          <w:spacing w:val="6"/>
          <w:sz w:val="26"/>
          <w:szCs w:val="26"/>
        </w:rPr>
        <w:t>quipus</w:t>
      </w:r>
      <w:r w:rsidRPr="00AA7741">
        <w:rPr>
          <w:rFonts w:ascii="Garamond" w:eastAsia="Garamond" w:hAnsi="Garamond" w:cs="Garamond"/>
          <w:spacing w:val="6"/>
          <w:sz w:val="26"/>
          <w:szCs w:val="26"/>
        </w:rPr>
        <w:t>. Los había históricos y numéricos, y en ellos se inscribía la memoria y la identidad de la gran civilización andina. Los grandes espacios del continente eran cartografiados, contabilizados e informados por aquellos sistemas de notación, verdaderos anales de hilos y nudos. De manera que la cuestión de las redes de relación se articula desde entonces con la extensión del espacio latinoamericano.</w:t>
      </w:r>
    </w:p>
    <w:p w14:paraId="6A222EE4" w14:textId="77777777" w:rsidR="00113557" w:rsidRPr="00AA7741" w:rsidRDefault="00113557" w:rsidP="00AA7741">
      <w:pPr>
        <w:tabs>
          <w:tab w:val="left" w:pos="2030"/>
        </w:tabs>
        <w:spacing w:after="60"/>
        <w:ind w:firstLine="567"/>
        <w:jc w:val="both"/>
        <w:rPr>
          <w:rFonts w:ascii="Garamond" w:eastAsia="Garamond" w:hAnsi="Garamond" w:cs="Garamond"/>
          <w:b/>
          <w:bCs/>
          <w:spacing w:val="6"/>
          <w:sz w:val="26"/>
          <w:szCs w:val="26"/>
        </w:rPr>
      </w:pPr>
      <w:r w:rsidRPr="00AA7741">
        <w:rPr>
          <w:rFonts w:ascii="Garamond" w:eastAsia="Garamond" w:hAnsi="Garamond" w:cs="Garamond"/>
          <w:spacing w:val="6"/>
          <w:sz w:val="26"/>
          <w:szCs w:val="26"/>
        </w:rPr>
        <w:t xml:space="preserve">A partir de la conquista española tuvo lugar la quema de archivos enteros de </w:t>
      </w:r>
      <w:r w:rsidRPr="00AA7741">
        <w:rPr>
          <w:rFonts w:ascii="Garamond" w:eastAsia="Garamond" w:hAnsi="Garamond" w:cs="Garamond"/>
          <w:i/>
          <w:spacing w:val="6"/>
          <w:sz w:val="26"/>
          <w:szCs w:val="26"/>
        </w:rPr>
        <w:t>quipus</w:t>
      </w:r>
      <w:r w:rsidRPr="00AA7741">
        <w:rPr>
          <w:rFonts w:ascii="Garamond" w:eastAsia="Garamond" w:hAnsi="Garamond" w:cs="Garamond"/>
          <w:spacing w:val="6"/>
          <w:sz w:val="26"/>
          <w:szCs w:val="26"/>
        </w:rPr>
        <w:t xml:space="preserve">, así como de códices de jeroglíficos mayas, en el intento de anular la memoria de los pueblos dominados. El mismo procedimiento se reedita en la época de las dictaduras del siglo XX, cuando América del Sur asiste una vez más a la destrucción y expropiación de bibliotecas y archivos documentales en los países que fueron gobernados por los regímenes de facto. Ana Pizarro ilustra esta etapa en el inicio de su intervención en el coloquio </w:t>
      </w:r>
      <w:r w:rsidRPr="00AA7741">
        <w:rPr>
          <w:rFonts w:ascii="Garamond" w:eastAsia="Garamond" w:hAnsi="Garamond" w:cs="Garamond"/>
          <w:i/>
          <w:spacing w:val="6"/>
          <w:sz w:val="26"/>
          <w:szCs w:val="26"/>
        </w:rPr>
        <w:t xml:space="preserve">A </w:t>
      </w:r>
      <w:proofErr w:type="spellStart"/>
      <w:r w:rsidRPr="00AA7741">
        <w:rPr>
          <w:rFonts w:ascii="Garamond" w:eastAsia="Garamond" w:hAnsi="Garamond" w:cs="Garamond"/>
          <w:i/>
          <w:spacing w:val="6"/>
          <w:sz w:val="26"/>
          <w:szCs w:val="26"/>
        </w:rPr>
        <w:t>invenção</w:t>
      </w:r>
      <w:proofErr w:type="spellEnd"/>
      <w:r w:rsidRPr="00AA7741">
        <w:rPr>
          <w:rFonts w:ascii="Garamond" w:eastAsia="Garamond" w:hAnsi="Garamond" w:cs="Garamond"/>
          <w:i/>
          <w:spacing w:val="6"/>
          <w:sz w:val="26"/>
          <w:szCs w:val="26"/>
        </w:rPr>
        <w:t xml:space="preserve"> do </w:t>
      </w:r>
      <w:proofErr w:type="spellStart"/>
      <w:r w:rsidRPr="00AA7741">
        <w:rPr>
          <w:rFonts w:ascii="Garamond" w:eastAsia="Garamond" w:hAnsi="Garamond" w:cs="Garamond"/>
          <w:i/>
          <w:spacing w:val="6"/>
          <w:sz w:val="26"/>
          <w:szCs w:val="26"/>
        </w:rPr>
        <w:t>arquivo</w:t>
      </w:r>
      <w:proofErr w:type="spellEnd"/>
      <w:r w:rsidRPr="00AA7741">
        <w:rPr>
          <w:rFonts w:ascii="Garamond" w:eastAsia="Garamond" w:hAnsi="Garamond" w:cs="Garamond"/>
          <w:i/>
          <w:spacing w:val="6"/>
          <w:sz w:val="26"/>
          <w:szCs w:val="26"/>
        </w:rPr>
        <w:t xml:space="preserve"> literario II </w:t>
      </w:r>
      <w:r w:rsidRPr="00AA7741">
        <w:rPr>
          <w:rFonts w:ascii="Garamond" w:eastAsia="Garamond" w:hAnsi="Garamond" w:cs="Garamond"/>
          <w:spacing w:val="6"/>
          <w:sz w:val="26"/>
          <w:szCs w:val="26"/>
        </w:rPr>
        <w:t xml:space="preserve">(Belo Horizonte, 2005). Allí narra cómo los militares llegaron a su casa en 1973 para destruir su biblioteca y cómo un teniente estampó su firma en la tapa de un libro a modo de dedicatoria. Pizarro delimita, en la misma ocasión, las peculiaridades del archivo latinoamericano en relación al europeo desde la colonia a través de los rasgos de la inestabilidad política, la hostilidad de la naturaleza y la fragilidad local </w:t>
      </w:r>
      <w:r w:rsidRPr="00AA7741">
        <w:rPr>
          <w:rFonts w:ascii="Garamond" w:eastAsia="Garamond" w:hAnsi="Garamond" w:cs="Garamond"/>
          <w:spacing w:val="6"/>
          <w:sz w:val="26"/>
          <w:szCs w:val="26"/>
        </w:rPr>
        <w:lastRenderedPageBreak/>
        <w:t>frente a la globalización promovida por la revolución tecnológica-informática del primer mundo.</w:t>
      </w:r>
    </w:p>
    <w:p w14:paraId="3C6DE1B5"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t>Estos rasgos conducen a la comprobación del carácter fragmentado de la memoria del sujeto latinoamericano,</w:t>
      </w:r>
      <w:r w:rsidRPr="00AA7741">
        <w:rPr>
          <w:rFonts w:ascii="Garamond" w:eastAsia="Garamond" w:hAnsi="Garamond" w:cs="Garamond"/>
          <w:b/>
          <w:bCs/>
          <w:spacing w:val="6"/>
          <w:sz w:val="26"/>
          <w:szCs w:val="26"/>
        </w:rPr>
        <w:t xml:space="preserve"> </w:t>
      </w:r>
      <w:r w:rsidRPr="00AA7741">
        <w:rPr>
          <w:rFonts w:ascii="Garamond" w:eastAsia="Garamond" w:hAnsi="Garamond" w:cs="Garamond"/>
          <w:spacing w:val="6"/>
          <w:sz w:val="26"/>
          <w:szCs w:val="26"/>
        </w:rPr>
        <w:t>originado históricamente por las dinámicas del poder colonial y neocolonial. Hacia el final de su conferencia, Ana Pizarro explica que recuperar documentos perdidos o no visibles cobra el significado de rescate de los fragmentos del pasado latinoamericano:</w:t>
      </w:r>
    </w:p>
    <w:p w14:paraId="5E78A06A"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p>
    <w:p w14:paraId="54AEDD2C" w14:textId="0A5EE4F3" w:rsidR="00113557" w:rsidRPr="00AA7741" w:rsidRDefault="00113557" w:rsidP="00AA7741">
      <w:pPr>
        <w:tabs>
          <w:tab w:val="left" w:pos="2030"/>
        </w:tabs>
        <w:spacing w:after="60"/>
        <w:ind w:left="567"/>
        <w:jc w:val="both"/>
        <w:rPr>
          <w:rFonts w:ascii="Garamond" w:eastAsia="Garamond" w:hAnsi="Garamond" w:cs="Garamond"/>
          <w:spacing w:val="6"/>
        </w:rPr>
      </w:pPr>
      <w:r w:rsidRPr="00AA7741">
        <w:rPr>
          <w:rFonts w:ascii="Garamond" w:eastAsia="Garamond" w:hAnsi="Garamond" w:cs="Garamond"/>
          <w:spacing w:val="6"/>
        </w:rPr>
        <w:t>Por tanto, la América Latina precisa los testimonios, tanto de la ruptura inicial como de su difícil construcción de identidades, justamente porque el origen colonial implica la permanente tensión entre la negación y la recuperación cultural en ese juego múltiple que la ha incorporado, de forma equivocada e incompleta, a la modernidad occidental en su carácter de cult</w:t>
      </w:r>
      <w:r w:rsidR="00AA7741" w:rsidRPr="00AA7741">
        <w:rPr>
          <w:rFonts w:ascii="Garamond" w:eastAsia="Garamond" w:hAnsi="Garamond" w:cs="Garamond"/>
          <w:spacing w:val="6"/>
        </w:rPr>
        <w:t>ura “india”, “negra” o “sudaca”</w:t>
      </w:r>
      <w:r w:rsidRPr="00AA7741">
        <w:rPr>
          <w:rFonts w:ascii="Garamond" w:eastAsia="Garamond" w:hAnsi="Garamond" w:cs="Garamond"/>
          <w:spacing w:val="6"/>
        </w:rPr>
        <w:t xml:space="preserve"> (2009: 356)</w:t>
      </w:r>
      <w:r w:rsidR="00AA7741" w:rsidRPr="00AA7741">
        <w:rPr>
          <w:rFonts w:ascii="Garamond" w:eastAsia="Garamond" w:hAnsi="Garamond" w:cs="Garamond"/>
          <w:spacing w:val="6"/>
        </w:rPr>
        <w:t>.</w:t>
      </w:r>
    </w:p>
    <w:p w14:paraId="5367B295"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p>
    <w:p w14:paraId="4C3AD08D" w14:textId="77777777" w:rsidR="00113557" w:rsidRPr="00AA7741" w:rsidRDefault="00113557" w:rsidP="00AA7741">
      <w:pPr>
        <w:tabs>
          <w:tab w:val="left" w:pos="2030"/>
        </w:tabs>
        <w:spacing w:after="60"/>
        <w:jc w:val="both"/>
        <w:rPr>
          <w:rFonts w:ascii="Garamond" w:eastAsia="Garamond" w:hAnsi="Garamond" w:cs="Garamond"/>
          <w:spacing w:val="6"/>
          <w:sz w:val="26"/>
          <w:szCs w:val="26"/>
        </w:rPr>
      </w:pPr>
      <w:r w:rsidRPr="00AA7741">
        <w:rPr>
          <w:rFonts w:ascii="Garamond" w:eastAsia="Garamond" w:hAnsi="Garamond" w:cs="Garamond"/>
          <w:spacing w:val="6"/>
          <w:sz w:val="26"/>
          <w:szCs w:val="26"/>
        </w:rPr>
        <w:t>Esta situación conflictiva promueve e incrementa el afán archivístico de los investigadores y escritores latinoamericanos, que no dejan de buscar la memoria perdida y la identidad social que resulta de ella. Un afán que ha cobrado mayor énfasis y ampliación desde las últimas décadas del siglo XX en razón de la centralización de la investigación universitaria y su producción de conocimiento en los acervos documentales.</w:t>
      </w:r>
    </w:p>
    <w:p w14:paraId="075F8393" w14:textId="027EA86D"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t xml:space="preserve">En un artículo escrito para la revista </w:t>
      </w:r>
      <w:r w:rsidRPr="00AA7741">
        <w:rPr>
          <w:rFonts w:ascii="Garamond" w:eastAsia="Garamond" w:hAnsi="Garamond" w:cs="Garamond"/>
          <w:i/>
          <w:spacing w:val="6"/>
          <w:sz w:val="26"/>
          <w:szCs w:val="26"/>
        </w:rPr>
        <w:t>Lo que los archivos cuentan 2</w:t>
      </w:r>
      <w:r w:rsidRPr="00AA7741">
        <w:rPr>
          <w:rFonts w:ascii="Garamond" w:eastAsia="Garamond" w:hAnsi="Garamond" w:cs="Garamond"/>
          <w:spacing w:val="6"/>
          <w:sz w:val="26"/>
          <w:szCs w:val="26"/>
        </w:rPr>
        <w:t xml:space="preserve"> (2013), </w:t>
      </w:r>
      <w:r w:rsidR="009250A5">
        <w:rPr>
          <w:rFonts w:ascii="Garamond" w:eastAsia="Garamond" w:hAnsi="Garamond" w:cs="Garamond"/>
          <w:spacing w:val="6"/>
          <w:sz w:val="26"/>
          <w:szCs w:val="26"/>
        </w:rPr>
        <w:t>propuse</w:t>
      </w:r>
      <w:r w:rsidRPr="00AA7741">
        <w:rPr>
          <w:rFonts w:ascii="Garamond" w:eastAsia="Garamond" w:hAnsi="Garamond" w:cs="Garamond"/>
          <w:spacing w:val="6"/>
          <w:sz w:val="26"/>
          <w:szCs w:val="26"/>
        </w:rPr>
        <w:t xml:space="preserve"> reflexionar sobre los archivos locales de la región sur latinoamericana mediante el proceso de reconocimiento de algunos de sus centros y, desde este diagnóstico, propender a su articulación. De este enlace resultaría su mayor visualización y un diálogo múltiple que redundaría en una producción de conocimiento más amplia y diversa que la generada por cada archivo particular. Ratifico aquella propuesta con el agregado de que la Red de archivos literarios latinoamericanos pone a la vista no solo la fragmentación del sujeto latinoamericano y sus archivos personales, sino la fragmentación de un continente en entidades políticas y nacionales aun débilmente articuladas. La investigación de esta red de archivos regionales, situada en el </w:t>
      </w:r>
      <w:r w:rsidRPr="00AA7741">
        <w:rPr>
          <w:rFonts w:ascii="Garamond" w:eastAsia="Garamond" w:hAnsi="Garamond" w:cs="Garamond"/>
          <w:i/>
          <w:spacing w:val="6"/>
          <w:sz w:val="26"/>
          <w:szCs w:val="26"/>
        </w:rPr>
        <w:t>locus</w:t>
      </w:r>
      <w:r w:rsidRPr="00AA7741">
        <w:rPr>
          <w:rFonts w:ascii="Garamond" w:eastAsia="Garamond" w:hAnsi="Garamond" w:cs="Garamond"/>
          <w:spacing w:val="6"/>
          <w:sz w:val="26"/>
          <w:szCs w:val="26"/>
        </w:rPr>
        <w:t xml:space="preserve"> latinoamericano y generadora de una fuente plural de conocimiento, permite el acceso a una teoría cada vez más sólida, constituida a partir de un espacio y tiempo particulares, con el requisito básico de tener en cuenta a la realidad latinoamericana, tantas veces observada y deformada bajo el lente teórico eurocéntrico.</w:t>
      </w:r>
    </w:p>
    <w:p w14:paraId="7647436A" w14:textId="77777777" w:rsidR="00113557" w:rsidRPr="00AA7741" w:rsidRDefault="00113557" w:rsidP="00AA7741">
      <w:pPr>
        <w:tabs>
          <w:tab w:val="left" w:pos="2030"/>
        </w:tabs>
        <w:spacing w:after="60"/>
        <w:ind w:firstLine="567"/>
        <w:jc w:val="both"/>
        <w:rPr>
          <w:rFonts w:ascii="Garamond" w:eastAsia="Garamond" w:hAnsi="Garamond" w:cs="Garamond"/>
          <w:b/>
          <w:bCs/>
          <w:spacing w:val="6"/>
          <w:sz w:val="26"/>
          <w:szCs w:val="26"/>
        </w:rPr>
      </w:pPr>
      <w:r w:rsidRPr="00AA7741">
        <w:rPr>
          <w:rFonts w:ascii="Garamond" w:eastAsia="Garamond" w:hAnsi="Garamond" w:cs="Garamond"/>
          <w:spacing w:val="6"/>
          <w:sz w:val="26"/>
          <w:szCs w:val="26"/>
        </w:rPr>
        <w:t xml:space="preserve"> De hecho, hay antecedentes de trabajos que buscan articular conexiones entre los archivos de la región bajo el soporte digital. Valga como ejemplo el espacio de </w:t>
      </w:r>
      <w:r w:rsidRPr="00AA7741">
        <w:rPr>
          <w:rFonts w:ascii="Garamond" w:eastAsia="Garamond" w:hAnsi="Garamond" w:cs="Garamond"/>
          <w:i/>
          <w:spacing w:val="6"/>
          <w:sz w:val="26"/>
          <w:szCs w:val="26"/>
        </w:rPr>
        <w:t xml:space="preserve">Archives </w:t>
      </w:r>
      <w:proofErr w:type="spellStart"/>
      <w:r w:rsidRPr="00AA7741">
        <w:rPr>
          <w:rFonts w:ascii="Garamond" w:eastAsia="Garamond" w:hAnsi="Garamond" w:cs="Garamond"/>
          <w:i/>
          <w:spacing w:val="6"/>
          <w:sz w:val="26"/>
          <w:szCs w:val="26"/>
        </w:rPr>
        <w:t>Virtuelles</w:t>
      </w:r>
      <w:proofErr w:type="spellEnd"/>
      <w:r w:rsidRPr="00AA7741">
        <w:rPr>
          <w:rFonts w:ascii="Garamond" w:eastAsia="Garamond" w:hAnsi="Garamond" w:cs="Garamond"/>
          <w:i/>
          <w:spacing w:val="6"/>
          <w:sz w:val="26"/>
          <w:szCs w:val="26"/>
        </w:rPr>
        <w:t xml:space="preserve"> Latino-</w:t>
      </w:r>
      <w:proofErr w:type="spellStart"/>
      <w:r w:rsidRPr="00AA7741">
        <w:rPr>
          <w:rFonts w:ascii="Garamond" w:eastAsia="Garamond" w:hAnsi="Garamond" w:cs="Garamond"/>
          <w:i/>
          <w:spacing w:val="6"/>
          <w:sz w:val="26"/>
          <w:szCs w:val="26"/>
        </w:rPr>
        <w:t>Américaines</w:t>
      </w:r>
      <w:proofErr w:type="spellEnd"/>
      <w:r w:rsidRPr="00AA7741">
        <w:rPr>
          <w:rFonts w:ascii="Garamond" w:eastAsia="Garamond" w:hAnsi="Garamond" w:cs="Garamond"/>
          <w:spacing w:val="6"/>
          <w:sz w:val="26"/>
          <w:szCs w:val="26"/>
        </w:rPr>
        <w:t xml:space="preserve"> en el sitio </w:t>
      </w:r>
      <w:r w:rsidRPr="00AA7741">
        <w:rPr>
          <w:rFonts w:ascii="Garamond" w:eastAsia="Garamond" w:hAnsi="Garamond" w:cs="Garamond"/>
          <w:spacing w:val="6"/>
          <w:sz w:val="26"/>
          <w:szCs w:val="26"/>
        </w:rPr>
        <w:lastRenderedPageBreak/>
        <w:t xml:space="preserve">del Centre de </w:t>
      </w:r>
      <w:proofErr w:type="spellStart"/>
      <w:r w:rsidRPr="00AA7741">
        <w:rPr>
          <w:rFonts w:ascii="Garamond" w:eastAsia="Garamond" w:hAnsi="Garamond" w:cs="Garamond"/>
          <w:spacing w:val="6"/>
          <w:sz w:val="26"/>
          <w:szCs w:val="26"/>
        </w:rPr>
        <w:t>Recherches</w:t>
      </w:r>
      <w:proofErr w:type="spellEnd"/>
      <w:r w:rsidRPr="00AA7741">
        <w:rPr>
          <w:rFonts w:ascii="Garamond" w:eastAsia="Garamond" w:hAnsi="Garamond" w:cs="Garamond"/>
          <w:spacing w:val="6"/>
          <w:sz w:val="26"/>
          <w:szCs w:val="26"/>
        </w:rPr>
        <w:t xml:space="preserve"> Latino-</w:t>
      </w:r>
      <w:proofErr w:type="spellStart"/>
      <w:r w:rsidRPr="00AA7741">
        <w:rPr>
          <w:rFonts w:ascii="Garamond" w:eastAsia="Garamond" w:hAnsi="Garamond" w:cs="Garamond"/>
          <w:spacing w:val="6"/>
          <w:sz w:val="26"/>
          <w:szCs w:val="26"/>
        </w:rPr>
        <w:t>Américaines</w:t>
      </w:r>
      <w:proofErr w:type="spellEnd"/>
      <w:r w:rsidRPr="00AA7741">
        <w:rPr>
          <w:rFonts w:ascii="Garamond" w:eastAsia="Garamond" w:hAnsi="Garamond" w:cs="Garamond"/>
          <w:spacing w:val="6"/>
          <w:sz w:val="26"/>
          <w:szCs w:val="26"/>
        </w:rPr>
        <w:t xml:space="preserve"> (CRLA Archivos) de la Universidad de Poitiers. Un Centro dentro del cual se han procesado los archivos de </w:t>
      </w:r>
      <w:proofErr w:type="spellStart"/>
      <w:r w:rsidRPr="00AA7741">
        <w:rPr>
          <w:rFonts w:ascii="Garamond" w:eastAsia="Garamond" w:hAnsi="Garamond" w:cs="Garamond"/>
          <w:spacing w:val="6"/>
          <w:sz w:val="26"/>
          <w:szCs w:val="26"/>
        </w:rPr>
        <w:t>Felisberto</w:t>
      </w:r>
      <w:proofErr w:type="spellEnd"/>
      <w:r w:rsidRPr="00AA7741">
        <w:rPr>
          <w:rFonts w:ascii="Garamond" w:eastAsia="Garamond" w:hAnsi="Garamond" w:cs="Garamond"/>
          <w:spacing w:val="6"/>
          <w:sz w:val="26"/>
          <w:szCs w:val="26"/>
        </w:rPr>
        <w:t xml:space="preserve"> Hernández y Armonía Somers, cuyos responsables científicos, el Dr. Jean Philippe </w:t>
      </w:r>
      <w:proofErr w:type="spellStart"/>
      <w:r w:rsidRPr="00AA7741">
        <w:rPr>
          <w:rFonts w:ascii="Garamond" w:eastAsia="Garamond" w:hAnsi="Garamond" w:cs="Garamond"/>
          <w:spacing w:val="6"/>
          <w:sz w:val="26"/>
          <w:szCs w:val="26"/>
        </w:rPr>
        <w:t>Barnabé</w:t>
      </w:r>
      <w:proofErr w:type="spellEnd"/>
      <w:r w:rsidRPr="00AA7741">
        <w:rPr>
          <w:rFonts w:ascii="Garamond" w:eastAsia="Garamond" w:hAnsi="Garamond" w:cs="Garamond"/>
          <w:spacing w:val="6"/>
          <w:sz w:val="26"/>
          <w:szCs w:val="26"/>
        </w:rPr>
        <w:t xml:space="preserve"> y la Dra. M. Cristina </w:t>
      </w:r>
      <w:proofErr w:type="spellStart"/>
      <w:r w:rsidRPr="00AA7741">
        <w:rPr>
          <w:rFonts w:ascii="Garamond" w:eastAsia="Garamond" w:hAnsi="Garamond" w:cs="Garamond"/>
          <w:spacing w:val="6"/>
          <w:sz w:val="26"/>
          <w:szCs w:val="26"/>
        </w:rPr>
        <w:t>Dalmagro</w:t>
      </w:r>
      <w:proofErr w:type="spellEnd"/>
      <w:r w:rsidRPr="00AA7741">
        <w:rPr>
          <w:rFonts w:ascii="Garamond" w:eastAsia="Garamond" w:hAnsi="Garamond" w:cs="Garamond"/>
          <w:spacing w:val="6"/>
          <w:sz w:val="26"/>
          <w:szCs w:val="26"/>
        </w:rPr>
        <w:t xml:space="preserve">, forman parte de esta nueva Red que buscamos sostener. También la integra la cartografía latinoamericana de archivos de escritores </w:t>
      </w:r>
      <w:r w:rsidRPr="00AA7741">
        <w:rPr>
          <w:rFonts w:ascii="Garamond" w:eastAsia="Garamond" w:hAnsi="Garamond" w:cs="Garamond"/>
          <w:i/>
          <w:spacing w:val="6"/>
          <w:sz w:val="26"/>
          <w:szCs w:val="26"/>
        </w:rPr>
        <w:t>orbescrito.org</w:t>
      </w:r>
      <w:r w:rsidRPr="00AA7741">
        <w:rPr>
          <w:rFonts w:ascii="Garamond" w:eastAsia="Garamond" w:hAnsi="Garamond" w:cs="Garamond"/>
          <w:spacing w:val="6"/>
          <w:sz w:val="26"/>
          <w:szCs w:val="26"/>
        </w:rPr>
        <w:t xml:space="preserve">, dirigida por la Dra. Graciela </w:t>
      </w:r>
      <w:proofErr w:type="spellStart"/>
      <w:r w:rsidRPr="00AA7741">
        <w:rPr>
          <w:rFonts w:ascii="Garamond" w:eastAsia="Garamond" w:hAnsi="Garamond" w:cs="Garamond"/>
          <w:spacing w:val="6"/>
          <w:sz w:val="26"/>
          <w:szCs w:val="26"/>
        </w:rPr>
        <w:t>Goldchluk</w:t>
      </w:r>
      <w:proofErr w:type="spellEnd"/>
      <w:r w:rsidRPr="00AA7741">
        <w:rPr>
          <w:rFonts w:ascii="Garamond" w:eastAsia="Garamond" w:hAnsi="Garamond" w:cs="Garamond"/>
          <w:bCs/>
          <w:spacing w:val="6"/>
          <w:sz w:val="26"/>
          <w:szCs w:val="26"/>
        </w:rPr>
        <w:t>, una iniciativa análoga en varios aspectos a la anterior.</w:t>
      </w:r>
    </w:p>
    <w:p w14:paraId="34101EB6" w14:textId="77777777" w:rsidR="00113557" w:rsidRPr="00AA7741" w:rsidRDefault="00113557" w:rsidP="00AA7741">
      <w:pPr>
        <w:tabs>
          <w:tab w:val="left" w:pos="2030"/>
        </w:tabs>
        <w:spacing w:after="60"/>
        <w:ind w:firstLine="567"/>
        <w:jc w:val="both"/>
        <w:rPr>
          <w:rFonts w:ascii="Garamond" w:eastAsia="Garamond" w:hAnsi="Garamond" w:cs="Garamond"/>
          <w:i/>
          <w:spacing w:val="6"/>
          <w:sz w:val="26"/>
          <w:szCs w:val="26"/>
        </w:rPr>
      </w:pPr>
      <w:r w:rsidRPr="00AA7741">
        <w:rPr>
          <w:rFonts w:ascii="Garamond" w:eastAsia="Garamond" w:hAnsi="Garamond" w:cs="Garamond"/>
          <w:spacing w:val="6"/>
          <w:sz w:val="26"/>
          <w:szCs w:val="26"/>
        </w:rPr>
        <w:t xml:space="preserve"> Las primeras Jornadas de la Red de archivos literarios latinoamericanos tuvieron lugar en la Biblioteca Nacional de Uruguay, el cuatro y cinco de setiembre de 2018. En esta instancia fundacional se propuso una modalidad de articulación de archivos en soportes plurales: papel y digital, y en proceso de digitalización; a la que se sumó la modalidad del encuentro presencial de los responsables científicos que los transformaron en archivos literarios, desde su estado inicial de archivos de escritores. La nomenclatura procede del libro </w:t>
      </w:r>
      <w:proofErr w:type="spellStart"/>
      <w:r w:rsidRPr="00AA7741">
        <w:rPr>
          <w:rFonts w:ascii="Garamond" w:eastAsia="Garamond" w:hAnsi="Garamond" w:cs="Garamond"/>
          <w:i/>
          <w:spacing w:val="6"/>
          <w:sz w:val="26"/>
          <w:szCs w:val="26"/>
        </w:rPr>
        <w:t>Arquivos</w:t>
      </w:r>
      <w:proofErr w:type="spellEnd"/>
      <w:r w:rsidRPr="00AA7741">
        <w:rPr>
          <w:rFonts w:ascii="Garamond" w:eastAsia="Garamond" w:hAnsi="Garamond" w:cs="Garamond"/>
          <w:i/>
          <w:spacing w:val="6"/>
          <w:sz w:val="26"/>
          <w:szCs w:val="26"/>
        </w:rPr>
        <w:t xml:space="preserve"> </w:t>
      </w:r>
      <w:proofErr w:type="spellStart"/>
      <w:r w:rsidRPr="00AA7741">
        <w:rPr>
          <w:rFonts w:ascii="Garamond" w:eastAsia="Garamond" w:hAnsi="Garamond" w:cs="Garamond"/>
          <w:i/>
          <w:spacing w:val="6"/>
          <w:sz w:val="26"/>
          <w:szCs w:val="26"/>
        </w:rPr>
        <w:t>literários</w:t>
      </w:r>
      <w:proofErr w:type="spellEnd"/>
      <w:r w:rsidRPr="00AA7741">
        <w:rPr>
          <w:rFonts w:ascii="Garamond" w:eastAsia="Garamond" w:hAnsi="Garamond" w:cs="Garamond"/>
          <w:i/>
          <w:spacing w:val="6"/>
          <w:sz w:val="26"/>
          <w:szCs w:val="26"/>
        </w:rPr>
        <w:t xml:space="preserve">. </w:t>
      </w:r>
      <w:proofErr w:type="spellStart"/>
      <w:r w:rsidRPr="00AA7741">
        <w:rPr>
          <w:rFonts w:ascii="Garamond" w:eastAsia="Garamond" w:hAnsi="Garamond" w:cs="Garamond"/>
          <w:i/>
          <w:spacing w:val="6"/>
          <w:sz w:val="26"/>
          <w:szCs w:val="26"/>
        </w:rPr>
        <w:t>Teorias</w:t>
      </w:r>
      <w:proofErr w:type="spellEnd"/>
      <w:r w:rsidRPr="00AA7741">
        <w:rPr>
          <w:rFonts w:ascii="Garamond" w:eastAsia="Garamond" w:hAnsi="Garamond" w:cs="Garamond"/>
          <w:i/>
          <w:spacing w:val="6"/>
          <w:sz w:val="26"/>
          <w:szCs w:val="26"/>
        </w:rPr>
        <w:t xml:space="preserve">, </w:t>
      </w:r>
      <w:proofErr w:type="spellStart"/>
      <w:r w:rsidRPr="00AA7741">
        <w:rPr>
          <w:rFonts w:ascii="Garamond" w:eastAsia="Garamond" w:hAnsi="Garamond" w:cs="Garamond"/>
          <w:i/>
          <w:spacing w:val="6"/>
          <w:sz w:val="26"/>
          <w:szCs w:val="26"/>
        </w:rPr>
        <w:t>histórias</w:t>
      </w:r>
      <w:proofErr w:type="spellEnd"/>
      <w:r w:rsidRPr="00AA7741">
        <w:rPr>
          <w:rFonts w:ascii="Garamond" w:eastAsia="Garamond" w:hAnsi="Garamond" w:cs="Garamond"/>
          <w:i/>
          <w:spacing w:val="6"/>
          <w:sz w:val="26"/>
          <w:szCs w:val="26"/>
        </w:rPr>
        <w:t xml:space="preserve">, desafíos </w:t>
      </w:r>
      <w:r w:rsidRPr="00AA7741">
        <w:rPr>
          <w:rFonts w:ascii="Garamond" w:eastAsia="Garamond" w:hAnsi="Garamond" w:cs="Garamond"/>
          <w:spacing w:val="6"/>
          <w:sz w:val="26"/>
          <w:szCs w:val="26"/>
        </w:rPr>
        <w:t>(2015)</w:t>
      </w:r>
      <w:r w:rsidRPr="00AA7741">
        <w:rPr>
          <w:rFonts w:ascii="Garamond" w:eastAsia="Garamond" w:hAnsi="Garamond" w:cs="Garamond"/>
          <w:i/>
          <w:spacing w:val="6"/>
          <w:sz w:val="26"/>
          <w:szCs w:val="26"/>
        </w:rPr>
        <w:t>,</w:t>
      </w:r>
      <w:r w:rsidRPr="00AA7741">
        <w:rPr>
          <w:rFonts w:ascii="Garamond" w:eastAsia="Garamond" w:hAnsi="Garamond" w:cs="Garamond"/>
          <w:spacing w:val="6"/>
          <w:sz w:val="26"/>
          <w:szCs w:val="26"/>
        </w:rPr>
        <w:t xml:space="preserve"> de Reinaldo Marques, que en aquella oportunidad presentó su conferencia sobre el </w:t>
      </w:r>
      <w:r w:rsidRPr="00AA7741">
        <w:rPr>
          <w:rFonts w:ascii="Garamond" w:eastAsia="Garamond" w:hAnsi="Garamond" w:cs="Garamond"/>
          <w:i/>
          <w:spacing w:val="6"/>
          <w:sz w:val="26"/>
          <w:szCs w:val="26"/>
        </w:rPr>
        <w:t xml:space="preserve">Acervo de Escritores </w:t>
      </w:r>
      <w:proofErr w:type="spellStart"/>
      <w:r w:rsidRPr="00AA7741">
        <w:rPr>
          <w:rFonts w:ascii="Garamond" w:eastAsia="Garamond" w:hAnsi="Garamond" w:cs="Garamond"/>
          <w:i/>
          <w:spacing w:val="6"/>
          <w:sz w:val="26"/>
          <w:szCs w:val="26"/>
        </w:rPr>
        <w:t>Mineiros</w:t>
      </w:r>
      <w:proofErr w:type="spellEnd"/>
      <w:r w:rsidRPr="00AA7741">
        <w:rPr>
          <w:rFonts w:ascii="Garamond" w:eastAsia="Garamond" w:hAnsi="Garamond" w:cs="Garamond"/>
          <w:i/>
          <w:spacing w:val="6"/>
          <w:sz w:val="26"/>
          <w:szCs w:val="26"/>
        </w:rPr>
        <w:t xml:space="preserve">. </w:t>
      </w:r>
      <w:r w:rsidRPr="00AA7741">
        <w:rPr>
          <w:rFonts w:ascii="Garamond" w:eastAsia="Garamond" w:hAnsi="Garamond" w:cs="Garamond"/>
          <w:spacing w:val="6"/>
          <w:sz w:val="26"/>
          <w:szCs w:val="26"/>
        </w:rPr>
        <w:t xml:space="preserve">El segundo encuentro se desarrolló en Buenos Aires, en el marco del Congreso de la Sección “Cono Sur” de LASA, organizado por la Universidad Nacional de Tres de Febrero, entre el 10 y el 13 de julio de 2019. Se trató de un encuentro presencial donde se sumaron nuevos archivos literarios al catálogo de la </w:t>
      </w:r>
      <w:r w:rsidRPr="00AA7741">
        <w:rPr>
          <w:rFonts w:ascii="Garamond" w:eastAsia="Garamond" w:hAnsi="Garamond" w:cs="Garamond"/>
          <w:i/>
          <w:spacing w:val="6"/>
          <w:sz w:val="26"/>
          <w:szCs w:val="26"/>
        </w:rPr>
        <w:t>Red</w:t>
      </w:r>
      <w:r w:rsidRPr="00AA7741">
        <w:rPr>
          <w:rFonts w:ascii="Garamond" w:eastAsia="Garamond" w:hAnsi="Garamond" w:cs="Garamond"/>
          <w:spacing w:val="6"/>
          <w:sz w:val="26"/>
          <w:szCs w:val="26"/>
        </w:rPr>
        <w:t>.</w:t>
      </w:r>
    </w:p>
    <w:p w14:paraId="697705BB" w14:textId="77777777" w:rsidR="00113557" w:rsidRPr="00AA7741" w:rsidRDefault="00113557" w:rsidP="00AA7741">
      <w:pPr>
        <w:tabs>
          <w:tab w:val="left" w:pos="2030"/>
        </w:tabs>
        <w:spacing w:after="60"/>
        <w:ind w:firstLine="567"/>
        <w:jc w:val="both"/>
        <w:rPr>
          <w:rFonts w:ascii="Garamond" w:eastAsia="Garamond" w:hAnsi="Garamond" w:cs="Garamond"/>
          <w:spacing w:val="4"/>
          <w:sz w:val="26"/>
          <w:szCs w:val="26"/>
        </w:rPr>
      </w:pPr>
      <w:r w:rsidRPr="00AA7741">
        <w:rPr>
          <w:rFonts w:ascii="Garamond" w:eastAsia="Garamond" w:hAnsi="Garamond" w:cs="Garamond"/>
          <w:spacing w:val="4"/>
          <w:sz w:val="26"/>
          <w:szCs w:val="26"/>
        </w:rPr>
        <w:t xml:space="preserve">Las </w:t>
      </w:r>
      <w:proofErr w:type="spellStart"/>
      <w:r w:rsidRPr="00AA7741">
        <w:rPr>
          <w:rFonts w:ascii="Garamond" w:eastAsia="Garamond" w:hAnsi="Garamond" w:cs="Garamond"/>
          <w:spacing w:val="4"/>
          <w:sz w:val="26"/>
          <w:szCs w:val="26"/>
        </w:rPr>
        <w:t>hipótesis</w:t>
      </w:r>
      <w:proofErr w:type="spellEnd"/>
      <w:r w:rsidRPr="00AA7741">
        <w:rPr>
          <w:rFonts w:ascii="Garamond" w:eastAsia="Garamond" w:hAnsi="Garamond" w:cs="Garamond"/>
          <w:spacing w:val="4"/>
          <w:sz w:val="26"/>
          <w:szCs w:val="26"/>
        </w:rPr>
        <w:t xml:space="preserve"> de trabajo que sustentaron la creación de la Red de archivos literarios latinoamericanos son las siguientes. Primero, desde la geopolítica del conocimiento, se desarrolla una mirada del margen sobre el margen, que facilita el encuentro de filiaciones, redes y tradiciones que emergen desde una zona de invisibilidad y penumbra. Estos hallazgos permiten el reconocimiento de diálogos e intertextualidades habitualmente olvidadas, articulaciones que conforman un corpus latinoamericano de conocimiento regional antes que nacional. Segundo, los fragmentos encontrados hablan de una historia de marginación y olvido. Participan de la retórica del </w:t>
      </w:r>
      <w:r w:rsidRPr="00AA7741">
        <w:rPr>
          <w:rFonts w:ascii="Garamond" w:eastAsia="Garamond" w:hAnsi="Garamond" w:cs="Garamond"/>
          <w:i/>
          <w:spacing w:val="4"/>
          <w:sz w:val="26"/>
          <w:szCs w:val="26"/>
        </w:rPr>
        <w:t>alter</w:t>
      </w:r>
      <w:r w:rsidRPr="00AA7741">
        <w:rPr>
          <w:rFonts w:ascii="Garamond" w:eastAsia="Garamond" w:hAnsi="Garamond" w:cs="Garamond"/>
          <w:spacing w:val="4"/>
          <w:sz w:val="26"/>
          <w:szCs w:val="26"/>
        </w:rPr>
        <w:t xml:space="preserve"> desde el eje central de la </w:t>
      </w:r>
      <w:proofErr w:type="spellStart"/>
      <w:r w:rsidRPr="00AA7741">
        <w:rPr>
          <w:rFonts w:ascii="Garamond" w:eastAsia="Garamond" w:hAnsi="Garamond" w:cs="Garamond"/>
          <w:spacing w:val="4"/>
          <w:sz w:val="26"/>
          <w:szCs w:val="26"/>
        </w:rPr>
        <w:t>autorrepresentación</w:t>
      </w:r>
      <w:proofErr w:type="spellEnd"/>
      <w:r w:rsidRPr="00AA7741">
        <w:rPr>
          <w:rFonts w:ascii="Garamond" w:eastAsia="Garamond" w:hAnsi="Garamond" w:cs="Garamond"/>
          <w:spacing w:val="4"/>
          <w:sz w:val="26"/>
          <w:szCs w:val="26"/>
        </w:rPr>
        <w:t xml:space="preserve"> fragmentada e incompleta</w:t>
      </w:r>
      <w:r w:rsidRPr="00AA7741">
        <w:rPr>
          <w:rFonts w:ascii="Garamond" w:eastAsia="Garamond" w:hAnsi="Garamond" w:cs="Garamond"/>
          <w:b/>
          <w:bCs/>
          <w:spacing w:val="4"/>
          <w:sz w:val="26"/>
          <w:szCs w:val="26"/>
        </w:rPr>
        <w:t>.</w:t>
      </w:r>
      <w:r w:rsidRPr="00AA7741">
        <w:rPr>
          <w:rFonts w:ascii="Garamond" w:eastAsia="Garamond" w:hAnsi="Garamond" w:cs="Garamond"/>
          <w:spacing w:val="4"/>
          <w:sz w:val="26"/>
          <w:szCs w:val="26"/>
        </w:rPr>
        <w:t xml:space="preserve"> De modo que son autorreferenciales y cuentan la historia poco visible del margen latinoamericano, desde lo canónico a lo enteramente olvidado.</w:t>
      </w:r>
      <w:r w:rsidRPr="00AA7741">
        <w:rPr>
          <w:rFonts w:ascii="Garamond" w:eastAsia="Garamond" w:hAnsi="Garamond" w:cs="Garamond"/>
          <w:b/>
          <w:bCs/>
          <w:spacing w:val="4"/>
          <w:sz w:val="26"/>
          <w:szCs w:val="26"/>
        </w:rPr>
        <w:t xml:space="preserve"> </w:t>
      </w:r>
      <w:r w:rsidRPr="00AA7741">
        <w:rPr>
          <w:rFonts w:ascii="Garamond" w:eastAsia="Garamond" w:hAnsi="Garamond" w:cs="Garamond"/>
          <w:spacing w:val="4"/>
          <w:sz w:val="26"/>
          <w:szCs w:val="26"/>
        </w:rPr>
        <w:t xml:space="preserve">Tercero, el discurso teórico y crítico que aborda la reflexión sobre los fragmentos encontrados es consciente a su vez de las faltas, del elemento residual, y configura un producto a su vez fragmentario: la categoría teórica apta para la investigación proyectada fue concebida por Hugo </w:t>
      </w:r>
      <w:proofErr w:type="spellStart"/>
      <w:r w:rsidRPr="00AA7741">
        <w:rPr>
          <w:rFonts w:ascii="Garamond" w:eastAsia="Garamond" w:hAnsi="Garamond" w:cs="Garamond"/>
          <w:spacing w:val="4"/>
          <w:sz w:val="26"/>
          <w:szCs w:val="26"/>
        </w:rPr>
        <w:t>Achugar</w:t>
      </w:r>
      <w:proofErr w:type="spellEnd"/>
      <w:r w:rsidRPr="00AA7741">
        <w:rPr>
          <w:rFonts w:ascii="Garamond" w:eastAsia="Garamond" w:hAnsi="Garamond" w:cs="Garamond"/>
          <w:spacing w:val="4"/>
          <w:sz w:val="26"/>
          <w:szCs w:val="26"/>
        </w:rPr>
        <w:t xml:space="preserve"> como “balbuceo teórico” (2004).</w:t>
      </w:r>
    </w:p>
    <w:p w14:paraId="1623BA11"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lastRenderedPageBreak/>
        <w:t>Bajo este marco conceptual, la definición de red literaria enunciada por Claudio Maíz y Fernando Bravo (2009) resulta una herramienta ajustada a la operativa doble que requiere la investigación propuesta, pues se trata de considerar el concepto de red a través de dos niveles simultáneos de pensamiento:</w:t>
      </w:r>
    </w:p>
    <w:p w14:paraId="73A5DD90"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p>
    <w:p w14:paraId="3D31D0C7" w14:textId="77777777" w:rsidR="00113557" w:rsidRPr="00AA7741" w:rsidRDefault="00113557" w:rsidP="00AA7741">
      <w:pPr>
        <w:tabs>
          <w:tab w:val="left" w:pos="2030"/>
        </w:tabs>
        <w:spacing w:after="60"/>
        <w:ind w:left="567"/>
        <w:jc w:val="both"/>
        <w:rPr>
          <w:rFonts w:ascii="Garamond" w:eastAsia="Garamond" w:hAnsi="Garamond" w:cs="Garamond"/>
          <w:b/>
          <w:bCs/>
          <w:spacing w:val="6"/>
        </w:rPr>
      </w:pPr>
      <w:r w:rsidRPr="00AA7741">
        <w:rPr>
          <w:rFonts w:ascii="Garamond" w:eastAsia="Garamond" w:hAnsi="Garamond" w:cs="Garamond"/>
          <w:spacing w:val="6"/>
        </w:rPr>
        <w:t>como herramienta heurística para leer la dispersión cultural (que emerge hoy, pero que en rigor puede reconocerse en diversas coyunturas y está presente en la historia de América Latina desde la conquista) y como objeto de análisis, que conecta una constelación de textos y posiciones de sujeto separadas entre sí. (11)</w:t>
      </w:r>
    </w:p>
    <w:p w14:paraId="3B2338B0"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p>
    <w:p w14:paraId="51427BF9" w14:textId="77777777" w:rsidR="00113557" w:rsidRPr="00AA7741" w:rsidRDefault="00113557" w:rsidP="00AA7741">
      <w:pPr>
        <w:tabs>
          <w:tab w:val="left" w:pos="2030"/>
        </w:tabs>
        <w:spacing w:after="60"/>
        <w:jc w:val="both"/>
        <w:rPr>
          <w:rFonts w:ascii="Garamond" w:eastAsia="Garamond" w:hAnsi="Garamond" w:cs="Garamond"/>
          <w:spacing w:val="6"/>
          <w:sz w:val="26"/>
          <w:szCs w:val="26"/>
        </w:rPr>
      </w:pPr>
      <w:r w:rsidRPr="00AA7741">
        <w:rPr>
          <w:rFonts w:ascii="Garamond" w:eastAsia="Garamond" w:hAnsi="Garamond" w:cs="Garamond"/>
          <w:spacing w:val="6"/>
          <w:sz w:val="26"/>
          <w:szCs w:val="26"/>
        </w:rPr>
        <w:t xml:space="preserve">A los dos niveles de pensamiento enunciados en esta definición de red literaria latinoamericana debe sumarse una tercera operación, de duplicación o ensanchamiento, referida a los actuales procesos de digitalización, que no solo hace ingresar una amplificación de registros y lecturas de los archivos por encima de las fronteras de sus </w:t>
      </w:r>
      <w:r w:rsidRPr="00AA7741">
        <w:rPr>
          <w:rFonts w:ascii="Garamond" w:eastAsia="Garamond" w:hAnsi="Garamond" w:cs="Garamond"/>
          <w:i/>
          <w:spacing w:val="6"/>
          <w:sz w:val="26"/>
          <w:szCs w:val="26"/>
        </w:rPr>
        <w:t>locus</w:t>
      </w:r>
      <w:r w:rsidRPr="00AA7741">
        <w:rPr>
          <w:rFonts w:ascii="Garamond" w:eastAsia="Garamond" w:hAnsi="Garamond" w:cs="Garamond"/>
          <w:spacing w:val="6"/>
          <w:sz w:val="26"/>
          <w:szCs w:val="26"/>
        </w:rPr>
        <w:t xml:space="preserve"> situacionales,</w:t>
      </w:r>
      <w:r w:rsidRPr="00AA7741">
        <w:rPr>
          <w:rFonts w:ascii="Garamond" w:eastAsia="Garamond" w:hAnsi="Garamond" w:cs="Garamond"/>
          <w:b/>
          <w:bCs/>
          <w:spacing w:val="6"/>
          <w:sz w:val="26"/>
          <w:szCs w:val="26"/>
        </w:rPr>
        <w:t xml:space="preserve"> </w:t>
      </w:r>
      <w:r w:rsidRPr="00AA7741">
        <w:rPr>
          <w:rFonts w:ascii="Garamond" w:eastAsia="Garamond" w:hAnsi="Garamond" w:cs="Garamond"/>
          <w:spacing w:val="6"/>
          <w:sz w:val="26"/>
          <w:szCs w:val="26"/>
        </w:rPr>
        <w:t xml:space="preserve">sino organizaciones y perspectivas de lecturas diversas. </w:t>
      </w:r>
    </w:p>
    <w:p w14:paraId="7E9AD698"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t xml:space="preserve">La red se caracteriza por su estructura móvil capaz de conectar lugares y sujetos de enunciación distantes y, en consecuencia, por la posibilidad de atender al estudio de literaturas marcadas por viajes y exilios como la latinoamericana. En otro nivel de reflexión, también cabe señalar la utilidad del concepto para enfrentar el problema de las identidades y los sujetos </w:t>
      </w:r>
      <w:proofErr w:type="spellStart"/>
      <w:r w:rsidRPr="00AA7741">
        <w:rPr>
          <w:rFonts w:ascii="Garamond" w:eastAsia="Garamond" w:hAnsi="Garamond" w:cs="Garamond"/>
          <w:spacing w:val="6"/>
          <w:sz w:val="26"/>
          <w:szCs w:val="26"/>
        </w:rPr>
        <w:t>desterritorializados</w:t>
      </w:r>
      <w:proofErr w:type="spellEnd"/>
      <w:r w:rsidRPr="00AA7741">
        <w:rPr>
          <w:rFonts w:ascii="Garamond" w:eastAsia="Garamond" w:hAnsi="Garamond" w:cs="Garamond"/>
          <w:spacing w:val="6"/>
          <w:sz w:val="26"/>
          <w:szCs w:val="26"/>
        </w:rPr>
        <w:t>.</w:t>
      </w:r>
    </w:p>
    <w:p w14:paraId="15278EF1" w14:textId="77777777" w:rsidR="00113557" w:rsidRPr="00AA7741" w:rsidRDefault="00113557" w:rsidP="00AA7741">
      <w:pPr>
        <w:tabs>
          <w:tab w:val="left" w:pos="2030"/>
        </w:tabs>
        <w:spacing w:after="60"/>
        <w:ind w:firstLine="567"/>
        <w:jc w:val="both"/>
        <w:rPr>
          <w:rFonts w:ascii="Garamond" w:eastAsia="Garamond" w:hAnsi="Garamond" w:cs="Garamond"/>
          <w:b/>
          <w:bCs/>
          <w:spacing w:val="6"/>
          <w:sz w:val="26"/>
          <w:szCs w:val="26"/>
        </w:rPr>
      </w:pPr>
      <w:r w:rsidRPr="00AA7741">
        <w:rPr>
          <w:rFonts w:ascii="Garamond" w:eastAsia="Garamond" w:hAnsi="Garamond" w:cs="Garamond"/>
          <w:spacing w:val="6"/>
          <w:sz w:val="26"/>
          <w:szCs w:val="26"/>
        </w:rPr>
        <w:t xml:space="preserve">En tanto la noción de red remite a la noción de sistema, alude directamente al pensamiento relacional que, según postula la teoría de los </w:t>
      </w:r>
      <w:proofErr w:type="spellStart"/>
      <w:r w:rsidRPr="00AA7741">
        <w:rPr>
          <w:rFonts w:ascii="Garamond" w:eastAsia="Garamond" w:hAnsi="Garamond" w:cs="Garamond"/>
          <w:spacing w:val="6"/>
          <w:sz w:val="26"/>
          <w:szCs w:val="26"/>
        </w:rPr>
        <w:t>polisistemas</w:t>
      </w:r>
      <w:proofErr w:type="spellEnd"/>
      <w:r w:rsidRPr="00AA7741">
        <w:rPr>
          <w:rFonts w:ascii="Garamond" w:eastAsia="Garamond" w:hAnsi="Garamond" w:cs="Garamond"/>
          <w:spacing w:val="6"/>
          <w:sz w:val="26"/>
          <w:szCs w:val="26"/>
        </w:rPr>
        <w:t xml:space="preserve"> en palabras de su fundador Itamar </w:t>
      </w:r>
      <w:proofErr w:type="spellStart"/>
      <w:r w:rsidRPr="00AA7741">
        <w:rPr>
          <w:rFonts w:ascii="Garamond" w:eastAsia="Garamond" w:hAnsi="Garamond" w:cs="Garamond"/>
          <w:spacing w:val="6"/>
          <w:sz w:val="26"/>
          <w:szCs w:val="26"/>
        </w:rPr>
        <w:t>Even-Zohar</w:t>
      </w:r>
      <w:proofErr w:type="spellEnd"/>
      <w:r w:rsidRPr="00AA7741">
        <w:rPr>
          <w:rFonts w:ascii="Garamond" w:eastAsia="Garamond" w:hAnsi="Garamond" w:cs="Garamond"/>
          <w:spacing w:val="6"/>
          <w:sz w:val="26"/>
          <w:szCs w:val="26"/>
        </w:rPr>
        <w:t xml:space="preserve">, “proporciona a las ciencias humanas instrumentos versátiles que permiten una mayor economía en el análisis de los fenómenos </w:t>
      </w:r>
      <w:proofErr w:type="spellStart"/>
      <w:r w:rsidRPr="00AA7741">
        <w:rPr>
          <w:rFonts w:ascii="Garamond" w:eastAsia="Garamond" w:hAnsi="Garamond" w:cs="Garamond"/>
          <w:spacing w:val="6"/>
          <w:sz w:val="26"/>
          <w:szCs w:val="26"/>
        </w:rPr>
        <w:t>sociosemióticos</w:t>
      </w:r>
      <w:proofErr w:type="spellEnd"/>
      <w:r w:rsidRPr="00AA7741">
        <w:rPr>
          <w:rFonts w:ascii="Garamond" w:eastAsia="Garamond" w:hAnsi="Garamond" w:cs="Garamond"/>
          <w:spacing w:val="6"/>
          <w:sz w:val="26"/>
          <w:szCs w:val="26"/>
        </w:rPr>
        <w:t xml:space="preserve">, al hacer posible una reducción significativa del número de parámetros que deben asumirse para trabajar en cualquier contexto” (1999: 23). La </w:t>
      </w:r>
      <w:proofErr w:type="spellStart"/>
      <w:r w:rsidRPr="00AA7741">
        <w:rPr>
          <w:rFonts w:ascii="Garamond" w:eastAsia="Garamond" w:hAnsi="Garamond" w:cs="Garamond"/>
          <w:spacing w:val="6"/>
          <w:sz w:val="26"/>
          <w:szCs w:val="26"/>
        </w:rPr>
        <w:t>hipótesis</w:t>
      </w:r>
      <w:proofErr w:type="spellEnd"/>
      <w:r w:rsidRPr="00AA7741">
        <w:rPr>
          <w:rFonts w:ascii="Garamond" w:eastAsia="Garamond" w:hAnsi="Garamond" w:cs="Garamond"/>
          <w:spacing w:val="6"/>
          <w:sz w:val="26"/>
          <w:szCs w:val="26"/>
        </w:rPr>
        <w:t xml:space="preserve"> plantea, de este modo, que para explicar una amplia y compleja serie de fenómenos se requiere un conjunto de relaciones relativamente pequeño. A lo que se suma que “este poder del pensamiento relacional no se detiene en el nivel de análisis de fenómenos ya conocidos, en cuyo caso se trataría de un poder básicamente explicativo. Lo encontramos también, y quizá con mayor fuerza, en la capacidad del pensamiento relacional para hacer conjeturas sobre objetos no reconocidos –e incluso desconocidos–, por lo que se transformaría en una herramienta de descubrimiento” (23).</w:t>
      </w:r>
    </w:p>
    <w:p w14:paraId="29A361A2" w14:textId="77777777" w:rsidR="00113557"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lastRenderedPageBreak/>
        <w:t xml:space="preserve">A modo de ejemplo de estos planteos, recordamos la foto del póster de la primera jornada de la </w:t>
      </w:r>
      <w:r w:rsidRPr="00AA7741">
        <w:rPr>
          <w:rFonts w:ascii="Garamond" w:eastAsia="Garamond" w:hAnsi="Garamond" w:cs="Garamond"/>
          <w:i/>
          <w:spacing w:val="6"/>
          <w:sz w:val="26"/>
          <w:szCs w:val="26"/>
        </w:rPr>
        <w:t>Red</w:t>
      </w:r>
      <w:r w:rsidRPr="00AA7741">
        <w:rPr>
          <w:rFonts w:ascii="Garamond" w:eastAsia="Garamond" w:hAnsi="Garamond" w:cs="Garamond"/>
          <w:spacing w:val="6"/>
          <w:sz w:val="26"/>
          <w:szCs w:val="26"/>
        </w:rPr>
        <w:t>, en la que se identifican las figuras de Rubén Darío y María Eugenia Vaz Ferreira, tomada en Montevideo, en el año de 1912 (Figura 1).</w:t>
      </w:r>
    </w:p>
    <w:p w14:paraId="2D7D7C53" w14:textId="77777777" w:rsidR="00AA7741" w:rsidRPr="00AA7741" w:rsidRDefault="00AA7741" w:rsidP="00AA7741">
      <w:pPr>
        <w:tabs>
          <w:tab w:val="left" w:pos="2030"/>
        </w:tabs>
        <w:spacing w:after="60"/>
        <w:ind w:firstLine="567"/>
        <w:jc w:val="both"/>
        <w:rPr>
          <w:rFonts w:ascii="Garamond" w:eastAsia="Garamond" w:hAnsi="Garamond" w:cs="Garamond"/>
          <w:spacing w:val="6"/>
          <w:sz w:val="26"/>
          <w:szCs w:val="26"/>
        </w:rPr>
      </w:pPr>
    </w:p>
    <w:p w14:paraId="7BE55286" w14:textId="77777777" w:rsidR="00113557" w:rsidRPr="00AA7741" w:rsidRDefault="00113557" w:rsidP="00AA7741">
      <w:pPr>
        <w:tabs>
          <w:tab w:val="left" w:pos="2030"/>
        </w:tabs>
        <w:spacing w:after="60"/>
        <w:ind w:firstLine="567"/>
        <w:jc w:val="center"/>
        <w:rPr>
          <w:rFonts w:ascii="Garamond" w:eastAsia="Garamond" w:hAnsi="Garamond" w:cs="Garamond"/>
          <w:spacing w:val="6"/>
          <w:sz w:val="26"/>
          <w:szCs w:val="26"/>
        </w:rPr>
      </w:pPr>
      <w:r w:rsidRPr="00AA7741">
        <w:rPr>
          <w:rFonts w:ascii="Garamond" w:eastAsia="Garamond" w:hAnsi="Garamond" w:cs="Garamond"/>
          <w:noProof/>
          <w:spacing w:val="6"/>
          <w:sz w:val="26"/>
          <w:szCs w:val="26"/>
          <w:lang w:val="es-AR" w:eastAsia="es-AR"/>
        </w:rPr>
        <w:drawing>
          <wp:inline distT="0" distB="0" distL="0" distR="0" wp14:anchorId="3D1882C2" wp14:editId="705D1202">
            <wp:extent cx="2099967" cy="2971746"/>
            <wp:effectExtent l="0" t="0" r="0" b="635"/>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ster_FINAL_Jornadas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8459" cy="3026218"/>
                    </a:xfrm>
                    <a:prstGeom prst="rect">
                      <a:avLst/>
                    </a:prstGeom>
                  </pic:spPr>
                </pic:pic>
              </a:graphicData>
            </a:graphic>
          </wp:inline>
        </w:drawing>
      </w:r>
    </w:p>
    <w:p w14:paraId="279BD43E" w14:textId="77777777" w:rsidR="00113557" w:rsidRPr="00AA7741" w:rsidRDefault="00113557" w:rsidP="00AA7741">
      <w:pPr>
        <w:tabs>
          <w:tab w:val="left" w:pos="2030"/>
        </w:tabs>
        <w:spacing w:after="60"/>
        <w:ind w:firstLine="567"/>
        <w:jc w:val="center"/>
        <w:rPr>
          <w:rFonts w:ascii="Garamond" w:eastAsia="Garamond" w:hAnsi="Garamond" w:cs="Garamond"/>
          <w:iCs/>
          <w:spacing w:val="6"/>
          <w:sz w:val="26"/>
          <w:szCs w:val="26"/>
        </w:rPr>
      </w:pPr>
      <w:r w:rsidRPr="00AA7741">
        <w:rPr>
          <w:rFonts w:ascii="Garamond" w:eastAsia="Garamond" w:hAnsi="Garamond" w:cs="Garamond"/>
          <w:iCs/>
          <w:spacing w:val="6"/>
          <w:sz w:val="26"/>
          <w:szCs w:val="26"/>
        </w:rPr>
        <w:t>Figura 1</w:t>
      </w:r>
    </w:p>
    <w:p w14:paraId="202A2837"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p>
    <w:p w14:paraId="0C5589B8" w14:textId="77777777" w:rsidR="00113557" w:rsidRPr="00AA7741" w:rsidRDefault="00113557" w:rsidP="00AA7741">
      <w:pPr>
        <w:tabs>
          <w:tab w:val="left" w:pos="2030"/>
        </w:tabs>
        <w:spacing w:after="60"/>
        <w:jc w:val="both"/>
        <w:rPr>
          <w:rFonts w:ascii="Garamond" w:eastAsia="Garamond" w:hAnsi="Garamond" w:cs="Garamond"/>
          <w:spacing w:val="4"/>
          <w:sz w:val="26"/>
          <w:szCs w:val="26"/>
        </w:rPr>
      </w:pPr>
      <w:r w:rsidRPr="00AA7741">
        <w:rPr>
          <w:rFonts w:ascii="Garamond" w:eastAsia="Garamond" w:hAnsi="Garamond" w:cs="Garamond"/>
          <w:spacing w:val="4"/>
          <w:sz w:val="26"/>
          <w:szCs w:val="26"/>
        </w:rPr>
        <w:t>Una foto imperfecta y deslucida por el tiempo, réplica de un periódico olvidado, pero que revela el fuerte liderazgo del poeta nicaragüense en la red literaria del continente, en la que ingresaban por aquel entonces las mujeres escritoras. De manera que, como testimonio fotográfico, revela la conexión de Darío con una de las poetas fundacionales del Cono Sur, un tramo de la red latinoamericana que se multiplicaba por el 900 y que evidencia la función de la red como procedimiento para el ingreso de aquellos sujetos que, como las mujeres, lidiaban por pertenecer a un sistema literario regido por hombres. Se trata de un documento paradigmático para comprender el valor específico de las fuertes tradiciones de redes en Latinoamérica, esgrimidas como estrategias de enlace de las distintas periferias con los centros continentales en occidente.</w:t>
      </w:r>
    </w:p>
    <w:p w14:paraId="4891131D" w14:textId="54F2D515"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t xml:space="preserve">La foto-portada de Darío y María Eugenia también representa la historia de la </w:t>
      </w:r>
      <w:r w:rsidRPr="00AA7741">
        <w:rPr>
          <w:rFonts w:ascii="Garamond" w:eastAsia="Garamond" w:hAnsi="Garamond" w:cs="Garamond"/>
          <w:i/>
          <w:spacing w:val="6"/>
          <w:sz w:val="26"/>
          <w:szCs w:val="26"/>
        </w:rPr>
        <w:t>Red</w:t>
      </w:r>
      <w:r w:rsidRPr="00AA7741">
        <w:rPr>
          <w:rFonts w:ascii="Garamond" w:eastAsia="Garamond" w:hAnsi="Garamond" w:cs="Garamond"/>
          <w:spacing w:val="6"/>
          <w:sz w:val="26"/>
          <w:szCs w:val="26"/>
        </w:rPr>
        <w:t xml:space="preserve"> porque alude a dos hechos que permiten observar conexiones hoy intensificadas en nuestro medio, en los marcos institucionales por los que transita la actividad académica. Me refiero a los convenios que habilitan el mencionado tránsito de investigadores y </w:t>
      </w:r>
      <w:r w:rsidRPr="00AA7741">
        <w:rPr>
          <w:rFonts w:ascii="Garamond" w:eastAsia="Garamond" w:hAnsi="Garamond" w:cs="Garamond"/>
          <w:spacing w:val="6"/>
          <w:sz w:val="26"/>
          <w:szCs w:val="26"/>
        </w:rPr>
        <w:lastRenderedPageBreak/>
        <w:t xml:space="preserve">acervos documentales por encima de fronteras de instituciones nacionales e internacionales. En este caso la foto invoca el convenio realizado por la Biblioteca Nacional de Uruguay con la Universidad Nacional de Tres de Febrero en Buenos Aires, donde se crea y radica el archivo digital Rubén Darío (AR.DOC), en razón del cual su coordinador responsable, Rodrigo </w:t>
      </w:r>
      <w:proofErr w:type="spellStart"/>
      <w:r w:rsidRPr="00AA7741">
        <w:rPr>
          <w:rFonts w:ascii="Garamond" w:eastAsia="Garamond" w:hAnsi="Garamond" w:cs="Garamond"/>
          <w:spacing w:val="6"/>
          <w:sz w:val="26"/>
          <w:szCs w:val="26"/>
        </w:rPr>
        <w:t>Caresani</w:t>
      </w:r>
      <w:proofErr w:type="spellEnd"/>
      <w:r w:rsidRPr="00AA7741">
        <w:rPr>
          <w:rFonts w:ascii="Garamond" w:eastAsia="Garamond" w:hAnsi="Garamond" w:cs="Garamond"/>
          <w:spacing w:val="6"/>
          <w:sz w:val="26"/>
          <w:szCs w:val="26"/>
        </w:rPr>
        <w:t xml:space="preserve">, investigó y relevó en nuestra institución documentos del poeta nicaragüense en archivos de escritores y prensa de época. Por otro lado, también recuerda el convenio realizado por la Biblioteca con la Fundación Vaz Ferreira-Raimondi, a partir del cual fue posible el tránsito del archivo completo de la poeta a la colección digital que hoy se puede consultar en el sitio web </w:t>
      </w:r>
      <w:hyperlink r:id="rId9" w:history="1">
        <w:r w:rsidRPr="00AA7741">
          <w:rPr>
            <w:rStyle w:val="Hyperlink"/>
            <w:rFonts w:ascii="Garamond" w:eastAsia="Garamond" w:hAnsi="Garamond" w:cs="Garamond"/>
            <w:spacing w:val="6"/>
            <w:sz w:val="26"/>
            <w:szCs w:val="26"/>
          </w:rPr>
          <w:t>bibna.gub.uy</w:t>
        </w:r>
      </w:hyperlink>
      <w:r w:rsidRPr="00AA7741">
        <w:rPr>
          <w:rFonts w:ascii="Garamond" w:eastAsia="Garamond" w:hAnsi="Garamond" w:cs="Garamond"/>
          <w:spacing w:val="6"/>
          <w:sz w:val="26"/>
          <w:szCs w:val="26"/>
        </w:rPr>
        <w:t>. Un caso de pasaje del espacio privado al público que constituye la base de nuestro objeto de estudio.</w:t>
      </w:r>
    </w:p>
    <w:p w14:paraId="00970D04"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t>De alguna manera, la foto también sugiere las nuevas posibilidades en lo relativo a la producción de conocimiento que resultan de la combinación de redes no virtuales y redes digitales. Las redes literarias que parecen haber signado a América Latina desde su nacimiento adquieren una visibilidad y potencia a partir del auge y la consolidación, en las últimas décadas, del horizonte digital.</w:t>
      </w:r>
    </w:p>
    <w:p w14:paraId="3DDAFEE3"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p>
    <w:p w14:paraId="7EF2A266" w14:textId="4C85DA4D" w:rsidR="00113557" w:rsidRPr="00AA7741" w:rsidRDefault="00113557" w:rsidP="00AA7741">
      <w:pPr>
        <w:tabs>
          <w:tab w:val="left" w:pos="2030"/>
        </w:tabs>
        <w:spacing w:after="60"/>
        <w:jc w:val="both"/>
        <w:rPr>
          <w:rFonts w:ascii="Garamond" w:eastAsia="Garamond" w:hAnsi="Garamond" w:cs="Garamond"/>
          <w:b/>
          <w:spacing w:val="6"/>
          <w:sz w:val="26"/>
          <w:szCs w:val="26"/>
        </w:rPr>
      </w:pPr>
      <w:r w:rsidRPr="00AA7741">
        <w:rPr>
          <w:rFonts w:ascii="Garamond" w:eastAsia="Garamond" w:hAnsi="Garamond" w:cs="Garamond"/>
          <w:b/>
          <w:spacing w:val="6"/>
          <w:sz w:val="26"/>
          <w:szCs w:val="26"/>
        </w:rPr>
        <w:t>Una cartografía topológica de la Red</w:t>
      </w:r>
    </w:p>
    <w:p w14:paraId="3D4D1C97" w14:textId="77777777" w:rsidR="00113557" w:rsidRPr="00AA7741" w:rsidRDefault="00113557" w:rsidP="00AA7741">
      <w:pPr>
        <w:tabs>
          <w:tab w:val="left" w:pos="2030"/>
        </w:tabs>
        <w:spacing w:after="60"/>
        <w:jc w:val="both"/>
        <w:rPr>
          <w:rFonts w:ascii="Garamond" w:eastAsia="Garamond" w:hAnsi="Garamond" w:cs="Garamond"/>
          <w:spacing w:val="6"/>
          <w:sz w:val="26"/>
          <w:szCs w:val="26"/>
        </w:rPr>
      </w:pPr>
      <w:r w:rsidRPr="00AA7741">
        <w:rPr>
          <w:rFonts w:ascii="Garamond" w:eastAsia="Garamond" w:hAnsi="Garamond" w:cs="Garamond"/>
          <w:spacing w:val="6"/>
          <w:sz w:val="26"/>
          <w:szCs w:val="26"/>
        </w:rPr>
        <w:t>La cartografía que informa sobre los archivos literarios exhibidos en la primera Jornada de la</w:t>
      </w:r>
      <w:r w:rsidRPr="00AA7741">
        <w:rPr>
          <w:rFonts w:ascii="Garamond" w:eastAsia="Garamond" w:hAnsi="Garamond" w:cs="Garamond"/>
          <w:i/>
          <w:spacing w:val="6"/>
          <w:sz w:val="26"/>
          <w:szCs w:val="26"/>
        </w:rPr>
        <w:t xml:space="preserve"> Red</w:t>
      </w:r>
      <w:r w:rsidRPr="00AA7741">
        <w:rPr>
          <w:rFonts w:ascii="Garamond" w:eastAsia="Garamond" w:hAnsi="Garamond" w:cs="Garamond"/>
          <w:spacing w:val="6"/>
          <w:sz w:val="26"/>
          <w:szCs w:val="26"/>
        </w:rPr>
        <w:t xml:space="preserve"> que venimos historiando se concentra en el Cono Sur y, aunque la convocatoria no fue dirigida deliberadamente a esta región, la respuesta parece ser la lógica en razón de haber sido lanzada desde Montevideo. Se presentaron dieciséis archivos literarios, catorce de los cuales se sitúan dentro de América del Sur, en Montevideo (8), Buenos Aires (2), Córdoba-Poitiers (1), Belo Horizonte (1) y Santiago de Chile (2). Y dos en América del Norte, en Indiana (EE. UU.). Es importante advertir que bajo el titular de “archivos literarios” comparecen dos tipos de acervos, los simples o colecciones de escritores individuales, y los complejos que reúnen múltiples colecciones de diversos autores. Así el caso del Archivo Literario de la Biblioteca Nacional, el Acervo de escritores </w:t>
      </w:r>
      <w:proofErr w:type="spellStart"/>
      <w:r w:rsidRPr="00AA7741">
        <w:rPr>
          <w:rFonts w:ascii="Garamond" w:eastAsia="Garamond" w:hAnsi="Garamond" w:cs="Garamond"/>
          <w:spacing w:val="6"/>
          <w:sz w:val="26"/>
          <w:szCs w:val="26"/>
        </w:rPr>
        <w:t>mineiros</w:t>
      </w:r>
      <w:proofErr w:type="spellEnd"/>
      <w:r w:rsidRPr="00AA7741">
        <w:rPr>
          <w:rFonts w:ascii="Garamond" w:eastAsia="Garamond" w:hAnsi="Garamond" w:cs="Garamond"/>
          <w:spacing w:val="6"/>
          <w:sz w:val="26"/>
          <w:szCs w:val="26"/>
        </w:rPr>
        <w:t>, la Sección de Archivo y Documentación del Instituto de Letras de la Facultad de Humanidades (</w:t>
      </w:r>
      <w:proofErr w:type="spellStart"/>
      <w:r w:rsidRPr="00AA7741">
        <w:rPr>
          <w:rFonts w:ascii="Garamond" w:eastAsia="Garamond" w:hAnsi="Garamond" w:cs="Garamond"/>
          <w:spacing w:val="6"/>
          <w:sz w:val="26"/>
          <w:szCs w:val="26"/>
        </w:rPr>
        <w:t>UdelaR</w:t>
      </w:r>
      <w:proofErr w:type="spellEnd"/>
      <w:r w:rsidRPr="00AA7741">
        <w:rPr>
          <w:rFonts w:ascii="Garamond" w:eastAsia="Garamond" w:hAnsi="Garamond" w:cs="Garamond"/>
          <w:spacing w:val="6"/>
          <w:sz w:val="26"/>
          <w:szCs w:val="26"/>
        </w:rPr>
        <w:t xml:space="preserve">) y la Memorial Library, de la Universidad de </w:t>
      </w:r>
      <w:proofErr w:type="spellStart"/>
      <w:r w:rsidRPr="00AA7741">
        <w:rPr>
          <w:rFonts w:ascii="Garamond" w:eastAsia="Garamond" w:hAnsi="Garamond" w:cs="Garamond"/>
          <w:spacing w:val="6"/>
          <w:sz w:val="26"/>
          <w:szCs w:val="26"/>
        </w:rPr>
        <w:t>Notre</w:t>
      </w:r>
      <w:proofErr w:type="spellEnd"/>
      <w:r w:rsidRPr="00AA7741">
        <w:rPr>
          <w:rFonts w:ascii="Garamond" w:eastAsia="Garamond" w:hAnsi="Garamond" w:cs="Garamond"/>
          <w:spacing w:val="6"/>
          <w:sz w:val="26"/>
          <w:szCs w:val="26"/>
        </w:rPr>
        <w:t xml:space="preserve"> Dame.</w:t>
      </w:r>
    </w:p>
    <w:p w14:paraId="524E984F"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t xml:space="preserve">He aquí el detalle de las locaciones de los archivos que fundaron la Red. En Montevideo se sitúan: el Archivo Literario de la Biblioteca Nacional de Uruguay, de cuyos fondos se presentaron las colecciones de José Enrique Rodó (1945), Delmira </w:t>
      </w:r>
      <w:proofErr w:type="spellStart"/>
      <w:r w:rsidRPr="00AA7741">
        <w:rPr>
          <w:rFonts w:ascii="Garamond" w:eastAsia="Garamond" w:hAnsi="Garamond" w:cs="Garamond"/>
          <w:spacing w:val="6"/>
          <w:sz w:val="26"/>
          <w:szCs w:val="26"/>
        </w:rPr>
        <w:t>Agustini</w:t>
      </w:r>
      <w:proofErr w:type="spellEnd"/>
      <w:r w:rsidRPr="00AA7741">
        <w:rPr>
          <w:rFonts w:ascii="Garamond" w:eastAsia="Garamond" w:hAnsi="Garamond" w:cs="Garamond"/>
          <w:spacing w:val="6"/>
          <w:sz w:val="26"/>
          <w:szCs w:val="26"/>
        </w:rPr>
        <w:t xml:space="preserve"> (1952), Francisco Espínola (1976), </w:t>
      </w:r>
      <w:proofErr w:type="spellStart"/>
      <w:r w:rsidRPr="00AA7741">
        <w:rPr>
          <w:rFonts w:ascii="Garamond" w:eastAsia="Garamond" w:hAnsi="Garamond" w:cs="Garamond"/>
          <w:spacing w:val="6"/>
          <w:sz w:val="26"/>
          <w:szCs w:val="26"/>
        </w:rPr>
        <w:t>Felisberto</w:t>
      </w:r>
      <w:proofErr w:type="spellEnd"/>
      <w:r w:rsidRPr="00AA7741">
        <w:rPr>
          <w:rFonts w:ascii="Garamond" w:eastAsia="Garamond" w:hAnsi="Garamond" w:cs="Garamond"/>
          <w:spacing w:val="6"/>
          <w:sz w:val="26"/>
          <w:szCs w:val="26"/>
        </w:rPr>
        <w:t xml:space="preserve"> Hernández (2018) e Ibero Gutiérrez (1985-2015). </w:t>
      </w:r>
      <w:r w:rsidRPr="00AA7741">
        <w:rPr>
          <w:rFonts w:ascii="Garamond" w:eastAsia="Garamond" w:hAnsi="Garamond" w:cs="Garamond"/>
          <w:spacing w:val="6"/>
          <w:sz w:val="26"/>
          <w:szCs w:val="26"/>
        </w:rPr>
        <w:lastRenderedPageBreak/>
        <w:t xml:space="preserve">También el archivo de María Eugenia Vaz Ferreira, que es propiedad de la Fundación Vaz Ferreira-Raimondi (2007), pero cuya edición digital se encuentra en el sitio web de la Biblioteca Nacional desde abril de 2018. Además, en otros ámbitos institucionales de Montevideo se sitúan la Sección de Archivo y Documentación del Instituto de Letras (Universidad de la República), donde se conservan documentos de </w:t>
      </w:r>
      <w:proofErr w:type="spellStart"/>
      <w:r w:rsidRPr="00AA7741">
        <w:rPr>
          <w:rFonts w:ascii="Garamond" w:eastAsia="Garamond" w:hAnsi="Garamond" w:cs="Garamond"/>
          <w:spacing w:val="6"/>
          <w:sz w:val="26"/>
          <w:szCs w:val="26"/>
        </w:rPr>
        <w:t>Felisberto</w:t>
      </w:r>
      <w:proofErr w:type="spellEnd"/>
      <w:r w:rsidRPr="00AA7741">
        <w:rPr>
          <w:rFonts w:ascii="Garamond" w:eastAsia="Garamond" w:hAnsi="Garamond" w:cs="Garamond"/>
          <w:spacing w:val="6"/>
          <w:sz w:val="26"/>
          <w:szCs w:val="26"/>
        </w:rPr>
        <w:t xml:space="preserve"> Hernández; y el archivo de la escritora María Inés Silva Vila, perteneciente a la familia Maggi, organizado a partir de 2017. </w:t>
      </w:r>
    </w:p>
    <w:p w14:paraId="2C35E52B"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t>En Buenos Aries se ubican el Archivo Rubén Darío Ordenado y Centralizado, en la Universidad Nacional de Tres de Febrero, con portal digital inaugurado en 2016; y el Archivo Manuel Puig, constituido en 1994 y perteneciente a la familia del autor, con organización a cargo de la Universidad Nacional de la Plata.</w:t>
      </w:r>
    </w:p>
    <w:p w14:paraId="2AA56DA0"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t>En el eje Córdoba-Poitiers</w:t>
      </w:r>
      <w:r w:rsidRPr="00AA7741">
        <w:rPr>
          <w:rFonts w:ascii="Garamond" w:eastAsia="Garamond" w:hAnsi="Garamond" w:cs="Garamond"/>
          <w:b/>
          <w:bCs/>
          <w:spacing w:val="6"/>
          <w:sz w:val="26"/>
          <w:szCs w:val="26"/>
        </w:rPr>
        <w:t xml:space="preserve"> </w:t>
      </w:r>
      <w:r w:rsidRPr="00AA7741">
        <w:rPr>
          <w:rFonts w:ascii="Garamond" w:eastAsia="Garamond" w:hAnsi="Garamond" w:cs="Garamond"/>
          <w:spacing w:val="6"/>
          <w:sz w:val="26"/>
          <w:szCs w:val="26"/>
        </w:rPr>
        <w:t xml:space="preserve">se domicilia el archivo de la escritora uruguaya Armonía Somers, organizado en 2011. </w:t>
      </w:r>
    </w:p>
    <w:p w14:paraId="276B6626"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t xml:space="preserve">En Belo Horizonte se sitúa el Acervo de Escritores </w:t>
      </w:r>
      <w:proofErr w:type="spellStart"/>
      <w:r w:rsidRPr="00AA7741">
        <w:rPr>
          <w:rFonts w:ascii="Garamond" w:eastAsia="Garamond" w:hAnsi="Garamond" w:cs="Garamond"/>
          <w:spacing w:val="6"/>
          <w:sz w:val="26"/>
          <w:szCs w:val="26"/>
        </w:rPr>
        <w:t>mineiros</w:t>
      </w:r>
      <w:proofErr w:type="spellEnd"/>
      <w:r w:rsidRPr="00AA7741">
        <w:rPr>
          <w:rFonts w:ascii="Garamond" w:eastAsia="Garamond" w:hAnsi="Garamond" w:cs="Garamond"/>
          <w:spacing w:val="6"/>
          <w:sz w:val="26"/>
          <w:szCs w:val="26"/>
        </w:rPr>
        <w:t>, en el marco de la Universidad Federal de Minas Gerais, constituido en 1989.</w:t>
      </w:r>
    </w:p>
    <w:p w14:paraId="5E3A7D2B"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t xml:space="preserve">En Santiago de Chile se encuentra el Archivo Comunitario de Procesos Artísticos, fundado en 2016 con plataforma digital. Y el Archivo digital de Gabriela Mistral, en la Biblioteca Nacional de Chile, desde 2011. </w:t>
      </w:r>
    </w:p>
    <w:p w14:paraId="04E0D1C3"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t xml:space="preserve">Finalmente, de Indiana proceden los archivos de Elvira Rawson de Dellepiane (2000) y Cristina Peri Rossi (2014), radicados en la Memorial Library de la Universidad de </w:t>
      </w:r>
      <w:proofErr w:type="spellStart"/>
      <w:r w:rsidRPr="00AA7741">
        <w:rPr>
          <w:rFonts w:ascii="Garamond" w:eastAsia="Garamond" w:hAnsi="Garamond" w:cs="Garamond"/>
          <w:spacing w:val="6"/>
          <w:sz w:val="26"/>
          <w:szCs w:val="26"/>
        </w:rPr>
        <w:t>Notre</w:t>
      </w:r>
      <w:proofErr w:type="spellEnd"/>
      <w:r w:rsidRPr="00AA7741">
        <w:rPr>
          <w:rFonts w:ascii="Garamond" w:eastAsia="Garamond" w:hAnsi="Garamond" w:cs="Garamond"/>
          <w:spacing w:val="6"/>
          <w:sz w:val="26"/>
          <w:szCs w:val="26"/>
        </w:rPr>
        <w:t xml:space="preserve"> Dame. La concentración de archivos del Cono Sur se desdibuja al considerar los dos archivos llegados desde Indiana. Un hecho que se comprende al considerar que la responsable científica, Dra. María Rosa Olivera-Williams, es directora de la Sección Cono Sur de LASA y nacida en Uruguay. Y los archivos que presentó en 2018 fueron de personalidades del Cono Sur: Elvira Rawson de Dellepiane, médica feminista argentina, y la escritora uruguaya Cristina Peri Rossi. En esta línea de archivos latinoamericanos situados fuera de América Latina también forma parte de la </w:t>
      </w:r>
      <w:r w:rsidRPr="00AA7741">
        <w:rPr>
          <w:rFonts w:ascii="Garamond" w:eastAsia="Garamond" w:hAnsi="Garamond" w:cs="Garamond"/>
          <w:i/>
          <w:spacing w:val="6"/>
          <w:sz w:val="26"/>
          <w:szCs w:val="26"/>
        </w:rPr>
        <w:t>Red</w:t>
      </w:r>
      <w:r w:rsidRPr="00AA7741">
        <w:rPr>
          <w:rFonts w:ascii="Garamond" w:eastAsia="Garamond" w:hAnsi="Garamond" w:cs="Garamond"/>
          <w:spacing w:val="6"/>
          <w:sz w:val="26"/>
          <w:szCs w:val="26"/>
        </w:rPr>
        <w:t xml:space="preserve"> el </w:t>
      </w:r>
      <w:r w:rsidRPr="00AA7741">
        <w:rPr>
          <w:rFonts w:ascii="Garamond" w:eastAsia="Garamond" w:hAnsi="Garamond" w:cs="Garamond"/>
          <w:i/>
          <w:spacing w:val="6"/>
          <w:sz w:val="26"/>
          <w:szCs w:val="26"/>
        </w:rPr>
        <w:t xml:space="preserve">Centro </w:t>
      </w:r>
      <w:proofErr w:type="spellStart"/>
      <w:r w:rsidRPr="00AA7741">
        <w:rPr>
          <w:rFonts w:ascii="Garamond" w:eastAsia="Garamond" w:hAnsi="Garamond" w:cs="Garamond"/>
          <w:i/>
          <w:spacing w:val="6"/>
          <w:sz w:val="26"/>
          <w:szCs w:val="26"/>
        </w:rPr>
        <w:t>Studi</w:t>
      </w:r>
      <w:proofErr w:type="spellEnd"/>
      <w:r w:rsidRPr="00AA7741">
        <w:rPr>
          <w:rFonts w:ascii="Garamond" w:eastAsia="Garamond" w:hAnsi="Garamond" w:cs="Garamond"/>
          <w:i/>
          <w:spacing w:val="6"/>
          <w:sz w:val="26"/>
          <w:szCs w:val="26"/>
        </w:rPr>
        <w:t xml:space="preserve"> Jorge </w:t>
      </w:r>
      <w:proofErr w:type="spellStart"/>
      <w:r w:rsidRPr="00AA7741">
        <w:rPr>
          <w:rFonts w:ascii="Garamond" w:eastAsia="Garamond" w:hAnsi="Garamond" w:cs="Garamond"/>
          <w:i/>
          <w:spacing w:val="6"/>
          <w:sz w:val="26"/>
          <w:szCs w:val="26"/>
        </w:rPr>
        <w:t>Eielson</w:t>
      </w:r>
      <w:proofErr w:type="spellEnd"/>
      <w:r w:rsidRPr="00AA7741">
        <w:rPr>
          <w:rFonts w:ascii="Garamond" w:eastAsia="Garamond" w:hAnsi="Garamond" w:cs="Garamond"/>
          <w:spacing w:val="6"/>
          <w:sz w:val="26"/>
          <w:szCs w:val="26"/>
        </w:rPr>
        <w:t xml:space="preserve">, dirigido por la Dra. Martha </w:t>
      </w:r>
      <w:proofErr w:type="spellStart"/>
      <w:r w:rsidRPr="00AA7741">
        <w:rPr>
          <w:rFonts w:ascii="Garamond" w:eastAsia="Garamond" w:hAnsi="Garamond" w:cs="Garamond"/>
          <w:spacing w:val="6"/>
          <w:sz w:val="26"/>
          <w:szCs w:val="26"/>
        </w:rPr>
        <w:t>Canfield</w:t>
      </w:r>
      <w:proofErr w:type="spellEnd"/>
      <w:r w:rsidRPr="00AA7741">
        <w:rPr>
          <w:rFonts w:ascii="Garamond" w:eastAsia="Garamond" w:hAnsi="Garamond" w:cs="Garamond"/>
          <w:spacing w:val="6"/>
          <w:sz w:val="26"/>
          <w:szCs w:val="26"/>
        </w:rPr>
        <w:t xml:space="preserve"> de la Universidad de Florencia.</w:t>
      </w:r>
    </w:p>
    <w:p w14:paraId="6F1316C5" w14:textId="77777777" w:rsidR="00113557" w:rsidRPr="00AA7741" w:rsidRDefault="00113557" w:rsidP="00AA7741">
      <w:pPr>
        <w:tabs>
          <w:tab w:val="left" w:pos="2030"/>
        </w:tabs>
        <w:spacing w:after="60"/>
        <w:jc w:val="both"/>
        <w:rPr>
          <w:rFonts w:ascii="Garamond" w:eastAsia="Garamond" w:hAnsi="Garamond" w:cs="Garamond"/>
          <w:spacing w:val="6"/>
          <w:sz w:val="26"/>
          <w:szCs w:val="26"/>
        </w:rPr>
      </w:pPr>
    </w:p>
    <w:p w14:paraId="7DCC0E62" w14:textId="4614A433" w:rsidR="00113557" w:rsidRPr="00AA7741" w:rsidRDefault="00113557" w:rsidP="00AA7741">
      <w:pPr>
        <w:tabs>
          <w:tab w:val="left" w:pos="2030"/>
        </w:tabs>
        <w:spacing w:after="60"/>
        <w:jc w:val="both"/>
        <w:rPr>
          <w:rFonts w:ascii="Garamond" w:eastAsia="Garamond" w:hAnsi="Garamond" w:cs="Garamond"/>
          <w:b/>
          <w:spacing w:val="6"/>
          <w:sz w:val="26"/>
          <w:szCs w:val="26"/>
        </w:rPr>
      </w:pPr>
      <w:r w:rsidRPr="00AA7741">
        <w:rPr>
          <w:rFonts w:ascii="Garamond" w:eastAsia="Garamond" w:hAnsi="Garamond" w:cs="Garamond"/>
          <w:b/>
          <w:spacing w:val="6"/>
          <w:sz w:val="26"/>
          <w:szCs w:val="26"/>
        </w:rPr>
        <w:t>Principios y problemas para la reflexión en red</w:t>
      </w:r>
    </w:p>
    <w:p w14:paraId="1850BE8A" w14:textId="77777777" w:rsidR="00113557" w:rsidRPr="00AA7741" w:rsidRDefault="00113557" w:rsidP="00AA7741">
      <w:pPr>
        <w:tabs>
          <w:tab w:val="left" w:pos="2030"/>
        </w:tabs>
        <w:spacing w:after="60"/>
        <w:jc w:val="both"/>
        <w:rPr>
          <w:rFonts w:ascii="Garamond" w:eastAsia="Garamond" w:hAnsi="Garamond" w:cs="Garamond"/>
          <w:spacing w:val="8"/>
          <w:sz w:val="26"/>
          <w:szCs w:val="26"/>
        </w:rPr>
      </w:pPr>
      <w:r w:rsidRPr="00AA7741">
        <w:rPr>
          <w:rFonts w:ascii="Garamond" w:eastAsia="Garamond" w:hAnsi="Garamond" w:cs="Garamond"/>
          <w:spacing w:val="8"/>
          <w:sz w:val="26"/>
          <w:szCs w:val="26"/>
        </w:rPr>
        <w:t>Entre los múltiples principios y problemas convocados por</w:t>
      </w:r>
      <w:r w:rsidRPr="00AA7741">
        <w:rPr>
          <w:rFonts w:ascii="Garamond" w:eastAsia="Garamond" w:hAnsi="Garamond" w:cs="Garamond"/>
          <w:i/>
          <w:spacing w:val="8"/>
          <w:sz w:val="26"/>
          <w:szCs w:val="26"/>
        </w:rPr>
        <w:t xml:space="preserve"> </w:t>
      </w:r>
      <w:r w:rsidRPr="00AA7741">
        <w:rPr>
          <w:rFonts w:ascii="Garamond" w:eastAsia="Garamond" w:hAnsi="Garamond" w:cs="Garamond"/>
          <w:spacing w:val="8"/>
          <w:sz w:val="26"/>
          <w:szCs w:val="26"/>
        </w:rPr>
        <w:t>la</w:t>
      </w:r>
      <w:r w:rsidRPr="00AA7741">
        <w:rPr>
          <w:rFonts w:ascii="Garamond" w:eastAsia="Garamond" w:hAnsi="Garamond" w:cs="Garamond"/>
          <w:i/>
          <w:spacing w:val="8"/>
          <w:sz w:val="26"/>
          <w:szCs w:val="26"/>
        </w:rPr>
        <w:t xml:space="preserve"> </w:t>
      </w:r>
      <w:r w:rsidRPr="00AA7741">
        <w:rPr>
          <w:rFonts w:ascii="Garamond" w:eastAsia="Garamond" w:hAnsi="Garamond" w:cs="Garamond"/>
          <w:spacing w:val="8"/>
          <w:sz w:val="26"/>
          <w:szCs w:val="26"/>
        </w:rPr>
        <w:t xml:space="preserve">Red de archivos literarios latinoamericanos, destacamos algunos ejes conceptuales que pueden funcionar como agenda del trabajo vigente. En el marco del concepto de </w:t>
      </w:r>
      <w:r w:rsidRPr="00AA7741">
        <w:rPr>
          <w:rFonts w:ascii="Garamond" w:eastAsia="Garamond" w:hAnsi="Garamond" w:cs="Garamond"/>
          <w:i/>
          <w:spacing w:val="8"/>
          <w:sz w:val="26"/>
          <w:szCs w:val="26"/>
        </w:rPr>
        <w:t>cognición situada</w:t>
      </w:r>
      <w:r w:rsidRPr="00AA7741">
        <w:rPr>
          <w:rFonts w:ascii="Garamond" w:eastAsia="Garamond" w:hAnsi="Garamond" w:cs="Garamond"/>
          <w:spacing w:val="8"/>
          <w:sz w:val="26"/>
          <w:szCs w:val="26"/>
        </w:rPr>
        <w:t xml:space="preserve"> surge el desafío de investigar el valor heurístico que se desprende de la estructura de la </w:t>
      </w:r>
      <w:r w:rsidRPr="00AA7741">
        <w:rPr>
          <w:rFonts w:ascii="Garamond" w:eastAsia="Garamond" w:hAnsi="Garamond" w:cs="Garamond"/>
          <w:i/>
          <w:spacing w:val="8"/>
          <w:sz w:val="26"/>
          <w:szCs w:val="26"/>
        </w:rPr>
        <w:t>Red</w:t>
      </w:r>
      <w:r w:rsidRPr="00AA7741">
        <w:rPr>
          <w:rFonts w:ascii="Garamond" w:eastAsia="Garamond" w:hAnsi="Garamond" w:cs="Garamond"/>
          <w:spacing w:val="8"/>
          <w:sz w:val="26"/>
          <w:szCs w:val="26"/>
        </w:rPr>
        <w:t xml:space="preserve"> </w:t>
      </w:r>
      <w:r w:rsidRPr="00AA7741">
        <w:rPr>
          <w:rFonts w:ascii="Garamond" w:eastAsia="Garamond" w:hAnsi="Garamond" w:cs="Garamond"/>
          <w:spacing w:val="8"/>
          <w:sz w:val="26"/>
          <w:szCs w:val="26"/>
        </w:rPr>
        <w:lastRenderedPageBreak/>
        <w:t>en el soporte digital</w:t>
      </w:r>
      <w:r w:rsidRPr="00AA7741">
        <w:rPr>
          <w:rFonts w:ascii="Garamond" w:eastAsia="Garamond" w:hAnsi="Garamond" w:cs="Garamond"/>
          <w:bCs/>
          <w:spacing w:val="8"/>
          <w:sz w:val="26"/>
          <w:szCs w:val="26"/>
        </w:rPr>
        <w:t xml:space="preserve"> y</w:t>
      </w:r>
      <w:r w:rsidRPr="00AA7741">
        <w:rPr>
          <w:rFonts w:ascii="Garamond" w:eastAsia="Garamond" w:hAnsi="Garamond" w:cs="Garamond"/>
          <w:spacing w:val="8"/>
          <w:sz w:val="26"/>
          <w:szCs w:val="26"/>
        </w:rPr>
        <w:t xml:space="preserve"> su relación con el antecedente de las antiguas redes de escritores latinoamericanos, muchos de ellos viajeros incansables como Rubén Darío. La pregunta sobre las formas de pensamiento que emergen de la perspectiva articulatoria de la red ha de ser una línea de especial interés para su desarrollo. En este sentido, las nuevas articulaciones cognitivas generadas desde la inscripción del archivo digital deben ser investigadas, en el marco de teorías de cognición situadas, en la propia red latinoamericana, como percepción de una inteligencia colectiva en expansión.</w:t>
      </w:r>
    </w:p>
    <w:p w14:paraId="6CAA6E33" w14:textId="20EC0568" w:rsidR="00113557" w:rsidRPr="00AA7741" w:rsidRDefault="00113557" w:rsidP="00AA7741">
      <w:pPr>
        <w:tabs>
          <w:tab w:val="left" w:pos="2030"/>
        </w:tabs>
        <w:spacing w:after="60"/>
        <w:ind w:firstLine="567"/>
        <w:jc w:val="both"/>
        <w:rPr>
          <w:rFonts w:ascii="Garamond" w:eastAsia="Garamond" w:hAnsi="Garamond" w:cs="Garamond"/>
          <w:spacing w:val="4"/>
          <w:sz w:val="26"/>
          <w:szCs w:val="26"/>
        </w:rPr>
      </w:pPr>
      <w:r w:rsidRPr="00AA7741">
        <w:rPr>
          <w:rFonts w:ascii="Garamond" w:eastAsia="Garamond" w:hAnsi="Garamond" w:cs="Garamond"/>
          <w:spacing w:val="4"/>
          <w:sz w:val="26"/>
          <w:szCs w:val="26"/>
        </w:rPr>
        <w:t>Por otra parte, debe encararse la construcción de la historia de los archivos literarios latinoamericanos, desde sus inicios en tiempos y regiones diversas hasta su actual ubicación como centro privilegiado de investigación de fuentes primarias, en procesos de post graduación universitaria y producción de conocimiento. A este objeto de estudio se suma el inventario de archivos literarios latinoamericanos, con su locación, fecha de constitución, estatuto público o privado, responsables científicos, descripción, etc. Esta es una línea de trabajo en la que emergen permanentemente complejas relaciones de archivos, con frecuentes hallazgos de materiales de un escritor en el archivo de otro. Sirva como ejemplo la exhumación de la correspondencia de Guillermo de Torre en el archivo de nuestra escritora Clara Silva, que con anuencia del hijo del autor español pudimos publicar de manera completa (</w:t>
      </w:r>
      <w:proofErr w:type="spellStart"/>
      <w:r w:rsidRPr="00AA7741">
        <w:rPr>
          <w:rFonts w:ascii="Garamond" w:eastAsia="Garamond" w:hAnsi="Garamond" w:cs="Garamond"/>
          <w:spacing w:val="4"/>
          <w:sz w:val="26"/>
          <w:szCs w:val="26"/>
        </w:rPr>
        <w:t>Romiti</w:t>
      </w:r>
      <w:proofErr w:type="spellEnd"/>
      <w:r w:rsidR="00305038" w:rsidRPr="00AA7741">
        <w:rPr>
          <w:rFonts w:ascii="Garamond" w:eastAsia="Garamond" w:hAnsi="Garamond" w:cs="Garamond"/>
          <w:spacing w:val="4"/>
          <w:sz w:val="26"/>
          <w:szCs w:val="26"/>
        </w:rPr>
        <w:t>,</w:t>
      </w:r>
      <w:r w:rsidRPr="00AA7741">
        <w:rPr>
          <w:rFonts w:ascii="Garamond" w:eastAsia="Garamond" w:hAnsi="Garamond" w:cs="Garamond"/>
          <w:spacing w:val="4"/>
          <w:sz w:val="26"/>
          <w:szCs w:val="26"/>
        </w:rPr>
        <w:t xml:space="preserve"> 2015).</w:t>
      </w:r>
    </w:p>
    <w:p w14:paraId="615291F6"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t>Es fundamental, además, emprender la investigación y cotejo de los métodos y prácticas seguidos en la constitución de los archivos literarios ingresados en la red en sus distintos estadios de archivo de escritor, archivo literario papel y archivo literario digital. Y también monitorear los procesos para la constitución de las redes digitales iniciadas en distintos centros de la región o fuera de ella.</w:t>
      </w:r>
    </w:p>
    <w:p w14:paraId="37B678E3"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t xml:space="preserve">Otro aspecto de interés pasa por la apertura de soluciones para la unidad documental de archivos fragmentados a partir de la digitalización creciente de los mismos. Los montajes de los fondos dispersos, que se habilitan a partir de proyectos colaborativos entre las instituciones públicas y privadas, resultan una vía privilegiada de ampliación de la accesibilidad. </w:t>
      </w:r>
    </w:p>
    <w:p w14:paraId="6E48733B" w14:textId="77777777" w:rsidR="00113557" w:rsidRPr="00AA7741" w:rsidRDefault="00113557" w:rsidP="00AA7741">
      <w:pPr>
        <w:tabs>
          <w:tab w:val="left" w:pos="2030"/>
        </w:tabs>
        <w:spacing w:after="60"/>
        <w:ind w:firstLine="567"/>
        <w:jc w:val="both"/>
        <w:rPr>
          <w:rFonts w:ascii="Garamond" w:eastAsia="Garamond" w:hAnsi="Garamond" w:cs="Garamond"/>
          <w:spacing w:val="4"/>
          <w:sz w:val="26"/>
          <w:szCs w:val="26"/>
        </w:rPr>
      </w:pPr>
      <w:r w:rsidRPr="00AA7741">
        <w:rPr>
          <w:rFonts w:ascii="Garamond" w:eastAsia="Garamond" w:hAnsi="Garamond" w:cs="Garamond"/>
          <w:spacing w:val="4"/>
          <w:sz w:val="26"/>
          <w:szCs w:val="26"/>
        </w:rPr>
        <w:t xml:space="preserve">En el cruce de archivos en soporte papel y digital se advierte la apertura hacia el registro de documentos residuales, que se entienden como aquellas producciones artísticas que permanecen por fuera del sistema y el canon. La investigación de estos márgenes del margen permite la observación del sistema literario en sus articulaciones menos visibles. Un buen ejemplo de este perfil documental lo constituye el archivo Arde, situado en Chile. Y también puede considerarse en el espectro de esta línea </w:t>
      </w:r>
      <w:r w:rsidRPr="00AA7741">
        <w:rPr>
          <w:rFonts w:ascii="Garamond" w:eastAsia="Garamond" w:hAnsi="Garamond" w:cs="Garamond"/>
          <w:spacing w:val="4"/>
          <w:sz w:val="26"/>
          <w:szCs w:val="26"/>
        </w:rPr>
        <w:lastRenderedPageBreak/>
        <w:t xml:space="preserve">de investigación a los archivos de Ibero Gutiérrez y de María Inés Silva Vila, ambos uruguayos. Sobre este tema también es importante recordar los sustentos teóricos desarrollados por investigadores como Reinaldo Marques y Hugo </w:t>
      </w:r>
      <w:proofErr w:type="spellStart"/>
      <w:r w:rsidRPr="00AA7741">
        <w:rPr>
          <w:rFonts w:ascii="Garamond" w:eastAsia="Garamond" w:hAnsi="Garamond" w:cs="Garamond"/>
          <w:spacing w:val="4"/>
          <w:sz w:val="26"/>
          <w:szCs w:val="26"/>
        </w:rPr>
        <w:t>Achugar</w:t>
      </w:r>
      <w:proofErr w:type="spellEnd"/>
      <w:r w:rsidRPr="00AA7741">
        <w:rPr>
          <w:rFonts w:ascii="Garamond" w:eastAsia="Garamond" w:hAnsi="Garamond" w:cs="Garamond"/>
          <w:spacing w:val="4"/>
          <w:sz w:val="26"/>
          <w:szCs w:val="26"/>
        </w:rPr>
        <w:t>, entre otros.</w:t>
      </w:r>
    </w:p>
    <w:p w14:paraId="6C79854F"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t xml:space="preserve">Es preciso, también, volver a enfatizar la investigación de la naturaleza híbrida de los archivos y sus transferencias a los soportes diversos en relación con sustentos filosóficos de interculturalidad que signan nuestro espacio latinoamericano. El relevamiento de las orientaciones críticas potenciadas por el trabajo de investigación y producción de conocimiento en los archivos literarios, tales como la genética, el comparatismo, la </w:t>
      </w:r>
      <w:proofErr w:type="spellStart"/>
      <w:r w:rsidRPr="00AA7741">
        <w:rPr>
          <w:rFonts w:ascii="Garamond" w:eastAsia="Garamond" w:hAnsi="Garamond" w:cs="Garamond"/>
          <w:spacing w:val="6"/>
          <w:sz w:val="26"/>
          <w:szCs w:val="26"/>
        </w:rPr>
        <w:t>autoficción</w:t>
      </w:r>
      <w:proofErr w:type="spellEnd"/>
      <w:r w:rsidRPr="00AA7741">
        <w:rPr>
          <w:rFonts w:ascii="Garamond" w:eastAsia="Garamond" w:hAnsi="Garamond" w:cs="Garamond"/>
          <w:spacing w:val="6"/>
          <w:sz w:val="26"/>
          <w:szCs w:val="26"/>
        </w:rPr>
        <w:t xml:space="preserve"> del escritor legible desde el paradigma de las “escrituras del yo”, resulta de sumo interés para los estudios literarios contemporáneos. Algo análogo ocurre en la consideración de la dialéctica entre los procesos de heterogeneidad y unidad, entre lo regional y lo nacional, lo local y lo global, a partir de la reconfiguración de la dimensión espacio-tiempo en la actual transición hacia la memoria digital.</w:t>
      </w:r>
    </w:p>
    <w:p w14:paraId="0CFC10AD" w14:textId="77777777" w:rsidR="00113557" w:rsidRPr="00AA7741" w:rsidRDefault="00113557" w:rsidP="00AA7741">
      <w:pPr>
        <w:tabs>
          <w:tab w:val="left" w:pos="2030"/>
        </w:tabs>
        <w:spacing w:after="60"/>
        <w:ind w:firstLine="567"/>
        <w:jc w:val="both"/>
        <w:rPr>
          <w:rFonts w:ascii="Garamond" w:eastAsia="Garamond" w:hAnsi="Garamond" w:cs="Garamond"/>
          <w:spacing w:val="6"/>
          <w:sz w:val="26"/>
          <w:szCs w:val="26"/>
        </w:rPr>
      </w:pPr>
      <w:r w:rsidRPr="00AA7741">
        <w:rPr>
          <w:rFonts w:ascii="Garamond" w:eastAsia="Garamond" w:hAnsi="Garamond" w:cs="Garamond"/>
          <w:spacing w:val="6"/>
          <w:sz w:val="26"/>
          <w:szCs w:val="26"/>
        </w:rPr>
        <w:t>En conclusión, las navegaciones diversas que se tejen a través de nuestras redes de archivos, en distintos formatos y soportes, en medio de fuerzas de convergencia y divergencia, con articulaciones cognitivas que se reconfiguran a un ritmo más rápido que el de la captura de la conciencia metacognitiva, en una dimensión del espacio y el tiempo también reconfigurada por el giro digital, son el motivo desencadenante de la Red de archivos literarios latinoamericanos.</w:t>
      </w:r>
    </w:p>
    <w:p w14:paraId="70B378A4" w14:textId="77777777" w:rsidR="003054BA" w:rsidRPr="00113557" w:rsidRDefault="003054BA" w:rsidP="003054BA">
      <w:pPr>
        <w:tabs>
          <w:tab w:val="left" w:pos="2030"/>
        </w:tabs>
        <w:jc w:val="both"/>
        <w:rPr>
          <w:rFonts w:ascii="Garamond" w:eastAsia="Garamond" w:hAnsi="Garamond" w:cs="Garamond"/>
          <w:b/>
          <w:sz w:val="26"/>
          <w:szCs w:val="26"/>
        </w:rPr>
      </w:pPr>
    </w:p>
    <w:p w14:paraId="5D9E2729" w14:textId="77777777" w:rsidR="00AE2149" w:rsidRDefault="00AE2149">
      <w:pPr>
        <w:tabs>
          <w:tab w:val="left" w:pos="2030"/>
        </w:tabs>
        <w:jc w:val="both"/>
        <w:rPr>
          <w:rFonts w:ascii="Garamond" w:eastAsia="Garamond" w:hAnsi="Garamond" w:cs="Garamond"/>
          <w:sz w:val="26"/>
          <w:szCs w:val="26"/>
          <w:lang w:val="es-ES_tradnl"/>
        </w:rPr>
      </w:pPr>
    </w:p>
    <w:p w14:paraId="08EE6EF7" w14:textId="77777777" w:rsidR="00AA7741" w:rsidRPr="003054BA" w:rsidRDefault="00AA7741">
      <w:pPr>
        <w:tabs>
          <w:tab w:val="left" w:pos="2030"/>
        </w:tabs>
        <w:jc w:val="both"/>
        <w:rPr>
          <w:rFonts w:ascii="Garamond" w:eastAsia="Garamond" w:hAnsi="Garamond" w:cs="Garamond"/>
          <w:sz w:val="26"/>
          <w:szCs w:val="26"/>
          <w:lang w:val="es-ES_tradnl"/>
        </w:rPr>
      </w:pPr>
    </w:p>
    <w:p w14:paraId="3A74F284" w14:textId="1EEC5916" w:rsidR="00F14A85" w:rsidRPr="00972363" w:rsidRDefault="000A02E5" w:rsidP="00972363">
      <w:pPr>
        <w:tabs>
          <w:tab w:val="left" w:pos="2030"/>
        </w:tabs>
        <w:rPr>
          <w:rFonts w:ascii="Garamond" w:eastAsia="Garamond" w:hAnsi="Garamond" w:cs="Garamond"/>
          <w:b/>
          <w:sz w:val="26"/>
          <w:szCs w:val="26"/>
        </w:rPr>
      </w:pPr>
      <w:r>
        <w:rPr>
          <w:rFonts w:ascii="Garamond" w:eastAsia="Garamond" w:hAnsi="Garamond" w:cs="Garamond"/>
          <w:b/>
          <w:sz w:val="26"/>
          <w:szCs w:val="26"/>
        </w:rPr>
        <w:t>Bibliografía</w:t>
      </w:r>
      <w:bookmarkStart w:id="2" w:name="_heading=h.30j0zll" w:colFirst="0" w:colLast="0"/>
      <w:bookmarkEnd w:id="2"/>
    </w:p>
    <w:p w14:paraId="61BBCD56" w14:textId="41A1ACC5" w:rsidR="00F14A85" w:rsidRPr="00F14A85" w:rsidRDefault="00F14A85" w:rsidP="00AA7741">
      <w:pPr>
        <w:tabs>
          <w:tab w:val="left" w:pos="0"/>
        </w:tabs>
        <w:ind w:right="-567" w:hanging="709"/>
        <w:jc w:val="both"/>
        <w:rPr>
          <w:rFonts w:ascii="Garamond" w:eastAsia="Garamond" w:hAnsi="Garamond" w:cs="Garamond"/>
          <w:sz w:val="26"/>
          <w:szCs w:val="26"/>
        </w:rPr>
      </w:pPr>
      <w:proofErr w:type="spellStart"/>
      <w:r w:rsidRPr="00F14A85">
        <w:rPr>
          <w:rFonts w:ascii="Garamond" w:eastAsia="Garamond" w:hAnsi="Garamond" w:cs="Garamond"/>
          <w:smallCaps/>
          <w:sz w:val="26"/>
          <w:szCs w:val="26"/>
        </w:rPr>
        <w:t>Achugar</w:t>
      </w:r>
      <w:proofErr w:type="spellEnd"/>
      <w:r w:rsidRPr="00F14A85">
        <w:rPr>
          <w:rFonts w:ascii="Garamond" w:eastAsia="Garamond" w:hAnsi="Garamond" w:cs="Garamond"/>
          <w:smallCaps/>
          <w:sz w:val="26"/>
          <w:szCs w:val="26"/>
        </w:rPr>
        <w:t>, Hugo</w:t>
      </w:r>
      <w:r>
        <w:rPr>
          <w:rFonts w:ascii="Garamond" w:eastAsia="Garamond" w:hAnsi="Garamond" w:cs="Garamond"/>
          <w:sz w:val="26"/>
          <w:szCs w:val="26"/>
        </w:rPr>
        <w:t>.</w:t>
      </w:r>
      <w:r w:rsidRPr="00F14A85">
        <w:rPr>
          <w:rFonts w:ascii="Garamond" w:eastAsia="Garamond" w:hAnsi="Garamond" w:cs="Garamond"/>
          <w:sz w:val="26"/>
          <w:szCs w:val="26"/>
        </w:rPr>
        <w:t xml:space="preserve"> </w:t>
      </w:r>
      <w:r w:rsidRPr="00F14A85">
        <w:rPr>
          <w:rFonts w:ascii="Garamond" w:eastAsia="Garamond" w:hAnsi="Garamond" w:cs="Garamond"/>
          <w:i/>
          <w:sz w:val="26"/>
          <w:szCs w:val="26"/>
        </w:rPr>
        <w:t>Planetas sin boca</w:t>
      </w:r>
      <w:r w:rsidR="00972363">
        <w:rPr>
          <w:rFonts w:ascii="Garamond" w:eastAsia="Garamond" w:hAnsi="Garamond" w:cs="Garamond"/>
          <w:sz w:val="26"/>
          <w:szCs w:val="26"/>
        </w:rPr>
        <w:t>.</w:t>
      </w:r>
      <w:r w:rsidRPr="00F14A85">
        <w:rPr>
          <w:rFonts w:ascii="Garamond" w:eastAsia="Garamond" w:hAnsi="Garamond" w:cs="Garamond"/>
          <w:sz w:val="26"/>
          <w:szCs w:val="26"/>
        </w:rPr>
        <w:t xml:space="preserve"> Montevideo: Trilce, 2004.</w:t>
      </w:r>
    </w:p>
    <w:p w14:paraId="7CC1492F" w14:textId="68C0CDC1" w:rsidR="00F14A85" w:rsidRPr="00F14A85" w:rsidRDefault="00F14A85" w:rsidP="00AA7741">
      <w:pPr>
        <w:tabs>
          <w:tab w:val="left" w:pos="0"/>
        </w:tabs>
        <w:ind w:right="-567" w:hanging="709"/>
        <w:jc w:val="both"/>
        <w:rPr>
          <w:rFonts w:ascii="Garamond" w:eastAsia="Garamond" w:hAnsi="Garamond" w:cs="Garamond"/>
          <w:sz w:val="26"/>
          <w:szCs w:val="26"/>
        </w:rPr>
      </w:pPr>
      <w:proofErr w:type="spellStart"/>
      <w:r w:rsidRPr="00F14A85">
        <w:rPr>
          <w:rFonts w:ascii="Garamond" w:eastAsia="Garamond" w:hAnsi="Garamond" w:cs="Garamond"/>
          <w:smallCaps/>
          <w:sz w:val="26"/>
          <w:szCs w:val="26"/>
        </w:rPr>
        <w:t>Even-Zohar</w:t>
      </w:r>
      <w:proofErr w:type="spellEnd"/>
      <w:r w:rsidRPr="00F14A85">
        <w:rPr>
          <w:rFonts w:ascii="Garamond" w:eastAsia="Garamond" w:hAnsi="Garamond" w:cs="Garamond"/>
          <w:smallCaps/>
          <w:sz w:val="26"/>
          <w:szCs w:val="26"/>
        </w:rPr>
        <w:t>, Itamar</w:t>
      </w:r>
      <w:r>
        <w:rPr>
          <w:rFonts w:ascii="Garamond" w:eastAsia="Garamond" w:hAnsi="Garamond" w:cs="Garamond"/>
          <w:sz w:val="26"/>
          <w:szCs w:val="26"/>
        </w:rPr>
        <w:t>.</w:t>
      </w:r>
      <w:r w:rsidRPr="00F14A85">
        <w:rPr>
          <w:rFonts w:ascii="Garamond" w:eastAsia="Garamond" w:hAnsi="Garamond" w:cs="Garamond"/>
          <w:sz w:val="26"/>
          <w:szCs w:val="26"/>
        </w:rPr>
        <w:t xml:space="preserve"> “Factores y dependencias en la cultura”</w:t>
      </w:r>
      <w:r w:rsidR="00972363">
        <w:rPr>
          <w:rFonts w:ascii="Garamond" w:eastAsia="Garamond" w:hAnsi="Garamond" w:cs="Garamond"/>
          <w:sz w:val="26"/>
          <w:szCs w:val="26"/>
        </w:rPr>
        <w:t>.</w:t>
      </w:r>
      <w:r w:rsidRPr="00F14A85">
        <w:rPr>
          <w:rFonts w:ascii="Garamond" w:eastAsia="Garamond" w:hAnsi="Garamond" w:cs="Garamond"/>
          <w:sz w:val="26"/>
          <w:szCs w:val="26"/>
        </w:rPr>
        <w:t xml:space="preserve"> </w:t>
      </w:r>
      <w:r w:rsidRPr="00F14A85">
        <w:rPr>
          <w:rFonts w:ascii="Garamond" w:eastAsia="Garamond" w:hAnsi="Garamond" w:cs="Garamond"/>
          <w:i/>
          <w:sz w:val="26"/>
          <w:szCs w:val="26"/>
        </w:rPr>
        <w:t xml:space="preserve">Teoría de los </w:t>
      </w:r>
      <w:proofErr w:type="spellStart"/>
      <w:r w:rsidRPr="00F14A85">
        <w:rPr>
          <w:rFonts w:ascii="Garamond" w:eastAsia="Garamond" w:hAnsi="Garamond" w:cs="Garamond"/>
          <w:i/>
          <w:sz w:val="26"/>
          <w:szCs w:val="26"/>
        </w:rPr>
        <w:t>polisistemas</w:t>
      </w:r>
      <w:proofErr w:type="spellEnd"/>
      <w:r w:rsidR="00972363">
        <w:rPr>
          <w:rFonts w:ascii="Garamond" w:eastAsia="Garamond" w:hAnsi="Garamond" w:cs="Garamond"/>
          <w:sz w:val="26"/>
          <w:szCs w:val="26"/>
        </w:rPr>
        <w:t>.</w:t>
      </w:r>
      <w:r w:rsidRPr="00F14A85">
        <w:rPr>
          <w:rFonts w:ascii="Garamond" w:eastAsia="Garamond" w:hAnsi="Garamond" w:cs="Garamond"/>
          <w:sz w:val="26"/>
          <w:szCs w:val="26"/>
        </w:rPr>
        <w:t xml:space="preserve"> Madrid: Arco, 1999.</w:t>
      </w:r>
    </w:p>
    <w:p w14:paraId="1E219453" w14:textId="3B40EFAB" w:rsidR="00F14A85" w:rsidRPr="00AA7741" w:rsidRDefault="00F14A85" w:rsidP="00AA7741">
      <w:pPr>
        <w:tabs>
          <w:tab w:val="left" w:pos="0"/>
        </w:tabs>
        <w:ind w:right="-567" w:hanging="709"/>
        <w:jc w:val="both"/>
        <w:rPr>
          <w:rFonts w:ascii="Garamond" w:eastAsia="Garamond" w:hAnsi="Garamond" w:cs="Garamond"/>
          <w:sz w:val="26"/>
          <w:szCs w:val="26"/>
          <w:lang w:val="pt-BR"/>
        </w:rPr>
      </w:pPr>
      <w:r w:rsidRPr="00F14A85">
        <w:rPr>
          <w:rFonts w:ascii="Garamond" w:eastAsia="Garamond" w:hAnsi="Garamond" w:cs="Garamond"/>
          <w:smallCaps/>
          <w:sz w:val="26"/>
          <w:szCs w:val="26"/>
        </w:rPr>
        <w:t xml:space="preserve">Maíz, Claudio; Fernández Bravo, Álvaro </w:t>
      </w:r>
      <w:r w:rsidRPr="00F14A85">
        <w:rPr>
          <w:rFonts w:ascii="Garamond" w:eastAsia="Garamond" w:hAnsi="Garamond" w:cs="Garamond"/>
          <w:sz w:val="26"/>
          <w:szCs w:val="26"/>
        </w:rPr>
        <w:t>(eds.)</w:t>
      </w:r>
      <w:r>
        <w:rPr>
          <w:rFonts w:ascii="Garamond" w:eastAsia="Garamond" w:hAnsi="Garamond" w:cs="Garamond"/>
          <w:sz w:val="26"/>
          <w:szCs w:val="26"/>
        </w:rPr>
        <w:t>.</w:t>
      </w:r>
      <w:r w:rsidRPr="00F14A85">
        <w:rPr>
          <w:rFonts w:ascii="Garamond" w:eastAsia="Garamond" w:hAnsi="Garamond" w:cs="Garamond"/>
          <w:sz w:val="26"/>
          <w:szCs w:val="26"/>
        </w:rPr>
        <w:t xml:space="preserve"> </w:t>
      </w:r>
      <w:r w:rsidRPr="00F14A85">
        <w:rPr>
          <w:rFonts w:ascii="Garamond" w:eastAsia="Garamond" w:hAnsi="Garamond" w:cs="Garamond"/>
          <w:i/>
          <w:sz w:val="26"/>
          <w:szCs w:val="26"/>
        </w:rPr>
        <w:t>Episodios en la formación de redes culturales en América Latina</w:t>
      </w:r>
      <w:r w:rsidR="00972363">
        <w:rPr>
          <w:rFonts w:ascii="Garamond" w:eastAsia="Garamond" w:hAnsi="Garamond" w:cs="Garamond"/>
          <w:sz w:val="26"/>
          <w:szCs w:val="26"/>
        </w:rPr>
        <w:t>.</w:t>
      </w:r>
      <w:r w:rsidRPr="00F14A85">
        <w:rPr>
          <w:rFonts w:ascii="Garamond" w:eastAsia="Garamond" w:hAnsi="Garamond" w:cs="Garamond"/>
          <w:sz w:val="26"/>
          <w:szCs w:val="26"/>
        </w:rPr>
        <w:t xml:space="preserve"> </w:t>
      </w:r>
      <w:r w:rsidRPr="00AA7741">
        <w:rPr>
          <w:rFonts w:ascii="Garamond" w:eastAsia="Garamond" w:hAnsi="Garamond" w:cs="Garamond"/>
          <w:sz w:val="26"/>
          <w:szCs w:val="26"/>
          <w:lang w:val="pt-BR"/>
        </w:rPr>
        <w:t>Buenos Aires: Prometeo, 2009.</w:t>
      </w:r>
    </w:p>
    <w:p w14:paraId="0943FE8F" w14:textId="75344F2D" w:rsidR="00F14A85" w:rsidRPr="00F14A85" w:rsidRDefault="00F14A85" w:rsidP="00AA7741">
      <w:pPr>
        <w:tabs>
          <w:tab w:val="left" w:pos="0"/>
        </w:tabs>
        <w:ind w:right="-567" w:hanging="709"/>
        <w:jc w:val="both"/>
        <w:rPr>
          <w:rFonts w:ascii="Garamond" w:eastAsia="Garamond" w:hAnsi="Garamond" w:cs="Garamond"/>
          <w:sz w:val="26"/>
          <w:szCs w:val="26"/>
          <w:lang w:val="pt-BR"/>
        </w:rPr>
      </w:pPr>
      <w:r w:rsidRPr="00F14A85">
        <w:rPr>
          <w:rFonts w:ascii="Garamond" w:eastAsia="Garamond" w:hAnsi="Garamond" w:cs="Garamond"/>
          <w:smallCaps/>
          <w:sz w:val="26"/>
          <w:szCs w:val="26"/>
          <w:lang w:val="pt-BR"/>
        </w:rPr>
        <w:t>Marques, Reinaldo</w:t>
      </w:r>
      <w:r>
        <w:rPr>
          <w:rFonts w:ascii="Garamond" w:eastAsia="Garamond" w:hAnsi="Garamond" w:cs="Garamond"/>
          <w:sz w:val="26"/>
          <w:szCs w:val="26"/>
          <w:lang w:val="pt-BR"/>
        </w:rPr>
        <w:t>.</w:t>
      </w:r>
      <w:r w:rsidRPr="00F14A85">
        <w:rPr>
          <w:rFonts w:ascii="Garamond" w:eastAsia="Garamond" w:hAnsi="Garamond" w:cs="Garamond"/>
          <w:sz w:val="26"/>
          <w:szCs w:val="26"/>
          <w:lang w:val="pt-BR"/>
        </w:rPr>
        <w:t xml:space="preserve"> </w:t>
      </w:r>
      <w:r w:rsidRPr="00F14A85">
        <w:rPr>
          <w:rFonts w:ascii="Garamond" w:eastAsia="Garamond" w:hAnsi="Garamond" w:cs="Garamond"/>
          <w:i/>
          <w:sz w:val="26"/>
          <w:szCs w:val="26"/>
          <w:lang w:val="pt-BR"/>
        </w:rPr>
        <w:t>Arquivos Literarios. Teorias, histórias, desafíos</w:t>
      </w:r>
      <w:r w:rsidR="00972363">
        <w:rPr>
          <w:rFonts w:ascii="Garamond" w:eastAsia="Garamond" w:hAnsi="Garamond" w:cs="Garamond"/>
          <w:i/>
          <w:sz w:val="26"/>
          <w:szCs w:val="26"/>
          <w:lang w:val="pt-BR"/>
        </w:rPr>
        <w:t>.</w:t>
      </w:r>
      <w:r w:rsidRPr="00F14A85">
        <w:rPr>
          <w:rFonts w:ascii="Garamond" w:eastAsia="Garamond" w:hAnsi="Garamond" w:cs="Garamond"/>
          <w:sz w:val="26"/>
          <w:szCs w:val="26"/>
          <w:lang w:val="pt-BR"/>
        </w:rPr>
        <w:t xml:space="preserve"> Belo Horizonte: UFMG, 2015.</w:t>
      </w:r>
    </w:p>
    <w:p w14:paraId="10897597" w14:textId="70FE6C28" w:rsidR="00F14A85" w:rsidRPr="00AA7741" w:rsidRDefault="00F14A85" w:rsidP="00AA7741">
      <w:pPr>
        <w:tabs>
          <w:tab w:val="left" w:pos="0"/>
        </w:tabs>
        <w:ind w:right="-567" w:hanging="709"/>
        <w:jc w:val="both"/>
        <w:rPr>
          <w:rFonts w:ascii="Garamond" w:eastAsia="Garamond" w:hAnsi="Garamond" w:cs="Garamond"/>
          <w:sz w:val="26"/>
          <w:szCs w:val="26"/>
          <w:lang w:val="es-AR"/>
        </w:rPr>
      </w:pPr>
      <w:r w:rsidRPr="00F14A85">
        <w:rPr>
          <w:rFonts w:ascii="Garamond" w:eastAsia="Garamond" w:hAnsi="Garamond" w:cs="Garamond"/>
          <w:smallCaps/>
          <w:sz w:val="26"/>
          <w:szCs w:val="26"/>
          <w:lang w:val="pt-BR"/>
        </w:rPr>
        <w:t>Pizarro, Ana</w:t>
      </w:r>
      <w:r>
        <w:rPr>
          <w:rFonts w:ascii="Garamond" w:eastAsia="Garamond" w:hAnsi="Garamond" w:cs="Garamond"/>
          <w:sz w:val="26"/>
          <w:szCs w:val="26"/>
          <w:lang w:val="pt-BR"/>
        </w:rPr>
        <w:t>.</w:t>
      </w:r>
      <w:r w:rsidRPr="00F14A85">
        <w:rPr>
          <w:rFonts w:ascii="Garamond" w:eastAsia="Garamond" w:hAnsi="Garamond" w:cs="Garamond"/>
          <w:sz w:val="26"/>
          <w:szCs w:val="26"/>
          <w:lang w:val="pt-BR"/>
        </w:rPr>
        <w:t xml:space="preserve"> “A América Latina como arquivo literário”</w:t>
      </w:r>
      <w:r w:rsidR="00972363">
        <w:rPr>
          <w:rFonts w:ascii="Garamond" w:eastAsia="Garamond" w:hAnsi="Garamond" w:cs="Garamond"/>
          <w:sz w:val="26"/>
          <w:szCs w:val="26"/>
          <w:lang w:val="pt-BR"/>
        </w:rPr>
        <w:t>.</w:t>
      </w:r>
      <w:r w:rsidRPr="00F14A85">
        <w:rPr>
          <w:rFonts w:ascii="Garamond" w:eastAsia="Garamond" w:hAnsi="Garamond" w:cs="Garamond"/>
          <w:sz w:val="26"/>
          <w:szCs w:val="26"/>
          <w:lang w:val="pt-BR"/>
        </w:rPr>
        <w:t xml:space="preserve"> </w:t>
      </w:r>
      <w:r w:rsidRPr="00F14A85">
        <w:rPr>
          <w:rFonts w:ascii="Garamond" w:eastAsia="Garamond" w:hAnsi="Garamond" w:cs="Garamond"/>
          <w:i/>
          <w:sz w:val="26"/>
          <w:szCs w:val="26"/>
          <w:lang w:val="pt-BR"/>
        </w:rPr>
        <w:t>Modernidades alternativas na América Latina</w:t>
      </w:r>
      <w:r w:rsidR="00972363">
        <w:rPr>
          <w:rFonts w:ascii="Garamond" w:eastAsia="Garamond" w:hAnsi="Garamond" w:cs="Garamond"/>
          <w:sz w:val="26"/>
          <w:szCs w:val="26"/>
          <w:lang w:val="pt-BR"/>
        </w:rPr>
        <w:t>.</w:t>
      </w:r>
      <w:r w:rsidRPr="00F14A85">
        <w:rPr>
          <w:rFonts w:ascii="Garamond" w:eastAsia="Garamond" w:hAnsi="Garamond" w:cs="Garamond"/>
          <w:sz w:val="26"/>
          <w:szCs w:val="26"/>
          <w:lang w:val="pt-BR"/>
        </w:rPr>
        <w:t xml:space="preserve"> </w:t>
      </w:r>
      <w:r w:rsidRPr="00AA7741">
        <w:rPr>
          <w:rFonts w:ascii="Garamond" w:eastAsia="Garamond" w:hAnsi="Garamond" w:cs="Garamond"/>
          <w:sz w:val="26"/>
          <w:szCs w:val="26"/>
          <w:lang w:val="es-AR"/>
        </w:rPr>
        <w:t>Belo Horizonte: UFMG, 2009.</w:t>
      </w:r>
    </w:p>
    <w:p w14:paraId="0470D9D5" w14:textId="60D55790" w:rsidR="00F14A85" w:rsidRPr="00F14A85" w:rsidRDefault="00F14A85" w:rsidP="00AA7741">
      <w:pPr>
        <w:tabs>
          <w:tab w:val="left" w:pos="0"/>
        </w:tabs>
        <w:ind w:right="-567" w:hanging="709"/>
        <w:jc w:val="both"/>
        <w:rPr>
          <w:rFonts w:ascii="Garamond" w:eastAsia="Garamond" w:hAnsi="Garamond" w:cs="Garamond"/>
          <w:sz w:val="26"/>
          <w:szCs w:val="26"/>
        </w:rPr>
      </w:pPr>
      <w:proofErr w:type="spellStart"/>
      <w:r w:rsidRPr="00F14A85">
        <w:rPr>
          <w:rFonts w:ascii="Garamond" w:eastAsia="Garamond" w:hAnsi="Garamond" w:cs="Garamond"/>
          <w:smallCaps/>
          <w:sz w:val="26"/>
          <w:szCs w:val="26"/>
        </w:rPr>
        <w:t>Romiti</w:t>
      </w:r>
      <w:proofErr w:type="spellEnd"/>
      <w:r w:rsidRPr="00F14A85">
        <w:rPr>
          <w:rFonts w:ascii="Garamond" w:eastAsia="Garamond" w:hAnsi="Garamond" w:cs="Garamond"/>
          <w:smallCaps/>
          <w:sz w:val="26"/>
          <w:szCs w:val="26"/>
        </w:rPr>
        <w:t>, Elena</w:t>
      </w:r>
      <w:r>
        <w:rPr>
          <w:rFonts w:ascii="Garamond" w:eastAsia="Garamond" w:hAnsi="Garamond" w:cs="Garamond"/>
          <w:sz w:val="26"/>
          <w:szCs w:val="26"/>
        </w:rPr>
        <w:t>.</w:t>
      </w:r>
      <w:r w:rsidRPr="00F14A85">
        <w:rPr>
          <w:rFonts w:ascii="Garamond" w:eastAsia="Garamond" w:hAnsi="Garamond" w:cs="Garamond"/>
          <w:sz w:val="26"/>
          <w:szCs w:val="26"/>
        </w:rPr>
        <w:t xml:space="preserve"> “Los archivos literarios de la región sur latinoamericana”</w:t>
      </w:r>
      <w:r>
        <w:rPr>
          <w:rFonts w:ascii="Garamond" w:eastAsia="Garamond" w:hAnsi="Garamond" w:cs="Garamond"/>
          <w:sz w:val="26"/>
          <w:szCs w:val="26"/>
        </w:rPr>
        <w:t>.</w:t>
      </w:r>
      <w:r w:rsidRPr="00F14A85">
        <w:rPr>
          <w:rFonts w:ascii="Garamond" w:eastAsia="Garamond" w:hAnsi="Garamond" w:cs="Garamond"/>
          <w:sz w:val="26"/>
          <w:szCs w:val="26"/>
        </w:rPr>
        <w:t xml:space="preserve"> </w:t>
      </w:r>
      <w:r w:rsidRPr="00F14A85">
        <w:rPr>
          <w:rFonts w:ascii="Garamond" w:eastAsia="Garamond" w:hAnsi="Garamond" w:cs="Garamond"/>
          <w:i/>
          <w:sz w:val="26"/>
          <w:szCs w:val="26"/>
        </w:rPr>
        <w:t>Lo que los archivos cuentan 2</w:t>
      </w:r>
      <w:r w:rsidR="00972363">
        <w:rPr>
          <w:rFonts w:ascii="Garamond" w:eastAsia="Garamond" w:hAnsi="Garamond" w:cs="Garamond"/>
          <w:sz w:val="26"/>
          <w:szCs w:val="26"/>
        </w:rPr>
        <w:t>.</w:t>
      </w:r>
      <w:r w:rsidRPr="00F14A85">
        <w:rPr>
          <w:rFonts w:ascii="Garamond" w:eastAsia="Garamond" w:hAnsi="Garamond" w:cs="Garamond"/>
          <w:sz w:val="26"/>
          <w:szCs w:val="26"/>
        </w:rPr>
        <w:t xml:space="preserve"> Montevideo: Biblioteca Nacional, 2013.</w:t>
      </w:r>
    </w:p>
    <w:p w14:paraId="4EF9C6A3" w14:textId="15333474" w:rsidR="00AE2149" w:rsidRDefault="00AA7741" w:rsidP="009250A5">
      <w:pPr>
        <w:tabs>
          <w:tab w:val="left" w:pos="0"/>
        </w:tabs>
        <w:ind w:right="-567" w:hanging="709"/>
        <w:jc w:val="both"/>
        <w:rPr>
          <w:rFonts w:ascii="Garamond" w:eastAsia="Garamond" w:hAnsi="Garamond" w:cs="Garamond"/>
        </w:rPr>
      </w:pPr>
      <w:r>
        <w:rPr>
          <w:rFonts w:ascii="Garamond" w:eastAsia="Garamond" w:hAnsi="Garamond" w:cs="Garamond"/>
          <w:smallCaps/>
          <w:sz w:val="26"/>
          <w:szCs w:val="26"/>
        </w:rPr>
        <w:tab/>
      </w:r>
      <w:r w:rsidR="00F14A85" w:rsidRPr="00F14A85">
        <w:rPr>
          <w:rFonts w:ascii="Garamond" w:eastAsia="Garamond" w:hAnsi="Garamond" w:cs="Garamond"/>
          <w:smallCaps/>
          <w:sz w:val="26"/>
          <w:szCs w:val="26"/>
        </w:rPr>
        <w:t>---.</w:t>
      </w:r>
      <w:r w:rsidR="00F14A85" w:rsidRPr="00F14A85">
        <w:rPr>
          <w:rFonts w:ascii="Garamond" w:eastAsia="Garamond" w:hAnsi="Garamond" w:cs="Garamond"/>
          <w:sz w:val="26"/>
          <w:szCs w:val="26"/>
        </w:rPr>
        <w:t xml:space="preserve"> </w:t>
      </w:r>
      <w:r w:rsidR="00F14A85" w:rsidRPr="00F14A85">
        <w:rPr>
          <w:rFonts w:ascii="Garamond" w:eastAsia="Garamond" w:hAnsi="Garamond" w:cs="Garamond"/>
          <w:i/>
          <w:sz w:val="26"/>
          <w:szCs w:val="26"/>
        </w:rPr>
        <w:t xml:space="preserve">Archivos ficcionales: </w:t>
      </w:r>
      <w:r w:rsidR="00F14A85" w:rsidRPr="00F14A85">
        <w:rPr>
          <w:rFonts w:ascii="Garamond" w:eastAsia="Garamond" w:hAnsi="Garamond" w:cs="Garamond"/>
          <w:sz w:val="26"/>
          <w:szCs w:val="26"/>
        </w:rPr>
        <w:t>La Sobreviviente</w:t>
      </w:r>
      <w:r w:rsidR="00F14A85" w:rsidRPr="00F14A85">
        <w:rPr>
          <w:rFonts w:ascii="Garamond" w:eastAsia="Garamond" w:hAnsi="Garamond" w:cs="Garamond"/>
          <w:i/>
          <w:sz w:val="26"/>
          <w:szCs w:val="26"/>
        </w:rPr>
        <w:t xml:space="preserve"> de Clara Silva. Edición crítica y genética</w:t>
      </w:r>
      <w:r w:rsidR="00972363">
        <w:rPr>
          <w:rFonts w:ascii="Garamond" w:eastAsia="Garamond" w:hAnsi="Garamond" w:cs="Garamond"/>
          <w:sz w:val="26"/>
          <w:szCs w:val="26"/>
        </w:rPr>
        <w:t>.</w:t>
      </w:r>
      <w:r w:rsidR="00F14A85" w:rsidRPr="00F14A85">
        <w:rPr>
          <w:rFonts w:ascii="Garamond" w:eastAsia="Garamond" w:hAnsi="Garamond" w:cs="Garamond"/>
          <w:sz w:val="26"/>
          <w:szCs w:val="26"/>
        </w:rPr>
        <w:t xml:space="preserve"> Montevideo, Biblioteca Nacional, 2015.</w:t>
      </w:r>
    </w:p>
    <w:sectPr w:rsidR="00AE2149" w:rsidSect="00CE455E">
      <w:headerReference w:type="even" r:id="rId10"/>
      <w:headerReference w:type="default" r:id="rId11"/>
      <w:footerReference w:type="even" r:id="rId12"/>
      <w:footerReference w:type="default" r:id="rId13"/>
      <w:headerReference w:type="first" r:id="rId14"/>
      <w:footerReference w:type="first" r:id="rId15"/>
      <w:pgSz w:w="12240" w:h="15840"/>
      <w:pgMar w:top="1418" w:right="2317" w:bottom="1701" w:left="2268" w:header="709" w:footer="454" w:gutter="0"/>
      <w:pgNumType w:start="3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444BE" w14:textId="77777777" w:rsidR="009E7BB2" w:rsidRDefault="009E7BB2">
      <w:r>
        <w:separator/>
      </w:r>
    </w:p>
  </w:endnote>
  <w:endnote w:type="continuationSeparator" w:id="0">
    <w:p w14:paraId="4795A9BF" w14:textId="77777777" w:rsidR="009E7BB2" w:rsidRDefault="009E7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YDVIX+NewBaskerville-Italic">
    <w:panose1 w:val="00000000000000000000"/>
    <w:charset w:val="00"/>
    <w:family w:val="roman"/>
    <w:notTrueType/>
    <w:pitch w:val="default"/>
  </w:font>
  <w:font w:name="ZAZDSD+NewBaskerville-Bold">
    <w:panose1 w:val="00000000000000000000"/>
    <w:charset w:val="00"/>
    <w:family w:val="roman"/>
    <w:notTrueType/>
    <w:pitch w:val="default"/>
  </w:font>
  <w:font w:name="IULFOL+NewBaskerville-SC">
    <w:panose1 w:val="00000000000000000000"/>
    <w:charset w:val="00"/>
    <w:family w:val="roman"/>
    <w:notTrueType/>
    <w:pitch w:val="default"/>
  </w:font>
  <w:font w:name="Adobe Garamond Pro">
    <w:panose1 w:val="00000000000000000000"/>
    <w:charset w:val="00"/>
    <w:family w:val="roman"/>
    <w:notTrueType/>
    <w:pitch w:val="default"/>
  </w:font>
  <w:font w:name="Aleo-Light">
    <w:panose1 w:val="00000000000000000000"/>
    <w:charset w:val="00"/>
    <w:family w:val="roman"/>
    <w:notTrueType/>
    <w:pitch w:val="default"/>
  </w:font>
  <w:font w:name="Aleo-LightItalic">
    <w:panose1 w:val="00000000000000000000"/>
    <w:charset w:val="00"/>
    <w:family w:val="roman"/>
    <w:notTrueType/>
    <w:pitch w:val="default"/>
  </w:font>
  <w:font w:name="Georgia">
    <w:charset w:val="00"/>
    <w:family w:val="roman"/>
    <w:pitch w:val="variable"/>
    <w:sig w:usb0="00000287" w:usb1="00000000" w:usb2="00000000" w:usb3="00000000" w:csb0="0000009F" w:csb1="00000000"/>
  </w:font>
  <w:font w:name="Garamond">
    <w:charset w:val="00"/>
    <w:family w:val="roman"/>
    <w:pitch w:val="variable"/>
    <w:sig w:usb0="00000287" w:usb1="00000000" w:usb2="00000000" w:usb3="00000000" w:csb0="0000009F" w:csb1="00000000"/>
  </w:font>
  <w:font w:name="Agency FB">
    <w:charset w:val="00"/>
    <w:family w:val="swiss"/>
    <w:pitch w:val="variable"/>
    <w:sig w:usb0="00000003" w:usb1="00000000" w:usb2="00000000" w:usb3="00000000" w:csb0="00000001" w:csb1="00000000"/>
  </w:font>
  <w:font w:name="Teko">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882E9" w14:textId="77777777" w:rsidR="00AE2149" w:rsidRDefault="000A02E5">
    <w:pPr>
      <w:pBdr>
        <w:top w:val="nil"/>
        <w:left w:val="nil"/>
        <w:bottom w:val="nil"/>
        <w:right w:val="nil"/>
        <w:between w:val="nil"/>
      </w:pBdr>
      <w:tabs>
        <w:tab w:val="center" w:pos="4419"/>
        <w:tab w:val="right" w:pos="8838"/>
      </w:tabs>
      <w:jc w:val="center"/>
      <w:rPr>
        <w:color w:val="000000"/>
      </w:rPr>
    </w:pPr>
    <w:r>
      <w:rPr>
        <w:color w:val="000000"/>
      </w:rPr>
      <w:fldChar w:fldCharType="begin"/>
    </w:r>
    <w:r>
      <w:rPr>
        <w:color w:val="000000"/>
      </w:rPr>
      <w:instrText>PAGE</w:instrText>
    </w:r>
    <w:r>
      <w:rPr>
        <w:color w:val="000000"/>
      </w:rPr>
      <w:fldChar w:fldCharType="end"/>
    </w:r>
  </w:p>
  <w:p w14:paraId="6DC2D6EB" w14:textId="77777777" w:rsidR="00AE2149" w:rsidRDefault="00AE2149">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9821D" w14:textId="77777777" w:rsidR="00AE2149" w:rsidRDefault="000A02E5">
    <w:pPr>
      <w:pBdr>
        <w:top w:val="single" w:sz="12" w:space="1" w:color="A50021"/>
        <w:left w:val="nil"/>
        <w:bottom w:val="nil"/>
        <w:right w:val="nil"/>
        <w:between w:val="nil"/>
      </w:pBdr>
      <w:tabs>
        <w:tab w:val="center" w:pos="4419"/>
        <w:tab w:val="right" w:pos="8838"/>
        <w:tab w:val="left" w:pos="3165"/>
      </w:tabs>
      <w:ind w:left="-1418" w:right="-1417"/>
      <w:rPr>
        <w:rFonts w:ascii="Arial" w:eastAsia="Arial" w:hAnsi="Arial" w:cs="Arial"/>
        <w:color w:val="000000"/>
        <w:sz w:val="16"/>
        <w:szCs w:val="16"/>
      </w:rPr>
    </w:pPr>
    <w:r>
      <w:rPr>
        <w:rFonts w:ascii="Arial" w:eastAsia="Arial" w:hAnsi="Arial" w:cs="Arial"/>
        <w:color w:val="000000"/>
        <w:sz w:val="16"/>
        <w:szCs w:val="16"/>
      </w:rPr>
      <w:tab/>
    </w:r>
  </w:p>
  <w:p w14:paraId="14A168B5" w14:textId="38E53134" w:rsidR="00AE2149" w:rsidRDefault="000A02E5" w:rsidP="001A1250">
    <w:pPr>
      <w:pBdr>
        <w:top w:val="nil"/>
        <w:left w:val="nil"/>
        <w:bottom w:val="nil"/>
        <w:right w:val="nil"/>
        <w:between w:val="nil"/>
      </w:pBdr>
      <w:tabs>
        <w:tab w:val="left" w:pos="3828"/>
        <w:tab w:val="center" w:pos="4419"/>
        <w:tab w:val="right" w:pos="8838"/>
        <w:tab w:val="left" w:pos="3828"/>
      </w:tabs>
      <w:ind w:left="-993" w:right="-567"/>
      <w:rPr>
        <w:rFonts w:ascii="Garamond" w:eastAsia="Garamond" w:hAnsi="Garamond" w:cs="Garamond"/>
        <w:color w:val="000000"/>
        <w:sz w:val="20"/>
        <w:szCs w:val="20"/>
      </w:rPr>
    </w:pPr>
    <w:r>
      <w:rPr>
        <w:rFonts w:ascii="Garamond" w:eastAsia="Garamond" w:hAnsi="Garamond" w:cs="Garamond"/>
        <w:color w:val="000000"/>
        <w:sz w:val="20"/>
        <w:szCs w:val="20"/>
      </w:rPr>
      <w:t xml:space="preserve">Número </w:t>
    </w:r>
    <w:proofErr w:type="gramStart"/>
    <w:r>
      <w:rPr>
        <w:rFonts w:ascii="Garamond" w:eastAsia="Garamond" w:hAnsi="Garamond" w:cs="Garamond"/>
        <w:color w:val="000000"/>
        <w:sz w:val="20"/>
        <w:szCs w:val="20"/>
      </w:rPr>
      <w:t>1</w:t>
    </w:r>
    <w:r w:rsidR="00F50CEA">
      <w:rPr>
        <w:rFonts w:ascii="Garamond" w:eastAsia="Garamond" w:hAnsi="Garamond" w:cs="Garamond"/>
        <w:color w:val="000000"/>
        <w:sz w:val="20"/>
        <w:szCs w:val="20"/>
      </w:rPr>
      <w:t>4</w:t>
    </w:r>
    <w:r>
      <w:rPr>
        <w:rFonts w:ascii="Garamond" w:eastAsia="Garamond" w:hAnsi="Garamond" w:cs="Garamond"/>
        <w:color w:val="000000"/>
        <w:sz w:val="20"/>
        <w:szCs w:val="20"/>
      </w:rPr>
      <w:t xml:space="preserve">  /</w:t>
    </w:r>
    <w:proofErr w:type="gramEnd"/>
    <w:r w:rsidR="00F50CEA">
      <w:rPr>
        <w:rFonts w:ascii="Garamond" w:eastAsia="Garamond" w:hAnsi="Garamond" w:cs="Garamond"/>
        <w:color w:val="000000"/>
        <w:sz w:val="20"/>
        <w:szCs w:val="20"/>
      </w:rPr>
      <w:t xml:space="preserve"> Julio</w:t>
    </w:r>
    <w:r>
      <w:rPr>
        <w:rFonts w:ascii="Garamond" w:eastAsia="Garamond" w:hAnsi="Garamond" w:cs="Garamond"/>
        <w:color w:val="000000"/>
        <w:sz w:val="20"/>
        <w:szCs w:val="20"/>
      </w:rPr>
      <w:t xml:space="preserve"> 202</w:t>
    </w:r>
    <w:r w:rsidR="00B557B5">
      <w:rPr>
        <w:rFonts w:ascii="Garamond" w:eastAsia="Garamond" w:hAnsi="Garamond" w:cs="Garamond"/>
        <w:color w:val="000000"/>
        <w:sz w:val="20"/>
        <w:szCs w:val="20"/>
      </w:rPr>
      <w:t>3</w:t>
    </w:r>
    <w:r>
      <w:rPr>
        <w:rFonts w:ascii="Garamond" w:eastAsia="Garamond" w:hAnsi="Garamond" w:cs="Garamond"/>
        <w:color w:val="000000"/>
        <w:sz w:val="20"/>
        <w:szCs w:val="20"/>
      </w:rPr>
      <w:t xml:space="preserve"> / pp. </w:t>
    </w:r>
    <w:r w:rsidR="00CE455E">
      <w:rPr>
        <w:rFonts w:ascii="Garamond" w:eastAsia="Garamond" w:hAnsi="Garamond" w:cs="Garamond"/>
        <w:color w:val="000000"/>
        <w:sz w:val="20"/>
        <w:szCs w:val="20"/>
      </w:rPr>
      <w:t>30</w:t>
    </w:r>
    <w:r w:rsidR="00C96D23">
      <w:rPr>
        <w:rFonts w:ascii="Garamond" w:eastAsia="Garamond" w:hAnsi="Garamond" w:cs="Garamond"/>
        <w:color w:val="000000"/>
        <w:sz w:val="20"/>
        <w:szCs w:val="20"/>
      </w:rPr>
      <w:t>-</w:t>
    </w:r>
    <w:r w:rsidR="00CE455E">
      <w:rPr>
        <w:rFonts w:ascii="Garamond" w:eastAsia="Garamond" w:hAnsi="Garamond" w:cs="Garamond"/>
        <w:color w:val="000000"/>
        <w:sz w:val="20"/>
        <w:szCs w:val="20"/>
      </w:rPr>
      <w:t>40</w:t>
    </w:r>
    <w:r>
      <w:rPr>
        <w:rFonts w:ascii="Garamond" w:eastAsia="Garamond" w:hAnsi="Garamond" w:cs="Garamond"/>
        <w:color w:val="000000"/>
        <w:sz w:val="20"/>
        <w:szCs w:val="20"/>
      </w:rPr>
      <w:tab/>
    </w:r>
    <w:r w:rsidR="001A1250">
      <w:rPr>
        <w:rFonts w:ascii="Garamond" w:eastAsia="Garamond" w:hAnsi="Garamond" w:cs="Garamond"/>
        <w:color w:val="000000"/>
        <w:sz w:val="20"/>
        <w:szCs w:val="20"/>
      </w:rPr>
      <w:tab/>
    </w:r>
    <w:r>
      <w:rPr>
        <w:rFonts w:ascii="Garamond" w:eastAsia="Garamond" w:hAnsi="Garamond" w:cs="Garamond"/>
        <w:color w:val="000000"/>
        <w:sz w:val="20"/>
        <w:szCs w:val="20"/>
      </w:rPr>
      <w:t xml:space="preserve"> </w:t>
    </w:r>
    <w:r>
      <w:rPr>
        <w:rFonts w:ascii="Garamond" w:eastAsia="Garamond" w:hAnsi="Garamond" w:cs="Garamond"/>
        <w:color w:val="000000"/>
        <w:sz w:val="20"/>
        <w:szCs w:val="20"/>
      </w:rPr>
      <w:fldChar w:fldCharType="begin"/>
    </w:r>
    <w:r>
      <w:rPr>
        <w:rFonts w:ascii="Garamond" w:eastAsia="Garamond" w:hAnsi="Garamond" w:cs="Garamond"/>
        <w:color w:val="000000"/>
        <w:sz w:val="20"/>
        <w:szCs w:val="20"/>
      </w:rPr>
      <w:instrText>PAGE</w:instrText>
    </w:r>
    <w:r>
      <w:rPr>
        <w:rFonts w:ascii="Garamond" w:eastAsia="Garamond" w:hAnsi="Garamond" w:cs="Garamond"/>
        <w:color w:val="000000"/>
        <w:sz w:val="20"/>
        <w:szCs w:val="20"/>
      </w:rPr>
      <w:fldChar w:fldCharType="separate"/>
    </w:r>
    <w:r w:rsidR="00B63050">
      <w:rPr>
        <w:rFonts w:ascii="Garamond" w:eastAsia="Garamond" w:hAnsi="Garamond" w:cs="Garamond"/>
        <w:noProof/>
        <w:color w:val="000000"/>
        <w:sz w:val="20"/>
        <w:szCs w:val="20"/>
      </w:rPr>
      <w:t>6</w:t>
    </w:r>
    <w:r>
      <w:rPr>
        <w:rFonts w:ascii="Garamond" w:eastAsia="Garamond" w:hAnsi="Garamond" w:cs="Garamond"/>
        <w:color w:val="000000"/>
        <w:sz w:val="20"/>
        <w:szCs w:val="20"/>
      </w:rPr>
      <w:fldChar w:fldCharType="end"/>
    </w:r>
    <w:r>
      <w:rPr>
        <w:rFonts w:ascii="Garamond" w:eastAsia="Garamond" w:hAnsi="Garamond" w:cs="Garamond"/>
        <w:color w:val="000000"/>
        <w:sz w:val="20"/>
        <w:szCs w:val="20"/>
      </w:rPr>
      <w:t xml:space="preserve">                                                       ISSN 2422-5932</w:t>
    </w:r>
  </w:p>
  <w:p w14:paraId="0F3A96E3" w14:textId="77777777" w:rsidR="00AE2149" w:rsidRDefault="00AE2149">
    <w:pPr>
      <w:pBdr>
        <w:top w:val="nil"/>
        <w:left w:val="nil"/>
        <w:bottom w:val="nil"/>
        <w:right w:val="nil"/>
        <w:between w:val="nil"/>
      </w:pBdr>
      <w:tabs>
        <w:tab w:val="center" w:pos="4419"/>
        <w:tab w:val="right" w:pos="8838"/>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F980D" w14:textId="77777777" w:rsidR="00AE2149" w:rsidRDefault="000A02E5">
    <w:pPr>
      <w:tabs>
        <w:tab w:val="center" w:pos="4252"/>
        <w:tab w:val="right" w:pos="8789"/>
      </w:tabs>
      <w:spacing w:after="200" w:line="276" w:lineRule="auto"/>
      <w:rPr>
        <w:rFonts w:ascii="Calibri" w:eastAsia="Calibri" w:hAnsi="Calibri" w:cs="Calibri"/>
        <w:sz w:val="22"/>
        <w:szCs w:val="22"/>
      </w:rPr>
    </w:pPr>
    <w:r>
      <w:rPr>
        <w:rFonts w:ascii="Arial" w:eastAsia="Arial" w:hAnsi="Arial" w:cs="Arial"/>
        <w:i/>
        <w:sz w:val="16"/>
        <w:szCs w:val="16"/>
      </w:rPr>
      <w:t>Chuy. Revista de estudios literarios latinoamericanos</w:t>
    </w:r>
    <w:r>
      <w:rPr>
        <w:rFonts w:ascii="Arial" w:eastAsia="Arial" w:hAnsi="Arial" w:cs="Arial"/>
        <w:sz w:val="16"/>
        <w:szCs w:val="16"/>
      </w:rPr>
      <w:t xml:space="preserve">                                                                                       ISSN 2422-5932</w:t>
    </w:r>
  </w:p>
  <w:p w14:paraId="3E98F0B5" w14:textId="77777777" w:rsidR="00AE2149" w:rsidRDefault="00AE2149">
    <w:pPr>
      <w:pBdr>
        <w:top w:val="nil"/>
        <w:left w:val="nil"/>
        <w:bottom w:val="nil"/>
        <w:right w:val="nil"/>
        <w:between w:val="nil"/>
      </w:pBdr>
      <w:tabs>
        <w:tab w:val="center" w:pos="4419"/>
        <w:tab w:val="right" w:pos="8838"/>
      </w:tabs>
      <w:rPr>
        <w:color w:val="000000"/>
      </w:rPr>
    </w:pPr>
  </w:p>
  <w:p w14:paraId="0C571C42" w14:textId="77777777" w:rsidR="00AE2149" w:rsidRDefault="00AE2149">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65F18" w14:textId="77777777" w:rsidR="009E7BB2" w:rsidRDefault="009E7BB2">
      <w:r>
        <w:separator/>
      </w:r>
    </w:p>
  </w:footnote>
  <w:footnote w:type="continuationSeparator" w:id="0">
    <w:p w14:paraId="263F65DE" w14:textId="77777777" w:rsidR="009E7BB2" w:rsidRDefault="009E7BB2">
      <w:r>
        <w:continuationSeparator/>
      </w:r>
    </w:p>
  </w:footnote>
  <w:footnote w:id="1">
    <w:p w14:paraId="0BDCDCC8" w14:textId="684CF499" w:rsidR="00AA7741" w:rsidRPr="00AA7741" w:rsidRDefault="00AA7741" w:rsidP="00AA7741">
      <w:pPr>
        <w:pStyle w:val="FootnoteText"/>
        <w:ind w:left="-567" w:right="-567"/>
        <w:jc w:val="both"/>
        <w:rPr>
          <w:rFonts w:ascii="Garamond" w:hAnsi="Garamond"/>
          <w:sz w:val="22"/>
          <w:szCs w:val="22"/>
          <w:lang w:val="es-AR"/>
        </w:rPr>
      </w:pPr>
      <w:r w:rsidRPr="00AA7741">
        <w:rPr>
          <w:rStyle w:val="FootnoteReference"/>
          <w:rFonts w:ascii="Garamond" w:hAnsi="Garamond"/>
          <w:sz w:val="22"/>
          <w:szCs w:val="22"/>
        </w:rPr>
        <w:footnoteRef/>
      </w:r>
      <w:r w:rsidRPr="00AA7741">
        <w:rPr>
          <w:rFonts w:ascii="Garamond" w:hAnsi="Garamond"/>
          <w:sz w:val="22"/>
          <w:szCs w:val="22"/>
        </w:rPr>
        <w:t xml:space="preserve"> </w:t>
      </w:r>
      <w:r w:rsidRPr="00AA7741">
        <w:rPr>
          <w:rFonts w:ascii="Garamond" w:hAnsi="Garamond"/>
          <w:sz w:val="22"/>
          <w:szCs w:val="22"/>
          <w:lang w:val="es-UY"/>
        </w:rPr>
        <w:t>Este artículo retoma las ideas presentadas por primera vez en la conferencia de apertura de las Primeras Jornadas Internacionales de la Red de Archivos Literarios Latinoamericanos</w:t>
      </w:r>
      <w:r w:rsidRPr="00AA7741">
        <w:rPr>
          <w:rFonts w:ascii="Garamond" w:hAnsi="Garamond"/>
          <w:i/>
          <w:sz w:val="22"/>
          <w:szCs w:val="22"/>
          <w:lang w:val="es-UY"/>
        </w:rPr>
        <w:t>,</w:t>
      </w:r>
      <w:r w:rsidRPr="00AA7741">
        <w:rPr>
          <w:rFonts w:ascii="Garamond" w:hAnsi="Garamond"/>
          <w:sz w:val="22"/>
          <w:szCs w:val="22"/>
          <w:lang w:val="es-UY"/>
        </w:rPr>
        <w:t xml:space="preserve"> desarrolladas en la Biblioteca Nacional de Uruguay (4 y 5 de setiembre de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85E20" w14:textId="77777777" w:rsidR="00AE2149" w:rsidRPr="001A1250" w:rsidRDefault="000A02E5">
    <w:pPr>
      <w:pBdr>
        <w:top w:val="nil"/>
        <w:left w:val="nil"/>
        <w:bottom w:val="nil"/>
        <w:right w:val="nil"/>
        <w:between w:val="nil"/>
      </w:pBdr>
      <w:tabs>
        <w:tab w:val="center" w:pos="4419"/>
        <w:tab w:val="right" w:pos="8838"/>
      </w:tabs>
      <w:rPr>
        <w:color w:val="000000"/>
        <w:lang w:val="en-US"/>
      </w:rPr>
    </w:pPr>
    <w:r w:rsidRPr="001A1250">
      <w:rPr>
        <w:color w:val="000000"/>
        <w:lang w:val="en-US"/>
      </w:rPr>
      <w:t>[Type text]</w:t>
    </w:r>
    <w:r w:rsidRPr="001A1250">
      <w:rPr>
        <w:color w:val="000000"/>
        <w:lang w:val="en-US"/>
      </w:rPr>
      <w:tab/>
      <w:t>[Type text]</w:t>
    </w:r>
    <w:r w:rsidRPr="001A1250">
      <w:rPr>
        <w:color w:val="000000"/>
        <w:lang w:val="en-US"/>
      </w:rPr>
      <w:tab/>
      <w:t>[Type text]</w:t>
    </w:r>
  </w:p>
  <w:p w14:paraId="565FAC71" w14:textId="77777777" w:rsidR="00AE2149" w:rsidRPr="001A1250" w:rsidRDefault="00AE2149">
    <w:pPr>
      <w:pBdr>
        <w:top w:val="nil"/>
        <w:left w:val="nil"/>
        <w:bottom w:val="nil"/>
        <w:right w:val="nil"/>
        <w:between w:val="nil"/>
      </w:pBdr>
      <w:tabs>
        <w:tab w:val="center" w:pos="4419"/>
        <w:tab w:val="right" w:pos="8838"/>
      </w:tabs>
      <w:rPr>
        <w:color w:val="00000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BE993" w14:textId="4E619F19" w:rsidR="00AE2149" w:rsidRDefault="000A02E5" w:rsidP="00E03CD2">
    <w:pPr>
      <w:pBdr>
        <w:top w:val="nil"/>
        <w:left w:val="nil"/>
        <w:bottom w:val="nil"/>
        <w:right w:val="nil"/>
        <w:between w:val="nil"/>
      </w:pBdr>
      <w:tabs>
        <w:tab w:val="center" w:pos="4419"/>
        <w:tab w:val="right" w:pos="8838"/>
        <w:tab w:val="left" w:pos="4536"/>
        <w:tab w:val="right" w:pos="8833"/>
      </w:tabs>
      <w:spacing w:before="240"/>
      <w:ind w:left="-1134" w:right="-992" w:hanging="142"/>
      <w:rPr>
        <w:rFonts w:ascii="Garamond" w:eastAsia="Garamond" w:hAnsi="Garamond" w:cs="Garamond"/>
        <w:color w:val="000000"/>
        <w:sz w:val="20"/>
        <w:szCs w:val="20"/>
      </w:rPr>
    </w:pPr>
    <w:r>
      <w:rPr>
        <w:color w:val="000000"/>
      </w:rPr>
      <w:t xml:space="preserve"> </w:t>
    </w:r>
    <w:proofErr w:type="spellStart"/>
    <w:r w:rsidR="00944B66">
      <w:rPr>
        <w:rFonts w:ascii="Garamond" w:eastAsia="Garamond" w:hAnsi="Garamond" w:cs="Garamond"/>
        <w:b/>
        <w:color w:val="000000"/>
        <w:sz w:val="20"/>
        <w:szCs w:val="20"/>
      </w:rPr>
      <w:t>Romiti</w:t>
    </w:r>
    <w:proofErr w:type="spellEnd"/>
    <w:r>
      <w:rPr>
        <w:rFonts w:ascii="Garamond" w:eastAsia="Garamond" w:hAnsi="Garamond" w:cs="Garamond"/>
        <w:color w:val="000000"/>
        <w:sz w:val="20"/>
        <w:szCs w:val="20"/>
      </w:rPr>
      <w:t xml:space="preserve">, </w:t>
    </w:r>
    <w:r w:rsidR="00C96D23">
      <w:rPr>
        <w:rFonts w:ascii="Garamond" w:eastAsia="Garamond" w:hAnsi="Garamond" w:cs="Garamond"/>
        <w:color w:val="000000"/>
        <w:sz w:val="20"/>
        <w:szCs w:val="20"/>
      </w:rPr>
      <w:t>“</w:t>
    </w:r>
    <w:r w:rsidR="00944B66">
      <w:rPr>
        <w:rFonts w:ascii="Garamond" w:eastAsia="Garamond" w:hAnsi="Garamond" w:cs="Garamond"/>
        <w:color w:val="000000"/>
        <w:sz w:val="20"/>
        <w:szCs w:val="20"/>
      </w:rPr>
      <w:t>Red de archivos</w:t>
    </w:r>
    <w:r>
      <w:rPr>
        <w:rFonts w:ascii="Garamond" w:eastAsia="Garamond" w:hAnsi="Garamond" w:cs="Garamond"/>
        <w:color w:val="000000"/>
        <w:sz w:val="20"/>
        <w:szCs w:val="20"/>
      </w:rPr>
      <w:t>…”</w:t>
    </w:r>
    <w:r>
      <w:rPr>
        <w:rFonts w:ascii="Garamond" w:eastAsia="Garamond" w:hAnsi="Garamond" w:cs="Garamond"/>
        <w:color w:val="000000"/>
        <w:sz w:val="20"/>
        <w:szCs w:val="20"/>
      </w:rPr>
      <w:tab/>
      <w:t xml:space="preserve">  </w:t>
    </w:r>
    <w:r>
      <w:rPr>
        <w:rFonts w:ascii="Garamond" w:eastAsia="Garamond" w:hAnsi="Garamond" w:cs="Garamond"/>
        <w:color w:val="000000"/>
        <w:sz w:val="20"/>
        <w:szCs w:val="20"/>
      </w:rPr>
      <w:tab/>
    </w:r>
    <w:r>
      <w:rPr>
        <w:rFonts w:ascii="Garamond" w:eastAsia="Garamond" w:hAnsi="Garamond" w:cs="Garamond"/>
        <w:i/>
        <w:color w:val="000000"/>
        <w:sz w:val="20"/>
        <w:szCs w:val="20"/>
      </w:rPr>
      <w:t>Revista de estudios literarios latinoamericanos</w:t>
    </w:r>
    <w:r>
      <w:rPr>
        <w:noProof/>
        <w:lang w:val="es-AR" w:eastAsia="es-AR"/>
      </w:rPr>
      <w:drawing>
        <wp:anchor distT="0" distB="0" distL="114300" distR="114300" simplePos="0" relativeHeight="251658240" behindDoc="0" locked="0" layoutInCell="1" hidden="0" allowOverlap="1" wp14:anchorId="4998077A" wp14:editId="6863AC1C">
          <wp:simplePos x="0" y="0"/>
          <wp:positionH relativeFrom="column">
            <wp:posOffset>2016125</wp:posOffset>
          </wp:positionH>
          <wp:positionV relativeFrom="paragraph">
            <wp:posOffset>42545</wp:posOffset>
          </wp:positionV>
          <wp:extent cx="763325" cy="226630"/>
          <wp:effectExtent l="0" t="0" r="0" b="0"/>
          <wp:wrapNone/>
          <wp:docPr id="4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3325" cy="226630"/>
                  </a:xfrm>
                  <a:prstGeom prst="rect">
                    <a:avLst/>
                  </a:prstGeom>
                  <a:ln/>
                </pic:spPr>
              </pic:pic>
            </a:graphicData>
          </a:graphic>
        </wp:anchor>
      </w:drawing>
    </w:r>
  </w:p>
  <w:p w14:paraId="4EAC78FA" w14:textId="77777777" w:rsidR="00AE2149" w:rsidRDefault="00AE2149">
    <w:pPr>
      <w:pBdr>
        <w:top w:val="nil"/>
        <w:left w:val="nil"/>
        <w:bottom w:val="single" w:sz="36" w:space="1" w:color="A50021"/>
        <w:right w:val="nil"/>
        <w:between w:val="nil"/>
      </w:pBdr>
      <w:tabs>
        <w:tab w:val="center" w:pos="4419"/>
        <w:tab w:val="right" w:pos="8838"/>
      </w:tabs>
      <w:spacing w:after="360"/>
      <w:ind w:left="-1701" w:right="-1701"/>
      <w:rPr>
        <w:rFonts w:ascii="Arial" w:eastAsia="Arial" w:hAnsi="Arial" w:cs="Arial"/>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3FF8B" w14:textId="77777777" w:rsidR="00AE2149" w:rsidRDefault="000A02E5">
    <w:pPr>
      <w:pBdr>
        <w:top w:val="nil"/>
        <w:left w:val="nil"/>
        <w:bottom w:val="single" w:sz="6" w:space="1" w:color="000000"/>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Claudia </w:t>
    </w:r>
    <w:proofErr w:type="spellStart"/>
    <w:r>
      <w:rPr>
        <w:rFonts w:ascii="Arial" w:eastAsia="Arial" w:hAnsi="Arial" w:cs="Arial"/>
        <w:color w:val="000000"/>
        <w:sz w:val="16"/>
        <w:szCs w:val="16"/>
      </w:rPr>
      <w:t>Kozak</w:t>
    </w:r>
    <w:proofErr w:type="spellEnd"/>
    <w:r>
      <w:rPr>
        <w:rFonts w:ascii="Arial" w:eastAsia="Arial" w:hAnsi="Arial" w:cs="Arial"/>
        <w:color w:val="000000"/>
        <w:sz w:val="16"/>
        <w:szCs w:val="16"/>
      </w:rPr>
      <w:t>. Escribir la lectura. Hacia una literatura fuera…                    CHUY / Buenos Aires / Número 4 / julio 2017 / pp.</w:t>
    </w:r>
  </w:p>
  <w:p w14:paraId="61EF2FFE" w14:textId="77777777" w:rsidR="00AE2149" w:rsidRDefault="00AE2149">
    <w:pPr>
      <w:pBdr>
        <w:top w:val="nil"/>
        <w:left w:val="nil"/>
        <w:bottom w:val="nil"/>
        <w:right w:val="nil"/>
        <w:between w:val="nil"/>
      </w:pBdr>
      <w:tabs>
        <w:tab w:val="center" w:pos="4419"/>
        <w:tab w:val="right" w:pos="8838"/>
      </w:tabs>
      <w:rPr>
        <w:color w:val="000000"/>
      </w:rPr>
    </w:pPr>
  </w:p>
  <w:p w14:paraId="3010FB77" w14:textId="77777777" w:rsidR="00AE2149" w:rsidRDefault="00AE2149">
    <w:pPr>
      <w:pBdr>
        <w:top w:val="nil"/>
        <w:left w:val="nil"/>
        <w:bottom w:val="nil"/>
        <w:right w:val="nil"/>
        <w:between w:val="nil"/>
      </w:pBdr>
      <w:tabs>
        <w:tab w:val="center" w:pos="4419"/>
        <w:tab w:val="right" w:pos="88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 w:vendorID="64" w:dllVersion="6" w:nlCheck="1" w:checkStyle="1"/>
  <w:activeWritingStyle w:appName="MSWord" w:lang="en-US" w:vendorID="64" w:dllVersion="6" w:nlCheck="1" w:checkStyle="1"/>
  <w:activeWritingStyle w:appName="MSWord" w:lang="fr-BE" w:vendorID="64" w:dllVersion="6" w:nlCheck="1" w:checkStyle="1"/>
  <w:activeWritingStyle w:appName="MSWord" w:lang="es-AR"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es-AR" w:vendorID="64" w:dllVersion="4096" w:nlCheck="1" w:checkStyle="0"/>
  <w:activeWritingStyle w:appName="MSWord" w:lang="es-ES_tradnl" w:vendorID="64" w:dllVersion="6" w:nlCheck="1" w:checkStyle="1"/>
  <w:activeWritingStyle w:appName="MSWord" w:lang="es-UY" w:vendorID="64" w:dllVersion="6" w:nlCheck="1" w:checkStyle="1"/>
  <w:activeWritingStyle w:appName="MSWord" w:lang="es-UY" w:vendorID="64" w:dllVersion="4096" w:nlCheck="1" w:checkStyle="0"/>
  <w:activeWritingStyle w:appName="MSWord" w:lang="fr-BE" w:vendorID="64" w:dllVersion="4096"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149"/>
    <w:rsid w:val="00036E51"/>
    <w:rsid w:val="00064013"/>
    <w:rsid w:val="00080024"/>
    <w:rsid w:val="00087299"/>
    <w:rsid w:val="000A02E5"/>
    <w:rsid w:val="000C37A4"/>
    <w:rsid w:val="000C6E3F"/>
    <w:rsid w:val="00113557"/>
    <w:rsid w:val="00163D50"/>
    <w:rsid w:val="0016473B"/>
    <w:rsid w:val="001A1250"/>
    <w:rsid w:val="001A65E4"/>
    <w:rsid w:val="001E4977"/>
    <w:rsid w:val="00202E06"/>
    <w:rsid w:val="0021080D"/>
    <w:rsid w:val="00213F30"/>
    <w:rsid w:val="00245903"/>
    <w:rsid w:val="00254E8D"/>
    <w:rsid w:val="00261715"/>
    <w:rsid w:val="002E6133"/>
    <w:rsid w:val="00305038"/>
    <w:rsid w:val="003054BA"/>
    <w:rsid w:val="00321C55"/>
    <w:rsid w:val="003268CC"/>
    <w:rsid w:val="0034133A"/>
    <w:rsid w:val="00361D8A"/>
    <w:rsid w:val="00426230"/>
    <w:rsid w:val="00433B66"/>
    <w:rsid w:val="00491F28"/>
    <w:rsid w:val="004A2F48"/>
    <w:rsid w:val="004F45CD"/>
    <w:rsid w:val="00526DE0"/>
    <w:rsid w:val="005E4EB7"/>
    <w:rsid w:val="006170A9"/>
    <w:rsid w:val="006309BE"/>
    <w:rsid w:val="00634989"/>
    <w:rsid w:val="00640AC1"/>
    <w:rsid w:val="0065310D"/>
    <w:rsid w:val="00673DAE"/>
    <w:rsid w:val="00751B55"/>
    <w:rsid w:val="00756B85"/>
    <w:rsid w:val="00765C4F"/>
    <w:rsid w:val="00777431"/>
    <w:rsid w:val="0079174A"/>
    <w:rsid w:val="00795666"/>
    <w:rsid w:val="007A4645"/>
    <w:rsid w:val="007B7080"/>
    <w:rsid w:val="007D3099"/>
    <w:rsid w:val="007D3A14"/>
    <w:rsid w:val="007E26E5"/>
    <w:rsid w:val="007E3592"/>
    <w:rsid w:val="00803D3D"/>
    <w:rsid w:val="00857B08"/>
    <w:rsid w:val="0086616F"/>
    <w:rsid w:val="00897310"/>
    <w:rsid w:val="008A6CFF"/>
    <w:rsid w:val="008D746C"/>
    <w:rsid w:val="008E33D0"/>
    <w:rsid w:val="009250A5"/>
    <w:rsid w:val="00932E86"/>
    <w:rsid w:val="00944B66"/>
    <w:rsid w:val="009452A6"/>
    <w:rsid w:val="00945908"/>
    <w:rsid w:val="009516BB"/>
    <w:rsid w:val="00972363"/>
    <w:rsid w:val="00972ECD"/>
    <w:rsid w:val="009A6C12"/>
    <w:rsid w:val="009E7BB2"/>
    <w:rsid w:val="00AA7741"/>
    <w:rsid w:val="00AC059D"/>
    <w:rsid w:val="00AE2149"/>
    <w:rsid w:val="00B557B5"/>
    <w:rsid w:val="00B63050"/>
    <w:rsid w:val="00B765CF"/>
    <w:rsid w:val="00C07CA5"/>
    <w:rsid w:val="00C80568"/>
    <w:rsid w:val="00C9538F"/>
    <w:rsid w:val="00C96D23"/>
    <w:rsid w:val="00CA645F"/>
    <w:rsid w:val="00CB48A0"/>
    <w:rsid w:val="00CE455E"/>
    <w:rsid w:val="00CE5C82"/>
    <w:rsid w:val="00D10451"/>
    <w:rsid w:val="00D312DF"/>
    <w:rsid w:val="00D414BA"/>
    <w:rsid w:val="00D41967"/>
    <w:rsid w:val="00D64EA5"/>
    <w:rsid w:val="00D70864"/>
    <w:rsid w:val="00D81B5F"/>
    <w:rsid w:val="00D95A53"/>
    <w:rsid w:val="00DA547D"/>
    <w:rsid w:val="00DB32B1"/>
    <w:rsid w:val="00DF0668"/>
    <w:rsid w:val="00E03CD2"/>
    <w:rsid w:val="00E9245B"/>
    <w:rsid w:val="00E945A1"/>
    <w:rsid w:val="00EC2800"/>
    <w:rsid w:val="00EC5A43"/>
    <w:rsid w:val="00EE2DF8"/>
    <w:rsid w:val="00EE637B"/>
    <w:rsid w:val="00F14A85"/>
    <w:rsid w:val="00F236EE"/>
    <w:rsid w:val="00F50CEA"/>
    <w:rsid w:val="00FD0A24"/>
    <w:rsid w:val="00FD252E"/>
    <w:rsid w:val="00FF463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C142C7"/>
  <w15:docId w15:val="{EE6D8B66-2AC3-4421-9B46-AA51A3F8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ES" w:eastAsia="es-A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eastAsia="es-ES"/>
    </w:rPr>
  </w:style>
  <w:style w:type="paragraph" w:styleId="Heading1">
    <w:name w:val="heading 1"/>
    <w:basedOn w:val="Normal"/>
    <w:next w:val="Normal"/>
    <w:link w:val="Heading1Char"/>
    <w:uiPriority w:val="9"/>
    <w:qFormat/>
    <w:pPr>
      <w:keepNext/>
      <w:spacing w:line="360" w:lineRule="auto"/>
      <w:jc w:val="both"/>
      <w:outlineLvl w:val="0"/>
    </w:pPr>
    <w:rPr>
      <w:b/>
      <w:bCs/>
      <w:iCs/>
    </w:rPr>
  </w:style>
  <w:style w:type="paragraph" w:styleId="Heading2">
    <w:name w:val="heading 2"/>
    <w:basedOn w:val="Normal"/>
    <w:next w:val="Normal"/>
    <w:link w:val="Heading2Char"/>
    <w:uiPriority w:val="9"/>
    <w:qFormat/>
    <w:pPr>
      <w:keepNext/>
      <w:spacing w:line="360" w:lineRule="auto"/>
      <w:jc w:val="right"/>
      <w:outlineLvl w:val="1"/>
    </w:pPr>
    <w:rPr>
      <w:b/>
      <w:bCs/>
      <w:iCs/>
    </w:rPr>
  </w:style>
  <w:style w:type="paragraph" w:styleId="Heading3">
    <w:name w:val="heading 3"/>
    <w:basedOn w:val="Normal"/>
    <w:next w:val="Normal"/>
    <w:link w:val="Heading3Char"/>
    <w:uiPriority w:val="9"/>
    <w:qFormat/>
    <w:rsid w:val="00DA607E"/>
    <w:pPr>
      <w:keepNext/>
      <w:spacing w:before="240" w:after="60"/>
      <w:outlineLvl w:val="2"/>
    </w:pPr>
    <w:rPr>
      <w:rFonts w:ascii="Calibri Light" w:hAnsi="Calibri Light"/>
      <w:b/>
      <w:bCs/>
      <w:sz w:val="26"/>
      <w:szCs w:val="26"/>
    </w:rPr>
  </w:style>
  <w:style w:type="paragraph" w:styleId="Heading4">
    <w:name w:val="heading 4"/>
    <w:basedOn w:val="Normal"/>
    <w:link w:val="Heading4Char"/>
    <w:uiPriority w:val="9"/>
    <w:qFormat/>
    <w:rsid w:val="003873FE"/>
    <w:pPr>
      <w:spacing w:before="100" w:beforeAutospacing="1" w:after="100" w:afterAutospacing="1"/>
      <w:outlineLvl w:val="3"/>
    </w:pPr>
    <w:rPr>
      <w:b/>
      <w:bCs/>
      <w:lang w:val="pt-BR" w:eastAsia="pt-BR"/>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qFormat/>
    <w:pPr>
      <w:jc w:val="center"/>
    </w:pPr>
    <w:rPr>
      <w:b/>
      <w:bCs/>
      <w:sz w:val="22"/>
      <w:szCs w:val="22"/>
    </w:rPr>
  </w:style>
  <w:style w:type="character" w:customStyle="1" w:styleId="Heading1Char">
    <w:name w:val="Heading 1 Char"/>
    <w:link w:val="Heading1"/>
    <w:uiPriority w:val="9"/>
    <w:rsid w:val="002C3AAB"/>
    <w:rPr>
      <w:b/>
      <w:bCs/>
      <w:iCs/>
      <w:sz w:val="24"/>
      <w:szCs w:val="24"/>
      <w:lang w:val="es-ES" w:eastAsia="es-ES"/>
    </w:rPr>
  </w:style>
  <w:style w:type="character" w:customStyle="1" w:styleId="Heading2Char">
    <w:name w:val="Heading 2 Char"/>
    <w:basedOn w:val="DefaultParagraphFont"/>
    <w:link w:val="Heading2"/>
    <w:uiPriority w:val="9"/>
    <w:rsid w:val="00397B59"/>
    <w:rPr>
      <w:b/>
      <w:bCs/>
      <w:iCs/>
      <w:sz w:val="24"/>
      <w:szCs w:val="24"/>
      <w:lang w:val="es-ES" w:eastAsia="es-ES"/>
    </w:rPr>
  </w:style>
  <w:style w:type="character" w:customStyle="1" w:styleId="Heading3Char">
    <w:name w:val="Heading 3 Char"/>
    <w:link w:val="Heading3"/>
    <w:uiPriority w:val="9"/>
    <w:semiHidden/>
    <w:rsid w:val="00DA607E"/>
    <w:rPr>
      <w:rFonts w:ascii="Calibri Light" w:eastAsia="Times New Roman" w:hAnsi="Calibri Light" w:cs="Times New Roman"/>
      <w:b/>
      <w:bCs/>
      <w:sz w:val="26"/>
      <w:szCs w:val="26"/>
      <w:lang w:val="es-ES" w:eastAsia="es-ES"/>
    </w:rPr>
  </w:style>
  <w:style w:type="character" w:customStyle="1" w:styleId="Heading4Char">
    <w:name w:val="Heading 4 Char"/>
    <w:basedOn w:val="DefaultParagraphFont"/>
    <w:link w:val="Heading4"/>
    <w:uiPriority w:val="9"/>
    <w:rsid w:val="003873FE"/>
    <w:rPr>
      <w:b/>
      <w:bCs/>
      <w:sz w:val="24"/>
      <w:szCs w:val="24"/>
      <w:lang w:val="pt-BR" w:eastAsia="pt-BR"/>
    </w:rPr>
  </w:style>
  <w:style w:type="paragraph" w:styleId="FootnoteText">
    <w:name w:val="footnote text"/>
    <w:basedOn w:val="Normal"/>
    <w:link w:val="FootnoteTextChar"/>
    <w:uiPriority w:val="99"/>
    <w:rPr>
      <w:sz w:val="20"/>
      <w:szCs w:val="20"/>
    </w:rPr>
  </w:style>
  <w:style w:type="character" w:customStyle="1" w:styleId="FootnoteTextChar">
    <w:name w:val="Footnote Text Char"/>
    <w:link w:val="FootnoteText"/>
    <w:uiPriority w:val="99"/>
    <w:rsid w:val="00890EBB"/>
    <w:rPr>
      <w:lang w:val="es-ES" w:eastAsia="es-ES"/>
    </w:rPr>
  </w:style>
  <w:style w:type="character" w:styleId="FootnoteReference">
    <w:name w:val="footnote reference"/>
    <w:uiPriority w:val="99"/>
    <w:rPr>
      <w:vertAlign w:val="superscript"/>
    </w:rPr>
  </w:style>
  <w:style w:type="paragraph" w:styleId="BodyTextIndent2">
    <w:name w:val="Body Text Indent 2"/>
    <w:basedOn w:val="Normal"/>
    <w:pPr>
      <w:spacing w:line="480" w:lineRule="auto"/>
      <w:ind w:firstLine="709"/>
      <w:jc w:val="both"/>
    </w:pPr>
    <w:rPr>
      <w:iCs/>
      <w:spacing w:val="-3"/>
      <w:sz w:val="22"/>
      <w:lang w:val="es-ES_tradnl"/>
    </w:rPr>
  </w:style>
  <w:style w:type="paragraph" w:styleId="BodyText">
    <w:name w:val="Body Text"/>
    <w:basedOn w:val="Normal"/>
    <w:rPr>
      <w:szCs w:val="20"/>
      <w:lang w:val="es-ES_tradnl" w:eastAsia="es-AR"/>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lang w:eastAsia="es-AR"/>
    </w:rPr>
  </w:style>
  <w:style w:type="character" w:customStyle="1" w:styleId="CommentTextChar">
    <w:name w:val="Comment Text Char"/>
    <w:link w:val="CommentText"/>
    <w:uiPriority w:val="99"/>
    <w:semiHidden/>
    <w:rsid w:val="008F6288"/>
    <w:rPr>
      <w:lang w:val="es-ES"/>
    </w:r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pPr>
      <w:tabs>
        <w:tab w:val="center" w:pos="4419"/>
        <w:tab w:val="right" w:pos="8838"/>
      </w:tabs>
    </w:pPr>
  </w:style>
  <w:style w:type="character" w:customStyle="1" w:styleId="FooterChar">
    <w:name w:val="Footer Char"/>
    <w:link w:val="Footer"/>
    <w:uiPriority w:val="99"/>
    <w:rsid w:val="00B62A54"/>
    <w:rPr>
      <w:sz w:val="24"/>
      <w:szCs w:val="24"/>
      <w:lang w:val="es-ES" w:eastAsia="es-ES"/>
    </w:rPr>
  </w:style>
  <w:style w:type="character" w:styleId="PageNumber">
    <w:name w:val="page number"/>
    <w:basedOn w:val="DefaultParagraphFont"/>
  </w:style>
  <w:style w:type="paragraph" w:styleId="BodyText2">
    <w:name w:val="Body Text 2"/>
    <w:basedOn w:val="Normal"/>
    <w:pPr>
      <w:spacing w:line="360" w:lineRule="auto"/>
      <w:jc w:val="both"/>
    </w:pPr>
    <w:rPr>
      <w:bCs/>
      <w:iCs/>
    </w:rPr>
  </w:style>
  <w:style w:type="paragraph" w:styleId="BodyTextIndent">
    <w:name w:val="Body Text Indent"/>
    <w:basedOn w:val="Normal"/>
    <w:link w:val="BodyTextIndentChar"/>
    <w:uiPriority w:val="99"/>
    <w:pPr>
      <w:spacing w:line="360" w:lineRule="auto"/>
      <w:ind w:firstLine="709"/>
      <w:jc w:val="both"/>
    </w:pPr>
    <w:rPr>
      <w:szCs w:val="22"/>
    </w:rPr>
  </w:style>
  <w:style w:type="paragraph" w:styleId="CommentSubject">
    <w:name w:val="annotation subject"/>
    <w:basedOn w:val="CommentText"/>
    <w:next w:val="CommentText"/>
    <w:semiHidden/>
    <w:rsid w:val="005C56E1"/>
    <w:rPr>
      <w:b/>
      <w:bCs/>
      <w:lang w:eastAsia="es-ES"/>
    </w:rPr>
  </w:style>
  <w:style w:type="character" w:styleId="Hyperlink">
    <w:name w:val="Hyperlink"/>
    <w:uiPriority w:val="99"/>
    <w:unhideWhenUsed/>
    <w:rsid w:val="008E23D1"/>
    <w:rPr>
      <w:color w:val="0563C1"/>
      <w:u w:val="single"/>
    </w:rPr>
  </w:style>
  <w:style w:type="paragraph" w:styleId="Header">
    <w:name w:val="header"/>
    <w:basedOn w:val="Normal"/>
    <w:link w:val="HeaderChar"/>
    <w:uiPriority w:val="99"/>
    <w:unhideWhenUsed/>
    <w:rsid w:val="00B62A54"/>
    <w:pPr>
      <w:tabs>
        <w:tab w:val="center" w:pos="4419"/>
        <w:tab w:val="right" w:pos="8838"/>
      </w:tabs>
    </w:pPr>
  </w:style>
  <w:style w:type="character" w:customStyle="1" w:styleId="HeaderChar">
    <w:name w:val="Header Char"/>
    <w:link w:val="Header"/>
    <w:uiPriority w:val="99"/>
    <w:rsid w:val="00B62A54"/>
    <w:rPr>
      <w:sz w:val="24"/>
      <w:szCs w:val="24"/>
      <w:lang w:val="es-ES" w:eastAsia="es-ES"/>
    </w:rPr>
  </w:style>
  <w:style w:type="character" w:styleId="Emphasis">
    <w:name w:val="Emphasis"/>
    <w:basedOn w:val="DefaultParagraphFont"/>
    <w:uiPriority w:val="20"/>
    <w:qFormat/>
    <w:rsid w:val="00784E37"/>
    <w:rPr>
      <w:i/>
      <w:iCs/>
    </w:rPr>
  </w:style>
  <w:style w:type="character" w:customStyle="1" w:styleId="Mencinsinresolver1">
    <w:name w:val="Mención sin resolver1"/>
    <w:basedOn w:val="DefaultParagraphFont"/>
    <w:uiPriority w:val="99"/>
    <w:semiHidden/>
    <w:unhideWhenUsed/>
    <w:rsid w:val="00373963"/>
    <w:rPr>
      <w:color w:val="605E5C"/>
      <w:shd w:val="clear" w:color="auto" w:fill="E1DFDD"/>
    </w:rPr>
  </w:style>
  <w:style w:type="character" w:styleId="FollowedHyperlink">
    <w:name w:val="FollowedHyperlink"/>
    <w:basedOn w:val="DefaultParagraphFont"/>
    <w:uiPriority w:val="99"/>
    <w:semiHidden/>
    <w:unhideWhenUsed/>
    <w:rsid w:val="00373963"/>
    <w:rPr>
      <w:color w:val="800080" w:themeColor="followedHyperlink"/>
      <w:u w:val="single"/>
    </w:rPr>
  </w:style>
  <w:style w:type="paragraph" w:styleId="HTMLPreformatted">
    <w:name w:val="HTML Preformatted"/>
    <w:basedOn w:val="Normal"/>
    <w:link w:val="HTMLPreformattedChar"/>
    <w:uiPriority w:val="99"/>
    <w:unhideWhenUsed/>
    <w:rsid w:val="00266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s-ES_tradnl"/>
    </w:rPr>
  </w:style>
  <w:style w:type="character" w:customStyle="1" w:styleId="HTMLPreformattedChar">
    <w:name w:val="HTML Preformatted Char"/>
    <w:basedOn w:val="DefaultParagraphFont"/>
    <w:link w:val="HTMLPreformatted"/>
    <w:uiPriority w:val="99"/>
    <w:rsid w:val="002667FF"/>
    <w:rPr>
      <w:rFonts w:ascii="Courier" w:hAnsi="Courier" w:cs="Courier"/>
      <w:lang w:val="es-ES_tradnl" w:eastAsia="es-ES"/>
    </w:rPr>
  </w:style>
  <w:style w:type="paragraph" w:styleId="NoSpacing">
    <w:name w:val="No Spacing"/>
    <w:uiPriority w:val="1"/>
    <w:qFormat/>
    <w:rsid w:val="000628CB"/>
    <w:rPr>
      <w:rFonts w:ascii="Calibri" w:eastAsia="Calibri" w:hAnsi="Calibri"/>
      <w:sz w:val="22"/>
      <w:szCs w:val="22"/>
      <w:lang w:eastAsia="en-US"/>
    </w:rPr>
  </w:style>
  <w:style w:type="paragraph" w:styleId="NormalWeb">
    <w:name w:val="Normal (Web)"/>
    <w:basedOn w:val="Normal"/>
    <w:uiPriority w:val="99"/>
    <w:unhideWhenUsed/>
    <w:rsid w:val="003665DB"/>
    <w:pPr>
      <w:spacing w:before="100" w:beforeAutospacing="1" w:after="100" w:afterAutospacing="1"/>
    </w:pPr>
    <w:rPr>
      <w:lang w:val="es-AR" w:eastAsia="es-AR"/>
    </w:rPr>
  </w:style>
  <w:style w:type="character" w:styleId="Strong">
    <w:name w:val="Strong"/>
    <w:basedOn w:val="DefaultParagraphFont"/>
    <w:uiPriority w:val="22"/>
    <w:qFormat/>
    <w:rsid w:val="003665DB"/>
    <w:rPr>
      <w:b/>
      <w:bCs/>
    </w:rPr>
  </w:style>
  <w:style w:type="paragraph" w:customStyle="1" w:styleId="Default">
    <w:name w:val="Default"/>
    <w:rsid w:val="003873FE"/>
    <w:pPr>
      <w:autoSpaceDE w:val="0"/>
      <w:autoSpaceDN w:val="0"/>
      <w:adjustRightInd w:val="0"/>
    </w:pPr>
    <w:rPr>
      <w:rFonts w:ascii="CYDVIX+NewBaskerville-Italic" w:eastAsiaTheme="minorHAnsi" w:hAnsi="CYDVIX+NewBaskerville-Italic" w:cs="CYDVIX+NewBaskerville-Italic"/>
      <w:color w:val="000000"/>
      <w:lang w:val="pt-BR" w:eastAsia="en-US"/>
    </w:rPr>
  </w:style>
  <w:style w:type="character" w:customStyle="1" w:styleId="A3">
    <w:name w:val="A3"/>
    <w:uiPriority w:val="99"/>
    <w:rsid w:val="003873FE"/>
    <w:rPr>
      <w:rFonts w:cs="CYDVIX+NewBaskerville-Italic"/>
      <w:color w:val="000000"/>
      <w:sz w:val="21"/>
      <w:szCs w:val="21"/>
    </w:rPr>
  </w:style>
  <w:style w:type="paragraph" w:customStyle="1" w:styleId="Pa0">
    <w:name w:val="Pa0"/>
    <w:basedOn w:val="Default"/>
    <w:next w:val="Default"/>
    <w:uiPriority w:val="99"/>
    <w:rsid w:val="003873FE"/>
    <w:pPr>
      <w:spacing w:line="200" w:lineRule="atLeast"/>
    </w:pPr>
    <w:rPr>
      <w:rFonts w:ascii="ZAZDSD+NewBaskerville-Bold" w:hAnsi="ZAZDSD+NewBaskerville-Bold" w:cstheme="minorBidi"/>
      <w:color w:val="auto"/>
    </w:rPr>
  </w:style>
  <w:style w:type="character" w:customStyle="1" w:styleId="A1">
    <w:name w:val="A1"/>
    <w:uiPriority w:val="99"/>
    <w:rsid w:val="003873FE"/>
    <w:rPr>
      <w:rFonts w:cs="ZAZDSD+NewBaskerville-Bold"/>
      <w:color w:val="000000"/>
      <w:sz w:val="19"/>
      <w:szCs w:val="19"/>
    </w:rPr>
  </w:style>
  <w:style w:type="paragraph" w:customStyle="1" w:styleId="Pa8">
    <w:name w:val="Pa8"/>
    <w:basedOn w:val="Default"/>
    <w:next w:val="Default"/>
    <w:uiPriority w:val="99"/>
    <w:rsid w:val="003873FE"/>
    <w:pPr>
      <w:spacing w:line="200" w:lineRule="atLeast"/>
    </w:pPr>
    <w:rPr>
      <w:rFonts w:ascii="IULFOL+NewBaskerville-SC" w:hAnsi="IULFOL+NewBaskerville-SC" w:cstheme="minorBidi"/>
      <w:color w:val="auto"/>
    </w:rPr>
  </w:style>
  <w:style w:type="character" w:customStyle="1" w:styleId="A9">
    <w:name w:val="A9"/>
    <w:uiPriority w:val="99"/>
    <w:rsid w:val="003873FE"/>
    <w:rPr>
      <w:rFonts w:cs="Adobe Garamond Pro"/>
      <w:color w:val="000000"/>
      <w:sz w:val="12"/>
      <w:szCs w:val="12"/>
    </w:rPr>
  </w:style>
  <w:style w:type="character" w:customStyle="1" w:styleId="italica">
    <w:name w:val="italica"/>
    <w:basedOn w:val="DefaultParagraphFont"/>
    <w:rsid w:val="003873FE"/>
  </w:style>
  <w:style w:type="character" w:customStyle="1" w:styleId="booktitle">
    <w:name w:val="booktitle"/>
    <w:basedOn w:val="DefaultParagraphFont"/>
    <w:rsid w:val="003873FE"/>
  </w:style>
  <w:style w:type="paragraph" w:styleId="ListParagraph">
    <w:name w:val="List Paragraph"/>
    <w:basedOn w:val="Normal"/>
    <w:uiPriority w:val="34"/>
    <w:qFormat/>
    <w:rsid w:val="00397B59"/>
    <w:pPr>
      <w:ind w:left="720"/>
      <w:contextualSpacing/>
    </w:pPr>
    <w:rPr>
      <w:rFonts w:asciiTheme="minorHAnsi" w:eastAsiaTheme="minorHAnsi" w:hAnsiTheme="minorHAnsi" w:cstheme="minorBidi"/>
      <w:lang w:val="es-ES_tradnl" w:eastAsia="en-US"/>
    </w:rPr>
  </w:style>
  <w:style w:type="paragraph" w:styleId="Revision">
    <w:name w:val="Revision"/>
    <w:hidden/>
    <w:uiPriority w:val="99"/>
    <w:semiHidden/>
    <w:rsid w:val="00007192"/>
    <w:rPr>
      <w:lang w:eastAsia="es-ES"/>
    </w:rPr>
  </w:style>
  <w:style w:type="character" w:customStyle="1" w:styleId="UnresolvedMention1">
    <w:name w:val="Unresolved Mention1"/>
    <w:basedOn w:val="DefaultParagraphFont"/>
    <w:uiPriority w:val="99"/>
    <w:semiHidden/>
    <w:unhideWhenUsed/>
    <w:rsid w:val="00795E4C"/>
    <w:rPr>
      <w:color w:val="605E5C"/>
      <w:shd w:val="clear" w:color="auto" w:fill="E1DFDD"/>
    </w:rPr>
  </w:style>
  <w:style w:type="paragraph" w:styleId="Quote">
    <w:name w:val="Quote"/>
    <w:basedOn w:val="Normal"/>
    <w:next w:val="Normal"/>
    <w:link w:val="QuoteChar"/>
    <w:uiPriority w:val="29"/>
    <w:qFormat/>
    <w:rsid w:val="00795E4C"/>
    <w:pPr>
      <w:spacing w:before="200"/>
      <w:ind w:left="567" w:firstLine="709"/>
      <w:jc w:val="both"/>
    </w:pPr>
    <w:rPr>
      <w:rFonts w:eastAsiaTheme="minorHAnsi" w:cstheme="minorBidi"/>
      <w:iCs/>
      <w:sz w:val="22"/>
      <w:szCs w:val="22"/>
      <w:lang w:val="es-AR" w:eastAsia="en-US"/>
    </w:rPr>
  </w:style>
  <w:style w:type="character" w:customStyle="1" w:styleId="QuoteChar">
    <w:name w:val="Quote Char"/>
    <w:basedOn w:val="DefaultParagraphFont"/>
    <w:link w:val="Quote"/>
    <w:uiPriority w:val="29"/>
    <w:rsid w:val="00795E4C"/>
    <w:rPr>
      <w:rFonts w:eastAsiaTheme="minorHAnsi" w:cstheme="minorBidi"/>
      <w:iCs/>
      <w:sz w:val="22"/>
      <w:szCs w:val="22"/>
      <w:lang w:eastAsia="en-US"/>
    </w:rPr>
  </w:style>
  <w:style w:type="character" w:customStyle="1" w:styleId="y2iqfc">
    <w:name w:val="y2iqfc"/>
    <w:basedOn w:val="DefaultParagraphFont"/>
    <w:rsid w:val="00795E4C"/>
  </w:style>
  <w:style w:type="paragraph" w:customStyle="1" w:styleId="Bibliog">
    <w:name w:val="Bibliog"/>
    <w:basedOn w:val="BodyTextIndent"/>
    <w:link w:val="BibliogCar"/>
    <w:qFormat/>
    <w:rsid w:val="00795E4C"/>
    <w:pPr>
      <w:spacing w:before="240" w:after="360" w:line="240" w:lineRule="auto"/>
      <w:ind w:left="720" w:hanging="720"/>
    </w:pPr>
    <w:rPr>
      <w:rFonts w:eastAsia="Calibri"/>
      <w:szCs w:val="24"/>
      <w:lang w:eastAsia="en-US"/>
    </w:rPr>
  </w:style>
  <w:style w:type="character" w:customStyle="1" w:styleId="BibliogCar">
    <w:name w:val="Bibliog Car"/>
    <w:basedOn w:val="BodyTextIndentChar"/>
    <w:link w:val="Bibliog"/>
    <w:rsid w:val="00795E4C"/>
    <w:rPr>
      <w:rFonts w:eastAsia="Calibri"/>
      <w:sz w:val="24"/>
      <w:szCs w:val="24"/>
      <w:lang w:val="es-ES" w:eastAsia="en-US"/>
    </w:rPr>
  </w:style>
  <w:style w:type="character" w:customStyle="1" w:styleId="BodyTextIndentChar">
    <w:name w:val="Body Text Indent Char"/>
    <w:basedOn w:val="DefaultParagraphFont"/>
    <w:link w:val="BodyTextIndent"/>
    <w:uiPriority w:val="99"/>
    <w:rsid w:val="00795E4C"/>
    <w:rPr>
      <w:sz w:val="24"/>
      <w:szCs w:val="22"/>
      <w:lang w:val="es-ES" w:eastAsia="es-ES"/>
    </w:rPr>
  </w:style>
  <w:style w:type="character" w:customStyle="1" w:styleId="fontstyle01">
    <w:name w:val="fontstyle01"/>
    <w:basedOn w:val="DefaultParagraphFont"/>
    <w:rsid w:val="00795E4C"/>
    <w:rPr>
      <w:rFonts w:ascii="Aleo-Light" w:hAnsi="Aleo-Light" w:hint="default"/>
      <w:b w:val="0"/>
      <w:bCs w:val="0"/>
      <w:i w:val="0"/>
      <w:iCs w:val="0"/>
      <w:color w:val="242021"/>
      <w:sz w:val="16"/>
      <w:szCs w:val="16"/>
    </w:rPr>
  </w:style>
  <w:style w:type="character" w:customStyle="1" w:styleId="fontstyle21">
    <w:name w:val="fontstyle21"/>
    <w:basedOn w:val="DefaultParagraphFont"/>
    <w:rsid w:val="00795E4C"/>
    <w:rPr>
      <w:rFonts w:ascii="Aleo-LightItalic" w:hAnsi="Aleo-LightItalic" w:hint="default"/>
      <w:b w:val="0"/>
      <w:bCs w:val="0"/>
      <w:i/>
      <w:iCs/>
      <w:color w:val="242021"/>
      <w:sz w:val="16"/>
      <w:szCs w:val="16"/>
    </w:rPr>
  </w:style>
  <w:style w:type="character" w:styleId="SubtleReference">
    <w:name w:val="Subtle Reference"/>
    <w:basedOn w:val="DefaultParagraphFont"/>
    <w:uiPriority w:val="31"/>
    <w:qFormat/>
    <w:rsid w:val="00795E4C"/>
    <w:rPr>
      <w:smallCaps/>
      <w:color w:val="5A5A5A" w:themeColor="text1" w:themeTint="A5"/>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UnresolvedMention2">
    <w:name w:val="Unresolved Mention2"/>
    <w:basedOn w:val="DefaultParagraphFont"/>
    <w:uiPriority w:val="99"/>
    <w:semiHidden/>
    <w:unhideWhenUsed/>
    <w:rsid w:val="00261715"/>
    <w:rPr>
      <w:color w:val="605E5C"/>
      <w:shd w:val="clear" w:color="auto" w:fill="E1DFDD"/>
    </w:rPr>
  </w:style>
  <w:style w:type="character" w:customStyle="1" w:styleId="UnresolvedMention3">
    <w:name w:val="Unresolved Mention3"/>
    <w:basedOn w:val="DefaultParagraphFont"/>
    <w:uiPriority w:val="99"/>
    <w:semiHidden/>
    <w:unhideWhenUsed/>
    <w:rsid w:val="001135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47761">
      <w:bodyDiv w:val="1"/>
      <w:marLeft w:val="0"/>
      <w:marRight w:val="0"/>
      <w:marTop w:val="0"/>
      <w:marBottom w:val="0"/>
      <w:divBdr>
        <w:top w:val="none" w:sz="0" w:space="0" w:color="auto"/>
        <w:left w:val="none" w:sz="0" w:space="0" w:color="auto"/>
        <w:bottom w:val="none" w:sz="0" w:space="0" w:color="auto"/>
        <w:right w:val="none" w:sz="0" w:space="0" w:color="auto"/>
      </w:divBdr>
      <w:divsChild>
        <w:div w:id="1375273937">
          <w:marLeft w:val="0"/>
          <w:marRight w:val="0"/>
          <w:marTop w:val="0"/>
          <w:marBottom w:val="0"/>
          <w:divBdr>
            <w:top w:val="none" w:sz="0" w:space="0" w:color="auto"/>
            <w:left w:val="none" w:sz="0" w:space="0" w:color="auto"/>
            <w:bottom w:val="none" w:sz="0" w:space="0" w:color="auto"/>
            <w:right w:val="none" w:sz="0" w:space="0" w:color="auto"/>
          </w:divBdr>
        </w:div>
      </w:divsChild>
    </w:div>
    <w:div w:id="243076868">
      <w:bodyDiv w:val="1"/>
      <w:marLeft w:val="0"/>
      <w:marRight w:val="0"/>
      <w:marTop w:val="0"/>
      <w:marBottom w:val="0"/>
      <w:divBdr>
        <w:top w:val="none" w:sz="0" w:space="0" w:color="auto"/>
        <w:left w:val="none" w:sz="0" w:space="0" w:color="auto"/>
        <w:bottom w:val="none" w:sz="0" w:space="0" w:color="auto"/>
        <w:right w:val="none" w:sz="0" w:space="0" w:color="auto"/>
      </w:divBdr>
    </w:div>
    <w:div w:id="386609600">
      <w:bodyDiv w:val="1"/>
      <w:marLeft w:val="0"/>
      <w:marRight w:val="0"/>
      <w:marTop w:val="0"/>
      <w:marBottom w:val="0"/>
      <w:divBdr>
        <w:top w:val="none" w:sz="0" w:space="0" w:color="auto"/>
        <w:left w:val="none" w:sz="0" w:space="0" w:color="auto"/>
        <w:bottom w:val="none" w:sz="0" w:space="0" w:color="auto"/>
        <w:right w:val="none" w:sz="0" w:space="0" w:color="auto"/>
      </w:divBdr>
    </w:div>
    <w:div w:id="449589436">
      <w:bodyDiv w:val="1"/>
      <w:marLeft w:val="0"/>
      <w:marRight w:val="0"/>
      <w:marTop w:val="0"/>
      <w:marBottom w:val="0"/>
      <w:divBdr>
        <w:top w:val="none" w:sz="0" w:space="0" w:color="auto"/>
        <w:left w:val="none" w:sz="0" w:space="0" w:color="auto"/>
        <w:bottom w:val="none" w:sz="0" w:space="0" w:color="auto"/>
        <w:right w:val="none" w:sz="0" w:space="0" w:color="auto"/>
      </w:divBdr>
      <w:divsChild>
        <w:div w:id="746656223">
          <w:marLeft w:val="0"/>
          <w:marRight w:val="0"/>
          <w:marTop w:val="0"/>
          <w:marBottom w:val="0"/>
          <w:divBdr>
            <w:top w:val="none" w:sz="0" w:space="0" w:color="auto"/>
            <w:left w:val="none" w:sz="0" w:space="0" w:color="auto"/>
            <w:bottom w:val="none" w:sz="0" w:space="0" w:color="auto"/>
            <w:right w:val="none" w:sz="0" w:space="0" w:color="auto"/>
          </w:divBdr>
          <w:divsChild>
            <w:div w:id="1056971345">
              <w:marLeft w:val="0"/>
              <w:marRight w:val="0"/>
              <w:marTop w:val="450"/>
              <w:marBottom w:val="450"/>
              <w:divBdr>
                <w:top w:val="none" w:sz="0" w:space="0" w:color="auto"/>
                <w:left w:val="none" w:sz="0" w:space="0" w:color="auto"/>
                <w:bottom w:val="none" w:sz="0" w:space="0" w:color="auto"/>
                <w:right w:val="none" w:sz="0" w:space="0" w:color="auto"/>
              </w:divBdr>
              <w:divsChild>
                <w:div w:id="1335066518">
                  <w:marLeft w:val="0"/>
                  <w:marRight w:val="0"/>
                  <w:marTop w:val="0"/>
                  <w:marBottom w:val="0"/>
                  <w:divBdr>
                    <w:top w:val="none" w:sz="0" w:space="0" w:color="auto"/>
                    <w:left w:val="none" w:sz="0" w:space="0" w:color="auto"/>
                    <w:bottom w:val="none" w:sz="0" w:space="0" w:color="auto"/>
                    <w:right w:val="none" w:sz="0" w:space="0" w:color="auto"/>
                  </w:divBdr>
                  <w:divsChild>
                    <w:div w:id="48451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1300">
      <w:bodyDiv w:val="1"/>
      <w:marLeft w:val="0"/>
      <w:marRight w:val="0"/>
      <w:marTop w:val="0"/>
      <w:marBottom w:val="0"/>
      <w:divBdr>
        <w:top w:val="none" w:sz="0" w:space="0" w:color="auto"/>
        <w:left w:val="none" w:sz="0" w:space="0" w:color="auto"/>
        <w:bottom w:val="none" w:sz="0" w:space="0" w:color="auto"/>
        <w:right w:val="none" w:sz="0" w:space="0" w:color="auto"/>
      </w:divBdr>
    </w:div>
    <w:div w:id="837619882">
      <w:bodyDiv w:val="1"/>
      <w:marLeft w:val="0"/>
      <w:marRight w:val="0"/>
      <w:marTop w:val="0"/>
      <w:marBottom w:val="0"/>
      <w:divBdr>
        <w:top w:val="none" w:sz="0" w:space="0" w:color="auto"/>
        <w:left w:val="none" w:sz="0" w:space="0" w:color="auto"/>
        <w:bottom w:val="none" w:sz="0" w:space="0" w:color="auto"/>
        <w:right w:val="none" w:sz="0" w:space="0" w:color="auto"/>
      </w:divBdr>
      <w:divsChild>
        <w:div w:id="748582581">
          <w:marLeft w:val="0"/>
          <w:marRight w:val="0"/>
          <w:marTop w:val="0"/>
          <w:marBottom w:val="0"/>
          <w:divBdr>
            <w:top w:val="none" w:sz="0" w:space="0" w:color="auto"/>
            <w:left w:val="none" w:sz="0" w:space="0" w:color="auto"/>
            <w:bottom w:val="none" w:sz="0" w:space="0" w:color="auto"/>
            <w:right w:val="none" w:sz="0" w:space="0" w:color="auto"/>
          </w:divBdr>
        </w:div>
      </w:divsChild>
    </w:div>
    <w:div w:id="866867874">
      <w:bodyDiv w:val="1"/>
      <w:marLeft w:val="0"/>
      <w:marRight w:val="0"/>
      <w:marTop w:val="0"/>
      <w:marBottom w:val="0"/>
      <w:divBdr>
        <w:top w:val="none" w:sz="0" w:space="0" w:color="auto"/>
        <w:left w:val="none" w:sz="0" w:space="0" w:color="auto"/>
        <w:bottom w:val="none" w:sz="0" w:space="0" w:color="auto"/>
        <w:right w:val="none" w:sz="0" w:space="0" w:color="auto"/>
      </w:divBdr>
      <w:divsChild>
        <w:div w:id="202983127">
          <w:marLeft w:val="0"/>
          <w:marRight w:val="0"/>
          <w:marTop w:val="0"/>
          <w:marBottom w:val="0"/>
          <w:divBdr>
            <w:top w:val="none" w:sz="0" w:space="0" w:color="auto"/>
            <w:left w:val="none" w:sz="0" w:space="0" w:color="auto"/>
            <w:bottom w:val="none" w:sz="0" w:space="0" w:color="auto"/>
            <w:right w:val="none" w:sz="0" w:space="0" w:color="auto"/>
          </w:divBdr>
        </w:div>
      </w:divsChild>
    </w:div>
    <w:div w:id="1050347710">
      <w:bodyDiv w:val="1"/>
      <w:marLeft w:val="0"/>
      <w:marRight w:val="0"/>
      <w:marTop w:val="0"/>
      <w:marBottom w:val="0"/>
      <w:divBdr>
        <w:top w:val="none" w:sz="0" w:space="0" w:color="auto"/>
        <w:left w:val="none" w:sz="0" w:space="0" w:color="auto"/>
        <w:bottom w:val="none" w:sz="0" w:space="0" w:color="auto"/>
        <w:right w:val="none" w:sz="0" w:space="0" w:color="auto"/>
      </w:divBdr>
    </w:div>
    <w:div w:id="1149707654">
      <w:bodyDiv w:val="1"/>
      <w:marLeft w:val="0"/>
      <w:marRight w:val="0"/>
      <w:marTop w:val="0"/>
      <w:marBottom w:val="0"/>
      <w:divBdr>
        <w:top w:val="none" w:sz="0" w:space="0" w:color="auto"/>
        <w:left w:val="none" w:sz="0" w:space="0" w:color="auto"/>
        <w:bottom w:val="none" w:sz="0" w:space="0" w:color="auto"/>
        <w:right w:val="none" w:sz="0" w:space="0" w:color="auto"/>
      </w:divBdr>
    </w:div>
    <w:div w:id="1349798152">
      <w:bodyDiv w:val="1"/>
      <w:marLeft w:val="0"/>
      <w:marRight w:val="0"/>
      <w:marTop w:val="0"/>
      <w:marBottom w:val="0"/>
      <w:divBdr>
        <w:top w:val="none" w:sz="0" w:space="0" w:color="auto"/>
        <w:left w:val="none" w:sz="0" w:space="0" w:color="auto"/>
        <w:bottom w:val="none" w:sz="0" w:space="0" w:color="auto"/>
        <w:right w:val="none" w:sz="0" w:space="0" w:color="auto"/>
      </w:divBdr>
    </w:div>
    <w:div w:id="1459302201">
      <w:bodyDiv w:val="1"/>
      <w:marLeft w:val="0"/>
      <w:marRight w:val="0"/>
      <w:marTop w:val="0"/>
      <w:marBottom w:val="0"/>
      <w:divBdr>
        <w:top w:val="none" w:sz="0" w:space="0" w:color="auto"/>
        <w:left w:val="none" w:sz="0" w:space="0" w:color="auto"/>
        <w:bottom w:val="none" w:sz="0" w:space="0" w:color="auto"/>
        <w:right w:val="none" w:sz="0" w:space="0" w:color="auto"/>
      </w:divBdr>
    </w:div>
    <w:div w:id="1918511415">
      <w:bodyDiv w:val="1"/>
      <w:marLeft w:val="0"/>
      <w:marRight w:val="0"/>
      <w:marTop w:val="0"/>
      <w:marBottom w:val="0"/>
      <w:divBdr>
        <w:top w:val="none" w:sz="0" w:space="0" w:color="auto"/>
        <w:left w:val="none" w:sz="0" w:space="0" w:color="auto"/>
        <w:bottom w:val="none" w:sz="0" w:space="0" w:color="auto"/>
        <w:right w:val="none" w:sz="0" w:space="0" w:color="auto"/>
      </w:divBdr>
      <w:divsChild>
        <w:div w:id="3076377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D:\Documents\Downloads\bibna.gub.uy"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F0V28p97/eK2BjsT1pebW4KzSg==">AMUW2mXZ2eApvfXNhWwrmZp7T9IRTT2L8eFzjG+UtNaKIW5OwddV7LVz7ap3RlsMpXLkrt9ixFouRrgR7z7NQGo+KhYX9bjIDGlbKJ7xOigkrxsimt9UCRIBrqiXFsm5IjePQCjKv+TE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627D952-9C76-446F-805B-DDFD11485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11</Pages>
  <Words>3544</Words>
  <Characters>19495</Characters>
  <Application>Microsoft Office Word</Application>
  <DocSecurity>0</DocSecurity>
  <Lines>162</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Tono sobre tono</vt:lpstr>
      <vt:lpstr>Tono sobre tono</vt:lpstr>
    </vt:vector>
  </TitlesOfParts>
  <Company/>
  <LinksUpToDate>false</LinksUpToDate>
  <CharactersWithSpaces>22994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Tono sobre tono</dc:title>
  <dc:creator>Romiti</dc:creator>
  <cp:lastModifiedBy>Usuario</cp:lastModifiedBy>
  <cp:revision>16</cp:revision>
  <cp:lastPrinted>2023-07-24T14:37:00Z</cp:lastPrinted>
  <dcterms:created xsi:type="dcterms:W3CDTF">2023-07-17T14:38:00Z</dcterms:created>
  <dcterms:modified xsi:type="dcterms:W3CDTF">2023-08-03T15:34:00Z</dcterms:modified>
</cp:coreProperties>
</file>