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45BBA" w14:textId="0918B842" w:rsidR="00C40588" w:rsidRPr="00AC003C" w:rsidRDefault="00AC003C" w:rsidP="00C40588">
      <w:pPr>
        <w:jc w:val="center"/>
        <w:rPr>
          <w:b/>
          <w:bCs/>
        </w:rPr>
      </w:pPr>
      <w:r w:rsidRPr="00AC003C">
        <w:rPr>
          <w:b/>
          <w:bCs/>
        </w:rPr>
        <w:t>Medical Physics: Research Article</w:t>
      </w:r>
      <w:r>
        <w:t xml:space="preserve"> </w:t>
      </w:r>
      <w:r w:rsidR="002D0F8B" w:rsidRPr="00AC003C">
        <w:rPr>
          <w:b/>
          <w:bCs/>
          <w:i/>
          <w:iCs/>
        </w:rPr>
        <w:t>10-page</w:t>
      </w:r>
      <w:r w:rsidRPr="00AC003C">
        <w:rPr>
          <w:b/>
          <w:bCs/>
          <w:i/>
          <w:iCs/>
        </w:rPr>
        <w:t xml:space="preserve"> limit</w:t>
      </w:r>
    </w:p>
    <w:p w14:paraId="1EF8FD6E" w14:textId="6C9FAA11" w:rsidR="00E37A9C" w:rsidRPr="00AE6D93" w:rsidRDefault="00E37A9C" w:rsidP="00E37A9C">
      <w:pPr>
        <w:pStyle w:val="Title"/>
        <w:jc w:val="center"/>
        <w:rPr>
          <w:sz w:val="48"/>
          <w:szCs w:val="48"/>
        </w:rPr>
      </w:pPr>
      <w:r w:rsidRPr="00AE6D93">
        <w:rPr>
          <w:sz w:val="48"/>
          <w:szCs w:val="48"/>
        </w:rPr>
        <w:t>Pediatric-Specific Evaluations for Deep Learning CT Denoising</w:t>
      </w:r>
    </w:p>
    <w:p w14:paraId="52333373" w14:textId="232D2F10" w:rsidR="005112BF" w:rsidRDefault="005112BF" w:rsidP="005112BF">
      <w:pPr>
        <w:pStyle w:val="Subtitle"/>
        <w:jc w:val="center"/>
      </w:pPr>
      <w:r w:rsidRPr="0067515F">
        <w:t>Brandon Nelson, Prabhat K</w:t>
      </w:r>
      <w:r w:rsidR="00C415AC">
        <w:t>c</w:t>
      </w:r>
      <w:r w:rsidRPr="0067515F">
        <w:t xml:space="preserve">, </w:t>
      </w:r>
      <w:r w:rsidR="00425BA4">
        <w:t xml:space="preserve">Andreu Badal, </w:t>
      </w:r>
      <w:r w:rsidR="008656C3">
        <w:t xml:space="preserve">Lu Jiang, </w:t>
      </w:r>
      <w:r>
        <w:t xml:space="preserve">Shane Masters, </w:t>
      </w:r>
      <w:r w:rsidRPr="0067515F">
        <w:t>Rongping Zeng</w:t>
      </w:r>
    </w:p>
    <w:p w14:paraId="507F0360" w14:textId="5343182F" w:rsidR="003A4D36" w:rsidRDefault="0028762E" w:rsidP="0028762E">
      <w:pPr>
        <w:pStyle w:val="Heading1"/>
      </w:pPr>
      <w:r>
        <w:t>Abstract</w:t>
      </w:r>
    </w:p>
    <w:p w14:paraId="0AED261E" w14:textId="4D83E0DB" w:rsidR="00B90058" w:rsidRDefault="007552A6" w:rsidP="00631E6F">
      <w:r>
        <w:rPr>
          <w:b/>
          <w:bCs/>
        </w:rPr>
        <w:t>Background</w:t>
      </w:r>
      <w:r w:rsidR="00631E6F" w:rsidRPr="39227A13">
        <w:rPr>
          <w:b/>
          <w:bCs/>
        </w:rPr>
        <w:t>:</w:t>
      </w:r>
      <w:r w:rsidR="00631E6F">
        <w:t xml:space="preserve"> </w:t>
      </w:r>
      <w:r w:rsidR="00324B72">
        <w:t>Deep</w:t>
      </w:r>
      <w:r w:rsidR="00631E6F">
        <w:t xml:space="preserve"> learning (DL)</w:t>
      </w:r>
      <w:r w:rsidR="00E55BA4">
        <w:t xml:space="preserve"> CT</w:t>
      </w:r>
      <w:r w:rsidR="00631E6F">
        <w:t xml:space="preserve"> denoising models</w:t>
      </w:r>
      <w:r w:rsidR="00DC379C">
        <w:t xml:space="preserve"> are generally trained with large quantities of adult patient image data</w:t>
      </w:r>
      <w:r w:rsidR="00D7213B">
        <w:t xml:space="preserve"> and</w:t>
      </w:r>
      <w:r w:rsidR="00E64D5E">
        <w:t xml:space="preserve"> </w:t>
      </w:r>
      <w:r w:rsidR="2818C54F">
        <w:t>have the potential to</w:t>
      </w:r>
      <w:r w:rsidR="00E64D5E">
        <w:t xml:space="preserve"> </w:t>
      </w:r>
      <w:r w:rsidR="0017143B">
        <w:t>improve image quality</w:t>
      </w:r>
      <w:r w:rsidR="00007547">
        <w:t xml:space="preserve"> with less radiation dose</w:t>
      </w:r>
      <w:r w:rsidR="00D7213B">
        <w:t>.</w:t>
      </w:r>
      <w:r w:rsidR="00FF1B8B">
        <w:t xml:space="preserve"> </w:t>
      </w:r>
      <w:r w:rsidR="00631E6F">
        <w:t xml:space="preserve">However, CT is used in both adult and pediatric populations. </w:t>
      </w:r>
      <w:r w:rsidR="00E04612">
        <w:t xml:space="preserve">Pediatric </w:t>
      </w:r>
      <w:r w:rsidR="00422E57">
        <w:t>body</w:t>
      </w:r>
      <w:r w:rsidR="00FE516D">
        <w:t xml:space="preserve"> habitus</w:t>
      </w:r>
      <w:r w:rsidR="00D52F3C">
        <w:t xml:space="preserve"> and</w:t>
      </w:r>
      <w:r w:rsidR="00422E57">
        <w:t xml:space="preserve"> size</w:t>
      </w:r>
      <w:r w:rsidR="00257DEF">
        <w:t xml:space="preserve"> var</w:t>
      </w:r>
      <w:r w:rsidR="00D52F3C">
        <w:t>y</w:t>
      </w:r>
      <w:r w:rsidR="00257DEF">
        <w:t xml:space="preserve"> dramatically from newborns t</w:t>
      </w:r>
      <w:r w:rsidR="00364FCB">
        <w:t>o</w:t>
      </w:r>
      <w:r w:rsidR="00257DEF">
        <w:t xml:space="preserve"> adolescen</w:t>
      </w:r>
      <w:r w:rsidR="001009DA">
        <w:t>ts</w:t>
      </w:r>
      <w:r w:rsidR="00317E84">
        <w:t xml:space="preserve"> and can significantly differ from adults</w:t>
      </w:r>
      <w:r w:rsidR="00257DEF">
        <w:t>.</w:t>
      </w:r>
      <w:r w:rsidR="00761CF3">
        <w:t xml:space="preserve"> </w:t>
      </w:r>
      <w:r w:rsidR="003A4321">
        <w:t>E</w:t>
      </w:r>
      <w:r w:rsidR="00EC5935">
        <w:t>nsur</w:t>
      </w:r>
      <w:r w:rsidR="003A4321">
        <w:t>ing</w:t>
      </w:r>
      <w:r w:rsidR="00EC5935">
        <w:t xml:space="preserve"> that pediatric subgroups</w:t>
      </w:r>
      <w:r w:rsidR="00DF6A93">
        <w:t xml:space="preserve"> of different </w:t>
      </w:r>
      <w:r w:rsidR="00EC6B23">
        <w:t xml:space="preserve">body </w:t>
      </w:r>
      <w:r w:rsidR="00DF6A93">
        <w:t>sizes</w:t>
      </w:r>
      <w:r w:rsidR="00EC5935">
        <w:t xml:space="preserve"> are not </w:t>
      </w:r>
      <w:r w:rsidR="00B54225">
        <w:t>disadvantaged by DL methods</w:t>
      </w:r>
      <w:r w:rsidR="00CE21DA">
        <w:t xml:space="preserve"> not explicitly </w:t>
      </w:r>
      <w:r w:rsidR="00B37BA1">
        <w:t xml:space="preserve">trained </w:t>
      </w:r>
      <w:r w:rsidR="00CE21DA">
        <w:t xml:space="preserve">for them requires </w:t>
      </w:r>
      <w:r w:rsidR="00B54225">
        <w:t>evaluations capable of assessing performance in each subgroup.</w:t>
      </w:r>
      <w:r w:rsidR="009D6565">
        <w:t xml:space="preserve"> </w:t>
      </w:r>
    </w:p>
    <w:p w14:paraId="7159BFD1" w14:textId="0B59533B" w:rsidR="00631E6F" w:rsidRDefault="00B90058" w:rsidP="00631E6F">
      <w:r w:rsidRPr="003B1C7F">
        <w:rPr>
          <w:b/>
          <w:bCs/>
        </w:rPr>
        <w:t>Purpose:</w:t>
      </w:r>
      <w:r>
        <w:t xml:space="preserve"> </w:t>
      </w:r>
      <w:r w:rsidR="00CE21DA">
        <w:t>T</w:t>
      </w:r>
      <w:r w:rsidR="005911D7">
        <w:t>o assess DL CT denoising in pediatric and adult-sized patient</w:t>
      </w:r>
      <w:r w:rsidR="00700182">
        <w:t>s</w:t>
      </w:r>
      <w:r w:rsidR="005911D7">
        <w:t xml:space="preserve"> </w:t>
      </w:r>
      <w:r w:rsidR="00700182">
        <w:t>we built</w:t>
      </w:r>
      <w:r w:rsidR="00631E6F">
        <w:t xml:space="preserve"> </w:t>
      </w:r>
      <w:r w:rsidR="00987EB6">
        <w:t xml:space="preserve">a framework </w:t>
      </w:r>
      <w:r w:rsidR="00420DD9">
        <w:t>o</w:t>
      </w:r>
      <w:r w:rsidR="00987EB6">
        <w:t xml:space="preserve">f </w:t>
      </w:r>
      <w:r w:rsidR="00E16B12">
        <w:t>computer simulated image</w:t>
      </w:r>
      <w:r w:rsidR="00631E6F">
        <w:t xml:space="preserve"> quality</w:t>
      </w:r>
      <w:r w:rsidR="008565DD">
        <w:t xml:space="preserve"> (IQ)</w:t>
      </w:r>
      <w:r w:rsidR="00631E6F">
        <w:t xml:space="preserve"> control phantoms and evaluation methodology.</w:t>
      </w:r>
    </w:p>
    <w:p w14:paraId="1B209CB4" w14:textId="6CE7CF77" w:rsidR="00631E6F" w:rsidRDefault="00631E6F" w:rsidP="00631E6F">
      <w:r w:rsidRPr="50C3C79F">
        <w:rPr>
          <w:b/>
          <w:bCs/>
        </w:rPr>
        <w:t>Methods:</w:t>
      </w:r>
      <w:r>
        <w:t xml:space="preserve">  </w:t>
      </w:r>
      <w:r w:rsidR="00975DB5">
        <w:t xml:space="preserve">The computer simulated </w:t>
      </w:r>
      <w:r w:rsidR="00A6336B">
        <w:t>IQ</w:t>
      </w:r>
      <w:r w:rsidR="00975DB5">
        <w:t xml:space="preserve"> phantoms </w:t>
      </w:r>
      <w:r w:rsidR="00BB23E1">
        <w:t xml:space="preserve">in the framework </w:t>
      </w:r>
      <w:r w:rsidR="00975DB5">
        <w:t>featured p</w:t>
      </w:r>
      <w:r>
        <w:t>ediatric-sized</w:t>
      </w:r>
      <w:r w:rsidR="00AB4C2D">
        <w:t xml:space="preserve"> version</w:t>
      </w:r>
      <w:r w:rsidR="000A07C4">
        <w:t>s</w:t>
      </w:r>
      <w:r w:rsidR="00AB4C2D">
        <w:t xml:space="preserve"> of</w:t>
      </w:r>
      <w:r w:rsidR="00A842D6">
        <w:t xml:space="preserve"> standard</w:t>
      </w:r>
      <w:r>
        <w:t xml:space="preserve"> </w:t>
      </w:r>
      <w:proofErr w:type="spellStart"/>
      <w:r>
        <w:t>C</w:t>
      </w:r>
      <w:r w:rsidR="00690AAB">
        <w:t>at</w:t>
      </w:r>
      <w:r>
        <w:t>P</w:t>
      </w:r>
      <w:r w:rsidR="00690AAB">
        <w:t>han</w:t>
      </w:r>
      <w:proofErr w:type="spellEnd"/>
      <w:r w:rsidR="00690AAB">
        <w:t xml:space="preserve"> </w:t>
      </w:r>
      <w:r>
        <w:t>600 and MITA-LCD phantoms with</w:t>
      </w:r>
      <w:r w:rsidR="00936AB1">
        <w:t xml:space="preserve"> a </w:t>
      </w:r>
      <w:r w:rsidR="0000416D">
        <w:t>range</w:t>
      </w:r>
      <w:r>
        <w:t xml:space="preserve"> </w:t>
      </w:r>
      <w:r w:rsidR="0000416D">
        <w:t xml:space="preserve">of </w:t>
      </w:r>
      <w:r>
        <w:t xml:space="preserve">diameters </w:t>
      </w:r>
      <w:r w:rsidR="0000416D">
        <w:t xml:space="preserve">matching the mean </w:t>
      </w:r>
      <w:r>
        <w:t>effective diameters of</w:t>
      </w:r>
      <w:r w:rsidR="0000416D">
        <w:t xml:space="preserve"> pediatric </w:t>
      </w:r>
      <w:r w:rsidR="004A2812">
        <w:t xml:space="preserve">patients </w:t>
      </w:r>
      <w:r w:rsidR="00F36A24">
        <w:t xml:space="preserve">ranging </w:t>
      </w:r>
      <w:r w:rsidR="0000416D">
        <w:t xml:space="preserve">from </w:t>
      </w:r>
      <w:r>
        <w:t>newborns to 18 years old</w:t>
      </w:r>
      <w:r w:rsidR="00F71822">
        <w:t>.</w:t>
      </w:r>
      <w:r>
        <w:t xml:space="preserve"> </w:t>
      </w:r>
      <w:r w:rsidR="00270872">
        <w:t>These phantoms were used</w:t>
      </w:r>
      <w:r w:rsidR="00E12CA5">
        <w:t xml:space="preserve"> in</w:t>
      </w:r>
      <w:r w:rsidR="00270872">
        <w:t xml:space="preserve"> simulat</w:t>
      </w:r>
      <w:r w:rsidR="00E12CA5">
        <w:t>ing</w:t>
      </w:r>
      <w:r w:rsidR="00270872">
        <w:t xml:space="preserve"> CT images</w:t>
      </w:r>
      <w:r w:rsidR="00E12CA5">
        <w:t xml:space="preserve"> </w:t>
      </w:r>
      <w:r w:rsidR="008318D7">
        <w:t>that were then inputs</w:t>
      </w:r>
      <w:r w:rsidR="00715236">
        <w:t xml:space="preserve"> for a </w:t>
      </w:r>
      <w:r w:rsidR="00F13E08">
        <w:t>DL denois</w:t>
      </w:r>
      <w:r w:rsidR="00715236">
        <w:t>er to evaluate</w:t>
      </w:r>
      <w:r w:rsidR="00DB5071">
        <w:t xml:space="preserve"> performance</w:t>
      </w:r>
      <w:r w:rsidR="00B43108">
        <w:t xml:space="preserve"> in different sized patients</w:t>
      </w:r>
      <w:r w:rsidR="00F13E08">
        <w:t xml:space="preserve">. </w:t>
      </w:r>
      <w:r>
        <w:t xml:space="preserve">Adult CT </w:t>
      </w:r>
      <w:r w:rsidR="00303EBC">
        <w:t>test</w:t>
      </w:r>
      <w:r>
        <w:t xml:space="preserve"> images were simulated using standard-sized phantoms scanned with adult scan protocols. Pediatric </w:t>
      </w:r>
      <w:r w:rsidR="00303EBC">
        <w:t xml:space="preserve">CT test </w:t>
      </w:r>
      <w:r>
        <w:t xml:space="preserve">images were simulated with pediatric-sized phantoms and adjusted pediatric protocols. </w:t>
      </w:r>
      <w:r w:rsidR="00EC29D5">
        <w:t xml:space="preserve">The </w:t>
      </w:r>
      <w:r w:rsidR="00750103">
        <w:t xml:space="preserve">framework’s </w:t>
      </w:r>
      <w:r w:rsidR="00EC29D5">
        <w:t xml:space="preserve">evaluation </w:t>
      </w:r>
      <w:r w:rsidR="000655DC">
        <w:t>methodology consisted of</w:t>
      </w:r>
      <w:r>
        <w:t xml:space="preserve"> </w:t>
      </w:r>
      <w:r w:rsidR="005A7A48">
        <w:t>denois</w:t>
      </w:r>
      <w:r w:rsidR="0008015B">
        <w:t>ing</w:t>
      </w:r>
      <w:r>
        <w:t xml:space="preserve"> both adult and pediatric </w:t>
      </w:r>
      <w:r w:rsidR="00303EBC">
        <w:t>test</w:t>
      </w:r>
      <w:r>
        <w:t xml:space="preserve"> images</w:t>
      </w:r>
      <w:r w:rsidR="0008015B">
        <w:t xml:space="preserve"> then assessing</w:t>
      </w:r>
      <w:r>
        <w:t xml:space="preserve"> </w:t>
      </w:r>
      <w:r w:rsidR="0008015B">
        <w:t>c</w:t>
      </w:r>
      <w:r>
        <w:t>hanges in image quality, including noise, image sharpness, CT number accuracy, and low contrast detectability</w:t>
      </w:r>
      <w:r w:rsidRPr="0067289E">
        <w:t xml:space="preserve">. </w:t>
      </w:r>
      <w:r w:rsidR="00577F67">
        <w:t>T</w:t>
      </w:r>
      <w:r w:rsidR="00DC64F7">
        <w:t xml:space="preserve">o demonstrate the use of the framework, </w:t>
      </w:r>
      <w:r w:rsidR="00740F05">
        <w:t xml:space="preserve">a </w:t>
      </w:r>
      <w:r w:rsidR="00577F67">
        <w:t>REDCNN</w:t>
      </w:r>
      <w:r w:rsidR="00740F05">
        <w:t xml:space="preserve"> denoising</w:t>
      </w:r>
      <w:r w:rsidR="00577F67">
        <w:t xml:space="preserve"> </w:t>
      </w:r>
      <w:r w:rsidR="00255B3F">
        <w:t xml:space="preserve">model </w:t>
      </w:r>
      <w:r w:rsidR="00577F67">
        <w:t>trained on adult patient images</w:t>
      </w:r>
      <w:r w:rsidR="00740F05">
        <w:t xml:space="preserve"> was evaluated</w:t>
      </w:r>
      <w:r w:rsidR="00577F67">
        <w:t xml:space="preserve">. </w:t>
      </w:r>
      <w:r w:rsidR="0018684E">
        <w:t>To</w:t>
      </w:r>
      <w:r w:rsidR="00B44FC1">
        <w:t xml:space="preserve"> validat</w:t>
      </w:r>
      <w:r w:rsidR="0018684E">
        <w:t>e</w:t>
      </w:r>
      <w:r w:rsidR="00767DAE">
        <w:t xml:space="preserve"> that</w:t>
      </w:r>
      <w:r w:rsidR="00FF3FEE">
        <w:t xml:space="preserve"> the</w:t>
      </w:r>
      <w:r w:rsidR="00767DAE">
        <w:t xml:space="preserve"> DL model performance </w:t>
      </w:r>
      <w:r w:rsidR="000826D7">
        <w:t>measured with</w:t>
      </w:r>
      <w:r w:rsidR="00767DAE">
        <w:t xml:space="preserve"> the</w:t>
      </w:r>
      <w:r w:rsidR="002214D7">
        <w:t xml:space="preserve"> proposed pediatric</w:t>
      </w:r>
      <w:r w:rsidR="00767DAE">
        <w:t xml:space="preserve"> IQ phantoms was representative of</w:t>
      </w:r>
      <w:r w:rsidR="00871122">
        <w:t xml:space="preserve"> performance in</w:t>
      </w:r>
      <w:r w:rsidR="00767DAE">
        <w:t xml:space="preserve"> </w:t>
      </w:r>
      <w:r w:rsidR="00752D62">
        <w:t xml:space="preserve">more </w:t>
      </w:r>
      <w:r w:rsidR="00767DAE">
        <w:t>real</w:t>
      </w:r>
      <w:r w:rsidR="00306C39">
        <w:t>istic</w:t>
      </w:r>
      <w:r w:rsidR="00767DAE">
        <w:t xml:space="preserve"> patient</w:t>
      </w:r>
      <w:r w:rsidR="005F6A07">
        <w:t xml:space="preserve"> anatomy, </w:t>
      </w:r>
      <w:r w:rsidR="003B6DF5">
        <w:t>a</w:t>
      </w:r>
      <w:r w:rsidR="000C166A">
        <w:t xml:space="preserve">nthropomorphic </w:t>
      </w:r>
      <w:r w:rsidR="000C166A" w:rsidRPr="0067289E">
        <w:t>pediatric XCAT phantom</w:t>
      </w:r>
      <w:r w:rsidR="003B6DF5">
        <w:t>s</w:t>
      </w:r>
      <w:r w:rsidR="000C166A" w:rsidRPr="0067289E">
        <w:t xml:space="preserve"> </w:t>
      </w:r>
      <w:r w:rsidR="003B6DF5">
        <w:t>of</w:t>
      </w:r>
      <w:r w:rsidR="000C166A" w:rsidRPr="0067289E">
        <w:t xml:space="preserve"> the same age range</w:t>
      </w:r>
      <w:r w:rsidR="003B6DF5">
        <w:t xml:space="preserve"> were</w:t>
      </w:r>
      <w:r w:rsidR="00D73F83">
        <w:t xml:space="preserve"> also</w:t>
      </w:r>
      <w:r w:rsidR="003B6DF5">
        <w:t xml:space="preserve"> used</w:t>
      </w:r>
      <w:r w:rsidR="00D73F83">
        <w:t xml:space="preserve"> to compare noise reduction performance</w:t>
      </w:r>
      <w:r w:rsidR="00FC1EAA">
        <w:t>.</w:t>
      </w:r>
    </w:p>
    <w:p w14:paraId="4D286EE5" w14:textId="41BAE3FA" w:rsidR="00631E6F" w:rsidRDefault="00631E6F" w:rsidP="00631E6F">
      <w:r w:rsidRPr="096FACBB">
        <w:rPr>
          <w:b/>
          <w:bCs/>
        </w:rPr>
        <w:t xml:space="preserve">Results: </w:t>
      </w:r>
      <w:r w:rsidR="001A4814">
        <w:t>Us</w:t>
      </w:r>
      <w:r w:rsidR="00C45EA2">
        <w:t>ing</w:t>
      </w:r>
      <w:r w:rsidR="001A4814">
        <w:t xml:space="preserve"> the proposed pediatric-sized IQ phantom framework</w:t>
      </w:r>
      <w:r w:rsidR="00EC1ED9">
        <w:t>,</w:t>
      </w:r>
      <w:r>
        <w:t xml:space="preserve"> size differences between adult and pediatric</w:t>
      </w:r>
      <w:r w:rsidR="00D15B06">
        <w:t>-sized</w:t>
      </w:r>
      <w:r>
        <w:t xml:space="preserve"> </w:t>
      </w:r>
      <w:r w:rsidR="00D15B06">
        <w:t>phantoms</w:t>
      </w:r>
      <w:r w:rsidR="00EC1ED9">
        <w:t xml:space="preserve"> were observed</w:t>
      </w:r>
      <w:r>
        <w:t xml:space="preserve"> to</w:t>
      </w:r>
      <w:r w:rsidR="00CA0F0A">
        <w:t xml:space="preserve"> substantially</w:t>
      </w:r>
      <w:r>
        <w:t xml:space="preserve"> influence the </w:t>
      </w:r>
      <w:r w:rsidR="00A17EF3">
        <w:t xml:space="preserve">adult trained </w:t>
      </w:r>
      <w:r>
        <w:t xml:space="preserve">DL </w:t>
      </w:r>
      <w:r w:rsidR="00EF599B">
        <w:t xml:space="preserve">denoising </w:t>
      </w:r>
      <w:r>
        <w:t>model</w:t>
      </w:r>
      <w:r w:rsidR="00EF599B">
        <w:t>’s</w:t>
      </w:r>
      <w:r>
        <w:t xml:space="preserve"> performance. When applied to adult images</w:t>
      </w:r>
      <w:r w:rsidR="00777384">
        <w:t>,</w:t>
      </w:r>
      <w:r>
        <w:t xml:space="preserve"> the DL model achieved a 60% reduction in noise standard deviation without substantial loss in sharpness </w:t>
      </w:r>
      <w:r w:rsidR="00795023">
        <w:t>in mid or high spatial frequencies</w:t>
      </w:r>
      <w:r>
        <w:t xml:space="preserve">. However, in smaller </w:t>
      </w:r>
      <w:r w:rsidR="00830BA9">
        <w:t xml:space="preserve">phantoms </w:t>
      </w:r>
      <w:r>
        <w:t>the denoising performance dropped due to field of view (FOV) differences between adult and pediatric protocols</w:t>
      </w:r>
      <w:r w:rsidR="00C314E7">
        <w:t xml:space="preserve"> that</w:t>
      </w:r>
      <w:r>
        <w:t xml:space="preserve"> influenc</w:t>
      </w:r>
      <w:r w:rsidR="00C314E7">
        <w:t>e</w:t>
      </w:r>
      <w:r w:rsidR="00077592">
        <w:t xml:space="preserve"> image</w:t>
      </w:r>
      <w:r>
        <w:t xml:space="preserve"> noise texture.</w:t>
      </w:r>
      <w:r w:rsidR="00FF7572">
        <w:t xml:space="preserve"> </w:t>
      </w:r>
      <w:r w:rsidR="008A684C">
        <w:t xml:space="preserve">In </w:t>
      </w:r>
      <w:r w:rsidR="74001540">
        <w:t>t</w:t>
      </w:r>
      <w:r w:rsidR="6D7AC5EF">
        <w:t>h</w:t>
      </w:r>
      <w:r w:rsidR="74001540">
        <w:t>e</w:t>
      </w:r>
      <w:r w:rsidR="008A684C">
        <w:t xml:space="preserve"> validation study, n</w:t>
      </w:r>
      <w:r w:rsidR="004F36AD">
        <w:t xml:space="preserve">oise </w:t>
      </w:r>
      <w:r w:rsidR="00FF7572">
        <w:t>reduction trends</w:t>
      </w:r>
      <w:r w:rsidR="005120B2">
        <w:t xml:space="preserve"> </w:t>
      </w:r>
      <w:r w:rsidR="00066DE1">
        <w:t>in the</w:t>
      </w:r>
      <w:r w:rsidR="00FF7572">
        <w:t xml:space="preserve"> pediatric-sized IQ phantoms </w:t>
      </w:r>
      <w:r w:rsidR="00066DE1">
        <w:t>were</w:t>
      </w:r>
      <w:r w:rsidR="00106935">
        <w:t xml:space="preserve"> found to be</w:t>
      </w:r>
      <w:r w:rsidR="00066DE1">
        <w:t xml:space="preserve"> consistent </w:t>
      </w:r>
      <w:r w:rsidR="00C02346">
        <w:t>with those found in anthropomorphic phantoms</w:t>
      </w:r>
      <w:r w:rsidR="003F0FDD">
        <w:t>.</w:t>
      </w:r>
    </w:p>
    <w:p w14:paraId="5003AB73" w14:textId="6DA486CF" w:rsidR="0092177A" w:rsidRDefault="00631E6F" w:rsidP="00066E8C">
      <w:r w:rsidRPr="096FACBB">
        <w:rPr>
          <w:b/>
          <w:bCs/>
        </w:rPr>
        <w:t>Conclusion:</w:t>
      </w:r>
      <w:r>
        <w:t xml:space="preserve"> We developed a framework </w:t>
      </w:r>
      <w:r w:rsidR="00841AE4">
        <w:t xml:space="preserve">of </w:t>
      </w:r>
      <w:r w:rsidR="00EF599B">
        <w:t>using</w:t>
      </w:r>
      <w:r w:rsidR="00841AE4">
        <w:t xml:space="preserve"> pediatric-sized </w:t>
      </w:r>
      <w:r w:rsidR="007A3558">
        <w:t>IQ</w:t>
      </w:r>
      <w:r w:rsidR="00841AE4">
        <w:t xml:space="preserve"> phantoms for</w:t>
      </w:r>
      <w:r>
        <w:t xml:space="preserve"> </w:t>
      </w:r>
      <w:r w:rsidR="00841AE4">
        <w:t xml:space="preserve">pediatric subgroup </w:t>
      </w:r>
      <w:r>
        <w:t xml:space="preserve">evaluation of DL denoising models. </w:t>
      </w:r>
      <w:r w:rsidR="00F037AE">
        <w:t xml:space="preserve">Using </w:t>
      </w:r>
      <w:r w:rsidR="00C517FE">
        <w:t xml:space="preserve">the </w:t>
      </w:r>
      <w:r w:rsidR="00FA6B65">
        <w:t>framework,</w:t>
      </w:r>
      <w:r w:rsidR="00C517FE">
        <w:t xml:space="preserve"> we found </w:t>
      </w:r>
      <w:r w:rsidR="00371625">
        <w:t xml:space="preserve">the </w:t>
      </w:r>
      <w:r w:rsidR="00C517FE">
        <w:t>p</w:t>
      </w:r>
      <w:r w:rsidR="00B4204F">
        <w:t xml:space="preserve">erformance of </w:t>
      </w:r>
      <w:r w:rsidR="00371625">
        <w:t>an</w:t>
      </w:r>
      <w:r w:rsidR="00B4204F">
        <w:t xml:space="preserve"> adult trained DL denoiser did not generalize well in the</w:t>
      </w:r>
      <w:r w:rsidR="0011596B">
        <w:t xml:space="preserve"> smaller diameter</w:t>
      </w:r>
      <w:r w:rsidR="00B4204F">
        <w:t xml:space="preserve"> phantom</w:t>
      </w:r>
      <w:r w:rsidR="00965829">
        <w:t>s</w:t>
      </w:r>
      <w:r w:rsidR="00B4204F">
        <w:t xml:space="preserve"> corresponding to younger </w:t>
      </w:r>
      <w:r w:rsidR="00B4204F">
        <w:lastRenderedPageBreak/>
        <w:t xml:space="preserve">pediatric patient sizes. </w:t>
      </w:r>
      <w:r w:rsidR="00FA6B65">
        <w:t>This suggests</w:t>
      </w:r>
      <w:r>
        <w:t xml:space="preserve"> FOV differences between adult and pediatric protocols</w:t>
      </w:r>
      <w:r w:rsidR="00042B78">
        <w:t xml:space="preserve"> can contribute to poor generalizability and</w:t>
      </w:r>
      <w:r>
        <w:t xml:space="preserve"> must be accounted for in </w:t>
      </w:r>
      <w:r w:rsidRPr="008210A8">
        <w:t>model training</w:t>
      </w:r>
      <w:r w:rsidR="009F537E">
        <w:t xml:space="preserve"> and evaluation</w:t>
      </w:r>
      <w:r w:rsidRPr="008210A8">
        <w:t xml:space="preserve"> to ensure pediatric populations benefit from DL denoising.</w:t>
      </w:r>
    </w:p>
    <w:p w14:paraId="78025F52" w14:textId="29C2C2E2" w:rsidR="00513D9A" w:rsidRDefault="00513D9A" w:rsidP="00513D9A">
      <w:pPr>
        <w:pStyle w:val="Heading1"/>
      </w:pPr>
      <w:r>
        <w:t>Introduction</w:t>
      </w:r>
    </w:p>
    <w:p w14:paraId="50B74DF8" w14:textId="41E88E33" w:rsidR="00F56E82" w:rsidRDefault="00EB1F68" w:rsidP="00513D9A">
      <w:r>
        <w:t xml:space="preserve">The use of </w:t>
      </w:r>
      <w:r w:rsidR="00E61ACD">
        <w:t xml:space="preserve">x-ray </w:t>
      </w:r>
      <w:r>
        <w:t>computed tomography (CT)</w:t>
      </w:r>
      <w:r w:rsidR="002D1ECB">
        <w:t xml:space="preserve"> in pediatric patients</w:t>
      </w:r>
      <w:r w:rsidR="00E61ACD">
        <w:t xml:space="preserve"> </w:t>
      </w:r>
      <w:r w:rsidR="00EA17C7">
        <w:t>present</w:t>
      </w:r>
      <w:r>
        <w:t>s</w:t>
      </w:r>
      <w:r w:rsidR="00EA17C7">
        <w:t xml:space="preserve"> benefits of improved diagnosis and treatment as well as risk</w:t>
      </w:r>
      <w:r w:rsidR="00D859E6">
        <w:t xml:space="preserve">s associated with </w:t>
      </w:r>
      <w:r w:rsidR="00EA17C7">
        <w:t>radiation exposure</w:t>
      </w:r>
      <w:r w:rsidR="00905C9E">
        <w:t>.</w:t>
      </w:r>
      <w:r w:rsidR="00BB0813">
        <w:t xml:space="preserve"> This</w:t>
      </w:r>
      <w:r w:rsidR="00CF08A6">
        <w:t xml:space="preserve"> </w:t>
      </w:r>
      <w:r w:rsidR="00BB0813">
        <w:t>r</w:t>
      </w:r>
      <w:r w:rsidR="00166C5A">
        <w:t>adiation exposure is particularly</w:t>
      </w:r>
      <w:r w:rsidR="00CF08A6">
        <w:t xml:space="preserve"> concern</w:t>
      </w:r>
      <w:r w:rsidR="00166C5A">
        <w:t xml:space="preserve">ing for </w:t>
      </w:r>
      <w:r w:rsidR="00104746">
        <w:t>pediatric patients</w:t>
      </w:r>
      <w:r w:rsidR="00166C5A">
        <w:t xml:space="preserve"> because they</w:t>
      </w:r>
      <w:r w:rsidR="00104746">
        <w:t xml:space="preserve"> are more radiosensitive per unit dose than adults </w:t>
      </w:r>
      <w:r w:rsidR="00BB0813">
        <w:t xml:space="preserve">and </w:t>
      </w:r>
      <w:r w:rsidR="00104746">
        <w:t>have a longer expe</w:t>
      </w:r>
      <w:r w:rsidR="00D27030">
        <w:t>cted lifetime to accumulate</w:t>
      </w:r>
      <w:r w:rsidR="00905255">
        <w:t xml:space="preserve"> associated</w:t>
      </w:r>
      <w:r w:rsidR="00D27030">
        <w:t xml:space="preserve"> cancer risks</w:t>
      </w:r>
      <w:r w:rsidR="00363AAA">
        <w:t>.</w:t>
      </w:r>
      <w:r w:rsidR="00663CC0">
        <w:fldChar w:fldCharType="begin"/>
      </w:r>
      <w:r w:rsidR="00663CC0">
        <w:instrText xml:space="preserve"> ADDIN ZOTERO_ITEM CSL_CITATION {"citationID":"LWr9Vd3U","properties":{"formattedCitation":"\\super 1\\nosupersub{}","plainCitation":"1","noteIndex":0},"citationItems":[{"id":1809,"uris":["http://zotero.org/users/7501194/items/FXW5N29X"],"itemData":{"id":1809,"type":"article-journal","abstract":"The A-bomb survivors represent the best source of data for risk estimates of radiation-induced cancer. It is clear that children are ten times more sensitive than adults to the induction of cancer. The introduction of helical CT has transformed diagnostic radiology, especially in pediatric patients. The undoubted benefits carry the price tag of much higher doses, and in children, even higher effective doses. The A-bomb data have \"matured\" and we now have cancer risk estimates for a dose range which coincides with the organ doses from pediatric CT. Individuals exposed 50 years ago to doses comparable to those associated with helical CT today, show a small but statistically significant excess incidence of cancer. There are no assumptions, and no extrapolations involved. An abdominal helical CT scan in a young girl results in a risk of fatal cancer later in life that amounts to about one in a thousand. The risk to the individual is small, and readily balanced by the medical benefits. The public health problem is, however, significant when the small individual risk is multiplied by the 2.7 million of such procedures performed annually. Every effort is needed to minimize doses by an appropriate choice of peak kilovoltage (kVp) and milliampere-seconds (mAs), and at the same time to urge a more selective use of pediatric CT.","container-title":"Pediatric Radiology","DOI":"10.1007/s00247-002-0774-8","ISSN":"0301-0449","issue":"10","journalAbbreviation":"Pediatr Radiol","language":"eng","note":"PMID: 12244457","page":"700-706","source":"PubMed","title":"Lessons we have learned from our children: cancer risks from diagnostic radiology","title-short":"Lessons we have learned from our children","volume":"32","author":[{"family":"Hall","given":"Eric J."}],"issued":{"date-parts":[["2002",10]]},"citation-key":"hallLessonsWeHave2002"}}],"schema":"https://github.com/citation-style-language/schema/raw/master/csl-citation.json"} </w:instrText>
      </w:r>
      <w:r w:rsidR="00663CC0">
        <w:fldChar w:fldCharType="separate"/>
      </w:r>
      <w:r w:rsidR="00663CC0" w:rsidRPr="00A24290">
        <w:rPr>
          <w:rFonts w:ascii="Calibri" w:hAnsi="Calibri" w:cs="Calibri"/>
          <w:szCs w:val="24"/>
          <w:vertAlign w:val="superscript"/>
        </w:rPr>
        <w:t>1</w:t>
      </w:r>
      <w:r w:rsidR="00663CC0">
        <w:fldChar w:fldCharType="end"/>
      </w:r>
      <w:r w:rsidR="00D27030">
        <w:t xml:space="preserve"> </w:t>
      </w:r>
      <w:r w:rsidR="00E45840">
        <w:t>Therefore</w:t>
      </w:r>
      <w:r w:rsidR="0041279B">
        <w:t>,</w:t>
      </w:r>
      <w:r w:rsidR="00E45840">
        <w:t xml:space="preserve"> </w:t>
      </w:r>
      <w:r w:rsidR="008E2BDA">
        <w:t xml:space="preserve">appropriate pediatric </w:t>
      </w:r>
      <w:r w:rsidR="00ED4D2D">
        <w:t xml:space="preserve">CT </w:t>
      </w:r>
      <w:r w:rsidR="00DA039D">
        <w:t xml:space="preserve">radiation </w:t>
      </w:r>
      <w:r w:rsidR="00E45840">
        <w:t xml:space="preserve">dose reduction techniques are important to </w:t>
      </w:r>
      <w:r w:rsidR="008D6BFD">
        <w:t>minimize risks from radiation while</w:t>
      </w:r>
      <w:r w:rsidR="00A11F50">
        <w:t xml:space="preserve"> maintaining </w:t>
      </w:r>
      <w:r w:rsidR="00A951C9">
        <w:t xml:space="preserve">the </w:t>
      </w:r>
      <w:r w:rsidR="0045615F">
        <w:t xml:space="preserve">diagnostic </w:t>
      </w:r>
      <w:r w:rsidR="00A951C9">
        <w:t>utility of exam</w:t>
      </w:r>
      <w:r w:rsidR="00EE3B9B">
        <w:t>s</w:t>
      </w:r>
      <w:r w:rsidR="0045615F">
        <w:t>.</w:t>
      </w:r>
      <w:r w:rsidR="00ED4D2D">
        <w:t xml:space="preserve"> </w:t>
      </w:r>
    </w:p>
    <w:p w14:paraId="7CCBDE1B" w14:textId="24D04321" w:rsidR="0040597C" w:rsidRDefault="002F3A8C" w:rsidP="00350C15">
      <w:r>
        <w:t xml:space="preserve">Image reconstruction </w:t>
      </w:r>
      <w:r w:rsidR="000D2CDB">
        <w:t xml:space="preserve">can </w:t>
      </w:r>
      <w:r w:rsidR="00C161AC">
        <w:t>contribute to</w:t>
      </w:r>
      <w:r>
        <w:t xml:space="preserve"> </w:t>
      </w:r>
      <w:r w:rsidR="0031686D">
        <w:t xml:space="preserve">CT </w:t>
      </w:r>
      <w:r>
        <w:t>dose reduction</w:t>
      </w:r>
      <w:r w:rsidR="0031686D">
        <w:t xml:space="preserve"> </w:t>
      </w:r>
      <w:r w:rsidR="000D2CDB">
        <w:t>by</w:t>
      </w:r>
      <w:r w:rsidR="00774390">
        <w:t xml:space="preserve"> </w:t>
      </w:r>
      <w:r w:rsidR="00A13E92">
        <w:t>us</w:t>
      </w:r>
      <w:r w:rsidR="000D2CDB">
        <w:t>ing</w:t>
      </w:r>
      <w:r w:rsidR="00A13E92">
        <w:t xml:space="preserve"> computer </w:t>
      </w:r>
      <w:r w:rsidR="00A308F8">
        <w:t xml:space="preserve">algorithms to </w:t>
      </w:r>
      <w:r w:rsidR="00526798">
        <w:t>better separat</w:t>
      </w:r>
      <w:r w:rsidR="00A308F8">
        <w:t>e</w:t>
      </w:r>
      <w:r w:rsidR="00526798">
        <w:t xml:space="preserve"> </w:t>
      </w:r>
      <w:r w:rsidR="00A308F8">
        <w:t xml:space="preserve">useful </w:t>
      </w:r>
      <w:r w:rsidR="00526798">
        <w:t xml:space="preserve">information from noise in </w:t>
      </w:r>
      <w:r w:rsidR="00BC4EED">
        <w:t>low dose CT</w:t>
      </w:r>
      <w:r w:rsidR="00FB7AAD">
        <w:t xml:space="preserve"> data</w:t>
      </w:r>
      <w:r w:rsidR="003E12B1" w:rsidRPr="002C0E1C">
        <w:t>.</w:t>
      </w:r>
      <w:r w:rsidR="00641635">
        <w:t xml:space="preserve"> A new paradigm in CT image reconstruction </w:t>
      </w:r>
      <w:r w:rsidR="001A0ACA">
        <w:t>has been</w:t>
      </w:r>
      <w:r w:rsidR="00C23CF8">
        <w:t xml:space="preserve"> the</w:t>
      </w:r>
      <w:r w:rsidR="001A0ACA">
        <w:t xml:space="preserve"> </w:t>
      </w:r>
      <w:r w:rsidR="00CF5C63">
        <w:t>introduction of</w:t>
      </w:r>
      <w:r w:rsidR="006B06D9">
        <w:t xml:space="preserve"> d</w:t>
      </w:r>
      <w:r w:rsidR="00350C15" w:rsidRPr="002C0E1C">
        <w:t>eep learning</w:t>
      </w:r>
      <w:r w:rsidR="001C37CC">
        <w:t xml:space="preserve"> (DL)</w:t>
      </w:r>
      <w:r w:rsidR="00203F8F">
        <w:t>-</w:t>
      </w:r>
      <w:r w:rsidR="001E327D">
        <w:t>based techniques</w:t>
      </w:r>
      <w:r w:rsidR="001A0ACA">
        <w:t>.</w:t>
      </w:r>
      <w:r w:rsidR="00350C15" w:rsidRPr="002C0E1C">
        <w:t xml:space="preserve"> </w:t>
      </w:r>
      <w:r w:rsidR="00017F1C">
        <w:t>DL</w:t>
      </w:r>
      <w:r w:rsidR="008039A4">
        <w:t xml:space="preserve"> </w:t>
      </w:r>
      <w:r w:rsidR="003B5B21">
        <w:t xml:space="preserve">can be used </w:t>
      </w:r>
      <w:r w:rsidR="00ED08E1">
        <w:t xml:space="preserve">to </w:t>
      </w:r>
      <w:r w:rsidR="00213125">
        <w:t>generate</w:t>
      </w:r>
      <w:r w:rsidR="005C0CB1">
        <w:t xml:space="preserve"> </w:t>
      </w:r>
      <w:r w:rsidR="006A156C">
        <w:t>C</w:t>
      </w:r>
      <w:r w:rsidR="00213125">
        <w:t>T images</w:t>
      </w:r>
      <w:r w:rsidR="00ED08E1">
        <w:t xml:space="preserve"> directly</w:t>
      </w:r>
      <w:r w:rsidR="00335B43">
        <w:t xml:space="preserve"> from</w:t>
      </w:r>
      <w:r w:rsidR="005C0CB1">
        <w:t xml:space="preserve"> low dose</w:t>
      </w:r>
      <w:r w:rsidR="00335B43">
        <w:t xml:space="preserve"> x-ray projections</w:t>
      </w:r>
      <w:r w:rsidR="00983917">
        <w:t>.</w:t>
      </w:r>
      <w:r w:rsidR="00443DF2">
        <w:t xml:space="preserve"> </w:t>
      </w:r>
      <w:r w:rsidR="00061A4A">
        <w:t>Alternatively</w:t>
      </w:r>
      <w:r w:rsidR="000413A2">
        <w:t xml:space="preserve">, </w:t>
      </w:r>
      <w:r w:rsidR="00983917">
        <w:t>DL can be used</w:t>
      </w:r>
      <w:r w:rsidR="00443DF2">
        <w:t xml:space="preserve"> </w:t>
      </w:r>
      <w:r w:rsidR="00D637A1">
        <w:t>to</w:t>
      </w:r>
      <w:r w:rsidR="005B6C9F">
        <w:t xml:space="preserve"> </w:t>
      </w:r>
      <w:r w:rsidR="00944046">
        <w:t xml:space="preserve">remove noise from </w:t>
      </w:r>
      <w:r w:rsidR="00C307E9">
        <w:t xml:space="preserve">low dose </w:t>
      </w:r>
      <w:r w:rsidR="00944046">
        <w:t>CT images</w:t>
      </w:r>
      <w:r w:rsidR="00C307E9">
        <w:t xml:space="preserve"> reconstructed with conventional methods</w:t>
      </w:r>
      <w:r w:rsidR="00983917">
        <w:t xml:space="preserve"> such as filtered </w:t>
      </w:r>
      <w:proofErr w:type="spellStart"/>
      <w:r w:rsidR="00983917">
        <w:t>backprojection</w:t>
      </w:r>
      <w:proofErr w:type="spellEnd"/>
      <w:r w:rsidR="00983917">
        <w:t xml:space="preserve"> (FBP)</w:t>
      </w:r>
      <w:r w:rsidR="00C307E9">
        <w:t>.</w:t>
      </w:r>
      <w:r w:rsidR="00B3482C">
        <w:fldChar w:fldCharType="begin"/>
      </w:r>
      <w:r w:rsidR="00BF667A">
        <w:instrText xml:space="preserve"> ADDIN ZOTERO_ITEM CSL_CITATION {"citationID":"X1h9ODaH","properties":{"formattedCitation":"\\super 2\\nosupersub{}","plainCitation":"2","noteIndex":0},"citationItems":[{"id":"AP6qKYLF/64CzTH03","uris":["http://zotero.org/users/7501194/items/SYPU64HZ"],"itemData":{"id":"mfaniQrf/CFXv5vEp","type":"article-journal","abstract":"Given the potential risk of X-ray radiation to the patient, low-dose CT has attracted a considerable interest in the medical imaging field. Currently, the main stream low-dose CT methods include vendor-specific sinogram domain filtration and iterative reconstruction algorithms, but they need to access raw data, whose formats are not transparent to most users. Due to the difficulty of modeling the statistical characteristics in the image domain, the existing methods for directly processing reconstructed images cannot eliminate image noise very well while keeping structural details. Inspired by the idea of deep learning, here we combine the autoencoder, deconvolution network, and shortcut connections into the residual encoder-decoder convolutional neural network (RED-CNN) for low-dose CT imaging. After patch-based training, the proposed RED-CNN achieves a competitive performance relative to the-state-of-art methods in both simulated and clinical cases. Especially, our method has been favorably evaluated in terms of noise suppression, structural preservation, and lesion detection.","container-title":"IEEE Transactions on Medical Imaging","DOI":"10.1109/TMI.2017.2715284","ISSN":"1558-254X","issue":"12","note":"event: IEEE Transactions on Medical Imaging","page":"2524-2535","source":"IEEE Xplore","title":"Low-Dose CT With a Residual Encoder-Decoder Convolutional Neural Network","volume":"36","author":[{"family":"Chen","given":"H."},{"family":"Zhang","given":"Y."},{"family":"Kalra","given":"M. K."},{"family":"Lin","given":"F."},{"family":"Chen","given":"Y."},{"family":"Liao","given":"P."},{"family":"Zhou","given":"J."},{"family":"Wang","given":"G."}],"issued":{"date-parts":[["2017",12]]},"citation-key":"chenLowDoseCTResidual2017"}}],"schema":"https://github.com/citation-style-language/schema/raw/master/csl-citation.json"} </w:instrText>
      </w:r>
      <w:r w:rsidR="00B3482C">
        <w:fldChar w:fldCharType="separate"/>
      </w:r>
      <w:r w:rsidR="00B3482C" w:rsidRPr="09F201F4">
        <w:rPr>
          <w:rFonts w:ascii="Calibri" w:hAnsi="Calibri" w:cs="Calibri"/>
          <w:vertAlign w:val="superscript"/>
        </w:rPr>
        <w:t>2</w:t>
      </w:r>
      <w:r w:rsidR="00B3482C">
        <w:fldChar w:fldCharType="end"/>
      </w:r>
      <w:r w:rsidR="00E71842">
        <w:t xml:space="preserve"> Hybrid approaches </w:t>
      </w:r>
      <w:r w:rsidR="00F40F0F">
        <w:t>have also been proposed</w:t>
      </w:r>
      <w:r w:rsidR="003A1C20">
        <w:t xml:space="preserve"> that utilize DL in iterative reconstruction routines</w:t>
      </w:r>
      <w:r w:rsidR="00C5105A">
        <w:t>.</w:t>
      </w:r>
      <w:r w:rsidR="00A24290">
        <w:fldChar w:fldCharType="begin"/>
      </w:r>
      <w:r w:rsidR="00B3482C">
        <w:instrText xml:space="preserve"> ADDIN ZOTERO_ITEM CSL_CITATION {"citationID":"XcfTcHqk","properties":{"formattedCitation":"\\super 3\\nosupersub{}","plainCitation":"3","noteIndex":0},"citationItems":[{"id":2653,"uris":["http://zotero.org/users/7501194/items/U86MVXHB"],"itemData":{"id":2653,"type":"article-journal","abstract":"Compressive sensing (CS) has proved effective for tomographic reconstruction from sparsely collected data or under-sampled measurements, which are practically important for few-view computed tomography (CT), tomosynthesis, interior tomography, and so on. To perform sparse-data CT, the iterative reco …","container-title":"IEEE transactions on medical imaging","DOI":"10.1109/TMI.2018.2805692","ISSN":"1558-254X","issue":"6","language":"en","note":"publisher: IEEE Trans Med Imaging\nPMID: 29870363","source":"pubmed.ncbi.nlm.nih.gov","title":"LEARN: Learned Experts' Assessment-Based Reconstruction Network for Sparse-Data CT","title-short":"LEARN","URL":"https://pubmed.ncbi.nlm.nih.gov/29870363/","volume":"37","author":[{"family":"H","given":"Chen"},{"family":"Y","given":"Zhang"},{"family":"Y","given":"Chen"},{"family":"J","given":"Zhang"},{"family":"W","given":"Zhang"},{"family":"H","given":"Sun"},{"family":"Y","given":"Lv"},{"family":"P","given":"Liao"},{"family":"J","given":"Zhou"},{"family":"G","given":"Wang"}],"accessed":{"date-parts":[["2023",5,16]]},"issued":{"date-parts":[["2018",6]]},"citation-key":"hLEARNLearnedExperts2018"}}],"schema":"https://github.com/citation-style-language/schema/raw/master/csl-citation.json"} </w:instrText>
      </w:r>
      <w:r w:rsidR="00A24290">
        <w:fldChar w:fldCharType="separate"/>
      </w:r>
      <w:r w:rsidR="00B3482C" w:rsidRPr="09F201F4">
        <w:rPr>
          <w:rFonts w:ascii="Calibri" w:hAnsi="Calibri" w:cs="Calibri"/>
          <w:vertAlign w:val="superscript"/>
        </w:rPr>
        <w:t>3</w:t>
      </w:r>
      <w:r w:rsidR="00A24290">
        <w:fldChar w:fldCharType="end"/>
      </w:r>
    </w:p>
    <w:p w14:paraId="5AB794A7" w14:textId="75F9CE28" w:rsidR="00350C15" w:rsidRPr="00764E63" w:rsidRDefault="00C80187" w:rsidP="00350C15">
      <w:pPr>
        <w:rPr>
          <w:strike/>
          <w:color w:val="7F7F7F" w:themeColor="text1" w:themeTint="80"/>
        </w:rPr>
      </w:pPr>
      <w:r>
        <w:t>Among</w:t>
      </w:r>
      <w:r w:rsidR="00E3475F">
        <w:t xml:space="preserve"> the wide variety </w:t>
      </w:r>
      <w:r w:rsidR="004B0936">
        <w:t>of DL</w:t>
      </w:r>
      <w:r w:rsidR="00E3475F">
        <w:t xml:space="preserve"> implementations</w:t>
      </w:r>
      <w:r w:rsidR="004B0936">
        <w:t xml:space="preserve"> for image reconstruction</w:t>
      </w:r>
      <w:r w:rsidR="00E3475F">
        <w:t>, i</w:t>
      </w:r>
      <w:r w:rsidR="00FB7AAD">
        <w:t>mage</w:t>
      </w:r>
      <w:r w:rsidR="00B0231B">
        <w:t>-based</w:t>
      </w:r>
      <w:r w:rsidR="00017F1C">
        <w:t xml:space="preserve"> DL </w:t>
      </w:r>
      <w:r w:rsidR="00FB7AAD">
        <w:t>denoising</w:t>
      </w:r>
      <w:r w:rsidR="00787EA6">
        <w:t xml:space="preserve"> in CT</w:t>
      </w:r>
      <w:r w:rsidR="00FB7AAD">
        <w:t xml:space="preserve"> has been</w:t>
      </w:r>
      <w:r w:rsidR="00787EA6">
        <w:t xml:space="preserve"> </w:t>
      </w:r>
      <w:r w:rsidR="00FB7AAD">
        <w:t>most</w:t>
      </w:r>
      <w:r w:rsidR="00D869A9">
        <w:t xml:space="preserve"> intensively</w:t>
      </w:r>
      <w:r w:rsidR="00556924">
        <w:t xml:space="preserve"> studied</w:t>
      </w:r>
      <w:r w:rsidR="00D869A9" w:rsidRPr="00D869A9">
        <w:t xml:space="preserve"> </w:t>
      </w:r>
      <w:r w:rsidR="00D869A9">
        <w:t xml:space="preserve">and </w:t>
      </w:r>
      <w:r w:rsidR="00556924">
        <w:t xml:space="preserve">is </w:t>
      </w:r>
      <w:r w:rsidR="00D869A9">
        <w:t>available</w:t>
      </w:r>
      <w:r w:rsidR="00771C30">
        <w:t xml:space="preserve"> in commercial CT scanners</w:t>
      </w:r>
      <w:r w:rsidR="00212D35">
        <w:t>.</w:t>
      </w:r>
      <w:r w:rsidR="00212D35">
        <w:fldChar w:fldCharType="begin"/>
      </w:r>
      <w:r w:rsidR="004C738A">
        <w:instrText xml:space="preserve"> ADDIN ZOTERO_ITEM CSL_CITATION {"citationID":"TlcPRVYK","properties":{"formattedCitation":"\\super 4\\nosupersub{}","plainCitation":"4","noteIndex":0},"citationItems":[{"id":1945,"uris":["http://zotero.org/users/7501194/items/NFEJYDQ2"],"itemData":{"id":1945,"type":"article-journal","abstract":"Deep Learning reconstruction (DLR) is the current state-of-the-art method for CT image formation. Comparisons to existing filter back-projection, iterative, and model-based reconstructions are now available in the literature. This review summarizes the prior reconstruction methods, introduces DLR, and then reviews recent findings from DLR from a physics and clinical perspective.","container-title":"Current Radiology Reports","DOI":"10.1007/s40134-022-00399-5","ISSN":"2167-4825","issue":"9","journalAbbreviation":"Curr Radiol Rep","language":"en","page":"101-115","source":"Springer Link","title":"A Review of Deep Learning CT Reconstruction: Concepts, Limitations, and Promise in Clinical Practice","title-short":"A Review of Deep Learning CT Reconstruction","volume":"10","author":[{"family":"Szczykutowicz","given":"Timothy P."},{"family":"Toia","given":"Giuseppe V."},{"family":"Dhanantwari","given":"Amar"},{"family":"Nett","given":"Brian"}],"issued":{"date-parts":[["2022",9,1]]},"citation-key":"szczykutowiczReviewDeepLearning2022"}}],"schema":"https://github.com/citation-style-language/schema/raw/master/csl-citation.json"} </w:instrText>
      </w:r>
      <w:r w:rsidR="00212D35">
        <w:fldChar w:fldCharType="separate"/>
      </w:r>
      <w:r w:rsidR="004C738A" w:rsidRPr="004C738A">
        <w:rPr>
          <w:rFonts w:ascii="Calibri" w:hAnsi="Calibri" w:cs="Calibri"/>
          <w:szCs w:val="24"/>
          <w:vertAlign w:val="superscript"/>
        </w:rPr>
        <w:t>4</w:t>
      </w:r>
      <w:r w:rsidR="00212D35">
        <w:fldChar w:fldCharType="end"/>
      </w:r>
      <w:r w:rsidR="00C573D5">
        <w:t xml:space="preserve"> </w:t>
      </w:r>
      <w:r w:rsidR="00D24E8C">
        <w:t>These i</w:t>
      </w:r>
      <w:r w:rsidR="00F327A0">
        <w:t xml:space="preserve">mage-based </w:t>
      </w:r>
      <w:r w:rsidR="00D24E8C">
        <w:t xml:space="preserve">DL </w:t>
      </w:r>
      <w:r w:rsidR="00F327A0">
        <w:t>denois</w:t>
      </w:r>
      <w:r w:rsidR="00D24E8C">
        <w:t>ers</w:t>
      </w:r>
      <w:r w:rsidR="00D869A9">
        <w:t xml:space="preserve"> </w:t>
      </w:r>
      <w:r w:rsidR="00D24E8C">
        <w:t xml:space="preserve">are typically </w:t>
      </w:r>
      <w:r w:rsidR="00350C15" w:rsidRPr="002C0E1C">
        <w:t>train</w:t>
      </w:r>
      <w:r w:rsidR="00D24E8C">
        <w:t>ed on many examples of</w:t>
      </w:r>
      <w:r w:rsidR="00C93551">
        <w:t xml:space="preserve"> paired</w:t>
      </w:r>
      <w:r w:rsidR="00350C15" w:rsidRPr="002C0E1C">
        <w:t xml:space="preserve"> </w:t>
      </w:r>
      <w:r w:rsidR="00902829">
        <w:t>low and high noise</w:t>
      </w:r>
      <w:r w:rsidR="00350C15" w:rsidRPr="002C0E1C">
        <w:t xml:space="preserve"> patient</w:t>
      </w:r>
      <w:r w:rsidR="00B81E99">
        <w:t xml:space="preserve"> </w:t>
      </w:r>
      <w:r w:rsidR="00D869A9">
        <w:t>CT</w:t>
      </w:r>
      <w:r w:rsidR="00B81E99">
        <w:t xml:space="preserve"> images</w:t>
      </w:r>
      <w:r w:rsidR="00B3482C">
        <w:t xml:space="preserve">. </w:t>
      </w:r>
      <w:r w:rsidR="005F681A">
        <w:t>The performance of</w:t>
      </w:r>
      <w:r w:rsidR="00255A2B">
        <w:t xml:space="preserve"> </w:t>
      </w:r>
      <w:r w:rsidR="00A74C41">
        <w:t>DL</w:t>
      </w:r>
      <w:r w:rsidR="005F1414">
        <w:t xml:space="preserve"> denois</w:t>
      </w:r>
      <w:r w:rsidR="005F681A">
        <w:t>ers</w:t>
      </w:r>
      <w:r w:rsidR="00B15D62" w:rsidRPr="002C0E1C">
        <w:t xml:space="preserve"> has been</w:t>
      </w:r>
      <w:r w:rsidR="00D24E8C">
        <w:t xml:space="preserve"> shown to be advantageous to other advanced reconstruction methods </w:t>
      </w:r>
      <w:r w:rsidR="00504055">
        <w:t>like</w:t>
      </w:r>
      <w:r w:rsidR="004963DC">
        <w:t xml:space="preserve"> model based iterative reconstruction</w:t>
      </w:r>
      <w:r w:rsidR="00504055">
        <w:t xml:space="preserve"> </w:t>
      </w:r>
      <w:r w:rsidR="004963DC">
        <w:t>(</w:t>
      </w:r>
      <w:r w:rsidR="00504055">
        <w:t>MBIR</w:t>
      </w:r>
      <w:r w:rsidR="004963DC">
        <w:t>)</w:t>
      </w:r>
      <w:r w:rsidR="00504055">
        <w:t xml:space="preserve"> due to faster computation times, preferable noise texture</w:t>
      </w:r>
      <w:r w:rsidR="00994584">
        <w:t>,</w:t>
      </w:r>
      <w:r w:rsidR="00504055">
        <w:t xml:space="preserve"> along with comparable noise reduction and sharpness preservation</w:t>
      </w:r>
      <w:r w:rsidR="00350C15" w:rsidRPr="002C0E1C">
        <w:t>.</w:t>
      </w:r>
      <w:r w:rsidR="00E9203E">
        <w:fldChar w:fldCharType="begin"/>
      </w:r>
      <w:r w:rsidR="00BF667A">
        <w:instrText xml:space="preserve"> ADDIN ZOTERO_ITEM CSL_CITATION {"citationID":"kQSASrXF","properties":{"formattedCitation":"\\super 5\\nosupersub{}","plainCitation":"5","noteIndex":0},"citationItems":[{"id":1795,"uris":["http://zotero.org/users/7501194/items/7UDCLEJP"],"itemData":{"id":1795,"type":"article-journal","abstract":"Background\n\nCT deep learning reconstruction (DLR) algorithms have been developed to remove image noise. How the DLR affects image quality and radiation dose reduction has yet to be fully investigated.\n\nPurpose\n\nTo investigate a DLR algorithm’s dose reduction and image quality improvement for pediatric CT.\n\nMaterials and Methods\n\nDLR was compared with filtered back projection (FBP), statistical-based iterative reconstruction (SBIR), and model-based iterative reconstruction (MBIR) in a retrospective study by using data from CT examinations of pediatric patients (February to December 2018). A comparison of object detectability for 15 objects (diameter, 0.5–10 mm) at four contrast difference levels (50, 150, 250, and 350 HU) was performed by using a non-prewhitening-matched mathematical observer model with eye filter (d’NPWE), task transfer function, and noise power spectrum analysis. Object detectability was assessed by using area under the curve analysis. Three pediatric radiologists performed an observer study to assess anatomic structures with low object-to-background signal and contrast to noise in the azygos vein, right hepatic vein, common bile duct, and superior mesenteric artery. Observers rated from 1 to 10 (worst to best) for edge definition, quantum noise level, and object conspicuity. Analysis of variance and Tukey honest significant difference post hoc tests were used to analyze differences between reconstruction algorithms.\n\nResults\n\nImages from 19 patients (mean age, 11 years ± 5 [standard deviation]; 10 female patients) were evaluated. Compared with FBP, SBIR, and MBIR, DLR demonstrated improved object detectability by 51% (16.5 of 10.9), 18% (16.5 of 13.9), and 11% (16.5 of 14.8), respectively. DLR reduced image noise without noise texture effects seen with MBIR. Radiologist ratings were 7 ± 1 (DLR), 6.2 ± 1 (MBIR), 6.2 ± 1 (SBIR), and 4.6 ± 1 (FBP); two-way analysis of variance showed a difference on the basis of reconstruction type (P &lt; .001). Radiologists consistently preferred DLR images (intraclass correlation coefficient, 0.89; 95% CI: 0.83, 0.93). DLR demonstrated 52% (1 of 2.1) greater dose reduction than SBIR.\n\nConclusion\n\nThe DLR algorithm improved image quality and dose reduction without sacrificing noise texture and spatial resolution.\n\n© RSNA, 2020\n\nOnline supplemental material is available for this article.","container-title":"Radiology","DOI":"10.1148/radiol.2020202317","ISSN":"0033-8419","issue":"1","note":"publisher: Radiological Society of North America","page":"180-188","source":"pubs.rsna.org (Atypon)","title":"Improving Image Quality and Reducing Radiation Dose for Pediatric CT by Using Deep Learning Reconstruction","volume":"298","author":[{"family":"Brady","given":"Samuel                            L."},{"family":"Trout","given":"Andrew                            T."},{"family":"Somasundaram","given":"Elanchezhian"},{"family":"Anton","given":"Christopher                            G."},{"family":"Li","given":"Yinan"},{"family":"Dillman","given":"Jonathan                            R."}],"issued":{"date-parts":[["2021",1]]},"citation-key":"bradyImprovingImageQuality2021"}}],"schema":"https://github.com/citation-style-language/schema/raw/master/csl-citation.json"} </w:instrText>
      </w:r>
      <w:r w:rsidR="00E9203E">
        <w:fldChar w:fldCharType="separate"/>
      </w:r>
      <w:r w:rsidR="00BF667A" w:rsidRPr="00BF667A">
        <w:rPr>
          <w:rFonts w:ascii="Calibri" w:hAnsi="Calibri" w:cs="Calibri"/>
          <w:szCs w:val="24"/>
          <w:vertAlign w:val="superscript"/>
        </w:rPr>
        <w:t>5</w:t>
      </w:r>
      <w:r w:rsidR="00E9203E">
        <w:fldChar w:fldCharType="end"/>
      </w:r>
    </w:p>
    <w:p w14:paraId="648F8ABA" w14:textId="041E6DD1" w:rsidR="00CF1E42" w:rsidRDefault="00530F30" w:rsidP="001D4092">
      <w:r>
        <w:t>W</w:t>
      </w:r>
      <w:r w:rsidR="00B36DB8">
        <w:t>hen</w:t>
      </w:r>
      <w:r>
        <w:t xml:space="preserve"> using image reconstruction to</w:t>
      </w:r>
      <w:r w:rsidR="00F010FC">
        <w:t xml:space="preserve"> reduc</w:t>
      </w:r>
      <w:r>
        <w:t>e</w:t>
      </w:r>
      <w:r w:rsidR="00F010FC">
        <w:t xml:space="preserve"> dose</w:t>
      </w:r>
      <w:r w:rsidR="009E4B81">
        <w:t>, performance assessments are essential</w:t>
      </w:r>
      <w:r w:rsidR="00F010FC">
        <w:t xml:space="preserve"> to ensure that diagnostic quality is not </w:t>
      </w:r>
      <w:r w:rsidR="00373419">
        <w:t>impaired</w:t>
      </w:r>
      <w:r w:rsidR="00F010FC">
        <w:t>.</w:t>
      </w:r>
      <w:r w:rsidR="009C1EFC">
        <w:t xml:space="preserve"> </w:t>
      </w:r>
      <w:r w:rsidR="000834EC">
        <w:t>Earlier</w:t>
      </w:r>
      <w:r w:rsidR="00C70D3A">
        <w:t xml:space="preserve"> </w:t>
      </w:r>
      <w:r w:rsidR="008930CB">
        <w:t>reconstruction</w:t>
      </w:r>
      <w:r w:rsidR="00BA7E98">
        <w:t xml:space="preserve"> methods</w:t>
      </w:r>
      <w:r w:rsidR="000D7139">
        <w:t>,</w:t>
      </w:r>
      <w:r w:rsidR="00205DF4">
        <w:t xml:space="preserve"> </w:t>
      </w:r>
      <w:r w:rsidR="000D7139">
        <w:t>like</w:t>
      </w:r>
      <w:r w:rsidR="00205DF4">
        <w:t xml:space="preserve"> </w:t>
      </w:r>
      <w:r w:rsidR="00953D39">
        <w:t>FBP</w:t>
      </w:r>
      <w:r w:rsidR="00C44BE5">
        <w:t>,</w:t>
      </w:r>
      <w:r w:rsidR="0049392F">
        <w:t xml:space="preserve"> </w:t>
      </w:r>
      <w:r w:rsidR="00CD3CF9">
        <w:t>are unable</w:t>
      </w:r>
      <w:r w:rsidR="001C1A95">
        <w:t xml:space="preserve"> to</w:t>
      </w:r>
      <w:r w:rsidR="00E7005A">
        <w:t xml:space="preserve"> </w:t>
      </w:r>
      <w:r w:rsidR="00952806">
        <w:t>reduce dose</w:t>
      </w:r>
      <w:r w:rsidR="003C7E4A">
        <w:t xml:space="preserve">, but </w:t>
      </w:r>
      <w:r w:rsidR="00BB710C">
        <w:t>understanding</w:t>
      </w:r>
      <w:r w:rsidR="00BE0A87">
        <w:t xml:space="preserve"> their performance</w:t>
      </w:r>
      <w:r w:rsidR="00BB710C">
        <w:t xml:space="preserve"> and technical characteristics</w:t>
      </w:r>
      <w:r w:rsidR="00BE0A87">
        <w:t xml:space="preserve"> </w:t>
      </w:r>
      <w:r w:rsidR="006B2703">
        <w:t>i</w:t>
      </w:r>
      <w:r w:rsidR="00BE0A87">
        <w:t xml:space="preserve">s </w:t>
      </w:r>
      <w:r w:rsidR="0002013C">
        <w:t>s</w:t>
      </w:r>
      <w:r w:rsidR="00BB14CB">
        <w:t>impler</w:t>
      </w:r>
      <w:r w:rsidR="006B2703">
        <w:t>.</w:t>
      </w:r>
      <w:r w:rsidR="00EC7122">
        <w:t xml:space="preserve"> </w:t>
      </w:r>
      <w:r w:rsidR="00CD6A2C">
        <w:t xml:space="preserve">Measures of noise standard deviation, high contrast sharpness, and </w:t>
      </w:r>
      <w:r w:rsidR="0048742F">
        <w:t>Hounsfield unit (</w:t>
      </w:r>
      <w:r w:rsidR="00CD6A2C">
        <w:t>HU</w:t>
      </w:r>
      <w:r w:rsidR="0048742F">
        <w:t>)</w:t>
      </w:r>
      <w:r w:rsidR="00CD6A2C">
        <w:t xml:space="preserve"> accuracy are </w:t>
      </w:r>
      <w:r w:rsidR="008557BA">
        <w:t>often</w:t>
      </w:r>
      <w:r w:rsidR="00CD6A2C">
        <w:t xml:space="preserve"> sufficient</w:t>
      </w:r>
      <w:r w:rsidR="00522106">
        <w:t xml:space="preserve"> characterizations</w:t>
      </w:r>
      <w:r w:rsidR="00CD6A2C">
        <w:t xml:space="preserve">. </w:t>
      </w:r>
      <w:r w:rsidR="00031A1F">
        <w:t>Nonlinear</w:t>
      </w:r>
      <w:r w:rsidR="00205DF4">
        <w:t xml:space="preserve"> iterative reconstruction</w:t>
      </w:r>
      <w:r w:rsidR="00031A1F">
        <w:t xml:space="preserve"> and denoising algorithms</w:t>
      </w:r>
      <w:r w:rsidR="009701C1">
        <w:t xml:space="preserve"> </w:t>
      </w:r>
      <w:r w:rsidR="00077799">
        <w:t>have</w:t>
      </w:r>
      <w:r w:rsidR="009701C1">
        <w:t xml:space="preserve"> greater noise reduction</w:t>
      </w:r>
      <w:r w:rsidR="00077799">
        <w:t xml:space="preserve"> potential by assuming </w:t>
      </w:r>
      <w:r w:rsidR="008938F5">
        <w:t>local smoothness</w:t>
      </w:r>
      <w:r w:rsidR="00077799">
        <w:t xml:space="preserve"> in the image</w:t>
      </w:r>
      <w:r w:rsidR="00052419">
        <w:t>d</w:t>
      </w:r>
      <w:r w:rsidR="00077799">
        <w:t xml:space="preserve"> object.</w:t>
      </w:r>
      <w:r w:rsidR="00A7155A">
        <w:t xml:space="preserve"> </w:t>
      </w:r>
      <w:r w:rsidR="002C0BFA">
        <w:t>T</w:t>
      </w:r>
      <w:r w:rsidR="00826543">
        <w:t xml:space="preserve">hese nonlinear algorithms </w:t>
      </w:r>
      <w:r w:rsidR="002C0BFA">
        <w:t xml:space="preserve">require </w:t>
      </w:r>
      <w:r w:rsidR="00976D1A">
        <w:t>further evaluations of noise</w:t>
      </w:r>
      <w:r w:rsidR="00946737">
        <w:t xml:space="preserve"> power spectrum (NPS) and low contrast detectability</w:t>
      </w:r>
      <w:r w:rsidR="00826543">
        <w:t xml:space="preserve"> to ensure diagnostic value is not lost due to over-smoothing</w:t>
      </w:r>
      <w:r w:rsidR="00E74617">
        <w:t xml:space="preserve"> in low contrast regions</w:t>
      </w:r>
      <w:r w:rsidR="00DE714F">
        <w:t>.</w:t>
      </w:r>
      <w:r w:rsidR="00205DF4">
        <w:t xml:space="preserve"> </w:t>
      </w:r>
      <w:r w:rsidR="008930CB">
        <w:t>DL methods</w:t>
      </w:r>
      <w:r w:rsidR="00B50941">
        <w:t xml:space="preserve"> are also highly nonlinear and</w:t>
      </w:r>
      <w:r w:rsidR="00C33EEE">
        <w:t xml:space="preserve"> add further complexity as they</w:t>
      </w:r>
      <w:r w:rsidR="004F3446">
        <w:t xml:space="preserve"> </w:t>
      </w:r>
      <w:r w:rsidR="00EB384A">
        <w:t xml:space="preserve">are </w:t>
      </w:r>
      <w:r w:rsidR="00CD74C7">
        <w:t xml:space="preserve">trained </w:t>
      </w:r>
      <w:r w:rsidR="009D284F">
        <w:t xml:space="preserve">on a </w:t>
      </w:r>
      <w:r w:rsidR="00CD74C7">
        <w:t xml:space="preserve">fixed </w:t>
      </w:r>
      <w:r w:rsidR="00665F85">
        <w:t>data</w:t>
      </w:r>
      <w:r w:rsidR="00CD74C7">
        <w:t xml:space="preserve">set </w:t>
      </w:r>
      <w:r w:rsidR="003255A3">
        <w:t>of patient images</w:t>
      </w:r>
      <w:r w:rsidR="00467FC4">
        <w:t>.</w:t>
      </w:r>
      <w:r w:rsidR="004F3446">
        <w:t xml:space="preserve"> </w:t>
      </w:r>
      <w:r w:rsidR="00A64402">
        <w:t xml:space="preserve">As a result, </w:t>
      </w:r>
      <w:r w:rsidR="004F3446">
        <w:t>DL algorithm</w:t>
      </w:r>
      <w:r w:rsidR="008F47AF">
        <w:t xml:space="preserve"> performance </w:t>
      </w:r>
      <w:r w:rsidR="004F3446">
        <w:t>decay</w:t>
      </w:r>
      <w:r w:rsidR="008F47AF">
        <w:t>s</w:t>
      </w:r>
      <w:r w:rsidR="004F3446">
        <w:t xml:space="preserve"> when encounter</w:t>
      </w:r>
      <w:r w:rsidR="00B228C5">
        <w:t>ing</w:t>
      </w:r>
      <w:r w:rsidR="004F3446">
        <w:t xml:space="preserve"> different patient populations, scanners, clinical protocols, or other situations</w:t>
      </w:r>
      <w:r w:rsidR="00996631">
        <w:t xml:space="preserve"> or image features</w:t>
      </w:r>
      <w:r w:rsidR="00F5146E">
        <w:t xml:space="preserve"> </w:t>
      </w:r>
      <w:r w:rsidR="004F3446">
        <w:t>outside their training data</w:t>
      </w:r>
      <w:r w:rsidR="008F47AF">
        <w:t xml:space="preserve"> distribution</w:t>
      </w:r>
      <w:r w:rsidR="004F3446">
        <w:t xml:space="preserve">. </w:t>
      </w:r>
      <w:r w:rsidR="0070761C">
        <w:t>Therefore</w:t>
      </w:r>
      <w:r w:rsidR="003136F6">
        <w:t>, assessing the generalizability</w:t>
      </w:r>
      <w:r w:rsidR="00904E21">
        <w:t xml:space="preserve"> of </w:t>
      </w:r>
      <w:r w:rsidR="002156E7">
        <w:t>DL</w:t>
      </w:r>
      <w:r w:rsidR="00904E21">
        <w:t xml:space="preserve"> reconstruction and denoising models</w:t>
      </w:r>
      <w:r w:rsidR="009B4595">
        <w:t xml:space="preserve"> to different patient characteristics and populations has become a</w:t>
      </w:r>
      <w:r w:rsidR="003136F6">
        <w:t xml:space="preserve"> </w:t>
      </w:r>
      <w:r w:rsidR="00904E21">
        <w:t>growing concern.</w:t>
      </w:r>
    </w:p>
    <w:p w14:paraId="7687AA8A" w14:textId="14106352" w:rsidR="00235BA6" w:rsidRDefault="007A76EF" w:rsidP="00E05F79">
      <w:pPr>
        <w:rPr>
          <w:color w:val="7F7F7F" w:themeColor="text1" w:themeTint="80"/>
        </w:rPr>
      </w:pPr>
      <w:r>
        <w:t>Generalizability assessments of DL reconstruction are especially important for p</w:t>
      </w:r>
      <w:r w:rsidR="00D869FB">
        <w:t>ediatric patient</w:t>
      </w:r>
      <w:r>
        <w:t>s since DL models are typically trained on</w:t>
      </w:r>
      <w:r w:rsidR="0056690F">
        <w:t xml:space="preserve"> primarily</w:t>
      </w:r>
      <w:r>
        <w:t xml:space="preserve"> adult patient dat</w:t>
      </w:r>
      <w:r w:rsidR="00675FF2">
        <w:t>a</w:t>
      </w:r>
      <w:r>
        <w:t xml:space="preserve">. </w:t>
      </w:r>
      <w:r w:rsidR="003D71E3">
        <w:t xml:space="preserve">One aspect </w:t>
      </w:r>
      <w:r w:rsidR="001B709C">
        <w:t>where</w:t>
      </w:r>
      <w:r w:rsidR="003D71E3">
        <w:t xml:space="preserve"> p</w:t>
      </w:r>
      <w:r>
        <w:t>ediatric patients characteristically differ from adults</w:t>
      </w:r>
      <w:r w:rsidR="00D869FB">
        <w:t xml:space="preserve"> i</w:t>
      </w:r>
      <w:r w:rsidR="00772FEA">
        <w:t>s</w:t>
      </w:r>
      <w:r w:rsidR="00D869FB">
        <w:t xml:space="preserve"> </w:t>
      </w:r>
      <w:r w:rsidR="00050BFB">
        <w:t xml:space="preserve">body habitus </w:t>
      </w:r>
      <w:r w:rsidR="00AE2D79">
        <w:t xml:space="preserve">and </w:t>
      </w:r>
      <w:r w:rsidR="00D869FB">
        <w:t>size</w:t>
      </w:r>
      <w:r w:rsidR="007500A4">
        <w:t xml:space="preserve"> (</w:t>
      </w:r>
      <w:r w:rsidR="008938F5">
        <w:t>e.g.,</w:t>
      </w:r>
      <w:r w:rsidR="007500A4">
        <w:t xml:space="preserve"> waist diameter</w:t>
      </w:r>
      <w:r w:rsidR="003D71E3">
        <w:t>)</w:t>
      </w:r>
      <w:r w:rsidR="00D869FB">
        <w:t>.</w:t>
      </w:r>
      <w:r w:rsidR="008930CB">
        <w:t xml:space="preserve"> </w:t>
      </w:r>
      <w:r w:rsidR="006D088B">
        <w:t>P</w:t>
      </w:r>
      <w:r w:rsidR="00356CE1">
        <w:t xml:space="preserve">atient size is </w:t>
      </w:r>
      <w:r w:rsidR="000525CE">
        <w:t xml:space="preserve">a key characteristic influencing image quality </w:t>
      </w:r>
      <w:r w:rsidR="00C1118D">
        <w:t xml:space="preserve">in CT </w:t>
      </w:r>
      <w:r w:rsidR="000525CE">
        <w:t xml:space="preserve">as it </w:t>
      </w:r>
      <w:r w:rsidR="005B0CC5">
        <w:t>factors into x-ray path length</w:t>
      </w:r>
      <w:r w:rsidR="009C0339">
        <w:t>,</w:t>
      </w:r>
      <w:r w:rsidR="004D1670">
        <w:t xml:space="preserve"> </w:t>
      </w:r>
      <w:r w:rsidR="00DB294E">
        <w:t>impacting</w:t>
      </w:r>
      <w:r w:rsidR="005B0CC5">
        <w:t xml:space="preserve"> noise and </w:t>
      </w:r>
      <w:r w:rsidR="002274DD">
        <w:t xml:space="preserve">image </w:t>
      </w:r>
      <w:r w:rsidR="005B0CC5">
        <w:t xml:space="preserve">artifacts. </w:t>
      </w:r>
      <w:r w:rsidR="00A41E2A">
        <w:t>Furthermore, t</w:t>
      </w:r>
      <w:r w:rsidR="00CC0A6B">
        <w:t>he</w:t>
      </w:r>
      <w:r w:rsidR="00D11E42">
        <w:t xml:space="preserve"> size</w:t>
      </w:r>
      <w:r w:rsidR="00CC0A6B">
        <w:t xml:space="preserve"> range of p</w:t>
      </w:r>
      <w:r w:rsidR="00DA1523">
        <w:t xml:space="preserve">ediatric </w:t>
      </w:r>
      <w:r w:rsidR="00D11E42">
        <w:t>patients</w:t>
      </w:r>
      <w:r w:rsidR="00DA1523">
        <w:t xml:space="preserve"> </w:t>
      </w:r>
      <w:r w:rsidR="00A44B76">
        <w:t>supersede</w:t>
      </w:r>
      <w:r w:rsidR="00CC0A6B">
        <w:t>s</w:t>
      </w:r>
      <w:r w:rsidR="00A44B76">
        <w:t xml:space="preserve"> that of</w:t>
      </w:r>
      <w:r w:rsidR="00257EB4">
        <w:t xml:space="preserve"> adult patients,</w:t>
      </w:r>
      <w:r w:rsidR="00EA509B">
        <w:t xml:space="preserve"> </w:t>
      </w:r>
      <w:r w:rsidR="00AF61BD">
        <w:t xml:space="preserve">from </w:t>
      </w:r>
      <w:r w:rsidR="00C74A73">
        <w:lastRenderedPageBreak/>
        <w:t>less than</w:t>
      </w:r>
      <w:r w:rsidR="00E3417F">
        <w:t xml:space="preserve"> 100 mm</w:t>
      </w:r>
      <w:r w:rsidR="00AF61BD">
        <w:t xml:space="preserve"> </w:t>
      </w:r>
      <w:r w:rsidR="007B4202">
        <w:t xml:space="preserve">in newborns to over </w:t>
      </w:r>
      <w:r w:rsidR="00127184">
        <w:t>350 mm</w:t>
      </w:r>
      <w:r w:rsidR="00DE7460">
        <w:t xml:space="preserve"> </w:t>
      </w:r>
      <w:r w:rsidR="00707144">
        <w:t xml:space="preserve">in </w:t>
      </w:r>
      <w:r w:rsidR="00DE7460">
        <w:t>adolescents</w:t>
      </w:r>
      <w:r w:rsidR="00BB6B94">
        <w:t>.</w:t>
      </w:r>
      <w:r w:rsidR="0059683E">
        <w:fldChar w:fldCharType="begin"/>
      </w:r>
      <w:r w:rsidR="00BF667A">
        <w:instrText xml:space="preserve"> ADDIN ZOTERO_ITEM CSL_CITATION {"citationID":"xTQni3OU","properties":{"formattedCitation":"\\super 6\\nosupersub{}","plainCitation":"6","noteIndex":0},"citationItems":[{"id":2362,"uris":["http://zotero.org/users/7501194/items/XXSDLLAK"],"itemData":{"id":2362,"type":"report","abstract":"Objective—This report presents national anthropometric reference data for all ages of the U.S. population in 2003–2006, adding to results published previously from 1960–2002.\nMethods—Data are from the National Health and Nutrition Examination Survey (NHANES), a complex, stratified, and multistage probability sample of the civilian, noninstitutionalized U.S. population. Anthropometry measurements were obtained from 19,593 survey participants. The anthropometric measures included weight, height, recumbent length, circumferences, limb lengths, and skinfold thickness measurements.\nResults—The tables in this report include weighted population means, standard errors of the means, and selected percentiles of body measurement values. Because measurements varied by sex and age (as well as race and ethnicity in adults), results are reported by these subgroups.\nConclusions—These latest NHANES data add to the knowledge about trends in child growth and development and trends in the distribution of body measurements, such as weight and height, in the U.S. population.","language":"en","note":"type: dataset\nDOI: 10.1037/e623932009-001","publisher":"American Psychological Association","source":"DOI.org (Crossref)","title":"Anthropometric Reference Data for Children and Adults: United States, 2003-2006: (623932009-001)","title-short":"Anthropometric Reference Data for Children and Adults","URL":"http://doi.apa.org/get-pe-doi.cfm?doi=10.1037/e623932009-001","author":[{"family":"McDowell","given":"Margart A."},{"family":"Fryar","given":"Cheryl D."},{"family":"Ogden","given":"Cynthia L."},{"family":"Flegal","given":"Katherine M."}],"accessed":{"date-parts":[["2023",3,2]]},"issued":{"date-parts":[["2008"]]},"citation-key":"mcdowellAnthropometricReferenceData2008"}}],"schema":"https://github.com/citation-style-language/schema/raw/master/csl-citation.json"} </w:instrText>
      </w:r>
      <w:r w:rsidR="0059683E">
        <w:fldChar w:fldCharType="separate"/>
      </w:r>
      <w:r w:rsidR="00BF667A" w:rsidRPr="00BF667A">
        <w:rPr>
          <w:rFonts w:ascii="Calibri" w:hAnsi="Calibri" w:cs="Calibri"/>
          <w:szCs w:val="24"/>
          <w:vertAlign w:val="superscript"/>
        </w:rPr>
        <w:t>6</w:t>
      </w:r>
      <w:r w:rsidR="0059683E">
        <w:fldChar w:fldCharType="end"/>
      </w:r>
      <w:r w:rsidR="00C20879">
        <w:t xml:space="preserve"> </w:t>
      </w:r>
      <w:r w:rsidR="00EA509B">
        <w:t xml:space="preserve">This is illustrated in </w:t>
      </w:r>
      <w:r w:rsidR="00EA509B" w:rsidRPr="00B1003A">
        <w:rPr>
          <w:b/>
          <w:bCs/>
        </w:rPr>
        <w:fldChar w:fldCharType="begin"/>
      </w:r>
      <w:r w:rsidR="00EA509B" w:rsidRPr="00B1003A">
        <w:rPr>
          <w:b/>
          <w:bCs/>
        </w:rPr>
        <w:instrText xml:space="preserve"> REF _Ref133256036 \h </w:instrText>
      </w:r>
      <w:r w:rsidR="00EA509B">
        <w:rPr>
          <w:b/>
          <w:bCs/>
        </w:rPr>
        <w:instrText xml:space="preserve"> \* MERGEFORMAT </w:instrText>
      </w:r>
      <w:r w:rsidR="00EA509B" w:rsidRPr="00B1003A">
        <w:rPr>
          <w:b/>
          <w:bCs/>
        </w:rPr>
      </w:r>
      <w:r w:rsidR="00EA509B" w:rsidRPr="00B1003A">
        <w:rPr>
          <w:b/>
          <w:bCs/>
        </w:rPr>
        <w:fldChar w:fldCharType="separate"/>
      </w:r>
      <w:r w:rsidR="004D039F" w:rsidRPr="00A87116">
        <w:rPr>
          <w:b/>
          <w:bCs/>
        </w:rPr>
        <w:t xml:space="preserve">Figure </w:t>
      </w:r>
      <w:r w:rsidR="004D039F" w:rsidRPr="00A87116">
        <w:rPr>
          <w:b/>
          <w:bCs/>
          <w:noProof/>
        </w:rPr>
        <w:t>1</w:t>
      </w:r>
      <w:r w:rsidR="00EA509B" w:rsidRPr="00B1003A">
        <w:rPr>
          <w:b/>
          <w:bCs/>
        </w:rPr>
        <w:fldChar w:fldCharType="end"/>
      </w:r>
      <w:r w:rsidR="00EA509B">
        <w:t xml:space="preserve"> by plotting mean waist effective diameter with age using data </w:t>
      </w:r>
      <w:r w:rsidR="00BB1F08">
        <w:t>from</w:t>
      </w:r>
      <w:r w:rsidR="00EA509B">
        <w:t xml:space="preserve"> AAPM Task Group report 204</w:t>
      </w:r>
      <w:r w:rsidR="00DD60C4">
        <w:t xml:space="preserve"> </w:t>
      </w:r>
      <w:r w:rsidR="00DD60C4" w:rsidRPr="00DD60C4">
        <w:t>CDC Vital and Health Statistics data</w:t>
      </w:r>
      <w:r w:rsidR="00EA509B">
        <w:t>.</w:t>
      </w:r>
      <w:r w:rsidR="00EA509B">
        <w:fldChar w:fldCharType="begin"/>
      </w:r>
      <w:r w:rsidR="00DD60C4">
        <w:instrText xml:space="preserve"> ADDIN ZOTERO_ITEM CSL_CITATION {"citationID":"VWn6Qsz0","properties":{"formattedCitation":"\\super 7,8\\nosupersub{}","plainCitation":"7,8","noteIndex":0},"citationItems":[{"id":2536,"uris":["http://zotero.org/users/7501194/items/U9CH73LE"],"itemData":{"id":2536,"type":"report","note":"DOI: 10.37206/143","publisher":"AAPM","source":"DOI.org (Crossref)","title":"Size-Specific Dose Estimates (SSDE) in Pediatric and Adult Body CT Examinations","URL":"https://www.aapm.org/pubs/reports/detail.asp?docid=143","author":[{"family":"Boone","given":"John"},{"family":"Strauss","given":"Keith"},{"family":"Cody","given":"Dianna"},{"family":"McCollough","given":"Cynthia"},{"family":"McNitt-Gray","given":"Michael"},{"family":"Toth","given":"Thomas"},{"family":"Goske","given":"Marilyn"},{"family":"Frush","given":"Donald"}],"accessed":{"date-parts":[["2023",4,24]]},"issued":{"date-parts":[["2011",1]]},"citation-key":"booneSizeSpecificDoseEstimates2011"}},{"id":1741,"uris":["http://zotero.org/users/7501194/items/QKMCENMS"],"itemData":{"id":1741,"type":"article-journal","language":"en","page":"44","source":"Zotero","title":"Vital and Health Statistics, Series 3, Number 46","citation-key":"VitalHealthStatistics"}}],"schema":"https://github.com/citation-style-language/schema/raw/master/csl-citation.json"} </w:instrText>
      </w:r>
      <w:r w:rsidR="00EA509B">
        <w:fldChar w:fldCharType="separate"/>
      </w:r>
      <w:r w:rsidR="00DD60C4" w:rsidRPr="00DD60C4">
        <w:rPr>
          <w:rFonts w:ascii="Calibri" w:hAnsi="Calibri" w:cs="Calibri"/>
          <w:szCs w:val="24"/>
          <w:vertAlign w:val="superscript"/>
        </w:rPr>
        <w:t>7,8</w:t>
      </w:r>
      <w:r w:rsidR="00EA509B">
        <w:fldChar w:fldCharType="end"/>
      </w:r>
      <w:r w:rsidR="00EA509B">
        <w:t xml:space="preserve"> </w:t>
      </w:r>
      <w:r w:rsidR="00D11E42">
        <w:t>Due to this wide range of waist sizes, the FDA recommends dividing pediatric patients into the following age-subgroups when evaluating abdominal x-ray imaging devices: newborn, infant, child, and adolescent.</w:t>
      </w:r>
      <w:r w:rsidR="001213DF">
        <w:fldChar w:fldCharType="begin"/>
      </w:r>
      <w:r w:rsidR="00DD60C4">
        <w:instrText xml:space="preserve"> ADDIN ZOTERO_ITEM CSL_CITATION {"citationID":"KAWzmEx1","properties":{"formattedCitation":"\\super 9\\nosupersub{}","plainCitation":"9","noteIndex":0},"citationItems":[{"id":2310,"uris":["http://zotero.org/users/7501194/items/N6U7X2DB"],"itemData":{"id":2310,"type":"article-journal","language":"en","source":"Zotero","title":"Pediatric Information for X-ray Imaging Device Premarket Notifications - Guidance for Industry and Food and Drug Administration Staff","issued":{"date-parts":[["2017",3]]},"citation-key":"PediatricInformationXray2017"}}],"schema":"https://github.com/citation-style-language/schema/raw/master/csl-citation.json"} </w:instrText>
      </w:r>
      <w:r w:rsidR="001213DF">
        <w:fldChar w:fldCharType="separate"/>
      </w:r>
      <w:r w:rsidR="00DD60C4" w:rsidRPr="00DD60C4">
        <w:rPr>
          <w:rFonts w:ascii="Calibri" w:hAnsi="Calibri" w:cs="Calibri"/>
          <w:szCs w:val="24"/>
          <w:vertAlign w:val="superscript"/>
        </w:rPr>
        <w:t>9</w:t>
      </w:r>
      <w:r w:rsidR="001213DF">
        <w:fldChar w:fldCharType="end"/>
      </w:r>
      <w:r w:rsidR="00D11E42">
        <w:t xml:space="preserve"> These subgroups</w:t>
      </w:r>
      <w:r w:rsidR="00C21DB2">
        <w:t>,</w:t>
      </w:r>
      <w:r w:rsidR="00D11E42">
        <w:t xml:space="preserve"> overlaid in </w:t>
      </w:r>
      <w:r w:rsidR="00D11E42" w:rsidRPr="00B1003A">
        <w:rPr>
          <w:b/>
          <w:bCs/>
        </w:rPr>
        <w:fldChar w:fldCharType="begin"/>
      </w:r>
      <w:r w:rsidR="00D11E42" w:rsidRPr="00B1003A">
        <w:rPr>
          <w:b/>
          <w:bCs/>
        </w:rPr>
        <w:instrText xml:space="preserve"> REF _Ref133256036 \h </w:instrText>
      </w:r>
      <w:r w:rsidR="00D11E42">
        <w:rPr>
          <w:b/>
          <w:bCs/>
        </w:rPr>
        <w:instrText xml:space="preserve"> \* MERGEFORMAT </w:instrText>
      </w:r>
      <w:r w:rsidR="00D11E42" w:rsidRPr="00B1003A">
        <w:rPr>
          <w:b/>
          <w:bCs/>
        </w:rPr>
      </w:r>
      <w:r w:rsidR="00D11E42" w:rsidRPr="00B1003A">
        <w:rPr>
          <w:b/>
          <w:bCs/>
        </w:rPr>
        <w:fldChar w:fldCharType="separate"/>
      </w:r>
      <w:r w:rsidR="004D039F" w:rsidRPr="00A87116">
        <w:rPr>
          <w:b/>
          <w:bCs/>
        </w:rPr>
        <w:t xml:space="preserve">Figure </w:t>
      </w:r>
      <w:r w:rsidR="004D039F" w:rsidRPr="00A87116">
        <w:rPr>
          <w:b/>
          <w:bCs/>
          <w:noProof/>
        </w:rPr>
        <w:t>1</w:t>
      </w:r>
      <w:r w:rsidR="00D11E42" w:rsidRPr="00B1003A">
        <w:rPr>
          <w:b/>
          <w:bCs/>
        </w:rPr>
        <w:fldChar w:fldCharType="end"/>
      </w:r>
      <w:r w:rsidR="00C21DB2" w:rsidRPr="00365CCE">
        <w:t>,</w:t>
      </w:r>
      <w:r w:rsidR="00D11E42">
        <w:rPr>
          <w:b/>
          <w:bCs/>
        </w:rPr>
        <w:t xml:space="preserve"> </w:t>
      </w:r>
      <w:r w:rsidR="006D6080" w:rsidRPr="007022EB">
        <w:t>each</w:t>
      </w:r>
      <w:r w:rsidR="006D6080">
        <w:rPr>
          <w:b/>
          <w:bCs/>
        </w:rPr>
        <w:t xml:space="preserve"> </w:t>
      </w:r>
      <w:r w:rsidR="00D11E42">
        <w:t xml:space="preserve">have </w:t>
      </w:r>
      <w:r w:rsidR="006D6080">
        <w:t>a narrower</w:t>
      </w:r>
      <w:r w:rsidR="00D11E42">
        <w:t xml:space="preserve"> range of waist sizes. </w:t>
      </w:r>
      <w:r w:rsidR="008938F5">
        <w:t>Thus,</w:t>
      </w:r>
      <w:r w:rsidR="00EA509B">
        <w:t xml:space="preserve"> </w:t>
      </w:r>
      <w:r>
        <w:t xml:space="preserve">for a DL model to generalize to pediatrics it must perform well </w:t>
      </w:r>
      <w:r w:rsidR="00D11E42">
        <w:t>across these pediatric subgroups</w:t>
      </w:r>
      <w:r>
        <w:t xml:space="preserve">. </w:t>
      </w:r>
    </w:p>
    <w:p w14:paraId="2784511F" w14:textId="1F056683" w:rsidR="00590D23" w:rsidRDefault="00D91836" w:rsidP="00AA1832">
      <w:pPr>
        <w:jc w:val="center"/>
      </w:pPr>
      <w:r>
        <w:rPr>
          <w:noProof/>
          <w:color w:val="7F7F7F" w:themeColor="text1" w:themeTint="80"/>
        </w:rPr>
        <w:drawing>
          <wp:inline distT="0" distB="0" distL="0" distR="0" wp14:anchorId="3B7C5302" wp14:editId="144CEF4E">
            <wp:extent cx="3657600" cy="2844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844800"/>
                    </a:xfrm>
                    <a:prstGeom prst="rect">
                      <a:avLst/>
                    </a:prstGeom>
                    <a:noFill/>
                    <a:ln>
                      <a:noFill/>
                    </a:ln>
                  </pic:spPr>
                </pic:pic>
              </a:graphicData>
            </a:graphic>
          </wp:inline>
        </w:drawing>
      </w:r>
    </w:p>
    <w:p w14:paraId="672866CC" w14:textId="7D00A8EF" w:rsidR="00590D23" w:rsidRPr="00610E0C" w:rsidRDefault="00AA1832" w:rsidP="003B1C7F">
      <w:pPr>
        <w:pStyle w:val="Caption"/>
      </w:pPr>
      <w:bookmarkStart w:id="0" w:name="_Ref133256036"/>
      <w:r>
        <w:t xml:space="preserve">Figure </w:t>
      </w:r>
      <w:r w:rsidR="00241BE0">
        <w:fldChar w:fldCharType="begin"/>
      </w:r>
      <w:r w:rsidR="00241BE0">
        <w:rPr>
          <w:i w:val="0"/>
          <w:iCs w:val="0"/>
        </w:rPr>
        <w:instrText xml:space="preserve"> SEQ Figure \* ARABIC </w:instrText>
      </w:r>
      <w:r w:rsidR="00241BE0">
        <w:fldChar w:fldCharType="separate"/>
      </w:r>
      <w:r w:rsidR="004D039F">
        <w:rPr>
          <w:i w:val="0"/>
          <w:iCs w:val="0"/>
          <w:noProof/>
        </w:rPr>
        <w:t>1</w:t>
      </w:r>
      <w:r w:rsidR="00241BE0">
        <w:rPr>
          <w:noProof/>
        </w:rPr>
        <w:fldChar w:fldCharType="end"/>
      </w:r>
      <w:bookmarkEnd w:id="0"/>
      <w:r w:rsidR="005352DB">
        <w:t xml:space="preserve"> Mean</w:t>
      </w:r>
      <w:r w:rsidR="00016DD3">
        <w:t xml:space="preserve"> waist</w:t>
      </w:r>
      <w:r w:rsidR="005352DB">
        <w:t xml:space="preserve"> effective </w:t>
      </w:r>
      <w:r w:rsidR="00016DD3">
        <w:t>diameters</w:t>
      </w:r>
      <w:r w:rsidR="007C7CF6">
        <w:t xml:space="preserve"> by age</w:t>
      </w:r>
      <w:r w:rsidR="0008023D">
        <w:t xml:space="preserve"> compiled</w:t>
      </w:r>
      <w:r w:rsidR="007C7CF6">
        <w:t xml:space="preserve"> from AAPM T</w:t>
      </w:r>
      <w:r w:rsidR="00EE467A">
        <w:t xml:space="preserve">ask Group report </w:t>
      </w:r>
      <w:r w:rsidR="007C7CF6">
        <w:t>204</w:t>
      </w:r>
      <w:r w:rsidR="00D61535">
        <w:t xml:space="preserve"> and</w:t>
      </w:r>
      <w:r w:rsidR="00C17574">
        <w:t xml:space="preserve"> the</w:t>
      </w:r>
      <w:r w:rsidR="003027D6">
        <w:t xml:space="preserve"> C</w:t>
      </w:r>
      <w:r w:rsidR="00A60C1F">
        <w:t>DC Vital</w:t>
      </w:r>
      <w:r w:rsidR="00C17574">
        <w:t xml:space="preserve"> and</w:t>
      </w:r>
      <w:r w:rsidR="00A60C1F">
        <w:t xml:space="preserve"> Health Statistics data</w:t>
      </w:r>
      <w:r w:rsidR="00303E72">
        <w:t>.</w:t>
      </w:r>
      <w:r w:rsidR="00223771">
        <w:fldChar w:fldCharType="begin"/>
      </w:r>
      <w:r w:rsidR="00DD60C4">
        <w:instrText xml:space="preserve"> ADDIN ZOTERO_ITEM CSL_CITATION {"citationID":"zVtzMELT","properties":{"formattedCitation":"\\super 7,8\\nosupersub{}","plainCitation":"7,8","noteIndex":0},"citationItems":[{"id":2536,"uris":["http://zotero.org/users/7501194/items/U9CH73LE"],"itemData":{"id":2536,"type":"report","note":"DOI: 10.37206/143","publisher":"AAPM","source":"DOI.org (Crossref)","title":"Size-Specific Dose Estimates (SSDE) in Pediatric and Adult Body CT Examinations","URL":"https://www.aapm.org/pubs/reports/detail.asp?docid=143","author":[{"family":"Boone","given":"John"},{"family":"Strauss","given":"Keith"},{"family":"Cody","given":"Dianna"},{"family":"McCollough","given":"Cynthia"},{"family":"McNitt-Gray","given":"Michael"},{"family":"Toth","given":"Thomas"},{"family":"Goske","given":"Marilyn"},{"family":"Frush","given":"Donald"}],"accessed":{"date-parts":[["2023",4,24]]},"issued":{"date-parts":[["2011",1]]},"citation-key":"booneSizeSpecificDoseEstimates2011"}},{"id":1741,"uris":["http://zotero.org/users/7501194/items/QKMCENMS"],"itemData":{"id":1741,"type":"article-journal","language":"en","page":"44","source":"Zotero","title":"Vital and Health Statistics, Series 3, Number 46","citation-key":"VitalHealthStatistics"}}],"schema":"https://github.com/citation-style-language/schema/raw/master/csl-citation.json"} </w:instrText>
      </w:r>
      <w:r w:rsidR="00223771">
        <w:fldChar w:fldCharType="separate"/>
      </w:r>
      <w:r w:rsidR="00DD60C4" w:rsidRPr="00DD60C4">
        <w:rPr>
          <w:rFonts w:ascii="Calibri" w:hAnsi="Calibri" w:cs="Calibri"/>
          <w:szCs w:val="24"/>
          <w:vertAlign w:val="superscript"/>
        </w:rPr>
        <w:t>7,8</w:t>
      </w:r>
      <w:r w:rsidR="00223771">
        <w:fldChar w:fldCharType="end"/>
      </w:r>
      <w:r w:rsidR="00642080">
        <w:t xml:space="preserve"> </w:t>
      </w:r>
      <w:r w:rsidR="00BA4EC8">
        <w:t xml:space="preserve">Shaded </w:t>
      </w:r>
      <w:r w:rsidR="008774DF">
        <w:t>region</w:t>
      </w:r>
      <w:r w:rsidR="002474C4">
        <w:t>s</w:t>
      </w:r>
      <w:r w:rsidR="00BA4EC8">
        <w:t xml:space="preserve"> </w:t>
      </w:r>
      <w:r w:rsidR="00C86B4F">
        <w:t>indicate age ranges of p</w:t>
      </w:r>
      <w:r w:rsidR="00642080">
        <w:t xml:space="preserve">ediatric subgroups recommended by FDA </w:t>
      </w:r>
      <w:r w:rsidR="00E36B2D">
        <w:t>for evaluating abdominal x-ray imaging devices</w:t>
      </w:r>
      <w:r w:rsidR="00642080">
        <w:t>.</w:t>
      </w:r>
      <w:r w:rsidR="00223771">
        <w:fldChar w:fldCharType="begin"/>
      </w:r>
      <w:r w:rsidR="00DD60C4">
        <w:instrText xml:space="preserve"> ADDIN ZOTERO_ITEM CSL_CITATION {"citationID":"9XXkMYYs","properties":{"formattedCitation":"\\super 9\\nosupersub{}","plainCitation":"9","noteIndex":0},"citationItems":[{"id":2310,"uris":["http://zotero.org/users/7501194/items/N6U7X2DB"],"itemData":{"id":2310,"type":"article-journal","language":"en","source":"Zotero","title":"Pediatric Information for X-ray Imaging Device Premarket Notifications - Guidance for Industry and Food and Drug Administration Staff","issued":{"date-parts":[["2017",3]]},"citation-key":"PediatricInformationXray2017"}}],"schema":"https://github.com/citation-style-language/schema/raw/master/csl-citation.json"} </w:instrText>
      </w:r>
      <w:r w:rsidR="00223771">
        <w:fldChar w:fldCharType="separate"/>
      </w:r>
      <w:r w:rsidR="00DD60C4" w:rsidRPr="00DD60C4">
        <w:rPr>
          <w:rFonts w:ascii="Calibri" w:hAnsi="Calibri" w:cs="Calibri"/>
          <w:szCs w:val="24"/>
          <w:vertAlign w:val="superscript"/>
        </w:rPr>
        <w:t>9</w:t>
      </w:r>
      <w:r w:rsidR="00223771">
        <w:fldChar w:fldCharType="end"/>
      </w:r>
    </w:p>
    <w:p w14:paraId="18D3B5DF" w14:textId="6C4EA1C2" w:rsidR="00E51FCC" w:rsidRDefault="004166A4" w:rsidP="00F3283B">
      <w:r>
        <w:t xml:space="preserve">However, pediatric patients are an underrepresented group </w:t>
      </w:r>
      <w:r w:rsidR="00F3283B">
        <w:t>in healthcare</w:t>
      </w:r>
      <w:r>
        <w:t xml:space="preserve"> and accumulating sufficient pediatric image data to assess DL generalizability in each subgroup </w:t>
      </w:r>
      <w:r w:rsidR="00D64635">
        <w:t>is</w:t>
      </w:r>
      <w:r>
        <w:t xml:space="preserve"> challenging.</w:t>
      </w:r>
      <w:r w:rsidR="00F3283B">
        <w:t xml:space="preserve"> Initial studies </w:t>
      </w:r>
      <w:r w:rsidR="007E5B50">
        <w:t xml:space="preserve">of using DL denoising models on pediatric image data </w:t>
      </w:r>
      <w:r w:rsidR="00F3283B">
        <w:t xml:space="preserve">have demonstrated DL </w:t>
      </w:r>
      <w:r w:rsidR="00AF5B54" w:rsidRPr="003B1C7F">
        <w:t>denoising</w:t>
      </w:r>
      <w:r w:rsidR="0003201E" w:rsidRPr="003B1C7F">
        <w:t xml:space="preserve"> models</w:t>
      </w:r>
      <w:r w:rsidR="00AF5B54" w:rsidRPr="003B1C7F">
        <w:t xml:space="preserve"> to be </w:t>
      </w:r>
      <w:r w:rsidR="00F3283B">
        <w:t xml:space="preserve">effective </w:t>
      </w:r>
      <w:r w:rsidR="00AF5B54" w:rsidRPr="003B1C7F">
        <w:t>in clinical settings</w:t>
      </w:r>
      <w:r w:rsidR="007658FD">
        <w:t>, but only with small patient numbers and a limited range</w:t>
      </w:r>
      <w:r w:rsidR="00CE70A2">
        <w:t xml:space="preserve"> of body sizes</w:t>
      </w:r>
      <w:r w:rsidR="00AF5B54" w:rsidRPr="003B1C7F">
        <w:t>.</w:t>
      </w:r>
      <w:r w:rsidR="00866D72" w:rsidRPr="003B1C7F">
        <w:fldChar w:fldCharType="begin"/>
      </w:r>
      <w:r w:rsidR="00BF667A">
        <w:instrText xml:space="preserve"> ADDIN ZOTERO_ITEM CSL_CITATION {"citationID":"mQQsFtAY","properties":{"formattedCitation":"\\super 5,10,11\\nosupersub{}","plainCitation":"5,10,11","noteIndex":0},"citationItems":[{"id":2045,"uris":["http://zotero.org/users/7501194/items/6SLKP7KU"],"itemData":{"id":2045,"type":"article-journal","abstract":"Efforts to reduce the radiation dose have continued steadily, with new reconstruction techniques. Recently, image denoising algorithms using artificial neural networks, termed deep learning reconstruction (DLR), have been applied to CT image reconstruction to overcome the drawbacks of iterative reconstruction (IR). The purpose of our study was to compare the objective and subjective image quality of DLR and IR on pediatric abdomen and chest CT images.","container-title":"BMC Medical Imaging","DOI":"10.1186/s12880-021-00677-2","ISSN":"1471-2342","issue":"1","journalAbbreviation":"BMC Medical Imaging","page":"146","source":"BioMed Central","title":"Image quality assessment of pediatric chest and abdomen CT by deep learning reconstruction","volume":"21","author":[{"family":"Yoon","given":"Haesung"},{"family":"Kim","given":"Jisoo"},{"family":"Lim","given":"Hyun Ji"},{"family":"Lee","given":"Mi-Jung"}],"issued":{"date-parts":[["2021",10,10]]},"citation-key":"yoonImageQualityAssessment2021"}},{"id":2285,"uris":["http://zotero.org/users/7501194/items/DQFJVYHH"],"itemData":{"id":2285,"type":"article-journal","abstract":"To evaluate the performance of a Deep Learning Image Reconstruction (DLIR) algorithm in pediatric head CT for improving image quality and lesion detection with 0.625 mm thin-slice images.","container-title":"BMC Medical Imaging","DOI":"10.1186/s12880-021-00637-w","ISSN":"1471-2342","issue":"1","journalAbbreviation":"BMC Medical Imaging","page":"108","source":"BioMed Central","title":"Application of a deep learning image reconstruction (DLIR) algorithm in head CT imaging for children to improve image quality and lesion detection","volume":"21","author":[{"family":"Sun","given":"Jihang"},{"family":"Li","given":"Haoyan"},{"family":"Wang","given":"Bei"},{"family":"Li","given":"Jianying"},{"family":"Li","given":"Michelle"},{"family":"Zhou","given":"Zuofu"},{"family":"Peng","given":"Yun"}],"issued":{"date-parts":[["2021",7,8]]},"citation-key":"sunApplicationDeepLearning2021"}},{"id":1795,"uris":["http://zotero.org/users/7501194/items/7UDCLEJP"],"itemData":{"id":1795,"type":"article-journal","abstract":"Background\n\nCT deep learning reconstruction (DLR) algorithms have been developed to remove image noise. How the DLR affects image quality and radiation dose reduction has yet to be fully investigated.\n\nPurpose\n\nTo investigate a DLR algorithm’s dose reduction and image quality improvement for pediatric CT.\n\nMaterials and Methods\n\nDLR was compared with filtered back projection (FBP), statistical-based iterative reconstruction (SBIR), and model-based iterative reconstruction (MBIR) in a retrospective study by using data from CT examinations of pediatric patients (February to December 2018). A comparison of object detectability for 15 objects (diameter, 0.5–10 mm) at four contrast difference levels (50, 150, 250, and 350 HU) was performed by using a non-prewhitening-matched mathematical observer model with eye filter (d’NPWE), task transfer function, and noise power spectrum analysis. Object detectability was assessed by using area under the curve analysis. Three pediatric radiologists performed an observer study to assess anatomic structures with low object-to-background signal and contrast to noise in the azygos vein, right hepatic vein, common bile duct, and superior mesenteric artery. Observers rated from 1 to 10 (worst to best) for edge definition, quantum noise level, and object conspicuity. Analysis of variance and Tukey honest significant difference post hoc tests were used to analyze differences between reconstruction algorithms.\n\nResults\n\nImages from 19 patients (mean age, 11 years ± 5 [standard deviation]; 10 female patients) were evaluated. Compared with FBP, SBIR, and MBIR, DLR demonstrated improved object detectability by 51% (16.5 of 10.9), 18% (16.5 of 13.9), and 11% (16.5 of 14.8), respectively. DLR reduced image noise without noise texture effects seen with MBIR. Radiologist ratings were 7 ± 1 (DLR), 6.2 ± 1 (MBIR), 6.2 ± 1 (SBIR), and 4.6 ± 1 (FBP); two-way analysis of variance showed a difference on the basis of reconstruction type (P &lt; .001). Radiologists consistently preferred DLR images (intraclass correlation coefficient, 0.89; 95% CI: 0.83, 0.93). DLR demonstrated 52% (1 of 2.1) greater dose reduction than SBIR.\n\nConclusion\n\nThe DLR algorithm improved image quality and dose reduction without sacrificing noise texture and spatial resolution.\n\n© RSNA, 2020\n\nOnline supplemental material is available for this article.","container-title":"Radiology","DOI":"10.1148/radiol.2020202317","ISSN":"0033-8419","issue":"1","note":"publisher: Radiological Society of North America","page":"180-188","source":"pubs.rsna.org (Atypon)","title":"Improving Image Quality and Reducing Radiation Dose for Pediatric CT by Using Deep Learning Reconstruction","volume":"298","author":[{"family":"Brady","given":"Samuel                            L."},{"family":"Trout","given":"Andrew                            T."},{"family":"Somasundaram","given":"Elanchezhian"},{"family":"Anton","given":"Christopher                            G."},{"family":"Li","given":"Yinan"},{"family":"Dillman","given":"Jonathan                            R."}],"issued":{"date-parts":[["2021",1]]},"citation-key":"bradyImprovingImageQuality2021"}}],"schema":"https://github.com/citation-style-language/schema/raw/master/csl-citation.json"} </w:instrText>
      </w:r>
      <w:r w:rsidR="00866D72" w:rsidRPr="003B1C7F">
        <w:fldChar w:fldCharType="separate"/>
      </w:r>
      <w:r w:rsidR="00BF667A" w:rsidRPr="00BF667A">
        <w:rPr>
          <w:rFonts w:ascii="Calibri" w:hAnsi="Calibri" w:cs="Calibri"/>
          <w:szCs w:val="24"/>
          <w:vertAlign w:val="superscript"/>
        </w:rPr>
        <w:t>5,10,11</w:t>
      </w:r>
      <w:r w:rsidR="00866D72" w:rsidRPr="003B1C7F">
        <w:fldChar w:fldCharType="end"/>
      </w:r>
      <w:r w:rsidR="00777E97" w:rsidRPr="003B1C7F">
        <w:t xml:space="preserve"> </w:t>
      </w:r>
      <w:r w:rsidR="000C6812">
        <w:t>W</w:t>
      </w:r>
      <w:r w:rsidR="00777E97" w:rsidRPr="003B1C7F">
        <w:t>ithout</w:t>
      </w:r>
      <w:r w:rsidR="005068BE">
        <w:t xml:space="preserve"> </w:t>
      </w:r>
      <w:r w:rsidR="00777E97" w:rsidRPr="00DA2ECC">
        <w:t>subgroup</w:t>
      </w:r>
      <w:r w:rsidR="00777E97">
        <w:t xml:space="preserve"> </w:t>
      </w:r>
      <w:r w:rsidR="003564E1">
        <w:t>analys</w:t>
      </w:r>
      <w:r w:rsidR="00D61FC6">
        <w:t>es</w:t>
      </w:r>
      <w:r w:rsidR="003564E1">
        <w:fldChar w:fldCharType="begin"/>
      </w:r>
      <w:r w:rsidR="00BF667A">
        <w:instrText xml:space="preserve"> ADDIN ZOTERO_ITEM CSL_CITATION {"citationID":"CCICi5pb","properties":{"formattedCitation":"\\super 12\\nosupersub{}","plainCitation":"12","noteIndex":0},"citationItems":[{"id":2288,"uris":["http://zotero.org/users/7501194/items/RVSNBGTV"],"itemData":{"id":2288,"type":"article-journal","abstract":"(1) This study evaluates the impact of an AI denoising algorithm on image quality, diagnostic accuracy, and radiological workflows in pediatric chest ultra-low-dose CT (ULDCT). (2) Methods: 100 consecutive pediatric thorax ULDCT were included and reconstructed using weighted filtered back projection (wFBP), iterative reconstruction (ADMIRE 2), and AI denoising (PixelShine). Place-consistent noise measurements were used to compare objective image quality. Eight blinded readers independently rated the subjective image quality on a Likert scale (1 = worst to 5 = best). Each reader wrote a semiquantitative report to evaluate disease severity using a severity score with six common pathologies. The time to diagnosis was measured for each reader to compare the possible workflow benefits. Properly corrected mixed-effects analysis with post-hoc subgroup tests were used. Spearman’s correlation coefficient measured inter-reader agreement for the subjective image quality analysis and the severity score sheets. (3) Results: The highest noise was measured for wFBP, followed by ADMIRE 2, and PixelShine (76.9 ± 9.62 vs. 43.4 ± 4.45 vs. 34.8 ± 3.27 HU; each p &lt; 0.001). The highest subjective image quality was measured for PixelS</w:instrText>
      </w:r>
      <w:r w:rsidR="00BF667A">
        <w:rPr>
          <w:rFonts w:hint="eastAsia"/>
        </w:rPr>
        <w:instrText>hine, followed by ADMIRE 2, and wFBP (4 (4</w:instrText>
      </w:r>
      <w:r w:rsidR="00BF667A">
        <w:rPr>
          <w:rFonts w:hint="eastAsia"/>
        </w:rPr>
        <w:instrText>–</w:instrText>
      </w:r>
      <w:r w:rsidR="00BF667A">
        <w:rPr>
          <w:rFonts w:hint="eastAsia"/>
        </w:rPr>
        <w:instrText>5) vs. 3 (4</w:instrText>
      </w:r>
      <w:r w:rsidR="00BF667A">
        <w:rPr>
          <w:rFonts w:hint="eastAsia"/>
        </w:rPr>
        <w:instrText>–</w:instrText>
      </w:r>
      <w:r w:rsidR="00BF667A">
        <w:rPr>
          <w:rFonts w:hint="eastAsia"/>
        </w:rPr>
        <w:instrText>5) vs. 3 (2</w:instrText>
      </w:r>
      <w:r w:rsidR="00BF667A">
        <w:rPr>
          <w:rFonts w:hint="eastAsia"/>
        </w:rPr>
        <w:instrText>–</w:instrText>
      </w:r>
      <w:r w:rsidR="00BF667A">
        <w:rPr>
          <w:rFonts w:hint="eastAsia"/>
        </w:rPr>
        <w:instrText xml:space="preserve">4), each p &lt; 0.001) with good inter-rater agreement (r </w:instrText>
      </w:r>
      <w:r w:rsidR="00BF667A">
        <w:rPr>
          <w:rFonts w:hint="eastAsia"/>
        </w:rPr>
        <w:instrText>≥</w:instrText>
      </w:r>
      <w:r w:rsidR="00BF667A">
        <w:rPr>
          <w:rFonts w:hint="eastAsia"/>
        </w:rPr>
        <w:instrText xml:space="preserve"> 0.790; p </w:instrText>
      </w:r>
      <w:r w:rsidR="00BF667A">
        <w:rPr>
          <w:rFonts w:hint="eastAsia"/>
        </w:rPr>
        <w:instrText>≤</w:instrText>
      </w:r>
      <w:r w:rsidR="00BF667A">
        <w:rPr>
          <w:rFonts w:hint="eastAsia"/>
        </w:rPr>
        <w:instrText xml:space="preserve"> 0.001). In diagnostic accuracy analysis, there was a good inter-rater agreement between the severity scores (r </w:instrText>
      </w:r>
      <w:r w:rsidR="00BF667A">
        <w:rPr>
          <w:rFonts w:hint="eastAsia"/>
        </w:rPr>
        <w:instrText>≥</w:instrText>
      </w:r>
      <w:r w:rsidR="00BF667A">
        <w:rPr>
          <w:rFonts w:hint="eastAsia"/>
        </w:rPr>
        <w:instrText xml:space="preserve"> 0.764; </w:instrText>
      </w:r>
      <w:r w:rsidR="00BF667A">
        <w:instrText xml:space="preserve">p &lt; 0.001) without significant differences between severity score items per reconstruction mode (F (5.71; 566) = 0.792; p = 0.570). The shortest time to diagnosis was measured for the PixelShine datasets, followed by ADMIRE 2, and wFBP (2.28 ± 1.56 vs. 2.45 ± 1.90 vs. 2.66 ± 2.31 min; F (1.000; 99.00) = 268.1; p &lt; 0.001). (4) Conclusions: AI denoising significantly improves image quality in pediatric thorax ULDCT without compromising the diagnostic confidence and reduces the time to diagnosis substantially.","container-title":"Tomography","DOI":"10.3390/tomography8040140","ISSN":"2379-139X","issue":"4","language":"en","note":"number: 4\npublisher: Multidisciplinary Digital Publishing Institute","page":"1678-1689","source":"www.mdpi.com","title":"AI Denoising Improves Image Quality and Radiological Workflows in Pediatric Ultra-Low-Dose Thorax Computed Tomography Scans","volume":"8","author":[{"family":"Brendlin","given":"Andreas S."},{"family":"Schmid","given":"Ulrich"},{"family":"Plajer","given":"David"},{"family":"Chaika","given":"Maryanna"},{"family":"Mader","given":"Markus"},{"family":"Wrazidlo","given":"Robin"},{"family":"Männlin","given":"Simon"},{"family":"Spogis","given":"Jakob"},{"family":"Estler","given":"Arne"},{"family":"Esser","given":"Michael"},{"family":"Schäfer","given":"Jürgen"},{"family":"Afat","given":"Saif"},{"family":"Tsiflikas","given":"Ilias"}],"issued":{"date-parts":[["2022",8]]},"citation-key":"brendlinAIDenoisingImproves2022"}}],"schema":"https://github.com/citation-style-language/schema/raw/master/csl-citation.json"} </w:instrText>
      </w:r>
      <w:r w:rsidR="003564E1">
        <w:fldChar w:fldCharType="separate"/>
      </w:r>
      <w:r w:rsidR="00BF667A" w:rsidRPr="00BF667A">
        <w:rPr>
          <w:rFonts w:ascii="Calibri" w:hAnsi="Calibri" w:cs="Calibri"/>
          <w:szCs w:val="24"/>
          <w:vertAlign w:val="superscript"/>
        </w:rPr>
        <w:t>12</w:t>
      </w:r>
      <w:r w:rsidR="003564E1">
        <w:fldChar w:fldCharType="end"/>
      </w:r>
      <w:r w:rsidR="003564E1">
        <w:t xml:space="preserve"> </w:t>
      </w:r>
      <w:r w:rsidR="00CB6DB2">
        <w:t>as well as comparisons against</w:t>
      </w:r>
      <w:r w:rsidR="00777E97">
        <w:t xml:space="preserve"> adult</w:t>
      </w:r>
      <w:r w:rsidR="00CB6DB2">
        <w:t xml:space="preserve"> patients</w:t>
      </w:r>
      <w:r w:rsidR="00C12B73">
        <w:t>,</w:t>
      </w:r>
      <w:r w:rsidR="00777E97">
        <w:t xml:space="preserve"> it</w:t>
      </w:r>
      <w:r w:rsidR="009B15BA">
        <w:t xml:space="preserve"> i</w:t>
      </w:r>
      <w:r w:rsidR="00777E97">
        <w:t>s unclear wh</w:t>
      </w:r>
      <w:r w:rsidR="00713064">
        <w:t xml:space="preserve">ether </w:t>
      </w:r>
      <w:r w:rsidR="00DD4B42">
        <w:t>disparities in</w:t>
      </w:r>
      <w:r w:rsidR="00713064">
        <w:t xml:space="preserve"> </w:t>
      </w:r>
      <w:r w:rsidR="004F73AF">
        <w:t>DL</w:t>
      </w:r>
      <w:r w:rsidR="00E24F9E">
        <w:t xml:space="preserve"> denoising</w:t>
      </w:r>
      <w:r w:rsidR="00DD4B42">
        <w:t xml:space="preserve"> performance exist</w:t>
      </w:r>
      <w:r w:rsidR="00A44B76">
        <w:t xml:space="preserve"> </w:t>
      </w:r>
      <w:r w:rsidR="002B0444">
        <w:t xml:space="preserve">among </w:t>
      </w:r>
      <w:r w:rsidR="00905B49">
        <w:t>sub</w:t>
      </w:r>
      <w:r w:rsidR="00A44B76">
        <w:t>groups</w:t>
      </w:r>
      <w:r w:rsidR="00DD4B42">
        <w:t>.</w:t>
      </w:r>
      <w:r w:rsidR="008D7474">
        <w:t xml:space="preserve"> </w:t>
      </w:r>
    </w:p>
    <w:p w14:paraId="617165C0" w14:textId="038A3761" w:rsidR="003C40AC" w:rsidRDefault="00E12476" w:rsidP="003B1C7F">
      <w:r>
        <w:t>To address th</w:t>
      </w:r>
      <w:r w:rsidR="00AC6205">
        <w:t>is</w:t>
      </w:r>
      <w:r>
        <w:t xml:space="preserve"> lack of appropriate evaluations</w:t>
      </w:r>
      <w:r w:rsidR="00292EF1">
        <w:t xml:space="preserve"> </w:t>
      </w:r>
      <w:r w:rsidR="00E51FCC">
        <w:t>for</w:t>
      </w:r>
      <w:r w:rsidR="00292EF1">
        <w:t xml:space="preserve"> </w:t>
      </w:r>
      <w:r w:rsidR="00AC6205">
        <w:t>pediatric</w:t>
      </w:r>
      <w:r w:rsidR="00292EF1">
        <w:t xml:space="preserve"> generalizability </w:t>
      </w:r>
      <w:r w:rsidR="004A6C9A">
        <w:t>for</w:t>
      </w:r>
      <w:r w:rsidR="00292EF1">
        <w:t xml:space="preserve"> </w:t>
      </w:r>
      <w:r w:rsidR="004F73AF">
        <w:t>DL</w:t>
      </w:r>
      <w:r w:rsidR="00292EF1">
        <w:t xml:space="preserve"> models</w:t>
      </w:r>
      <w:r w:rsidR="00AC6205">
        <w:t xml:space="preserve">, </w:t>
      </w:r>
      <w:r w:rsidR="00292EF1">
        <w:t>this work introduce</w:t>
      </w:r>
      <w:r w:rsidR="00E33D16">
        <w:t xml:space="preserve">s </w:t>
      </w:r>
      <w:r w:rsidR="00EF6525">
        <w:t xml:space="preserve">a </w:t>
      </w:r>
      <w:r w:rsidR="00E33D16">
        <w:t xml:space="preserve">computational </w:t>
      </w:r>
      <w:r w:rsidR="00EF6525">
        <w:t>framework</w:t>
      </w:r>
      <w:r w:rsidR="00E33D16">
        <w:t xml:space="preserve"> </w:t>
      </w:r>
      <w:r w:rsidR="007734EB">
        <w:t>featuring a set of pediatric sized IQ phantoms and appropriate evaluations</w:t>
      </w:r>
      <w:r w:rsidR="00DE26F8">
        <w:t>.</w:t>
      </w:r>
      <w:r w:rsidR="00447040">
        <w:t xml:space="preserve"> </w:t>
      </w:r>
      <w:r w:rsidR="00EB16A0">
        <w:t>The</w:t>
      </w:r>
      <w:r w:rsidR="00366D06">
        <w:t xml:space="preserve"> </w:t>
      </w:r>
      <w:r w:rsidR="00500743">
        <w:t xml:space="preserve">pediatric-sized </w:t>
      </w:r>
      <w:r w:rsidR="00366D06">
        <w:t xml:space="preserve">phantoms </w:t>
      </w:r>
      <w:r w:rsidR="00D95BB0">
        <w:t>are</w:t>
      </w:r>
      <w:r w:rsidR="00447040">
        <w:t xml:space="preserve"> used as inputs to CT simulation</w:t>
      </w:r>
      <w:r w:rsidR="008C4A91">
        <w:t>s</w:t>
      </w:r>
      <w:r w:rsidR="00447040">
        <w:t xml:space="preserve"> </w:t>
      </w:r>
      <w:r w:rsidR="00500743">
        <w:t>generat</w:t>
      </w:r>
      <w:r w:rsidR="008C4A91">
        <w:t>ing</w:t>
      </w:r>
      <w:r w:rsidR="00E66517">
        <w:t xml:space="preserve"> realistic</w:t>
      </w:r>
      <w:r w:rsidR="003A3E03">
        <w:t xml:space="preserve"> </w:t>
      </w:r>
      <w:r w:rsidR="00861938">
        <w:t xml:space="preserve">noisy </w:t>
      </w:r>
      <w:r w:rsidR="003A3E03">
        <w:t>images</w:t>
      </w:r>
      <w:r w:rsidR="00E66517">
        <w:t>.</w:t>
      </w:r>
      <w:r w:rsidR="003A3E03">
        <w:t xml:space="preserve"> </w:t>
      </w:r>
      <w:r w:rsidR="006B2833">
        <w:t>These images</w:t>
      </w:r>
      <w:r w:rsidR="00353E80">
        <w:t xml:space="preserve"> </w:t>
      </w:r>
      <w:r w:rsidR="00D95BB0">
        <w:t>are</w:t>
      </w:r>
      <w:r w:rsidR="00353E80">
        <w:t xml:space="preserve"> </w:t>
      </w:r>
      <w:r w:rsidR="004A6C9A">
        <w:t xml:space="preserve">then </w:t>
      </w:r>
      <w:r w:rsidR="006D6080">
        <w:t xml:space="preserve">processed </w:t>
      </w:r>
      <w:r w:rsidR="00500743">
        <w:t xml:space="preserve">by </w:t>
      </w:r>
      <w:r w:rsidR="00416B99">
        <w:t>the</w:t>
      </w:r>
      <w:r w:rsidR="00A44B76">
        <w:t xml:space="preserve"> </w:t>
      </w:r>
      <w:r w:rsidR="003D3BC0">
        <w:t>DL</w:t>
      </w:r>
      <w:r w:rsidR="003A3E03">
        <w:t xml:space="preserve"> </w:t>
      </w:r>
      <w:r w:rsidR="003D3BC0">
        <w:t xml:space="preserve">denoising </w:t>
      </w:r>
      <w:r w:rsidR="003A3E03">
        <w:t>model</w:t>
      </w:r>
      <w:r w:rsidR="00416B99">
        <w:t xml:space="preserve"> being evaluated</w:t>
      </w:r>
      <w:r w:rsidR="00366D06">
        <w:t xml:space="preserve">. </w:t>
      </w:r>
      <w:r w:rsidR="00500743">
        <w:t>A</w:t>
      </w:r>
      <w:r w:rsidR="00B3012F">
        <w:t xml:space="preserve"> series of image quality assessments compare performance between pediatric subgroup</w:t>
      </w:r>
      <w:r w:rsidR="004A6C9A">
        <w:t>s</w:t>
      </w:r>
      <w:r w:rsidR="00B3012F">
        <w:t xml:space="preserve"> and adults</w:t>
      </w:r>
      <w:r w:rsidR="009F23B3">
        <w:t xml:space="preserve"> both before and after denoising</w:t>
      </w:r>
      <w:r w:rsidR="00B3012F">
        <w:t>.</w:t>
      </w:r>
      <w:r w:rsidR="00B65D47">
        <w:t xml:space="preserve"> </w:t>
      </w:r>
      <w:r w:rsidR="002D6190">
        <w:t xml:space="preserve">To </w:t>
      </w:r>
      <w:r w:rsidR="00977358">
        <w:t>demonstrat</w:t>
      </w:r>
      <w:r w:rsidR="006D6080">
        <w:t>e</w:t>
      </w:r>
      <w:r w:rsidR="00977358">
        <w:t xml:space="preserve"> the use of this framework</w:t>
      </w:r>
      <w:r w:rsidR="006D6080">
        <w:t>,</w:t>
      </w:r>
      <w:r w:rsidR="002D6190">
        <w:t xml:space="preserve"> a study was performed</w:t>
      </w:r>
      <w:r w:rsidR="00977358">
        <w:t xml:space="preserve"> on an adult-trained DL denoising model. </w:t>
      </w:r>
      <w:r w:rsidR="003619A0">
        <w:t>The results of this study show how such</w:t>
      </w:r>
      <w:r w:rsidR="00B65D47">
        <w:t xml:space="preserve"> framework can be used</w:t>
      </w:r>
      <w:r w:rsidR="00681963">
        <w:t xml:space="preserve"> to complement existing scarce pediatric data</w:t>
      </w:r>
      <w:r w:rsidR="00B65D47">
        <w:t xml:space="preserve"> </w:t>
      </w:r>
      <w:r w:rsidR="00681963">
        <w:t>in</w:t>
      </w:r>
      <w:r w:rsidR="00B65D47">
        <w:t xml:space="preserve"> </w:t>
      </w:r>
      <w:r w:rsidR="000E6A92">
        <w:t>assessing the performance</w:t>
      </w:r>
      <w:r w:rsidR="00B65D47">
        <w:t xml:space="preserve"> of a</w:t>
      </w:r>
      <w:r w:rsidR="00203F2B">
        <w:t xml:space="preserve"> given</w:t>
      </w:r>
      <w:r w:rsidR="00B65D47">
        <w:t xml:space="preserve"> DL denoiser in pediatric patients.</w:t>
      </w:r>
      <w:r w:rsidR="003B5487">
        <w:t xml:space="preserve"> </w:t>
      </w:r>
    </w:p>
    <w:p w14:paraId="6BCCE951" w14:textId="79621CA4" w:rsidR="00E01A55" w:rsidRDefault="003C40AC" w:rsidP="003C40AC">
      <w:pPr>
        <w:pStyle w:val="Heading1"/>
      </w:pPr>
      <w:r>
        <w:lastRenderedPageBreak/>
        <w:t>Methods</w:t>
      </w:r>
    </w:p>
    <w:p w14:paraId="5B1EA191" w14:textId="277CC90F" w:rsidR="008D552B" w:rsidRPr="008D552B" w:rsidRDefault="00105570" w:rsidP="008D552B">
      <w:r>
        <w:t>This investigation of pediatric generalizability of DL denoising models for CT</w:t>
      </w:r>
      <w:r w:rsidR="00EC7FAD">
        <w:t xml:space="preserve"> starts by introducing the </w:t>
      </w:r>
      <w:r w:rsidR="00C323E7">
        <w:t>developed pediatric-sized image quality assessment framework</w:t>
      </w:r>
      <w:r w:rsidR="007141ED">
        <w:t xml:space="preserve">. </w:t>
      </w:r>
      <w:r w:rsidR="005A34CD">
        <w:t xml:space="preserve">A case study using the framework </w:t>
      </w:r>
      <w:r w:rsidR="00547EFF">
        <w:t xml:space="preserve">is then shown </w:t>
      </w:r>
      <w:r w:rsidR="005A34CD">
        <w:t>to assess the performance of a</w:t>
      </w:r>
      <w:r w:rsidR="00EC524C">
        <w:t xml:space="preserve">n </w:t>
      </w:r>
      <w:r w:rsidR="00583E06">
        <w:t>adult trained</w:t>
      </w:r>
      <w:r w:rsidR="005A34CD">
        <w:t xml:space="preserve"> REDCNN DL denoising model </w:t>
      </w:r>
      <w:r w:rsidR="00157EB3">
        <w:t>on different pediatric subgroups.</w:t>
      </w:r>
    </w:p>
    <w:p w14:paraId="31548C0D" w14:textId="2A3BDF64" w:rsidR="00A03B5D" w:rsidRDefault="00A03B5D" w:rsidP="002A357C">
      <w:pPr>
        <w:pStyle w:val="Heading2"/>
      </w:pPr>
      <w:r>
        <w:t>Pediatric-sized Image Quality Phantom</w:t>
      </w:r>
      <w:r w:rsidR="00C07FC5">
        <w:t xml:space="preserve"> Assessment Framework</w:t>
      </w:r>
    </w:p>
    <w:p w14:paraId="4F5A892D" w14:textId="4815F252" w:rsidR="00C07FC5" w:rsidRPr="00C07FC5" w:rsidRDefault="00197B0C" w:rsidP="00C07FC5">
      <w:r>
        <w:t>The proposed</w:t>
      </w:r>
      <w:r w:rsidR="006F7BF2">
        <w:t xml:space="preserve"> </w:t>
      </w:r>
      <w:r>
        <w:t xml:space="preserve">pediatric-sized image quality </w:t>
      </w:r>
      <w:r w:rsidR="00C41BD2">
        <w:t>(IQ)</w:t>
      </w:r>
      <w:r>
        <w:t xml:space="preserve"> phantom assessment framework</w:t>
      </w:r>
      <w:r w:rsidR="00352815">
        <w:t xml:space="preserve"> </w:t>
      </w:r>
      <w:r w:rsidR="00C104DF">
        <w:t>consists of two parts</w:t>
      </w:r>
      <w:r w:rsidR="004566DD">
        <w:t xml:space="preserve">: </w:t>
      </w:r>
      <w:r w:rsidR="00806010">
        <w:t xml:space="preserve">1) </w:t>
      </w:r>
      <w:r w:rsidR="004566DD">
        <w:t xml:space="preserve">a set of </w:t>
      </w:r>
      <w:r w:rsidR="005838A3">
        <w:t>pediatric-sized</w:t>
      </w:r>
      <w:r w:rsidR="006B7C04">
        <w:t xml:space="preserve"> digital</w:t>
      </w:r>
      <w:r w:rsidR="005838A3">
        <w:t xml:space="preserve"> phantoms and </w:t>
      </w:r>
      <w:r w:rsidR="00806010">
        <w:t xml:space="preserve">2) </w:t>
      </w:r>
      <w:r w:rsidR="005838A3">
        <w:t xml:space="preserve">a set of </w:t>
      </w:r>
      <w:r w:rsidR="00A57854">
        <w:t>image quality assessments</w:t>
      </w:r>
      <w:r w:rsidR="00C53F2E">
        <w:t>.</w:t>
      </w:r>
      <w:r w:rsidR="00A059A6">
        <w:t xml:space="preserve"> The</w:t>
      </w:r>
      <w:r w:rsidR="00F23A45">
        <w:t xml:space="preserve"> </w:t>
      </w:r>
      <w:r w:rsidR="00A059A6">
        <w:t>digital phantoms are virtually image</w:t>
      </w:r>
      <w:r w:rsidR="00A11BC5">
        <w:t>d</w:t>
      </w:r>
      <w:r w:rsidR="00A059A6">
        <w:t xml:space="preserve"> with</w:t>
      </w:r>
      <w:r w:rsidR="00596AC7">
        <w:t xml:space="preserve"> </w:t>
      </w:r>
      <w:r w:rsidR="00A059A6">
        <w:t>a</w:t>
      </w:r>
      <w:r w:rsidR="00596AC7">
        <w:t xml:space="preserve"> CT simulation framework</w:t>
      </w:r>
      <w:r w:rsidR="005E1B6F">
        <w:t xml:space="preserve"> </w:t>
      </w:r>
      <w:r w:rsidR="00596AC7">
        <w:t xml:space="preserve">to </w:t>
      </w:r>
      <w:r w:rsidR="00C53F2E">
        <w:t>provide</w:t>
      </w:r>
      <w:r w:rsidR="00A059A6">
        <w:t xml:space="preserve"> </w:t>
      </w:r>
      <w:r w:rsidR="69D60CC8">
        <w:t xml:space="preserve">test </w:t>
      </w:r>
      <w:r w:rsidR="1F26D2A1">
        <w:t>image</w:t>
      </w:r>
      <w:r w:rsidR="106B6BA9">
        <w:t>s</w:t>
      </w:r>
      <w:r w:rsidR="00C53F2E">
        <w:t xml:space="preserve"> </w:t>
      </w:r>
      <w:r w:rsidR="00A059A6">
        <w:t>for a</w:t>
      </w:r>
      <w:r w:rsidR="00C53F2E">
        <w:t xml:space="preserve"> </w:t>
      </w:r>
      <w:r w:rsidR="00546B38">
        <w:t xml:space="preserve">DL denoising </w:t>
      </w:r>
      <w:r w:rsidR="00C53F2E">
        <w:t>model.</w:t>
      </w:r>
      <w:r w:rsidR="00995B2F">
        <w:t xml:space="preserve"> These </w:t>
      </w:r>
      <w:r w:rsidR="007D1400">
        <w:t>denoised</w:t>
      </w:r>
      <w:r w:rsidR="00995B2F">
        <w:t xml:space="preserve"> </w:t>
      </w:r>
      <w:r w:rsidR="5EF5A853">
        <w:t xml:space="preserve">test </w:t>
      </w:r>
      <w:r w:rsidR="4E80B5C6">
        <w:t>images</w:t>
      </w:r>
      <w:r w:rsidR="00995B2F">
        <w:t xml:space="preserve"> are then </w:t>
      </w:r>
      <w:r w:rsidR="007D1400">
        <w:t xml:space="preserve">assessed by the evaluation framework </w:t>
      </w:r>
      <w:r w:rsidR="00C75E1E">
        <w:t>to identify</w:t>
      </w:r>
      <w:r w:rsidR="00985D3D">
        <w:t xml:space="preserve"> </w:t>
      </w:r>
      <w:r w:rsidR="00C75E1E">
        <w:t>performance disparities</w:t>
      </w:r>
      <w:r w:rsidR="00985D3D">
        <w:t xml:space="preserve"> </w:t>
      </w:r>
      <w:r w:rsidR="00E9132E">
        <w:t>based on</w:t>
      </w:r>
      <w:r w:rsidR="00985D3D">
        <w:t xml:space="preserve"> </w:t>
      </w:r>
      <w:r w:rsidR="002A6112">
        <w:t>patient size.</w:t>
      </w:r>
    </w:p>
    <w:p w14:paraId="030B93EE" w14:textId="398EAE9A" w:rsidR="00697944" w:rsidRPr="00697944" w:rsidRDefault="00697944" w:rsidP="00C07FC5">
      <w:pPr>
        <w:pStyle w:val="Heading3"/>
      </w:pPr>
      <w:r>
        <w:t>Pediatric-</w:t>
      </w:r>
      <w:r w:rsidR="0015247C">
        <w:t>S</w:t>
      </w:r>
      <w:r>
        <w:t xml:space="preserve">ized </w:t>
      </w:r>
      <w:r w:rsidR="00D847F2">
        <w:t>D</w:t>
      </w:r>
      <w:r w:rsidR="00BA21CD">
        <w:t>igital</w:t>
      </w:r>
      <w:r>
        <w:t xml:space="preserve"> Phantom</w:t>
      </w:r>
      <w:r w:rsidR="0015247C">
        <w:t xml:space="preserve"> Design</w:t>
      </w:r>
    </w:p>
    <w:p w14:paraId="31F37F88" w14:textId="58847832" w:rsidR="00E736AA" w:rsidRDefault="00CE5272" w:rsidP="00F53B38">
      <w:r>
        <w:t xml:space="preserve">To </w:t>
      </w:r>
      <w:r w:rsidR="005E6C67">
        <w:t>assess</w:t>
      </w:r>
      <w:r w:rsidR="00C45902">
        <w:t xml:space="preserve"> different aspects of</w:t>
      </w:r>
      <w:r w:rsidR="005E6C67">
        <w:t xml:space="preserve"> image quality</w:t>
      </w:r>
      <w:r w:rsidR="00C45902">
        <w:t xml:space="preserve"> performance</w:t>
      </w:r>
      <w:r w:rsidR="00B900B7">
        <w:t>,</w:t>
      </w:r>
      <w:r w:rsidR="002A47EE">
        <w:t xml:space="preserve"> </w:t>
      </w:r>
      <w:r w:rsidR="00582F4D">
        <w:t>three sets of phantoms</w:t>
      </w:r>
      <w:r w:rsidR="00767A80">
        <w:t xml:space="preserve"> </w:t>
      </w:r>
      <w:r w:rsidR="00E22277">
        <w:t xml:space="preserve">were </w:t>
      </w:r>
      <w:r w:rsidR="0079154A">
        <w:t>simulated</w:t>
      </w:r>
      <w:r w:rsidR="003A3094">
        <w:t>.</w:t>
      </w:r>
      <w:r w:rsidR="005537F9">
        <w:t xml:space="preserve"> </w:t>
      </w:r>
      <w:r w:rsidR="003A3094">
        <w:t>The</w:t>
      </w:r>
      <w:r w:rsidR="00AA7501">
        <w:t>se</w:t>
      </w:r>
      <w:r w:rsidR="005537F9">
        <w:t xml:space="preserve"> </w:t>
      </w:r>
      <w:r w:rsidR="00E75044">
        <w:t xml:space="preserve">phantoms were modeled after standard CT image quality evaluation phantoms but </w:t>
      </w:r>
      <w:r w:rsidR="00AA7501">
        <w:t>with</w:t>
      </w:r>
      <w:r w:rsidR="00EE2EA0">
        <w:t xml:space="preserve"> varying</w:t>
      </w:r>
      <w:r w:rsidR="00AA7501">
        <w:t xml:space="preserve"> cross-sectional diameters</w:t>
      </w:r>
      <w:r w:rsidR="00B32D68">
        <w:t>. The diameters were simulated to</w:t>
      </w:r>
      <w:r w:rsidR="00AA7501">
        <w:t xml:space="preserve"> match</w:t>
      </w:r>
      <w:r w:rsidR="00177F4E">
        <w:t xml:space="preserve"> the mean effective diameters of</w:t>
      </w:r>
      <w:r w:rsidR="009B3F60">
        <w:t xml:space="preserve"> pediatric subgroups ranging from</w:t>
      </w:r>
      <w:r w:rsidR="00B82068">
        <w:t xml:space="preserve"> </w:t>
      </w:r>
      <w:r w:rsidR="004A746B">
        <w:t>newborns</w:t>
      </w:r>
      <w:r w:rsidR="00640157">
        <w:t xml:space="preserve"> to adult</w:t>
      </w:r>
      <w:r w:rsidR="004A746B">
        <w:t>s</w:t>
      </w:r>
      <w:r w:rsidR="00675F59">
        <w:t>.</w:t>
      </w:r>
      <w:r w:rsidR="00FA1624">
        <w:t xml:space="preserve"> </w:t>
      </w:r>
      <w:r w:rsidR="00FA1624" w:rsidRPr="00B1003A">
        <w:rPr>
          <w:b/>
          <w:bCs/>
        </w:rPr>
        <w:fldChar w:fldCharType="begin"/>
      </w:r>
      <w:r w:rsidR="00FA1624" w:rsidRPr="00B1003A">
        <w:rPr>
          <w:b/>
          <w:bCs/>
        </w:rPr>
        <w:instrText xml:space="preserve"> REF _Ref133256036 \h </w:instrText>
      </w:r>
      <w:r w:rsidR="00FA1624">
        <w:rPr>
          <w:b/>
          <w:bCs/>
        </w:rPr>
        <w:instrText xml:space="preserve"> \* MERGEFORMAT </w:instrText>
      </w:r>
      <w:r w:rsidR="00FA1624" w:rsidRPr="00B1003A">
        <w:rPr>
          <w:b/>
          <w:bCs/>
        </w:rPr>
      </w:r>
      <w:r w:rsidR="00FA1624" w:rsidRPr="00B1003A">
        <w:rPr>
          <w:b/>
          <w:bCs/>
        </w:rPr>
        <w:fldChar w:fldCharType="separate"/>
      </w:r>
      <w:r w:rsidR="004D039F" w:rsidRPr="006331B7">
        <w:rPr>
          <w:b/>
          <w:bCs/>
        </w:rPr>
        <w:t xml:space="preserve">Figure </w:t>
      </w:r>
      <w:r w:rsidR="004D039F" w:rsidRPr="006331B7">
        <w:rPr>
          <w:b/>
          <w:bCs/>
          <w:noProof/>
        </w:rPr>
        <w:t>1</w:t>
      </w:r>
      <w:r w:rsidR="00FA1624" w:rsidRPr="00B1003A">
        <w:rPr>
          <w:b/>
          <w:bCs/>
        </w:rPr>
        <w:fldChar w:fldCharType="end"/>
      </w:r>
      <w:r w:rsidR="00675F59">
        <w:rPr>
          <w:b/>
          <w:bCs/>
        </w:rPr>
        <w:t xml:space="preserve"> </w:t>
      </w:r>
      <w:r w:rsidR="00675F59">
        <w:t>illustrates how these effective diameters relate to patient age and subgroup</w:t>
      </w:r>
      <w:r w:rsidR="004930DF">
        <w:t xml:space="preserve">. </w:t>
      </w:r>
      <w:r w:rsidR="00EF26E6">
        <w:t xml:space="preserve">A subset of these phantoms </w:t>
      </w:r>
      <w:r w:rsidR="006D438F">
        <w:t>is</w:t>
      </w:r>
      <w:r w:rsidR="00EF26E6">
        <w:t xml:space="preserve"> shown in </w:t>
      </w:r>
      <w:r w:rsidR="00EF26E6" w:rsidRPr="00640157">
        <w:rPr>
          <w:b/>
          <w:bCs/>
        </w:rPr>
        <w:fldChar w:fldCharType="begin"/>
      </w:r>
      <w:r w:rsidR="00EF26E6" w:rsidRPr="00640157">
        <w:rPr>
          <w:b/>
          <w:bCs/>
        </w:rPr>
        <w:instrText xml:space="preserve"> REF _Ref128674590 \h </w:instrText>
      </w:r>
      <w:r w:rsidR="00EF26E6">
        <w:rPr>
          <w:b/>
          <w:bCs/>
        </w:rPr>
        <w:instrText xml:space="preserve"> \* MERGEFORMAT </w:instrText>
      </w:r>
      <w:r w:rsidR="00EF26E6" w:rsidRPr="00640157">
        <w:rPr>
          <w:b/>
          <w:bCs/>
        </w:rPr>
      </w:r>
      <w:r w:rsidR="00EF26E6" w:rsidRPr="00640157">
        <w:rPr>
          <w:b/>
          <w:bCs/>
        </w:rPr>
        <w:fldChar w:fldCharType="separate"/>
      </w:r>
      <w:r w:rsidR="004D039F" w:rsidRPr="00BC6111">
        <w:rPr>
          <w:b/>
          <w:bCs/>
        </w:rPr>
        <w:t xml:space="preserve">Figure </w:t>
      </w:r>
      <w:r w:rsidR="004D039F" w:rsidRPr="00BC6111">
        <w:rPr>
          <w:b/>
          <w:bCs/>
          <w:noProof/>
        </w:rPr>
        <w:t>2</w:t>
      </w:r>
      <w:r w:rsidR="00EF26E6" w:rsidRPr="00640157">
        <w:rPr>
          <w:b/>
          <w:bCs/>
        </w:rPr>
        <w:fldChar w:fldCharType="end"/>
      </w:r>
      <w:r w:rsidR="00EF26E6">
        <w:t xml:space="preserve"> with</w:t>
      </w:r>
      <w:r w:rsidR="00C92AFB">
        <w:t xml:space="preserve"> their diameters</w:t>
      </w:r>
      <w:r w:rsidR="003F41B3">
        <w:t>,</w:t>
      </w:r>
      <w:r w:rsidR="00CA673F">
        <w:t xml:space="preserve"> associated</w:t>
      </w:r>
      <w:r w:rsidR="00C92AFB">
        <w:t xml:space="preserve"> ages</w:t>
      </w:r>
      <w:r w:rsidR="003F41B3">
        <w:t>,</w:t>
      </w:r>
      <w:r w:rsidR="00527CD3">
        <w:t xml:space="preserve"> and</w:t>
      </w:r>
      <w:r w:rsidR="00C92AFB">
        <w:t xml:space="preserve"> </w:t>
      </w:r>
      <w:r w:rsidR="00CA673F">
        <w:t>s</w:t>
      </w:r>
      <w:r w:rsidR="00C92AFB">
        <w:t>ubgroup</w:t>
      </w:r>
      <w:r w:rsidR="00CA673F">
        <w:t xml:space="preserve"> classification</w:t>
      </w:r>
      <w:r w:rsidR="00C92AFB">
        <w:t>.</w:t>
      </w:r>
    </w:p>
    <w:p w14:paraId="20A3422B" w14:textId="0FDEED3C" w:rsidR="00E736AA" w:rsidRDefault="00E736AA" w:rsidP="00F53B38">
      <w:r>
        <w:t>The f</w:t>
      </w:r>
      <w:r w:rsidR="002A6393">
        <w:t>irst</w:t>
      </w:r>
      <w:r>
        <w:t xml:space="preserve"> computer modeled IQ phantom</w:t>
      </w:r>
      <w:r w:rsidR="009E4E30">
        <w:t xml:space="preserve"> </w:t>
      </w:r>
      <w:r w:rsidR="00624F19">
        <w:t>i</w:t>
      </w:r>
      <w:r w:rsidR="009E4E30">
        <w:t>s</w:t>
      </w:r>
      <w:r w:rsidR="004930DF">
        <w:t xml:space="preserve"> </w:t>
      </w:r>
      <w:r w:rsidR="0010604D">
        <w:t xml:space="preserve">a modified version of the </w:t>
      </w:r>
      <w:r w:rsidR="00B42E0C">
        <w:t>sen</w:t>
      </w:r>
      <w:r w:rsidR="0010604D">
        <w:t xml:space="preserve">sitometry module CPT404 from the </w:t>
      </w:r>
      <w:proofErr w:type="spellStart"/>
      <w:r w:rsidR="0010604D">
        <w:t>Cat</w:t>
      </w:r>
      <w:r w:rsidR="001974FA">
        <w:t>p</w:t>
      </w:r>
      <w:r w:rsidR="0010604D">
        <w:t>han</w:t>
      </w:r>
      <w:proofErr w:type="spellEnd"/>
      <w:r w:rsidR="0010604D">
        <w:t xml:space="preserve"> 600 phantom </w:t>
      </w:r>
      <w:r w:rsidR="00466641">
        <w:t>(</w:t>
      </w:r>
      <w:r w:rsidR="0010604D">
        <w:t>The Phantom</w:t>
      </w:r>
      <w:r w:rsidR="001B66B9">
        <w:t xml:space="preserve"> Laboratory</w:t>
      </w:r>
      <w:r w:rsidR="00C0597D">
        <w:t>, Salem, NY</w:t>
      </w:r>
      <w:r w:rsidR="00466641">
        <w:t>)</w:t>
      </w:r>
      <w:r w:rsidR="00C71BC2">
        <w:t xml:space="preserve">. This </w:t>
      </w:r>
      <w:r w:rsidR="00715BAB">
        <w:t>cylindrical</w:t>
      </w:r>
      <w:r w:rsidR="001B66B9">
        <w:t xml:space="preserve"> phantom </w:t>
      </w:r>
      <w:r w:rsidR="00F668D0">
        <w:t>has</w:t>
      </w:r>
      <w:r w:rsidR="00715BAB">
        <w:t xml:space="preserve"> </w:t>
      </w:r>
      <w:r w:rsidR="00740B6A">
        <w:t>eight</w:t>
      </w:r>
      <w:r w:rsidR="00715BAB">
        <w:t xml:space="preserve"> unique contrast inserts ranging from </w:t>
      </w:r>
      <w:r w:rsidR="00FD58F3">
        <w:t>-1000 to +900 HU in a uniform background</w:t>
      </w:r>
      <w:r w:rsidR="00F54C8C">
        <w:t xml:space="preserve"> of 0 HU</w:t>
      </w:r>
      <w:r w:rsidR="00E01A8B">
        <w:t>.</w:t>
      </w:r>
      <w:r w:rsidR="00787E93">
        <w:t xml:space="preserve"> </w:t>
      </w:r>
      <w:r w:rsidR="002A4C58">
        <w:t>In its standard size, CTP404 has a diameter of 150 mm with</w:t>
      </w:r>
      <w:r w:rsidR="005C31F8">
        <w:t xml:space="preserve"> 12 mm diameter inserts</w:t>
      </w:r>
      <w:r w:rsidR="0025275E">
        <w:t>.</w:t>
      </w:r>
      <w:r w:rsidR="008D478A">
        <w:t xml:space="preserve"> </w:t>
      </w:r>
      <w:r w:rsidR="005D2466">
        <w:t>Due to the sharp intersection between the phantom background and multi-contrast inserts, t</w:t>
      </w:r>
      <w:r w:rsidR="008D478A">
        <w:t>his module was used to evaluate contrast</w:t>
      </w:r>
      <w:r w:rsidR="00D35B89">
        <w:t>-</w:t>
      </w:r>
      <w:r w:rsidR="008D478A">
        <w:t>dependent image sharpness using the contrast</w:t>
      </w:r>
      <w:r w:rsidR="00D35B89">
        <w:t>-</w:t>
      </w:r>
      <w:r w:rsidR="008D478A">
        <w:t xml:space="preserve">dependent </w:t>
      </w:r>
      <w:r w:rsidR="004E38D0">
        <w:t>modulation transfer function.</w:t>
      </w:r>
      <w:r w:rsidR="004E38D0">
        <w:fldChar w:fldCharType="begin"/>
      </w:r>
      <w:r w:rsidR="00BF667A">
        <w:instrText xml:space="preserve"> ADDIN ZOTERO_ITEM CSL_CITATION {"citationID":"ZCXmqiy8","properties":{"formattedCitation":"\\super 13\\nosupersub{}","plainCitation":"13","noteIndex":0},"citationItems":[{"id":427,"uris":["http://zotero.org/users/7501194/items/ABB2JHHD"],"itemData":{"id":427,"type":"article-journal","abstract":"PURPOSE: To investigate a measurement method for evaluating the resolution properties of CT imaging systems across reconstruction algorithms, dose, and contrast.\nMETHODS: An algorithm was developed to extract the task-based modulation transfer function (MTF) from disk images generated from the rod inserts in the ACR phantom (model 464 Gammex, WI). These inserts are conventionally employed for HU accuracy assessment. The edge of the disk objects was analyzed to determine the edge-spread function, which was differentiated to yield the line-spread function and Fourier-transformed to generate the object-specific MTF for task-based assessment, denoted MTF(Task). The proposed MTF measurement method was validated against the conventional wire technique and further applied to measure the MTF of CT images reconstructed with an adaptive statistical iterative algorithm (ASIR) and a model-based iterative (MBIR) algorithm. Results were further compared to the standard filtered back projection (FBP) algorithm. Measurements were performed and compared across different doses and contrast levels to ascertain the MTF(Task) dependencies on those factors.\nRESULTS: For the FBP reconstructed images, the MTF(Task) measured with the inserts were the same as the MTF measured from the wire-based method. For the ASIR and MBIR data, the MTF(Task) using the high contrast insert was similar to the wire-based MTF and equal or superior to that of FBP. However, results for the MTF(Task) measured using the low-contrast inserts, the MTF(Task) for ASIR and MBIR data was lower than for the FBP, which was constant throughout all measurements. Similarly, as a function of mA, the MTF(Task) for ASIR and MBIR varied as a function of noise--with MTF(Task) being proportional to mA. Overall greater variability of MTF(Task) across dose and contrast was observed for MBIR than for ASIR.\nCONCLUSIONS: This approach provides a method for assessing the task-based MTF of a CT system using conventional and iterative reconstructions. Results demonstrated that the object-specific MTF can vary as a function of dose and contrast. The analysis highlighted the paradigm shift for iterative reconstructions when compared to FBP, where iterative reconstructions generally offer superior noise performance but with varying resolution as a function of dose and contrast. The MTF(Task) generated by this method is expected to provide a more comprehensive assessment of image resolution across different reconstruction algorithms and imaging tasks.","container-title":"Medical Physics","DOI":"10.1118/1.4725171","ISSN":"0094-2405","issue":"7","journalAbbreviation":"Med Phys","language":"eng","note":"PMID: 22830744","page":"4115-4122","source":"PubMed","title":"Towards task-based assessment of CT performance: system and object MTF across different reconstruction algorithms","title-short":"Towards task-based assessment of CT performance","volume":"39","author":[{"family":"Richard","given":"Samuel"},{"family":"Husarik","given":"Daniela B."},{"family":"Yadava","given":"Girijesh"},{"family":"Murphy","given":"Simon N."},{"family":"Samei","given":"Ehsan"}],"issued":{"date-parts":[["2012",7]]},"citation-key":"richardTaskbasedAssessmentCT2012"}}],"schema":"https://github.com/citation-style-language/schema/raw/master/csl-citation.json"} </w:instrText>
      </w:r>
      <w:r w:rsidR="004E38D0">
        <w:fldChar w:fldCharType="separate"/>
      </w:r>
      <w:r w:rsidR="00BF667A" w:rsidRPr="00BF667A">
        <w:rPr>
          <w:rFonts w:ascii="Calibri" w:hAnsi="Calibri" w:cs="Calibri"/>
          <w:szCs w:val="24"/>
          <w:vertAlign w:val="superscript"/>
        </w:rPr>
        <w:t>13</w:t>
      </w:r>
      <w:r w:rsidR="004E38D0">
        <w:fldChar w:fldCharType="end"/>
      </w:r>
      <w:r w:rsidR="0012407B">
        <w:t xml:space="preserve"> </w:t>
      </w:r>
    </w:p>
    <w:p w14:paraId="39F07F6F" w14:textId="1E8688EB" w:rsidR="0077292C" w:rsidRDefault="009D42F2" w:rsidP="00F53B38">
      <w:r>
        <w:t>The second IQ phantom is</w:t>
      </w:r>
      <w:r w:rsidR="004A7976">
        <w:t xml:space="preserve"> the MITA-L</w:t>
      </w:r>
      <w:r w:rsidR="00015E8E">
        <w:t>CD</w:t>
      </w:r>
      <w:r w:rsidR="004A7976">
        <w:t xml:space="preserve"> </w:t>
      </w:r>
      <w:r w:rsidR="00253DD3">
        <w:t>(</w:t>
      </w:r>
      <w:proofErr w:type="spellStart"/>
      <w:r w:rsidR="001974FA">
        <w:t>Catphan</w:t>
      </w:r>
      <w:proofErr w:type="spellEnd"/>
      <w:r w:rsidR="00287D4B">
        <w:t xml:space="preserve"> CCT189</w:t>
      </w:r>
      <w:r w:rsidR="00253DD3">
        <w:t>)</w:t>
      </w:r>
      <w:r w:rsidR="00ED4DC4">
        <w:t xml:space="preserve"> </w:t>
      </w:r>
      <w:r w:rsidR="00253DD3">
        <w:t>phantom</w:t>
      </w:r>
      <w:r w:rsidR="00015E8E">
        <w:t xml:space="preserve"> used to evaluate</w:t>
      </w:r>
      <w:r w:rsidR="00347419">
        <w:t xml:space="preserve"> low contrast detectability. The </w:t>
      </w:r>
      <w:r w:rsidR="00EC32C2">
        <w:t xml:space="preserve">standard </w:t>
      </w:r>
      <w:r w:rsidR="00347419">
        <w:t>MITA-LCD phantom</w:t>
      </w:r>
      <w:r w:rsidR="00F92DF1">
        <w:t xml:space="preserve"> </w:t>
      </w:r>
      <w:r w:rsidR="00EC32C2">
        <w:t xml:space="preserve">is 200 mm in diameter and </w:t>
      </w:r>
      <w:r w:rsidR="00F92DF1">
        <w:t xml:space="preserve">includes four </w:t>
      </w:r>
      <w:r w:rsidR="00015E8E">
        <w:t xml:space="preserve">cylindrical </w:t>
      </w:r>
      <w:r w:rsidR="00F92DF1">
        <w:t xml:space="preserve">low contrast inserts of </w:t>
      </w:r>
      <w:r w:rsidR="00CE439F">
        <w:t>14</w:t>
      </w:r>
      <w:r w:rsidR="008D4D4C">
        <w:t xml:space="preserve">, 7, </w:t>
      </w:r>
      <w:r w:rsidR="0077267B">
        <w:t>5, and 3 HU</w:t>
      </w:r>
      <w:r w:rsidR="00D35B89">
        <w:t>,</w:t>
      </w:r>
      <w:r w:rsidR="0077267B">
        <w:t xml:space="preserve"> w</w:t>
      </w:r>
      <w:r w:rsidR="009A0595">
        <w:t xml:space="preserve">hich at its standard adult size have </w:t>
      </w:r>
      <w:r w:rsidR="0077267B">
        <w:t>diameters</w:t>
      </w:r>
      <w:r w:rsidR="009A0595">
        <w:t xml:space="preserve"> of </w:t>
      </w:r>
      <w:r w:rsidR="00CE439F">
        <w:t>3</w:t>
      </w:r>
      <w:r w:rsidR="009A0595">
        <w:t>, 5, 7, and 10</w:t>
      </w:r>
      <w:r w:rsidR="00CE439F">
        <w:t xml:space="preserve"> mm</w:t>
      </w:r>
      <w:r w:rsidR="00BF0D61">
        <w:t xml:space="preserve"> respectively</w:t>
      </w:r>
      <w:r w:rsidR="00036794">
        <w:t>.</w:t>
      </w:r>
      <w:r w:rsidR="00347419">
        <w:t xml:space="preserve"> </w:t>
      </w:r>
    </w:p>
    <w:p w14:paraId="2F2605B8" w14:textId="3B7CB31F" w:rsidR="002969F4" w:rsidRDefault="00347419" w:rsidP="00F53B38">
      <w:r>
        <w:t>Finally</w:t>
      </w:r>
      <w:r w:rsidR="00055C92">
        <w:t>,</w:t>
      </w:r>
      <w:r>
        <w:t xml:space="preserve"> a set of uniform cylinder </w:t>
      </w:r>
      <w:r w:rsidR="00CD77A7">
        <w:t xml:space="preserve">water-equivalent </w:t>
      </w:r>
      <w:r>
        <w:t xml:space="preserve">phantoms was created </w:t>
      </w:r>
      <w:r w:rsidR="005B524C">
        <w:t>to characterize</w:t>
      </w:r>
      <w:r w:rsidR="006D1B89">
        <w:t xml:space="preserve"> noise properties.</w:t>
      </w:r>
      <w:r w:rsidR="00F53B38">
        <w:t xml:space="preserve"> </w:t>
      </w:r>
    </w:p>
    <w:p w14:paraId="0592D95B" w14:textId="5B2D0079" w:rsidR="007B4E17" w:rsidRDefault="54A7D59D" w:rsidP="00F53B38">
      <w:r>
        <w:t xml:space="preserve">These three sets of phantoms were defined analytically </w:t>
      </w:r>
      <w:r w:rsidR="4309AC7F">
        <w:t>such that they can be generated at any desired size and resolution</w:t>
      </w:r>
      <w:r w:rsidR="6FB6D862">
        <w:t>.</w:t>
      </w:r>
      <w:r w:rsidR="1FF70370">
        <w:t xml:space="preserve"> </w:t>
      </w:r>
      <w:r w:rsidR="6FB6D862">
        <w:t xml:space="preserve">For this </w:t>
      </w:r>
      <w:r w:rsidR="792870A3">
        <w:t>study</w:t>
      </w:r>
      <w:r w:rsidR="0D651DA6">
        <w:t>,</w:t>
      </w:r>
      <w:r w:rsidR="792870A3">
        <w:t xml:space="preserve"> </w:t>
      </w:r>
      <w:r w:rsidR="67AEFA6B">
        <w:t>eight</w:t>
      </w:r>
      <w:r w:rsidR="792870A3">
        <w:t xml:space="preserve"> phantom sizes were generate</w:t>
      </w:r>
      <w:r w:rsidR="30138D3B">
        <w:t>d</w:t>
      </w:r>
      <w:r w:rsidR="058FCAE0">
        <w:t xml:space="preserve"> that span the range of pediatric effective diameters: </w:t>
      </w:r>
      <w:r w:rsidR="744628C4">
        <w:t xml:space="preserve">112, 131, </w:t>
      </w:r>
      <w:r w:rsidR="5F6E87E9">
        <w:t xml:space="preserve">151, 185, 200, 216, </w:t>
      </w:r>
      <w:r w:rsidR="67AEFA6B">
        <w:t xml:space="preserve">292, </w:t>
      </w:r>
      <w:r w:rsidR="59A04ED5">
        <w:t xml:space="preserve">and </w:t>
      </w:r>
      <w:r w:rsidR="67AEFA6B">
        <w:t>350</w:t>
      </w:r>
      <w:r w:rsidR="5F6E87E9">
        <w:t xml:space="preserve"> mm</w:t>
      </w:r>
      <w:r w:rsidR="058FCAE0">
        <w:t>.</w:t>
      </w:r>
      <w:r w:rsidR="30138D3B">
        <w:t xml:space="preserve"> </w:t>
      </w:r>
      <w:r w:rsidR="39CF6D53">
        <w:t>While scaling the</w:t>
      </w:r>
      <w:r w:rsidR="3A725F77">
        <w:t xml:space="preserve"> CTP404 sensitometry </w:t>
      </w:r>
      <w:r w:rsidR="6A637B85">
        <w:t>and MITA-LCD phantom</w:t>
      </w:r>
      <w:r w:rsidR="000A029C">
        <w:t xml:space="preserve"> diameters</w:t>
      </w:r>
      <w:r w:rsidR="46192AAA">
        <w:t>,</w:t>
      </w:r>
      <w:r w:rsidR="6A637B85">
        <w:t xml:space="preserve"> the</w:t>
      </w:r>
      <w:r w:rsidR="00FB65B2">
        <w:t>ir</w:t>
      </w:r>
      <w:r w:rsidR="6A637B85">
        <w:t xml:space="preserve"> insert</w:t>
      </w:r>
      <w:r w:rsidR="00FB65B2">
        <w:t>s</w:t>
      </w:r>
      <w:r w:rsidR="6A637B85">
        <w:t xml:space="preserve"> </w:t>
      </w:r>
      <w:r w:rsidR="006831A6">
        <w:t>can</w:t>
      </w:r>
      <w:r w:rsidR="0021689A">
        <w:t xml:space="preserve"> either be kept constant at their standard </w:t>
      </w:r>
      <w:r w:rsidR="00FB65B2">
        <w:t>diameter</w:t>
      </w:r>
      <w:r w:rsidR="0021689A">
        <w:t xml:space="preserve"> or</w:t>
      </w:r>
      <w:r w:rsidR="6A637B85">
        <w:t xml:space="preserve"> scaled</w:t>
      </w:r>
      <w:r w:rsidR="745E4C0A">
        <w:t xml:space="preserve"> proportionately</w:t>
      </w:r>
      <w:r w:rsidR="00FB65B2">
        <w:t>.</w:t>
      </w:r>
      <w:r w:rsidR="1E31D180">
        <w:t xml:space="preserve"> </w:t>
      </w:r>
      <w:r w:rsidR="008E5B7D">
        <w:t>In this study the insert diameters were</w:t>
      </w:r>
      <w:r w:rsidR="005A37C6">
        <w:t xml:space="preserve"> proportionately scaled</w:t>
      </w:r>
      <w:r w:rsidR="003D23A9">
        <w:t xml:space="preserve"> to reflect </w:t>
      </w:r>
      <w:r w:rsidR="003D23A9" w:rsidRPr="00783725">
        <w:t xml:space="preserve">the varying size of pediatric anatomy. </w:t>
      </w:r>
      <w:r w:rsidR="6AD7187C" w:rsidRPr="00783725">
        <w:t xml:space="preserve">For example, </w:t>
      </w:r>
      <w:r w:rsidR="0A91F7F6" w:rsidRPr="00783725">
        <w:t xml:space="preserve">in </w:t>
      </w:r>
      <w:r w:rsidR="6AD7187C" w:rsidRPr="00783725">
        <w:t>the stand</w:t>
      </w:r>
      <w:r w:rsidR="02EBB00A" w:rsidRPr="00783725">
        <w:t>ard 200 mm diameter MITA-LCD phantom</w:t>
      </w:r>
      <w:r w:rsidR="0A91F7F6" w:rsidRPr="00783725">
        <w:t xml:space="preserve"> the largest insert is</w:t>
      </w:r>
      <w:r w:rsidR="02EBB00A" w:rsidRPr="00783725">
        <w:t xml:space="preserve"> 10 mm</w:t>
      </w:r>
      <w:r w:rsidR="0A91F7F6" w:rsidRPr="00783725">
        <w:t xml:space="preserve"> in</w:t>
      </w:r>
      <w:r w:rsidR="02EBB00A" w:rsidRPr="00783725">
        <w:t xml:space="preserve"> diameter, but when scaled down to 112 mm</w:t>
      </w:r>
      <w:r w:rsidR="446EB504" w:rsidRPr="00783725">
        <w:t xml:space="preserve"> in phantom diameter</w:t>
      </w:r>
      <w:r w:rsidR="0A91F7F6" w:rsidRPr="00783725">
        <w:t>, the</w:t>
      </w:r>
      <w:r w:rsidR="003647DC" w:rsidRPr="00783725">
        <w:t xml:space="preserve"> largest</w:t>
      </w:r>
      <w:r w:rsidR="446EB504" w:rsidRPr="00783725">
        <w:t xml:space="preserve"> insert</w:t>
      </w:r>
      <w:r w:rsidR="003647DC" w:rsidRPr="00783725">
        <w:t xml:space="preserve"> diameter </w:t>
      </w:r>
      <w:r w:rsidR="026B2490" w:rsidRPr="00783725">
        <w:t>became</w:t>
      </w:r>
      <w:r w:rsidR="003647DC" w:rsidRPr="00783725">
        <w:t xml:space="preserve"> </w:t>
      </w:r>
      <w:r w:rsidR="4C9484F6" w:rsidRPr="00783725">
        <w:t>5.6 m</w:t>
      </w:r>
      <w:r w:rsidR="446EB504" w:rsidRPr="00783725">
        <w:t>m</w:t>
      </w:r>
      <w:r w:rsidR="4C9484F6" w:rsidRPr="00783725">
        <w:t>.</w:t>
      </w:r>
    </w:p>
    <w:p w14:paraId="32511389" w14:textId="00405E5E" w:rsidR="00E0160D" w:rsidRDefault="0025631B" w:rsidP="0060758E">
      <w:pPr>
        <w:jc w:val="center"/>
      </w:pPr>
      <w:r>
        <w:rPr>
          <w:noProof/>
        </w:rPr>
        <w:lastRenderedPageBreak/>
        <w:drawing>
          <wp:inline distT="0" distB="0" distL="0" distR="0" wp14:anchorId="30F9EAC7" wp14:editId="71F87445">
            <wp:extent cx="2743200" cy="301354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43200" cy="3013540"/>
                    </a:xfrm>
                    <a:prstGeom prst="rect">
                      <a:avLst/>
                    </a:prstGeom>
                    <a:noFill/>
                  </pic:spPr>
                </pic:pic>
              </a:graphicData>
            </a:graphic>
          </wp:inline>
        </w:drawing>
      </w:r>
    </w:p>
    <w:p w14:paraId="411211DA" w14:textId="5CD7B2BD" w:rsidR="0060758E" w:rsidRDefault="0060758E" w:rsidP="00952077">
      <w:pPr>
        <w:pStyle w:val="Caption"/>
      </w:pPr>
      <w:bookmarkStart w:id="1" w:name="_Ref128674590"/>
      <w:r>
        <w:t xml:space="preserve">Figure </w:t>
      </w:r>
      <w:r>
        <w:fldChar w:fldCharType="begin"/>
      </w:r>
      <w:r>
        <w:instrText>SEQ Figure \* ARABIC</w:instrText>
      </w:r>
      <w:r>
        <w:fldChar w:fldCharType="separate"/>
      </w:r>
      <w:r w:rsidR="004D039F">
        <w:rPr>
          <w:noProof/>
        </w:rPr>
        <w:t>2</w:t>
      </w:r>
      <w:r>
        <w:fldChar w:fldCharType="end"/>
      </w:r>
      <w:bookmarkEnd w:id="1"/>
      <w:r>
        <w:t xml:space="preserve"> </w:t>
      </w:r>
      <w:r w:rsidR="001920C2">
        <w:t>Computer modeled</w:t>
      </w:r>
      <w:r w:rsidR="005A44E5">
        <w:t xml:space="preserve"> phantoms</w:t>
      </w:r>
      <w:r w:rsidR="00FF558A">
        <w:t xml:space="preserve"> representing</w:t>
      </w:r>
      <w:r w:rsidR="00F8615B">
        <w:t xml:space="preserve"> different</w:t>
      </w:r>
      <w:r w:rsidR="000D3E3E">
        <w:t xml:space="preserve"> ages and</w:t>
      </w:r>
      <w:r w:rsidR="00FF558A">
        <w:t xml:space="preserve"> pediatric subgroups. </w:t>
      </w:r>
    </w:p>
    <w:p w14:paraId="068FF66F" w14:textId="2A41EF8E" w:rsidR="00B24874" w:rsidRDefault="00B24874" w:rsidP="00B24874">
      <w:pPr>
        <w:pStyle w:val="Heading3"/>
      </w:pPr>
      <w:r>
        <w:t>Image Quality Assessments</w:t>
      </w:r>
    </w:p>
    <w:p w14:paraId="21493109" w14:textId="6509A1E6" w:rsidR="008271A1" w:rsidRPr="008271A1" w:rsidRDefault="008271A1" w:rsidP="003B1C7F">
      <w:r>
        <w:t xml:space="preserve">Image quality assessments were </w:t>
      </w:r>
      <w:r w:rsidR="0087732E">
        <w:t>divided into task-independent physical image quality assessments and task-based assessments</w:t>
      </w:r>
      <w:r w:rsidR="009C3419">
        <w:t xml:space="preserve"> of low contrast detectability</w:t>
      </w:r>
      <w:r w:rsidR="0087732E">
        <w:t>.</w:t>
      </w:r>
    </w:p>
    <w:p w14:paraId="10E801FE" w14:textId="77777777" w:rsidR="00F026FD" w:rsidRDefault="00BE3654" w:rsidP="00667471">
      <w:r>
        <w:t>Physical</w:t>
      </w:r>
      <w:r w:rsidR="00667471">
        <w:t xml:space="preserve"> image quality assessments such as CT number accuracy, sharpness, and noise properties are standard in the evaluation of </w:t>
      </w:r>
      <w:r w:rsidR="008716C5">
        <w:t xml:space="preserve">image </w:t>
      </w:r>
      <w:r w:rsidR="00A8159C">
        <w:t>reconstruct</w:t>
      </w:r>
      <w:r w:rsidR="008716C5">
        <w:t>ion and denoising</w:t>
      </w:r>
      <w:r w:rsidR="00A8159C">
        <w:t>.</w:t>
      </w:r>
      <w:r w:rsidR="00667471">
        <w:t xml:space="preserve"> </w:t>
      </w:r>
      <w:r w:rsidR="001D1B73" w:rsidRPr="001D1B73">
        <w:t xml:space="preserve">These </w:t>
      </w:r>
      <w:r w:rsidR="001D1B73">
        <w:t>assessment</w:t>
      </w:r>
      <w:r w:rsidR="001D1B73" w:rsidRPr="001D1B73">
        <w:t>s are the most basic yet very important tests in the domain of CT imaging.</w:t>
      </w:r>
      <w:r w:rsidR="006A7C98">
        <w:t xml:space="preserve"> </w:t>
      </w:r>
    </w:p>
    <w:p w14:paraId="335DBDEB" w14:textId="43485444" w:rsidR="004A0296" w:rsidRDefault="0016080E" w:rsidP="00667471">
      <w:r>
        <w:t>When evaluating sharpness, n</w:t>
      </w:r>
      <w:r w:rsidR="00272456">
        <w:t xml:space="preserve">onlinear denoisers, </w:t>
      </w:r>
      <w:r w:rsidR="004F70C6">
        <w:t xml:space="preserve">including </w:t>
      </w:r>
      <w:r w:rsidR="00231BDA">
        <w:t>those utilizing</w:t>
      </w:r>
      <w:r w:rsidR="00272456">
        <w:t xml:space="preserve"> DL, are known to perform variably under different contrast </w:t>
      </w:r>
      <w:r w:rsidR="00E845FC">
        <w:t>conditions. Thus,</w:t>
      </w:r>
      <w:r w:rsidR="00272456">
        <w:t xml:space="preserve"> </w:t>
      </w:r>
      <w:r w:rsidR="00E845FC">
        <w:t>f</w:t>
      </w:r>
      <w:r w:rsidR="00667471">
        <w:t>or each age-based phantom size investigated, contrast-dependent modulation transfer functions (MTF)</w:t>
      </w:r>
      <w:r w:rsidR="00667471">
        <w:fldChar w:fldCharType="begin"/>
      </w:r>
      <w:r w:rsidR="00BF667A">
        <w:instrText xml:space="preserve"> ADDIN ZOTERO_ITEM CSL_CITATION {"citationID":"A5tPdGQb","properties":{"formattedCitation":"\\super 13\\nosupersub{}","plainCitation":"13","noteIndex":0},"citationItems":[{"id":427,"uris":["http://zotero.org/users/7501194/items/ABB2JHHD"],"itemData":{"id":427,"type":"article-journal","abstract":"PURPOSE: To investigate a measurement method for evaluating the resolution properties of CT imaging systems across reconstruction algorithms, dose, and contrast.\nMETHODS: An algorithm was developed to extract the task-based modulation transfer function (MTF) from disk images generated from the rod inserts in the ACR phantom (model 464 Gammex, WI). These inserts are conventionally employed for HU accuracy assessment. The edge of the disk objects was analyzed to determine the edge-spread function, which was differentiated to yield the line-spread function and Fourier-transformed to generate the object-specific MTF for task-based assessment, denoted MTF(Task). The proposed MTF measurement method was validated against the conventional wire technique and further applied to measure the MTF of CT images reconstructed with an adaptive statistical iterative algorithm (ASIR) and a model-based iterative (MBIR) algorithm. Results were further compared to the standard filtered back projection (FBP) algorithm. Measurements were performed and compared across different doses and contrast levels to ascertain the MTF(Task) dependencies on those factors.\nRESULTS: For the FBP reconstructed images, the MTF(Task) measured with the inserts were the same as the MTF measured from the wire-based method. For the ASIR and MBIR data, the MTF(Task) using the high contrast insert was similar to the wire-based MTF and equal or superior to that of FBP. However, results for the MTF(Task) measured using the low-contrast inserts, the MTF(Task) for ASIR and MBIR data was lower than for the FBP, which was constant throughout all measurements. Similarly, as a function of mA, the MTF(Task) for ASIR and MBIR varied as a function of noise--with MTF(Task) being proportional to mA. Overall greater variability of MTF(Task) across dose and contrast was observed for MBIR than for ASIR.\nCONCLUSIONS: This approach provides a method for assessing the task-based MTF of a CT system using conventional and iterative reconstructions. Results demonstrated that the object-specific MTF can vary as a function of dose and contrast. The analysis highlighted the paradigm shift for iterative reconstructions when compared to FBP, where iterative reconstructions generally offer superior noise performance but with varying resolution as a function of dose and contrast. The MTF(Task) generated by this method is expected to provide a more comprehensive assessment of image resolution across different reconstruction algorithms and imaging tasks.","container-title":"Medical Physics","DOI":"10.1118/1.4725171","ISSN":"0094-2405","issue":"7","journalAbbreviation":"Med Phys","language":"eng","note":"PMID: 22830744","page":"4115-4122","source":"PubMed","title":"Towards task-based assessment of CT performance: system and object MTF across different reconstruction algorithms","title-short":"Towards task-based assessment of CT performance","volume":"39","author":[{"family":"Richard","given":"Samuel"},{"family":"Husarik","given":"Daniela B."},{"family":"Yadava","given":"Girijesh"},{"family":"Murphy","given":"Simon N."},{"family":"Samei","given":"Ehsan"}],"issued":{"date-parts":[["2012",7]]},"citation-key":"richardTaskbasedAssessmentCT2012"}}],"schema":"https://github.com/citation-style-language/schema/raw/master/csl-citation.json"} </w:instrText>
      </w:r>
      <w:r w:rsidR="00667471">
        <w:fldChar w:fldCharType="separate"/>
      </w:r>
      <w:r w:rsidR="00BF667A" w:rsidRPr="00BF667A">
        <w:rPr>
          <w:rFonts w:ascii="Calibri" w:hAnsi="Calibri" w:cs="Calibri"/>
          <w:szCs w:val="24"/>
          <w:vertAlign w:val="superscript"/>
        </w:rPr>
        <w:t>13</w:t>
      </w:r>
      <w:r w:rsidR="00667471">
        <w:fldChar w:fldCharType="end"/>
      </w:r>
      <w:r w:rsidR="00667471">
        <w:t xml:space="preserve"> were calculated</w:t>
      </w:r>
      <w:r w:rsidR="00953DF7">
        <w:t xml:space="preserve"> to assess sharpness at </w:t>
      </w:r>
      <w:r w:rsidR="009A44B5">
        <w:t xml:space="preserve">each contrast </w:t>
      </w:r>
      <w:r w:rsidR="00D45D60">
        <w:t>difference.</w:t>
      </w:r>
      <w:r w:rsidR="00667471">
        <w:t xml:space="preserve"> </w:t>
      </w:r>
      <w:r w:rsidR="00D45D60">
        <w:t xml:space="preserve">The MTF curves were </w:t>
      </w:r>
      <w:r w:rsidR="001D224F">
        <w:t xml:space="preserve">derived </w:t>
      </w:r>
      <w:r w:rsidR="00667471">
        <w:t>from radially averaged line profiles extending from the center of different contrast disks for each size of the CTP404 module.</w:t>
      </w:r>
    </w:p>
    <w:p w14:paraId="3321E38F" w14:textId="01849B38" w:rsidR="00174176" w:rsidRDefault="00D006A1" w:rsidP="00667471">
      <w:r>
        <w:t>T</w:t>
      </w:r>
      <w:r w:rsidR="004A0296">
        <w:t>he eight unique contrast inserts of the CTP404 module</w:t>
      </w:r>
      <w:r w:rsidR="00CF2018">
        <w:t xml:space="preserve"> were also used in assessing </w:t>
      </w:r>
      <w:r w:rsidR="00CF2018" w:rsidRPr="004A231C">
        <w:t>CT</w:t>
      </w:r>
      <w:r w:rsidR="00CF2018">
        <w:t xml:space="preserve"> number accuracy</w:t>
      </w:r>
      <w:r w:rsidR="004A0296">
        <w:t>.</w:t>
      </w:r>
    </w:p>
    <w:p w14:paraId="3D6DB344" w14:textId="0D8390B6" w:rsidR="00667471" w:rsidRPr="00FE0A97" w:rsidRDefault="00667471" w:rsidP="00667471">
      <w:pPr>
        <w:rPr>
          <w:sz w:val="18"/>
          <w:szCs w:val="18"/>
        </w:rPr>
      </w:pPr>
      <w:r>
        <w:t>To assess noise properties</w:t>
      </w:r>
      <w:r w:rsidR="00CA51CA">
        <w:t>, both</w:t>
      </w:r>
      <w:r>
        <w:t xml:space="preserve"> </w:t>
      </w:r>
      <w:r w:rsidR="006F725A">
        <w:t>noise magnitude</w:t>
      </w:r>
      <w:r w:rsidR="00CA51CA">
        <w:t xml:space="preserve"> and noise power spectra (NPS) were calculated.</w:t>
      </w:r>
      <w:r w:rsidR="004B6092">
        <w:t xml:space="preserve"> </w:t>
      </w:r>
      <w:r w:rsidR="00E63E65">
        <w:t xml:space="preserve">Noise magnitude </w:t>
      </w:r>
      <w:r w:rsidR="00F6095C">
        <w:t>measurements were</w:t>
      </w:r>
      <w:r w:rsidR="004B6092">
        <w:t xml:space="preserve"> </w:t>
      </w:r>
      <w:r w:rsidR="006F725A">
        <w:t>calculated as the standard deviation</w:t>
      </w:r>
      <w:r w:rsidR="00346525">
        <w:t xml:space="preserve"> (std or </w:t>
      </w:r>
      <m:oMath>
        <m:r>
          <w:rPr>
            <w:rFonts w:ascii="Cambria Math" w:hAnsi="Cambria Math"/>
          </w:rPr>
          <m:t>σ)</m:t>
        </m:r>
      </m:oMath>
      <w:r w:rsidR="009B4804">
        <w:t xml:space="preserve"> of pixels in </w:t>
      </w:r>
      <w:r w:rsidR="00F40190">
        <w:t xml:space="preserve">a central </w:t>
      </w:r>
      <w:r w:rsidR="000F4D88">
        <w:t xml:space="preserve">circular </w:t>
      </w:r>
      <w:r w:rsidR="00F6095C">
        <w:t>region of interest (ROI) in the uniform water phantom</w:t>
      </w:r>
      <w:r w:rsidR="0043387F">
        <w:t xml:space="preserve"> for each phantom size</w:t>
      </w:r>
      <w:r w:rsidR="00114770">
        <w:t xml:space="preserve"> with an ROI diameter equal to 1/3 the </w:t>
      </w:r>
      <w:r w:rsidR="00990FE2">
        <w:t>phantom diameter</w:t>
      </w:r>
      <w:r w:rsidR="001C2B65">
        <w:t>.</w:t>
      </w:r>
      <w:r w:rsidR="00ED5796">
        <w:t xml:space="preserve"> </w:t>
      </w:r>
      <w:r w:rsidR="001C2B65">
        <w:t>NPS</w:t>
      </w:r>
      <w:r>
        <w:t xml:space="preserve"> measurements were taken</w:t>
      </w:r>
      <w:r w:rsidR="005B5DF5">
        <w:t xml:space="preserve"> from these same ROIs</w:t>
      </w:r>
      <w:r>
        <w:t xml:space="preserve"> </w:t>
      </w:r>
      <w:r w:rsidR="00862D89">
        <w:t>and calculated as the comple</w:t>
      </w:r>
      <w:r w:rsidR="003F58DE">
        <w:t xml:space="preserve">x modulus of the 2D Fourier Transform of the ROI yielding the 2D NPS. These 2D NPS images were then averaged across </w:t>
      </w:r>
      <w:r>
        <w:t>200 repeat noise instances</w:t>
      </w:r>
      <w:r w:rsidR="00CA12C2">
        <w:t xml:space="preserve"> to get an average 2D NPS</w:t>
      </w:r>
      <w:r>
        <w:t>.</w:t>
      </w:r>
      <w:r w:rsidR="00365158">
        <w:t xml:space="preserve"> 1D radially averaged NPS curves were then extracted from these</w:t>
      </w:r>
      <w:r w:rsidR="008F7CAD">
        <w:t xml:space="preserve"> 2D NPS images.</w:t>
      </w:r>
      <w:r w:rsidR="008B77FD">
        <w:t xml:space="preserve"> </w:t>
      </w:r>
      <w:r w:rsidRPr="004A231C" w:rsidDel="004A0296">
        <w:t>CT</w:t>
      </w:r>
      <w:r w:rsidDel="004A0296">
        <w:t xml:space="preserve"> number accuracy was calculated with each of the eight unique contrast inserts of the CTP404 module.</w:t>
      </w:r>
    </w:p>
    <w:p w14:paraId="4A77577A" w14:textId="1E9C19A2" w:rsidR="00D30B4C" w:rsidRDefault="00684A17" w:rsidP="00667471">
      <w:r>
        <w:t>T</w:t>
      </w:r>
      <w:r w:rsidR="00667471">
        <w:t xml:space="preserve">ask-based image quality refers to the </w:t>
      </w:r>
      <w:r w:rsidR="00965D39">
        <w:t>imaging performance</w:t>
      </w:r>
      <w:r w:rsidR="00667471">
        <w:t xml:space="preserve"> required to accomplish a </w:t>
      </w:r>
      <w:r w:rsidR="00D243AA">
        <w:t>pre</w:t>
      </w:r>
      <w:r w:rsidR="00667471">
        <w:t xml:space="preserve">defined clinical task. </w:t>
      </w:r>
      <w:r w:rsidR="00BE3654">
        <w:t xml:space="preserve"> Well-designed</w:t>
      </w:r>
      <w:r w:rsidR="00667471">
        <w:t xml:space="preserve"> image reconstruction and denoising </w:t>
      </w:r>
      <w:r w:rsidR="00BE3654">
        <w:t>methods</w:t>
      </w:r>
      <w:r w:rsidR="00667471">
        <w:t xml:space="preserve"> </w:t>
      </w:r>
      <w:r w:rsidR="00BE3654">
        <w:t xml:space="preserve">should be able </w:t>
      </w:r>
      <w:r w:rsidR="00667471">
        <w:t xml:space="preserve">to </w:t>
      </w:r>
      <w:r w:rsidR="00BE3654">
        <w:t xml:space="preserve">allow a </w:t>
      </w:r>
      <w:r w:rsidR="00667471">
        <w:t>reduc</w:t>
      </w:r>
      <w:r w:rsidR="00BE3654">
        <w:t xml:space="preserve">tion of </w:t>
      </w:r>
      <w:r w:rsidR="00C15C16">
        <w:lastRenderedPageBreak/>
        <w:t>x-ray</w:t>
      </w:r>
      <w:r w:rsidR="00667471">
        <w:t xml:space="preserve"> dose while maintaining</w:t>
      </w:r>
      <w:r w:rsidR="00654D6F">
        <w:t xml:space="preserve"> or improving</w:t>
      </w:r>
      <w:r w:rsidR="00667471">
        <w:t xml:space="preserve"> task performance for a fixed dose</w:t>
      </w:r>
      <w:r w:rsidR="00C15C16">
        <w:t xml:space="preserve"> compared to the standard FBP reconstruction method</w:t>
      </w:r>
      <w:r w:rsidR="00667471">
        <w:t>.</w:t>
      </w:r>
    </w:p>
    <w:p w14:paraId="23FADBEC" w14:textId="0EE31D97" w:rsidR="008763A9" w:rsidRDefault="00667471" w:rsidP="00667471">
      <w:r>
        <w:t>To assess the task-based performance of a DL denoiser in several pediatric subgroups</w:t>
      </w:r>
      <w:r w:rsidR="00C15C16">
        <w:t>,</w:t>
      </w:r>
      <w:r>
        <w:t xml:space="preserve"> a low contrast detectability study was performed with mathematical model observers using the simulated MITA</w:t>
      </w:r>
      <w:r w:rsidR="00603D08">
        <w:t>-</w:t>
      </w:r>
      <w:r>
        <w:t xml:space="preserve">LCD phantom with low contrast inserts of 14, 7, 5, and 3 HU. </w:t>
      </w:r>
      <w:r w:rsidR="0086273E">
        <w:t>For each investigated diameter</w:t>
      </w:r>
      <w:r w:rsidR="00B22F4B">
        <w:t>,</w:t>
      </w:r>
      <w:r w:rsidR="0086273E">
        <w:t xml:space="preserve"> </w:t>
      </w:r>
      <w:r w:rsidR="00931843">
        <w:t>200</w:t>
      </w:r>
      <w:r w:rsidR="009C5F01">
        <w:t xml:space="preserve"> repeat </w:t>
      </w:r>
      <w:r w:rsidR="00670D0A">
        <w:t>simulated CT</w:t>
      </w:r>
      <w:r w:rsidR="00931843">
        <w:t xml:space="preserve"> </w:t>
      </w:r>
      <w:r w:rsidR="00670D0A">
        <w:t>scans of the MITA-LC</w:t>
      </w:r>
      <w:r w:rsidR="283649F8">
        <w:t>D</w:t>
      </w:r>
      <w:r w:rsidR="00670D0A">
        <w:t xml:space="preserve"> phantom were performed </w:t>
      </w:r>
      <w:r w:rsidR="00B751DC">
        <w:t>to generate signal-present images</w:t>
      </w:r>
      <w:r w:rsidR="0086273E">
        <w:t>.</w:t>
      </w:r>
      <w:r w:rsidR="00B751DC">
        <w:t xml:space="preserve"> </w:t>
      </w:r>
      <w:r w:rsidR="0086273E">
        <w:t>A</w:t>
      </w:r>
      <w:r w:rsidR="00B751DC">
        <w:t xml:space="preserve">nother 200 repeat scans of the </w:t>
      </w:r>
      <w:r w:rsidR="00585013">
        <w:t>equal</w:t>
      </w:r>
      <w:r w:rsidR="0056749F">
        <w:t>-</w:t>
      </w:r>
      <w:r w:rsidR="00D3503C">
        <w:t xml:space="preserve">size </w:t>
      </w:r>
      <w:r w:rsidR="00B751DC">
        <w:t>uniform water phantom</w:t>
      </w:r>
      <w:r w:rsidR="00931843">
        <w:t xml:space="preserve"> </w:t>
      </w:r>
      <w:r w:rsidR="002A127E">
        <w:t>were performed to generate a</w:t>
      </w:r>
      <w:r w:rsidR="00241BE0">
        <w:t xml:space="preserve"> matched</w:t>
      </w:r>
      <w:r w:rsidR="002A127E">
        <w:t xml:space="preserve"> set of signal-absent images. </w:t>
      </w:r>
      <w:r w:rsidR="00335529">
        <w:t>T</w:t>
      </w:r>
      <w:r w:rsidR="00B554A8">
        <w:t>hese</w:t>
      </w:r>
      <w:r w:rsidR="003D7B75">
        <w:t xml:space="preserve"> paired signal-present</w:t>
      </w:r>
      <w:r w:rsidR="00781948">
        <w:t>,</w:t>
      </w:r>
      <w:r w:rsidR="003D7B75">
        <w:t xml:space="preserve"> signal-absent images</w:t>
      </w:r>
      <w:r w:rsidR="00335529">
        <w:t xml:space="preserve"> were further cropped </w:t>
      </w:r>
      <w:r w:rsidR="008D6A19">
        <w:t xml:space="preserve">to ROIs </w:t>
      </w:r>
      <w:r w:rsidR="00335529">
        <w:t xml:space="preserve">around </w:t>
      </w:r>
      <w:r w:rsidR="00A87700">
        <w:t xml:space="preserve">each </w:t>
      </w:r>
      <w:r w:rsidR="000764CA">
        <w:t>low contrast insert</w:t>
      </w:r>
      <w:r w:rsidR="008348EC">
        <w:t xml:space="preserve"> to evaluate </w:t>
      </w:r>
      <w:r w:rsidR="00D366B9">
        <w:t>detectability</w:t>
      </w:r>
      <w:r w:rsidR="005848AD">
        <w:t xml:space="preserve"> as a function</w:t>
      </w:r>
      <w:r w:rsidR="00D366B9">
        <w:t xml:space="preserve"> of lesion size and contrast level.</w:t>
      </w:r>
      <w:r w:rsidR="005D407F">
        <w:t xml:space="preserve"> From this</w:t>
      </w:r>
      <w:r w:rsidR="00B16D0A">
        <w:t xml:space="preserve"> dataset</w:t>
      </w:r>
      <w:r w:rsidR="008D6A19">
        <w:t xml:space="preserve"> of paired signal-present </w:t>
      </w:r>
      <w:r w:rsidR="003F0F09">
        <w:t xml:space="preserve">and signal absent ROIs, 40% were </w:t>
      </w:r>
      <w:r w:rsidR="0049311C">
        <w:t>used to train model observers and the remain</w:t>
      </w:r>
      <w:r w:rsidR="009517B5">
        <w:t>ing 60%</w:t>
      </w:r>
      <w:r w:rsidR="00375DF5">
        <w:t xml:space="preserve"> were</w:t>
      </w:r>
      <w:r w:rsidR="0049311C">
        <w:t xml:space="preserve"> used for testing.</w:t>
      </w:r>
    </w:p>
    <w:p w14:paraId="2316D53D" w14:textId="5C51CF21" w:rsidR="00667471" w:rsidRDefault="008763A9" w:rsidP="00667471">
      <w:r>
        <w:t xml:space="preserve">Different model observers can yield different results, thus two model observers were selected, a Laguerre-Gauss Channelized </w:t>
      </w:r>
      <w:proofErr w:type="spellStart"/>
      <w:r>
        <w:t>Hotelling</w:t>
      </w:r>
      <w:proofErr w:type="spellEnd"/>
      <w:r>
        <w:t xml:space="preserve"> observer</w:t>
      </w:r>
      <w:r w:rsidR="00684A17">
        <w:t xml:space="preserve"> (LG-CHO)</w:t>
      </w:r>
      <w:r>
        <w:rPr>
          <w:b/>
          <w:bCs/>
        </w:rPr>
        <w:fldChar w:fldCharType="begin"/>
      </w:r>
      <w:r w:rsidR="00BF667A">
        <w:rPr>
          <w:b/>
          <w:bCs/>
        </w:rPr>
        <w:instrText xml:space="preserve"> ADDIN ZOTERO_ITEM CSL_CITATION {"citationID":"IMZvccDL","properties":{"formattedCitation":"\\super 14\\nosupersub{}","plainCitation":"14","noteIndex":0},"citationItems":[{"id":2233,"uris":["http://zotero.org/users/7501194/items/YVMTT64I"],"itemData":{"id":2233,"type":"article-journal","container-title":"Journal of the Optical Society of America A","DOI":"10.1364/JOSAA.20.001725","ISSN":"1084-7529, 1520-8532","issue":"9","journalAbbreviation":"J. Opt. Soc. Am. A","language":"en","page":"1725","source":"DOI.org (Crossref)","title":"Validating the use of channels to estimate the ideal linear observer","volume":"20","author":[{"family":"Gallas","given":"Brandon D."},{"family":"Barrett","given":"Harrison H."}],"issued":{"date-parts":[["2003",9,1]]},"citation-key":"gallasValidatingUseChannels2003"}}],"schema":"https://github.com/citation-style-language/schema/raw/master/csl-citation.json"} </w:instrText>
      </w:r>
      <w:r>
        <w:rPr>
          <w:b/>
          <w:bCs/>
        </w:rPr>
        <w:fldChar w:fldCharType="separate"/>
      </w:r>
      <w:r w:rsidR="00BF667A" w:rsidRPr="00BF667A">
        <w:rPr>
          <w:rFonts w:ascii="Calibri" w:hAnsi="Calibri" w:cs="Calibri"/>
          <w:szCs w:val="24"/>
          <w:vertAlign w:val="superscript"/>
        </w:rPr>
        <w:t>14</w:t>
      </w:r>
      <w:r>
        <w:rPr>
          <w:b/>
          <w:bCs/>
        </w:rPr>
        <w:fldChar w:fldCharType="end"/>
      </w:r>
      <w:r w:rsidR="00684A17">
        <w:rPr>
          <w:b/>
          <w:bCs/>
        </w:rPr>
        <w:t xml:space="preserve"> </w:t>
      </w:r>
      <w:r w:rsidR="00684A17">
        <w:t>and a non-</w:t>
      </w:r>
      <w:proofErr w:type="spellStart"/>
      <w:r w:rsidR="00684A17">
        <w:t>prewhitening</w:t>
      </w:r>
      <w:proofErr w:type="spellEnd"/>
      <w:r w:rsidR="00684A17">
        <w:t xml:space="preserve"> observer (NPW)</w:t>
      </w:r>
      <w:r w:rsidR="00684A17">
        <w:fldChar w:fldCharType="begin"/>
      </w:r>
      <w:r w:rsidR="00BF667A">
        <w:instrText xml:space="preserve"> ADDIN ZOTERO_ITEM CSL_CITATION {"citationID":"0uQYJfW8","properties":{"formattedCitation":"\\super 15\\nosupersub{}","plainCitation":"15","noteIndex":0},"citationItems":[{"id":2234,"uris":["http://zotero.org/users/7501194/items/2PEVL7XB"],"itemData":{"id":2234,"type":"article-journal","abstract":"We consider detection of a nodule signal profile in noisy images meant to roughly simulate the statistical properties of tomographic image reconstructions in nuclear medicine. The images have two sources of variability arising from quantum noise from the imaging process and anatomical variability in the ensemble of objects being imaged. Both of these sources of variability are simulated by a stationary Gaussian random process. Sample images from this process are generated by filtering white-noise images. Human-observer performance in several signal-known-exactly detection tasks is evaluated through psychophysical studies by using the two-alternative forced-choice method. The tasks considered investigate parameters of the images that influence both the signal profile and pixel-to-pixel correlations in the images. The effect of low-pass filtering is investigated as an approximation to regularization implemented by image-reconstruction algorithms. The relative magnitudes of the quantum and the anatomical variability are investigated as an approximation to the effects of exposure time. Finally, we study the effect of the anatomical correlations in the form of an anatomical slope as an approximation to the effects of different tissue types. Human-observer performance is compared with the performance of a number of model observers computed directly from the ensemble statistics of the images used in the experiments for the purpose of finding predictive models. The model observers investigated include a number of nonprewhitening observers, the Hotelling observer (which is equivalent to the ideal observer for these studies), and six implementations of channelized-Hotelling observers. The human observers demonstrate large effects across the experimental parameters investigated. In the regularization study, performance exhibits a mild peak at intermediate levels of regularization before degrading at higher levels. The exposure-time study shows that human observers are able to detect ever more subtle lesions at increased exposure times. The anatomical slope study shows that human-observer performance degrades as anatomical variability extends into higher spatial frequencies. Of the observers tested, the channelized-Hotelling observers best capture the features of the human data.","container-title":"JOSA A","DOI":"10.1364/JOSAA.18.000473","ISSN":"1520-8532","issue":"3","journalAbbreviation":"J. Opt. Soc. Am. A, JOSAA","language":"EN","note":"publisher: Optica Publishing Group","page":"473-488","source":"opg.optica.org","title":"Human- and model-observer performance in ramp-spectrum noise: effects of regularization and object variability","title-short":"Human- and model-observer performance in ramp-spectrum noise","volume":"18","author":[{"family":"Abbey","given":"Craig K."},{"family":"Barrett","given":"Harrison H."}],"issued":{"date-parts":[["2001",3,1]]},"citation-key":"abbeyHumanModelobserverPerformance2001"}}],"schema":"https://github.com/citation-style-language/schema/raw/master/csl-citation.json"} </w:instrText>
      </w:r>
      <w:r w:rsidR="00684A17">
        <w:fldChar w:fldCharType="separate"/>
      </w:r>
      <w:r w:rsidR="00BF667A" w:rsidRPr="00BF667A">
        <w:rPr>
          <w:rFonts w:ascii="Calibri" w:hAnsi="Calibri" w:cs="Calibri"/>
          <w:szCs w:val="24"/>
          <w:vertAlign w:val="superscript"/>
        </w:rPr>
        <w:t>15</w:t>
      </w:r>
      <w:r w:rsidR="00684A17">
        <w:fldChar w:fldCharType="end"/>
      </w:r>
      <w:r w:rsidR="00684A17">
        <w:t>. The LG-CHO</w:t>
      </w:r>
      <w:r>
        <w:t xml:space="preserve"> is a linear approximation of an ideal observer capable of </w:t>
      </w:r>
      <w:proofErr w:type="spellStart"/>
      <w:r>
        <w:t>prewhitening</w:t>
      </w:r>
      <w:proofErr w:type="spellEnd"/>
      <w:r>
        <w:t>,</w:t>
      </w:r>
      <w:r w:rsidR="00684A17">
        <w:t xml:space="preserve"> while the NPW is</w:t>
      </w:r>
      <w:r>
        <w:t xml:space="preserve"> shown to be more responsive to noise reduction strategies.</w:t>
      </w:r>
      <w:r>
        <w:fldChar w:fldCharType="begin"/>
      </w:r>
      <w:r w:rsidR="00BF667A">
        <w:instrText xml:space="preserve"> ADDIN ZOTERO_ITEM CSL_CITATION {"citationID":"ESgJllvv","properties":{"formattedCitation":"\\super 5\\nosupersub{}","plainCitation":"5","noteIndex":0},"citationItems":[{"id":1795,"uris":["http://zotero.org/users/7501194/items/7UDCLEJP"],"itemData":{"id":1795,"type":"article-journal","abstract":"Background\n\nCT deep learning reconstruction (DLR) algorithms have been developed to remove image noise. How the DLR affects image quality and radiation dose reduction has yet to be fully investigated.\n\nPurpose\n\nTo investigate a DLR algorithm’s dose reduction and image quality improvement for pediatric CT.\n\nMaterials and Methods\n\nDLR was compared with filtered back projection (FBP), statistical-based iterative reconstruction (SBIR), and model-based iterative reconstruction (MBIR) in a retrospective study by using data from CT examinations of pediatric patients (February to December 2018). A comparison of object detectability for 15 objects (diameter, 0.5–10 mm) at four contrast difference levels (50, 150, 250, and 350 HU) was performed by using a non-prewhitening-matched mathematical observer model with eye filter (d’NPWE), task transfer function, and noise power spectrum analysis. Object detectability was assessed by using area under the curve analysis. Three pediatric radiologists performed an observer study to assess anatomic structures with low object-to-background signal and contrast to noise in the azygos vein, right hepatic vein, common bile duct, and superior mesenteric artery. Observers rated from 1 to 10 (worst to best) for edge definition, quantum noise level, and object conspicuity. Analysis of variance and Tukey honest significant difference post hoc tests were used to analyze differences between reconstruction algorithms.\n\nResults\n\nImages from 19 patients (mean age, 11 years ± 5 [standard deviation]; 10 female patients) were evaluated. Compared with FBP, SBIR, and MBIR, DLR demonstrated improved object detectability by 51% (16.5 of 10.9), 18% (16.5 of 13.9), and 11% (16.5 of 14.8), respectively. DLR reduced image noise without noise texture effects seen with MBIR. Radiologist ratings were 7 ± 1 (DLR), 6.2 ± 1 (MBIR), 6.2 ± 1 (SBIR), and 4.6 ± 1 (FBP); two-way analysis of variance showed a difference on the basis of reconstruction type (P &lt; .001). Radiologists consistently preferred DLR images (intraclass correlation coefficient, 0.89; 95% CI: 0.83, 0.93). DLR demonstrated 52% (1 of 2.1) greater dose reduction than SBIR.\n\nConclusion\n\nThe DLR algorithm improved image quality and dose reduction without sacrificing noise texture and spatial resolution.\n\n© RSNA, 2020\n\nOnline supplemental material is available for this article.","container-title":"Radiology","DOI":"10.1148/radiol.2020202317","ISSN":"0033-8419","issue":"1","note":"publisher: Radiological Society of North America","page":"180-188","source":"pubs.rsna.org (Atypon)","title":"Improving Image Quality and Reducing Radiation Dose for Pediatric CT by Using Deep Learning Reconstruction","volume":"298","author":[{"family":"Brady","given":"Samuel                            L."},{"family":"Trout","given":"Andrew                            T."},{"family":"Somasundaram","given":"Elanchezhian"},{"family":"Anton","given":"Christopher                            G."},{"family":"Li","given":"Yinan"},{"family":"Dillman","given":"Jonathan                            R."}],"issued":{"date-parts":[["2021",1]]},"citation-key":"bradyImprovingImageQuality2021"}}],"schema":"https://github.com/citation-style-language/schema/raw/master/csl-citation.json"} </w:instrText>
      </w:r>
      <w:r>
        <w:fldChar w:fldCharType="separate"/>
      </w:r>
      <w:r w:rsidR="00BF667A" w:rsidRPr="00BF667A">
        <w:rPr>
          <w:rFonts w:ascii="Calibri" w:hAnsi="Calibri" w:cs="Calibri"/>
          <w:szCs w:val="24"/>
          <w:vertAlign w:val="superscript"/>
        </w:rPr>
        <w:t>5</w:t>
      </w:r>
      <w:r>
        <w:fldChar w:fldCharType="end"/>
      </w:r>
      <w:r w:rsidR="00685E33">
        <w:t xml:space="preserve"> Together this pair of efficient and inefficient model observers </w:t>
      </w:r>
      <w:r w:rsidR="009A6C37">
        <w:t xml:space="preserve">aim to establish </w:t>
      </w:r>
      <w:r w:rsidR="00685E33">
        <w:t>bounds of detectability performance to be expected by human readers.</w:t>
      </w:r>
    </w:p>
    <w:p w14:paraId="75203F98" w14:textId="77777777" w:rsidR="002B61F4" w:rsidRDefault="002B61F4" w:rsidP="002B61F4">
      <w:pPr>
        <w:pStyle w:val="Heading2"/>
      </w:pPr>
      <w:r>
        <w:t>DL Denoising Model and Training</w:t>
      </w:r>
    </w:p>
    <w:p w14:paraId="7134936A" w14:textId="46C52DA0" w:rsidR="002B61F4" w:rsidRDefault="002B61F4" w:rsidP="002B61F4">
      <w:r>
        <w:t xml:space="preserve">To demonstrate the use of this framework in identifying </w:t>
      </w:r>
      <w:r w:rsidR="004F73AF">
        <w:t>DL</w:t>
      </w:r>
      <w:r w:rsidR="00C7684C">
        <w:t xml:space="preserve"> image denoising (DLID)</w:t>
      </w:r>
      <w:r>
        <w:t xml:space="preserve"> </w:t>
      </w:r>
      <w:r w:rsidR="00630F20">
        <w:t xml:space="preserve">sized-based </w:t>
      </w:r>
      <w:r>
        <w:t>performance, an initial investigation was performed using the image-based REDCNN DL denoising model.</w:t>
      </w:r>
      <w:r>
        <w:fldChar w:fldCharType="begin"/>
      </w:r>
      <w:r w:rsidR="00BF667A">
        <w:instrText xml:space="preserve"> ADDIN ZOTERO_ITEM CSL_CITATION {"citationID":"2frI5cBi","properties":{"formattedCitation":"\\super 2\\nosupersub{}","plainCitation":"2","noteIndex":0},"citationItems":[{"id":"AP6qKYLF/64CzTH03","uris":["http://zotero.org/users/7501194/items/SYPU64HZ"],"itemData":{"id":414,"type":"article-journal","abstract":"Given the potential risk of X-ray radiation to the patient, low-dose CT has attracted a considerable interest in the medical imaging field. Currently, the main stream low-dose CT methods include vendor-specific sinogram domain filtration and iterative reconstruction algorithms, but they need to access raw data, whose formats are not transparent to most users. Due to the difficulty of modeling the statistical characteristics in the image domain, the existing methods for directly processing reconstructed images cannot eliminate image noise very well while keeping structural details. Inspired by the idea of deep learning, here we combine the autoencoder, deconvolution network, and shortcut connections into the residual encoder-decoder convolutional neural network (RED-CNN) for low-dose CT imaging. After patch-based training, the proposed RED-CNN achieves a competitive performance relative to the-state-of-art methods in both simulated and clinical cases. Especially, our method has been favorably evaluated in terms of noise suppression, structural preservation, and lesion detection.","container-title":"IEEE Transactions on Medical Imaging","DOI":"10.1109/TMI.2017.2715284","ISSN":"1558-254X","issue":"12","note":"event: IEEE Transactions on Medical Imaging","page":"2524-2535","source":"IEEE Xplore","title":"Low-Dose CT With a Residual Encoder-Decoder Convolutional Neural Network","volume":"36","author":[{"family":"Chen","given":"H."},{"family":"Zhang","given":"Y."},{"family":"Kalra","given":"M. K."},{"family":"Lin","given":"F."},{"family":"Chen","given":"Y."},{"family":"Liao","given":"P."},{"family":"Zhou","given":"J."},{"family":"Wang","given":"G."}],"issued":{"date-parts":[["2017",12]]},"citation-key":"chenLowDoseCTResidual2017"}}],"schema":"https://github.com/citation-style-language/schema/raw/master/csl-citation.json"} </w:instrText>
      </w:r>
      <w:r>
        <w:fldChar w:fldCharType="separate"/>
      </w:r>
      <w:r w:rsidR="00B3482C" w:rsidRPr="7F9F4D21">
        <w:rPr>
          <w:rFonts w:ascii="Calibri" w:hAnsi="Calibri" w:cs="Calibri"/>
          <w:vertAlign w:val="superscript"/>
        </w:rPr>
        <w:t>2</w:t>
      </w:r>
      <w:r>
        <w:fldChar w:fldCharType="end"/>
      </w:r>
      <w:r>
        <w:t xml:space="preserve"> This </w:t>
      </w:r>
      <w:r w:rsidR="003A47E5">
        <w:t>DLID</w:t>
      </w:r>
      <w:r>
        <w:t xml:space="preserve"> model take</w:t>
      </w:r>
      <w:r w:rsidR="004F70C6">
        <w:t>s</w:t>
      </w:r>
      <w:r>
        <w:t xml:space="preserve"> as inputs standard filtered </w:t>
      </w:r>
      <w:proofErr w:type="spellStart"/>
      <w:r>
        <w:t>backprojection</w:t>
      </w:r>
      <w:proofErr w:type="spellEnd"/>
      <w:r>
        <w:t xml:space="preserve"> (FBP) reconstruct</w:t>
      </w:r>
      <w:r w:rsidR="00F2637F">
        <w:t>ed</w:t>
      </w:r>
      <w:r>
        <w:t xml:space="preserve"> images yielding processed lower noise outputs</w:t>
      </w:r>
      <w:r w:rsidR="008773E3">
        <w:t>. The model</w:t>
      </w:r>
      <w:r>
        <w:t xml:space="preserve"> </w:t>
      </w:r>
      <w:r w:rsidR="005029B3">
        <w:t>wa</w:t>
      </w:r>
      <w:r>
        <w:t xml:space="preserve">s trained </w:t>
      </w:r>
      <w:r w:rsidR="009965BE">
        <w:t>on patient data consisting using</w:t>
      </w:r>
      <w:r>
        <w:t xml:space="preserve"> low dose inputs and routine dose target images</w:t>
      </w:r>
      <w:r w:rsidR="00773B91">
        <w:t xml:space="preserve"> from t</w:t>
      </w:r>
      <w:r>
        <w:t>he Low Dose Grand Challenge (LDGC) Dataset</w:t>
      </w:r>
      <w:r w:rsidR="00773B91">
        <w:t>.</w:t>
      </w:r>
      <w:r>
        <w:fldChar w:fldCharType="begin"/>
      </w:r>
      <w:r w:rsidR="00BF667A">
        <w:instrText xml:space="preserve"> ADDIN ZOTERO_ITEM CSL_CITATION {"citationID":"mFPHKXPE","properties":{"formattedCitation":"\\super 16\\nosupersub{}","plainCitation":"16","noteIndex":0},"citationItems":[{"id":1734,"uris":["http://zotero.org/users/7501194/items/62P8VSUW"],"itemData":{"id":1734,"type":"article-journal","abstract":"PURPOSE: Using common datasets, to estimate and compare the diagnostic performance of image-based denoising techniques or iterative reconstruction algorithms for the task of detecting hepatic metastases.\nMETHODS: Datasets from contrast-enhanced CT scans of the liver were provided to participants in an NIH-, AAPM- and Mayo Clinic-sponsored Low Dose CT Grand Challenge. Training data included full-dose and quarter-dose scans of the ACR CT accreditation phantom and 10 patient examinations; both images and projections were provided in the training data. Projection data were supplied in a vendor-neutral standardized format (DICOM-CT-PD). Twenty quarter-dose patient datasets were provided to each participant for testing the performance of their technique. Images were provided to sites intending to perform denoising in the image domain. Fully preprocessed projection data and statistical noise maps were provided to sites intending to perform iterative reconstruction. Upon return of the denoised or iteratively reconstructed quarter-dose images, randomized, blinded evaluation of the cases was performed using a Latin Square study design by 11 senior radiology residents or fellows, who marked the locations of identified hepatic metastases. Markings were scored against reference locations of clinically or pathologically demonstrated metastases to determine a per-lesion normalized score and a per-case normalized score (a faculty abdominal radiologist established the reference location using clinical and pathological information). Scores increased for correct detections; scores decreased for missed or incorrect detections. The winner for the competition was the entry that produced the highest total score (mean of the per-lesion and per-case normalized score). Reader confidence was used to compute a Jackknife alternative free-response receiver operating characteristic (JAFROC) figure of merit, which was used for breaking ties.\nRESULTS: 103 participants from 90 sites and 26 countries registered to participate. Training data were shared with 77 sites that completed the data sharing agreements. Subsequently, 41 sites downloaded the 20 test cases, which included only the 25% dose data (CTDIvol = 3.0 ± 1.8 mGy, SSDE = 3.5 ± 1.3 mGy). 22 sites submitted results for evaluation. One site provided binary images and one site provided images with severe artifacts; cases from these sites were excluded from review and the participants removed from the challenge. The mean (range) per-lesion and per-case normalized scores were -24.2% (-75.8%, 3%) and 47% (10%, 70%), respectively. Compared to reader results for commercially reconstructed quarter-dose images with no noise reduction, 11 of the 20 sites showed a numeric improvement in the mean JAFROC figure of merit. Notably two sites performed comparably to the reader results for full-dose commercial images. The study was not designed for these comparisons, so wide confidence intervals surrounded these figures of merit and the results should be used only to motivate future testing.\nCONCLUSION: Infrastructure and methodology were developed to rapidly estimate observer performance for liver metastasis detection in low-dose CT examinations of the liver after either image-based denoising or iterative reconstruction. The results demonstrated large differences in detection and classification performance between noise reduction methods, although the majority of methods provided some improvement in performance relative to the commercial quarter-dose images with no noise reduction applied.","container-title":"Medical Physics","DOI":"10.1002/mp.12345","ISSN":"2473-4209","issue":"10","journalAbbreviation":"Med Phys","language":"eng","note":"PMID: 29027235\nPMCID: PMC5656004","page":"e339-e352","source":"PubMed","title":"Low-dose CT for the detection and classification of metastatic liver lesions: Results of the 2016 Low Dose CT Grand Challenge","title-short":"Low-dose CT for the detection and classification of metastatic liver lesions","volume":"44","author":[{"family":"McCollough","given":"Cynthia H."},{"family":"Bartley","given":"Adam C."},{"family":"Carter","given":"Rickey E."},{"family":"Chen","given":"Baiyu"},{"family":"Drees","given":"Tammy A."},{"family":"Edwards","given":"Phillip"},{"family":"Holmes","given":"David R."},{"family":"Huang","given":"Alice E."},{"family":"Khan","given":"Farhana"},{"family":"Leng","given":"Shuai"},{"family":"McMillan","given":"Kyle L."},{"family":"Michalak","given":"Gregory J."},{"family":"Nunez","given":"Kristina M."},{"family":"Yu","given":"Lifeng"},{"family":"Fletcher","given":"Joel G."}],"issued":{"date-parts":[["2017",10]]},"citation-key":"mccolloughLowdoseCTDetection2017"}}],"schema":"https://github.com/citation-style-language/schema/raw/master/csl-citation.json"} </w:instrText>
      </w:r>
      <w:r>
        <w:fldChar w:fldCharType="separate"/>
      </w:r>
      <w:r w:rsidR="00BF667A" w:rsidRPr="00BF667A">
        <w:rPr>
          <w:rFonts w:ascii="Calibri" w:hAnsi="Calibri" w:cs="Calibri"/>
          <w:szCs w:val="24"/>
          <w:vertAlign w:val="superscript"/>
        </w:rPr>
        <w:t>16</w:t>
      </w:r>
      <w:r>
        <w:fldChar w:fldCharType="end"/>
      </w:r>
      <w:r>
        <w:t xml:space="preserve"> </w:t>
      </w:r>
      <w:r w:rsidR="00773B91">
        <w:t xml:space="preserve">The dataset is </w:t>
      </w:r>
      <w:r>
        <w:t>composed of abdominal non-contrast CT exams from 10 adult patients with reconstructed fields of view ranging from 340 – 420 mm in diameter. The dataset includes full- and quarter-dose image pairs for model training and validation. Of the 10 patients included, 7 were used for model training. The implementation details of the network optimization and parameter tuning process were described previously.</w:t>
      </w:r>
      <w:r>
        <w:fldChar w:fldCharType="begin"/>
      </w:r>
      <w:r>
        <w:instrText xml:space="preserve"> ADDIN ZOTERO_ITEM CSL_CITATION {"citationID":"6tDBtWZr","properties":{"formattedCitation":"\\super 17\\nosupersub{}","plainCitation":"17","noteIndex":0},"citationItems":[{"id":252,"uris":["http://zotero.org/users/7501194/items/462CNP3E"],"itemData":{"id":252,"type":"paper-conference","abstract":"Most of the Deep Neural Networks (DNNs) based CT image denoising literature shows that DNNs outperform traditional iterative methods in terms of metrics such as the RMSE, the PSNR and the SSIM. In many instances, using the same metrics, the DNN results from low-dose inputs are also shown to be comparable to their high-dose counterparts. However, these metrics do not reveal if the DNN results preserve the visibility of subtle lesions or if they alter the CT image properties such as the noise texture.","container-title":"Medical Imaging 2021: Physics of Medical Imaging","DOI":"10.1117/12.2581418","event":"Physics of Medical Imaging","event-place":"Online Only, United States","ISBN":"978-1-5106-4019-1","language":"en","page":"16","publisher":"SPIE","publisher-place":"Online Only, United States","source":"DOI.org (Crossref)","title":"Deep neural networks-based denoising models for CT imaging and their efficacy","URL":"https://www.spiedigitallibrary.org/conference-proceedings-of-spie/11595/2581418/Deep-neural-networks-based-denoising-models-for-CT-imaging-and/10.1117/12.2581418.full","author":[{"family":"Kc","given":"Prabhat"},{"family":"Zeng","given":"Rongping"},{"family":"Farhangi","given":"Mohammad M."},{"family":"Myers","given":"Kyle J."}],"editor":[{"family":"Bosmans","given":"Hilde"},{"family":"Zhao","given":"Wei"},{"family":"Yu","given":"Lifeng"}],"accessed":{"date-parts":[["2021",3,1]]},"issued":{"date-parts":[["2021",2,15]]},"citation-key":"kcDeepNeuralNetworksbased2021"}}],"schema":"https://github.com/citation-style-language/schema/raw/master/csl-citation.json"} </w:instrText>
      </w:r>
      <w:r>
        <w:fldChar w:fldCharType="separate"/>
      </w:r>
      <w:r w:rsidR="004C738A" w:rsidRPr="7F9F4D21">
        <w:rPr>
          <w:rFonts w:ascii="Calibri" w:hAnsi="Calibri" w:cs="Calibri"/>
          <w:vertAlign w:val="superscript"/>
        </w:rPr>
        <w:t>17</w:t>
      </w:r>
      <w:r>
        <w:fldChar w:fldCharType="end"/>
      </w:r>
    </w:p>
    <w:p w14:paraId="09084A9D" w14:textId="77777777" w:rsidR="002B61F4" w:rsidRDefault="002B61F4" w:rsidP="002B61F4">
      <w:pPr>
        <w:pStyle w:val="Heading2"/>
      </w:pPr>
      <w:r>
        <w:t xml:space="preserve">CT Simulation Parameters for Test Data Generation </w:t>
      </w:r>
    </w:p>
    <w:p w14:paraId="59B0E662" w14:textId="07148953" w:rsidR="009615CB" w:rsidRDefault="00F14C0E" w:rsidP="002B61F4">
      <w:r>
        <w:t>The Michigan Image Reconstruction Toolbox (MIRT)</w:t>
      </w:r>
      <w:r>
        <w:rPr>
          <w:b/>
          <w:bCs/>
        </w:rPr>
        <w:t xml:space="preserve"> </w:t>
      </w:r>
      <w:r>
        <w:t xml:space="preserve">was used to simulate </w:t>
      </w:r>
      <w:r w:rsidR="00E058A2">
        <w:t xml:space="preserve">acquiring x-ray projection data, the </w:t>
      </w:r>
      <w:r>
        <w:t>sinogram</w:t>
      </w:r>
      <w:r w:rsidR="00F6354B">
        <w:t>.</w:t>
      </w:r>
      <w:r w:rsidR="00027DE7">
        <w:t xml:space="preserve"> </w:t>
      </w:r>
      <w:r w:rsidR="00317D9A">
        <w:t>N</w:t>
      </w:r>
      <w:r w:rsidR="00027DE7">
        <w:t xml:space="preserve">oise </w:t>
      </w:r>
      <w:r w:rsidR="007A29CD">
        <w:t>was</w:t>
      </w:r>
      <w:r w:rsidR="00027DE7">
        <w:t xml:space="preserve"> simulated in </w:t>
      </w:r>
      <w:r w:rsidR="007A29CD">
        <w:t>projections as the Poisson distribution</w:t>
      </w:r>
      <w:r w:rsidR="002C55DA">
        <w:t xml:space="preserve"> with mean equa</w:t>
      </w:r>
      <w:r w:rsidR="005F163C">
        <w:t>l</w:t>
      </w:r>
      <w:r w:rsidR="00242194">
        <w:t xml:space="preserve"> </w:t>
      </w:r>
      <w:r w:rsidR="00833CB6">
        <w:t xml:space="preserve">to the number of </w:t>
      </w:r>
      <w:r w:rsidR="00C769A5">
        <w:t>photons reaching the detector in the noise-free case.</w:t>
      </w:r>
      <w:r w:rsidR="002C55DA">
        <w:t xml:space="preserve"> </w:t>
      </w:r>
      <w:r w:rsidR="00F6354B">
        <w:t xml:space="preserve"> MIRT was also used for</w:t>
      </w:r>
      <w:r>
        <w:t xml:space="preserve"> FBP reconstruction of the digital phantom CT scans</w:t>
      </w:r>
      <w:r w:rsidR="00EF3F76">
        <w:t xml:space="preserve"> </w:t>
      </w:r>
      <w:r w:rsidR="00F6354B">
        <w:t>to create input images for the</w:t>
      </w:r>
      <w:r w:rsidR="008557C7">
        <w:t xml:space="preserve"> </w:t>
      </w:r>
      <w:r w:rsidR="00887365">
        <w:t>DL</w:t>
      </w:r>
      <w:r w:rsidR="008557C7">
        <w:t xml:space="preserve"> denoising</w:t>
      </w:r>
      <w:r w:rsidR="00887365">
        <w:t xml:space="preserve"> mode</w:t>
      </w:r>
      <w:r w:rsidR="008557C7">
        <w:t>l</w:t>
      </w:r>
      <w:r>
        <w:t xml:space="preserve">. </w:t>
      </w:r>
      <w:r w:rsidR="002B61F4">
        <w:t>The source to isocenter</w:t>
      </w:r>
      <w:r w:rsidR="00FF0585">
        <w:t xml:space="preserve"> distance</w:t>
      </w:r>
      <w:r w:rsidR="002B61F4">
        <w:t xml:space="preserve"> and</w:t>
      </w:r>
      <w:r w:rsidR="00FF0585">
        <w:t xml:space="preserve"> source</w:t>
      </w:r>
      <w:r w:rsidR="002B61F4">
        <w:t xml:space="preserve"> to detector</w:t>
      </w:r>
      <w:r w:rsidR="00FF0585">
        <w:t xml:space="preserve"> distance</w:t>
      </w:r>
      <w:r w:rsidR="002B61F4">
        <w:t xml:space="preserve">, detector size, reconstruction kernel, and </w:t>
      </w:r>
      <w:proofErr w:type="spellStart"/>
      <w:r w:rsidR="002B61F4">
        <w:t>mAs</w:t>
      </w:r>
      <w:proofErr w:type="spellEnd"/>
      <w:r w:rsidR="002B61F4">
        <w:t xml:space="preserve"> of the MIRT simulations were updated </w:t>
      </w:r>
      <w:r w:rsidR="00FF0585">
        <w:t xml:space="preserve">to match </w:t>
      </w:r>
      <w:r w:rsidR="002B61F4">
        <w:t xml:space="preserve">the noise </w:t>
      </w:r>
      <w:r w:rsidR="00110493">
        <w:t xml:space="preserve">and </w:t>
      </w:r>
      <w:r w:rsidR="1DBF7AC5">
        <w:t>image resolution</w:t>
      </w:r>
      <w:r w:rsidR="00110493">
        <w:t xml:space="preserve"> characteristics of the </w:t>
      </w:r>
      <w:r w:rsidR="002B61F4">
        <w:t>LDGC dataset used in the DL denoising model training.</w:t>
      </w:r>
      <w:r w:rsidR="002B61F4">
        <w:fldChar w:fldCharType="begin"/>
      </w:r>
      <w:r w:rsidR="00BF667A">
        <w:instrText xml:space="preserve"> ADDIN ZOTERO_ITEM CSL_CITATION {"citationID":"hCCdZn8P","properties":{"formattedCitation":"\\super 18\\nosupersub{}","plainCitation":"18","noteIndex":0},"citationItems":[{"id":1934,"uris":["http://zotero.org/users/7501194/items/287UTPDR"],"itemData":{"id":1934,"type":"article-journal","abstract":"Purpose Deep learning (DL) is rapidly finding applications in low-dose CT image denoising. While having the potential to improve the image quality (IQ) over the filtered back projection method (FBP) and produce images quickly, performance generalizability of the data-driven DL methods is not fully understood yet. The main purpose of this work is to investigate the performance generalizability of a low-dose CT image denoising neural network in data acquired under different scan conditions, particularly relating to these three parameters: reconstruction kernel, slice thickness, and dose (noise) level. A secondary goal is to identify any underlying data property associated with the CT scan settings that might help predict the generalizability of the denoising network. Methods We select the residual encoder–decoder convolutional neural network (REDCNN) as an example of a low-dose CT image denoising technique in this work. To study how the network generalizes on the three imaging parameters, we grouped the CT volumes in the Low-Dose Grand Challenge (LDGC) data into three pairs of training datasets according to their imaging parameters, changing only one parameter in each pair. We trained REDCNN with them to obtain six denoising models. We test each denoising model on datasets of matching and mismatching parameters with respect to its training sets regarding dose, reconstruction kernel, and slice thickness, respectively, to evaluate the denoising performance changes. Denoising performances are evaluated on patient scans, simulated phantom scans, and physical phantom scans using IQ metrics including mean-squared error (MSE), contrast-dependent modulation transfer function (MTF), pixel-level noise power spectrum (pNPS), and low-contrast lesion detectability (LCD). Results REDCNN had larger MSE when the testing data were different from the training data in reconstruction kernel, but no significant MSE difference when varying slice thickness in the testing data. REDCNN trained with quarter-dose data had slightly worse MSE in denoising higher-dose images than that trained with mixed-dose data (17%–80%). The MTF tests showed that REDCNN trained with the two reconstruction kernels and slice thicknesses yielded images of similar image resolution. However, REDCNN trained with mixed-dose data preserved the low-contrast resolution better compared to REDCNN trained with quarter-dose data. In the pNPS test, it was found that REDCNN trained with smooth-kernel data could not remove high-frequency noise in the test data of sharp kernel, possibly because the lack of high-frequency noise in the smooth-kernel data limited the ability of the trained model in removing high-frequency noise. Finally, in the LCD test, REDCNN improved the lesion detectability over the original FBP images regardless of whether the training and testing data had matching reconstruction kernels. Conclusions REDCNN is observed to be poorly generalizable between reconstruction kernels, more robust in denoising data of arbitrary dose levels when trained with mixed-dose data, and not highly sensitive to slice thickness. It is known that reconstruction kernel affects the in-plane pNPS shape of a CT image, whereas slice thickness and dose level do not, so it is possible that the generalizability performance of this CT image denoising network highly correlates to the pNPS similarity between the testing and training data.","container-title":"Medical Physics","DOI":"10.1002/mp.15430","ISSN":"2473-4209","issue":"2","journalAbbreviation":"Med Phys","language":"en","note":"_eprint: https://aapm.onlinelibrary.wiley.com/doi/pdf/10.1002/mp.15430","page":"836-853","source":"Wiley Online Library","title":"Performance of a deep learning-based CT image denoising method: Generalizability over dose, reconstruction kernel, and slice thickness","title-short":"Performance of a deep learning-based CT image denoising method","volume":"49","author":[{"family":"Zeng","given":"Rongping"},{"family":"Lin","given":"Claire Yilin"},{"family":"Li","given":"Qin"},{"family":"Jiang","given":"Lu"},{"family":"Skopec","given":"Marlene"},{"family":"Fessler","given":"Jeffrey A."},{"family":"Myers","given":"Kyle J."}],"issued":{"date-parts":[["2022"]]},"citation-key":"zengPerformanceDeepLearningbased2022"}}],"schema":"https://github.com/citation-style-language/schema/raw/master/csl-citation.json"} </w:instrText>
      </w:r>
      <w:r w:rsidR="002B61F4">
        <w:fldChar w:fldCharType="separate"/>
      </w:r>
      <w:r w:rsidR="004C738A" w:rsidRPr="74E8F3E1">
        <w:rPr>
          <w:rFonts w:ascii="Calibri" w:hAnsi="Calibri" w:cs="Calibri"/>
          <w:vertAlign w:val="superscript"/>
        </w:rPr>
        <w:t>18</w:t>
      </w:r>
      <w:r w:rsidR="002B61F4">
        <w:fldChar w:fldCharType="end"/>
      </w:r>
      <w:r w:rsidR="002B61F4">
        <w:t xml:space="preserve"> </w:t>
      </w:r>
      <w:r w:rsidR="00071992">
        <w:t xml:space="preserve">CT simulations were performed </w:t>
      </w:r>
      <w:r w:rsidR="00D93BB3">
        <w:t xml:space="preserve">at dose levels such that </w:t>
      </w:r>
      <w:r w:rsidR="004D51CD">
        <w:t xml:space="preserve">at full dose and quarter dose the </w:t>
      </w:r>
      <w:r w:rsidR="00AB598F">
        <w:t xml:space="preserve">noise magnitude measured at the center of the </w:t>
      </w:r>
      <w:r w:rsidR="00812C74">
        <w:t xml:space="preserve">200 mm uniform water digital phantom matched the </w:t>
      </w:r>
      <w:r w:rsidR="005476FA">
        <w:t>LDGC dataset</w:t>
      </w:r>
      <w:r w:rsidR="000575DC">
        <w:t>.</w:t>
      </w:r>
      <w:r w:rsidR="006D459B">
        <w:t xml:space="preserve"> </w:t>
      </w:r>
      <w:r w:rsidR="006E035F">
        <w:t>As a result, b</w:t>
      </w:r>
      <w:r w:rsidR="006D459B">
        <w:t>oth the CT simulations and LDGC datasets</w:t>
      </w:r>
      <w:r w:rsidR="006E035F">
        <w:t xml:space="preserve"> had an average </w:t>
      </w:r>
      <w:r w:rsidR="00CA466A">
        <w:t xml:space="preserve">isocenter </w:t>
      </w:r>
      <w:r w:rsidR="006E035F">
        <w:t>noise magnitude</w:t>
      </w:r>
      <w:r w:rsidR="00CA466A">
        <w:t xml:space="preserve"> of 23 HU</w:t>
      </w:r>
      <w:r w:rsidR="00C44072">
        <w:t xml:space="preserve"> in water</w:t>
      </w:r>
      <w:r w:rsidR="00CA466A">
        <w:t xml:space="preserve"> at full dose and 47 HU at quarter dose. </w:t>
      </w:r>
      <w:r w:rsidR="005C38DD">
        <w:t xml:space="preserve">To account for differences in x-ray pathlength caused by imaging phantoms of different </w:t>
      </w:r>
      <w:r w:rsidR="005C38DD">
        <w:lastRenderedPageBreak/>
        <w:t>diameter</w:t>
      </w:r>
      <w:r w:rsidR="00466FC5">
        <w:t>s</w:t>
      </w:r>
      <w:r w:rsidR="005C38DD">
        <w:t xml:space="preserve">, the </w:t>
      </w:r>
      <w:r w:rsidR="003E4EE2">
        <w:t xml:space="preserve">simulated tube </w:t>
      </w:r>
      <w:r w:rsidR="00886080">
        <w:t>output</w:t>
      </w:r>
      <w:r w:rsidR="00663153">
        <w:t xml:space="preserve"> </w:t>
      </w:r>
      <m:oMath>
        <m:sSub>
          <m:sSubPr>
            <m:ctrlPr>
              <w:rPr>
                <w:rFonts w:ascii="Cambria Math" w:hAnsi="Cambria Math"/>
                <w:i/>
              </w:rPr>
            </m:ctrlPr>
          </m:sSubPr>
          <m:e>
            <m:r>
              <w:rPr>
                <w:rFonts w:ascii="Cambria Math" w:hAnsi="Cambria Math"/>
              </w:rPr>
              <m:t>I</m:t>
            </m:r>
          </m:e>
          <m:sub>
            <m:r>
              <w:rPr>
                <w:rFonts w:ascii="Cambria Math" w:hAnsi="Cambria Math"/>
              </w:rPr>
              <m:t>0</m:t>
            </m:r>
          </m:sub>
        </m:sSub>
      </m:oMath>
      <w:r w:rsidR="00C97D33">
        <w:t xml:space="preserve"> </w:t>
      </w:r>
      <w:r w:rsidR="003E4EE2">
        <w:t>was</w:t>
      </w:r>
      <w:r w:rsidR="00C97D33">
        <w:t xml:space="preserve"> set to</w:t>
      </w:r>
      <w:r w:rsidR="003E4EE2">
        <w:t xml:space="preserve"> sc</w:t>
      </w:r>
      <w:r w:rsidR="000A3400">
        <w:t xml:space="preserve">ale </w:t>
      </w:r>
      <w:r w:rsidR="00C20C9A">
        <w:t>exponentially</w:t>
      </w:r>
      <w:r w:rsidR="00656B1D">
        <w:t xml:space="preserve"> from its reference value </w:t>
      </w:r>
      <w:r w:rsidR="000E65BE">
        <w:t>(</w:t>
      </w:r>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,ref</m:t>
        </m:r>
      </m:oMath>
      <w:r w:rsidR="000E65BE">
        <w:t xml:space="preserve">) </w:t>
      </w:r>
      <w:r w:rsidR="00656B1D">
        <w:t xml:space="preserve">in the  </w:t>
      </w:r>
      <m:oMath>
        <m:r>
          <w:rPr>
            <w:rFonts w:ascii="Cambria Math" w:hAnsi="Cambria Math"/>
          </w:rPr>
          <m:t xml:space="preserve">d= </m:t>
        </m:r>
      </m:oMath>
      <w:r w:rsidR="00656B1D">
        <w:t>200 mm uniform water phantom</w:t>
      </w:r>
      <w:r w:rsidR="00C20C9A">
        <w:t xml:space="preserve"> </w:t>
      </w:r>
      <w:r w:rsidR="004E2937">
        <w:t>to yield const</w:t>
      </w:r>
      <w:r w:rsidR="009615CB">
        <w:t>ant noise magnitude relative to patient size:</w:t>
      </w:r>
    </w:p>
    <w:p w14:paraId="537E7546" w14:textId="4678E4F3" w:rsidR="00270FED" w:rsidRPr="003B1C7F" w:rsidRDefault="009E1DC7" w:rsidP="003B1C7F">
      <w:pPr>
        <w:jc w:val="right"/>
      </w:pPr>
      <m:oMath>
        <m:sSub>
          <m:sSubPr>
            <m:ctrlPr>
              <w:rPr>
                <w:rFonts w:ascii="Cambria Math" w:hAnsi="Cambria Math"/>
                <w:i/>
              </w:rPr>
            </m:ctrlPr>
          </m:sSubPr>
          <m:e>
            <m:r>
              <w:rPr>
                <w:rFonts w:ascii="Cambria Math" w:hAnsi="Cambria Math"/>
              </w:rPr>
              <m:t>I</m:t>
            </m:r>
          </m:e>
          <m:sub>
            <m:r>
              <w:rPr>
                <w:rFonts w:ascii="Cambria Math" w:hAnsi="Cambria Math"/>
              </w:rPr>
              <m:t>0</m:t>
            </m:r>
          </m:sub>
        </m:sSub>
        <m:d>
          <m:dPr>
            <m:ctrlPr>
              <w:rPr>
                <w:rFonts w:ascii="Cambria Math" w:hAnsi="Cambria Math"/>
                <w:i/>
              </w:rPr>
            </m:ctrlPr>
          </m:dPr>
          <m:e>
            <m:r>
              <w:rPr>
                <w:rFonts w:ascii="Cambria Math" w:hAnsi="Cambria Math"/>
              </w:rPr>
              <m:t>d</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0,</m:t>
            </m:r>
            <m:r>
              <w:rPr>
                <w:rFonts w:ascii="Cambria Math" w:hAnsi="Cambria Math"/>
              </w:rPr>
              <m:t>ref</m:t>
            </m:r>
          </m:sub>
        </m:sSub>
        <m:r>
          <w:rPr>
            <w:rFonts w:ascii="Cambria Math" w:hAnsi="Cambria Math"/>
          </w:rPr>
          <m:t>*</m:t>
        </m:r>
        <m:r>
          <w:rPr>
            <w:rFonts w:ascii="Cambria Math" w:hAnsi="Cambria Math"/>
          </w:rPr>
          <m:t xml:space="preserve"> </m:t>
        </m:r>
        <m:sSub>
          <m:sSubPr>
            <m:ctrlPr>
              <w:rPr>
                <w:rFonts w:ascii="Cambria Math" w:hAnsi="Cambria Math"/>
                <w:i/>
              </w:rPr>
            </m:ctrlPr>
          </m:sSubPr>
          <m:e>
            <m:r>
              <m:rPr>
                <m:sty m:val="p"/>
              </m:rPr>
              <w:rPr>
                <w:rFonts w:ascii="Cambria Math" w:hAnsi="Cambria Math"/>
              </w:rPr>
              <m:t>exp⁡</m:t>
            </m:r>
            <m:r>
              <w:rPr>
                <w:rFonts w:ascii="Cambria Math" w:hAnsi="Cambria Math"/>
              </w:rPr>
              <m:t>(</m:t>
            </m:r>
            <m:r>
              <w:rPr>
                <w:rFonts w:ascii="Cambria Math" w:hAnsi="Cambria Math"/>
              </w:rPr>
              <m:t>μ</m:t>
            </m:r>
          </m:e>
          <m:sub>
            <m:r>
              <w:rPr>
                <w:rFonts w:ascii="Cambria Math" w:hAnsi="Cambria Math"/>
              </w:rPr>
              <m:t>water</m:t>
            </m:r>
          </m:sub>
        </m:sSub>
        <m:r>
          <w:rPr>
            <w:rFonts w:ascii="Cambria Math" w:hAnsi="Cambria Math"/>
          </w:rPr>
          <m:t>*</m:t>
        </m:r>
        <m:r>
          <w:rPr>
            <w:rFonts w:ascii="Cambria Math" w:hAnsi="Cambria Math"/>
          </w:rPr>
          <m:t>d</m:t>
        </m:r>
        <m:r>
          <w:rPr>
            <w:rFonts w:ascii="Cambria Math" w:hAnsi="Cambria Math"/>
          </w:rPr>
          <m:t>)/</m:t>
        </m:r>
        <m:r>
          <m:rPr>
            <m:sty m:val="p"/>
          </m:rPr>
          <w:rPr>
            <w:rFonts w:ascii="Cambria Math" w:hAnsi="Cambria Math"/>
          </w:rPr>
          <m:t>exp⁡</m:t>
        </m:r>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water</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ref</m:t>
            </m:r>
          </m:sub>
        </m:sSub>
        <m:r>
          <w:rPr>
            <w:rFonts w:ascii="Cambria Math" w:hAnsi="Cambria Math"/>
          </w:rPr>
          <m:t>).</m:t>
        </m:r>
      </m:oMath>
      <w:r w:rsidR="00C776B6">
        <w:t xml:space="preserve"> </w:t>
      </w:r>
      <w:r w:rsidR="00C776B6">
        <w:tab/>
      </w:r>
      <w:r w:rsidR="00C776B6">
        <w:tab/>
      </w:r>
      <w:r w:rsidR="00C776B6">
        <w:tab/>
        <w:t>(1)</w:t>
      </w:r>
    </w:p>
    <w:p w14:paraId="790CF25E" w14:textId="3BAB7215" w:rsidR="00607DD7" w:rsidRDefault="008938F5" w:rsidP="002B61F4">
      <w:r>
        <w:t>Thus,</w:t>
      </w:r>
      <w:r w:rsidR="006E76B8">
        <w:t xml:space="preserve"> in the reference 200 mm water phantom an </w:t>
      </w:r>
      <m:oMath>
        <m:sSub>
          <m:sSubPr>
            <m:ctrlPr>
              <w:rPr>
                <w:rFonts w:ascii="Cambria Math" w:hAnsi="Cambria Math"/>
                <w:i/>
              </w:rPr>
            </m:ctrlPr>
          </m:sSubPr>
          <m:e>
            <m:r>
              <w:rPr>
                <w:rFonts w:ascii="Cambria Math" w:hAnsi="Cambria Math"/>
              </w:rPr>
              <m:t>I</m:t>
            </m:r>
          </m:e>
          <m:sub>
            <m:r>
              <w:rPr>
                <w:rFonts w:ascii="Cambria Math" w:hAnsi="Cambria Math"/>
              </w:rPr>
              <m:t>0,ref</m:t>
            </m:r>
          </m:sub>
        </m:sSub>
        <m:r>
          <w:rPr>
            <w:rFonts w:ascii="Cambria Math" w:hAnsi="Cambria Math"/>
          </w:rPr>
          <m:t>=3×</m:t>
        </m:r>
        <m:sSup>
          <m:sSupPr>
            <m:ctrlPr>
              <w:rPr>
                <w:rFonts w:ascii="Cambria Math" w:hAnsi="Cambria Math"/>
                <w:i/>
              </w:rPr>
            </m:ctrlPr>
          </m:sSupPr>
          <m:e>
            <m:r>
              <w:rPr>
                <w:rFonts w:ascii="Cambria Math" w:hAnsi="Cambria Math"/>
              </w:rPr>
              <m:t>10</m:t>
            </m:r>
          </m:e>
          <m:sup>
            <m:r>
              <w:rPr>
                <w:rFonts w:ascii="Cambria Math" w:hAnsi="Cambria Math"/>
              </w:rPr>
              <m:t>5</m:t>
            </m:r>
          </m:sup>
        </m:sSup>
      </m:oMath>
      <w:r w:rsidR="00830DE4">
        <w:t xml:space="preserve"> photons/pixel</w:t>
      </w:r>
      <w:r w:rsidR="002A6B7E">
        <w:t xml:space="preserve"> yielded a noise magnitude of 23 HU</w:t>
      </w:r>
      <w:r w:rsidR="00357463">
        <w:t xml:space="preserve">. In phantoms with different diameters </w:t>
      </w:r>
      <m:oMath>
        <m:r>
          <w:rPr>
            <w:rFonts w:ascii="Cambria Math" w:hAnsi="Cambria Math"/>
          </w:rPr>
          <m:t>d</m:t>
        </m:r>
      </m:oMath>
      <w:r w:rsidR="00357463">
        <w:t xml:space="preserve"> </w:t>
      </w:r>
      <w:r w:rsidR="00607DD7">
        <w:t xml:space="preserve">the tube output </w:t>
      </w:r>
      <m:oMath>
        <m:sSub>
          <m:sSubPr>
            <m:ctrlPr>
              <w:rPr>
                <w:rFonts w:ascii="Cambria Math" w:hAnsi="Cambria Math"/>
                <w:i/>
              </w:rPr>
            </m:ctrlPr>
          </m:sSubPr>
          <m:e>
            <m:r>
              <w:rPr>
                <w:rFonts w:ascii="Cambria Math" w:hAnsi="Cambria Math"/>
              </w:rPr>
              <m:t>I</m:t>
            </m:r>
          </m:e>
          <m:sub>
            <m:r>
              <w:rPr>
                <w:rFonts w:ascii="Cambria Math" w:hAnsi="Cambria Math"/>
              </w:rPr>
              <m:t>0</m:t>
            </m:r>
          </m:sub>
        </m:sSub>
      </m:oMath>
      <w:r w:rsidR="00607DD7">
        <w:t xml:space="preserve"> </w:t>
      </w:r>
      <w:r w:rsidR="00FF0585">
        <w:t>varied</w:t>
      </w:r>
      <w:r w:rsidR="00607DD7">
        <w:t xml:space="preserve"> according to Eq. 1 to maintain a </w:t>
      </w:r>
      <w:r w:rsidR="00A307DF">
        <w:t xml:space="preserve">full dose </w:t>
      </w:r>
      <w:r w:rsidR="00607DD7">
        <w:t>noise magnitude of 23 HU at the center.</w:t>
      </w:r>
      <w:r w:rsidR="00C3184B">
        <w:t xml:space="preserve"> This is demonstrated by the constant standard deviation noise measurements </w:t>
      </w:r>
      <w:r w:rsidR="003B4D49">
        <w:t xml:space="preserve">made in </w:t>
      </w:r>
      <w:r w:rsidR="00016AD9">
        <w:t>images from an</w:t>
      </w:r>
      <w:r w:rsidR="003B4D49">
        <w:t xml:space="preserve"> adult and newborn-sized IQ phantom in </w:t>
      </w:r>
      <w:r w:rsidR="003B4D49" w:rsidRPr="003B1C7F">
        <w:rPr>
          <w:b/>
          <w:bCs/>
        </w:rPr>
        <w:fldChar w:fldCharType="begin"/>
      </w:r>
      <w:r w:rsidR="003B4D49" w:rsidRPr="003B1C7F">
        <w:rPr>
          <w:b/>
          <w:bCs/>
        </w:rPr>
        <w:instrText xml:space="preserve"> REF _Ref134715511 \h </w:instrText>
      </w:r>
      <w:r w:rsidR="00CD4806">
        <w:rPr>
          <w:b/>
          <w:bCs/>
        </w:rPr>
        <w:instrText xml:space="preserve"> \* MERGEFORMAT </w:instrText>
      </w:r>
      <w:r w:rsidR="003B4D49" w:rsidRPr="003B1C7F">
        <w:rPr>
          <w:b/>
          <w:bCs/>
        </w:rPr>
      </w:r>
      <w:r w:rsidR="003B4D49" w:rsidRPr="003B1C7F">
        <w:rPr>
          <w:b/>
          <w:bCs/>
        </w:rPr>
        <w:fldChar w:fldCharType="separate"/>
      </w:r>
      <w:r w:rsidR="004D039F" w:rsidRPr="00BC6111">
        <w:rPr>
          <w:b/>
          <w:bCs/>
        </w:rPr>
        <w:t xml:space="preserve">Figure </w:t>
      </w:r>
      <w:r w:rsidR="004D039F" w:rsidRPr="00BC6111">
        <w:rPr>
          <w:b/>
          <w:bCs/>
          <w:noProof/>
        </w:rPr>
        <w:t>3</w:t>
      </w:r>
      <w:r w:rsidR="003B4D49" w:rsidRPr="003B1C7F">
        <w:rPr>
          <w:b/>
          <w:bCs/>
        </w:rPr>
        <w:fldChar w:fldCharType="end"/>
      </w:r>
      <w:r w:rsidR="003B4D49">
        <w:t>.</w:t>
      </w:r>
    </w:p>
    <w:p w14:paraId="75569366" w14:textId="776CEEF3" w:rsidR="003F5157" w:rsidRPr="007D6681" w:rsidRDefault="00717CAD" w:rsidP="002B61F4">
      <w:r>
        <w:t>Where applicable, b</w:t>
      </w:r>
      <w:r w:rsidR="00351E34">
        <w:t xml:space="preserve">oth pediatric and </w:t>
      </w:r>
      <w:r w:rsidR="00E96C4C">
        <w:t>adult acquisition protoc</w:t>
      </w:r>
      <w:r w:rsidR="00A20D57">
        <w:t>ols</w:t>
      </w:r>
      <w:r w:rsidR="00614AEF">
        <w:t xml:space="preserve"> f</w:t>
      </w:r>
      <w:r w:rsidR="00685F1A">
        <w:t xml:space="preserve">ollowed abdomen/pelvis protocols recommended by </w:t>
      </w:r>
      <w:r w:rsidR="0063518A">
        <w:t>the AAPM Alliance for Quality Computed Tomography</w:t>
      </w:r>
      <w:r>
        <w:t>.</w:t>
      </w:r>
      <w:r w:rsidR="0063518A">
        <w:fldChar w:fldCharType="begin"/>
      </w:r>
      <w:r w:rsidR="0063518A">
        <w:instrText xml:space="preserve"> ADDIN ZOTERO_ITEM CSL_CITATION {"citationID":"VcwE8pIh","properties":{"formattedCitation":"\\super 19\\nosupersub{}","plainCitation":"19","noteIndex":0},"citationItems":[{"id":2684,"uris":["http://zotero.org/users/7501194/items/7VND3B4R"],"itemData":{"id":2684,"type":"webpage","title":"AAPM CT Scan Protocols - The Alliance for Quality Computed Tomography","URL":"https://www.aapm.org/pubs/ctprotocols/default.asp?tab=5#CTabbedPanels","accessed":{"date-parts":[["2023",6,29]]},"citation-key":"AAPMCTScan"}}],"schema":"https://github.com/citation-style-language/schema/raw/master/csl-citation.json"} </w:instrText>
      </w:r>
      <w:r w:rsidR="0063518A">
        <w:fldChar w:fldCharType="separate"/>
      </w:r>
      <w:r w:rsidR="0063518A" w:rsidRPr="5A2024D4">
        <w:rPr>
          <w:rFonts w:ascii="Calibri" w:hAnsi="Calibri" w:cs="Calibri"/>
          <w:vertAlign w:val="superscript"/>
        </w:rPr>
        <w:t>19</w:t>
      </w:r>
      <w:r w:rsidR="0063518A">
        <w:fldChar w:fldCharType="end"/>
      </w:r>
      <w:r w:rsidR="00DF5A2F">
        <w:t xml:space="preserve"> Adult and pediatric scans were both reconstructed with </w:t>
      </w:r>
      <w:r w:rsidR="00BD3258">
        <w:t>the same body reconstruction kernel.</w:t>
      </w:r>
      <w:r w:rsidR="00A20D57">
        <w:t xml:space="preserve"> </w:t>
      </w:r>
      <w:r>
        <w:t>A</w:t>
      </w:r>
      <w:r w:rsidR="002B61F4">
        <w:t xml:space="preserve">dult acquisition protocols were defined as having a scanning and reconstructed field of view (FOV) of 340 mm in diameter or 110% the patient effective diameter depending on which was larger. </w:t>
      </w:r>
      <w:r w:rsidR="00021D07">
        <w:t>Body fitting FOVs are routinely used</w:t>
      </w:r>
      <w:r w:rsidR="00CE48A9">
        <w:t xml:space="preserve"> in pediatric CT</w:t>
      </w:r>
      <w:r w:rsidR="00021D07">
        <w:t xml:space="preserve"> to make efficient </w:t>
      </w:r>
      <w:r w:rsidR="00CE48A9">
        <w:t xml:space="preserve">use of dose and system spatial resolution. </w:t>
      </w:r>
      <w:r w:rsidR="00CA68C1">
        <w:t>To reflect this practice, p</w:t>
      </w:r>
      <w:r w:rsidR="002B61F4">
        <w:t xml:space="preserve">ediatric protocols had scanning and reconstructed FOVs defined as 110% the patient effective diameter. </w:t>
      </w:r>
      <w:r w:rsidR="00090760">
        <w:t>While all images were reconstructed in a</w:t>
      </w:r>
      <w:r w:rsidR="00E30E84">
        <w:t xml:space="preserve"> </w:t>
      </w:r>
      <m:oMath>
        <m:r>
          <w:rPr>
            <w:rFonts w:ascii="Cambria Math" w:hAnsi="Cambria Math"/>
          </w:rPr>
          <m:t>512×512</m:t>
        </m:r>
      </m:oMath>
      <w:r w:rsidR="00E30E84">
        <w:t xml:space="preserve"> image matrix, t</w:t>
      </w:r>
      <w:r w:rsidR="006A4D30">
        <w:t>his change in FOV size</w:t>
      </w:r>
      <w:r w:rsidR="00E30E84">
        <w:t xml:space="preserve"> changes the </w:t>
      </w:r>
      <w:r w:rsidR="007D6681">
        <w:t>reconstructed voxel size influencing noise texture and image sharpness. This is demonstrated</w:t>
      </w:r>
      <w:r w:rsidR="00090760">
        <w:t xml:space="preserve"> </w:t>
      </w:r>
      <w:r w:rsidR="007D6681">
        <w:t xml:space="preserve">in </w:t>
      </w:r>
      <w:r w:rsidR="007D6681" w:rsidRPr="00210398">
        <w:rPr>
          <w:b/>
          <w:bCs/>
        </w:rPr>
        <w:fldChar w:fldCharType="begin"/>
      </w:r>
      <w:r w:rsidR="007D6681" w:rsidRPr="00210398">
        <w:rPr>
          <w:b/>
          <w:bCs/>
        </w:rPr>
        <w:instrText xml:space="preserve"> REF _Ref134715511 \h </w:instrText>
      </w:r>
      <w:r w:rsidR="007D6681">
        <w:rPr>
          <w:b/>
          <w:bCs/>
        </w:rPr>
        <w:instrText xml:space="preserve"> \* MERGEFORMAT </w:instrText>
      </w:r>
      <w:r w:rsidR="007D6681" w:rsidRPr="00210398">
        <w:rPr>
          <w:b/>
          <w:bCs/>
        </w:rPr>
      </w:r>
      <w:r w:rsidR="007D6681" w:rsidRPr="00210398">
        <w:rPr>
          <w:b/>
          <w:bCs/>
        </w:rPr>
        <w:fldChar w:fldCharType="separate"/>
      </w:r>
      <w:r w:rsidR="004D039F" w:rsidRPr="00D61D7B">
        <w:rPr>
          <w:b/>
          <w:bCs/>
        </w:rPr>
        <w:t xml:space="preserve">Figure </w:t>
      </w:r>
      <w:r w:rsidR="004D039F" w:rsidRPr="00D61D7B">
        <w:rPr>
          <w:b/>
          <w:bCs/>
          <w:noProof/>
        </w:rPr>
        <w:t>3</w:t>
      </w:r>
      <w:r w:rsidR="007D6681" w:rsidRPr="00210398">
        <w:rPr>
          <w:b/>
          <w:bCs/>
        </w:rPr>
        <w:fldChar w:fldCharType="end"/>
      </w:r>
      <w:r w:rsidR="007D6681">
        <w:rPr>
          <w:b/>
          <w:bCs/>
        </w:rPr>
        <w:t xml:space="preserve"> </w:t>
      </w:r>
      <w:r w:rsidR="007D6681">
        <w:t xml:space="preserve">by comparing reconstructed images from an </w:t>
      </w:r>
      <w:r w:rsidR="000F0E78">
        <w:t>adult and newborn-sized IQ phantom.</w:t>
      </w:r>
      <w:r w:rsidR="00873D25">
        <w:t xml:space="preserve"> </w:t>
      </w:r>
      <w:r w:rsidR="00873D25" w:rsidRPr="00873D25">
        <w:t>Image</w:t>
      </w:r>
      <w:r w:rsidR="00B45338">
        <w:t>s</w:t>
      </w:r>
      <w:r w:rsidR="00873D25" w:rsidRPr="00873D25">
        <w:t xml:space="preserve"> reconstructed in a smaller FOV</w:t>
      </w:r>
      <w:r w:rsidR="00B45338">
        <w:t xml:space="preserve"> have a</w:t>
      </w:r>
      <w:r w:rsidR="00873D25" w:rsidRPr="00873D25">
        <w:t xml:space="preserve"> finer </w:t>
      </w:r>
      <w:r w:rsidR="00881A45">
        <w:t>voxel</w:t>
      </w:r>
      <w:r w:rsidR="00873D25" w:rsidRPr="00873D25">
        <w:t xml:space="preserve"> size</w:t>
      </w:r>
      <w:r w:rsidR="00A80AA7">
        <w:t xml:space="preserve"> and appear as</w:t>
      </w:r>
      <w:r w:rsidR="00873D25" w:rsidRPr="00873D25">
        <w:t xml:space="preserve"> a zoomed view</w:t>
      </w:r>
      <w:r w:rsidR="00A80AA7">
        <w:t>. Features can thus</w:t>
      </w:r>
      <w:r w:rsidR="00873D25" w:rsidRPr="00873D25">
        <w:t xml:space="preserve"> appear blurrier if the pixel size is beyond the intrinsic image resolution, as observed in the Newborn phantom image on top right of </w:t>
      </w:r>
      <w:r w:rsidR="00A80AA7" w:rsidRPr="00210398">
        <w:rPr>
          <w:b/>
          <w:bCs/>
        </w:rPr>
        <w:fldChar w:fldCharType="begin"/>
      </w:r>
      <w:r w:rsidR="00A80AA7" w:rsidRPr="00210398">
        <w:rPr>
          <w:b/>
          <w:bCs/>
        </w:rPr>
        <w:instrText xml:space="preserve"> REF _Ref134715511 \h </w:instrText>
      </w:r>
      <w:r w:rsidR="00A80AA7">
        <w:rPr>
          <w:b/>
          <w:bCs/>
        </w:rPr>
        <w:instrText xml:space="preserve"> \* MERGEFORMAT </w:instrText>
      </w:r>
      <w:r w:rsidR="00A80AA7" w:rsidRPr="00210398">
        <w:rPr>
          <w:b/>
          <w:bCs/>
        </w:rPr>
      </w:r>
      <w:r w:rsidR="00A80AA7" w:rsidRPr="00210398">
        <w:rPr>
          <w:b/>
          <w:bCs/>
        </w:rPr>
        <w:fldChar w:fldCharType="separate"/>
      </w:r>
      <w:r w:rsidR="00A80AA7" w:rsidRPr="00D61D7B">
        <w:rPr>
          <w:b/>
          <w:bCs/>
        </w:rPr>
        <w:t xml:space="preserve">Figure </w:t>
      </w:r>
      <w:r w:rsidR="00A80AA7" w:rsidRPr="00D61D7B">
        <w:rPr>
          <w:b/>
          <w:bCs/>
          <w:noProof/>
        </w:rPr>
        <w:t>3</w:t>
      </w:r>
      <w:r w:rsidR="00A80AA7" w:rsidRPr="00210398">
        <w:rPr>
          <w:b/>
          <w:bCs/>
        </w:rPr>
        <w:fldChar w:fldCharType="end"/>
      </w:r>
      <w:r w:rsidR="00A80AA7">
        <w:rPr>
          <w:b/>
          <w:bCs/>
        </w:rPr>
        <w:t>.</w:t>
      </w:r>
      <w:r w:rsidR="00C62AFC" w:rsidRPr="00C62AFC">
        <w:t xml:space="preserve"> </w:t>
      </w:r>
      <w:r w:rsidR="00C62AFC">
        <w:t xml:space="preserve">Additionally, while the noise magnitude is constant across phantom size due to the exposure control defined in </w:t>
      </w:r>
      <w:r w:rsidR="00C62AFC" w:rsidRPr="008134CA">
        <w:rPr>
          <w:b/>
          <w:bCs/>
        </w:rPr>
        <w:t>Eq. 1</w:t>
      </w:r>
      <w:r w:rsidR="00C62AFC">
        <w:rPr>
          <w:b/>
          <w:bCs/>
        </w:rPr>
        <w:t xml:space="preserve">, </w:t>
      </w:r>
      <w:r w:rsidR="00C62AFC">
        <w:t>this zoomed view gives a</w:t>
      </w:r>
      <w:r w:rsidR="00230DCC">
        <w:t>n apparent</w:t>
      </w:r>
      <w:r w:rsidR="00C62AFC">
        <w:t xml:space="preserve"> lower frequency </w:t>
      </w:r>
      <w:r w:rsidR="008B16F6">
        <w:t>noise</w:t>
      </w:r>
      <w:r w:rsidR="00250683">
        <w:t xml:space="preserve"> texture</w:t>
      </w:r>
      <w:r w:rsidR="008B16F6">
        <w:t xml:space="preserve">. This can be seen in the </w:t>
      </w:r>
      <w:r w:rsidR="000F65D7">
        <w:t xml:space="preserve">bottom row of </w:t>
      </w:r>
      <w:r w:rsidR="000F65D7" w:rsidRPr="00210398">
        <w:rPr>
          <w:b/>
          <w:bCs/>
        </w:rPr>
        <w:fldChar w:fldCharType="begin"/>
      </w:r>
      <w:r w:rsidR="000F65D7" w:rsidRPr="00210398">
        <w:rPr>
          <w:b/>
          <w:bCs/>
        </w:rPr>
        <w:instrText xml:space="preserve"> REF _Ref134715511 \h </w:instrText>
      </w:r>
      <w:r w:rsidR="000F65D7">
        <w:rPr>
          <w:b/>
          <w:bCs/>
        </w:rPr>
        <w:instrText xml:space="preserve"> \* MERGEFORMAT </w:instrText>
      </w:r>
      <w:r w:rsidR="000F65D7" w:rsidRPr="00210398">
        <w:rPr>
          <w:b/>
          <w:bCs/>
        </w:rPr>
      </w:r>
      <w:r w:rsidR="000F65D7" w:rsidRPr="00210398">
        <w:rPr>
          <w:b/>
          <w:bCs/>
        </w:rPr>
        <w:fldChar w:fldCharType="separate"/>
      </w:r>
      <w:r w:rsidR="000F65D7" w:rsidRPr="00D61D7B">
        <w:rPr>
          <w:b/>
          <w:bCs/>
        </w:rPr>
        <w:t xml:space="preserve">Figure </w:t>
      </w:r>
      <w:r w:rsidR="000F65D7" w:rsidRPr="00D61D7B">
        <w:rPr>
          <w:b/>
          <w:bCs/>
          <w:noProof/>
        </w:rPr>
        <w:t>3</w:t>
      </w:r>
      <w:r w:rsidR="000F65D7" w:rsidRPr="00210398">
        <w:rPr>
          <w:b/>
          <w:bCs/>
        </w:rPr>
        <w:fldChar w:fldCharType="end"/>
      </w:r>
      <w:r w:rsidR="000F65D7">
        <w:rPr>
          <w:b/>
          <w:bCs/>
        </w:rPr>
        <w:t xml:space="preserve"> </w:t>
      </w:r>
      <w:r w:rsidR="000F65D7">
        <w:t>where the noise in inset image has a</w:t>
      </w:r>
      <w:r w:rsidR="00C62AFC">
        <w:t xml:space="preserve"> larger-grained appearance.</w:t>
      </w:r>
    </w:p>
    <w:p w14:paraId="1E231B50" w14:textId="344B15FA" w:rsidR="002B61F4" w:rsidRDefault="00497B7C" w:rsidP="003B1C7F">
      <w:pPr>
        <w:jc w:val="center"/>
      </w:pPr>
      <w:r>
        <w:rPr>
          <w:noProof/>
        </w:rPr>
        <w:drawing>
          <wp:inline distT="0" distB="0" distL="0" distR="0" wp14:anchorId="09438050" wp14:editId="6C73C5F1">
            <wp:extent cx="2743200" cy="3078504"/>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3200" cy="3078504"/>
                    </a:xfrm>
                    <a:prstGeom prst="rect">
                      <a:avLst/>
                    </a:prstGeom>
                    <a:noFill/>
                  </pic:spPr>
                </pic:pic>
              </a:graphicData>
            </a:graphic>
          </wp:inline>
        </w:drawing>
      </w:r>
    </w:p>
    <w:p w14:paraId="5BC9087A" w14:textId="02FEFEC4" w:rsidR="002B61F4" w:rsidRDefault="36BEBF2A" w:rsidP="002B61F4">
      <w:pPr>
        <w:pStyle w:val="Caption"/>
      </w:pPr>
      <w:bookmarkStart w:id="2" w:name="_Ref134715511"/>
      <w:r>
        <w:lastRenderedPageBreak/>
        <w:t xml:space="preserve">Figure </w:t>
      </w:r>
      <w:r w:rsidR="002B61F4">
        <w:fldChar w:fldCharType="begin"/>
      </w:r>
      <w:r w:rsidR="002B61F4">
        <w:instrText>SEQ Figure \* ARABIC</w:instrText>
      </w:r>
      <w:r w:rsidR="002B61F4">
        <w:fldChar w:fldCharType="separate"/>
      </w:r>
      <w:r w:rsidR="004D039F" w:rsidRPr="27FEFBBA">
        <w:rPr>
          <w:noProof/>
        </w:rPr>
        <w:t>3</w:t>
      </w:r>
      <w:r w:rsidR="002B61F4">
        <w:fldChar w:fldCharType="end"/>
      </w:r>
      <w:bookmarkEnd w:id="2"/>
      <w:r w:rsidRPr="27FEFBBA">
        <w:rPr>
          <w:b/>
          <w:bCs/>
        </w:rPr>
        <w:t xml:space="preserve"> </w:t>
      </w:r>
      <w:r>
        <w:t xml:space="preserve">Representative </w:t>
      </w:r>
      <w:r w:rsidR="137DA395">
        <w:t xml:space="preserve">full dose </w:t>
      </w:r>
      <w:r>
        <w:t xml:space="preserve">filtered </w:t>
      </w:r>
      <w:proofErr w:type="spellStart"/>
      <w:r>
        <w:t>backprojection</w:t>
      </w:r>
      <w:proofErr w:type="spellEnd"/>
      <w:r>
        <w:t xml:space="preserve"> (FBP) image quality after CT simulation of in silico pediatric IQ phantoms. </w:t>
      </w:r>
      <w:r w:rsidR="586B6BB1">
        <w:t>When reconstructed in a field of view (FOV) 110% the body diameter, t</w:t>
      </w:r>
      <w:r>
        <w:t xml:space="preserve">he </w:t>
      </w:r>
      <w:r w:rsidR="2D3628AC">
        <w:t>i</w:t>
      </w:r>
      <w:r w:rsidR="3D33405C">
        <w:t xml:space="preserve">mage reconstructed in a smaller FOV with finer pixel size is </w:t>
      </w:r>
      <w:proofErr w:type="gramStart"/>
      <w:r w:rsidR="3D33405C">
        <w:t>similar to</w:t>
      </w:r>
      <w:proofErr w:type="gramEnd"/>
      <w:r w:rsidR="3D33405C">
        <w:t xml:space="preserve"> a zoomed view and can appear blurrier if the pixel size is beyond the intrinsic image resolution, as observed in the Newborn phantom image on top right of the figure</w:t>
      </w:r>
      <w:r>
        <w:t>.</w:t>
      </w:r>
    </w:p>
    <w:p w14:paraId="59D8237B" w14:textId="24C00BCA" w:rsidR="00B410CF" w:rsidRDefault="00B410CF" w:rsidP="00B410CF">
      <w:pPr>
        <w:pStyle w:val="Heading2"/>
      </w:pPr>
      <w:r>
        <w:t xml:space="preserve">Anthropomorphic </w:t>
      </w:r>
      <w:r w:rsidR="00F27DD4">
        <w:t>Phantom Validation</w:t>
      </w:r>
    </w:p>
    <w:p w14:paraId="3D6B53EB" w14:textId="55261935" w:rsidR="00D50F21" w:rsidRDefault="010B7FAC" w:rsidP="008A5A0E">
      <w:r>
        <w:t xml:space="preserve">Since the DL denoising models are trained on patient data rather than phantoms, the pediatric XCAT cohort was included in the study to </w:t>
      </w:r>
      <w:r w:rsidR="59EC9225">
        <w:t>ensure that</w:t>
      </w:r>
      <w:r>
        <w:t xml:space="preserve"> results found on the pediatric-sized IQ phantoms</w:t>
      </w:r>
      <w:r w:rsidR="59EC9225">
        <w:t xml:space="preserve"> are representative of those to be expected in patients</w:t>
      </w:r>
      <w:r>
        <w:t xml:space="preserve">.  </w:t>
      </w:r>
      <w:r w:rsidR="2B5E766E">
        <w:t>In this</w:t>
      </w:r>
      <w:r>
        <w:t xml:space="preserve"> simulation</w:t>
      </w:r>
      <w:r w:rsidR="2B5E766E">
        <w:t xml:space="preserve"> study</w:t>
      </w:r>
      <w:r w:rsidR="02AE9DDE">
        <w:t>,</w:t>
      </w:r>
      <w:r>
        <w:t xml:space="preserve"> ground truth is available</w:t>
      </w:r>
      <w:r w:rsidR="318CB7FB">
        <w:t xml:space="preserve">, </w:t>
      </w:r>
      <w:r w:rsidR="318CB7FB" w:rsidRPr="003B1C7F">
        <w:t>which is the FBP reconstructed image from</w:t>
      </w:r>
      <w:r w:rsidR="6A6ABB45" w:rsidRPr="003B1C7F">
        <w:t xml:space="preserve"> a</w:t>
      </w:r>
      <w:r w:rsidR="318CB7FB" w:rsidRPr="003B1C7F">
        <w:t xml:space="preserve"> noiseless sinogram</w:t>
      </w:r>
      <w:r w:rsidR="2B5E766E" w:rsidRPr="0086384A">
        <w:t>.</w:t>
      </w:r>
      <w:r w:rsidR="40B7C5BD">
        <w:t xml:space="preserve"> Noiseless</w:t>
      </w:r>
      <w:r w:rsidR="32848673">
        <w:t xml:space="preserve"> FBP </w:t>
      </w:r>
      <w:r w:rsidR="0FC04C8E">
        <w:t>images were chosen as the ground truth beca</w:t>
      </w:r>
      <w:r w:rsidR="720EE597">
        <w:t>use</w:t>
      </w:r>
      <w:r w:rsidR="6802D3D9">
        <w:t xml:space="preserve"> they </w:t>
      </w:r>
      <w:r w:rsidR="0C8F866F">
        <w:t xml:space="preserve">contain the same </w:t>
      </w:r>
      <w:r w:rsidR="005C3C63">
        <w:t>streak and blurring</w:t>
      </w:r>
      <w:r w:rsidR="0C8F866F">
        <w:t xml:space="preserve"> artifacts</w:t>
      </w:r>
      <w:r w:rsidR="0D4FDB9D">
        <w:t xml:space="preserve"> </w:t>
      </w:r>
      <w:r w:rsidR="10223F23">
        <w:t>induc</w:t>
      </w:r>
      <w:r w:rsidR="746BC738">
        <w:t>ed by</w:t>
      </w:r>
      <w:r w:rsidR="762B51BC">
        <w:t xml:space="preserve"> the </w:t>
      </w:r>
      <w:r w:rsidR="019403FF">
        <w:t xml:space="preserve">deterministic </w:t>
      </w:r>
      <w:r w:rsidR="746BC738">
        <w:t xml:space="preserve">imaging system transfer function </w:t>
      </w:r>
      <w:r w:rsidR="05CA72F0">
        <w:t xml:space="preserve">as </w:t>
      </w:r>
      <w:r w:rsidR="60409EEA">
        <w:t>in the noisy test images.</w:t>
      </w:r>
      <w:r w:rsidR="18092A47">
        <w:t xml:space="preserve"> This choice better reflects the noise removal task of </w:t>
      </w:r>
      <w:r w:rsidR="23069CCF">
        <w:t xml:space="preserve">these </w:t>
      </w:r>
      <w:r w:rsidR="720EE597">
        <w:t>denoiser</w:t>
      </w:r>
      <w:r w:rsidR="23069CCF">
        <w:t>s</w:t>
      </w:r>
      <w:r w:rsidR="2A9030BA">
        <w:t xml:space="preserve"> which cannot be expected to remove other artifacts</w:t>
      </w:r>
      <w:r w:rsidR="23069CCF">
        <w:t xml:space="preserve"> </w:t>
      </w:r>
      <w:r w:rsidR="53628E90">
        <w:t>that they were not trained to remove.</w:t>
      </w:r>
      <w:r>
        <w:t xml:space="preserve"> </w:t>
      </w:r>
      <w:r w:rsidR="2F79E8D6">
        <w:t>Thus</w:t>
      </w:r>
      <w:r w:rsidR="2D8EA2FF">
        <w:t>, in this validation experiment,</w:t>
      </w:r>
      <w:r>
        <w:t xml:space="preserve"> noise reduction was defined as reduction in root mean square error (RMSE) between the </w:t>
      </w:r>
      <w:r w:rsidR="318CB7FB">
        <w:t>noisy</w:t>
      </w:r>
      <w:r>
        <w:t xml:space="preserve"> reconstructed image</w:t>
      </w:r>
      <w:r w:rsidR="52C54213">
        <w:t>s</w:t>
      </w:r>
      <w:r w:rsidR="01A18779">
        <w:t xml:space="preserve"> </w:t>
      </w:r>
      <m:oMath>
        <m:r>
          <w:rPr>
            <w:rFonts w:ascii="Cambria Math" w:hAnsi="Cambria Math"/>
          </w:rPr>
          <m:t>x</m:t>
        </m:r>
      </m:oMath>
      <w:r w:rsidR="52C54213">
        <w:t xml:space="preserve"> </w:t>
      </w:r>
      <w:r>
        <w:t>and the ground truth</w:t>
      </w:r>
      <w:r w:rsidR="0BD4C144">
        <w:t xml:space="preserve"> noiseless FBP</w:t>
      </w:r>
      <w:r w:rsidR="01A18779">
        <w:t xml:space="preserve"> </w:t>
      </w:r>
      <m:oMath>
        <m:r>
          <w:rPr>
            <w:rFonts w:ascii="Cambria Math" w:hAnsi="Cambria Math"/>
          </w:rPr>
          <m:t>y</m:t>
        </m:r>
      </m:oMath>
      <w:r w:rsidR="32D92150">
        <w:t>:</w:t>
      </w:r>
    </w:p>
    <w:p w14:paraId="1633598C" w14:textId="5199346B" w:rsidR="00D50F21" w:rsidRDefault="00225A2F" w:rsidP="003B1C7F">
      <w:pPr>
        <w:jc w:val="right"/>
      </w:pPr>
      <m:oMath>
        <m:r>
          <w:rPr>
            <w:rFonts w:ascii="Cambria Math" w:hAnsi="Cambria Math"/>
          </w:rPr>
          <m:t>RMSE</m:t>
        </m:r>
        <m:d>
          <m:dPr>
            <m:ctrlPr>
              <w:rPr>
                <w:rFonts w:ascii="Cambria Math" w:hAnsi="Cambria Math"/>
                <w:i/>
              </w:rPr>
            </m:ctrlPr>
          </m:dPr>
          <m:e>
            <m:r>
              <w:rPr>
                <w:rFonts w:ascii="Cambria Math" w:hAnsi="Cambria Math"/>
              </w:rPr>
              <m:t>x,y</m:t>
            </m:r>
          </m:e>
        </m:d>
        <m:r>
          <w:rPr>
            <w:rFonts w:ascii="Cambria Math" w:hAnsi="Cambria Math"/>
          </w:rPr>
          <m:t>=</m:t>
        </m:r>
        <m:rad>
          <m:radPr>
            <m:degHide m:val="1"/>
            <m:ctrlPr>
              <w:rPr>
                <w:rFonts w:ascii="Cambria Math" w:hAnsi="Cambria Math"/>
                <w:i/>
              </w:rPr>
            </m:ctrlPr>
          </m:radPr>
          <m:deg/>
          <m:e>
            <m:nary>
              <m:naryPr>
                <m:chr m:val="∑"/>
                <m:limLoc m:val="undOvr"/>
                <m:ctrlPr>
                  <w:rPr>
                    <w:rFonts w:ascii="Cambria Math" w:hAnsi="Cambria Math"/>
                    <w:i/>
                  </w:rPr>
                </m:ctrlPr>
              </m:naryPr>
              <m:sub>
                <m:r>
                  <w:rPr>
                    <w:rFonts w:ascii="Cambria Math" w:hAnsi="Cambria Math"/>
                  </w:rPr>
                  <m:t>i</m:t>
                </m:r>
              </m:sub>
              <m:sup>
                <m:r>
                  <w:rPr>
                    <w:rFonts w:ascii="Cambria Math" w:hAnsi="Cambria Math"/>
                  </w:rPr>
                  <m:t>N</m:t>
                </m:r>
              </m:sup>
              <m:e>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m:t>
                                </m:r>
                              </m:sub>
                            </m:sSub>
                          </m:e>
                        </m:d>
                      </m:e>
                      <m:sup>
                        <m:r>
                          <w:rPr>
                            <w:rFonts w:ascii="Cambria Math" w:hAnsi="Cambria Math"/>
                          </w:rPr>
                          <m:t>2</m:t>
                        </m:r>
                      </m:sup>
                    </m:sSup>
                  </m:num>
                  <m:den>
                    <m:r>
                      <w:rPr>
                        <w:rFonts w:ascii="Cambria Math" w:hAnsi="Cambria Math"/>
                      </w:rPr>
                      <m:t>N</m:t>
                    </m:r>
                  </m:den>
                </m:f>
              </m:e>
            </m:nary>
          </m:e>
        </m:rad>
        <m:r>
          <w:rPr>
            <w:rFonts w:ascii="Cambria Math" w:hAnsi="Cambria Math"/>
          </w:rPr>
          <m:t xml:space="preserve">   </m:t>
        </m:r>
      </m:oMath>
      <w:r w:rsidR="00F6115A">
        <w:t>.</w:t>
      </w:r>
      <w:r w:rsidR="0098671B">
        <w:tab/>
      </w:r>
      <w:r w:rsidR="0098671B">
        <w:tab/>
      </w:r>
      <w:r w:rsidR="0098671B">
        <w:tab/>
      </w:r>
      <w:r w:rsidR="0098671B">
        <w:tab/>
      </w:r>
      <w:r w:rsidR="0098671B">
        <w:tab/>
        <w:t>(2)</w:t>
      </w:r>
    </w:p>
    <w:p w14:paraId="31F6B4B1" w14:textId="32A9C082" w:rsidR="00F40B7D" w:rsidRPr="00E0160D" w:rsidRDefault="00B410CF" w:rsidP="008A5A0E">
      <w:r>
        <w:t>RMSE reductions measured on the pediatric-sized phantoms were compared against RMSE reduction values determined from the XCAT anthropomorphic phantoms</w:t>
      </w:r>
      <w:r w:rsidR="008E6835">
        <w:t>. This</w:t>
      </w:r>
      <w:r>
        <w:t xml:space="preserve"> </w:t>
      </w:r>
      <w:r w:rsidR="008E6835">
        <w:t>d</w:t>
      </w:r>
      <w:r>
        <w:t>emonstrate</w:t>
      </w:r>
      <w:r w:rsidR="008E6835">
        <w:t>d</w:t>
      </w:r>
      <w:r>
        <w:t xml:space="preserve"> that noise reduction trends with phantom size measured on IQ phantoms </w:t>
      </w:r>
      <w:r w:rsidR="00F46484">
        <w:t>were</w:t>
      </w:r>
      <w:r>
        <w:t xml:space="preserve"> representative of the noise reduction expected in pediatric subgroups of matching effective diameter.</w:t>
      </w:r>
    </w:p>
    <w:p w14:paraId="3B3C72AA" w14:textId="65178194" w:rsidR="00996A3B" w:rsidRDefault="001549FB" w:rsidP="00AD7C0F">
      <w:pPr>
        <w:pStyle w:val="Heading1"/>
      </w:pPr>
      <w:r>
        <w:t>Results</w:t>
      </w:r>
    </w:p>
    <w:p w14:paraId="351469D8" w14:textId="6F58C159" w:rsidR="00A84EF1" w:rsidRPr="00A84EF1" w:rsidRDefault="00234F0F" w:rsidP="003B1C7F">
      <w:r>
        <w:t>The</w:t>
      </w:r>
      <w:r w:rsidR="000A5804">
        <w:t xml:space="preserve"> </w:t>
      </w:r>
      <w:r w:rsidR="00116B25">
        <w:t xml:space="preserve">pediatric-sized IQ phantom assessment framework </w:t>
      </w:r>
      <w:r w:rsidR="000055C8">
        <w:t xml:space="preserve">was used to assess the pediatric generalizability of an adult-trained REDCNN DL denoising model. </w:t>
      </w:r>
      <w:r w:rsidR="003541D0">
        <w:t>Below</w:t>
      </w:r>
      <w:r w:rsidR="00632982">
        <w:t xml:space="preserve"> are the</w:t>
      </w:r>
      <w:r w:rsidR="007D0372">
        <w:t xml:space="preserve"> physical image quality assessments and task-based low contrast detectabi</w:t>
      </w:r>
      <w:r w:rsidR="00583EE8">
        <w:t>lity</w:t>
      </w:r>
      <w:r w:rsidR="00632982">
        <w:t xml:space="preserve"> results </w:t>
      </w:r>
      <w:r w:rsidR="00583EE8">
        <w:t>each reported as a function of patient size</w:t>
      </w:r>
      <w:r w:rsidR="002D1441">
        <w:t>, followed by the validation experiment results using anthropomorphic phantoms.</w:t>
      </w:r>
    </w:p>
    <w:p w14:paraId="6BA73A93" w14:textId="0B55D6E7" w:rsidR="00CD1BEF" w:rsidRDefault="00905AD2" w:rsidP="00CD1BEF">
      <w:pPr>
        <w:pStyle w:val="Heading2"/>
      </w:pPr>
      <w:r>
        <w:t xml:space="preserve">Physical </w:t>
      </w:r>
      <w:r w:rsidR="00AD7C0F">
        <w:t>Image Quality Assessment</w:t>
      </w:r>
    </w:p>
    <w:p w14:paraId="08AA57B7" w14:textId="77777777" w:rsidR="00DE7429" w:rsidRDefault="00515E2E" w:rsidP="1138A2A6">
      <w:r>
        <w:t>The physical image quality assessment res</w:t>
      </w:r>
      <w:r w:rsidR="00420EB3">
        <w:t>ults include noise</w:t>
      </w:r>
      <w:r w:rsidR="00DE0C5F">
        <w:t>, image sharpness</w:t>
      </w:r>
      <w:r w:rsidR="00420EB3">
        <w:t xml:space="preserve"> and CT number accuracy</w:t>
      </w:r>
      <w:r w:rsidR="00B65189">
        <w:t xml:space="preserve"> assessments</w:t>
      </w:r>
      <w:r w:rsidR="00420EB3">
        <w:t>.</w:t>
      </w:r>
    </w:p>
    <w:p w14:paraId="702A52CD" w14:textId="1E7C0135" w:rsidR="00DB043B" w:rsidRDefault="009701A3" w:rsidP="1138A2A6">
      <w:r w:rsidRPr="00F90C90">
        <w:rPr>
          <w:b/>
          <w:bCs/>
        </w:rPr>
        <w:fldChar w:fldCharType="begin"/>
      </w:r>
      <w:r w:rsidRPr="00F90C90">
        <w:rPr>
          <w:b/>
          <w:bCs/>
        </w:rPr>
        <w:instrText xml:space="preserve"> REF _Ref129239402 \h </w:instrText>
      </w:r>
      <w:r>
        <w:rPr>
          <w:b/>
          <w:bCs/>
        </w:rPr>
        <w:instrText xml:space="preserve"> \* MERGEFORMAT </w:instrText>
      </w:r>
      <w:r w:rsidRPr="00F90C90">
        <w:rPr>
          <w:b/>
          <w:bCs/>
        </w:rPr>
      </w:r>
      <w:r w:rsidRPr="00F90C90">
        <w:rPr>
          <w:b/>
          <w:bCs/>
        </w:rPr>
        <w:fldChar w:fldCharType="separate"/>
      </w:r>
      <w:r w:rsidR="004D039F" w:rsidRPr="00D61D7B">
        <w:rPr>
          <w:b/>
          <w:bCs/>
        </w:rPr>
        <w:t xml:space="preserve">Figure </w:t>
      </w:r>
      <w:r w:rsidR="004D039F" w:rsidRPr="00D61D7B">
        <w:rPr>
          <w:b/>
          <w:bCs/>
          <w:noProof/>
        </w:rPr>
        <w:t>4</w:t>
      </w:r>
      <w:r w:rsidRPr="00F90C90">
        <w:rPr>
          <w:b/>
          <w:bCs/>
        </w:rPr>
        <w:fldChar w:fldCharType="end"/>
      </w:r>
      <w:r w:rsidR="00154226">
        <w:rPr>
          <w:b/>
          <w:bCs/>
        </w:rPr>
        <w:t xml:space="preserve"> </w:t>
      </w:r>
      <w:r w:rsidR="00196930">
        <w:t xml:space="preserve">assesses the influence of patient size on </w:t>
      </w:r>
      <w:r w:rsidR="00AE072A">
        <w:t xml:space="preserve">noise </w:t>
      </w:r>
      <w:r w:rsidR="00C541AE">
        <w:t>image quality</w:t>
      </w:r>
      <w:r w:rsidR="00AE072A">
        <w:t xml:space="preserve"> performance</w:t>
      </w:r>
      <w:r w:rsidR="00196930">
        <w:t xml:space="preserve">. </w:t>
      </w:r>
      <w:r w:rsidR="00196930" w:rsidRPr="00F90C90">
        <w:rPr>
          <w:b/>
          <w:bCs/>
        </w:rPr>
        <w:fldChar w:fldCharType="begin"/>
      </w:r>
      <w:r w:rsidR="00196930" w:rsidRPr="00F90C90">
        <w:rPr>
          <w:b/>
          <w:bCs/>
        </w:rPr>
        <w:instrText xml:space="preserve"> REF _Ref129239402 \h </w:instrText>
      </w:r>
      <w:r w:rsidR="00196930">
        <w:rPr>
          <w:b/>
          <w:bCs/>
        </w:rPr>
        <w:instrText xml:space="preserve"> \* MERGEFORMAT </w:instrText>
      </w:r>
      <w:r w:rsidR="00196930" w:rsidRPr="00F90C90">
        <w:rPr>
          <w:b/>
          <w:bCs/>
        </w:rPr>
      </w:r>
      <w:r w:rsidR="00196930" w:rsidRPr="00F90C90">
        <w:rPr>
          <w:b/>
          <w:bCs/>
        </w:rPr>
        <w:fldChar w:fldCharType="separate"/>
      </w:r>
      <w:r w:rsidR="004D039F" w:rsidRPr="00D61D7B">
        <w:rPr>
          <w:b/>
          <w:bCs/>
        </w:rPr>
        <w:t xml:space="preserve">Figure </w:t>
      </w:r>
      <w:r w:rsidR="004D039F" w:rsidRPr="00D61D7B">
        <w:rPr>
          <w:b/>
          <w:bCs/>
          <w:noProof/>
        </w:rPr>
        <w:t>4</w:t>
      </w:r>
      <w:r w:rsidR="00196930" w:rsidRPr="00F90C90">
        <w:rPr>
          <w:b/>
          <w:bCs/>
        </w:rPr>
        <w:fldChar w:fldCharType="end"/>
      </w:r>
      <w:r>
        <w:rPr>
          <w:b/>
          <w:bCs/>
        </w:rPr>
        <w:t>a</w:t>
      </w:r>
      <w:r>
        <w:t xml:space="preserve"> </w:t>
      </w:r>
      <w:r w:rsidR="00C64226">
        <w:t xml:space="preserve">features </w:t>
      </w:r>
      <w:r w:rsidR="00660969">
        <w:t>a</w:t>
      </w:r>
      <w:r w:rsidR="0081757A">
        <w:t>n</w:t>
      </w:r>
      <w:r w:rsidR="00660969">
        <w:t xml:space="preserve"> RO</w:t>
      </w:r>
      <w:r w:rsidR="0081757A">
        <w:t>I</w:t>
      </w:r>
      <w:r w:rsidR="00660969">
        <w:t xml:space="preserve"> comparison </w:t>
      </w:r>
      <w:r w:rsidR="0074150D">
        <w:t>between the</w:t>
      </w:r>
      <w:r w:rsidR="009B1202">
        <w:t xml:space="preserve"> FBP and </w:t>
      </w:r>
      <w:r w:rsidR="00905AD2">
        <w:t>DL denoise</w:t>
      </w:r>
      <w:r w:rsidR="00660969">
        <w:t>d images</w:t>
      </w:r>
      <w:r w:rsidR="00C64226" w:rsidRPr="003B1C7F">
        <w:t>.</w:t>
      </w:r>
      <w:r w:rsidR="008D7F75">
        <w:rPr>
          <w:b/>
          <w:bCs/>
        </w:rPr>
        <w:t xml:space="preserve"> </w:t>
      </w:r>
      <w:r w:rsidR="001F5743">
        <w:t>D</w:t>
      </w:r>
      <w:r w:rsidR="0077760E">
        <w:t>espite having</w:t>
      </w:r>
      <w:r w:rsidR="00F90C90">
        <w:rPr>
          <w:b/>
          <w:bCs/>
        </w:rPr>
        <w:t xml:space="preserve"> </w:t>
      </w:r>
      <w:r w:rsidR="0088507D">
        <w:t>the same</w:t>
      </w:r>
      <w:r w:rsidR="00052D70">
        <w:t xml:space="preserve"> 24 HU</w:t>
      </w:r>
      <w:r w:rsidR="0088507D">
        <w:t xml:space="preserve"> noise </w:t>
      </w:r>
      <w:r w:rsidR="00905AD2">
        <w:t>standard deviation</w:t>
      </w:r>
      <w:r w:rsidR="0088507D">
        <w:t xml:space="preserve"> across phantom sizes</w:t>
      </w:r>
      <w:r w:rsidR="00B46F50">
        <w:t xml:space="preserve"> in the FBP images</w:t>
      </w:r>
      <w:r w:rsidR="0088507D">
        <w:t xml:space="preserve">, the </w:t>
      </w:r>
      <w:r w:rsidR="002960F8">
        <w:t>noise has</w:t>
      </w:r>
      <w:r w:rsidR="00EE146D">
        <w:t xml:space="preserve"> a finer texture</w:t>
      </w:r>
      <w:r w:rsidR="0088507D">
        <w:t xml:space="preserve"> </w:t>
      </w:r>
      <w:r w:rsidR="00EE146D">
        <w:t xml:space="preserve">in the </w:t>
      </w:r>
      <w:r w:rsidR="001F5743">
        <w:t>large</w:t>
      </w:r>
      <w:r w:rsidR="00EE146D">
        <w:t>r</w:t>
      </w:r>
      <w:r w:rsidR="001F5743">
        <w:t xml:space="preserve"> diameter phantom due to differences in FOV size</w:t>
      </w:r>
      <w:r w:rsidR="003C22E4">
        <w:t>.</w:t>
      </w:r>
      <w:r w:rsidR="00552A23">
        <w:t xml:space="preserve"> Additionally</w:t>
      </w:r>
      <w:r w:rsidR="00C051AE">
        <w:t>, between the small newborn-sized and large adult-sized phantoms,</w:t>
      </w:r>
      <w:r w:rsidR="00552A23">
        <w:t xml:space="preserve"> only the adult</w:t>
      </w:r>
      <w:r w:rsidR="00C051AE">
        <w:t>-sized</w:t>
      </w:r>
      <w:r w:rsidR="00051E35">
        <w:t xml:space="preserve"> DLID processed image </w:t>
      </w:r>
      <w:r w:rsidR="00C051AE">
        <w:t xml:space="preserve">saw </w:t>
      </w:r>
      <w:r w:rsidR="00786745">
        <w:t>a</w:t>
      </w:r>
      <w:r w:rsidR="00C13FC3">
        <w:t xml:space="preserve"> reduction in standard deviation noise.</w:t>
      </w:r>
      <w:r w:rsidR="00786745">
        <w:t xml:space="preserve"> </w:t>
      </w:r>
    </w:p>
    <w:p w14:paraId="4343AFC3" w14:textId="5BD44F3D" w:rsidR="00DB043B" w:rsidRDefault="00B26B72" w:rsidP="1138A2A6">
      <w:r w:rsidRPr="008258C7">
        <w:rPr>
          <w:b/>
          <w:bCs/>
        </w:rPr>
        <w:fldChar w:fldCharType="begin"/>
      </w:r>
      <w:r w:rsidRPr="008258C7">
        <w:rPr>
          <w:b/>
          <w:bCs/>
        </w:rPr>
        <w:instrText xml:space="preserve"> REF _Ref129239402 \h  \* MERGEFORMAT </w:instrText>
      </w:r>
      <w:r w:rsidRPr="008258C7">
        <w:rPr>
          <w:b/>
          <w:bCs/>
        </w:rPr>
      </w:r>
      <w:r w:rsidRPr="008258C7">
        <w:rPr>
          <w:b/>
          <w:bCs/>
        </w:rPr>
        <w:fldChar w:fldCharType="separate"/>
      </w:r>
      <w:r w:rsidR="004D039F" w:rsidRPr="00D61D7B">
        <w:rPr>
          <w:b/>
          <w:bCs/>
        </w:rPr>
        <w:t>Figure 4</w:t>
      </w:r>
      <w:r w:rsidRPr="008258C7">
        <w:rPr>
          <w:b/>
          <w:bCs/>
        </w:rPr>
        <w:fldChar w:fldCharType="end"/>
      </w:r>
      <w:r w:rsidR="008258C7" w:rsidRPr="008258C7">
        <w:rPr>
          <w:b/>
          <w:bCs/>
        </w:rPr>
        <w:t>b</w:t>
      </w:r>
      <w:r w:rsidR="000010FD">
        <w:rPr>
          <w:b/>
          <w:bCs/>
        </w:rPr>
        <w:t xml:space="preserve"> </w:t>
      </w:r>
      <w:r w:rsidR="000010FD">
        <w:t xml:space="preserve">presents noise </w:t>
      </w:r>
      <w:r w:rsidR="00883E50">
        <w:t>in spatial frequencies</w:t>
      </w:r>
      <w:r w:rsidR="00B43E67">
        <w:t xml:space="preserve"> as 2D </w:t>
      </w:r>
      <w:r w:rsidR="00EF2E68">
        <w:t>NPS</w:t>
      </w:r>
      <w:r w:rsidR="00B43E67">
        <w:t>.</w:t>
      </w:r>
      <w:r w:rsidRPr="008258C7">
        <w:t xml:space="preserve"> </w:t>
      </w:r>
      <w:r w:rsidR="00F83900">
        <w:t>The finer noise textures</w:t>
      </w:r>
      <w:r w:rsidR="001A7EAE">
        <w:t xml:space="preserve"> in the adult-phantom images correspond to more pronounced higher frequency noise components</w:t>
      </w:r>
      <w:r w:rsidR="00296E6C">
        <w:t xml:space="preserve"> towards the periphery of the 2D NPS</w:t>
      </w:r>
      <w:r w:rsidR="001A7EAE">
        <w:t xml:space="preserve">. </w:t>
      </w:r>
      <w:r w:rsidR="008C4AC6">
        <w:t xml:space="preserve">Following denoising </w:t>
      </w:r>
      <w:r w:rsidR="00A133D2">
        <w:t xml:space="preserve">of the adult-phantom images, the </w:t>
      </w:r>
      <w:r w:rsidR="009F298D">
        <w:t xml:space="preserve">noise power is lower at all </w:t>
      </w:r>
      <w:r w:rsidR="009F298D">
        <w:lastRenderedPageBreak/>
        <w:t>frequencies</w:t>
      </w:r>
      <w:r w:rsidR="00463B34">
        <w:t xml:space="preserve"> compared to its FBP input</w:t>
      </w:r>
      <w:r w:rsidR="00DF4D7D">
        <w:t>.</w:t>
      </w:r>
      <w:r w:rsidR="001777B6">
        <w:t xml:space="preserve"> As for the newborn-sized phantom, there is little change in ROI image or 2D NPS following denoising.</w:t>
      </w:r>
    </w:p>
    <w:p w14:paraId="1DE0767E" w14:textId="5A1422EC" w:rsidR="004C55A7" w:rsidRDefault="00FD2291" w:rsidP="1138A2A6">
      <w:r>
        <w:t>In</w:t>
      </w:r>
      <w:r w:rsidR="001777B6">
        <w:t xml:space="preserve"> </w:t>
      </w:r>
      <w:r w:rsidRPr="00F90C90">
        <w:rPr>
          <w:b/>
          <w:bCs/>
        </w:rPr>
        <w:fldChar w:fldCharType="begin"/>
      </w:r>
      <w:r w:rsidRPr="00F90C90">
        <w:rPr>
          <w:b/>
          <w:bCs/>
        </w:rPr>
        <w:instrText xml:space="preserve"> REF _Ref129239402 \h </w:instrText>
      </w:r>
      <w:r>
        <w:rPr>
          <w:b/>
          <w:bCs/>
        </w:rPr>
        <w:instrText xml:space="preserve"> \* MERGEFORMAT </w:instrText>
      </w:r>
      <w:r w:rsidRPr="00F90C90">
        <w:rPr>
          <w:b/>
          <w:bCs/>
        </w:rPr>
      </w:r>
      <w:r w:rsidRPr="00F90C90">
        <w:rPr>
          <w:b/>
          <w:bCs/>
        </w:rPr>
        <w:fldChar w:fldCharType="separate"/>
      </w:r>
      <w:r w:rsidR="004D039F" w:rsidRPr="00D61D7B">
        <w:rPr>
          <w:b/>
          <w:bCs/>
        </w:rPr>
        <w:t xml:space="preserve">Figure </w:t>
      </w:r>
      <w:r w:rsidR="004D039F" w:rsidRPr="00D61D7B">
        <w:rPr>
          <w:b/>
          <w:bCs/>
          <w:noProof/>
        </w:rPr>
        <w:t>4</w:t>
      </w:r>
      <w:r w:rsidRPr="00F90C90">
        <w:rPr>
          <w:b/>
          <w:bCs/>
        </w:rPr>
        <w:fldChar w:fldCharType="end"/>
      </w:r>
      <w:r>
        <w:rPr>
          <w:b/>
          <w:bCs/>
        </w:rPr>
        <w:t xml:space="preserve">c </w:t>
      </w:r>
      <w:r w:rsidR="002E6C66">
        <w:t>1D radially averaged NPS curves are plotted for several phantom sizes to show</w:t>
      </w:r>
      <w:r w:rsidR="00551BA1">
        <w:t xml:space="preserve"> NPS trends </w:t>
      </w:r>
      <w:r w:rsidR="00837EC2">
        <w:t>versus phantom size.</w:t>
      </w:r>
      <w:r w:rsidR="002B0C7F">
        <w:t xml:space="preserve"> </w:t>
      </w:r>
      <w:r w:rsidR="00FA478D">
        <w:t>NPS is reported</w:t>
      </w:r>
      <w:r w:rsidR="00844965">
        <w:t xml:space="preserve"> here with spatial frequencies in units of</w:t>
      </w:r>
      <w:r w:rsidR="00FA478D">
        <w:t xml:space="preserve"> cycles per pixel (</w:t>
      </w:r>
      <w:proofErr w:type="spellStart"/>
      <w:r w:rsidR="00FA478D">
        <w:t>cyc</w:t>
      </w:r>
      <w:proofErr w:type="spellEnd"/>
      <w:r w:rsidR="00FA478D">
        <w:t>/pix</w:t>
      </w:r>
      <w:r w:rsidR="25AC9CB9">
        <w:t>)</w:t>
      </w:r>
      <w:r w:rsidR="05E9A581">
        <w:t>,</w:t>
      </w:r>
      <w:r w:rsidR="00FA478D">
        <w:t xml:space="preserve"> </w:t>
      </w:r>
      <w:r w:rsidR="05E9A581">
        <w:t>namely pixel-</w:t>
      </w:r>
      <w:r w:rsidR="7FDED878">
        <w:t>level</w:t>
      </w:r>
      <w:r w:rsidR="05E9A581">
        <w:t xml:space="preserve"> NPS,</w:t>
      </w:r>
      <w:r w:rsidR="25AC9CB9">
        <w:t xml:space="preserve"> </w:t>
      </w:r>
      <w:r w:rsidR="00FA478D">
        <w:t>rather than li</w:t>
      </w:r>
      <w:r w:rsidR="0016430D">
        <w:t>ne pairs per cm (</w:t>
      </w:r>
      <w:proofErr w:type="spellStart"/>
      <w:r w:rsidR="0016430D">
        <w:t>lp</w:t>
      </w:r>
      <w:proofErr w:type="spellEnd"/>
      <w:r w:rsidR="0016430D">
        <w:t xml:space="preserve">/cm). </w:t>
      </w:r>
      <w:r w:rsidR="00973272">
        <w:t xml:space="preserve">This better reflects </w:t>
      </w:r>
      <w:r w:rsidR="001A34FF">
        <w:t xml:space="preserve">the changes in local noise texture as seen </w:t>
      </w:r>
      <w:r w:rsidR="004A3632">
        <w:t>by the denoising model</w:t>
      </w:r>
      <w:r w:rsidR="44BECE64">
        <w:t>, which</w:t>
      </w:r>
      <w:r w:rsidR="008C2290">
        <w:t xml:space="preserve"> </w:t>
      </w:r>
      <w:r w:rsidR="44BECE64">
        <w:t xml:space="preserve">is </w:t>
      </w:r>
      <w:r w:rsidR="6A7C962F">
        <w:t xml:space="preserve">trained to operate on pixelized images and </w:t>
      </w:r>
      <w:r w:rsidR="2C4DAA06">
        <w:t>is</w:t>
      </w:r>
      <w:r w:rsidR="44BECE64">
        <w:t xml:space="preserve"> oblivious to the absolute value of the pixel size,</w:t>
      </w:r>
      <w:r w:rsidR="16A83278">
        <w:t xml:space="preserve"> </w:t>
      </w:r>
      <w:r w:rsidR="008C2290">
        <w:t>when imaging with different FOVs that change with patient size</w:t>
      </w:r>
      <w:r w:rsidR="004A3632">
        <w:t>.</w:t>
      </w:r>
      <w:r w:rsidR="008C2290">
        <w:t xml:space="preserve"> </w:t>
      </w:r>
      <w:r w:rsidR="000C4549">
        <w:t>For example,</w:t>
      </w:r>
      <w:r w:rsidR="004A3632">
        <w:t xml:space="preserve"> </w:t>
      </w:r>
      <w:r w:rsidR="008C2290">
        <w:t>i</w:t>
      </w:r>
      <w:r w:rsidR="00837EC2">
        <w:t xml:space="preserve">n </w:t>
      </w:r>
      <w:r w:rsidR="004635D9">
        <w:t xml:space="preserve">small phantom sizes NPS curves </w:t>
      </w:r>
      <w:r w:rsidR="731CE69D">
        <w:t xml:space="preserve">appear to peak at </w:t>
      </w:r>
      <w:r w:rsidR="6F0C26C9">
        <w:t>primarily</w:t>
      </w:r>
      <w:r w:rsidR="004635D9">
        <w:t xml:space="preserve"> lower frequency </w:t>
      </w:r>
      <w:r w:rsidR="001F79AD">
        <w:t>before denoising</w:t>
      </w:r>
      <w:r w:rsidR="001448C9">
        <w:t>, while larger phantom sizes have higher frequen</w:t>
      </w:r>
      <w:r w:rsidR="00914F7A">
        <w:t>c</w:t>
      </w:r>
      <w:r w:rsidR="001448C9">
        <w:t>y noise components</w:t>
      </w:r>
      <w:r w:rsidR="007E5540">
        <w:t>. In the smaller phantom sizes with lower mean frequency NPS</w:t>
      </w:r>
      <w:r w:rsidR="001448C9">
        <w:t xml:space="preserve"> </w:t>
      </w:r>
      <w:r w:rsidR="004635D9">
        <w:t>there is</w:t>
      </w:r>
      <w:r w:rsidR="00885044">
        <w:t xml:space="preserve"> little </w:t>
      </w:r>
      <w:r w:rsidR="004635D9">
        <w:t xml:space="preserve">difference following DL denoising. </w:t>
      </w:r>
      <w:r w:rsidR="00885044">
        <w:t>However, in the larger diameter phantoms</w:t>
      </w:r>
      <w:r w:rsidR="00673D11">
        <w:t xml:space="preserve"> </w:t>
      </w:r>
      <w:r w:rsidR="00EB2313">
        <w:t>the</w:t>
      </w:r>
      <w:r w:rsidR="00FD1B96">
        <w:t xml:space="preserve"> gap</w:t>
      </w:r>
      <w:r w:rsidR="006B5480">
        <w:t xml:space="preserve"> between FBP and DLID</w:t>
      </w:r>
      <w:r w:rsidR="00FD1B96">
        <w:t xml:space="preserve"> </w:t>
      </w:r>
      <w:r w:rsidR="006B5480">
        <w:t>N</w:t>
      </w:r>
      <w:r w:rsidR="00FD1B96">
        <w:t xml:space="preserve">PS curves </w:t>
      </w:r>
      <w:r w:rsidR="006B5480">
        <w:t xml:space="preserve">increases </w:t>
      </w:r>
      <w:r w:rsidR="00FD1B96">
        <w:t xml:space="preserve">as </w:t>
      </w:r>
      <w:r w:rsidR="00EC54DD">
        <w:t>REDCNN primarily removes higher frequency noise components.</w:t>
      </w:r>
      <w:r w:rsidR="002E6C66">
        <w:t xml:space="preserve"> </w:t>
      </w:r>
    </w:p>
    <w:p w14:paraId="5CB9E157" w14:textId="15988D9A" w:rsidR="00DD3FD9" w:rsidRDefault="0076377C" w:rsidP="1138A2A6">
      <w:r>
        <w:t>T</w:t>
      </w:r>
      <w:r w:rsidR="002E6C66">
        <w:t>h</w:t>
      </w:r>
      <w:r>
        <w:t>is</w:t>
      </w:r>
      <w:r w:rsidR="002E6C66">
        <w:t xml:space="preserve"> </w:t>
      </w:r>
      <w:r w:rsidR="005E10E1">
        <w:t>size-dependent noise reduction is</w:t>
      </w:r>
      <w:r w:rsidR="00463B34">
        <w:t xml:space="preserve"> further</w:t>
      </w:r>
      <w:r w:rsidR="005E10E1">
        <w:t xml:space="preserve"> demonstrated by p</w:t>
      </w:r>
      <w:r w:rsidR="00907FCF">
        <w:t>l</w:t>
      </w:r>
      <w:r w:rsidR="005E10E1">
        <w:t xml:space="preserve">otting </w:t>
      </w:r>
      <w:r w:rsidR="00B53798">
        <w:t xml:space="preserve">the measured </w:t>
      </w:r>
      <w:r w:rsidR="005E10E1">
        <w:t>noise reduction as a percent of FBP</w:t>
      </w:r>
      <w:r w:rsidR="00B13AFC">
        <w:t xml:space="preserve"> vs phantom diameter</w:t>
      </w:r>
      <w:r w:rsidR="000C1188">
        <w:t xml:space="preserve"> in</w:t>
      </w:r>
      <w:r w:rsidR="00A90D18">
        <w:t xml:space="preserve"> </w:t>
      </w:r>
      <w:r w:rsidR="00A90D18" w:rsidRPr="00F90C90">
        <w:rPr>
          <w:b/>
          <w:bCs/>
        </w:rPr>
        <w:fldChar w:fldCharType="begin"/>
      </w:r>
      <w:r w:rsidR="00A90D18" w:rsidRPr="00F90C90">
        <w:rPr>
          <w:b/>
          <w:bCs/>
        </w:rPr>
        <w:instrText xml:space="preserve"> REF _Ref129239402 \h </w:instrText>
      </w:r>
      <w:r w:rsidR="00A90D18">
        <w:rPr>
          <w:b/>
          <w:bCs/>
        </w:rPr>
        <w:instrText xml:space="preserve"> \* MERGEFORMAT </w:instrText>
      </w:r>
      <w:r w:rsidR="00A90D18" w:rsidRPr="00F90C90">
        <w:rPr>
          <w:b/>
          <w:bCs/>
        </w:rPr>
      </w:r>
      <w:r w:rsidR="00A90D18" w:rsidRPr="00F90C90">
        <w:rPr>
          <w:b/>
          <w:bCs/>
        </w:rPr>
        <w:fldChar w:fldCharType="separate"/>
      </w:r>
      <w:r w:rsidR="004D039F" w:rsidRPr="00D61D7B">
        <w:rPr>
          <w:b/>
          <w:bCs/>
        </w:rPr>
        <w:t xml:space="preserve">Figure </w:t>
      </w:r>
      <w:r w:rsidR="004D039F" w:rsidRPr="00D61D7B">
        <w:rPr>
          <w:b/>
          <w:bCs/>
          <w:noProof/>
        </w:rPr>
        <w:t>4</w:t>
      </w:r>
      <w:r w:rsidR="00A90D18" w:rsidRPr="00F90C90">
        <w:rPr>
          <w:b/>
          <w:bCs/>
        </w:rPr>
        <w:fldChar w:fldCharType="end"/>
      </w:r>
      <w:r w:rsidR="00EF17B1">
        <w:rPr>
          <w:b/>
          <w:bCs/>
        </w:rPr>
        <w:t>d</w:t>
      </w:r>
      <w:r w:rsidR="000C1188">
        <w:rPr>
          <w:b/>
          <w:bCs/>
        </w:rPr>
        <w:t>.</w:t>
      </w:r>
      <w:r w:rsidR="00EF7F27">
        <w:rPr>
          <w:b/>
          <w:bCs/>
        </w:rPr>
        <w:t xml:space="preserve"> </w:t>
      </w:r>
      <w:r w:rsidR="00EF7F27">
        <w:t xml:space="preserve">Age groups with </w:t>
      </w:r>
      <w:r w:rsidR="00956670">
        <w:t>equivalent waist mean effective diameter</w:t>
      </w:r>
      <w:r w:rsidR="00370706">
        <w:t>s are overlaid to demonstrate which pediatric subgroups are represented with each phantom diameter.</w:t>
      </w:r>
      <w:r w:rsidR="00956670">
        <w:t xml:space="preserve"> </w:t>
      </w:r>
      <w:r w:rsidR="006671F2">
        <w:rPr>
          <w:b/>
          <w:bCs/>
        </w:rPr>
        <w:t xml:space="preserve"> </w:t>
      </w:r>
      <w:r w:rsidR="00ED71E5">
        <w:t>These results suggest that while larger phantoms, corresponding to larger and older subgroups benefit from noise reductions over 60%, smaller patients</w:t>
      </w:r>
      <w:r w:rsidR="00054783">
        <w:t xml:space="preserve"> under 5 years old see less benefit, with almost no noise reduction expected for newborns and </w:t>
      </w:r>
      <w:r w:rsidR="02814508">
        <w:t>infant</w:t>
      </w:r>
      <w:r w:rsidR="212BE223">
        <w:t>s</w:t>
      </w:r>
      <w:r w:rsidR="00054783">
        <w:t xml:space="preserve"> based upon their size.</w:t>
      </w:r>
    </w:p>
    <w:p w14:paraId="4CA86EFE" w14:textId="6BB66766" w:rsidR="004920C3" w:rsidRPr="00DD3FD9" w:rsidRDefault="009B4632" w:rsidP="003B1C7F">
      <w:pPr>
        <w:jc w:val="center"/>
      </w:pPr>
      <w:r>
        <w:rPr>
          <w:noProof/>
        </w:rPr>
        <w:lastRenderedPageBreak/>
        <w:drawing>
          <wp:inline distT="0" distB="0" distL="0" distR="0" wp14:anchorId="0A0C2737" wp14:editId="22B3A7D7">
            <wp:extent cx="4572000" cy="4337014"/>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0" cy="4337014"/>
                    </a:xfrm>
                    <a:prstGeom prst="rect">
                      <a:avLst/>
                    </a:prstGeom>
                    <a:noFill/>
                  </pic:spPr>
                </pic:pic>
              </a:graphicData>
            </a:graphic>
          </wp:inline>
        </w:drawing>
      </w:r>
    </w:p>
    <w:p w14:paraId="74B6EE6C" w14:textId="73A69800" w:rsidR="004920C3" w:rsidRDefault="004920C3" w:rsidP="004920C3">
      <w:pPr>
        <w:pStyle w:val="Caption"/>
      </w:pPr>
      <w:bookmarkStart w:id="3" w:name="_Ref129239402"/>
      <w:r>
        <w:t xml:space="preserve">Figure </w:t>
      </w:r>
      <w:r>
        <w:fldChar w:fldCharType="begin"/>
      </w:r>
      <w:r>
        <w:instrText>SEQ Figure \* ARABIC</w:instrText>
      </w:r>
      <w:r>
        <w:fldChar w:fldCharType="separate"/>
      </w:r>
      <w:r w:rsidR="004D039F">
        <w:rPr>
          <w:noProof/>
        </w:rPr>
        <w:t>4</w:t>
      </w:r>
      <w:r>
        <w:fldChar w:fldCharType="end"/>
      </w:r>
      <w:bookmarkEnd w:id="3"/>
      <w:r>
        <w:t xml:space="preserve"> Noise assessment. </w:t>
      </w:r>
      <w:r w:rsidR="005C024F">
        <w:rPr>
          <w:b/>
          <w:bCs/>
        </w:rPr>
        <w:t>a</w:t>
      </w:r>
      <w:r w:rsidRPr="00EE67C6">
        <w:rPr>
          <w:b/>
          <w:bCs/>
        </w:rPr>
        <w:t>)</w:t>
      </w:r>
      <w:r>
        <w:t xml:space="preserve"> </w:t>
      </w:r>
      <w:r w:rsidR="005C024F">
        <w:t>Region of interest (ROI) comparison of u</w:t>
      </w:r>
      <w:r>
        <w:t>niform phantom images</w:t>
      </w:r>
      <w:r w:rsidR="00161E99">
        <w:t xml:space="preserve"> with standard deviation</w:t>
      </w:r>
      <w:r>
        <w:t xml:space="preserve"> noise measurements</w:t>
      </w:r>
      <w:r w:rsidR="00161E99">
        <w:t xml:space="preserve">. </w:t>
      </w:r>
      <w:r w:rsidR="00161E99" w:rsidRPr="003B1C7F">
        <w:rPr>
          <w:b/>
          <w:bCs/>
        </w:rPr>
        <w:t>b)</w:t>
      </w:r>
      <w:r>
        <w:t xml:space="preserve"> 2D noise power spectra</w:t>
      </w:r>
      <w:r w:rsidR="00161E99">
        <w:t xml:space="preserve"> images from </w:t>
      </w:r>
      <w:r w:rsidR="00EF00A3" w:rsidRPr="003B1C7F">
        <w:rPr>
          <w:b/>
          <w:bCs/>
        </w:rPr>
        <w:t>a</w:t>
      </w:r>
      <w:r w:rsidR="00F67D71">
        <w:rPr>
          <w:b/>
          <w:bCs/>
        </w:rPr>
        <w:t>)</w:t>
      </w:r>
      <w:r w:rsidR="009B4632">
        <w:t>,</w:t>
      </w:r>
      <w:r w:rsidR="00AA77B4">
        <w:t xml:space="preserve"> </w:t>
      </w:r>
      <w:proofErr w:type="gramStart"/>
      <w:r w:rsidR="00AA77B4">
        <w:t>note:</w:t>
      </w:r>
      <w:proofErr w:type="gramEnd"/>
      <w:r w:rsidR="009B4632">
        <w:t xml:space="preserve"> brightness has been increased</w:t>
      </w:r>
      <w:r w:rsidR="00AA77B4">
        <w:t xml:space="preserve"> </w:t>
      </w:r>
      <w:r w:rsidR="00910AA6">
        <w:t>for</w:t>
      </w:r>
      <w:r w:rsidR="009B4632">
        <w:t xml:space="preserve"> improve</w:t>
      </w:r>
      <w:r w:rsidR="00910AA6">
        <w:t>d</w:t>
      </w:r>
      <w:r w:rsidR="009B4632">
        <w:t xml:space="preserve"> visualization</w:t>
      </w:r>
      <w:r>
        <w:t>.</w:t>
      </w:r>
      <w:r w:rsidR="00224AEC">
        <w:t xml:space="preserve"> </w:t>
      </w:r>
      <w:r w:rsidR="00EF00A3">
        <w:rPr>
          <w:b/>
          <w:bCs/>
        </w:rPr>
        <w:t>c</w:t>
      </w:r>
      <w:r w:rsidRPr="008F393E">
        <w:rPr>
          <w:b/>
          <w:bCs/>
        </w:rPr>
        <w:t>)</w:t>
      </w:r>
      <w:r>
        <w:t xml:space="preserve"> 1D radial averaged NPS profiles show</w:t>
      </w:r>
      <w:r w:rsidR="00163541">
        <w:t xml:space="preserve"> apparent</w:t>
      </w:r>
      <w:r>
        <w:t xml:space="preserve"> increasing NPS</w:t>
      </w:r>
      <w:r w:rsidR="00E3659B">
        <w:t>, in cycles per pixel,</w:t>
      </w:r>
      <w:r>
        <w:t xml:space="preserve"> at larger phantom </w:t>
      </w:r>
      <w:r w:rsidRPr="00AD2BA5">
        <w:t>diameter.</w:t>
      </w:r>
      <w:r w:rsidR="00E74449">
        <w:t xml:space="preserve"> </w:t>
      </w:r>
      <w:r w:rsidR="009B0621">
        <w:t xml:space="preserve">DL models are oblivious to pixel size and </w:t>
      </w:r>
      <w:r w:rsidR="00BD398A">
        <w:t>are sensitive to these apparent changes in NPS.</w:t>
      </w:r>
      <w:r w:rsidR="008C5AB7">
        <w:t xml:space="preserve"> This </w:t>
      </w:r>
      <w:r w:rsidR="73B7DBE2">
        <w:t>can be observed also</w:t>
      </w:r>
      <w:r w:rsidR="00790110">
        <w:t xml:space="preserve"> in</w:t>
      </w:r>
      <w:r w:rsidRPr="00AD2BA5">
        <w:t xml:space="preserve"> </w:t>
      </w:r>
      <w:r w:rsidR="00A00846">
        <w:rPr>
          <w:b/>
          <w:bCs/>
        </w:rPr>
        <w:t>d</w:t>
      </w:r>
      <w:r w:rsidRPr="00AD2BA5">
        <w:rPr>
          <w:b/>
          <w:bCs/>
        </w:rPr>
        <w:t>)</w:t>
      </w:r>
      <w:r w:rsidR="061AD037" w:rsidRPr="002D36D0">
        <w:t>, which</w:t>
      </w:r>
      <w:r w:rsidR="008C5AB7">
        <w:t xml:space="preserve"> compar</w:t>
      </w:r>
      <w:r w:rsidR="53D242E3">
        <w:t>es</w:t>
      </w:r>
      <w:r w:rsidRPr="00AD2BA5">
        <w:t xml:space="preserve"> </w:t>
      </w:r>
      <w:r w:rsidR="008C5AB7">
        <w:t>n</w:t>
      </w:r>
      <w:r w:rsidRPr="00AD2BA5">
        <w:t>oise reduction</w:t>
      </w:r>
      <w:r w:rsidR="008C5AB7">
        <w:t xml:space="preserve"> performance v</w:t>
      </w:r>
      <w:r w:rsidR="00446C9A">
        <w:t xml:space="preserve">ersus phantom diameter, </w:t>
      </w:r>
      <w:r w:rsidR="009220B9">
        <w:t xml:space="preserve">and by extension, </w:t>
      </w:r>
      <w:r w:rsidR="2FB252F0">
        <w:t>fields of view (</w:t>
      </w:r>
      <w:r w:rsidR="009220B9">
        <w:t>FOV</w:t>
      </w:r>
      <w:r w:rsidR="17CCB1B9">
        <w:t>)</w:t>
      </w:r>
      <w:r w:rsidR="009220B9">
        <w:t>.</w:t>
      </w:r>
      <w:r w:rsidR="007B017D">
        <w:t xml:space="preserve"> </w:t>
      </w:r>
      <w:r w:rsidR="003E7CE7">
        <w:t>The pediatric reconstruction protocols have reconstructed</w:t>
      </w:r>
      <w:r w:rsidR="000D0C08">
        <w:t xml:space="preserve"> </w:t>
      </w:r>
      <w:r w:rsidR="003E7CE7">
        <w:t xml:space="preserve">FOV 110% their effective diameter while the plotted adult protocol has a fixed 340 mm reconstructed FOV. </w:t>
      </w:r>
      <w:r w:rsidR="007B017D" w:rsidRPr="00AD2BA5">
        <w:t>Noise reduction is calculated</w:t>
      </w:r>
      <w:r w:rsidR="00790110">
        <w:t xml:space="preserve"> </w:t>
      </w:r>
      <w:r w:rsidR="00A55E5D">
        <w:t>as the percent difference</w:t>
      </w:r>
      <w:r w:rsidR="00E6698B">
        <w:t xml:space="preserve"> following</w:t>
      </w:r>
      <w:r w:rsidR="00BF144D">
        <w:t xml:space="preserve"> denoising</w:t>
      </w:r>
      <w:r w:rsidRPr="00AD2BA5" w:rsidDel="003E7CE7">
        <w:t xml:space="preserve"> measured in the uniform water phantom. </w:t>
      </w:r>
    </w:p>
    <w:p w14:paraId="027B9CC3" w14:textId="650472B8" w:rsidR="003C72A9" w:rsidRPr="007D1A91" w:rsidRDefault="225EA3FC" w:rsidP="006F7D8A">
      <w:r>
        <w:t>Nonlinear</w:t>
      </w:r>
      <w:r w:rsidR="25EEF6F7">
        <w:t xml:space="preserve"> denoising methods are known to </w:t>
      </w:r>
      <w:r w:rsidR="051C1303">
        <w:t xml:space="preserve">better preserve sharpness at high contrasts. </w:t>
      </w:r>
      <w:r w:rsidR="6B4D52A8">
        <w:t xml:space="preserve">To assess the influence of </w:t>
      </w:r>
      <w:r w:rsidR="453DEB7A">
        <w:t>patient size on a DL denoiser’s i</w:t>
      </w:r>
      <w:r w:rsidR="45A3AEF1">
        <w:t>mage sharpness</w:t>
      </w:r>
      <w:r w:rsidR="453DEB7A">
        <w:t xml:space="preserve"> performance</w:t>
      </w:r>
      <w:r w:rsidR="46843F62">
        <w:t>,</w:t>
      </w:r>
      <w:r w:rsidR="263F68DA">
        <w:t xml:space="preserve"> </w:t>
      </w:r>
      <w:r w:rsidR="496DEBD8">
        <w:t>MTF curves were calculated at</w:t>
      </w:r>
      <w:r w:rsidR="13AAE05B">
        <w:t xml:space="preserve"> </w:t>
      </w:r>
      <w:r w:rsidR="7D286C87">
        <w:t xml:space="preserve">six </w:t>
      </w:r>
      <w:r w:rsidR="3C4635B1">
        <w:t xml:space="preserve">different </w:t>
      </w:r>
      <w:r w:rsidR="13AAE05B">
        <w:t xml:space="preserve">contrast </w:t>
      </w:r>
      <w:r w:rsidR="7D286C87">
        <w:t>levels</w:t>
      </w:r>
      <w:r w:rsidR="3C4635B1">
        <w:t xml:space="preserve"> </w:t>
      </w:r>
      <w:r w:rsidR="36539DC3">
        <w:t xml:space="preserve">of the CTP404 phantom </w:t>
      </w:r>
      <w:r w:rsidR="3BF1DCE2">
        <w:t>and compared</w:t>
      </w:r>
      <w:r w:rsidR="37136F10">
        <w:t xml:space="preserve"> between the original FBP image</w:t>
      </w:r>
      <w:r w:rsidR="602179EF">
        <w:t xml:space="preserve"> and the DL denoised image.</w:t>
      </w:r>
      <w:r w:rsidR="00DE6CC0">
        <w:t xml:space="preserve"> These</w:t>
      </w:r>
      <w:r w:rsidR="36539DC3">
        <w:t xml:space="preserve"> </w:t>
      </w:r>
      <w:r w:rsidR="6943B566">
        <w:t xml:space="preserve">MTF curves were measured from 20 repeat scans at 100% relative dose level. </w:t>
      </w:r>
      <w:r w:rsidR="7BE36408">
        <w:t>Sharpness was</w:t>
      </w:r>
      <w:r w:rsidR="0DDDF68E">
        <w:t xml:space="preserve"> assessed</w:t>
      </w:r>
      <w:r w:rsidR="5F375773">
        <w:t xml:space="preserve"> as</w:t>
      </w:r>
      <w:r w:rsidR="58820199">
        <w:t xml:space="preserve"> 50% and 1</w:t>
      </w:r>
      <w:r w:rsidR="006E591E">
        <w:t>0</w:t>
      </w:r>
      <w:r w:rsidR="58820199">
        <w:t xml:space="preserve">% MTF, the </w:t>
      </w:r>
      <w:r w:rsidR="0DDDF68E">
        <w:t>spatial frequenc</w:t>
      </w:r>
      <w:r w:rsidR="4D416993">
        <w:t>ies</w:t>
      </w:r>
      <w:r w:rsidR="58820199">
        <w:t xml:space="preserve"> </w:t>
      </w:r>
      <w:r w:rsidR="4FAE8D1E">
        <w:t xml:space="preserve">where </w:t>
      </w:r>
      <w:r w:rsidR="5F375773">
        <w:t xml:space="preserve">50% and </w:t>
      </w:r>
      <w:r w:rsidR="006E4C6F">
        <w:t>10%</w:t>
      </w:r>
      <w:r w:rsidR="5F375773">
        <w:t xml:space="preserve"> of signal are retain</w:t>
      </w:r>
      <w:r w:rsidR="008E485A">
        <w:t>ed</w:t>
      </w:r>
      <w:r w:rsidR="4D416993">
        <w:t xml:space="preserve"> in an ideal edge measurement</w:t>
      </w:r>
      <w:r w:rsidR="064E1618">
        <w:t>.</w:t>
      </w:r>
      <w:r w:rsidR="7BE36408">
        <w:t xml:space="preserve"> </w:t>
      </w:r>
      <w:r w:rsidR="65C814BE">
        <w:t>T</w:t>
      </w:r>
      <w:r w:rsidR="3C5B589C">
        <w:t>he</w:t>
      </w:r>
      <w:r w:rsidR="5756C047">
        <w:t xml:space="preserve"> </w:t>
      </w:r>
      <w:r w:rsidR="0F897485">
        <w:t>difference</w:t>
      </w:r>
      <w:r w:rsidR="00C9028C">
        <w:t>s</w:t>
      </w:r>
      <w:r w:rsidR="5756C047">
        <w:t xml:space="preserve"> </w:t>
      </w:r>
      <w:r w:rsidR="65C814BE">
        <w:t>in</w:t>
      </w:r>
      <w:r w:rsidR="3C5B589C">
        <w:t xml:space="preserve"> 50% MTF</w:t>
      </w:r>
      <w:r w:rsidR="65C814BE">
        <w:t xml:space="preserve"> and </w:t>
      </w:r>
      <w:r w:rsidR="006E4C6F">
        <w:t>10%</w:t>
      </w:r>
      <w:r w:rsidR="004C3B54">
        <w:t xml:space="preserve"> MTF</w:t>
      </w:r>
      <w:r w:rsidR="3C5B589C">
        <w:t xml:space="preserve"> </w:t>
      </w:r>
      <w:r w:rsidR="5756C047">
        <w:t>frequenc</w:t>
      </w:r>
      <w:r w:rsidR="0F897485">
        <w:t>ies</w:t>
      </w:r>
      <w:r w:rsidR="65A4C8C5">
        <w:t xml:space="preserve"> </w:t>
      </w:r>
      <w:r w:rsidR="009A0E67">
        <w:t xml:space="preserve">between FBP and </w:t>
      </w:r>
      <w:r w:rsidR="00F113B3">
        <w:t xml:space="preserve">the DL denoised images </w:t>
      </w:r>
      <w:r w:rsidR="65A4C8C5">
        <w:t>(</w:t>
      </w:r>
      <m:oMath>
        <m:r>
          <m:rPr>
            <m:sty m:val="p"/>
          </m:rPr>
          <w:rPr>
            <w:rFonts w:ascii="Cambria Math" w:hAnsi="Cambria Math"/>
          </w:rPr>
          <m:t>ΔMTF50</m:t>
        </m:r>
      </m:oMath>
      <w:r w:rsidR="65A4C8C5">
        <w:t xml:space="preserve"> and </w:t>
      </w:r>
      <m:oMath>
        <m:r>
          <m:rPr>
            <m:sty m:val="p"/>
          </m:rPr>
          <w:rPr>
            <w:rFonts w:ascii="Cambria Math" w:hAnsi="Cambria Math"/>
          </w:rPr>
          <m:t>ΔMTF10</m:t>
        </m:r>
      </m:oMath>
      <w:r w:rsidR="65A4C8C5" w:rsidRPr="00E74AB4">
        <w:t xml:space="preserve">) </w:t>
      </w:r>
      <w:r w:rsidR="65C814BE" w:rsidRPr="00E74AB4">
        <w:t>were then used to assess the change in sharpness</w:t>
      </w:r>
      <w:r w:rsidR="5756C047">
        <w:t xml:space="preserve">. These </w:t>
      </w:r>
      <w:r w:rsidR="285528E3">
        <w:t>changes in sharpness</w:t>
      </w:r>
      <w:r w:rsidR="6BE7DA6E">
        <w:t xml:space="preserve"> </w:t>
      </w:r>
      <w:r w:rsidR="5756C047">
        <w:t xml:space="preserve">were then plotted </w:t>
      </w:r>
      <w:r w:rsidR="6BE7DA6E">
        <w:t>against</w:t>
      </w:r>
      <w:r w:rsidR="2784AA35">
        <w:t xml:space="preserve"> phantom diameters</w:t>
      </w:r>
      <w:r w:rsidR="6CC67468">
        <w:t xml:space="preserve"> in </w:t>
      </w:r>
      <w:r w:rsidR="00F822E8" w:rsidRPr="00780632">
        <w:rPr>
          <w:b/>
          <w:bCs/>
        </w:rPr>
        <w:fldChar w:fldCharType="begin"/>
      </w:r>
      <w:r w:rsidR="00F822E8" w:rsidRPr="00780632">
        <w:rPr>
          <w:b/>
          <w:bCs/>
        </w:rPr>
        <w:instrText xml:space="preserve"> REF _Ref129349776 \h </w:instrText>
      </w:r>
      <w:r w:rsidR="00F822E8">
        <w:rPr>
          <w:b/>
          <w:bCs/>
        </w:rPr>
        <w:instrText xml:space="preserve"> \* MERGEFORMAT </w:instrText>
      </w:r>
      <w:r w:rsidR="00F822E8" w:rsidRPr="00780632">
        <w:rPr>
          <w:b/>
          <w:bCs/>
        </w:rPr>
      </w:r>
      <w:r w:rsidR="00F822E8" w:rsidRPr="00780632">
        <w:rPr>
          <w:b/>
          <w:bCs/>
        </w:rPr>
        <w:fldChar w:fldCharType="separate"/>
      </w:r>
      <w:r w:rsidR="32938CB9" w:rsidRPr="00F57D31">
        <w:rPr>
          <w:b/>
          <w:bCs/>
        </w:rPr>
        <w:t xml:space="preserve">Figure </w:t>
      </w:r>
      <w:r w:rsidR="32938CB9" w:rsidRPr="00F57D31">
        <w:rPr>
          <w:b/>
          <w:bCs/>
          <w:noProof/>
        </w:rPr>
        <w:t>5</w:t>
      </w:r>
      <w:r w:rsidR="00F822E8" w:rsidRPr="00780632">
        <w:rPr>
          <w:b/>
          <w:bCs/>
        </w:rPr>
        <w:fldChar w:fldCharType="end"/>
      </w:r>
      <w:r w:rsidR="75D32EC7">
        <w:t xml:space="preserve">. </w:t>
      </w:r>
      <w:r w:rsidR="03B15124">
        <w:t xml:space="preserve">At high contrasts the DL denoised images </w:t>
      </w:r>
      <w:r w:rsidR="34A22CF3">
        <w:t>showed little loss in sharpness at 50%</w:t>
      </w:r>
      <w:r w:rsidR="28B68BB4">
        <w:t xml:space="preserve"> or </w:t>
      </w:r>
      <w:r w:rsidR="006E4C6F">
        <w:t>10%</w:t>
      </w:r>
      <w:r w:rsidR="28B68BB4">
        <w:t xml:space="preserve"> </w:t>
      </w:r>
      <w:r w:rsidR="4292619B">
        <w:t>MTF</w:t>
      </w:r>
      <w:r w:rsidR="28B68BB4">
        <w:t>, but sharpness was observed to degrade in lower contrasts. These</w:t>
      </w:r>
      <w:r w:rsidR="4292619B">
        <w:t xml:space="preserve"> trends </w:t>
      </w:r>
      <w:r w:rsidR="28B68BB4">
        <w:t xml:space="preserve">are </w:t>
      </w:r>
      <w:r w:rsidR="5FBFFC1F">
        <w:t>consistent</w:t>
      </w:r>
      <w:r w:rsidR="6FF56F95">
        <w:t xml:space="preserve"> with other nonlinear reconstruction and denoising methods</w:t>
      </w:r>
      <w:r w:rsidR="00D97AE3">
        <w:fldChar w:fldCharType="begin"/>
      </w:r>
      <w:r w:rsidR="004C738A">
        <w:instrText xml:space="preserve"> ADDIN ZOTERO_ITEM CSL_CITATION {"citationID":"AqeIJEku","properties":{"formattedCitation":"\\super 4\\nosupersub{}","plainCitation":"4","noteIndex":0},"citationItems":[{"id":1945,"uris":["http://zotero.org/users/7501194/items/NFEJYDQ2"],"itemData":{"id":1945,"type":"article-journal","abstract":"Deep Learning reconstruction (DLR) is the current state-of-the-art method for CT image formation. Comparisons to existing filter back-projection, iterative, and model-based reconstructions are now available in the literature. This review summarizes the prior reconstruction methods, introduces DLR, and then reviews recent findings from DLR from a physics and clinical perspective.","container-title":"Current Radiology Reports","DOI":"10.1007/s40134-022-00399-5","ISSN":"2167-4825","issue":"9","journalAbbreviation":"Curr Radiol Rep","language":"en","page":"101-115","source":"Springer Link","title":"A Review of Deep Learning CT Reconstruction: Concepts, Limitations, and Promise in Clinical Practice","title-short":"A Review of Deep Learning CT Reconstruction","volume":"10","author":[{"family":"Szczykutowicz","given":"Timothy P."},{"family":"Toia","given":"Giuseppe V."},{"family":"Dhanantwari","given":"Amar"},{"family":"Nett","given":"Brian"}],"issued":{"date-parts":[["2022",9,1]]},"citation-key":"szczykutowiczReviewDeepLearning2022"}}],"schema":"https://github.com/citation-style-language/schema/raw/master/csl-citation.json"} </w:instrText>
      </w:r>
      <w:r w:rsidR="00D97AE3">
        <w:fldChar w:fldCharType="separate"/>
      </w:r>
      <w:r w:rsidR="7174C785" w:rsidRPr="6DBE98CF">
        <w:rPr>
          <w:rFonts w:ascii="Calibri" w:hAnsi="Calibri" w:cs="Calibri"/>
          <w:vertAlign w:val="superscript"/>
        </w:rPr>
        <w:t>4</w:t>
      </w:r>
      <w:r w:rsidR="00D97AE3">
        <w:fldChar w:fldCharType="end"/>
      </w:r>
      <w:r w:rsidR="0150F8F2">
        <w:t xml:space="preserve"> </w:t>
      </w:r>
      <w:r w:rsidR="5FBFFC1F">
        <w:t>that tend to smooth lower-contrast features</w:t>
      </w:r>
      <w:r w:rsidR="4292619B">
        <w:t>.</w:t>
      </w:r>
      <w:r w:rsidR="75D32EC7">
        <w:t xml:space="preserve"> </w:t>
      </w:r>
      <w:r w:rsidR="692F9AAE">
        <w:t xml:space="preserve">Furthermore, these trends of reduced sharpness at low contrast </w:t>
      </w:r>
      <w:r w:rsidR="723A3227">
        <w:t>were</w:t>
      </w:r>
      <w:r w:rsidR="692F9AAE">
        <w:t xml:space="preserve"> exacerbated </w:t>
      </w:r>
      <w:r w:rsidR="14B0AF55">
        <w:t>in larger phantom sizes</w:t>
      </w:r>
      <w:r w:rsidR="411E96A8">
        <w:t>. This indicates a greater reduction in sharpness in larger patients following DL denoising.</w:t>
      </w:r>
      <w:r w:rsidR="1886FB0F">
        <w:t xml:space="preserve"> This finding is consistent with</w:t>
      </w:r>
      <w:r w:rsidR="50003367">
        <w:t xml:space="preserve"> </w:t>
      </w:r>
      <w:r w:rsidR="07499C5D" w:rsidRPr="6DBE98CF">
        <w:rPr>
          <w:b/>
          <w:bCs/>
        </w:rPr>
        <w:fldChar w:fldCharType="begin"/>
      </w:r>
      <w:r w:rsidR="07499C5D" w:rsidRPr="6DBE98CF">
        <w:rPr>
          <w:b/>
          <w:bCs/>
        </w:rPr>
        <w:instrText xml:space="preserve"> REF _Ref129239402 \h  \* MERGEFORMAT </w:instrText>
      </w:r>
      <w:r w:rsidR="07499C5D" w:rsidRPr="6DBE98CF">
        <w:rPr>
          <w:b/>
          <w:bCs/>
        </w:rPr>
      </w:r>
      <w:r w:rsidR="07499C5D" w:rsidRPr="6DBE98CF">
        <w:rPr>
          <w:b/>
          <w:bCs/>
        </w:rPr>
        <w:fldChar w:fldCharType="separate"/>
      </w:r>
      <w:r w:rsidR="32938CB9" w:rsidRPr="6DBE98CF">
        <w:rPr>
          <w:b/>
          <w:bCs/>
        </w:rPr>
        <w:t xml:space="preserve">Figure </w:t>
      </w:r>
      <w:r w:rsidR="32938CB9" w:rsidRPr="6DBE98CF">
        <w:rPr>
          <w:b/>
          <w:bCs/>
          <w:noProof/>
        </w:rPr>
        <w:t>4</w:t>
      </w:r>
      <w:r w:rsidR="07499C5D" w:rsidRPr="6DBE98CF">
        <w:rPr>
          <w:b/>
          <w:bCs/>
        </w:rPr>
        <w:fldChar w:fldCharType="end"/>
      </w:r>
      <w:r w:rsidR="50003367" w:rsidRPr="6DBE98CF">
        <w:rPr>
          <w:b/>
          <w:bCs/>
        </w:rPr>
        <w:t xml:space="preserve">c </w:t>
      </w:r>
      <w:r w:rsidR="50003367">
        <w:t xml:space="preserve">that shows denoising performance </w:t>
      </w:r>
      <w:r w:rsidR="3BACEFA4">
        <w:t xml:space="preserve">also </w:t>
      </w:r>
      <w:r w:rsidR="0D104EE2">
        <w:t xml:space="preserve">increasing with phantom </w:t>
      </w:r>
      <w:r w:rsidR="0D104EE2">
        <w:lastRenderedPageBreak/>
        <w:t>diameter</w:t>
      </w:r>
      <w:r w:rsidR="3BACEFA4">
        <w:t>. Together these</w:t>
      </w:r>
      <w:r w:rsidR="0D104EE2">
        <w:t xml:space="preserve"> suggest</w:t>
      </w:r>
      <w:r w:rsidR="03F9927D">
        <w:t xml:space="preserve"> that at phantom diameters and FOVs far from the DL training distribution</w:t>
      </w:r>
      <w:r w:rsidR="0D104EE2">
        <w:t xml:space="preserve"> </w:t>
      </w:r>
      <w:r w:rsidR="645416A7">
        <w:t>the DL denoiser</w:t>
      </w:r>
      <w:r w:rsidR="551D3A68">
        <w:t xml:space="preserve"> acts more like an identity operator, leaving the image unchanged</w:t>
      </w:r>
      <w:r w:rsidR="564069D8">
        <w:t xml:space="preserve">. </w:t>
      </w:r>
      <w:r w:rsidR="7ECDFCEA">
        <w:t>However,</w:t>
      </w:r>
      <w:r w:rsidR="564069D8">
        <w:t xml:space="preserve"> at larger diameters and FOVs the denoiser </w:t>
      </w:r>
      <w:r w:rsidR="05853DEA">
        <w:t>has greater influence on both the noise and sharpness of the resulting image.</w:t>
      </w:r>
    </w:p>
    <w:p w14:paraId="258F115D" w14:textId="76B1FC42" w:rsidR="003F6961" w:rsidRDefault="00127D96" w:rsidP="003B1C7F">
      <w:pPr>
        <w:jc w:val="center"/>
      </w:pPr>
      <w:r>
        <w:rPr>
          <w:noProof/>
        </w:rPr>
        <w:drawing>
          <wp:inline distT="0" distB="0" distL="0" distR="0" wp14:anchorId="4C776F89" wp14:editId="1DEAB3DE">
            <wp:extent cx="5935345" cy="2692400"/>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5345" cy="2692400"/>
                    </a:xfrm>
                    <a:prstGeom prst="rect">
                      <a:avLst/>
                    </a:prstGeom>
                    <a:noFill/>
                    <a:ln>
                      <a:noFill/>
                    </a:ln>
                  </pic:spPr>
                </pic:pic>
              </a:graphicData>
            </a:graphic>
          </wp:inline>
        </w:drawing>
      </w:r>
    </w:p>
    <w:p w14:paraId="23ECB588" w14:textId="6D0391CB" w:rsidR="0078506D" w:rsidRDefault="4C2723E3" w:rsidP="0078506D">
      <w:pPr>
        <w:pStyle w:val="Caption"/>
      </w:pPr>
      <w:bookmarkStart w:id="4" w:name="_Ref129349776"/>
      <w:r>
        <w:t xml:space="preserve">Figure </w:t>
      </w:r>
      <w:r w:rsidR="0078506D">
        <w:fldChar w:fldCharType="begin"/>
      </w:r>
      <w:r w:rsidR="0078506D">
        <w:instrText>SEQ Figure \* ARABIC</w:instrText>
      </w:r>
      <w:r w:rsidR="0078506D">
        <w:fldChar w:fldCharType="separate"/>
      </w:r>
      <w:r w:rsidR="004D039F">
        <w:rPr>
          <w:noProof/>
        </w:rPr>
        <w:t>5</w:t>
      </w:r>
      <w:r w:rsidR="0078506D">
        <w:fldChar w:fldCharType="end"/>
      </w:r>
      <w:bookmarkEnd w:id="4"/>
      <w:r>
        <w:t xml:space="preserve"> Evaluation of image sharpness as a function of phantom diameter and contrast level as measured with contrast dependent Modulation Transfer Function </w:t>
      </w:r>
      <w:r w:rsidR="3FF54DC6">
        <w:t>(</w:t>
      </w:r>
      <w:r>
        <w:t>MTF</w:t>
      </w:r>
      <w:r w:rsidR="3FF54DC6">
        <w:t>)</w:t>
      </w:r>
      <w:r>
        <w:t>.</w:t>
      </w:r>
      <w:r w:rsidR="3FF54DC6">
        <w:t xml:space="preserve"> Relative</w:t>
      </w:r>
      <w:r w:rsidR="7B6D8833">
        <w:t xml:space="preserve"> difference in</w:t>
      </w:r>
      <w:r w:rsidR="3FF54DC6">
        <w:t xml:space="preserve"> sharpness is defined as the </w:t>
      </w:r>
      <w:r w:rsidR="02A32C3C">
        <w:t xml:space="preserve">difference in </w:t>
      </w:r>
      <w:r w:rsidR="2E9C24E9">
        <w:t xml:space="preserve">50% MTF </w:t>
      </w:r>
      <w:r w:rsidR="02A32C3C">
        <w:t>frequency</w:t>
      </w:r>
      <w:r w:rsidR="2E9C24E9">
        <w:t xml:space="preserve"> of </w:t>
      </w:r>
      <w:r w:rsidR="66E06226">
        <w:t>DLID</w:t>
      </w:r>
      <w:r w:rsidR="2E9C24E9">
        <w:t xml:space="preserve"> relative to FBP</w:t>
      </w:r>
      <w:r w:rsidR="58820165">
        <w:t xml:space="preserve"> (</w:t>
      </w:r>
      <m:oMath>
        <m:r>
          <w:rPr>
            <w:rFonts w:ascii="Cambria Math" w:hAnsi="Cambria Math"/>
          </w:rPr>
          <m:t>ΔMTF50</m:t>
        </m:r>
      </m:oMath>
      <w:r w:rsidR="45E45761">
        <w:t xml:space="preserve"> [lp/cm]</w:t>
      </w:r>
      <w:r w:rsidR="58820165">
        <w:t>)</w:t>
      </w:r>
      <w:r w:rsidR="32C88872">
        <w:t xml:space="preserve"> and is plotted </w:t>
      </w:r>
      <w:r w:rsidR="2728A023">
        <w:t xml:space="preserve">against phantom diameter for </w:t>
      </w:r>
      <w:r w:rsidR="58820165">
        <w:t xml:space="preserve">different contrast levels. </w:t>
      </w:r>
      <w:r w:rsidR="45E45761">
        <w:t xml:space="preserve">Both </w:t>
      </w:r>
      <m:oMath>
        <m:r>
          <w:rPr>
            <w:rFonts w:ascii="Cambria Math" w:hAnsi="Cambria Math"/>
          </w:rPr>
          <m:t>ΔMTF50</m:t>
        </m:r>
      </m:oMath>
      <w:r w:rsidR="45E45761">
        <w:t xml:space="preserve"> and</w:t>
      </w:r>
      <w:r w:rsidR="4EE88127">
        <w:t xml:space="preserve"> higher frequency</w:t>
      </w:r>
      <w:r w:rsidR="45E45761">
        <w:t xml:space="preserve"> </w:t>
      </w:r>
      <m:oMath>
        <m:r>
          <w:rPr>
            <w:rFonts w:ascii="Cambria Math" w:hAnsi="Cambria Math"/>
          </w:rPr>
          <m:t>ΔMTF15</m:t>
        </m:r>
      </m:oMath>
      <w:r w:rsidR="4EE88127">
        <w:t xml:space="preserve"> results are shown.</w:t>
      </w:r>
      <w:r w:rsidR="6899A304">
        <w:t xml:space="preserve"> Bands indicate 95% confidence interval following 20 </w:t>
      </w:r>
      <w:r w:rsidR="26786B06">
        <w:t xml:space="preserve">repeat measurements at </w:t>
      </w:r>
      <w:r w:rsidR="08E5D803">
        <w:t>100% d</w:t>
      </w:r>
      <w:r w:rsidR="26786B06">
        <w:t>ose</w:t>
      </w:r>
      <w:r w:rsidR="08E5D803">
        <w:t>.</w:t>
      </w:r>
    </w:p>
    <w:p w14:paraId="1D5AD2F8" w14:textId="026A3AF7" w:rsidR="00994872" w:rsidRPr="00994872" w:rsidRDefault="00994872" w:rsidP="00994872">
      <w:r>
        <w:t>CT number accuracy was also evaluated as a function of contrast level and phantom diameter</w:t>
      </w:r>
      <w:r w:rsidR="00A60741">
        <w:t xml:space="preserve"> at 25% dose level</w:t>
      </w:r>
      <w:r>
        <w:t xml:space="preserve">. Across contrast levels and diameters, </w:t>
      </w:r>
      <w:r w:rsidR="00E91161">
        <w:t xml:space="preserve">mean </w:t>
      </w:r>
      <w:r>
        <w:t xml:space="preserve">HU differences between FBP and </w:t>
      </w:r>
      <w:r w:rsidR="004F73AF">
        <w:t>DLID</w:t>
      </w:r>
      <w:r>
        <w:t xml:space="preserve"> were observed to be within 2 HU and no</w:t>
      </w:r>
      <w:r w:rsidR="00C76751">
        <w:t xml:space="preserve">t found to be </w:t>
      </w:r>
      <w:r>
        <w:t>substantially influence</w:t>
      </w:r>
      <w:r w:rsidR="00C76751">
        <w:t>d</w:t>
      </w:r>
      <w:r>
        <w:t xml:space="preserve"> by contrast level or phantom size.</w:t>
      </w:r>
    </w:p>
    <w:p w14:paraId="1AC04AB1" w14:textId="08138F96" w:rsidR="00CD1BEF" w:rsidRPr="00CD1BEF" w:rsidRDefault="00454E50" w:rsidP="00CD1BEF">
      <w:pPr>
        <w:pStyle w:val="Heading2"/>
      </w:pPr>
      <w:r>
        <w:t>Task-Based Image Quality Assessment</w:t>
      </w:r>
    </w:p>
    <w:p w14:paraId="04BA8639" w14:textId="1D23AA8C" w:rsidR="0067498D" w:rsidRDefault="009174A5" w:rsidP="00750175">
      <w:r>
        <w:t xml:space="preserve">To assess the impact of the DL denoiser on a low contrast </w:t>
      </w:r>
      <w:r w:rsidR="004A3CA0">
        <w:t>detectability</w:t>
      </w:r>
      <w:r>
        <w:t xml:space="preserve"> task, t</w:t>
      </w:r>
      <w:r w:rsidR="00750175" w:rsidRPr="009174A5">
        <w:t>wo</w:t>
      </w:r>
      <w:r w:rsidR="00750175">
        <w:t xml:space="preserve"> different model observers</w:t>
      </w:r>
      <w:r w:rsidR="00DF6088">
        <w:t xml:space="preserve"> were used:</w:t>
      </w:r>
      <w:r w:rsidR="00750175">
        <w:t xml:space="preserve"> a Laguerre-Gauss Channelized </w:t>
      </w:r>
      <w:proofErr w:type="spellStart"/>
      <w:r w:rsidR="00750175">
        <w:t>Hotelling</w:t>
      </w:r>
      <w:proofErr w:type="spellEnd"/>
      <w:r w:rsidR="00750175">
        <w:t xml:space="preserve"> Observer (CHO) and</w:t>
      </w:r>
      <w:r w:rsidR="00B86E77">
        <w:t xml:space="preserve"> a</w:t>
      </w:r>
      <w:r w:rsidR="00750175">
        <w:t xml:space="preserve"> </w:t>
      </w:r>
      <w:proofErr w:type="spellStart"/>
      <w:r w:rsidR="00750175">
        <w:t>nonprewhitening</w:t>
      </w:r>
      <w:proofErr w:type="spellEnd"/>
      <w:r w:rsidR="00750175">
        <w:t xml:space="preserve"> (NPW) observer</w:t>
      </w:r>
      <w:r w:rsidR="00DF6088">
        <w:t>.</w:t>
      </w:r>
      <w:r w:rsidR="00750175">
        <w:t xml:space="preserve"> Task performance </w:t>
      </w:r>
      <w:r w:rsidR="007725DA">
        <w:t xml:space="preserve">was calculated as the </w:t>
      </w:r>
      <w:r w:rsidR="00DA2C11">
        <w:t>model obser</w:t>
      </w:r>
      <w:r w:rsidR="007725DA">
        <w:t>ver</w:t>
      </w:r>
      <w:r w:rsidR="00615FBF">
        <w:t>’s</w:t>
      </w:r>
      <w:r w:rsidR="007725DA">
        <w:t xml:space="preserve"> area under the receiver</w:t>
      </w:r>
      <w:r w:rsidR="00F878C1">
        <w:t xml:space="preserve"> </w:t>
      </w:r>
      <w:r w:rsidR="007725DA">
        <w:lastRenderedPageBreak/>
        <w:t>oper</w:t>
      </w:r>
      <w:r w:rsidR="00F878C1">
        <w:t>ating characteristic</w:t>
      </w:r>
      <w:r w:rsidR="007725DA">
        <w:t xml:space="preserve"> curve (AUC)</w:t>
      </w:r>
      <w:r w:rsidR="003151C7">
        <w:t>.</w:t>
      </w:r>
      <w:r w:rsidR="00261A58">
        <w:t xml:space="preserve"> </w:t>
      </w:r>
      <w:r w:rsidR="004E6535">
        <w:t xml:space="preserve">To show potential improvements in the task following DL </w:t>
      </w:r>
      <w:r w:rsidR="009E7298">
        <w:t>denoising, the</w:t>
      </w:r>
      <w:r w:rsidR="00261A58">
        <w:t xml:space="preserve"> </w:t>
      </w:r>
      <w:r w:rsidR="00255C7B">
        <w:t>difference in AUC</w:t>
      </w:r>
      <w:r w:rsidR="004E6535">
        <w:t xml:space="preserve">s </w:t>
      </w:r>
      <w:r w:rsidR="00255C7B">
        <w:t xml:space="preserve">between the DL denoised images and </w:t>
      </w:r>
      <w:r w:rsidR="00750175">
        <w:t>standard FBP reconstruction</w:t>
      </w:r>
      <w:r w:rsidR="00255C7B">
        <w:t xml:space="preserve"> (</w:t>
      </w:r>
      <m:oMath>
        <m:r>
          <m:rPr>
            <m:sty m:val="p"/>
          </m:rPr>
          <w:rPr>
            <w:rFonts w:ascii="Cambria Math" w:hAnsi="Cambria Math"/>
          </w:rPr>
          <m:t>ΔAUC</m:t>
        </m:r>
      </m:oMath>
      <w:r w:rsidR="00255C7B">
        <w:t>)</w:t>
      </w:r>
      <w:r w:rsidR="004E6535">
        <w:t xml:space="preserve"> is reported in </w:t>
      </w:r>
      <w:r w:rsidR="004E6535" w:rsidRPr="00D94CEF">
        <w:rPr>
          <w:b/>
          <w:bCs/>
        </w:rPr>
        <w:fldChar w:fldCharType="begin"/>
      </w:r>
      <w:r w:rsidR="004E6535" w:rsidRPr="00D94CEF">
        <w:rPr>
          <w:b/>
          <w:bCs/>
        </w:rPr>
        <w:instrText xml:space="preserve"> REF _Ref129172079 \h  \* MERGEFORMAT </w:instrText>
      </w:r>
      <w:r w:rsidR="004E6535" w:rsidRPr="00D94CEF">
        <w:rPr>
          <w:b/>
          <w:bCs/>
        </w:rPr>
      </w:r>
      <w:r w:rsidR="004E6535" w:rsidRPr="00D94CEF">
        <w:rPr>
          <w:b/>
          <w:bCs/>
        </w:rPr>
        <w:fldChar w:fldCharType="separate"/>
      </w:r>
      <w:r w:rsidR="004D039F" w:rsidRPr="00F57D31">
        <w:rPr>
          <w:b/>
          <w:bCs/>
        </w:rPr>
        <w:t xml:space="preserve">Figure </w:t>
      </w:r>
      <w:r w:rsidR="004D039F" w:rsidRPr="00F57D31">
        <w:rPr>
          <w:b/>
          <w:bCs/>
          <w:noProof/>
        </w:rPr>
        <w:t>6</w:t>
      </w:r>
      <w:r w:rsidR="004E6535" w:rsidRPr="00D94CEF">
        <w:rPr>
          <w:b/>
          <w:bCs/>
        </w:rPr>
        <w:fldChar w:fldCharType="end"/>
      </w:r>
      <w:r w:rsidR="00DC7D28">
        <w:rPr>
          <w:b/>
          <w:bCs/>
        </w:rPr>
        <w:t xml:space="preserve"> </w:t>
      </w:r>
      <w:r w:rsidR="00DC7D28">
        <w:t xml:space="preserve">at 25% </w:t>
      </w:r>
      <w:r w:rsidR="00773263">
        <w:t>dose level</w:t>
      </w:r>
      <w:r w:rsidR="00750175">
        <w:t xml:space="preserve">. Using this measure of performance, task-based performance was shown to decrease progressively in </w:t>
      </w:r>
      <w:r w:rsidR="004B1EE1">
        <w:t>small</w:t>
      </w:r>
      <w:r w:rsidR="00750175">
        <w:t>er phantom diameters when measured with the less efficient NPW model observer</w:t>
      </w:r>
      <w:r w:rsidR="001438B7">
        <w:t xml:space="preserve">. </w:t>
      </w:r>
      <w:r w:rsidR="00B8326A">
        <w:t xml:space="preserve">Similar trends were observed across the four inserts so only the 7 HU, 5 mm insert is shown in </w:t>
      </w:r>
      <w:r w:rsidR="00C031A5" w:rsidRPr="00D94CEF">
        <w:rPr>
          <w:b/>
          <w:bCs/>
        </w:rPr>
        <w:fldChar w:fldCharType="begin"/>
      </w:r>
      <w:r w:rsidR="00C031A5" w:rsidRPr="00D94CEF">
        <w:rPr>
          <w:b/>
          <w:bCs/>
        </w:rPr>
        <w:instrText xml:space="preserve"> REF _Ref129172079 \h  \* MERGEFORMAT </w:instrText>
      </w:r>
      <w:r w:rsidR="00C031A5" w:rsidRPr="00D94CEF">
        <w:rPr>
          <w:b/>
          <w:bCs/>
        </w:rPr>
      </w:r>
      <w:r w:rsidR="00C031A5" w:rsidRPr="00D94CEF">
        <w:rPr>
          <w:b/>
          <w:bCs/>
        </w:rPr>
        <w:fldChar w:fldCharType="separate"/>
      </w:r>
      <w:r w:rsidR="004D039F" w:rsidRPr="00F57D31">
        <w:rPr>
          <w:b/>
          <w:bCs/>
        </w:rPr>
        <w:t xml:space="preserve">Figure </w:t>
      </w:r>
      <w:r w:rsidR="004D039F" w:rsidRPr="00F57D31">
        <w:rPr>
          <w:b/>
          <w:bCs/>
          <w:noProof/>
        </w:rPr>
        <w:t>6</w:t>
      </w:r>
      <w:r w:rsidR="00C031A5" w:rsidRPr="00D94CEF">
        <w:rPr>
          <w:b/>
          <w:bCs/>
        </w:rPr>
        <w:fldChar w:fldCharType="end"/>
      </w:r>
      <w:r w:rsidR="00183B31">
        <w:t xml:space="preserve">. </w:t>
      </w:r>
    </w:p>
    <w:p w14:paraId="641B912F" w14:textId="6A50CB31" w:rsidR="00750175" w:rsidRPr="000B58E9" w:rsidRDefault="00ED1F5F" w:rsidP="00750175">
      <w:r>
        <w:t xml:space="preserve">When low contrast detectability was measured using the </w:t>
      </w:r>
      <w:r w:rsidR="00750175">
        <w:t>Laguerre-Gauss CHO observer</w:t>
      </w:r>
      <w:r>
        <w:t xml:space="preserve">, no change in detectability was </w:t>
      </w:r>
      <w:r w:rsidR="00376C98">
        <w:t>observed following DL denoising in any phantom diameter.</w:t>
      </w:r>
      <w:r w:rsidR="00344E4E">
        <w:t xml:space="preserve"> </w:t>
      </w:r>
      <w:r w:rsidR="00240673">
        <w:t>T</w:t>
      </w:r>
      <w:r w:rsidR="007C20B2">
        <w:t>his suggests</w:t>
      </w:r>
      <w:r w:rsidR="00BE4377">
        <w:t xml:space="preserve"> that </w:t>
      </w:r>
      <w:r w:rsidR="00F3051B">
        <w:t xml:space="preserve">the </w:t>
      </w:r>
      <w:r w:rsidR="00F3241D">
        <w:t xml:space="preserve">evaluated REDCNN DL denoiser only improves </w:t>
      </w:r>
      <w:r w:rsidR="002F41E6">
        <w:t xml:space="preserve">performance in this </w:t>
      </w:r>
      <w:r w:rsidR="00F3241D">
        <w:t>detectability</w:t>
      </w:r>
      <w:r w:rsidR="002F41E6">
        <w:t xml:space="preserve"> task</w:t>
      </w:r>
      <w:r w:rsidR="00F3241D">
        <w:t xml:space="preserve"> in larger patients when</w:t>
      </w:r>
      <w:r w:rsidR="002F41E6">
        <w:t xml:space="preserve"> the observer is not able to </w:t>
      </w:r>
      <w:r w:rsidR="00C76B5F">
        <w:t>decorrelate noise from signal</w:t>
      </w:r>
      <w:r w:rsidR="00382EC5">
        <w:t>. This is the case for the</w:t>
      </w:r>
      <w:r w:rsidR="0023718A">
        <w:t xml:space="preserve"> </w:t>
      </w:r>
      <w:proofErr w:type="spellStart"/>
      <w:r w:rsidR="0023718A">
        <w:t>nonprewhitening</w:t>
      </w:r>
      <w:proofErr w:type="spellEnd"/>
      <w:r w:rsidR="0023718A">
        <w:t xml:space="preserve"> observer.</w:t>
      </w:r>
    </w:p>
    <w:p w14:paraId="33927273" w14:textId="043C24DE" w:rsidR="00440A4C" w:rsidRDefault="005665A2" w:rsidP="00440A4C">
      <w:pPr>
        <w:jc w:val="center"/>
      </w:pPr>
      <w:bookmarkStart w:id="5" w:name="_Ref127712188"/>
      <w:r>
        <w:rPr>
          <w:noProof/>
        </w:rPr>
        <w:drawing>
          <wp:inline distT="0" distB="0" distL="0" distR="0" wp14:anchorId="2B3924B5" wp14:editId="06CE3817">
            <wp:extent cx="4114800" cy="2238381"/>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14800" cy="2238381"/>
                    </a:xfrm>
                    <a:prstGeom prst="rect">
                      <a:avLst/>
                    </a:prstGeom>
                    <a:noFill/>
                  </pic:spPr>
                </pic:pic>
              </a:graphicData>
            </a:graphic>
          </wp:inline>
        </w:drawing>
      </w:r>
    </w:p>
    <w:p w14:paraId="143D6C4A" w14:textId="411B3B05" w:rsidR="00440A4C" w:rsidRDefault="00440A4C" w:rsidP="00440A4C">
      <w:pPr>
        <w:pStyle w:val="Caption"/>
        <w:rPr>
          <w:noProof/>
          <w:sz w:val="22"/>
          <w:szCs w:val="22"/>
        </w:rPr>
      </w:pPr>
      <w:bookmarkStart w:id="6" w:name="_Ref129172079"/>
      <w:r w:rsidRPr="00DB51D2">
        <w:rPr>
          <w:sz w:val="22"/>
          <w:szCs w:val="22"/>
        </w:rPr>
        <w:t xml:space="preserve">Figure </w:t>
      </w:r>
      <w:r w:rsidRPr="00DB51D2">
        <w:rPr>
          <w:sz w:val="22"/>
          <w:szCs w:val="22"/>
        </w:rPr>
        <w:fldChar w:fldCharType="begin"/>
      </w:r>
      <w:r w:rsidRPr="00DB51D2">
        <w:rPr>
          <w:sz w:val="22"/>
          <w:szCs w:val="22"/>
        </w:rPr>
        <w:instrText xml:space="preserve"> SEQ Figure \* ARABIC </w:instrText>
      </w:r>
      <w:r w:rsidRPr="00DB51D2">
        <w:rPr>
          <w:sz w:val="22"/>
          <w:szCs w:val="22"/>
        </w:rPr>
        <w:fldChar w:fldCharType="separate"/>
      </w:r>
      <w:r w:rsidR="004D039F">
        <w:rPr>
          <w:noProof/>
          <w:sz w:val="22"/>
          <w:szCs w:val="22"/>
        </w:rPr>
        <w:t>6</w:t>
      </w:r>
      <w:r w:rsidRPr="00DB51D2">
        <w:rPr>
          <w:noProof/>
          <w:sz w:val="22"/>
          <w:szCs w:val="22"/>
        </w:rPr>
        <w:fldChar w:fldCharType="end"/>
      </w:r>
      <w:bookmarkEnd w:id="5"/>
      <w:bookmarkEnd w:id="6"/>
      <w:r w:rsidRPr="00DB51D2">
        <w:rPr>
          <w:noProof/>
          <w:sz w:val="22"/>
          <w:szCs w:val="22"/>
        </w:rPr>
        <w:t xml:space="preserve"> Low contrast detectability task-based image quality assessment measured as a function of diameter of the pediatric-si</w:t>
      </w:r>
      <w:r>
        <w:rPr>
          <w:noProof/>
          <w:sz w:val="22"/>
          <w:szCs w:val="22"/>
        </w:rPr>
        <w:t>z</w:t>
      </w:r>
      <w:r w:rsidRPr="00DB51D2">
        <w:rPr>
          <w:noProof/>
          <w:sz w:val="22"/>
          <w:szCs w:val="22"/>
        </w:rPr>
        <w:t xml:space="preserve">ed standard </w:t>
      </w:r>
      <w:r>
        <w:rPr>
          <w:noProof/>
          <w:sz w:val="22"/>
          <w:szCs w:val="22"/>
        </w:rPr>
        <w:t>QA</w:t>
      </w:r>
      <w:r w:rsidRPr="00DB51D2">
        <w:rPr>
          <w:noProof/>
          <w:sz w:val="22"/>
          <w:szCs w:val="22"/>
        </w:rPr>
        <w:t xml:space="preserve"> phantom (MITA-LCD)</w:t>
      </w:r>
      <w:r>
        <w:rPr>
          <w:noProof/>
          <w:sz w:val="22"/>
          <w:szCs w:val="22"/>
        </w:rPr>
        <w:t xml:space="preserve">, shown in </w:t>
      </w:r>
      <w:r w:rsidRPr="001D7D9F">
        <w:rPr>
          <w:b/>
          <w:bCs/>
          <w:noProof/>
          <w:sz w:val="22"/>
          <w:szCs w:val="22"/>
        </w:rPr>
        <w:t>a)</w:t>
      </w:r>
      <w:r w:rsidRPr="00DB51D2">
        <w:rPr>
          <w:noProof/>
          <w:sz w:val="22"/>
          <w:szCs w:val="22"/>
        </w:rPr>
        <w:t xml:space="preserve">. </w:t>
      </w:r>
      <w:r>
        <w:rPr>
          <w:noProof/>
          <w:sz w:val="22"/>
          <w:szCs w:val="22"/>
        </w:rPr>
        <w:t xml:space="preserve">Low contrast detectability performance is reported in </w:t>
      </w:r>
      <w:r w:rsidRPr="001D7D9F">
        <w:rPr>
          <w:b/>
          <w:bCs/>
          <w:noProof/>
          <w:sz w:val="22"/>
          <w:szCs w:val="22"/>
        </w:rPr>
        <w:t>b)</w:t>
      </w:r>
      <w:r>
        <w:rPr>
          <w:noProof/>
          <w:sz w:val="22"/>
          <w:szCs w:val="22"/>
        </w:rPr>
        <w:t xml:space="preserve"> </w:t>
      </w:r>
      <w:r w:rsidR="00F54287">
        <w:rPr>
          <w:noProof/>
          <w:sz w:val="22"/>
          <w:szCs w:val="22"/>
        </w:rPr>
        <w:t xml:space="preserve">is the </w:t>
      </w:r>
      <w:r w:rsidR="003E6A9D">
        <w:rPr>
          <w:noProof/>
          <w:sz w:val="22"/>
          <w:szCs w:val="22"/>
        </w:rPr>
        <w:t>difference</w:t>
      </w:r>
      <w:r w:rsidR="00F54287">
        <w:rPr>
          <w:noProof/>
          <w:sz w:val="22"/>
          <w:szCs w:val="22"/>
        </w:rPr>
        <w:t xml:space="preserve"> in</w:t>
      </w:r>
      <w:r w:rsidR="003E6A9D">
        <w:rPr>
          <w:noProof/>
          <w:sz w:val="22"/>
          <w:szCs w:val="22"/>
        </w:rPr>
        <w:t xml:space="preserve"> the</w:t>
      </w:r>
      <w:r w:rsidR="00F54287">
        <w:rPr>
          <w:noProof/>
          <w:sz w:val="22"/>
          <w:szCs w:val="22"/>
        </w:rPr>
        <w:t xml:space="preserve"> </w:t>
      </w:r>
      <w:r w:rsidR="00D533F0">
        <w:rPr>
          <w:noProof/>
          <w:sz w:val="22"/>
          <w:szCs w:val="22"/>
        </w:rPr>
        <w:t>area under the</w:t>
      </w:r>
      <w:r w:rsidR="003E6A9D">
        <w:rPr>
          <w:noProof/>
          <w:sz w:val="22"/>
          <w:szCs w:val="22"/>
        </w:rPr>
        <w:t xml:space="preserve"> receiver</w:t>
      </w:r>
      <w:r w:rsidR="005C7B9E">
        <w:rPr>
          <w:noProof/>
          <w:sz w:val="22"/>
          <w:szCs w:val="22"/>
        </w:rPr>
        <w:t xml:space="preserve"> operating characteristic</w:t>
      </w:r>
      <w:r w:rsidR="00D533F0">
        <w:rPr>
          <w:noProof/>
          <w:sz w:val="22"/>
          <w:szCs w:val="22"/>
        </w:rPr>
        <w:t xml:space="preserve"> curve </w:t>
      </w:r>
      <m:oMath>
        <m:r>
          <w:rPr>
            <w:rFonts w:ascii="Cambria Math" w:hAnsi="Cambria Math"/>
            <w:noProof/>
            <w:sz w:val="22"/>
            <w:szCs w:val="22"/>
          </w:rPr>
          <m:t>(ΔAUC)</m:t>
        </m:r>
      </m:oMath>
      <w:r w:rsidR="00F54287">
        <w:rPr>
          <w:noProof/>
          <w:sz w:val="22"/>
          <w:szCs w:val="22"/>
        </w:rPr>
        <w:t xml:space="preserve"> </w:t>
      </w:r>
      <w:r w:rsidR="00D533F0">
        <w:rPr>
          <w:noProof/>
          <w:sz w:val="22"/>
          <w:szCs w:val="22"/>
        </w:rPr>
        <w:t xml:space="preserve">following </w:t>
      </w:r>
      <w:r w:rsidR="004F73AF">
        <w:rPr>
          <w:noProof/>
          <w:sz w:val="22"/>
          <w:szCs w:val="22"/>
        </w:rPr>
        <w:t>DLID</w:t>
      </w:r>
      <w:r>
        <w:rPr>
          <w:noProof/>
          <w:sz w:val="22"/>
          <w:szCs w:val="22"/>
        </w:rPr>
        <w:t xml:space="preserve"> </w:t>
      </w:r>
      <w:r w:rsidR="00D533F0">
        <w:rPr>
          <w:noProof/>
          <w:sz w:val="22"/>
          <w:szCs w:val="22"/>
        </w:rPr>
        <w:t xml:space="preserve">compared </w:t>
      </w:r>
      <w:r>
        <w:rPr>
          <w:noProof/>
          <w:sz w:val="22"/>
          <w:szCs w:val="22"/>
        </w:rPr>
        <w:t xml:space="preserve">to the standard filtered backprojection (FBP) result. </w:t>
      </w:r>
      <w:r w:rsidR="00074601">
        <w:rPr>
          <w:noProof/>
          <w:sz w:val="22"/>
          <w:szCs w:val="22"/>
        </w:rPr>
        <w:t>D</w:t>
      </w:r>
      <w:r>
        <w:rPr>
          <w:noProof/>
          <w:sz w:val="22"/>
          <w:szCs w:val="22"/>
        </w:rPr>
        <w:t>ifferent</w:t>
      </w:r>
      <w:r w:rsidRPr="00DB51D2">
        <w:rPr>
          <w:noProof/>
          <w:sz w:val="22"/>
          <w:szCs w:val="22"/>
        </w:rPr>
        <w:t xml:space="preserve"> age groups in years (yrs) </w:t>
      </w:r>
      <w:r w:rsidR="00074601">
        <w:rPr>
          <w:noProof/>
          <w:sz w:val="22"/>
          <w:szCs w:val="22"/>
        </w:rPr>
        <w:t xml:space="preserve">are </w:t>
      </w:r>
      <w:r w:rsidRPr="00DB51D2">
        <w:rPr>
          <w:noProof/>
          <w:sz w:val="22"/>
          <w:szCs w:val="22"/>
        </w:rPr>
        <w:t>overlaid on the plot</w:t>
      </w:r>
      <w:r w:rsidR="00074601">
        <w:rPr>
          <w:noProof/>
          <w:sz w:val="22"/>
          <w:szCs w:val="22"/>
        </w:rPr>
        <w:t xml:space="preserve"> </w:t>
      </w:r>
      <w:r w:rsidR="00FA0182">
        <w:rPr>
          <w:noProof/>
          <w:sz w:val="22"/>
          <w:szCs w:val="22"/>
        </w:rPr>
        <w:t>where the phantom diameter matches the mean effective diameter of each subgroup</w:t>
      </w:r>
      <w:r w:rsidRPr="00DB51D2">
        <w:rPr>
          <w:noProof/>
          <w:sz w:val="22"/>
          <w:szCs w:val="22"/>
        </w:rPr>
        <w:t>.</w:t>
      </w:r>
      <w:r>
        <w:rPr>
          <w:noProof/>
          <w:sz w:val="22"/>
          <w:szCs w:val="22"/>
        </w:rPr>
        <w:t xml:space="preserve"> </w:t>
      </w:r>
    </w:p>
    <w:p w14:paraId="2BE877AE" w14:textId="77777777" w:rsidR="00F16554" w:rsidRDefault="00F16554" w:rsidP="00F16554">
      <w:pPr>
        <w:pStyle w:val="Heading2"/>
      </w:pPr>
      <w:r>
        <w:t>Anthropomorphic Phantom Validation</w:t>
      </w:r>
    </w:p>
    <w:p w14:paraId="4F0BD85C" w14:textId="0C47438F" w:rsidR="00FA34D7" w:rsidRDefault="00224E6F" w:rsidP="00FA34D7">
      <w:r>
        <w:t>Virtual anthropomorphic phantoms were used to validate the noise reduction estimates given by the pediatric IQ phantoms.</w:t>
      </w:r>
      <w:r w:rsidR="00FD61DA">
        <w:t xml:space="preserve"> Example</w:t>
      </w:r>
      <w:r w:rsidR="00FF65DD">
        <w:t xml:space="preserve"> images</w:t>
      </w:r>
      <w:r w:rsidR="00FD61DA">
        <w:t xml:space="preserve"> of adult and pediatric </w:t>
      </w:r>
      <w:r w:rsidR="00FF65DD">
        <w:t>anthropomorphic</w:t>
      </w:r>
      <w:r w:rsidR="00FD61DA">
        <w:t xml:space="preserve"> phantoms both before and after DL denoising are shown in </w:t>
      </w:r>
      <w:r>
        <w:t xml:space="preserve"> </w:t>
      </w:r>
      <w:r w:rsidR="00FA34D7" w:rsidRPr="00FA34D7">
        <w:rPr>
          <w:b/>
          <w:bCs/>
        </w:rPr>
        <w:fldChar w:fldCharType="begin"/>
      </w:r>
      <w:r w:rsidR="00FA34D7" w:rsidRPr="00FA34D7">
        <w:rPr>
          <w:b/>
          <w:bCs/>
        </w:rPr>
        <w:instrText xml:space="preserve"> REF _Ref129264047 \h  \* MERGEFORMAT </w:instrText>
      </w:r>
      <w:r w:rsidR="00FA34D7" w:rsidRPr="00FA34D7">
        <w:rPr>
          <w:b/>
          <w:bCs/>
        </w:rPr>
      </w:r>
      <w:r w:rsidR="00FA34D7" w:rsidRPr="00FA34D7">
        <w:rPr>
          <w:b/>
          <w:bCs/>
        </w:rPr>
        <w:fldChar w:fldCharType="separate"/>
      </w:r>
      <w:r w:rsidR="004D039F" w:rsidRPr="00F57D31">
        <w:rPr>
          <w:b/>
          <w:bCs/>
        </w:rPr>
        <w:t xml:space="preserve">Figure </w:t>
      </w:r>
      <w:r w:rsidR="004D039F" w:rsidRPr="00F57D31">
        <w:rPr>
          <w:b/>
          <w:bCs/>
          <w:noProof/>
        </w:rPr>
        <w:t>7</w:t>
      </w:r>
      <w:r w:rsidR="00FA34D7" w:rsidRPr="00FA34D7">
        <w:rPr>
          <w:b/>
          <w:bCs/>
        </w:rPr>
        <w:fldChar w:fldCharType="end"/>
      </w:r>
      <w:r w:rsidR="00FA34D7" w:rsidRPr="00FA34D7">
        <w:rPr>
          <w:b/>
          <w:bCs/>
        </w:rPr>
        <w:t>a</w:t>
      </w:r>
      <w:r w:rsidR="00FD61DA">
        <w:rPr>
          <w:b/>
          <w:bCs/>
        </w:rPr>
        <w:t>.</w:t>
      </w:r>
      <w:r w:rsidR="00FA34D7">
        <w:t xml:space="preserve"> </w:t>
      </w:r>
      <w:r w:rsidR="0049481B">
        <w:t>W</w:t>
      </w:r>
      <w:r w:rsidR="0049481B" w:rsidRPr="00531C27">
        <w:t xml:space="preserve">hen applied to the </w:t>
      </w:r>
      <w:r w:rsidR="0049481B">
        <w:t>quarter-dose</w:t>
      </w:r>
      <w:r w:rsidR="0049481B" w:rsidRPr="00531C27">
        <w:t xml:space="preserve"> FBP adult images</w:t>
      </w:r>
      <w:r w:rsidR="00FF65DD">
        <w:t xml:space="preserve"> (</w:t>
      </w:r>
      <w:r w:rsidR="00FF65DD" w:rsidRPr="00FA34D7">
        <w:rPr>
          <w:b/>
          <w:bCs/>
        </w:rPr>
        <w:fldChar w:fldCharType="begin"/>
      </w:r>
      <w:r w:rsidR="00FF65DD" w:rsidRPr="00FA34D7">
        <w:rPr>
          <w:b/>
          <w:bCs/>
        </w:rPr>
        <w:instrText xml:space="preserve"> REF _Ref129264047 \h  \* MERGEFORMAT </w:instrText>
      </w:r>
      <w:r w:rsidR="00FF65DD" w:rsidRPr="00FA34D7">
        <w:rPr>
          <w:b/>
          <w:bCs/>
        </w:rPr>
      </w:r>
      <w:r w:rsidR="00FF65DD" w:rsidRPr="00FA34D7">
        <w:rPr>
          <w:b/>
          <w:bCs/>
        </w:rPr>
        <w:fldChar w:fldCharType="separate"/>
      </w:r>
      <w:r w:rsidR="004D039F" w:rsidRPr="007012A3">
        <w:rPr>
          <w:b/>
          <w:bCs/>
        </w:rPr>
        <w:t xml:space="preserve">Figure </w:t>
      </w:r>
      <w:r w:rsidR="004D039F" w:rsidRPr="007012A3">
        <w:rPr>
          <w:b/>
          <w:bCs/>
          <w:noProof/>
        </w:rPr>
        <w:t>7</w:t>
      </w:r>
      <w:r w:rsidR="00FF65DD" w:rsidRPr="00FA34D7">
        <w:rPr>
          <w:b/>
          <w:bCs/>
        </w:rPr>
        <w:fldChar w:fldCharType="end"/>
      </w:r>
      <w:r w:rsidR="00FF65DD" w:rsidRPr="00FA34D7">
        <w:rPr>
          <w:b/>
          <w:bCs/>
        </w:rPr>
        <w:t>a</w:t>
      </w:r>
      <w:r w:rsidR="00FF65DD">
        <w:rPr>
          <w:b/>
          <w:bCs/>
        </w:rPr>
        <w:t xml:space="preserve"> </w:t>
      </w:r>
      <w:r w:rsidR="00FF65DD">
        <w:t>top</w:t>
      </w:r>
      <w:r w:rsidR="00121E2A">
        <w:t>)</w:t>
      </w:r>
      <w:r w:rsidR="0049481B">
        <w:t>, t</w:t>
      </w:r>
      <w:r w:rsidR="00531C27" w:rsidRPr="00531C27">
        <w:t>he DL</w:t>
      </w:r>
      <w:r w:rsidR="00B9702A">
        <w:t xml:space="preserve"> denois</w:t>
      </w:r>
      <w:r w:rsidR="00237CD9">
        <w:t>i</w:t>
      </w:r>
      <w:r w:rsidR="00B9702A">
        <w:t>ng</w:t>
      </w:r>
      <w:r w:rsidR="00531C27" w:rsidRPr="00531C27">
        <w:t xml:space="preserve"> model reduces noise across the image</w:t>
      </w:r>
      <w:r w:rsidR="00991411">
        <w:t>. Noise is</w:t>
      </w:r>
      <w:r w:rsidR="006912C0">
        <w:t xml:space="preserve"> both visibly</w:t>
      </w:r>
      <w:r w:rsidR="00991411">
        <w:t xml:space="preserve"> reduced</w:t>
      </w:r>
      <w:r w:rsidR="006912C0">
        <w:t xml:space="preserve"> and </w:t>
      </w:r>
      <w:r w:rsidR="00991411">
        <w:t>has a lower measured</w:t>
      </w:r>
      <w:r w:rsidR="006912C0">
        <w:t xml:space="preserve"> </w:t>
      </w:r>
      <w:r w:rsidR="005A1A9D">
        <w:t xml:space="preserve">voxel </w:t>
      </w:r>
      <w:r w:rsidR="006912C0">
        <w:t>standard deviation in the homogenous liver</w:t>
      </w:r>
      <w:r w:rsidR="00852F5F">
        <w:t xml:space="preserve">, from 49 HU before denoising to </w:t>
      </w:r>
      <w:r w:rsidR="00E94551">
        <w:t>11 HU after</w:t>
      </w:r>
      <w:r w:rsidR="00531C27" w:rsidRPr="00531C27">
        <w:t>. On the contrary, the DL</w:t>
      </w:r>
      <w:r w:rsidR="00B9702A">
        <w:t xml:space="preserve"> denoising</w:t>
      </w:r>
      <w:r w:rsidR="00531C27" w:rsidRPr="00531C27">
        <w:t xml:space="preserve"> model has no perceptible denoising effect on the newborn patient </w:t>
      </w:r>
      <w:r w:rsidR="00121E2A">
        <w:t>image (</w:t>
      </w:r>
      <w:r w:rsidR="00121E2A" w:rsidRPr="00FA34D7">
        <w:rPr>
          <w:b/>
          <w:bCs/>
        </w:rPr>
        <w:fldChar w:fldCharType="begin"/>
      </w:r>
      <w:r w:rsidR="00121E2A" w:rsidRPr="00FA34D7">
        <w:rPr>
          <w:b/>
          <w:bCs/>
        </w:rPr>
        <w:instrText xml:space="preserve"> REF _Ref129264047 \h  \* MERGEFORMAT </w:instrText>
      </w:r>
      <w:r w:rsidR="00121E2A" w:rsidRPr="00FA34D7">
        <w:rPr>
          <w:b/>
          <w:bCs/>
        </w:rPr>
      </w:r>
      <w:r w:rsidR="00121E2A" w:rsidRPr="00FA34D7">
        <w:rPr>
          <w:b/>
          <w:bCs/>
        </w:rPr>
        <w:fldChar w:fldCharType="separate"/>
      </w:r>
      <w:r w:rsidR="004D039F" w:rsidRPr="007012A3">
        <w:rPr>
          <w:b/>
          <w:bCs/>
        </w:rPr>
        <w:t xml:space="preserve">Figure </w:t>
      </w:r>
      <w:r w:rsidR="004D039F" w:rsidRPr="007012A3">
        <w:rPr>
          <w:b/>
          <w:bCs/>
          <w:noProof/>
        </w:rPr>
        <w:t>7</w:t>
      </w:r>
      <w:r w:rsidR="00121E2A" w:rsidRPr="00FA34D7">
        <w:rPr>
          <w:b/>
          <w:bCs/>
        </w:rPr>
        <w:fldChar w:fldCharType="end"/>
      </w:r>
      <w:r w:rsidR="00121E2A" w:rsidRPr="00FA34D7">
        <w:rPr>
          <w:b/>
          <w:bCs/>
        </w:rPr>
        <w:t>a</w:t>
      </w:r>
      <w:r w:rsidR="00121E2A">
        <w:rPr>
          <w:b/>
          <w:bCs/>
        </w:rPr>
        <w:t xml:space="preserve"> </w:t>
      </w:r>
      <w:r w:rsidR="00121E2A">
        <w:t>bottom)</w:t>
      </w:r>
      <w:r w:rsidR="0015166A">
        <w:t xml:space="preserve">. There is visually no change in noise compared to the </w:t>
      </w:r>
      <w:r w:rsidR="00531C27" w:rsidRPr="00531C27">
        <w:t xml:space="preserve">low-dose FBP </w:t>
      </w:r>
      <w:r w:rsidR="004E0613">
        <w:t>input image</w:t>
      </w:r>
      <w:r w:rsidR="0015166A">
        <w:t xml:space="preserve"> and the measured standard deviation is the same</w:t>
      </w:r>
      <w:r w:rsidR="00531C27" w:rsidRPr="00531C27">
        <w:t>. This outcome is consistent with the uniform phantom-based findings</w:t>
      </w:r>
      <w:r w:rsidR="00FE3C32">
        <w:t xml:space="preserve"> in </w:t>
      </w:r>
      <w:r w:rsidR="00502F37" w:rsidRPr="00502F37">
        <w:rPr>
          <w:b/>
          <w:bCs/>
        </w:rPr>
        <w:fldChar w:fldCharType="begin"/>
      </w:r>
      <w:r w:rsidR="00502F37" w:rsidRPr="00502F37">
        <w:rPr>
          <w:b/>
          <w:bCs/>
        </w:rPr>
        <w:instrText xml:space="preserve"> REF _Ref129239402 \h </w:instrText>
      </w:r>
      <w:r w:rsidR="00502F37">
        <w:rPr>
          <w:b/>
          <w:bCs/>
        </w:rPr>
        <w:instrText xml:space="preserve"> \* MERGEFORMAT </w:instrText>
      </w:r>
      <w:r w:rsidR="00502F37" w:rsidRPr="00502F37">
        <w:rPr>
          <w:b/>
          <w:bCs/>
        </w:rPr>
      </w:r>
      <w:r w:rsidR="00502F37" w:rsidRPr="00502F37">
        <w:rPr>
          <w:b/>
          <w:bCs/>
        </w:rPr>
        <w:fldChar w:fldCharType="separate"/>
      </w:r>
      <w:r w:rsidR="004D039F" w:rsidRPr="007012A3">
        <w:rPr>
          <w:b/>
          <w:bCs/>
        </w:rPr>
        <w:t xml:space="preserve">Figure </w:t>
      </w:r>
      <w:r w:rsidR="004D039F" w:rsidRPr="007012A3">
        <w:rPr>
          <w:b/>
          <w:bCs/>
          <w:noProof/>
        </w:rPr>
        <w:t>4</w:t>
      </w:r>
      <w:r w:rsidR="00502F37" w:rsidRPr="00502F37">
        <w:rPr>
          <w:b/>
          <w:bCs/>
        </w:rPr>
        <w:fldChar w:fldCharType="end"/>
      </w:r>
      <w:r w:rsidR="00502F37" w:rsidRPr="00502F37">
        <w:rPr>
          <w:b/>
          <w:bCs/>
        </w:rPr>
        <w:t>a</w:t>
      </w:r>
      <w:r w:rsidR="0053757D">
        <w:t xml:space="preserve"> that the adult-trained REDCNN model was more effective in larger patients</w:t>
      </w:r>
      <w:r w:rsidR="00FA34D7">
        <w:t>.</w:t>
      </w:r>
      <w:r w:rsidR="00FA34D7" w:rsidRPr="00075AC7">
        <w:rPr>
          <w:b/>
          <w:bCs/>
        </w:rPr>
        <w:t xml:space="preserve"> </w:t>
      </w:r>
      <w:r w:rsidR="00FA34D7" w:rsidRPr="00FA34D7">
        <w:rPr>
          <w:b/>
          <w:bCs/>
        </w:rPr>
        <w:fldChar w:fldCharType="begin"/>
      </w:r>
      <w:r w:rsidR="00FA34D7" w:rsidRPr="00FA34D7">
        <w:rPr>
          <w:b/>
          <w:bCs/>
        </w:rPr>
        <w:instrText xml:space="preserve"> REF _Ref129264047 \h  \* MERGEFORMAT </w:instrText>
      </w:r>
      <w:r w:rsidR="00FA34D7" w:rsidRPr="00FA34D7">
        <w:rPr>
          <w:b/>
          <w:bCs/>
        </w:rPr>
      </w:r>
      <w:r w:rsidR="00FA34D7" w:rsidRPr="00FA34D7">
        <w:rPr>
          <w:b/>
          <w:bCs/>
        </w:rPr>
        <w:fldChar w:fldCharType="separate"/>
      </w:r>
      <w:r w:rsidR="004D039F" w:rsidRPr="007012A3">
        <w:rPr>
          <w:b/>
          <w:bCs/>
        </w:rPr>
        <w:t xml:space="preserve">Figure </w:t>
      </w:r>
      <w:r w:rsidR="004D039F" w:rsidRPr="007012A3">
        <w:rPr>
          <w:b/>
          <w:bCs/>
          <w:noProof/>
        </w:rPr>
        <w:t>7</w:t>
      </w:r>
      <w:r w:rsidR="00FA34D7" w:rsidRPr="00FA34D7">
        <w:rPr>
          <w:b/>
          <w:bCs/>
        </w:rPr>
        <w:fldChar w:fldCharType="end"/>
      </w:r>
      <w:r w:rsidR="00FA34D7">
        <w:rPr>
          <w:b/>
          <w:bCs/>
        </w:rPr>
        <w:t>b</w:t>
      </w:r>
      <w:r w:rsidR="00FA34D7">
        <w:t xml:space="preserve"> confirms these findings quantitatively by plotting the percent decrease in </w:t>
      </w:r>
      <w:r w:rsidR="00AB1229">
        <w:t xml:space="preserve">RMSE against </w:t>
      </w:r>
      <w:r w:rsidR="00A62FAB">
        <w:t xml:space="preserve">the anthropomorphic </w:t>
      </w:r>
      <w:r w:rsidR="00AB1229">
        <w:t>patient diamete</w:t>
      </w:r>
      <w:r w:rsidR="00A62FAB">
        <w:t>r</w:t>
      </w:r>
      <w:r w:rsidR="00AB1229">
        <w:t xml:space="preserve">. </w:t>
      </w:r>
      <w:r w:rsidR="00092E59">
        <w:t>RMSE reduction</w:t>
      </w:r>
      <w:r w:rsidR="00A62FAB">
        <w:t>s</w:t>
      </w:r>
      <w:r w:rsidR="00092E59">
        <w:t xml:space="preserve"> from the </w:t>
      </w:r>
      <w:r w:rsidR="00D16002">
        <w:t>uniform</w:t>
      </w:r>
      <w:r w:rsidR="004245DE">
        <w:t xml:space="preserve"> </w:t>
      </w:r>
      <w:r w:rsidR="004245DE">
        <w:lastRenderedPageBreak/>
        <w:t>pediatric IQ</w:t>
      </w:r>
      <w:r w:rsidR="00D16002">
        <w:t xml:space="preserve"> phantoms</w:t>
      </w:r>
      <w:r w:rsidR="004245DE">
        <w:t xml:space="preserve"> of matching diameter are overlaid on </w:t>
      </w:r>
      <w:r w:rsidR="004245DE" w:rsidRPr="00FA34D7">
        <w:rPr>
          <w:b/>
          <w:bCs/>
        </w:rPr>
        <w:fldChar w:fldCharType="begin"/>
      </w:r>
      <w:r w:rsidR="004245DE" w:rsidRPr="00FA34D7">
        <w:rPr>
          <w:b/>
          <w:bCs/>
        </w:rPr>
        <w:instrText xml:space="preserve"> REF _Ref129264047 \h  \* MERGEFORMAT </w:instrText>
      </w:r>
      <w:r w:rsidR="004245DE" w:rsidRPr="00FA34D7">
        <w:rPr>
          <w:b/>
          <w:bCs/>
        </w:rPr>
      </w:r>
      <w:r w:rsidR="004245DE" w:rsidRPr="00FA34D7">
        <w:rPr>
          <w:b/>
          <w:bCs/>
        </w:rPr>
        <w:fldChar w:fldCharType="separate"/>
      </w:r>
      <w:r w:rsidR="004D039F" w:rsidRPr="007012A3">
        <w:rPr>
          <w:b/>
          <w:bCs/>
        </w:rPr>
        <w:t xml:space="preserve">Figure </w:t>
      </w:r>
      <w:r w:rsidR="004D039F" w:rsidRPr="007012A3">
        <w:rPr>
          <w:b/>
          <w:bCs/>
          <w:noProof/>
        </w:rPr>
        <w:t>7</w:t>
      </w:r>
      <w:r w:rsidR="004245DE" w:rsidRPr="00FA34D7">
        <w:rPr>
          <w:b/>
          <w:bCs/>
        </w:rPr>
        <w:fldChar w:fldCharType="end"/>
      </w:r>
      <w:r w:rsidR="004245DE">
        <w:rPr>
          <w:b/>
          <w:bCs/>
        </w:rPr>
        <w:t>b</w:t>
      </w:r>
      <w:r w:rsidR="00A62FAB">
        <w:t xml:space="preserve"> </w:t>
      </w:r>
      <w:r w:rsidR="000B3A2A">
        <w:t>and trend consistently with the anthropomorphic phantom results</w:t>
      </w:r>
      <w:r w:rsidR="00DC3310" w:rsidRPr="00411041">
        <w:t>. This</w:t>
      </w:r>
      <w:r w:rsidR="00D16002" w:rsidRPr="00411041">
        <w:t xml:space="preserve"> suggest</w:t>
      </w:r>
      <w:r w:rsidR="00DC3310" w:rsidRPr="00411041">
        <w:t>s</w:t>
      </w:r>
      <w:r w:rsidR="00D16002" w:rsidRPr="00411041">
        <w:t xml:space="preserve"> that even in a simple uniform phantom, size and </w:t>
      </w:r>
      <w:r w:rsidR="00D16002" w:rsidRPr="00B42C5A">
        <w:t>reconstructed FOV h</w:t>
      </w:r>
      <w:r w:rsidR="00DC3310" w:rsidRPr="00B42C5A">
        <w:t>ave</w:t>
      </w:r>
      <w:r w:rsidR="00D16002" w:rsidRPr="00B42C5A">
        <w:t xml:space="preserve"> an outsized influence on </w:t>
      </w:r>
      <w:r w:rsidR="004F73AF" w:rsidRPr="00B42C5A">
        <w:t>DLID</w:t>
      </w:r>
      <w:r w:rsidR="00D16002" w:rsidRPr="00B42C5A">
        <w:t xml:space="preserve"> denoising performance</w:t>
      </w:r>
      <w:r w:rsidR="00EF4B38" w:rsidRPr="00B42C5A">
        <w:t xml:space="preserve"> and can reasonably estimate noise reduction in an anthropomorphic phantom or patient of matched size</w:t>
      </w:r>
      <w:r w:rsidR="00D16002" w:rsidRPr="00B42C5A">
        <w:t>.</w:t>
      </w:r>
      <w:r w:rsidR="002F3762" w:rsidRPr="00B42C5A">
        <w:t xml:space="preserve"> </w:t>
      </w:r>
      <w:r w:rsidR="00035AE9" w:rsidRPr="00B42C5A">
        <w:t>However, p</w:t>
      </w:r>
      <w:r w:rsidR="002F3762" w:rsidRPr="00B42C5A">
        <w:t>atient size does not</w:t>
      </w:r>
      <w:r w:rsidR="002F3762" w:rsidRPr="00411041">
        <w:t xml:space="preserve"> determine </w:t>
      </w:r>
      <w:r w:rsidR="00B02D77">
        <w:t>all</w:t>
      </w:r>
      <w:r w:rsidR="00035AE9">
        <w:t xml:space="preserve"> the</w:t>
      </w:r>
      <w:r w:rsidR="002F3762" w:rsidRPr="00411041">
        <w:t xml:space="preserve"> noise reduction performance as there is still some underestimation of RMSE reduction in the </w:t>
      </w:r>
      <w:r w:rsidR="00D836E5" w:rsidRPr="00411041">
        <w:t>uniform phantom relative to the anthropomorphic phantom</w:t>
      </w:r>
      <w:r w:rsidR="00035AE9">
        <w:t>.</w:t>
      </w:r>
    </w:p>
    <w:p w14:paraId="4120F9F2" w14:textId="40C580D7" w:rsidR="00997116" w:rsidRDefault="0042530C" w:rsidP="00997116">
      <w:r>
        <w:rPr>
          <w:noProof/>
        </w:rPr>
        <w:drawing>
          <wp:inline distT="0" distB="0" distL="0" distR="0" wp14:anchorId="0C79C953" wp14:editId="34750428">
            <wp:extent cx="5943600" cy="275239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2752397"/>
                    </a:xfrm>
                    <a:prstGeom prst="rect">
                      <a:avLst/>
                    </a:prstGeom>
                    <a:noFill/>
                  </pic:spPr>
                </pic:pic>
              </a:graphicData>
            </a:graphic>
          </wp:inline>
        </w:drawing>
      </w:r>
    </w:p>
    <w:p w14:paraId="14652DA2" w14:textId="4C9EE175" w:rsidR="00405D34" w:rsidRPr="002E5852" w:rsidRDefault="00405D34" w:rsidP="00405D34">
      <w:pPr>
        <w:pStyle w:val="Caption"/>
      </w:pPr>
      <w:bookmarkStart w:id="7" w:name="_Ref129264047"/>
      <w:r>
        <w:t xml:space="preserve">Figure </w:t>
      </w:r>
      <w:r>
        <w:fldChar w:fldCharType="begin"/>
      </w:r>
      <w:r>
        <w:instrText>SEQ Figure \* ARABIC</w:instrText>
      </w:r>
      <w:r>
        <w:fldChar w:fldCharType="separate"/>
      </w:r>
      <w:r w:rsidR="004D039F">
        <w:rPr>
          <w:noProof/>
        </w:rPr>
        <w:t>7</w:t>
      </w:r>
      <w:r>
        <w:fldChar w:fldCharType="end"/>
      </w:r>
      <w:bookmarkEnd w:id="7"/>
      <w:r>
        <w:t xml:space="preserve"> </w:t>
      </w:r>
      <w:r w:rsidR="00897929">
        <w:t xml:space="preserve">Adult and pediatric XCAT phantoms were imaged </w:t>
      </w:r>
      <w:r w:rsidR="00165D64">
        <w:t>in our simulation framework</w:t>
      </w:r>
      <w:r w:rsidR="0049462A">
        <w:t xml:space="preserve"> at 25% dose level</w:t>
      </w:r>
      <w:r w:rsidR="00165D64">
        <w:t xml:space="preserve"> </w:t>
      </w:r>
      <w:r w:rsidR="00897929">
        <w:t>to</w:t>
      </w:r>
      <w:r>
        <w:t xml:space="preserve"> validat</w:t>
      </w:r>
      <w:r w:rsidR="00897929">
        <w:t xml:space="preserve">e </w:t>
      </w:r>
      <w:r w:rsidR="00165D64">
        <w:t xml:space="preserve">our use of </w:t>
      </w:r>
      <w:r w:rsidR="00085875">
        <w:t xml:space="preserve">pediatric-sized </w:t>
      </w:r>
      <w:r w:rsidR="00165D64">
        <w:t>image quality (IQ) phantoms</w:t>
      </w:r>
      <w:r w:rsidR="00085875">
        <w:t xml:space="preserve"> to characterize </w:t>
      </w:r>
      <w:r w:rsidR="004F73AF">
        <w:t>DLID</w:t>
      </w:r>
      <w:r w:rsidR="00085875">
        <w:t xml:space="preserve"> model performance in different pediatric subgroups. </w:t>
      </w:r>
      <w:r w:rsidR="00085875" w:rsidRPr="00085875">
        <w:rPr>
          <w:b/>
          <w:bCs/>
        </w:rPr>
        <w:t>a)</w:t>
      </w:r>
      <w:r w:rsidR="00085875">
        <w:rPr>
          <w:b/>
          <w:bCs/>
        </w:rPr>
        <w:t xml:space="preserve"> </w:t>
      </w:r>
      <w:r w:rsidR="00085875">
        <w:t>shows</w:t>
      </w:r>
      <w:r w:rsidR="007D09DB">
        <w:t xml:space="preserve"> abdominal cross sections from a small newborn pediatric phantom and a large adult phantom</w:t>
      </w:r>
      <w:r w:rsidR="002E5852">
        <w:t xml:space="preserve">. </w:t>
      </w:r>
      <w:r w:rsidR="002E5852" w:rsidRPr="002E5852">
        <w:rPr>
          <w:b/>
          <w:bCs/>
        </w:rPr>
        <w:t>b)</w:t>
      </w:r>
      <w:r w:rsidR="002E5852">
        <w:rPr>
          <w:b/>
          <w:bCs/>
        </w:rPr>
        <w:t xml:space="preserve"> </w:t>
      </w:r>
      <w:r w:rsidR="005F2946">
        <w:t>plots noise reduction, calculated as root mean square error (RMSE) reduction</w:t>
      </w:r>
      <w:r w:rsidR="00E07B40">
        <w:t xml:space="preserve"> following </w:t>
      </w:r>
      <w:r w:rsidR="004F73AF">
        <w:t>DLID</w:t>
      </w:r>
      <w:r w:rsidR="00E07B40">
        <w:t xml:space="preserve"> denoising</w:t>
      </w:r>
      <w:r w:rsidR="005F2946">
        <w:t xml:space="preserve"> as a function of diameter </w:t>
      </w:r>
      <w:r w:rsidR="00E07B40">
        <w:t>when applied to uniform water IQ phantoms and anthropomorphic phantoms</w:t>
      </w:r>
      <w:r w:rsidR="00D32480">
        <w:t>.</w:t>
      </w:r>
    </w:p>
    <w:p w14:paraId="402222D8" w14:textId="77777777" w:rsidR="00E95B9B" w:rsidRDefault="00E95B9B" w:rsidP="00E95B9B">
      <w:pPr>
        <w:pStyle w:val="Heading1"/>
      </w:pPr>
      <w:r>
        <w:t>Discussion</w:t>
      </w:r>
    </w:p>
    <w:p w14:paraId="18C1FCB4" w14:textId="470AAD0C" w:rsidR="009D331E" w:rsidRDefault="3F392FCA" w:rsidP="009D331E">
      <w:r>
        <w:t>Deep learning image reconstruction and denoising techniques are potentially valuable</w:t>
      </w:r>
      <w:r w:rsidR="007B3B9E">
        <w:t xml:space="preserve"> CT</w:t>
      </w:r>
      <w:r>
        <w:t xml:space="preserve"> dose reduction </w:t>
      </w:r>
      <w:r w:rsidR="1F65FA0F">
        <w:t>tools</w:t>
      </w:r>
      <w:r w:rsidR="0FCDEFD3">
        <w:t xml:space="preserve"> for pediatric patients. However, pediatric patients are underrepresented in healthcare so </w:t>
      </w:r>
      <w:r w:rsidR="3AD214A9">
        <w:t xml:space="preserve">evaluating the safety and effectiveness of </w:t>
      </w:r>
      <w:r w:rsidR="3ACA744D">
        <w:t>d</w:t>
      </w:r>
      <w:r w:rsidR="6929417E">
        <w:t>eep learning</w:t>
      </w:r>
      <w:r w:rsidR="0C520691">
        <w:t xml:space="preserve">-enabled </w:t>
      </w:r>
      <w:r w:rsidR="0EA06881">
        <w:t xml:space="preserve">tools </w:t>
      </w:r>
      <w:r w:rsidR="3AD214A9">
        <w:t>is challenging.</w:t>
      </w:r>
      <w:r w:rsidR="0868F990">
        <w:t xml:space="preserve"> </w:t>
      </w:r>
      <w:r w:rsidR="4E3D9C2C">
        <w:t xml:space="preserve">To address this gap, </w:t>
      </w:r>
      <w:r w:rsidR="4CB8F040">
        <w:t xml:space="preserve">this work developed </w:t>
      </w:r>
      <w:r w:rsidR="4E3D9C2C">
        <w:t xml:space="preserve">a framework to assess the efficacy of </w:t>
      </w:r>
      <w:r w:rsidR="040F67E5">
        <w:t>DL</w:t>
      </w:r>
      <w:r w:rsidR="00D05A47">
        <w:t xml:space="preserve"> CT</w:t>
      </w:r>
      <w:r w:rsidR="00F67B3B">
        <w:t xml:space="preserve"> denoising</w:t>
      </w:r>
      <w:r w:rsidR="4E3D9C2C">
        <w:t xml:space="preserve"> algorithms on </w:t>
      </w:r>
      <w:r w:rsidR="00556AD4">
        <w:t xml:space="preserve">pediatric patients </w:t>
      </w:r>
      <w:r w:rsidR="0049592F">
        <w:t xml:space="preserve">based on one simple </w:t>
      </w:r>
      <w:r w:rsidR="00C219A2">
        <w:t xml:space="preserve">yet critical </w:t>
      </w:r>
      <w:r w:rsidR="00082D58">
        <w:t xml:space="preserve">difference from adult patients: body size. </w:t>
      </w:r>
      <w:r w:rsidR="007D0C7B">
        <w:t>U</w:t>
      </w:r>
      <w:r w:rsidR="4E4AE4C0">
        <w:t>sing virtual</w:t>
      </w:r>
      <w:r w:rsidR="4E3D9C2C">
        <w:t xml:space="preserve"> pediatric-sized versions of standard image quality </w:t>
      </w:r>
      <w:r w:rsidR="26E84410">
        <w:t>phantoms</w:t>
      </w:r>
      <w:r w:rsidR="4E3D9C2C">
        <w:t xml:space="preserve"> and associated image quality assessments</w:t>
      </w:r>
      <w:r w:rsidR="00D349FC">
        <w:t>,</w:t>
      </w:r>
      <w:r w:rsidR="00BB03CD">
        <w:t xml:space="preserve"> the</w:t>
      </w:r>
      <w:r w:rsidR="00D349FC">
        <w:t xml:space="preserve"> proposed</w:t>
      </w:r>
      <w:r w:rsidR="00A434E5">
        <w:t xml:space="preserve"> </w:t>
      </w:r>
      <w:r w:rsidR="00E0727A">
        <w:t xml:space="preserve">pediatric IQ phantom framework </w:t>
      </w:r>
      <w:r w:rsidR="008D0380">
        <w:t>can</w:t>
      </w:r>
      <w:r w:rsidR="00E0727A">
        <w:t xml:space="preserve"> assess p</w:t>
      </w:r>
      <w:r w:rsidR="000C24A0">
        <w:t xml:space="preserve">ediatric </w:t>
      </w:r>
      <w:r w:rsidR="00A47F3B">
        <w:t>performance on size-based subgroups</w:t>
      </w:r>
      <w:r w:rsidR="4E3D9C2C">
        <w:t>.</w:t>
      </w:r>
    </w:p>
    <w:p w14:paraId="53E43751" w14:textId="14B730E0" w:rsidR="00DC41E1" w:rsidRDefault="007B3B47" w:rsidP="00E95B9B">
      <w:r>
        <w:t>The present study</w:t>
      </w:r>
      <w:r w:rsidR="00264CA4">
        <w:t xml:space="preserve"> performed an initial investigation into the use of </w:t>
      </w:r>
      <w:r w:rsidR="00405D64">
        <w:t xml:space="preserve">the </w:t>
      </w:r>
      <w:r w:rsidR="0044009C">
        <w:t xml:space="preserve">proposed </w:t>
      </w:r>
      <w:r w:rsidR="00405D64">
        <w:t xml:space="preserve">pediatric IQ phantom assessment framework </w:t>
      </w:r>
      <w:r w:rsidR="00264CA4">
        <w:t xml:space="preserve">to evaluate the </w:t>
      </w:r>
      <w:r w:rsidR="00904792">
        <w:t>performance of</w:t>
      </w:r>
      <w:r w:rsidR="00583DBE">
        <w:t xml:space="preserve"> </w:t>
      </w:r>
      <w:r w:rsidR="00264CA4">
        <w:t xml:space="preserve">a REDCNN </w:t>
      </w:r>
      <w:r w:rsidR="00235626">
        <w:t>denoising</w:t>
      </w:r>
      <w:r w:rsidR="00264CA4">
        <w:t xml:space="preserve"> model</w:t>
      </w:r>
      <w:r w:rsidR="00583DBE">
        <w:t xml:space="preserve"> </w:t>
      </w:r>
      <w:r w:rsidR="00163083">
        <w:t xml:space="preserve">trained on adult CT </w:t>
      </w:r>
      <w:r w:rsidR="00816DA4">
        <w:t xml:space="preserve">image </w:t>
      </w:r>
      <w:r w:rsidR="00163083">
        <w:t xml:space="preserve">data and applied </w:t>
      </w:r>
      <w:r w:rsidR="00583DBE">
        <w:t>on ped</w:t>
      </w:r>
      <w:r w:rsidR="00163083">
        <w:t xml:space="preserve">iatric </w:t>
      </w:r>
      <w:r w:rsidR="00B60920">
        <w:t>images</w:t>
      </w:r>
      <w:r w:rsidR="00264CA4">
        <w:t>.</w:t>
      </w:r>
      <w:r w:rsidR="000138F9">
        <w:t xml:space="preserve"> </w:t>
      </w:r>
      <w:r w:rsidR="00160908">
        <w:t xml:space="preserve">Using the </w:t>
      </w:r>
      <w:r w:rsidR="007323B7">
        <w:t>framework,</w:t>
      </w:r>
      <w:r w:rsidR="00160908">
        <w:t xml:space="preserve"> w</w:t>
      </w:r>
      <w:r w:rsidR="00F97B47">
        <w:t xml:space="preserve">e observed the </w:t>
      </w:r>
      <w:r w:rsidR="00235626">
        <w:t xml:space="preserve">REDCNN </w:t>
      </w:r>
      <w:r w:rsidR="00F97B47">
        <w:t xml:space="preserve">model to have </w:t>
      </w:r>
      <w:r w:rsidR="007E142D">
        <w:t>superior noise reduction</w:t>
      </w:r>
      <w:r w:rsidR="00B0121E">
        <w:t xml:space="preserve"> </w:t>
      </w:r>
      <w:r w:rsidR="00866297">
        <w:t>in</w:t>
      </w:r>
      <w:r w:rsidR="00F97B47">
        <w:t xml:space="preserve"> large patient diameters and FOVs</w:t>
      </w:r>
      <w:r w:rsidR="0040764E">
        <w:t>. These large sizes are consistent with</w:t>
      </w:r>
      <w:r w:rsidR="00AB5CA0">
        <w:t xml:space="preserve"> the adult patients in the</w:t>
      </w:r>
      <w:r w:rsidR="00F97B47">
        <w:t xml:space="preserve"> training dataset </w:t>
      </w:r>
      <w:r w:rsidR="00AB5CA0">
        <w:t>(</w:t>
      </w:r>
      <w:r w:rsidR="00F97B47">
        <w:t xml:space="preserve">FOV </w:t>
      </w:r>
      <m:oMath>
        <m:r>
          <w:rPr>
            <w:rFonts w:ascii="Cambria Math" w:hAnsi="Cambria Math"/>
          </w:rPr>
          <m:t>≥</m:t>
        </m:r>
      </m:oMath>
      <w:r w:rsidR="00F97B47">
        <w:t xml:space="preserve"> 340 mm</w:t>
      </w:r>
      <w:r w:rsidR="00AB5CA0">
        <w:t>)</w:t>
      </w:r>
      <w:r w:rsidR="00F97B47">
        <w:t xml:space="preserve">. </w:t>
      </w:r>
      <w:r w:rsidR="00DC41E1" w:rsidRPr="00DC41E1">
        <w:t xml:space="preserve"> </w:t>
      </w:r>
      <w:r w:rsidR="00396FEA">
        <w:t>N</w:t>
      </w:r>
      <w:r w:rsidR="00DC41E1">
        <w:t>oise reduction performance was observed to be &gt;60%</w:t>
      </w:r>
      <w:r w:rsidR="00396FEA">
        <w:t xml:space="preserve"> reduction in pixel standard deviation</w:t>
      </w:r>
      <w:r w:rsidR="00DC41E1">
        <w:t xml:space="preserve"> in </w:t>
      </w:r>
      <w:r w:rsidR="00884945">
        <w:t>larger patients corresponding to adolescents and</w:t>
      </w:r>
      <w:r w:rsidR="00DC41E1">
        <w:t xml:space="preserve"> </w:t>
      </w:r>
      <w:r w:rsidR="00DC41E1">
        <w:lastRenderedPageBreak/>
        <w:t>adult</w:t>
      </w:r>
      <w:r w:rsidR="00884945">
        <w:t xml:space="preserve">s. However, an inflection in performance was observed in smaller </w:t>
      </w:r>
      <w:r w:rsidR="00396FEA">
        <w:t>phantoms</w:t>
      </w:r>
      <w:r w:rsidR="00884945">
        <w:t xml:space="preserve">, starting at around 220 mm in effective diameter, </w:t>
      </w:r>
      <w:r w:rsidR="00396FEA">
        <w:t xml:space="preserve">equal to </w:t>
      </w:r>
      <w:r w:rsidR="00884945">
        <w:t xml:space="preserve">the mean-size of </w:t>
      </w:r>
      <w:r w:rsidR="009E2A02">
        <w:t>a 10-year-old</w:t>
      </w:r>
      <w:r w:rsidR="00884945">
        <w:t xml:space="preserve"> based on reference data. Here</w:t>
      </w:r>
      <w:r w:rsidR="00DC41E1">
        <w:t xml:space="preserve"> performance dropped </w:t>
      </w:r>
      <w:r w:rsidR="00884945">
        <w:t>from &gt;60% to</w:t>
      </w:r>
      <w:r w:rsidR="00DC41E1">
        <w:t xml:space="preserve"> around 40%. Performance was found to be worst, at less than 20%, for </w:t>
      </w:r>
      <w:r w:rsidR="0071628A">
        <w:t xml:space="preserve">the smallest investigated diameters representing </w:t>
      </w:r>
      <w:r w:rsidR="00DC41E1">
        <w:t>subgroups 5 years-old and younger.</w:t>
      </w:r>
      <w:r w:rsidR="0071628A">
        <w:t xml:space="preserve"> At these sizes </w:t>
      </w:r>
      <w:r w:rsidR="00396FEA">
        <w:t>using</w:t>
      </w:r>
      <w:r w:rsidR="0071628A">
        <w:t xml:space="preserve"> </w:t>
      </w:r>
      <w:r w:rsidR="00DE77ED">
        <w:t>body fitting</w:t>
      </w:r>
      <w:r w:rsidR="00906444">
        <w:t xml:space="preserve"> reconstructed</w:t>
      </w:r>
      <w:r w:rsidR="0071628A">
        <w:t xml:space="preserve"> FOVs the DL model was observed to have minimal influence on the input image.</w:t>
      </w:r>
      <w:r w:rsidR="00F97B47">
        <w:t xml:space="preserve"> </w:t>
      </w:r>
    </w:p>
    <w:p w14:paraId="424A9E54" w14:textId="32536BE4" w:rsidR="00623341" w:rsidRDefault="00DA23F8" w:rsidP="00623341">
      <w:r>
        <w:t xml:space="preserve">These findings </w:t>
      </w:r>
      <w:r w:rsidR="000E353D">
        <w:t xml:space="preserve">of DL denoising performance being sensitive to changes in FOV </w:t>
      </w:r>
      <w:r>
        <w:t>are consistent with other studies of i</w:t>
      </w:r>
      <w:r w:rsidR="004C61C0">
        <w:t xml:space="preserve">mage-based DL </w:t>
      </w:r>
      <w:r w:rsidR="00235626">
        <w:t>denoising</w:t>
      </w:r>
      <w:r w:rsidR="004C61C0">
        <w:t xml:space="preserve"> models </w:t>
      </w:r>
      <w:r w:rsidR="00235626">
        <w:t xml:space="preserve">that </w:t>
      </w:r>
      <w:r w:rsidR="00B81110">
        <w:t>conclude</w:t>
      </w:r>
      <w:r w:rsidR="00101F18">
        <w:t>d</w:t>
      </w:r>
      <w:r w:rsidR="00D85722">
        <w:t xml:space="preserve"> convolutional neural network</w:t>
      </w:r>
      <w:r w:rsidR="00B81110">
        <w:t xml:space="preserve"> </w:t>
      </w:r>
      <w:r w:rsidR="00D85722">
        <w:t>(</w:t>
      </w:r>
      <w:r w:rsidR="00B81110">
        <w:t>CNN</w:t>
      </w:r>
      <w:r w:rsidR="00D85722">
        <w:t>)</w:t>
      </w:r>
      <w:r w:rsidR="00B81110">
        <w:t xml:space="preserve">-based denoising </w:t>
      </w:r>
      <w:r w:rsidR="003E5263">
        <w:t xml:space="preserve">performance decays under imaging </w:t>
      </w:r>
      <w:r w:rsidR="00A3662A">
        <w:t xml:space="preserve">factors </w:t>
      </w:r>
      <w:r w:rsidR="003E5263">
        <w:t>that change</w:t>
      </w:r>
      <w:r w:rsidR="00C87014">
        <w:t xml:space="preserve"> the NPS of the image.</w:t>
      </w:r>
      <w:r w:rsidR="0060235D">
        <w:t xml:space="preserve"> </w:t>
      </w:r>
      <w:r w:rsidR="00C87014">
        <w:t>These</w:t>
      </w:r>
      <w:r w:rsidR="00A3662A">
        <w:t xml:space="preserve"> factors</w:t>
      </w:r>
      <w:r w:rsidR="00C87014">
        <w:t xml:space="preserve"> </w:t>
      </w:r>
      <w:r w:rsidR="0060235D">
        <w:t>includ</w:t>
      </w:r>
      <w:r w:rsidR="00C87014">
        <w:t>e</w:t>
      </w:r>
      <w:r w:rsidR="0060235D">
        <w:t xml:space="preserve"> </w:t>
      </w:r>
      <w:r w:rsidR="004C61C0">
        <w:t>FOV</w:t>
      </w:r>
      <w:r w:rsidR="00002146">
        <w:t xml:space="preserve"> and</w:t>
      </w:r>
      <w:r w:rsidR="0060235D">
        <w:t xml:space="preserve"> recon kernel</w:t>
      </w:r>
      <w:r w:rsidR="00AB5CA0">
        <w:t>.</w:t>
      </w:r>
      <w:r w:rsidR="004C61C0">
        <w:fldChar w:fldCharType="begin"/>
      </w:r>
      <w:r w:rsidR="0063518A">
        <w:instrText xml:space="preserve"> ADDIN ZOTERO_ITEM CSL_CITATION {"citationID":"tqllK4Wz","properties":{"formattedCitation":"\\super 18,20\\nosupersub{}","plainCitation":"18,20","noteIndex":0},"citationItems":[{"id":434,"uris":["http://zotero.org/users/7501194/items/37WJAB2T"],"itemData":{"id":434,"type":"article-journal","abstract":"Objective: The aim of this study was to evaluate a narrowly trained convolutional neural network (CNN) denoising algorithm when applied to images reconstructed differently than training data set.\nMethods: A residual CNN was trained using 10 noise inserted examinations. Training images were reconstructed with 275 mm of field of view (FOV), medium smooth kernel (D30), and 3 mm of thickness. Six examinations were reserved for testing; these were reconstructed with 100 to 450 mm of FOV, smooth to sharp kernels, and 1 to 5 mm of thickness.\nResults: When test and training reconstruction settings were not matched, there was either reduced denoising efficiency or resolution degradation. Denoising efficiency was reduced when FOV was decreased or a smoother kernel was used. Resolution loss occurred when the network was applied to an increased FOV, sharper kernel, or decreased image thickness.\nConclusions: The CNN denoising performance was degraded with variations in FOV, kernel, or decreased thickness. Denoising performance was not affected by increased thickness.","container-title":"Journal of Computer Assisted Tomography","DOI":"10.1097/RCT.0000000000001150","ISSN":"0363-8715","language":"en","source":"DOI.org (Crossref)","title":"Evaluating a Convolutional Neural Network Noise Reduction Method When Applied to CT Images Reconstructed Differently Than Training Data","URL":"https://journals.lww.com/10.1097/RCT.0000000000001150","volume":"Publish Ahead of Print","author":[{"family":"Huber","given":"Nathan R."},{"family":"Missert","given":"Andrew D."},{"family":"Yu","given":"Lifeng"},{"family":"Leng","given":"Shuai"},{"family":"McCollough","given":"Cynthia H."}],"accessed":{"date-parts":[["2021",5,24]]},"issued":{"date-parts":[["2021",5,19]]},"citation-key":"huberEvaluatingConvolutionalNeural2021"}},{"id":1934,"uris":["http://zotero.org/users/7501194/items/287UTPDR"],"itemData":{"id":1934,"type":"article-journal","abstract":"Purpose Deep learning (DL) is rapidly finding applications in low-dose CT image denoising. While having the potential to improve the image quality (IQ) over the filtered back projection method (FBP) and produce images quickly, performance generalizability of the data-driven DL methods is not fully understood yet. The main purpose of this work is to investigate the performance generalizability of a low-dose CT image denoising neural network in data acquired under different scan conditions, particularly relating to these three parameters: reconstruction kernel, slice thickness, and dose (noise) level. A secondary goal is to identify any underlying data property associated with the CT scan settings that might help predict the generalizability of the denoising network. Methods We select the residual encoder–decoder convolutional neural network (REDCNN) as an example of a low-dose CT image denoising technique in this work. To study how the network generalizes on the three imaging parameters, we grouped the CT volumes in the Low-Dose Grand Challenge (LDGC) data into three pairs of training datasets according to their imaging parameters, changing only one parameter in each pair. We trained REDCNN with them to obtain six denoising models. We test each denoising model on datasets of matching and mismatching parameters with respect to its training sets regarding dose, reconstruction kernel, and slice thickness, respectively, to evaluate the denoising performance changes. Denoising performances are evaluated on patient scans, simulated phantom scans, and physical phantom scans using IQ metrics including mean-squared error (MSE), contrast-dependent modulation transfer function (MTF), pixel-level noise power spectrum (pNPS), and low-contrast lesion detectability (LCD). Results REDCNN had larger MSE when the testing data were different from the training data in reconstruction kernel, but no significant MSE difference when varying slice thickness in the testing data. REDCNN trained with quarter-dose data had slightly worse MSE in denoising higher-dose images than that trained with mixed-dose data (17%–80%). The MTF tests showed that REDCNN trained with the two reconstruction kernels and slice thicknesses yielded images of similar image resolution. However, REDCNN trained with mixed-dose data preserved the low-contrast resolution better compared to REDCNN trained with quarter-dose data. In the pNPS test, it was found that REDCNN trained with smooth-kernel data could not remove high-frequency noise in the test data of sharp kernel, possibly because the lack of high-frequency noise in the smooth-kernel data limited the ability of the trained model in removing high-frequency noise. Finally, in the LCD test, REDCNN improved the lesion detectability over the original FBP images regardless of whether the training and testing data had matching reconstruction kernels. Conclusions REDCNN is observed to be poorly generalizable between reconstruction kernels, more robust in denoising data of arbitrary dose levels when trained with mixed-dose data, and not highly sensitive to slice thickness. It is known that reconstruction kernel affects the in-plane pNPS shape of a CT image, whereas slice thickness and dose level do not, so it is possible that the generalizability performance of this CT image denoising network highly correlates to the pNPS similarity between the testing and training data.","container-title":"Medical Physics","DOI":"10.1002/mp.15430","ISSN":"2473-4209","issue":"2","journalAbbreviation":"Med Phys","language":"en","note":"_eprint: https://aapm.onlinelibrary.wiley.com/doi/pdf/10.1002/mp.15430","page":"836-853","source":"Wiley Online Library","title":"Performance of a deep learning-based CT image denoising method: Generalizability over dose, reconstruction kernel, and slice thickness","title-short":"Performance of a deep learning-based CT image denoising method","volume":"49","author":[{"family":"Zeng","given":"Rongping"},{"family":"Lin","given":"Claire Yilin"},{"family":"Li","given":"Qin"},{"family":"Jiang","given":"Lu"},{"family":"Skopec","given":"Marlene"},{"family":"Fessler","given":"Jeffrey A."},{"family":"Myers","given":"Kyle J."}],"issued":{"date-parts":[["2022"]]},"citation-key":"zengPerformanceDeepLearningbased2022"}}],"schema":"https://github.com/citation-style-language/schema/raw/master/csl-citation.json"} </w:instrText>
      </w:r>
      <w:r w:rsidR="004C61C0">
        <w:fldChar w:fldCharType="separate"/>
      </w:r>
      <w:r w:rsidR="0063518A" w:rsidRPr="0063518A">
        <w:rPr>
          <w:rFonts w:ascii="Calibri" w:hAnsi="Calibri" w:cs="Calibri"/>
          <w:szCs w:val="24"/>
          <w:vertAlign w:val="superscript"/>
        </w:rPr>
        <w:t>18,20</w:t>
      </w:r>
      <w:r w:rsidR="004C61C0">
        <w:fldChar w:fldCharType="end"/>
      </w:r>
      <w:r w:rsidR="004C61C0">
        <w:t xml:space="preserve"> </w:t>
      </w:r>
      <w:r w:rsidR="00AB5CA0">
        <w:t>T</w:t>
      </w:r>
      <w:r w:rsidR="004C61C0">
        <w:t>h</w:t>
      </w:r>
      <w:r w:rsidR="00543FC2">
        <w:t>e present study</w:t>
      </w:r>
      <w:r w:rsidR="00AB5CA0">
        <w:t xml:space="preserve"> further </w:t>
      </w:r>
      <w:r w:rsidR="004C61C0">
        <w:t>investigate</w:t>
      </w:r>
      <w:r w:rsidR="00543FC2">
        <w:t>d</w:t>
      </w:r>
      <w:r w:rsidR="004C61C0">
        <w:t xml:space="preserve"> the implications </w:t>
      </w:r>
      <w:r w:rsidR="00594994">
        <w:t>of this local noise texture and FOV sensitivity to</w:t>
      </w:r>
      <w:r w:rsidR="004C61C0">
        <w:t xml:space="preserve"> pediatric imaging.</w:t>
      </w:r>
    </w:p>
    <w:p w14:paraId="661B4AA6" w14:textId="7F79DBC6" w:rsidR="00623341" w:rsidRPr="006A151F" w:rsidRDefault="17E479DB" w:rsidP="00623341">
      <w:r>
        <w:t>The use of body fitting FOVs is common practice in pediatric abdominal imaging</w:t>
      </w:r>
      <w:r w:rsidR="009B3D55">
        <w:t>.</w:t>
      </w:r>
      <w:r>
        <w:t xml:space="preserve"> </w:t>
      </w:r>
      <w:r w:rsidR="009B3D55">
        <w:t>An</w:t>
      </w:r>
      <w:r>
        <w:t xml:space="preserve"> example where DL denoising models are potentially brittle </w:t>
      </w:r>
      <w:r w:rsidR="007B2284">
        <w:t>i</w:t>
      </w:r>
      <w:r>
        <w:t>s</w:t>
      </w:r>
      <w:r w:rsidR="00BD07FA">
        <w:t xml:space="preserve"> when</w:t>
      </w:r>
      <w:r>
        <w:t xml:space="preserve"> the smaller reconstructed FOV decreases the effective voxel size. This causes the influence of geometric blurring to become more apparent and spread across more voxels in the reconstructed matrix. This can be visualized by comparing the visual edge sharpness and extent of noise correlation (noise texture size) between images of the adult-sized and newborn-sized phantoms in </w:t>
      </w:r>
      <w:r w:rsidR="00623341" w:rsidRPr="003134FD">
        <w:rPr>
          <w:b/>
          <w:bCs/>
        </w:rPr>
        <w:fldChar w:fldCharType="begin"/>
      </w:r>
      <w:r w:rsidR="00623341" w:rsidRPr="003134FD">
        <w:rPr>
          <w:b/>
          <w:bCs/>
        </w:rPr>
        <w:instrText xml:space="preserve"> REF _Ref134715511 \h </w:instrText>
      </w:r>
      <w:r w:rsidR="00623341">
        <w:rPr>
          <w:b/>
          <w:bCs/>
        </w:rPr>
        <w:instrText xml:space="preserve"> \* MERGEFORMAT </w:instrText>
      </w:r>
      <w:r w:rsidR="00623341" w:rsidRPr="003134FD">
        <w:rPr>
          <w:b/>
          <w:bCs/>
        </w:rPr>
      </w:r>
      <w:r w:rsidR="00623341" w:rsidRPr="003134FD">
        <w:rPr>
          <w:b/>
          <w:bCs/>
        </w:rPr>
        <w:fldChar w:fldCharType="separate"/>
      </w:r>
      <w:r w:rsidR="32938CB9" w:rsidRPr="006D36CD">
        <w:rPr>
          <w:b/>
          <w:bCs/>
        </w:rPr>
        <w:t xml:space="preserve">Figure </w:t>
      </w:r>
      <w:r w:rsidR="32938CB9" w:rsidRPr="006D36CD">
        <w:rPr>
          <w:b/>
          <w:bCs/>
          <w:noProof/>
        </w:rPr>
        <w:t>3</w:t>
      </w:r>
      <w:r w:rsidR="00623341" w:rsidRPr="003134FD">
        <w:rPr>
          <w:b/>
          <w:bCs/>
        </w:rPr>
        <w:fldChar w:fldCharType="end"/>
      </w:r>
      <w:r>
        <w:rPr>
          <w:b/>
          <w:bCs/>
        </w:rPr>
        <w:t xml:space="preserve"> </w:t>
      </w:r>
      <w:r>
        <w:t xml:space="preserve">reconstructed with the same FBP reconstruction kernel. This longer scale noise correlation (larger noise grain size) in the smaller FOV reconstructed newborn </w:t>
      </w:r>
      <w:r w:rsidR="000F4B47">
        <w:t xml:space="preserve">appears to the CNN, which </w:t>
      </w:r>
      <w:r w:rsidR="00E225DD">
        <w:t>has no understanding of pixel size,</w:t>
      </w:r>
      <w:r>
        <w:t xml:space="preserve"> as lower spatial frequency noise components (smaller diameter solid curves in </w:t>
      </w:r>
      <w:r w:rsidR="00623341" w:rsidRPr="003134FD">
        <w:rPr>
          <w:b/>
          <w:bCs/>
        </w:rPr>
        <w:fldChar w:fldCharType="begin"/>
      </w:r>
      <w:r w:rsidR="00623341" w:rsidRPr="003134FD">
        <w:rPr>
          <w:b/>
          <w:bCs/>
        </w:rPr>
        <w:instrText xml:space="preserve"> REF _Ref129239402 \h </w:instrText>
      </w:r>
      <w:r w:rsidR="00623341">
        <w:rPr>
          <w:b/>
          <w:bCs/>
        </w:rPr>
        <w:instrText xml:space="preserve"> \* MERGEFORMAT </w:instrText>
      </w:r>
      <w:r w:rsidR="00623341" w:rsidRPr="003134FD">
        <w:rPr>
          <w:b/>
          <w:bCs/>
        </w:rPr>
      </w:r>
      <w:r w:rsidR="00623341" w:rsidRPr="003134FD">
        <w:rPr>
          <w:b/>
          <w:bCs/>
        </w:rPr>
        <w:fldChar w:fldCharType="separate"/>
      </w:r>
      <w:r w:rsidR="32938CB9" w:rsidRPr="006D36CD">
        <w:rPr>
          <w:b/>
          <w:bCs/>
        </w:rPr>
        <w:t xml:space="preserve">Figure </w:t>
      </w:r>
      <w:r w:rsidR="32938CB9" w:rsidRPr="006D36CD">
        <w:rPr>
          <w:b/>
          <w:bCs/>
          <w:noProof/>
        </w:rPr>
        <w:t>4</w:t>
      </w:r>
      <w:r w:rsidR="00623341" w:rsidRPr="003134FD">
        <w:rPr>
          <w:b/>
          <w:bCs/>
        </w:rPr>
        <w:fldChar w:fldCharType="end"/>
      </w:r>
      <w:r w:rsidRPr="003134FD">
        <w:rPr>
          <w:b/>
          <w:bCs/>
        </w:rPr>
        <w:t>c</w:t>
      </w:r>
      <w:r w:rsidRPr="003134FD">
        <w:t>)</w:t>
      </w:r>
      <w:r>
        <w:t>. The investigated REDCNN was trained exclusively on adult patient image data with noise power extending to higher spatial frequencies</w:t>
      </w:r>
      <w:r w:rsidR="00106968">
        <w:t xml:space="preserve"> </w:t>
      </w:r>
      <w:r w:rsidR="00AD7CF2">
        <w:t>(in cycles per pixel)</w:t>
      </w:r>
      <w:r w:rsidR="00C11D74">
        <w:t xml:space="preserve">, </w:t>
      </w:r>
      <w:r w:rsidR="00171969">
        <w:t>like</w:t>
      </w:r>
      <w:r w:rsidR="00C11D74">
        <w:t xml:space="preserve"> the</w:t>
      </w:r>
      <w:r>
        <w:t xml:space="preserve"> larger diameter solid curves in </w:t>
      </w:r>
      <w:r w:rsidR="00623341" w:rsidRPr="007D4228">
        <w:rPr>
          <w:b/>
          <w:bCs/>
        </w:rPr>
        <w:fldChar w:fldCharType="begin"/>
      </w:r>
      <w:r w:rsidR="00623341" w:rsidRPr="007D4228">
        <w:rPr>
          <w:b/>
          <w:bCs/>
        </w:rPr>
        <w:instrText xml:space="preserve"> REF _Ref129239402 \h </w:instrText>
      </w:r>
      <w:r w:rsidR="00623341">
        <w:rPr>
          <w:b/>
          <w:bCs/>
        </w:rPr>
        <w:instrText xml:space="preserve"> \* MERGEFORMAT </w:instrText>
      </w:r>
      <w:r w:rsidR="00623341" w:rsidRPr="007D4228">
        <w:rPr>
          <w:b/>
          <w:bCs/>
        </w:rPr>
      </w:r>
      <w:r w:rsidR="00623341" w:rsidRPr="007D4228">
        <w:rPr>
          <w:b/>
          <w:bCs/>
        </w:rPr>
        <w:fldChar w:fldCharType="separate"/>
      </w:r>
      <w:r w:rsidR="32938CB9" w:rsidRPr="006D36CD">
        <w:rPr>
          <w:b/>
          <w:bCs/>
        </w:rPr>
        <w:t xml:space="preserve">Figure </w:t>
      </w:r>
      <w:r w:rsidR="32938CB9" w:rsidRPr="006D36CD">
        <w:rPr>
          <w:b/>
          <w:bCs/>
          <w:noProof/>
        </w:rPr>
        <w:t>4</w:t>
      </w:r>
      <w:r w:rsidR="00623341" w:rsidRPr="007D4228">
        <w:rPr>
          <w:b/>
          <w:bCs/>
        </w:rPr>
        <w:fldChar w:fldCharType="end"/>
      </w:r>
      <w:r w:rsidRPr="007D4228">
        <w:rPr>
          <w:b/>
          <w:bCs/>
        </w:rPr>
        <w:t>c</w:t>
      </w:r>
      <w:r>
        <w:rPr>
          <w:b/>
          <w:bCs/>
        </w:rPr>
        <w:t>)</w:t>
      </w:r>
      <w:r w:rsidR="003C192C">
        <w:rPr>
          <w:b/>
          <w:bCs/>
        </w:rPr>
        <w:t xml:space="preserve">. </w:t>
      </w:r>
      <w:r w:rsidR="003C192C">
        <w:t>This REDCNN then</w:t>
      </w:r>
      <w:r>
        <w:t xml:space="preserve"> generalized poorly to</w:t>
      </w:r>
      <w:r w:rsidR="2B624207">
        <w:t xml:space="preserve"> small phantom diameter</w:t>
      </w:r>
      <w:r>
        <w:t xml:space="preserve"> </w:t>
      </w:r>
      <w:r w:rsidR="7572FEAE">
        <w:t>FBP inputs with</w:t>
      </w:r>
      <w:r>
        <w:t xml:space="preserve"> lower mean</w:t>
      </w:r>
      <w:r w:rsidR="00BF0F34">
        <w:t xml:space="preserve"> apparent</w:t>
      </w:r>
      <w:r>
        <w:t xml:space="preserve"> NPS</w:t>
      </w:r>
      <w:r w:rsidR="23B9C081">
        <w:t xml:space="preserve"> frequenc</w:t>
      </w:r>
      <w:r w:rsidR="00BF0F34">
        <w:t>ies</w:t>
      </w:r>
      <w:r w:rsidR="2B624207">
        <w:t>.</w:t>
      </w:r>
      <w:r>
        <w:t xml:space="preserve"> These findings suggest that the smaller reconstructed FOVs used in scanning smaller patients is one such key image characteristic that can cause CNN-based models to generalize poorly. </w:t>
      </w:r>
    </w:p>
    <w:p w14:paraId="400BB35F" w14:textId="77777777" w:rsidR="00623341" w:rsidRDefault="00623341" w:rsidP="00623341">
      <w:r>
        <w:t>While a larger adult FOV could be used to reconstruct data from smaller patients for more consistent DLID performance, this would come at the cost of resolving small spatial features necessary to image the smaller patient anatomy. A better solution would be to utilize DLID models specifically designed for smaller pediatric patients or utilize data augmentation strategies that incorporate lower frequency noise textures in training data as would be found in smaller FOV pediatric images.</w:t>
      </w:r>
    </w:p>
    <w:p w14:paraId="4D8F60EC" w14:textId="15539A0A" w:rsidR="00A83CC3" w:rsidRDefault="00CD1EAE" w:rsidP="00E95B9B">
      <w:r>
        <w:t>The pediatric IQ phantom framework makes use of g</w:t>
      </w:r>
      <w:r w:rsidR="00A83CC3">
        <w:t xml:space="preserve">eometric </w:t>
      </w:r>
      <w:r w:rsidR="006F001A">
        <w:t xml:space="preserve">IQ </w:t>
      </w:r>
      <w:r w:rsidR="00A83CC3">
        <w:t xml:space="preserve">phantoms </w:t>
      </w:r>
      <w:r>
        <w:t xml:space="preserve">which </w:t>
      </w:r>
      <w:r w:rsidR="00A83CC3">
        <w:t xml:space="preserve">are routinely used in </w:t>
      </w:r>
      <w:r w:rsidR="00EE0DB6">
        <w:t xml:space="preserve">bench testing-based </w:t>
      </w:r>
      <w:r w:rsidR="00A83CC3">
        <w:t xml:space="preserve">CT image quality evaluation </w:t>
      </w:r>
      <w:r w:rsidR="00FE3AD2">
        <w:t xml:space="preserve">and </w:t>
      </w:r>
      <w:r w:rsidR="00400DEB">
        <w:t xml:space="preserve">still </w:t>
      </w:r>
      <w:r w:rsidR="00FE3AD2">
        <w:t xml:space="preserve">provide </w:t>
      </w:r>
      <w:r w:rsidR="001F1143">
        <w:t xml:space="preserve">the </w:t>
      </w:r>
      <w:r w:rsidR="00B6130D">
        <w:t>fundamental imaging perfo</w:t>
      </w:r>
      <w:r w:rsidR="00400DEB">
        <w:t>r</w:t>
      </w:r>
      <w:r w:rsidR="00B6130D">
        <w:t>mances</w:t>
      </w:r>
      <w:r w:rsidR="00400DEB">
        <w:t xml:space="preserve"> of </w:t>
      </w:r>
      <w:r w:rsidR="004F73AF">
        <w:t>DLID</w:t>
      </w:r>
      <w:r w:rsidR="00400DEB">
        <w:t xml:space="preserve"> methods.</w:t>
      </w:r>
      <w:r w:rsidR="00D52A2F">
        <w:t xml:space="preserve"> The </w:t>
      </w:r>
      <w:r w:rsidR="00A83CC3">
        <w:t>findings</w:t>
      </w:r>
      <w:r w:rsidR="00D52A2F">
        <w:t xml:space="preserve"> from our validation study utilizing anthropomorphic phantoms indicate that</w:t>
      </w:r>
      <w:r w:rsidR="00A83CC3">
        <w:t xml:space="preserve"> performance trends </w:t>
      </w:r>
      <w:r w:rsidR="002F206B">
        <w:t xml:space="preserve">are </w:t>
      </w:r>
      <w:r w:rsidR="00A83CC3">
        <w:t>similar in both uniform</w:t>
      </w:r>
      <w:r w:rsidR="008C3CF6">
        <w:t xml:space="preserve"> </w:t>
      </w:r>
      <w:r w:rsidR="006F001A">
        <w:t>IQ</w:t>
      </w:r>
      <w:r w:rsidR="00A83CC3">
        <w:t xml:space="preserve"> and anthropomorphic phantoms. This suggests that a set of small, medium, and large </w:t>
      </w:r>
      <w:r w:rsidR="006F001A">
        <w:t>IQ</w:t>
      </w:r>
      <w:r w:rsidR="00A83CC3">
        <w:t xml:space="preserve"> phantoms covering the desired patient size range could be used to estimate or at least flag for poor performance in different patient subgroup sizes for a given </w:t>
      </w:r>
      <w:r w:rsidR="004F73AF">
        <w:t>DLID</w:t>
      </w:r>
      <w:r w:rsidR="00A83CC3">
        <w:t xml:space="preserve"> model.</w:t>
      </w:r>
      <w:r w:rsidR="005C5B7A">
        <w:t xml:space="preserve"> Based on this finding, some existing</w:t>
      </w:r>
      <w:r w:rsidR="00DF5DC3">
        <w:t xml:space="preserve"> physical</w:t>
      </w:r>
      <w:r w:rsidR="005C5B7A">
        <w:t xml:space="preserve"> IQ phantoms, such as the CATPHAN600 insert without the housing</w:t>
      </w:r>
      <w:r w:rsidR="00E26C80">
        <w:t>, about 12 cm in diameter</w:t>
      </w:r>
      <w:r w:rsidR="005C5B7A">
        <w:t xml:space="preserve">, </w:t>
      </w:r>
      <w:r w:rsidR="00DB50CF">
        <w:t>can</w:t>
      </w:r>
      <w:r w:rsidR="005C5B7A">
        <w:t xml:space="preserve"> be utilized for the purpose of </w:t>
      </w:r>
      <w:r w:rsidR="00087AFD">
        <w:t>test</w:t>
      </w:r>
      <w:r w:rsidR="005C5B7A">
        <w:t xml:space="preserve">ing the generalizability </w:t>
      </w:r>
      <w:r w:rsidR="00DB50CF">
        <w:t xml:space="preserve">of </w:t>
      </w:r>
      <w:r w:rsidR="004F73AF">
        <w:t>DLID</w:t>
      </w:r>
      <w:r w:rsidR="005C5B7A">
        <w:t xml:space="preserve"> on </w:t>
      </w:r>
      <w:r w:rsidR="00DB50CF">
        <w:t xml:space="preserve">small-size </w:t>
      </w:r>
      <w:r w:rsidR="005C5B7A">
        <w:t xml:space="preserve">pediatric CT. </w:t>
      </w:r>
      <w:r w:rsidR="00E26C80">
        <w:t>S</w:t>
      </w:r>
      <w:r w:rsidR="005C5B7A">
        <w:t xml:space="preserve">imilar </w:t>
      </w:r>
      <w:r w:rsidR="00E26C80">
        <w:t>to</w:t>
      </w:r>
      <w:r w:rsidR="005C5B7A">
        <w:t xml:space="preserve"> the MURCURY</w:t>
      </w:r>
      <w:r w:rsidR="00E26C80">
        <w:t>4.0</w:t>
      </w:r>
      <w:r w:rsidR="005C5B7A">
        <w:t xml:space="preserve"> phantom</w:t>
      </w:r>
      <w:r w:rsidR="00E26C80">
        <w:t xml:space="preserve"> (Sun Nuclear, Melbourne, FL)</w:t>
      </w:r>
      <w:r w:rsidR="00DB50CF">
        <w:t xml:space="preserve"> that consists</w:t>
      </w:r>
      <w:r w:rsidR="006D3855">
        <w:t xml:space="preserve"> of</w:t>
      </w:r>
      <w:r w:rsidR="00DB50CF">
        <w:t xml:space="preserve"> five sections of diameter from 16 and 36 cm</w:t>
      </w:r>
      <w:r w:rsidR="00E26C80">
        <w:t xml:space="preserve">, a pediatric </w:t>
      </w:r>
      <w:r w:rsidR="006D3855">
        <w:t xml:space="preserve">IQ </w:t>
      </w:r>
      <w:r w:rsidR="00E26C80">
        <w:t>phantom</w:t>
      </w:r>
      <w:r w:rsidR="005C5B7A">
        <w:t xml:space="preserve"> </w:t>
      </w:r>
      <w:r w:rsidR="00E26C80">
        <w:t xml:space="preserve">consisting </w:t>
      </w:r>
      <w:r w:rsidR="006D3855">
        <w:t xml:space="preserve">of </w:t>
      </w:r>
      <w:r w:rsidR="00E26C80">
        <w:t>multiple sections of diameter</w:t>
      </w:r>
      <w:r w:rsidR="00DB50CF">
        <w:t xml:space="preserve"> representing age groups from newborn to 12 years-</w:t>
      </w:r>
      <w:r w:rsidR="00DB50CF">
        <w:lastRenderedPageBreak/>
        <w:t>old</w:t>
      </w:r>
      <w:r w:rsidR="00E26C80">
        <w:t xml:space="preserve"> </w:t>
      </w:r>
      <w:r w:rsidR="00DB50CF">
        <w:t xml:space="preserve">may be manufactured to allow the evaluation of the </w:t>
      </w:r>
      <w:r w:rsidR="004F73AF">
        <w:t>DLID</w:t>
      </w:r>
      <w:r w:rsidR="00DB50CF">
        <w:t xml:space="preserve"> performance across</w:t>
      </w:r>
      <w:r w:rsidR="006D3855">
        <w:t xml:space="preserve"> a</w:t>
      </w:r>
      <w:r w:rsidR="00DB50CF">
        <w:t xml:space="preserve"> broader</w:t>
      </w:r>
      <w:r w:rsidR="00675C2D">
        <w:t xml:space="preserve"> </w:t>
      </w:r>
      <w:r w:rsidR="0039451D">
        <w:t xml:space="preserve">size </w:t>
      </w:r>
      <w:r w:rsidR="006D3855">
        <w:t>range of</w:t>
      </w:r>
      <w:r w:rsidR="00764E26">
        <w:t xml:space="preserve"> </w:t>
      </w:r>
      <w:r w:rsidR="00DB50CF">
        <w:t>pediatric populations</w:t>
      </w:r>
      <w:r w:rsidR="00C45BAD">
        <w:t xml:space="preserve"> using physical scans</w:t>
      </w:r>
      <w:r w:rsidR="00DB50CF">
        <w:t>.</w:t>
      </w:r>
    </w:p>
    <w:p w14:paraId="27F29B74" w14:textId="48A92730" w:rsidR="00A74E74" w:rsidRDefault="00B23445" w:rsidP="00E95B9B">
      <w:r>
        <w:t>The current study and framework ha</w:t>
      </w:r>
      <w:r w:rsidR="00FE5374">
        <w:t>ve</w:t>
      </w:r>
      <w:r>
        <w:t xml:space="preserve"> limitations</w:t>
      </w:r>
      <w:r w:rsidR="00AB5CA0">
        <w:t>. First, only a single image-based DL</w:t>
      </w:r>
      <w:r w:rsidR="00D5206C">
        <w:t xml:space="preserve"> denoising </w:t>
      </w:r>
      <w:r w:rsidR="00AB5CA0">
        <w:t xml:space="preserve">model was evaluated. </w:t>
      </w:r>
      <w:r w:rsidR="004169CD">
        <w:t>The principles behind the proposed framework are not exclusive to image-based methods and</w:t>
      </w:r>
      <w:r w:rsidR="00AB5CA0">
        <w:t xml:space="preserve"> future work aims to conduct comparisons between different </w:t>
      </w:r>
      <w:r w:rsidR="004F73AF">
        <w:t>DL</w:t>
      </w:r>
      <w:r w:rsidR="004169CD">
        <w:t xml:space="preserve"> reconstruction methods including</w:t>
      </w:r>
      <w:r w:rsidR="00D5206C">
        <w:t xml:space="preserve"> </w:t>
      </w:r>
      <w:r w:rsidR="00AB5CA0">
        <w:t xml:space="preserve">projection-based </w:t>
      </w:r>
      <w:r w:rsidR="00D5206C">
        <w:t>denoising</w:t>
      </w:r>
      <w:r w:rsidR="00AB5CA0">
        <w:t xml:space="preserve"> </w:t>
      </w:r>
      <w:r w:rsidR="00FE5374">
        <w:t>models</w:t>
      </w:r>
      <w:r w:rsidR="00D5206C">
        <w:t xml:space="preserve"> and MBIR with deep priors</w:t>
      </w:r>
      <w:r w:rsidR="006F2DC4">
        <w:t>. This will allow</w:t>
      </w:r>
      <w:r w:rsidR="00F36387">
        <w:t xml:space="preserve"> </w:t>
      </w:r>
      <w:r w:rsidR="006F2DC4">
        <w:t xml:space="preserve">us to </w:t>
      </w:r>
      <w:r w:rsidR="00F36387">
        <w:t>determin</w:t>
      </w:r>
      <w:r w:rsidR="00D5206C">
        <w:t>e</w:t>
      </w:r>
      <w:r w:rsidR="00F36387">
        <w:t xml:space="preserve"> </w:t>
      </w:r>
      <w:r w:rsidR="006F2DC4">
        <w:t xml:space="preserve">the </w:t>
      </w:r>
      <w:r w:rsidR="004169CD">
        <w:t xml:space="preserve">DL methods or training methods such as data augmentation </w:t>
      </w:r>
      <w:r w:rsidR="006F2DC4">
        <w:t>tha</w:t>
      </w:r>
      <w:r w:rsidR="004169CD">
        <w:t>t have better generali</w:t>
      </w:r>
      <w:r w:rsidR="00DC5BC0">
        <w:t>z</w:t>
      </w:r>
      <w:r w:rsidR="004169CD">
        <w:t xml:space="preserve">ability in </w:t>
      </w:r>
      <w:r w:rsidR="00F36387">
        <w:t>pediatric</w:t>
      </w:r>
      <w:r w:rsidR="004169CD">
        <w:t xml:space="preserve"> and small patients</w:t>
      </w:r>
      <w:r w:rsidR="00FE5374">
        <w:t xml:space="preserve">. </w:t>
      </w:r>
    </w:p>
    <w:p w14:paraId="0EB01D8F" w14:textId="2480064A" w:rsidR="00EE0DB6" w:rsidRDefault="00A74E74" w:rsidP="00E95B9B">
      <w:r>
        <w:t xml:space="preserve">A second limitation is that </w:t>
      </w:r>
      <w:r w:rsidR="00FE5374">
        <w:t>the CT simulations utilizing MIRT made several simplifying assumptions in favor of reduced simulation computation time</w:t>
      </w:r>
      <w:r w:rsidR="006F2DC4">
        <w:t>.</w:t>
      </w:r>
      <w:r w:rsidR="00FE5374">
        <w:t xml:space="preserve"> </w:t>
      </w:r>
      <w:r w:rsidR="006F2DC4">
        <w:t>T</w:t>
      </w:r>
      <w:r w:rsidR="00FE5374">
        <w:t xml:space="preserve">hese include monoenergetic </w:t>
      </w:r>
      <w:r w:rsidR="006F2DC4">
        <w:t xml:space="preserve">source </w:t>
      </w:r>
      <w:r w:rsidR="00FE5374">
        <w:t>and infinitesimally small x-ray focal spot</w:t>
      </w:r>
      <w:r w:rsidR="006F2DC4">
        <w:t xml:space="preserve">, </w:t>
      </w:r>
      <w:r w:rsidR="00FE5374">
        <w:t xml:space="preserve">and </w:t>
      </w:r>
      <w:r w:rsidR="006F2DC4">
        <w:t xml:space="preserve">not incorporating </w:t>
      </w:r>
      <w:r w:rsidR="00D5206C">
        <w:t>detector blur</w:t>
      </w:r>
      <w:r w:rsidR="00FE5374">
        <w:t xml:space="preserve"> and the effects of scatter</w:t>
      </w:r>
      <w:r w:rsidR="00E458C9">
        <w:t>. Further planned iterations of the framework’s simulations will leverage existing CT simulation frameworks such as XCIST</w:t>
      </w:r>
      <w:r w:rsidR="00E458C9">
        <w:fldChar w:fldCharType="begin"/>
      </w:r>
      <w:r w:rsidR="0063518A">
        <w:instrText xml:space="preserve"> ADDIN ZOTERO_ITEM CSL_CITATION {"citationID":"DRVMa9Pa","properties":{"formattedCitation":"\\super 21\\nosupersub{}","plainCitation":"21","noteIndex":0},"citationItems":[{"id":2016,"uris":["http://zotero.org/users/7501194/items/H2QJTSAH"],"itemData":{"id":2016,"type":"article-journal","abstract":"Objective. X-ray-based imaging modalities including mammography and computed tomography (CT) are widely used in cancer screening, diagnosis, staging, treatment planning, and therapy response monitoring. Over the past few decades, improvements to these modalities have resulted in substantially improved efficacy and efficiency, and substantially reduced radiation dose and cost. However, such improvements have evolved more slowly than would be ideal because lengthy preclinical and clinical evaluation is required. In many cases, new ideas cannot be evaluated due to the high cost of fabricating and testing prototypes. Wider availability of computer simulation tools could accelerate development of new imaging technologies. This paper introduces the development of a new open-access simulation environment for x-ray-based imaging. The main motivation of this work is to publicly distribute a fast but accurate ray-tracing x-ray and CT simulation tool along with realistic phantoms and 3D reconstruction capability, building on decades of developments in industry and academia.Approach. The x-ray-based Cancer Imaging Simulation Toolkit (XCIST) is developed in the context of cancer imaging, but can more broadly be applied. XCIST is physics-based, written in Python and C/C++, and currently consists of three major subsets: digital phantoms, the simulator itself (CatSim), and image reconstruction algorithms; planned future features include a fast dose-estimation tool and rigorous validation. To enable broad usage and to model and evaluate new technologies, XCIST is easily extendable by other researchers. To demonstrate XCIST's ability to produce realistic images and to show the benefits of using XCIST for insight into the impact of separate physics effects on image quality, we present exemplary simulations by varying contributing factors such as noise and sampling.Main results. The capabilities and flexibility of XCIST are demonstrated, showing easy applicability to specific simulation problems. Geometric and x-ray attenuation accuracy are shown, as well as XCIST's ability to model multiple scanner and protocol parameters, and to attribute fundamental image quality characteristics to specific parameters.Significance. This work represents an important first step toward the goal of creating an open-access platform for simulating existing and emerging x-ray-based imaging systems. While numerous simulation tools exist, we believe the combined XCIST toolset provides a unique advantage in terms of modeling capabilities versus ease of use and compute time. We publicly share this toolset to provide an environment for scientists to accelerate and improve the relevance of their research in x-ray and CT.","container-title":"Physics in Medicine and Biology","DOI":"10.1088/1361-6560/ac9174","ISSN":"1361-6560","issue":"19","journalAbbreviation":"Phys Med Biol","language":"eng","note":"PMID: 36096127","source":"PubMed","title":"XCIST-an open access x-ray/CT simulation toolkit","volume":"67","author":[{"family":"Wu","given":"Mingye"},{"family":"FitzGerald","given":"Paul"},{"family":"Zhang","given":"Jiayong"},{"family":"Segars","given":"W. Paul"},{"family":"Yu","given":"Hengyong"},{"family":"Xu","given":"Yongshun"},{"family":"De Man","given":"Bruno"}],"issued":{"date-parts":[["2022",9,28]]},"citation-key":"wuXCISTanOpenAccess2022"}}],"schema":"https://github.com/citation-style-language/schema/raw/master/csl-citation.json"} </w:instrText>
      </w:r>
      <w:r w:rsidR="00E458C9">
        <w:fldChar w:fldCharType="separate"/>
      </w:r>
      <w:r w:rsidR="0063518A" w:rsidRPr="0063518A">
        <w:rPr>
          <w:rFonts w:ascii="Calibri" w:hAnsi="Calibri" w:cs="Calibri"/>
          <w:szCs w:val="24"/>
          <w:vertAlign w:val="superscript"/>
        </w:rPr>
        <w:t>21</w:t>
      </w:r>
      <w:r w:rsidR="00E458C9">
        <w:fldChar w:fldCharType="end"/>
      </w:r>
      <w:r w:rsidR="00E458C9">
        <w:t xml:space="preserve"> that include these factors. </w:t>
      </w:r>
    </w:p>
    <w:p w14:paraId="37A69A94" w14:textId="5755647B" w:rsidR="00314909" w:rsidRDefault="00DE77ED" w:rsidP="00E95B9B">
      <w:r>
        <w:t>Additionally, the</w:t>
      </w:r>
      <w:r w:rsidR="00E458C9">
        <w:t xml:space="preserve"> use of standard image quality phantoms </w:t>
      </w:r>
      <w:r w:rsidR="007037A3">
        <w:t>enables</w:t>
      </w:r>
      <w:r w:rsidR="00AE7B3F">
        <w:t xml:space="preserve"> measurement of</w:t>
      </w:r>
      <w:r w:rsidR="00D5206C">
        <w:t xml:space="preserve"> essential </w:t>
      </w:r>
      <w:r w:rsidR="00A11555">
        <w:t xml:space="preserve">CT </w:t>
      </w:r>
      <w:r w:rsidR="00D5206C">
        <w:t>image</w:t>
      </w:r>
      <w:r w:rsidR="00222875">
        <w:t xml:space="preserve"> performances</w:t>
      </w:r>
      <w:r w:rsidR="00D5206C">
        <w:t xml:space="preserve"> including MTF and NPS</w:t>
      </w:r>
      <w:r w:rsidR="00E458C9">
        <w:t>,</w:t>
      </w:r>
      <w:r w:rsidR="003769F9">
        <w:t xml:space="preserve"> however</w:t>
      </w:r>
      <w:r w:rsidR="00E458C9">
        <w:t xml:space="preserve"> their simple uniform background </w:t>
      </w:r>
      <w:r w:rsidR="00214C4F">
        <w:t xml:space="preserve">is not representative of the textures and features observed in real patients. This could be responsible for the remaining differences </w:t>
      </w:r>
      <w:r w:rsidR="00222875">
        <w:t>of REDCNN</w:t>
      </w:r>
      <w:r w:rsidR="00072741">
        <w:t>’s</w:t>
      </w:r>
      <w:r w:rsidR="00222875">
        <w:t xml:space="preserve"> </w:t>
      </w:r>
      <w:r w:rsidR="00072741">
        <w:t>noise reduction rate</w:t>
      </w:r>
      <w:r w:rsidR="00214C4F">
        <w:t xml:space="preserve"> between the uniform and anthropomorphic phantoms observed in </w:t>
      </w:r>
      <w:r w:rsidR="00214C4F" w:rsidRPr="00214C4F">
        <w:rPr>
          <w:b/>
          <w:bCs/>
        </w:rPr>
        <w:fldChar w:fldCharType="begin"/>
      </w:r>
      <w:r w:rsidR="00214C4F" w:rsidRPr="00214C4F">
        <w:rPr>
          <w:b/>
          <w:bCs/>
        </w:rPr>
        <w:instrText xml:space="preserve"> REF _Ref129264047 \h </w:instrText>
      </w:r>
      <w:r w:rsidR="00214C4F">
        <w:rPr>
          <w:b/>
          <w:bCs/>
        </w:rPr>
        <w:instrText xml:space="preserve"> \* MERGEFORMAT </w:instrText>
      </w:r>
      <w:r w:rsidR="00214C4F" w:rsidRPr="00214C4F">
        <w:rPr>
          <w:b/>
          <w:bCs/>
        </w:rPr>
      </w:r>
      <w:r w:rsidR="00214C4F" w:rsidRPr="00214C4F">
        <w:rPr>
          <w:b/>
          <w:bCs/>
        </w:rPr>
        <w:fldChar w:fldCharType="separate"/>
      </w:r>
      <w:r w:rsidR="004D039F" w:rsidRPr="007273BB">
        <w:rPr>
          <w:b/>
          <w:bCs/>
        </w:rPr>
        <w:t xml:space="preserve">Figure </w:t>
      </w:r>
      <w:r w:rsidR="004D039F" w:rsidRPr="007273BB">
        <w:rPr>
          <w:b/>
          <w:bCs/>
          <w:noProof/>
        </w:rPr>
        <w:t>7</w:t>
      </w:r>
      <w:r w:rsidR="00214C4F" w:rsidRPr="00214C4F">
        <w:rPr>
          <w:b/>
          <w:bCs/>
        </w:rPr>
        <w:fldChar w:fldCharType="end"/>
      </w:r>
      <w:r w:rsidR="00214C4F">
        <w:t>. Later versions of the framework aim to further leverage the virtual patient cohorts, like XCAT,</w:t>
      </w:r>
      <w:r w:rsidR="00214C4F">
        <w:fldChar w:fldCharType="begin"/>
      </w:r>
      <w:r w:rsidR="0063518A">
        <w:instrText xml:space="preserve"> ADDIN ZOTERO_ITEM CSL_CITATION {"citationID":"YiczTcRl","properties":{"formattedCitation":"\\super 22\\nosupersub{}","plainCitation":"22","noteIndex":0},"citationItems":[{"id":391,"uris":["http://zotero.org/users/7501194/items/BZLZPAUP"],"itemData":{"id":391,"type":"article-journal","abstract":"PURPOSE: We previously developed a set of highly detailed 4D reference pediatric extended cardiac-torso (XCAT) phantoms at ages of newborn, 1, 5, 10, and 15 yr with organ and tissue masses matched to ICRP Publication 89 values. In this work, we extended this reference set to a series of 64 pediatric phantoms of varying age and height and body mass percentiles representative of the public at large. The models will provide a library of pediatric phantoms for optimizing pediatric imaging protocols.\nMETHODS: High resolution positron emission tomography-computed tomography data obtained from the Duke University database were reviewed by a practicing experienced radiologist for anatomic regularity. The CT portion of the data was then segmented with manual and semiautomatic methods to form a target model defined using nonuniform rational B-spline surfaces. A multichannel large deformation diffeomorphic metric mapping algorithm was used to calculate the transform from the best age matching pediatric XCAT reference phantom to the patient target. The transform was used to complete the target, filling in the nonsegmented structures and defining models for the cardiac and respiratory motions. The complete phantoms, consisting of thousands of structures, were then manually inspected for anatomical accuracy. The mass for each major tissue was calculated and compared to linearly interpolated ICRP values for different ages.\nRESULTS: Sixty four new pediatric phantoms were created in this manner. Each model contains the same level of detail as the original XCAT reference phantoms and also includes parameterized models for the cardiac and respiratory motions. For the phantoms that were 10 yr old and younger, we included both sets of reproductive organs. This gave them the capability to simulate both male and female anatomy. With this, the population can be expanded to 92. Wide anatomical variation was clearly seen amongst the phantom models, both in organ shape and size, even for models of the same age and sex. The phantoms can be combined with existing simulation packages to generate realistic pediatric imaging data from different modalities.\nCONCLUSIONS: This work provides a large cohort of highly detailed pediatric phantoms with 4D capabilities of varying age, height, and body mass. The population of phantoms will provide a vital tool with which to optimize 3D and 4D pediatric imaging devices and techniques in terms of image quality and radiation-absorbed dose.","container-title":"Medical Physics","DOI":"10.1118/1.4926847","ISSN":"2473-4209","issue":"8","journalAbbreviation":"Med Phys","language":"eng","note":"PMID: 26233199\nPMCID: PMC4506297","page":"4719-4726","source":"PubMed","title":"The development of a population of 4D pediatric XCAT phantoms for imaging research and optimization","volume":"42","author":[{"family":"Segars","given":"W. P."},{"family":"Norris","given":"Hannah"},{"family":"Sturgeon","given":"Gregory M."},{"family":"Zhang","given":"Yakun"},{"family":"Bond","given":"Jason"},{"family":"Minhas","given":"Anum"},{"family":"Tward","given":"Daniel J."},{"family":"Ratnanather","given":"J. T."},{"family":"Miller","given":"M. I."},{"family":"Frush","given":"D."},{"family":"Samei","given":"E."}],"issued":{"date-parts":[["2015",8]]},"citation-key":"segarsDevelopmentPopulation4D2015"}}],"schema":"https://github.com/citation-style-language/schema/raw/master/csl-citation.json"} </w:instrText>
      </w:r>
      <w:r w:rsidR="00214C4F">
        <w:fldChar w:fldCharType="separate"/>
      </w:r>
      <w:r w:rsidR="0063518A" w:rsidRPr="0063518A">
        <w:rPr>
          <w:rFonts w:ascii="Calibri" w:hAnsi="Calibri" w:cs="Calibri"/>
          <w:szCs w:val="24"/>
          <w:vertAlign w:val="superscript"/>
        </w:rPr>
        <w:t>22</w:t>
      </w:r>
      <w:r w:rsidR="00214C4F">
        <w:fldChar w:fldCharType="end"/>
      </w:r>
      <w:r w:rsidR="00214C4F">
        <w:t xml:space="preserve"> to utilize more realistic patient anatomy and local textures for more representative assessments beyond </w:t>
      </w:r>
      <w:r w:rsidR="006F2DC4">
        <w:t xml:space="preserve">body </w:t>
      </w:r>
      <w:r w:rsidR="00214C4F">
        <w:t xml:space="preserve">size. </w:t>
      </w:r>
    </w:p>
    <w:p w14:paraId="6A5244A8" w14:textId="0D947986" w:rsidR="00314909" w:rsidRDefault="00452C35" w:rsidP="00B23445">
      <w:r>
        <w:t>A final limitation of our framework is on the use of model observers</w:t>
      </w:r>
      <w:r w:rsidR="0022620C">
        <w:t xml:space="preserve"> to estimate </w:t>
      </w:r>
      <w:r w:rsidR="00875E00">
        <w:t>low-contrast lesion detectability</w:t>
      </w:r>
      <w:r>
        <w:t>.</w:t>
      </w:r>
      <w:r w:rsidR="00214C4F">
        <w:t xml:space="preserve"> Model observers are useful for estimating </w:t>
      </w:r>
      <w:r w:rsidR="00A94003">
        <w:t xml:space="preserve">image </w:t>
      </w:r>
      <w:r w:rsidR="00214C4F">
        <w:t>performance without the need of expensive and time-consuming reader studies with real human readers</w:t>
      </w:r>
      <w:r w:rsidR="00FC6B66">
        <w:t xml:space="preserve">. </w:t>
      </w:r>
      <w:r w:rsidR="00541148">
        <w:t>A</w:t>
      </w:r>
      <w:r w:rsidR="00E77B37">
        <w:t xml:space="preserve"> limitation of </w:t>
      </w:r>
      <w:r w:rsidR="002D4BAC">
        <w:t xml:space="preserve">using </w:t>
      </w:r>
      <w:r w:rsidR="00541148">
        <w:t>model</w:t>
      </w:r>
      <w:r w:rsidR="002D4BAC">
        <w:t xml:space="preserve"> observers is </w:t>
      </w:r>
      <w:r w:rsidR="00E77B37">
        <w:t>that</w:t>
      </w:r>
      <w:r w:rsidR="00214C4F">
        <w:t xml:space="preserve"> the </w:t>
      </w:r>
      <w:r w:rsidR="00314909">
        <w:t xml:space="preserve">conclusions drawn can vary widely based on the choice of model observer. </w:t>
      </w:r>
      <w:r w:rsidR="002F213B">
        <w:t xml:space="preserve">In this relatively simple </w:t>
      </w:r>
      <w:r w:rsidR="005F438D">
        <w:t xml:space="preserve">task of detecting a </w:t>
      </w:r>
      <w:r w:rsidR="00C9327D">
        <w:t>disk</w:t>
      </w:r>
      <w:r w:rsidR="005F438D">
        <w:t xml:space="preserve"> signal in flat ba</w:t>
      </w:r>
      <w:r w:rsidR="00F407A8">
        <w:t xml:space="preserve">ckground </w:t>
      </w:r>
      <w:r w:rsidR="0007128E">
        <w:t>containing</w:t>
      </w:r>
      <w:r w:rsidR="00F407A8">
        <w:t xml:space="preserve"> correlated noise, </w:t>
      </w:r>
      <w:r w:rsidR="00B86B7E">
        <w:t>a</w:t>
      </w:r>
      <w:r w:rsidR="00144218">
        <w:t xml:space="preserve"> </w:t>
      </w:r>
      <w:proofErr w:type="spellStart"/>
      <w:r w:rsidR="00144218">
        <w:t>n</w:t>
      </w:r>
      <w:r w:rsidR="00314909">
        <w:t>onprewhitening</w:t>
      </w:r>
      <w:proofErr w:type="spellEnd"/>
      <w:r w:rsidR="00314909">
        <w:t xml:space="preserve"> (NPW) model observer </w:t>
      </w:r>
      <w:r w:rsidR="00885CDB">
        <w:t xml:space="preserve">was shown to </w:t>
      </w:r>
      <w:r w:rsidR="00790E3A">
        <w:t>correlate well with</w:t>
      </w:r>
      <w:r w:rsidR="00314909">
        <w:t xml:space="preserve"> human performance</w:t>
      </w:r>
      <w:r w:rsidR="00A07EBC">
        <w:fldChar w:fldCharType="begin"/>
      </w:r>
      <w:r w:rsidR="0063518A">
        <w:instrText xml:space="preserve"> ADDIN ZOTERO_ITEM CSL_CITATION {"citationID":"RKhcP8Yu","properties":{"formattedCitation":"\\super 23,24\\nosupersub{}","plainCitation":"23,24","noteIndex":0},"citationItems":[{"id":2532,"uris":["http://zotero.org/users/7501194/items/QINVGKTG"],"itemData":{"id":2532,"type":"article-journal","abstract":"Image quality can be defined objectively in terms of the performance of some \"observer\" (either a human or a mathematical model) for some task of practical interest. If the end user of the image will be a human, model observers are used to predict the task performance of the human, as measured by psychophysical studies, and hence to serve as the basis for optimization of image quality. In this paper, we consider the task of detection of a weak signal in a noisy image. The mathematical observers considered include the ideal Bayesian, the nonprewhitening matched filter, a model based on linear-discriminant analysis and referred to as the Hotelling observer, and the Hotelling and Bayesian observers modified to account for the spatial-frequency-selective channels in the human visual system. The theory behind these observer models is briefly reviewed, and several psychophysical studies relating to the choice among them are summarized. Only the Hotelling model with channels is mathematically tractable in all cases considered here and capable of accounting for all of these data. This model requires no adjustment of parameters to fit the data and is relatively insensitive to the details of the channel mechanism. We therefore suggest it as a useful model observer for the purpose of assessing and optimizing image quality with respect to simple detection tasks.","container-title":"Proceedings of the National Academy of Sciences of the United States of America","DOI":"10.1073/pnas.90.21.9758","ISSN":"0027-8424","issue":"21","journalAbbreviation":"Proc Natl Acad Sci U S A","language":"eng","note":"PMID: 8234311\nPMCID: PMC47653","page":"9758-9765","source":"PubMed","title":"Model observers for assessment of image quality","volume":"90","author":[{"family":"Barrett","given":"H. H."},{"family":"Yao","given":"J."},{"family":"Rolland","given":"J. P."},{"family":"Myers","given":"K. J."}],"issued":{"date-parts":[["1993",11,1]]},"citation-key":"barrettModelObserversAssessment1993"}},{"id":2535,"uris":["http://zotero.org/users/7501194/items/C7RMFCRH"],"itemData":{"id":2535,"type":"article-journal","abstract":"Pixel signal-to-noise ratio is one accepted measure of image quality for predicting observer performance in medical imaging. We have found, however, that images with equal pixel signal-to-noise ratio (SNRp) but different correlation properties give quite different observer-performance measures for a simple detection experiment. The SNR at the output of an ideal detector with the ability to prewhiten the noise is also a poor predictor of human performance for disk signals in high-pass noise. We have found constant observer efficiencies for humans relative to the performance of a nonprewhitening detector for this task.","container-title":"JOSA A","DOI":"10.1364/JOSAA.2.001752","ISSN":"1520-8532","issue":"10","journalAbbreviation":"J. Opt. Soc. Am. A, JOSAA","language":"EN","note":"publisher: Optica Publishing Group","page":"1752-1759","source":"opg.optica.org","title":"Effect of noise correlation on detectability of disk signals in medical imaging","volume":"2","author":[{"family":"Myers","given":"K. J."},{"family":"Barrett","given":"H. H."},{"family":"Borgstrom","given":"M. C."},{"family":"Patton","given":"D. D."},{"family":"Seeley","given":"G. W."}],"issued":{"date-parts":[["1985",10,1]]},"citation-key":"myersEffectNoiseCorrelation1985"}}],"schema":"https://github.com/citation-style-language/schema/raw/master/csl-citation.json"} </w:instrText>
      </w:r>
      <w:r w:rsidR="00A07EBC">
        <w:fldChar w:fldCharType="separate"/>
      </w:r>
      <w:r w:rsidR="0063518A" w:rsidRPr="0063518A">
        <w:rPr>
          <w:rFonts w:ascii="Calibri" w:hAnsi="Calibri" w:cs="Calibri"/>
          <w:szCs w:val="24"/>
          <w:vertAlign w:val="superscript"/>
        </w:rPr>
        <w:t>23,24</w:t>
      </w:r>
      <w:r w:rsidR="00A07EBC">
        <w:fldChar w:fldCharType="end"/>
      </w:r>
      <w:r w:rsidR="00ED75E2">
        <w:t xml:space="preserve"> </w:t>
      </w:r>
      <w:r w:rsidR="00314909">
        <w:t xml:space="preserve">while Channelized </w:t>
      </w:r>
      <w:proofErr w:type="spellStart"/>
      <w:r w:rsidR="00314909">
        <w:t>Hotelling</w:t>
      </w:r>
      <w:proofErr w:type="spellEnd"/>
      <w:r w:rsidR="00314909">
        <w:t xml:space="preserve"> Observers (CHO) </w:t>
      </w:r>
      <w:r w:rsidR="001C5469">
        <w:t xml:space="preserve">such as the Laguerre-Gauss CHO </w:t>
      </w:r>
      <w:r w:rsidR="00314909">
        <w:t>estimate the</w:t>
      </w:r>
      <w:r w:rsidR="00C3159C">
        <w:t xml:space="preserve"> linear</w:t>
      </w:r>
      <w:r w:rsidR="00314909">
        <w:t xml:space="preserve"> ideal observer and their performance more closely relates to the underlying information in the image</w:t>
      </w:r>
      <w:r w:rsidR="00704DC1">
        <w:t>.</w:t>
      </w:r>
      <w:r w:rsidR="00704DC1">
        <w:fldChar w:fldCharType="begin"/>
      </w:r>
      <w:r w:rsidR="00BF667A">
        <w:instrText xml:space="preserve"> ADDIN ZOTERO_ITEM CSL_CITATION {"citationID":"Wzwr64Yi","properties":{"formattedCitation":"\\super 14\\nosupersub{}","plainCitation":"14","noteIndex":0},"citationItems":[{"id":2233,"uris":["http://zotero.org/users/7501194/items/YVMTT64I"],"itemData":{"id":2233,"type":"article-journal","container-title":"Journal of the Optical Society of America A","DOI":"10.1364/JOSAA.20.001725","ISSN":"1084-7529, 1520-8532","issue":"9","journalAbbreviation":"J. Opt. Soc. Am. A","language":"en","page":"1725","source":"DOI.org (Crossref)","title":"Validating the use of channels to estimate the ideal linear observer","volume":"20","author":[{"family":"Gallas","given":"Brandon D."},{"family":"Barrett","given":"Harrison H."}],"issued":{"date-parts":[["2003",9,1]]},"citation-key":"gallasValidatingUseChannels2003"}}],"schema":"https://github.com/citation-style-language/schema/raw/master/csl-citation.json"} </w:instrText>
      </w:r>
      <w:r w:rsidR="00704DC1">
        <w:fldChar w:fldCharType="separate"/>
      </w:r>
      <w:r w:rsidR="00BF667A" w:rsidRPr="00BF667A">
        <w:rPr>
          <w:rFonts w:ascii="Calibri" w:hAnsi="Calibri" w:cs="Calibri"/>
          <w:szCs w:val="24"/>
          <w:vertAlign w:val="superscript"/>
        </w:rPr>
        <w:t>14</w:t>
      </w:r>
      <w:r w:rsidR="00704DC1">
        <w:fldChar w:fldCharType="end"/>
      </w:r>
      <w:r w:rsidR="00314909">
        <w:t xml:space="preserve"> Both observers were included in this study to see how their assessment of task performance varies with phantom size. The NPW has been used in other </w:t>
      </w:r>
      <w:r w:rsidR="004F73AF">
        <w:t>DLID</w:t>
      </w:r>
      <w:r w:rsidR="00314909">
        <w:t xml:space="preserve"> studies to assess task performance</w:t>
      </w:r>
      <w:r w:rsidR="00314909">
        <w:fldChar w:fldCharType="begin"/>
      </w:r>
      <w:r w:rsidR="0063518A">
        <w:instrText xml:space="preserve"> ADDIN ZOTERO_ITEM CSL_CITATION {"citationID":"TmKSwEp9","properties":{"formattedCitation":"\\super 5,25\\nosupersub{}","plainCitation":"5,25","noteIndex":0},"citationItems":[{"id":1795,"uris":["http://zotero.org/users/7501194/items/7UDCLEJP"],"itemData":{"id":1795,"type":"article-journal","abstract":"Background\n\nCT deep learning reconstruction (DLR) algorithms have been developed to remove image noise. How the DLR affects image quality and radiation dose reduction has yet to be fully investigated.\n\nPurpose\n\nTo investigate a DLR algorithm’s dose reduction and image quality improvement for pediatric CT.\n\nMaterials and Methods\n\nDLR was compared with filtered back projection (FBP), statistical-based iterative reconstruction (SBIR), and model-based iterative reconstruction (MBIR) in a retrospective study by using data from CT examinations of pediatric patients (February to December 2018). A comparison of object detectability for 15 objects (diameter, 0.5–10 mm) at four contrast difference levels (50, 150, 250, and 350 HU) was performed by using a non-prewhitening-matched mathematical observer model with eye filter (d’NPWE), task transfer function, and noise power spectrum analysis. Object detectability was assessed by using area under the curve analysis. Three pediatric radiologists performed an observer study to assess anatomic structures with low object-to-background signal and contrast to noise in the azygos vein, right hepatic vein, common bile duct, and superior mesenteric artery. Observers rated from 1 to 10 (worst to best) for edge definition, quantum noise level, and object conspicuity. Analysis of variance and Tukey honest significant difference post hoc tests were used to analyze differences between reconstruction algorithms.\n\nResults\n\nImages from 19 patients (mean age, 11 years ± 5 [standard deviation]; 10 female patients) were evaluated. Compared with FBP, SBIR, and MBIR, DLR demonstrated improved object detectability by 51% (16.5 of 10.9), 18% (16.5 of 13.9), and 11% (16.5 of 14.8), respectively. DLR reduced image noise without noise texture effects seen with MBIR. Radiologist ratings were 7 ± 1 (DLR), 6.2 ± 1 (MBIR), 6.2 ± 1 (SBIR), and 4.6 ± 1 (FBP); two-way analysis of variance showed a difference on the basis of reconstruction type (P &lt; .001). Radiologists consistently preferred DLR images (intraclass correlation coefficient, 0.89; 95% CI: 0.83, 0.93). DLR demonstrated 52% (1 of 2.1) greater dose reduction than SBIR.\n\nConclusion\n\nThe DLR algorithm improved image quality and dose reduction without sacrificing noise texture and spatial resolution.\n\n© RSNA, 2020\n\nOnline supplemental material is available for this article.","container-title":"Radiology","DOI":"10.1148/radiol.2020202317","ISSN":"0033-8419","issue":"1","note":"publisher: Radiological Society of North America","page":"180-188","source":"pubs.rsna.org (Atypon)","title":"Improving Image Quality and Reducing Radiation Dose for Pediatric CT by Using Deep Learning Reconstruction","volume":"298","author":[{"family":"Brady","given":"Samuel                            L."},{"family":"Trout","given":"Andrew                            T."},{"family":"Somasundaram","given":"Elanchezhian"},{"family":"Anton","given":"Christopher                            G."},{"family":"Li","given":"Yinan"},{"family":"Dillman","given":"Jonathan                            R."}],"issued":{"date-parts":[["2021",1]]},"citation-key":"bradyImprovingImageQuality2021"}},{"id":2281,"uris":["http://zotero.org/users/7501194/items/ZKDD4QIB"],"itemData":{"id":2281,"type":"article-journal","abstract":"BACKGROUND. Deep learning–based reconstruction (DLR) may facilitate CT radiation dose reduction, but a paucity of literature has compared lower-dose DLR images with standard-dose iterative reconstruction (IR) images or explored application of DLR to low-tube-voltage scanning in children.\nOBJECTIVE. The purpose of this study was to assess whether DLR can be used to reduce radiation dose while maintaining diagnostic image quality in comparison with hybrid IR (HIR) and model-based IR (MBIR) for low-tube-voltage pediatric CT.\nMETHODS. This retrospective study included children 6 years old or younger who underwent contrast-enhanced 80-kVp CT with a standard-dose or lower-dose protocol. Standard images were reconstructed with HIR, and lower-dose images were reconstructed with HIR, MBIR, and DLR. Size-specific dose estimate (SSDE) was calculated for both protocols. Image noise, signal-to-noise ratio (SNR), and contrast-to-noise ratio (CNR) were quantified. Two radiologists independently evaluated noise magnitude, noise texture, streak artifact, edge sharpness, and overall quality. Interreader agreement was assessed, and mean values were calculated. To evaluate task-based object detection performance, a phantom was imaged with 80-kVp CT at six doses (SSDE, 0.6–5.3 mGy). Detectability index (d’) was calculated from the noise power spectrum and taskbased transfer function. Reconstruction methods were compared.\nRESULTS. Sixty-five children (mean age, 25.0 ± 25.2 months) who underwent CT with standard- (n = 31) or lower-dose (n = 34) protocol were included. SSDE was 54% lower for the lower-dose than for the standard-dose group (1.9 ± 0.4 vs 4.1 ± 0.8 mGy). Lower-dose DLR and MBIR yielded lower image noise and higher SNR and CNR than standard-dose HIR (p &lt; .05). Interobserver agreement on subjective features ranged from a kappa coefficient of 0.68 to 0.78. The readers subjectively scored noise texture, edge sharpness, and overall quality lower for lower-dose MBIR than for standard-dose HIR (p &lt; .001), though higher for lower-dose DLR than for standard-dose HIR (p &lt; .001). In the phantom, DLR provided higher d’ than HIR and MBIR at each dose. Object detectability was greater for 2.0-mGy DLR than for 4.0-mGy HIR for low-contrast (3.67 vs 3.57) and high-contrast (1.20 vs 1.04) objects.\nCONCLUSION. Compared with IR algorithms, DLR results in substantial dose reduction with preserved or even improved image quality for low-tube-voltage pediatric CT. CLINICAL IMPACT. Use of DLR at 80 kVp allows greater dose reduction for pediatric CT than do current IR techniques.","container-title":"American Journal of Roentgenology","DOI":"10.2214/AJR.21.27255","ISSN":"0361-803X, 1546-3141","issue":"2","journalAbbreviation":"American Journal of Roentgenology","language":"en","page":"315-324","source":"DOI.org (Crossref)","title":"Radiation Dose Reduction for 80-kVp Pediatric CT Using Deep Learning–Based Reconstruction: A Clinical and Phantom Study","title-short":"Radiation Dose Reduction for 80-kVp Pediatric CT Using Deep Learning–Based Reconstruction","volume":"219","author":[{"family":"Nagayama","given":"Yasunori"},{"family":"Goto","given":"Makoto"},{"family":"Sakabe","given":"Daisuke"},{"family":"Emoto","given":"Takafumi"},{"family":"Shigematsu","given":"Shinsuke"},{"family":"Oda","given":"Seitaro"},{"family":"Tanoue","given":"Shota"},{"family":"Kidoh","given":"Masafumi"},{"family":"Nakaura","given":"Takeshi"},{"family":"Funama","given":"Yoshinori"},{"family":"Uchimura","given":"Ryutaro"},{"family":"Takada","given":"Sentaro"},{"family":"Hayashi","given":"Hidetaka"},{"family":"Hatemura","given":"Masahiro"},{"family":"Hirai","given":"Toshinori"}],"issued":{"date-parts":[["2022",8]]},"citation-key":"nagayamaRadiationDoseReduction2022"}}],"schema":"https://github.com/citation-style-language/schema/raw/master/csl-citation.json"} </w:instrText>
      </w:r>
      <w:r w:rsidR="00314909">
        <w:fldChar w:fldCharType="separate"/>
      </w:r>
      <w:r w:rsidR="0063518A" w:rsidRPr="0063518A">
        <w:rPr>
          <w:rFonts w:ascii="Calibri" w:hAnsi="Calibri" w:cs="Calibri"/>
          <w:szCs w:val="24"/>
          <w:vertAlign w:val="superscript"/>
        </w:rPr>
        <w:t>5,25</w:t>
      </w:r>
      <w:r w:rsidR="00314909">
        <w:fldChar w:fldCharType="end"/>
      </w:r>
      <w:r w:rsidR="00314909">
        <w:t>. Our findings with the NPW observer are consistent with those previous works in that task performance as measured by a NPW observer benefits from noise reduction</w:t>
      </w:r>
      <w:r w:rsidR="00E77B37">
        <w:t xml:space="preserve">. However, NPW models have also been reported as overestimating detection AUC following nonlinear noise reduction such as IR and </w:t>
      </w:r>
      <w:r w:rsidR="004F73AF">
        <w:t>DLID</w:t>
      </w:r>
      <w:r w:rsidR="00E77B37">
        <w:t>.</w:t>
      </w:r>
      <w:r w:rsidR="00E77B37">
        <w:fldChar w:fldCharType="begin"/>
      </w:r>
      <w:r w:rsidR="0063518A">
        <w:instrText xml:space="preserve"> ADDIN ZOTERO_ITEM CSL_CITATION {"citationID":"Rlz15Oze","properties":{"formattedCitation":"\\super 26\\nosupersub{}","plainCitation":"26","noteIndex":0},"citationItems":[{"id":2399,"uris":["http://zotero.org/users/7501194/items/GP3V64LP"],"itemData":{"id":2399,"type":"article-journal","abstract":"The use of Fourier domain model observer is challenged by iterative reconstruction (IR), because IR algorithms are nonlinear and IR images have noise texture different from that of FBP. A modified Fourier domain model observer, which incorporates nonlinear noise and resolution properties, has been proposed for IR and needs to be validated with human detection performance. On the other hand, the spatial domain model observer is theoretically applicable to IR, but more computationally intensive than the Fourier domain method. The purpose of this study is to compare the modified Fourier domain model observer to the spatial domain model observer with both FBP and IR images, using human detection performance as the gold standard. A phantom with inserts of various low contrast levels and sizes was repeatedly scanned 100 times on a third-generation, dual-source CT scanner at 5 dose levels and reconstructed using FBP and IR algorithms. The human detection performance of the inserts was measured via a 2-alternative-forced-choice (2AFC) test. In addition, two model observer performances were calculated, including a Fourier domain non-prewhitening model observer and a spatial domain channelized Hotelling observer. The performance of these two mode observers was compared in terms of how well they correlated with human observer performance. Our results demonstrated that the spatial domain model observer correlated well with human observers across various dose levels, object contrast levels, and object sizes. The Fourier domain observer correlated well with human observers using FBP images, but overestimated the detection performance using IR images.","container-title":"Proceedings of SPIE--the International Society for Optical Engineering","DOI":"10.1117/12.2216962","ISSN":"0277-786X","journalAbbreviation":"Proc SPIE Int Soc Opt Eng","language":"eng","note":"PMID: 27239086\nPMCID: PMC4879813","page":"978326","source":"PubMed","title":"Predicting detection performance with model observers: Fourier domain or spatial domain?","title-short":"Predicting detection performance with model observers","volume":"9783","author":[{"family":"Chen","given":"Baiyu"},{"family":"Yu","given":"Lifeng"},{"family":"Leng","given":"Shuai"},{"family":"Kofler","given":"James"},{"family":"Favazza","given":"Christopher"},{"family":"Vrieze","given":"Thomas"},{"family":"McCollough","given":"Cynthia"}],"issued":{"date-parts":[["2016",2,27]]},"citation-key":"chenPredictingDetectionPerformance2016"}}],"schema":"https://github.com/citation-style-language/schema/raw/master/csl-citation.json"} </w:instrText>
      </w:r>
      <w:r w:rsidR="00E77B37">
        <w:fldChar w:fldCharType="separate"/>
      </w:r>
      <w:r w:rsidR="0063518A" w:rsidRPr="0063518A">
        <w:rPr>
          <w:rFonts w:ascii="Calibri" w:hAnsi="Calibri" w:cs="Calibri"/>
          <w:szCs w:val="24"/>
          <w:vertAlign w:val="superscript"/>
        </w:rPr>
        <w:t>26</w:t>
      </w:r>
      <w:r w:rsidR="00E77B37">
        <w:fldChar w:fldCharType="end"/>
      </w:r>
      <w:r w:rsidR="00E77B37">
        <w:t xml:space="preserve"> Meanwhile, when task-performance was measured with a Laguerre-Gauss CHO in this study, no task-benefit was measured, </w:t>
      </w:r>
      <w:r w:rsidR="00270A1F">
        <w:t>indicating that</w:t>
      </w:r>
      <w:r w:rsidR="00E77B37">
        <w:t xml:space="preserve"> there was no improvement in the underlying information from the perspective of the estimated </w:t>
      </w:r>
      <w:r w:rsidR="00FA5E2A">
        <w:t>linear</w:t>
      </w:r>
      <w:r w:rsidR="00E77B37">
        <w:t xml:space="preserve"> ideal observer. </w:t>
      </w:r>
      <w:r>
        <w:t>Thus,</w:t>
      </w:r>
      <w:r w:rsidR="00E77B37">
        <w:t xml:space="preserve"> while NPW task results are a likely overestimate of the expected task-benefit of </w:t>
      </w:r>
      <w:r w:rsidR="004F73AF">
        <w:t>DLID</w:t>
      </w:r>
      <w:r w:rsidR="00E77B37">
        <w:t xml:space="preserve"> and LG-CHO </w:t>
      </w:r>
      <w:r w:rsidR="007F77B0">
        <w:t xml:space="preserve">likely </w:t>
      </w:r>
      <w:r w:rsidR="00E77B37">
        <w:t xml:space="preserve">underestimates, actual human reader performance </w:t>
      </w:r>
      <w:r w:rsidR="001632E4">
        <w:t>m</w:t>
      </w:r>
      <w:r w:rsidR="002761F7">
        <w:t>ay</w:t>
      </w:r>
      <w:r w:rsidR="001632E4">
        <w:t xml:space="preserve"> be</w:t>
      </w:r>
      <w:r w:rsidR="00E77B37">
        <w:t xml:space="preserve"> somewhere in between</w:t>
      </w:r>
      <w:r w:rsidR="002761F7">
        <w:t xml:space="preserve"> as human</w:t>
      </w:r>
      <w:r w:rsidR="00601B30">
        <w:t>s</w:t>
      </w:r>
      <w:r w:rsidR="002761F7">
        <w:t xml:space="preserve"> </w:t>
      </w:r>
      <w:r w:rsidR="00601B30">
        <w:t>have been</w:t>
      </w:r>
      <w:r w:rsidR="002761F7">
        <w:t xml:space="preserve"> shown to be able to </w:t>
      </w:r>
      <w:proofErr w:type="spellStart"/>
      <w:r w:rsidR="002761F7">
        <w:t>prewhiten</w:t>
      </w:r>
      <w:proofErr w:type="spellEnd"/>
      <w:r w:rsidR="002761F7">
        <w:t xml:space="preserve"> noise but not as efficient</w:t>
      </w:r>
      <w:r w:rsidR="00601B30">
        <w:t>ly</w:t>
      </w:r>
      <w:r w:rsidR="002761F7">
        <w:t xml:space="preserve"> as ideal model observer</w:t>
      </w:r>
      <w:r w:rsidR="0060736D">
        <w:t>s</w:t>
      </w:r>
      <w:r w:rsidR="00E77B37">
        <w:t>.</w:t>
      </w:r>
      <w:r w:rsidR="00DA7DD8">
        <w:fldChar w:fldCharType="begin"/>
      </w:r>
      <w:r w:rsidR="0063518A">
        <w:instrText xml:space="preserve"> ADDIN ZOTERO_ITEM CSL_CITATION {"citationID":"J8zfpGEo","properties":{"formattedCitation":"\\super 23,27\\nosupersub{}","plainCitation":"23,27","noteIndex":0},"citationItems":[{"id":2532,"uris":["http://zotero.org/users/7501194/items/QINVGKTG"],"itemData":{"id":2532,"type":"article-journal","abstract":"Image quality can be defined objectively in terms of the performance of some \"observer\" (either a human or a mathematical model) for some task of practical interest. If the end user of the image will be a human, model observers are used to predict the task performance of the human, as measured by psychophysical studies, and hence to serve as the basis for optimization of image quality. In this paper, we consider the task of detection of a weak signal in a noisy image. The mathematical observers considered include the ideal Bayesian, the nonprewhitening matched filter, a model based on linear-discriminant analysis and referred to as the Hotelling observer, and the Hotelling and Bayesian observers modified to account for the spatial-frequency-selective channels in the human visual system. The theory behind these observer models is briefly reviewed, and several psychophysical studies relating to the choice among them are summarized. Only the Hotelling model with channels is mathematically tractable in all cases considered here and capable of accounting for all of these data. This model requires no adjustment of parameters to fit the data and is relatively insensitive to the details of the channel mechanism. We therefore suggest it as a useful model observer for the purpose of assessing and optimizing image quality with respect to simple detection tasks.","container-title":"Proceedings of the National Academy of Sciences of the United States of America","DOI":"10.1073/pnas.90.21.9758","ISSN":"0027-8424","issue":"21","journalAbbreviation":"Proc Natl Acad Sci U S A","language":"eng","note":"PMID: 8234311\nPMCID: PMC47653","page":"9758-9765","source":"PubMed","title":"Model observers for assessment of image quality","volume":"90","author":[{"family":"Barrett","given":"H. H."},{"family":"Yao","given":"J."},{"family":"Rolland","given":"J. P."},{"family":"Myers","given":"K. J."}],"issued":{"date-parts":[["1993",11,1]]},"citation-key":"barrettModelObserversAssessment1993"}},{"id":2529,"uris":["http://zotero.org/users/7501194/items/6BB8Y2VT"],"itemData":{"id":2529,"type":"article-journal","abstract":"Purpose This study investigates forced localization of targets in simulated images with statistical properties similar to trans-axial sections of x-ray computed tomography (CT) volumes. A total of 24 imaging conditions are considered, comprising two target sizes, three levels of background variability, and four levels of frequency apodization. The goal of the study is to better understand how human observers perform forced-localization tasks in images with CT-like statistical properties. Methods The transfer properties of CT systems are modeled by a shift-invariant transfer function in addition to apodization filters that modulate high spatial frequencies. The images contain noise that is the combination of a ramp-spectrum component, simulating the effect of acquisition noise in CT, and a power-law component, simulating the effect of normal anatomy in the background, which are modulated by the apodization filter as well. Observer performance is characterized using two psychophysical techniques: efficiency analysis and classification image analysis. Observer efficiency quantifies how much diagnostic information is being used by observers to perform a task, and classification images show how that information is being accessed in the form of a perceptual filter. Results Psychophysical studies from five subjects form the basis of the results. Observer efficiency ranges from 29% to 77% across the different conditions. The lowest efficiency is observed in conditions with uniform backgrounds, where significant effects of apodization are found. The classification images, estimated using smoothing windows, suggest that human observers use center-surround filters to perform the task, and these are subjected to a number of subsequent analyses. When implemented as a scanning linear filter, the classification images appear to capture most of the observer variability in efficiency (r2 = 0.86). The frequency spectra of the classification images show that frequency weights generally appear bandpass in nature, with peak frequency and bandwidth that vary with statistical properties of the images. Conclusions In these experiments, the classification images appear to capture important features of human-observer performance. Frequency apodization only appears to have a significant effect on performance in the absence of anatomical variability, where the observers appear to underweight low spatial frequencies that have relatively little noise. Frequency weights derived from the classification images generally have a bandpass structure, with adaptation to different conditions seen in the peak frequency and bandwidth. The classification image spectra show relatively modest changes in response to different levels of apodization, with some evidence that observers are attempting to rebalance the apodized spectrum presented to them.","container-title":"Medical Physics","DOI":"10.1002/mp.12857","ISSN":"2473-4209","issue":"5","language":"en","note":"_eprint: https://onlinelibrary.wiley.com/doi/pdf/10.1002/mp.12857","page":"1970-1984","source":"Wiley Online Library","title":"Classification images for localization performance in ramp-spectrum noise","volume":"45","author":[{"family":"Abbey","given":"Craig K."},{"family":"Samuelson","given":"Frank W."},{"family":"Zeng","given":"Rongping"},{"family":"Boone","given":"John M."},{"family":"Eckstein","given":"Miguel P."},{"family":"Myers","given":"Kyle"}],"issued":{"date-parts":[["2018"]]},"citation-key":"abbeyClassificationImagesLocalization2018"}}],"schema":"https://github.com/citation-style-language/schema/raw/master/csl-citation.json"} </w:instrText>
      </w:r>
      <w:r w:rsidR="00DA7DD8">
        <w:fldChar w:fldCharType="separate"/>
      </w:r>
      <w:r w:rsidR="0063518A" w:rsidRPr="0063518A">
        <w:rPr>
          <w:rFonts w:ascii="Calibri" w:hAnsi="Calibri" w:cs="Calibri"/>
          <w:szCs w:val="24"/>
          <w:vertAlign w:val="superscript"/>
        </w:rPr>
        <w:t>23,27</w:t>
      </w:r>
      <w:r w:rsidR="00DA7DD8">
        <w:fldChar w:fldCharType="end"/>
      </w:r>
    </w:p>
    <w:p w14:paraId="3111D87D" w14:textId="3BD57739" w:rsidR="00E95B9B" w:rsidRDefault="58841866" w:rsidP="00B23445">
      <w:r>
        <w:t>Me</w:t>
      </w:r>
      <w:r w:rsidR="45400B56">
        <w:t xml:space="preserve">dical devices are generally not </w:t>
      </w:r>
      <w:r w:rsidR="785886E3">
        <w:t xml:space="preserve">initially </w:t>
      </w:r>
      <w:r w:rsidR="45400B56">
        <w:t>designed for children yet at some point most medical devices will be used on children regardless of whether that was their designed population or not.</w:t>
      </w:r>
      <w:r w:rsidR="00EE0DB6">
        <w:fldChar w:fldCharType="begin"/>
      </w:r>
      <w:r w:rsidR="0063518A">
        <w:instrText xml:space="preserve"> ADDIN ZOTERO_ITEM CSL_CITATION {"citationID":"DaLpsrMZ","properties":{"formattedCitation":"\\super 28\\nosupersub{}","plainCitation":"28","noteIndex":0},"citationItems":[{"id":2237,"uris":["http://zotero.org/users/7501194/items/M9JMWADJ"],"itemData":{"id":2237,"type":"article-journal","abstract":"This document is copyrighted and is property of the American Academy of Pediatrics and its Board of Directors. All authors have ﬁled conﬂict of interest statements with the American Academy of Pediatrics. Any conﬂicts have been resolved through a process approved by the Board of Directors. The American Academy of Pediatrics has neither solicited nor accepted any commercial involvement in the development of the content of this publication.","container-title":"Pediatrics","DOI":"10.1542/peds.2016-3439","ISSN":"0031-4005, 1098-4275","issue":"1","language":"en","page":"e20163439","source":"DOI.org (Crossref)","title":"Off-Label Use of Medical Devices in Children","volume":"139","author":[{"literal":"SECTION ON CARDIOLOGY AND CARDIAC SURGERY"},{"literal":"SECTION ON ORTHOPAEDICS"},{"family":"Jenkins","given":"Kathy J."},{"family":"Beekman","given":"Robert H."},{"family":"Vitale","given":"Michael G."},{"family":"Hennrikus","given":"William L."},{"family":"Minich","given":"L. LuAnn"},{"family":"Ackerman","given":"Michael J."},{"family":"Berger","given":"Stuart"},{"family":"Jaquiss","given":"Robert Douglas Benjamin"},{"family":"Mahle","given":"William T."},{"family":"Marino","given":"Bradley S."},{"family":"Vincent","given":"Julie Anne"},{"family":"Morrow","given":"William R."},{"family":"Otsuka","given":"Norman Y."},{"family":"Abzug","given":"Joshua M."},{"family":"Ganley","given":"Theodore John"},{"family":"Herman","given":"Martin Joseph"},{"family":"Hyman","given":"Joshua E."},{"family":"Segal","given":"Lee S."},{"family":"Shaw","given":"Brian Anthony"},{"family":"Schwend","given":"Richard M."}],"issued":{"date-parts":[["2017",1,1]]},"citation-key":"sectiononcardiologyandcardiacsurgeryOffLabelUseMedical2017"}}],"schema":"https://github.com/citation-style-language/schema/raw/master/csl-citation.json"} </w:instrText>
      </w:r>
      <w:r w:rsidR="00EE0DB6">
        <w:fldChar w:fldCharType="separate"/>
      </w:r>
      <w:r w:rsidR="0063518A" w:rsidRPr="0063518A">
        <w:rPr>
          <w:rFonts w:ascii="Calibri" w:hAnsi="Calibri" w:cs="Calibri"/>
          <w:szCs w:val="24"/>
          <w:vertAlign w:val="superscript"/>
        </w:rPr>
        <w:t>28</w:t>
      </w:r>
      <w:r w:rsidR="00EE0DB6">
        <w:fldChar w:fldCharType="end"/>
      </w:r>
      <w:r w:rsidR="45400B56">
        <w:t xml:space="preserve"> For some applications the safety and efficacy of a device might not be sensitive to patient age or size. However, as </w:t>
      </w:r>
      <w:r w:rsidR="45400B56">
        <w:lastRenderedPageBreak/>
        <w:t>medical devices increasingly incorporate more data-driven</w:t>
      </w:r>
      <w:r w:rsidR="00A0DDF7">
        <w:t xml:space="preserve"> </w:t>
      </w:r>
      <w:r w:rsidR="00396839">
        <w:t>methods</w:t>
      </w:r>
      <w:r w:rsidR="45400B56">
        <w:t xml:space="preserve">, it is crucial to understand </w:t>
      </w:r>
      <w:r w:rsidR="667B6EF2">
        <w:t xml:space="preserve">the </w:t>
      </w:r>
      <w:r w:rsidR="45400B56">
        <w:t>safety and efficacy in pediatric populations</w:t>
      </w:r>
      <w:r w:rsidR="667B6EF2">
        <w:t xml:space="preserve"> that </w:t>
      </w:r>
      <w:r w:rsidR="00A65D55">
        <w:t xml:space="preserve">are not </w:t>
      </w:r>
      <w:r w:rsidR="008D637A">
        <w:t>thoroughly represented</w:t>
      </w:r>
      <w:r w:rsidR="00B05F29">
        <w:t xml:space="preserve"> in training data</w:t>
      </w:r>
      <w:r w:rsidR="004B2608">
        <w:t>set</w:t>
      </w:r>
      <w:r w:rsidR="008D637A">
        <w:t>s</w:t>
      </w:r>
      <w:r w:rsidR="45400B56">
        <w:t>. This work aims to support a culture of informed development and use of devices to better serve these patients. While evaluations relying on simulation reduce the burden of implementation, they should be used to supplement existing patient evaluations when pediatric data is scarce rather than replace it entirely.</w:t>
      </w:r>
      <w:r>
        <w:t xml:space="preserve"> S</w:t>
      </w:r>
      <w:r w:rsidR="45400B56">
        <w:t xml:space="preserve">imulations can produce large amounts of data representing key aspects of pediatric patients, </w:t>
      </w:r>
      <w:r>
        <w:t xml:space="preserve">but </w:t>
      </w:r>
      <w:r w:rsidR="45400B56">
        <w:t xml:space="preserve">they still lack in realism and diversity available in real patient data. The development of large public repositories of anonymized pediatric data and improved generative methods in time </w:t>
      </w:r>
      <w:r w:rsidR="6A87F31F">
        <w:t>may</w:t>
      </w:r>
      <w:r w:rsidR="45400B56">
        <w:t xml:space="preserve"> help address this shortcoming of current simulation methods. However, constant vigilance of device safety and performance in pediatric and other vulnerable populations should continue to be a priority in the development and use of medical devices.</w:t>
      </w:r>
    </w:p>
    <w:p w14:paraId="4D91C597" w14:textId="44C33D08" w:rsidR="00FE51FA" w:rsidRDefault="00FE51FA" w:rsidP="00FE51FA">
      <w:pPr>
        <w:pStyle w:val="Heading1"/>
      </w:pPr>
      <w:r>
        <w:t>Conclusion</w:t>
      </w:r>
    </w:p>
    <w:p w14:paraId="4B732DF6" w14:textId="7F521CCE" w:rsidR="00E95B9B" w:rsidRDefault="00865759" w:rsidP="00E95B9B">
      <w:r>
        <w:t>A</w:t>
      </w:r>
      <w:r w:rsidR="008C4144">
        <w:t xml:space="preserve"> framework</w:t>
      </w:r>
      <w:r>
        <w:t xml:space="preserve"> was developed</w:t>
      </w:r>
      <w:r w:rsidR="008C4144">
        <w:t xml:space="preserve"> for pediatric evaluation of </w:t>
      </w:r>
      <w:r w:rsidR="008548B7">
        <w:t>deep learning</w:t>
      </w:r>
      <w:r w:rsidR="008C4144">
        <w:t xml:space="preserve"> image reconstruction and denoising models. </w:t>
      </w:r>
      <w:r>
        <w:t xml:space="preserve">Using this </w:t>
      </w:r>
      <w:r w:rsidR="00676E77">
        <w:t>framework,</w:t>
      </w:r>
      <w:r>
        <w:t xml:space="preserve"> </w:t>
      </w:r>
      <w:r w:rsidR="009606D6">
        <w:t xml:space="preserve">the generalizability of </w:t>
      </w:r>
      <w:r>
        <w:t>a</w:t>
      </w:r>
      <w:r w:rsidR="009606D6">
        <w:t>n</w:t>
      </w:r>
      <w:r>
        <w:t xml:space="preserve"> </w:t>
      </w:r>
      <w:r w:rsidR="009606D6">
        <w:t>adult-data</w:t>
      </w:r>
      <w:r>
        <w:t xml:space="preserve"> trained REDCNN model image performance was evaluated in different pediatric subgroups by size. </w:t>
      </w:r>
      <w:r w:rsidR="009606D6">
        <w:t xml:space="preserve">The results showed that the DL denoising model’s noise reduction capability decreased with the simulated pediatric phantom size, in both the uniform and anthropomorphic backgrounds. </w:t>
      </w:r>
      <w:r w:rsidR="008C4144">
        <w:t>FOV differences between adult and pediatric protocols</w:t>
      </w:r>
      <w:r>
        <w:t xml:space="preserve"> were identified as contributing to reduced noise reduction and task performance in the evaluated model. These differences </w:t>
      </w:r>
      <w:r w:rsidR="008C4144">
        <w:t>must be accounted for in training</w:t>
      </w:r>
      <w:r>
        <w:t xml:space="preserve"> </w:t>
      </w:r>
      <w:r w:rsidR="004F73AF">
        <w:t>DLID</w:t>
      </w:r>
      <w:r>
        <w:t xml:space="preserve"> models that inevitably will be used on pediatric patients</w:t>
      </w:r>
      <w:r w:rsidR="008C4144">
        <w:t xml:space="preserve"> to ensure </w:t>
      </w:r>
      <w:r>
        <w:t>they</w:t>
      </w:r>
      <w:r w:rsidR="008C4144">
        <w:t xml:space="preserve"> benefit</w:t>
      </w:r>
      <w:r>
        <w:t xml:space="preserve"> equally</w:t>
      </w:r>
      <w:r w:rsidR="008C4144">
        <w:t xml:space="preserve"> from DL denoising.</w:t>
      </w:r>
    </w:p>
    <w:p w14:paraId="37F81BC7" w14:textId="3E552875" w:rsidR="00E95B9B" w:rsidRDefault="00E95B9B" w:rsidP="00E95B9B">
      <w:pPr>
        <w:pStyle w:val="Heading1"/>
      </w:pPr>
      <w:r>
        <w:t>References</w:t>
      </w:r>
    </w:p>
    <w:p w14:paraId="7861E924" w14:textId="77777777" w:rsidR="0063518A" w:rsidRPr="0063518A" w:rsidRDefault="00E95B9B" w:rsidP="0063518A">
      <w:pPr>
        <w:pStyle w:val="Bibliography"/>
        <w:rPr>
          <w:rFonts w:ascii="Calibri" w:hAnsi="Calibri" w:cs="Calibri"/>
        </w:rPr>
      </w:pPr>
      <w:r>
        <w:fldChar w:fldCharType="begin"/>
      </w:r>
      <w:r w:rsidR="00371C16">
        <w:instrText xml:space="preserve"> ADDIN ZOTERO_BIBL {"uncited":[],"omitted":[],"custom":[]} CSL_BIBLIOGRAPHY </w:instrText>
      </w:r>
      <w:r>
        <w:fldChar w:fldCharType="separate"/>
      </w:r>
      <w:r w:rsidR="0063518A" w:rsidRPr="0063518A">
        <w:rPr>
          <w:rFonts w:ascii="Calibri" w:hAnsi="Calibri" w:cs="Calibri"/>
        </w:rPr>
        <w:t>1.</w:t>
      </w:r>
      <w:r w:rsidR="0063518A" w:rsidRPr="0063518A">
        <w:rPr>
          <w:rFonts w:ascii="Calibri" w:hAnsi="Calibri" w:cs="Calibri"/>
        </w:rPr>
        <w:tab/>
        <w:t xml:space="preserve">Hall EJ. Lessons we have learned from our children: cancer risks from diagnostic radiology. </w:t>
      </w:r>
      <w:r w:rsidR="0063518A" w:rsidRPr="0063518A">
        <w:rPr>
          <w:rFonts w:ascii="Calibri" w:hAnsi="Calibri" w:cs="Calibri"/>
          <w:i/>
          <w:iCs/>
        </w:rPr>
        <w:t>Pediatr Radiol</w:t>
      </w:r>
      <w:r w:rsidR="0063518A" w:rsidRPr="0063518A">
        <w:rPr>
          <w:rFonts w:ascii="Calibri" w:hAnsi="Calibri" w:cs="Calibri"/>
        </w:rPr>
        <w:t>. 2002;32(10):700-706. doi:10.1007/s00247-002-0774-8</w:t>
      </w:r>
    </w:p>
    <w:p w14:paraId="5F3A003D" w14:textId="77777777" w:rsidR="0063518A" w:rsidRPr="0063518A" w:rsidRDefault="0063518A" w:rsidP="0063518A">
      <w:pPr>
        <w:pStyle w:val="Bibliography"/>
        <w:rPr>
          <w:rFonts w:ascii="Calibri" w:hAnsi="Calibri" w:cs="Calibri"/>
        </w:rPr>
      </w:pPr>
      <w:r w:rsidRPr="0063518A">
        <w:rPr>
          <w:rFonts w:ascii="Calibri" w:hAnsi="Calibri" w:cs="Calibri"/>
        </w:rPr>
        <w:t>2.</w:t>
      </w:r>
      <w:r w:rsidRPr="0063518A">
        <w:rPr>
          <w:rFonts w:ascii="Calibri" w:hAnsi="Calibri" w:cs="Calibri"/>
        </w:rPr>
        <w:tab/>
        <w:t xml:space="preserve">Chen H, Zhang Y, Kalra MK, et al. Low-Dose CT With a Residual Encoder-Decoder Convolutional Neural Network. </w:t>
      </w:r>
      <w:r w:rsidRPr="0063518A">
        <w:rPr>
          <w:rFonts w:ascii="Calibri" w:hAnsi="Calibri" w:cs="Calibri"/>
          <w:i/>
          <w:iCs/>
        </w:rPr>
        <w:t>IEEE Transactions on Medical Imaging</w:t>
      </w:r>
      <w:r w:rsidRPr="0063518A">
        <w:rPr>
          <w:rFonts w:ascii="Calibri" w:hAnsi="Calibri" w:cs="Calibri"/>
        </w:rPr>
        <w:t>. 2017;36(12):2524-2535. doi:10.1109/TMI.2017.2715284</w:t>
      </w:r>
    </w:p>
    <w:p w14:paraId="4F280F3B" w14:textId="77777777" w:rsidR="0063518A" w:rsidRPr="0063518A" w:rsidRDefault="0063518A" w:rsidP="0063518A">
      <w:pPr>
        <w:pStyle w:val="Bibliography"/>
        <w:rPr>
          <w:rFonts w:ascii="Calibri" w:hAnsi="Calibri" w:cs="Calibri"/>
        </w:rPr>
      </w:pPr>
      <w:r w:rsidRPr="0063518A">
        <w:rPr>
          <w:rFonts w:ascii="Calibri" w:hAnsi="Calibri" w:cs="Calibri"/>
        </w:rPr>
        <w:t>3.</w:t>
      </w:r>
      <w:r w:rsidRPr="0063518A">
        <w:rPr>
          <w:rFonts w:ascii="Calibri" w:hAnsi="Calibri" w:cs="Calibri"/>
        </w:rPr>
        <w:tab/>
        <w:t xml:space="preserve">H C, Y Z, Y C, et al. LEARN: Learned Experts’ Assessment-Based Reconstruction Network for Sparse-Data CT. </w:t>
      </w:r>
      <w:r w:rsidRPr="0063518A">
        <w:rPr>
          <w:rFonts w:ascii="Calibri" w:hAnsi="Calibri" w:cs="Calibri"/>
          <w:i/>
          <w:iCs/>
        </w:rPr>
        <w:t>IEEE transactions on medical imaging</w:t>
      </w:r>
      <w:r w:rsidRPr="0063518A">
        <w:rPr>
          <w:rFonts w:ascii="Calibri" w:hAnsi="Calibri" w:cs="Calibri"/>
        </w:rPr>
        <w:t>. 2018;37(6). doi:10.1109/TMI.2018.2805692</w:t>
      </w:r>
    </w:p>
    <w:p w14:paraId="4EDD39ED" w14:textId="77777777" w:rsidR="0063518A" w:rsidRPr="0063518A" w:rsidRDefault="0063518A" w:rsidP="0063518A">
      <w:pPr>
        <w:pStyle w:val="Bibliography"/>
        <w:rPr>
          <w:rFonts w:ascii="Calibri" w:hAnsi="Calibri" w:cs="Calibri"/>
        </w:rPr>
      </w:pPr>
      <w:r w:rsidRPr="0063518A">
        <w:rPr>
          <w:rFonts w:ascii="Calibri" w:hAnsi="Calibri" w:cs="Calibri"/>
        </w:rPr>
        <w:t>4.</w:t>
      </w:r>
      <w:r w:rsidRPr="0063518A">
        <w:rPr>
          <w:rFonts w:ascii="Calibri" w:hAnsi="Calibri" w:cs="Calibri"/>
        </w:rPr>
        <w:tab/>
        <w:t xml:space="preserve">Szczykutowicz TP, Toia GV, Dhanantwari A, Nett B. A Review of Deep Learning CT Reconstruction: Concepts, Limitations, and Promise in Clinical Practice. </w:t>
      </w:r>
      <w:r w:rsidRPr="0063518A">
        <w:rPr>
          <w:rFonts w:ascii="Calibri" w:hAnsi="Calibri" w:cs="Calibri"/>
          <w:i/>
          <w:iCs/>
        </w:rPr>
        <w:t>Curr Radiol Rep</w:t>
      </w:r>
      <w:r w:rsidRPr="0063518A">
        <w:rPr>
          <w:rFonts w:ascii="Calibri" w:hAnsi="Calibri" w:cs="Calibri"/>
        </w:rPr>
        <w:t>. 2022;10(9):101-115. doi:10.1007/s40134-022-00399-5</w:t>
      </w:r>
    </w:p>
    <w:p w14:paraId="18041DBB" w14:textId="77777777" w:rsidR="0063518A" w:rsidRPr="0063518A" w:rsidRDefault="0063518A" w:rsidP="0063518A">
      <w:pPr>
        <w:pStyle w:val="Bibliography"/>
        <w:rPr>
          <w:rFonts w:ascii="Calibri" w:hAnsi="Calibri" w:cs="Calibri"/>
        </w:rPr>
      </w:pPr>
      <w:r w:rsidRPr="0063518A">
        <w:rPr>
          <w:rFonts w:ascii="Calibri" w:hAnsi="Calibri" w:cs="Calibri"/>
        </w:rPr>
        <w:t>5.</w:t>
      </w:r>
      <w:r w:rsidRPr="0063518A">
        <w:rPr>
          <w:rFonts w:ascii="Calibri" w:hAnsi="Calibri" w:cs="Calibri"/>
        </w:rPr>
        <w:tab/>
        <w:t xml:space="preserve">Brady SL, Trout AT, Somasundaram E, Anton CG, Li Y, Dillman JR. Improving Image Quality and Reducing Radiation Dose for Pediatric CT by Using Deep Learning Reconstruction. </w:t>
      </w:r>
      <w:r w:rsidRPr="0063518A">
        <w:rPr>
          <w:rFonts w:ascii="Calibri" w:hAnsi="Calibri" w:cs="Calibri"/>
          <w:i/>
          <w:iCs/>
        </w:rPr>
        <w:t>Radiology</w:t>
      </w:r>
      <w:r w:rsidRPr="0063518A">
        <w:rPr>
          <w:rFonts w:ascii="Calibri" w:hAnsi="Calibri" w:cs="Calibri"/>
        </w:rPr>
        <w:t>. 2021;298(1):180-188. doi:10.1148/radiol.2020202317</w:t>
      </w:r>
    </w:p>
    <w:p w14:paraId="70F5403C" w14:textId="77777777" w:rsidR="0063518A" w:rsidRPr="0063518A" w:rsidRDefault="0063518A" w:rsidP="0063518A">
      <w:pPr>
        <w:pStyle w:val="Bibliography"/>
        <w:rPr>
          <w:rFonts w:ascii="Calibri" w:hAnsi="Calibri" w:cs="Calibri"/>
        </w:rPr>
      </w:pPr>
      <w:r w:rsidRPr="0063518A">
        <w:rPr>
          <w:rFonts w:ascii="Calibri" w:hAnsi="Calibri" w:cs="Calibri"/>
        </w:rPr>
        <w:lastRenderedPageBreak/>
        <w:t>6.</w:t>
      </w:r>
      <w:r w:rsidRPr="0063518A">
        <w:rPr>
          <w:rFonts w:ascii="Calibri" w:hAnsi="Calibri" w:cs="Calibri"/>
        </w:rPr>
        <w:tab/>
        <w:t>McDowell MA, Fryar CD, Ogden CL, Flegal KM. Anthropometric Reference Data for Children and Adults: United States, 2003-2006: (623932009-001). Published online 2008. doi:10.1037/e623932009-001</w:t>
      </w:r>
    </w:p>
    <w:p w14:paraId="0BAE2B92" w14:textId="77777777" w:rsidR="0063518A" w:rsidRPr="0063518A" w:rsidRDefault="0063518A" w:rsidP="0063518A">
      <w:pPr>
        <w:pStyle w:val="Bibliography"/>
        <w:rPr>
          <w:rFonts w:ascii="Calibri" w:hAnsi="Calibri" w:cs="Calibri"/>
        </w:rPr>
      </w:pPr>
      <w:r w:rsidRPr="0063518A">
        <w:rPr>
          <w:rFonts w:ascii="Calibri" w:hAnsi="Calibri" w:cs="Calibri"/>
        </w:rPr>
        <w:t>7.</w:t>
      </w:r>
      <w:r w:rsidRPr="0063518A">
        <w:rPr>
          <w:rFonts w:ascii="Calibri" w:hAnsi="Calibri" w:cs="Calibri"/>
        </w:rPr>
        <w:tab/>
        <w:t xml:space="preserve">Boone J, Strauss K, Cody D, et al. </w:t>
      </w:r>
      <w:r w:rsidRPr="0063518A">
        <w:rPr>
          <w:rFonts w:ascii="Calibri" w:hAnsi="Calibri" w:cs="Calibri"/>
          <w:i/>
          <w:iCs/>
        </w:rPr>
        <w:t>Size-Specific Dose Estimates (SSDE) in Pediatric and Adult Body CT Examinations</w:t>
      </w:r>
      <w:r w:rsidRPr="0063518A">
        <w:rPr>
          <w:rFonts w:ascii="Calibri" w:hAnsi="Calibri" w:cs="Calibri"/>
        </w:rPr>
        <w:t>. AAPM; 2011. doi:10.37206/143</w:t>
      </w:r>
    </w:p>
    <w:p w14:paraId="33CA3790" w14:textId="77777777" w:rsidR="0063518A" w:rsidRPr="0063518A" w:rsidRDefault="0063518A" w:rsidP="0063518A">
      <w:pPr>
        <w:pStyle w:val="Bibliography"/>
        <w:rPr>
          <w:rFonts w:ascii="Calibri" w:hAnsi="Calibri" w:cs="Calibri"/>
        </w:rPr>
      </w:pPr>
      <w:r w:rsidRPr="0063518A">
        <w:rPr>
          <w:rFonts w:ascii="Calibri" w:hAnsi="Calibri" w:cs="Calibri"/>
        </w:rPr>
        <w:t>8.</w:t>
      </w:r>
      <w:r w:rsidRPr="0063518A">
        <w:rPr>
          <w:rFonts w:ascii="Calibri" w:hAnsi="Calibri" w:cs="Calibri"/>
        </w:rPr>
        <w:tab/>
        <w:t>Vital and Health Statistics, Series 3, Number 46. :44.</w:t>
      </w:r>
    </w:p>
    <w:p w14:paraId="6FC259A4" w14:textId="77777777" w:rsidR="0063518A" w:rsidRPr="0063518A" w:rsidRDefault="0063518A" w:rsidP="0063518A">
      <w:pPr>
        <w:pStyle w:val="Bibliography"/>
        <w:rPr>
          <w:rFonts w:ascii="Calibri" w:hAnsi="Calibri" w:cs="Calibri"/>
        </w:rPr>
      </w:pPr>
      <w:r w:rsidRPr="0063518A">
        <w:rPr>
          <w:rFonts w:ascii="Calibri" w:hAnsi="Calibri" w:cs="Calibri"/>
        </w:rPr>
        <w:t>9.</w:t>
      </w:r>
      <w:r w:rsidRPr="0063518A">
        <w:rPr>
          <w:rFonts w:ascii="Calibri" w:hAnsi="Calibri" w:cs="Calibri"/>
        </w:rPr>
        <w:tab/>
        <w:t>Pediatric Information for X-ray Imaging Device Premarket Notifications - Guidance for Industry and Food and Drug Administration Staff. Published online March 2017.</w:t>
      </w:r>
    </w:p>
    <w:p w14:paraId="0DF5C99D" w14:textId="77777777" w:rsidR="0063518A" w:rsidRPr="0063518A" w:rsidRDefault="0063518A" w:rsidP="0063518A">
      <w:pPr>
        <w:pStyle w:val="Bibliography"/>
        <w:rPr>
          <w:rFonts w:ascii="Calibri" w:hAnsi="Calibri" w:cs="Calibri"/>
        </w:rPr>
      </w:pPr>
      <w:r w:rsidRPr="0063518A">
        <w:rPr>
          <w:rFonts w:ascii="Calibri" w:hAnsi="Calibri" w:cs="Calibri"/>
        </w:rPr>
        <w:t>10.</w:t>
      </w:r>
      <w:r w:rsidRPr="0063518A">
        <w:rPr>
          <w:rFonts w:ascii="Calibri" w:hAnsi="Calibri" w:cs="Calibri"/>
        </w:rPr>
        <w:tab/>
        <w:t xml:space="preserve">Yoon H, Kim J, Lim HJ, Lee MJ. Image quality assessment of pediatric chest and abdomen CT by deep learning reconstruction. </w:t>
      </w:r>
      <w:r w:rsidRPr="0063518A">
        <w:rPr>
          <w:rFonts w:ascii="Calibri" w:hAnsi="Calibri" w:cs="Calibri"/>
          <w:i/>
          <w:iCs/>
        </w:rPr>
        <w:t>BMC Medical Imaging</w:t>
      </w:r>
      <w:r w:rsidRPr="0063518A">
        <w:rPr>
          <w:rFonts w:ascii="Calibri" w:hAnsi="Calibri" w:cs="Calibri"/>
        </w:rPr>
        <w:t>. 2021;21(1):146. doi:10.1186/s12880-021-00677-2</w:t>
      </w:r>
    </w:p>
    <w:p w14:paraId="29444834" w14:textId="77777777" w:rsidR="0063518A" w:rsidRPr="0063518A" w:rsidRDefault="0063518A" w:rsidP="0063518A">
      <w:pPr>
        <w:pStyle w:val="Bibliography"/>
        <w:rPr>
          <w:rFonts w:ascii="Calibri" w:hAnsi="Calibri" w:cs="Calibri"/>
        </w:rPr>
      </w:pPr>
      <w:r w:rsidRPr="0063518A">
        <w:rPr>
          <w:rFonts w:ascii="Calibri" w:hAnsi="Calibri" w:cs="Calibri"/>
        </w:rPr>
        <w:t>11.</w:t>
      </w:r>
      <w:r w:rsidRPr="0063518A">
        <w:rPr>
          <w:rFonts w:ascii="Calibri" w:hAnsi="Calibri" w:cs="Calibri"/>
        </w:rPr>
        <w:tab/>
        <w:t xml:space="preserve">Sun J, Li H, Wang B, et al. Application of a deep learning image reconstruction (DLIR) algorithm in head CT imaging for children to improve image quality and lesion detection. </w:t>
      </w:r>
      <w:r w:rsidRPr="0063518A">
        <w:rPr>
          <w:rFonts w:ascii="Calibri" w:hAnsi="Calibri" w:cs="Calibri"/>
          <w:i/>
          <w:iCs/>
        </w:rPr>
        <w:t>BMC Medical Imaging</w:t>
      </w:r>
      <w:r w:rsidRPr="0063518A">
        <w:rPr>
          <w:rFonts w:ascii="Calibri" w:hAnsi="Calibri" w:cs="Calibri"/>
        </w:rPr>
        <w:t>. 2021;21(1):108. doi:10.1186/s12880-021-00637-w</w:t>
      </w:r>
    </w:p>
    <w:p w14:paraId="3B92C743" w14:textId="77777777" w:rsidR="0063518A" w:rsidRPr="0063518A" w:rsidRDefault="0063518A" w:rsidP="0063518A">
      <w:pPr>
        <w:pStyle w:val="Bibliography"/>
        <w:rPr>
          <w:rFonts w:ascii="Calibri" w:hAnsi="Calibri" w:cs="Calibri"/>
        </w:rPr>
      </w:pPr>
      <w:r w:rsidRPr="0063518A">
        <w:rPr>
          <w:rFonts w:ascii="Calibri" w:hAnsi="Calibri" w:cs="Calibri"/>
        </w:rPr>
        <w:t>12.</w:t>
      </w:r>
      <w:r w:rsidRPr="0063518A">
        <w:rPr>
          <w:rFonts w:ascii="Calibri" w:hAnsi="Calibri" w:cs="Calibri"/>
        </w:rPr>
        <w:tab/>
        <w:t xml:space="preserve">Brendlin AS, Schmid U, Plajer D, et al. AI Denoising Improves Image Quality and Radiological Workflows in Pediatric Ultra-Low-Dose Thorax Computed Tomography Scans. </w:t>
      </w:r>
      <w:r w:rsidRPr="0063518A">
        <w:rPr>
          <w:rFonts w:ascii="Calibri" w:hAnsi="Calibri" w:cs="Calibri"/>
          <w:i/>
          <w:iCs/>
        </w:rPr>
        <w:t>Tomography</w:t>
      </w:r>
      <w:r w:rsidRPr="0063518A">
        <w:rPr>
          <w:rFonts w:ascii="Calibri" w:hAnsi="Calibri" w:cs="Calibri"/>
        </w:rPr>
        <w:t>. 2022;8(4):1678-1689. doi:10.3390/tomography8040140</w:t>
      </w:r>
    </w:p>
    <w:p w14:paraId="08F31D0D" w14:textId="77777777" w:rsidR="0063518A" w:rsidRPr="0063518A" w:rsidRDefault="0063518A" w:rsidP="0063518A">
      <w:pPr>
        <w:pStyle w:val="Bibliography"/>
        <w:rPr>
          <w:rFonts w:ascii="Calibri" w:hAnsi="Calibri" w:cs="Calibri"/>
        </w:rPr>
      </w:pPr>
      <w:r w:rsidRPr="0063518A">
        <w:rPr>
          <w:rFonts w:ascii="Calibri" w:hAnsi="Calibri" w:cs="Calibri"/>
        </w:rPr>
        <w:t>13.</w:t>
      </w:r>
      <w:r w:rsidRPr="0063518A">
        <w:rPr>
          <w:rFonts w:ascii="Calibri" w:hAnsi="Calibri" w:cs="Calibri"/>
        </w:rPr>
        <w:tab/>
        <w:t xml:space="preserve">Richard S, Husarik DB, Yadava G, Murphy SN, Samei E. Towards task-based assessment of CT performance: system and object MTF across different reconstruction algorithms. </w:t>
      </w:r>
      <w:r w:rsidRPr="0063518A">
        <w:rPr>
          <w:rFonts w:ascii="Calibri" w:hAnsi="Calibri" w:cs="Calibri"/>
          <w:i/>
          <w:iCs/>
        </w:rPr>
        <w:t>Med Phys</w:t>
      </w:r>
      <w:r w:rsidRPr="0063518A">
        <w:rPr>
          <w:rFonts w:ascii="Calibri" w:hAnsi="Calibri" w:cs="Calibri"/>
        </w:rPr>
        <w:t>. 2012;39(7):4115-4122. doi:10.1118/1.4725171</w:t>
      </w:r>
    </w:p>
    <w:p w14:paraId="71AE28AD" w14:textId="77777777" w:rsidR="0063518A" w:rsidRPr="0063518A" w:rsidRDefault="0063518A" w:rsidP="0063518A">
      <w:pPr>
        <w:pStyle w:val="Bibliography"/>
        <w:rPr>
          <w:rFonts w:ascii="Calibri" w:hAnsi="Calibri" w:cs="Calibri"/>
        </w:rPr>
      </w:pPr>
      <w:r w:rsidRPr="0063518A">
        <w:rPr>
          <w:rFonts w:ascii="Calibri" w:hAnsi="Calibri" w:cs="Calibri"/>
        </w:rPr>
        <w:t>14.</w:t>
      </w:r>
      <w:r w:rsidRPr="0063518A">
        <w:rPr>
          <w:rFonts w:ascii="Calibri" w:hAnsi="Calibri" w:cs="Calibri"/>
        </w:rPr>
        <w:tab/>
        <w:t xml:space="preserve">Gallas BD, Barrett HH. Validating the use of channels to estimate the ideal linear observer. </w:t>
      </w:r>
      <w:r w:rsidRPr="0063518A">
        <w:rPr>
          <w:rFonts w:ascii="Calibri" w:hAnsi="Calibri" w:cs="Calibri"/>
          <w:i/>
          <w:iCs/>
        </w:rPr>
        <w:t>J Opt Soc Am A</w:t>
      </w:r>
      <w:r w:rsidRPr="0063518A">
        <w:rPr>
          <w:rFonts w:ascii="Calibri" w:hAnsi="Calibri" w:cs="Calibri"/>
        </w:rPr>
        <w:t>. 2003;20(9):1725. doi:10.1364/JOSAA.20.001725</w:t>
      </w:r>
    </w:p>
    <w:p w14:paraId="415B7473" w14:textId="77777777" w:rsidR="0063518A" w:rsidRPr="0063518A" w:rsidRDefault="0063518A" w:rsidP="0063518A">
      <w:pPr>
        <w:pStyle w:val="Bibliography"/>
        <w:rPr>
          <w:rFonts w:ascii="Calibri" w:hAnsi="Calibri" w:cs="Calibri"/>
        </w:rPr>
      </w:pPr>
      <w:r w:rsidRPr="0063518A">
        <w:rPr>
          <w:rFonts w:ascii="Calibri" w:hAnsi="Calibri" w:cs="Calibri"/>
        </w:rPr>
        <w:t>15.</w:t>
      </w:r>
      <w:r w:rsidRPr="0063518A">
        <w:rPr>
          <w:rFonts w:ascii="Calibri" w:hAnsi="Calibri" w:cs="Calibri"/>
        </w:rPr>
        <w:tab/>
        <w:t xml:space="preserve">Abbey CK, Barrett HH. Human- and model-observer performance in ramp-spectrum noise: effects of regularization and object variability. </w:t>
      </w:r>
      <w:r w:rsidRPr="0063518A">
        <w:rPr>
          <w:rFonts w:ascii="Calibri" w:hAnsi="Calibri" w:cs="Calibri"/>
          <w:i/>
          <w:iCs/>
        </w:rPr>
        <w:t>J Opt Soc Am A, JOSAA</w:t>
      </w:r>
      <w:r w:rsidRPr="0063518A">
        <w:rPr>
          <w:rFonts w:ascii="Calibri" w:hAnsi="Calibri" w:cs="Calibri"/>
        </w:rPr>
        <w:t>. 2001;18(3):473-488. doi:10.1364/JOSAA.18.000473</w:t>
      </w:r>
    </w:p>
    <w:p w14:paraId="6C8F4680" w14:textId="77777777" w:rsidR="0063518A" w:rsidRPr="0063518A" w:rsidRDefault="0063518A" w:rsidP="0063518A">
      <w:pPr>
        <w:pStyle w:val="Bibliography"/>
        <w:rPr>
          <w:rFonts w:ascii="Calibri" w:hAnsi="Calibri" w:cs="Calibri"/>
        </w:rPr>
      </w:pPr>
      <w:r w:rsidRPr="0063518A">
        <w:rPr>
          <w:rFonts w:ascii="Calibri" w:hAnsi="Calibri" w:cs="Calibri"/>
        </w:rPr>
        <w:t>16.</w:t>
      </w:r>
      <w:r w:rsidRPr="0063518A">
        <w:rPr>
          <w:rFonts w:ascii="Calibri" w:hAnsi="Calibri" w:cs="Calibri"/>
        </w:rPr>
        <w:tab/>
        <w:t xml:space="preserve">McCollough CH, Bartley AC, Carter RE, et al. Low-dose CT for the detection and classification of metastatic liver lesions: Results of the 2016 Low Dose CT Grand Challenge. </w:t>
      </w:r>
      <w:r w:rsidRPr="0063518A">
        <w:rPr>
          <w:rFonts w:ascii="Calibri" w:hAnsi="Calibri" w:cs="Calibri"/>
          <w:i/>
          <w:iCs/>
        </w:rPr>
        <w:t>Med Phys</w:t>
      </w:r>
      <w:r w:rsidRPr="0063518A">
        <w:rPr>
          <w:rFonts w:ascii="Calibri" w:hAnsi="Calibri" w:cs="Calibri"/>
        </w:rPr>
        <w:t>. 2017;44(10):e339-e352. doi:10.1002/mp.12345</w:t>
      </w:r>
    </w:p>
    <w:p w14:paraId="4F909DD3" w14:textId="77777777" w:rsidR="0063518A" w:rsidRPr="0063518A" w:rsidRDefault="0063518A" w:rsidP="0063518A">
      <w:pPr>
        <w:pStyle w:val="Bibliography"/>
        <w:rPr>
          <w:rFonts w:ascii="Calibri" w:hAnsi="Calibri" w:cs="Calibri"/>
        </w:rPr>
      </w:pPr>
      <w:r w:rsidRPr="0063518A">
        <w:rPr>
          <w:rFonts w:ascii="Calibri" w:hAnsi="Calibri" w:cs="Calibri"/>
        </w:rPr>
        <w:t>17.</w:t>
      </w:r>
      <w:r w:rsidRPr="0063518A">
        <w:rPr>
          <w:rFonts w:ascii="Calibri" w:hAnsi="Calibri" w:cs="Calibri"/>
        </w:rPr>
        <w:tab/>
        <w:t xml:space="preserve">Kc P, Zeng R, Farhangi MM, Myers KJ. Deep neural networks-based denoising models for CT imaging and their efficacy. In: Bosmans H, Zhao W, Yu L, eds. </w:t>
      </w:r>
      <w:r w:rsidRPr="0063518A">
        <w:rPr>
          <w:rFonts w:ascii="Calibri" w:hAnsi="Calibri" w:cs="Calibri"/>
          <w:i/>
          <w:iCs/>
        </w:rPr>
        <w:t>Medical Imaging 2021: Physics of Medical Imaging</w:t>
      </w:r>
      <w:r w:rsidRPr="0063518A">
        <w:rPr>
          <w:rFonts w:ascii="Calibri" w:hAnsi="Calibri" w:cs="Calibri"/>
        </w:rPr>
        <w:t>. SPIE; 2021:16. doi:10.1117/12.2581418</w:t>
      </w:r>
    </w:p>
    <w:p w14:paraId="7A039545" w14:textId="77777777" w:rsidR="0063518A" w:rsidRPr="0063518A" w:rsidRDefault="0063518A" w:rsidP="0063518A">
      <w:pPr>
        <w:pStyle w:val="Bibliography"/>
        <w:rPr>
          <w:rFonts w:ascii="Calibri" w:hAnsi="Calibri" w:cs="Calibri"/>
        </w:rPr>
      </w:pPr>
      <w:r w:rsidRPr="0063518A">
        <w:rPr>
          <w:rFonts w:ascii="Calibri" w:hAnsi="Calibri" w:cs="Calibri"/>
        </w:rPr>
        <w:t>18.</w:t>
      </w:r>
      <w:r w:rsidRPr="0063518A">
        <w:rPr>
          <w:rFonts w:ascii="Calibri" w:hAnsi="Calibri" w:cs="Calibri"/>
        </w:rPr>
        <w:tab/>
        <w:t xml:space="preserve">Zeng R, Lin CY, Li Q, et al. Performance of a deep learning-based CT image denoising method: Generalizability over dose, reconstruction kernel, and slice thickness. </w:t>
      </w:r>
      <w:r w:rsidRPr="0063518A">
        <w:rPr>
          <w:rFonts w:ascii="Calibri" w:hAnsi="Calibri" w:cs="Calibri"/>
          <w:i/>
          <w:iCs/>
        </w:rPr>
        <w:t>Med Phys</w:t>
      </w:r>
      <w:r w:rsidRPr="0063518A">
        <w:rPr>
          <w:rFonts w:ascii="Calibri" w:hAnsi="Calibri" w:cs="Calibri"/>
        </w:rPr>
        <w:t>. 2022;49(2):836-853. doi:10.1002/mp.15430</w:t>
      </w:r>
    </w:p>
    <w:p w14:paraId="76826E4D" w14:textId="77777777" w:rsidR="0063518A" w:rsidRPr="0063518A" w:rsidRDefault="0063518A" w:rsidP="0063518A">
      <w:pPr>
        <w:pStyle w:val="Bibliography"/>
        <w:rPr>
          <w:rFonts w:ascii="Calibri" w:hAnsi="Calibri" w:cs="Calibri"/>
        </w:rPr>
      </w:pPr>
      <w:r w:rsidRPr="0063518A">
        <w:rPr>
          <w:rFonts w:ascii="Calibri" w:hAnsi="Calibri" w:cs="Calibri"/>
        </w:rPr>
        <w:t>19.</w:t>
      </w:r>
      <w:r w:rsidRPr="0063518A">
        <w:rPr>
          <w:rFonts w:ascii="Calibri" w:hAnsi="Calibri" w:cs="Calibri"/>
        </w:rPr>
        <w:tab/>
        <w:t>AAPM CT Scan Protocols - The Alliance for Quality Computed Tomography. Accessed June 29, 2023. https://www.aapm.org/pubs/ctprotocols/default.asp?tab=5#CTabbedPanels</w:t>
      </w:r>
    </w:p>
    <w:p w14:paraId="04CE7218" w14:textId="77777777" w:rsidR="0063518A" w:rsidRPr="0063518A" w:rsidRDefault="0063518A" w:rsidP="0063518A">
      <w:pPr>
        <w:pStyle w:val="Bibliography"/>
        <w:rPr>
          <w:rFonts w:ascii="Calibri" w:hAnsi="Calibri" w:cs="Calibri"/>
        </w:rPr>
      </w:pPr>
      <w:r w:rsidRPr="0063518A">
        <w:rPr>
          <w:rFonts w:ascii="Calibri" w:hAnsi="Calibri" w:cs="Calibri"/>
        </w:rPr>
        <w:lastRenderedPageBreak/>
        <w:t>20.</w:t>
      </w:r>
      <w:r w:rsidRPr="0063518A">
        <w:rPr>
          <w:rFonts w:ascii="Calibri" w:hAnsi="Calibri" w:cs="Calibri"/>
        </w:rPr>
        <w:tab/>
        <w:t xml:space="preserve">Huber NR, Missert AD, Yu L, Leng S, McCollough CH. Evaluating a Convolutional Neural Network Noise Reduction Method When Applied to CT Images Reconstructed Differently Than Training Data. </w:t>
      </w:r>
      <w:r w:rsidRPr="0063518A">
        <w:rPr>
          <w:rFonts w:ascii="Calibri" w:hAnsi="Calibri" w:cs="Calibri"/>
          <w:i/>
          <w:iCs/>
        </w:rPr>
        <w:t>Journal of Computer Assisted Tomography</w:t>
      </w:r>
      <w:r w:rsidRPr="0063518A">
        <w:rPr>
          <w:rFonts w:ascii="Calibri" w:hAnsi="Calibri" w:cs="Calibri"/>
        </w:rPr>
        <w:t>. 2021;Publish Ahead of Print. doi:10.1097/RCT.0000000000001150</w:t>
      </w:r>
    </w:p>
    <w:p w14:paraId="7EFBA867" w14:textId="77777777" w:rsidR="0063518A" w:rsidRPr="0063518A" w:rsidRDefault="0063518A" w:rsidP="0063518A">
      <w:pPr>
        <w:pStyle w:val="Bibliography"/>
        <w:rPr>
          <w:rFonts w:ascii="Calibri" w:hAnsi="Calibri" w:cs="Calibri"/>
        </w:rPr>
      </w:pPr>
      <w:r w:rsidRPr="0063518A">
        <w:rPr>
          <w:rFonts w:ascii="Calibri" w:hAnsi="Calibri" w:cs="Calibri"/>
        </w:rPr>
        <w:t>21.</w:t>
      </w:r>
      <w:r w:rsidRPr="0063518A">
        <w:rPr>
          <w:rFonts w:ascii="Calibri" w:hAnsi="Calibri" w:cs="Calibri"/>
        </w:rPr>
        <w:tab/>
        <w:t xml:space="preserve">Wu M, FitzGerald P, Zhang J, et al. XCIST-an open access x-ray/CT simulation toolkit. </w:t>
      </w:r>
      <w:r w:rsidRPr="0063518A">
        <w:rPr>
          <w:rFonts w:ascii="Calibri" w:hAnsi="Calibri" w:cs="Calibri"/>
          <w:i/>
          <w:iCs/>
        </w:rPr>
        <w:t>Phys Med Biol</w:t>
      </w:r>
      <w:r w:rsidRPr="0063518A">
        <w:rPr>
          <w:rFonts w:ascii="Calibri" w:hAnsi="Calibri" w:cs="Calibri"/>
        </w:rPr>
        <w:t>. 2022;67(19). doi:10.1088/1361-6560/ac9174</w:t>
      </w:r>
    </w:p>
    <w:p w14:paraId="177885A2" w14:textId="77777777" w:rsidR="0063518A" w:rsidRPr="0063518A" w:rsidRDefault="0063518A" w:rsidP="0063518A">
      <w:pPr>
        <w:pStyle w:val="Bibliography"/>
        <w:rPr>
          <w:rFonts w:ascii="Calibri" w:hAnsi="Calibri" w:cs="Calibri"/>
        </w:rPr>
      </w:pPr>
      <w:r w:rsidRPr="0063518A">
        <w:rPr>
          <w:rFonts w:ascii="Calibri" w:hAnsi="Calibri" w:cs="Calibri"/>
        </w:rPr>
        <w:t>22.</w:t>
      </w:r>
      <w:r w:rsidRPr="0063518A">
        <w:rPr>
          <w:rFonts w:ascii="Calibri" w:hAnsi="Calibri" w:cs="Calibri"/>
        </w:rPr>
        <w:tab/>
        <w:t xml:space="preserve">Segars WP, Norris H, Sturgeon GM, et al. The development of a population of 4D pediatric XCAT phantoms for imaging research and optimization. </w:t>
      </w:r>
      <w:r w:rsidRPr="0063518A">
        <w:rPr>
          <w:rFonts w:ascii="Calibri" w:hAnsi="Calibri" w:cs="Calibri"/>
          <w:i/>
          <w:iCs/>
        </w:rPr>
        <w:t>Med Phys</w:t>
      </w:r>
      <w:r w:rsidRPr="0063518A">
        <w:rPr>
          <w:rFonts w:ascii="Calibri" w:hAnsi="Calibri" w:cs="Calibri"/>
        </w:rPr>
        <w:t>. 2015;42(8):4719-4726. doi:10.1118/1.4926847</w:t>
      </w:r>
    </w:p>
    <w:p w14:paraId="05AB6867" w14:textId="77777777" w:rsidR="0063518A" w:rsidRPr="0063518A" w:rsidRDefault="0063518A" w:rsidP="0063518A">
      <w:pPr>
        <w:pStyle w:val="Bibliography"/>
        <w:rPr>
          <w:rFonts w:ascii="Calibri" w:hAnsi="Calibri" w:cs="Calibri"/>
        </w:rPr>
      </w:pPr>
      <w:r w:rsidRPr="0063518A">
        <w:rPr>
          <w:rFonts w:ascii="Calibri" w:hAnsi="Calibri" w:cs="Calibri"/>
        </w:rPr>
        <w:t>23.</w:t>
      </w:r>
      <w:r w:rsidRPr="0063518A">
        <w:rPr>
          <w:rFonts w:ascii="Calibri" w:hAnsi="Calibri" w:cs="Calibri"/>
        </w:rPr>
        <w:tab/>
        <w:t xml:space="preserve">Barrett HH, Yao J, Rolland JP, Myers KJ. Model observers for assessment of image quality. </w:t>
      </w:r>
      <w:r w:rsidRPr="0063518A">
        <w:rPr>
          <w:rFonts w:ascii="Calibri" w:hAnsi="Calibri" w:cs="Calibri"/>
          <w:i/>
          <w:iCs/>
        </w:rPr>
        <w:t>Proc Natl Acad Sci U S A</w:t>
      </w:r>
      <w:r w:rsidRPr="0063518A">
        <w:rPr>
          <w:rFonts w:ascii="Calibri" w:hAnsi="Calibri" w:cs="Calibri"/>
        </w:rPr>
        <w:t>. 1993;90(21):9758-9765. doi:10.1073/pnas.90.21.9758</w:t>
      </w:r>
    </w:p>
    <w:p w14:paraId="1BD0F503" w14:textId="77777777" w:rsidR="0063518A" w:rsidRPr="0063518A" w:rsidRDefault="0063518A" w:rsidP="0063518A">
      <w:pPr>
        <w:pStyle w:val="Bibliography"/>
        <w:rPr>
          <w:rFonts w:ascii="Calibri" w:hAnsi="Calibri" w:cs="Calibri"/>
        </w:rPr>
      </w:pPr>
      <w:r w:rsidRPr="0063518A">
        <w:rPr>
          <w:rFonts w:ascii="Calibri" w:hAnsi="Calibri" w:cs="Calibri"/>
        </w:rPr>
        <w:t>24.</w:t>
      </w:r>
      <w:r w:rsidRPr="0063518A">
        <w:rPr>
          <w:rFonts w:ascii="Calibri" w:hAnsi="Calibri" w:cs="Calibri"/>
        </w:rPr>
        <w:tab/>
        <w:t xml:space="preserve">Myers KJ, Barrett HH, Borgstrom MC, Patton DD, Seeley GW. Effect of noise correlation on detectability of disk signals in medical imaging. </w:t>
      </w:r>
      <w:r w:rsidRPr="0063518A">
        <w:rPr>
          <w:rFonts w:ascii="Calibri" w:hAnsi="Calibri" w:cs="Calibri"/>
          <w:i/>
          <w:iCs/>
        </w:rPr>
        <w:t>J Opt Soc Am A, JOSAA</w:t>
      </w:r>
      <w:r w:rsidRPr="0063518A">
        <w:rPr>
          <w:rFonts w:ascii="Calibri" w:hAnsi="Calibri" w:cs="Calibri"/>
        </w:rPr>
        <w:t>. 1985;2(10):1752-1759. doi:10.1364/JOSAA.2.001752</w:t>
      </w:r>
    </w:p>
    <w:p w14:paraId="3A543368" w14:textId="77777777" w:rsidR="0063518A" w:rsidRPr="0063518A" w:rsidRDefault="0063518A" w:rsidP="0063518A">
      <w:pPr>
        <w:pStyle w:val="Bibliography"/>
        <w:rPr>
          <w:rFonts w:ascii="Calibri" w:hAnsi="Calibri" w:cs="Calibri"/>
        </w:rPr>
      </w:pPr>
      <w:r w:rsidRPr="0063518A">
        <w:rPr>
          <w:rFonts w:ascii="Calibri" w:hAnsi="Calibri" w:cs="Calibri"/>
        </w:rPr>
        <w:t>25.</w:t>
      </w:r>
      <w:r w:rsidRPr="0063518A">
        <w:rPr>
          <w:rFonts w:ascii="Calibri" w:hAnsi="Calibri" w:cs="Calibri"/>
        </w:rPr>
        <w:tab/>
        <w:t xml:space="preserve">Nagayama Y, Goto M, Sakabe D, et al. Radiation Dose Reduction for 80-kVp Pediatric CT Using Deep Learning–Based Reconstruction: A Clinical and Phantom Study. </w:t>
      </w:r>
      <w:r w:rsidRPr="0063518A">
        <w:rPr>
          <w:rFonts w:ascii="Calibri" w:hAnsi="Calibri" w:cs="Calibri"/>
          <w:i/>
          <w:iCs/>
        </w:rPr>
        <w:t>American Journal of Roentgenology</w:t>
      </w:r>
      <w:r w:rsidRPr="0063518A">
        <w:rPr>
          <w:rFonts w:ascii="Calibri" w:hAnsi="Calibri" w:cs="Calibri"/>
        </w:rPr>
        <w:t>. 2022;219(2):315-324. doi:10.2214/AJR.21.27255</w:t>
      </w:r>
    </w:p>
    <w:p w14:paraId="4B44E2EA" w14:textId="77777777" w:rsidR="0063518A" w:rsidRPr="0063518A" w:rsidRDefault="0063518A" w:rsidP="0063518A">
      <w:pPr>
        <w:pStyle w:val="Bibliography"/>
        <w:rPr>
          <w:rFonts w:ascii="Calibri" w:hAnsi="Calibri" w:cs="Calibri"/>
        </w:rPr>
      </w:pPr>
      <w:r w:rsidRPr="0063518A">
        <w:rPr>
          <w:rFonts w:ascii="Calibri" w:hAnsi="Calibri" w:cs="Calibri"/>
        </w:rPr>
        <w:t>26.</w:t>
      </w:r>
      <w:r w:rsidRPr="0063518A">
        <w:rPr>
          <w:rFonts w:ascii="Calibri" w:hAnsi="Calibri" w:cs="Calibri"/>
        </w:rPr>
        <w:tab/>
        <w:t xml:space="preserve">Chen B, Yu L, Leng S, et al. Predicting detection performance with model observers: Fourier domain or spatial domain? </w:t>
      </w:r>
      <w:r w:rsidRPr="0063518A">
        <w:rPr>
          <w:rFonts w:ascii="Calibri" w:hAnsi="Calibri" w:cs="Calibri"/>
          <w:i/>
          <w:iCs/>
        </w:rPr>
        <w:t>Proc SPIE Int Soc Opt Eng</w:t>
      </w:r>
      <w:r w:rsidRPr="0063518A">
        <w:rPr>
          <w:rFonts w:ascii="Calibri" w:hAnsi="Calibri" w:cs="Calibri"/>
        </w:rPr>
        <w:t>. 2016;9783:978326. doi:10.1117/12.2216962</w:t>
      </w:r>
    </w:p>
    <w:p w14:paraId="2CC20573" w14:textId="77777777" w:rsidR="0063518A" w:rsidRPr="0063518A" w:rsidRDefault="0063518A" w:rsidP="0063518A">
      <w:pPr>
        <w:pStyle w:val="Bibliography"/>
        <w:rPr>
          <w:rFonts w:ascii="Calibri" w:hAnsi="Calibri" w:cs="Calibri"/>
        </w:rPr>
      </w:pPr>
      <w:r w:rsidRPr="0063518A">
        <w:rPr>
          <w:rFonts w:ascii="Calibri" w:hAnsi="Calibri" w:cs="Calibri"/>
        </w:rPr>
        <w:t>27.</w:t>
      </w:r>
      <w:r w:rsidRPr="0063518A">
        <w:rPr>
          <w:rFonts w:ascii="Calibri" w:hAnsi="Calibri" w:cs="Calibri"/>
        </w:rPr>
        <w:tab/>
        <w:t xml:space="preserve">Abbey CK, Samuelson FW, Zeng R, Boone JM, Eckstein MP, Myers K. Classification images for localization performance in ramp-spectrum noise. </w:t>
      </w:r>
      <w:r w:rsidRPr="0063518A">
        <w:rPr>
          <w:rFonts w:ascii="Calibri" w:hAnsi="Calibri" w:cs="Calibri"/>
          <w:i/>
          <w:iCs/>
        </w:rPr>
        <w:t>Medical Physics</w:t>
      </w:r>
      <w:r w:rsidRPr="0063518A">
        <w:rPr>
          <w:rFonts w:ascii="Calibri" w:hAnsi="Calibri" w:cs="Calibri"/>
        </w:rPr>
        <w:t>. 2018;45(5):1970-1984. doi:10.1002/mp.12857</w:t>
      </w:r>
    </w:p>
    <w:p w14:paraId="2A57C979" w14:textId="77777777" w:rsidR="0063518A" w:rsidRPr="0063518A" w:rsidRDefault="0063518A" w:rsidP="0063518A">
      <w:pPr>
        <w:pStyle w:val="Bibliography"/>
        <w:rPr>
          <w:rFonts w:ascii="Calibri" w:hAnsi="Calibri" w:cs="Calibri"/>
        </w:rPr>
      </w:pPr>
      <w:r w:rsidRPr="0063518A">
        <w:rPr>
          <w:rFonts w:ascii="Calibri" w:hAnsi="Calibri" w:cs="Calibri"/>
        </w:rPr>
        <w:t>28.</w:t>
      </w:r>
      <w:r w:rsidRPr="0063518A">
        <w:rPr>
          <w:rFonts w:ascii="Calibri" w:hAnsi="Calibri" w:cs="Calibri"/>
        </w:rPr>
        <w:tab/>
        <w:t xml:space="preserve">SECTION ON CARDIOLOGY AND CARDIAC SURGERY, SECTION ON ORTHOPAEDICS, Jenkins KJ, et al. Off-Label Use of Medical Devices in Children. </w:t>
      </w:r>
      <w:r w:rsidRPr="0063518A">
        <w:rPr>
          <w:rFonts w:ascii="Calibri" w:hAnsi="Calibri" w:cs="Calibri"/>
          <w:i/>
          <w:iCs/>
        </w:rPr>
        <w:t>Pediatrics</w:t>
      </w:r>
      <w:r w:rsidRPr="0063518A">
        <w:rPr>
          <w:rFonts w:ascii="Calibri" w:hAnsi="Calibri" w:cs="Calibri"/>
        </w:rPr>
        <w:t>. 2017;139(1):e20163439. doi:10.1542/peds.2016-3439</w:t>
      </w:r>
    </w:p>
    <w:p w14:paraId="63FDE34C" w14:textId="4F544DCF" w:rsidR="00E95B9B" w:rsidRPr="00E95B9B" w:rsidRDefault="00E95B9B" w:rsidP="00E95B9B">
      <w:r>
        <w:fldChar w:fldCharType="end"/>
      </w:r>
    </w:p>
    <w:sectPr w:rsidR="00E95B9B" w:rsidRPr="00E95B9B" w:rsidSect="00A00A4C">
      <w:footerReference w:type="default" r:id="rId15"/>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43C74C" w14:textId="77777777" w:rsidR="00B272CD" w:rsidRDefault="00B272CD" w:rsidP="001E61A0">
      <w:pPr>
        <w:spacing w:after="0" w:line="240" w:lineRule="auto"/>
      </w:pPr>
      <w:r>
        <w:separator/>
      </w:r>
    </w:p>
  </w:endnote>
  <w:endnote w:type="continuationSeparator" w:id="0">
    <w:p w14:paraId="5E38861D" w14:textId="77777777" w:rsidR="00B272CD" w:rsidRDefault="00B272CD" w:rsidP="001E61A0">
      <w:pPr>
        <w:spacing w:after="0" w:line="240" w:lineRule="auto"/>
      </w:pPr>
      <w:r>
        <w:continuationSeparator/>
      </w:r>
    </w:p>
  </w:endnote>
  <w:endnote w:type="continuationNotice" w:id="1">
    <w:p w14:paraId="30F2680F" w14:textId="77777777" w:rsidR="00B272CD" w:rsidRDefault="00B272C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7374017"/>
      <w:docPartObj>
        <w:docPartGallery w:val="Page Numbers (Bottom of Page)"/>
        <w:docPartUnique/>
      </w:docPartObj>
    </w:sdtPr>
    <w:sdtEndPr>
      <w:rPr>
        <w:noProof/>
      </w:rPr>
    </w:sdtEndPr>
    <w:sdtContent>
      <w:p w14:paraId="26C5534C" w14:textId="739B6498" w:rsidR="001E61A0" w:rsidRDefault="001E61A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6EF88A2" w14:textId="77777777" w:rsidR="001E61A0" w:rsidRDefault="001E61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CCE5C5" w14:textId="77777777" w:rsidR="00B272CD" w:rsidRDefault="00B272CD" w:rsidP="001E61A0">
      <w:pPr>
        <w:spacing w:after="0" w:line="240" w:lineRule="auto"/>
      </w:pPr>
      <w:r>
        <w:separator/>
      </w:r>
    </w:p>
  </w:footnote>
  <w:footnote w:type="continuationSeparator" w:id="0">
    <w:p w14:paraId="77D311C3" w14:textId="77777777" w:rsidR="00B272CD" w:rsidRDefault="00B272CD" w:rsidP="001E61A0">
      <w:pPr>
        <w:spacing w:after="0" w:line="240" w:lineRule="auto"/>
      </w:pPr>
      <w:r>
        <w:continuationSeparator/>
      </w:r>
    </w:p>
  </w:footnote>
  <w:footnote w:type="continuationNotice" w:id="1">
    <w:p w14:paraId="540112AD" w14:textId="77777777" w:rsidR="00B272CD" w:rsidRDefault="00B272C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A3620"/>
    <w:multiLevelType w:val="hybridMultilevel"/>
    <w:tmpl w:val="6FCA0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A050C1"/>
    <w:multiLevelType w:val="hybridMultilevel"/>
    <w:tmpl w:val="95DED2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82775B"/>
    <w:multiLevelType w:val="multilevel"/>
    <w:tmpl w:val="0EBA3C4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42AD314C"/>
    <w:multiLevelType w:val="hybridMultilevel"/>
    <w:tmpl w:val="6166F6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5143879"/>
    <w:multiLevelType w:val="hybridMultilevel"/>
    <w:tmpl w:val="45FC4838"/>
    <w:lvl w:ilvl="0" w:tplc="34BA4D3C">
      <w:start w:val="7"/>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6EB44EAB"/>
    <w:multiLevelType w:val="hybridMultilevel"/>
    <w:tmpl w:val="E38AD014"/>
    <w:lvl w:ilvl="0" w:tplc="986C10E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BB479B8"/>
    <w:multiLevelType w:val="hybridMultilevel"/>
    <w:tmpl w:val="B55299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02144222">
    <w:abstractNumId w:val="5"/>
  </w:num>
  <w:num w:numId="2" w16cid:durableId="19551931">
    <w:abstractNumId w:val="0"/>
  </w:num>
  <w:num w:numId="3" w16cid:durableId="829295941">
    <w:abstractNumId w:val="1"/>
  </w:num>
  <w:num w:numId="4" w16cid:durableId="665978039">
    <w:abstractNumId w:val="4"/>
  </w:num>
  <w:num w:numId="5" w16cid:durableId="681905627">
    <w:abstractNumId w:val="3"/>
  </w:num>
  <w:num w:numId="6" w16cid:durableId="1399982043">
    <w:abstractNumId w:val="2"/>
  </w:num>
  <w:num w:numId="7" w16cid:durableId="347410191">
    <w:abstractNumId w:val="2"/>
  </w:num>
  <w:num w:numId="8" w16cid:durableId="1504475056">
    <w:abstractNumId w:val="2"/>
  </w:num>
  <w:num w:numId="9" w16cid:durableId="1938708561">
    <w:abstractNumId w:val="2"/>
  </w:num>
  <w:num w:numId="10" w16cid:durableId="1541670451">
    <w:abstractNumId w:val="2"/>
  </w:num>
  <w:num w:numId="11" w16cid:durableId="2038314570">
    <w:abstractNumId w:val="2"/>
  </w:num>
  <w:num w:numId="12" w16cid:durableId="1660766607">
    <w:abstractNumId w:val="2"/>
  </w:num>
  <w:num w:numId="13" w16cid:durableId="1065761348">
    <w:abstractNumId w:val="2"/>
  </w:num>
  <w:num w:numId="14" w16cid:durableId="397216991">
    <w:abstractNumId w:val="2"/>
  </w:num>
  <w:num w:numId="15" w16cid:durableId="936718445">
    <w:abstractNumId w:val="2"/>
  </w:num>
  <w:num w:numId="16" w16cid:durableId="8158757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68BF"/>
    <w:rsid w:val="000010FD"/>
    <w:rsid w:val="0000120F"/>
    <w:rsid w:val="00001787"/>
    <w:rsid w:val="000017F8"/>
    <w:rsid w:val="00002146"/>
    <w:rsid w:val="000023BE"/>
    <w:rsid w:val="000025FC"/>
    <w:rsid w:val="00002B8B"/>
    <w:rsid w:val="0000416D"/>
    <w:rsid w:val="000045A9"/>
    <w:rsid w:val="00005541"/>
    <w:rsid w:val="000055C8"/>
    <w:rsid w:val="000064FD"/>
    <w:rsid w:val="00006E36"/>
    <w:rsid w:val="00007547"/>
    <w:rsid w:val="000135AC"/>
    <w:rsid w:val="000138F9"/>
    <w:rsid w:val="000140DC"/>
    <w:rsid w:val="0001495D"/>
    <w:rsid w:val="00014F44"/>
    <w:rsid w:val="00015457"/>
    <w:rsid w:val="00015E8E"/>
    <w:rsid w:val="00015F70"/>
    <w:rsid w:val="00016AD9"/>
    <w:rsid w:val="00016C80"/>
    <w:rsid w:val="00016DD3"/>
    <w:rsid w:val="00017939"/>
    <w:rsid w:val="0001797D"/>
    <w:rsid w:val="00017F1C"/>
    <w:rsid w:val="0002013C"/>
    <w:rsid w:val="00021D07"/>
    <w:rsid w:val="00022126"/>
    <w:rsid w:val="00022D1D"/>
    <w:rsid w:val="0002305A"/>
    <w:rsid w:val="000230AA"/>
    <w:rsid w:val="00023159"/>
    <w:rsid w:val="00023ACC"/>
    <w:rsid w:val="00025319"/>
    <w:rsid w:val="00026C93"/>
    <w:rsid w:val="00026D6E"/>
    <w:rsid w:val="00026E3C"/>
    <w:rsid w:val="00027386"/>
    <w:rsid w:val="000273D6"/>
    <w:rsid w:val="00027DD4"/>
    <w:rsid w:val="00027DE7"/>
    <w:rsid w:val="00027E35"/>
    <w:rsid w:val="00030634"/>
    <w:rsid w:val="00031A1F"/>
    <w:rsid w:val="0003201E"/>
    <w:rsid w:val="00032C83"/>
    <w:rsid w:val="000348A8"/>
    <w:rsid w:val="00035AE9"/>
    <w:rsid w:val="00036104"/>
    <w:rsid w:val="00036794"/>
    <w:rsid w:val="00036A47"/>
    <w:rsid w:val="00036DBE"/>
    <w:rsid w:val="00037A55"/>
    <w:rsid w:val="00037A57"/>
    <w:rsid w:val="00037B3E"/>
    <w:rsid w:val="00037CF8"/>
    <w:rsid w:val="000403F6"/>
    <w:rsid w:val="00040EB0"/>
    <w:rsid w:val="000413A2"/>
    <w:rsid w:val="00041C3B"/>
    <w:rsid w:val="00041FB3"/>
    <w:rsid w:val="00042B78"/>
    <w:rsid w:val="00042EE3"/>
    <w:rsid w:val="00043515"/>
    <w:rsid w:val="0004415E"/>
    <w:rsid w:val="00044785"/>
    <w:rsid w:val="00044D3A"/>
    <w:rsid w:val="0004512D"/>
    <w:rsid w:val="00046E1A"/>
    <w:rsid w:val="0004740E"/>
    <w:rsid w:val="000479FA"/>
    <w:rsid w:val="00047BAB"/>
    <w:rsid w:val="000500CB"/>
    <w:rsid w:val="00050BFB"/>
    <w:rsid w:val="00051234"/>
    <w:rsid w:val="00051E35"/>
    <w:rsid w:val="00052419"/>
    <w:rsid w:val="000525CE"/>
    <w:rsid w:val="00052631"/>
    <w:rsid w:val="00052C36"/>
    <w:rsid w:val="00052D70"/>
    <w:rsid w:val="000546BA"/>
    <w:rsid w:val="00054783"/>
    <w:rsid w:val="00055C92"/>
    <w:rsid w:val="00056C5F"/>
    <w:rsid w:val="00057094"/>
    <w:rsid w:val="0005741E"/>
    <w:rsid w:val="00057509"/>
    <w:rsid w:val="000575DC"/>
    <w:rsid w:val="000602C7"/>
    <w:rsid w:val="00060E1D"/>
    <w:rsid w:val="000611C2"/>
    <w:rsid w:val="00061A4A"/>
    <w:rsid w:val="00062B61"/>
    <w:rsid w:val="00063513"/>
    <w:rsid w:val="0006373A"/>
    <w:rsid w:val="00063C4E"/>
    <w:rsid w:val="00065072"/>
    <w:rsid w:val="000655DC"/>
    <w:rsid w:val="00065E41"/>
    <w:rsid w:val="00066DE1"/>
    <w:rsid w:val="00066E8C"/>
    <w:rsid w:val="00066F6A"/>
    <w:rsid w:val="000675A3"/>
    <w:rsid w:val="000677B9"/>
    <w:rsid w:val="0007128E"/>
    <w:rsid w:val="000715CE"/>
    <w:rsid w:val="00071992"/>
    <w:rsid w:val="00072087"/>
    <w:rsid w:val="000725A7"/>
    <w:rsid w:val="00072741"/>
    <w:rsid w:val="000727D4"/>
    <w:rsid w:val="000731EE"/>
    <w:rsid w:val="000732FF"/>
    <w:rsid w:val="00073842"/>
    <w:rsid w:val="00073913"/>
    <w:rsid w:val="00074575"/>
    <w:rsid w:val="00074601"/>
    <w:rsid w:val="00074BA8"/>
    <w:rsid w:val="00075944"/>
    <w:rsid w:val="00075E9D"/>
    <w:rsid w:val="000764CA"/>
    <w:rsid w:val="000769DD"/>
    <w:rsid w:val="00077592"/>
    <w:rsid w:val="00077799"/>
    <w:rsid w:val="0008015B"/>
    <w:rsid w:val="0008023D"/>
    <w:rsid w:val="00080675"/>
    <w:rsid w:val="00080917"/>
    <w:rsid w:val="000826D7"/>
    <w:rsid w:val="000828CF"/>
    <w:rsid w:val="00082D58"/>
    <w:rsid w:val="00082F9E"/>
    <w:rsid w:val="000834EC"/>
    <w:rsid w:val="000849BB"/>
    <w:rsid w:val="00084A86"/>
    <w:rsid w:val="00085875"/>
    <w:rsid w:val="000860EB"/>
    <w:rsid w:val="00087036"/>
    <w:rsid w:val="00087790"/>
    <w:rsid w:val="00087AFD"/>
    <w:rsid w:val="00090760"/>
    <w:rsid w:val="000907C9"/>
    <w:rsid w:val="00091D23"/>
    <w:rsid w:val="0009239E"/>
    <w:rsid w:val="0009253B"/>
    <w:rsid w:val="000926C2"/>
    <w:rsid w:val="000928BC"/>
    <w:rsid w:val="00092965"/>
    <w:rsid w:val="00092E59"/>
    <w:rsid w:val="00093082"/>
    <w:rsid w:val="00093F0F"/>
    <w:rsid w:val="00094233"/>
    <w:rsid w:val="00094866"/>
    <w:rsid w:val="000961C8"/>
    <w:rsid w:val="00096259"/>
    <w:rsid w:val="000973AC"/>
    <w:rsid w:val="0009771C"/>
    <w:rsid w:val="000A029C"/>
    <w:rsid w:val="000A07C4"/>
    <w:rsid w:val="000A27E6"/>
    <w:rsid w:val="000A3400"/>
    <w:rsid w:val="000A341C"/>
    <w:rsid w:val="000A3929"/>
    <w:rsid w:val="000A5804"/>
    <w:rsid w:val="000A6E3F"/>
    <w:rsid w:val="000B0164"/>
    <w:rsid w:val="000B10CF"/>
    <w:rsid w:val="000B1695"/>
    <w:rsid w:val="000B1DF0"/>
    <w:rsid w:val="000B2AFB"/>
    <w:rsid w:val="000B3A2A"/>
    <w:rsid w:val="000B3CA5"/>
    <w:rsid w:val="000B442A"/>
    <w:rsid w:val="000B4B35"/>
    <w:rsid w:val="000B523F"/>
    <w:rsid w:val="000B5386"/>
    <w:rsid w:val="000B65C8"/>
    <w:rsid w:val="000B6E6D"/>
    <w:rsid w:val="000B7DAB"/>
    <w:rsid w:val="000C1188"/>
    <w:rsid w:val="000C13E8"/>
    <w:rsid w:val="000C166A"/>
    <w:rsid w:val="000C1721"/>
    <w:rsid w:val="000C192A"/>
    <w:rsid w:val="000C2419"/>
    <w:rsid w:val="000C24A0"/>
    <w:rsid w:val="000C2D6E"/>
    <w:rsid w:val="000C2DDF"/>
    <w:rsid w:val="000C3030"/>
    <w:rsid w:val="000C3985"/>
    <w:rsid w:val="000C43D5"/>
    <w:rsid w:val="000C4549"/>
    <w:rsid w:val="000C5028"/>
    <w:rsid w:val="000C61FE"/>
    <w:rsid w:val="000C6812"/>
    <w:rsid w:val="000C7187"/>
    <w:rsid w:val="000C7A50"/>
    <w:rsid w:val="000C7F8D"/>
    <w:rsid w:val="000D0603"/>
    <w:rsid w:val="000D0BA9"/>
    <w:rsid w:val="000D0C08"/>
    <w:rsid w:val="000D1940"/>
    <w:rsid w:val="000D2CDB"/>
    <w:rsid w:val="000D3E3E"/>
    <w:rsid w:val="000D412C"/>
    <w:rsid w:val="000D4DD2"/>
    <w:rsid w:val="000D5D5F"/>
    <w:rsid w:val="000D5E3E"/>
    <w:rsid w:val="000D600B"/>
    <w:rsid w:val="000D6088"/>
    <w:rsid w:val="000D62B1"/>
    <w:rsid w:val="000D63BC"/>
    <w:rsid w:val="000D7139"/>
    <w:rsid w:val="000E009F"/>
    <w:rsid w:val="000E078E"/>
    <w:rsid w:val="000E353D"/>
    <w:rsid w:val="000E4594"/>
    <w:rsid w:val="000E5DA2"/>
    <w:rsid w:val="000E5E98"/>
    <w:rsid w:val="000E65BE"/>
    <w:rsid w:val="000E6A92"/>
    <w:rsid w:val="000E6F34"/>
    <w:rsid w:val="000F0CBE"/>
    <w:rsid w:val="000F0E78"/>
    <w:rsid w:val="000F266A"/>
    <w:rsid w:val="000F27F1"/>
    <w:rsid w:val="000F4B47"/>
    <w:rsid w:val="000F4D88"/>
    <w:rsid w:val="000F5115"/>
    <w:rsid w:val="000F5E1D"/>
    <w:rsid w:val="000F65D7"/>
    <w:rsid w:val="000F6631"/>
    <w:rsid w:val="000F7B9B"/>
    <w:rsid w:val="000F7F30"/>
    <w:rsid w:val="001009DA"/>
    <w:rsid w:val="00101414"/>
    <w:rsid w:val="00101A9A"/>
    <w:rsid w:val="00101F18"/>
    <w:rsid w:val="001021A7"/>
    <w:rsid w:val="001021FC"/>
    <w:rsid w:val="00102F05"/>
    <w:rsid w:val="00102F43"/>
    <w:rsid w:val="00102FD2"/>
    <w:rsid w:val="00104746"/>
    <w:rsid w:val="00104E9E"/>
    <w:rsid w:val="00105570"/>
    <w:rsid w:val="0010604D"/>
    <w:rsid w:val="00106935"/>
    <w:rsid w:val="00106968"/>
    <w:rsid w:val="00106C6D"/>
    <w:rsid w:val="0011005B"/>
    <w:rsid w:val="00110493"/>
    <w:rsid w:val="00111322"/>
    <w:rsid w:val="00112922"/>
    <w:rsid w:val="00112AAC"/>
    <w:rsid w:val="0011343E"/>
    <w:rsid w:val="0011403B"/>
    <w:rsid w:val="00114770"/>
    <w:rsid w:val="00115600"/>
    <w:rsid w:val="0011596B"/>
    <w:rsid w:val="00116B25"/>
    <w:rsid w:val="00116EF6"/>
    <w:rsid w:val="00117050"/>
    <w:rsid w:val="001213DF"/>
    <w:rsid w:val="00121BDC"/>
    <w:rsid w:val="00121E2A"/>
    <w:rsid w:val="0012269E"/>
    <w:rsid w:val="00123C51"/>
    <w:rsid w:val="0012407B"/>
    <w:rsid w:val="0012509A"/>
    <w:rsid w:val="00125D35"/>
    <w:rsid w:val="00126A93"/>
    <w:rsid w:val="00127025"/>
    <w:rsid w:val="00127184"/>
    <w:rsid w:val="00127D96"/>
    <w:rsid w:val="00130869"/>
    <w:rsid w:val="00130A3B"/>
    <w:rsid w:val="00131832"/>
    <w:rsid w:val="0013388C"/>
    <w:rsid w:val="001339B1"/>
    <w:rsid w:val="00134EAD"/>
    <w:rsid w:val="001352B0"/>
    <w:rsid w:val="00135D1A"/>
    <w:rsid w:val="001361DA"/>
    <w:rsid w:val="00136412"/>
    <w:rsid w:val="00136D3F"/>
    <w:rsid w:val="0013705A"/>
    <w:rsid w:val="00137137"/>
    <w:rsid w:val="0013731E"/>
    <w:rsid w:val="001377C7"/>
    <w:rsid w:val="00137875"/>
    <w:rsid w:val="001404DA"/>
    <w:rsid w:val="00140A5F"/>
    <w:rsid w:val="00141A26"/>
    <w:rsid w:val="00141AE1"/>
    <w:rsid w:val="0014282C"/>
    <w:rsid w:val="0014288C"/>
    <w:rsid w:val="00142DCF"/>
    <w:rsid w:val="001438B7"/>
    <w:rsid w:val="001439B0"/>
    <w:rsid w:val="00143CE4"/>
    <w:rsid w:val="00144218"/>
    <w:rsid w:val="001444B4"/>
    <w:rsid w:val="001448C9"/>
    <w:rsid w:val="00144CE3"/>
    <w:rsid w:val="00144D4E"/>
    <w:rsid w:val="0014586A"/>
    <w:rsid w:val="00145943"/>
    <w:rsid w:val="00145C63"/>
    <w:rsid w:val="00146974"/>
    <w:rsid w:val="00147A2E"/>
    <w:rsid w:val="00147AE5"/>
    <w:rsid w:val="001503BA"/>
    <w:rsid w:val="00150B14"/>
    <w:rsid w:val="001515C0"/>
    <w:rsid w:val="0015166A"/>
    <w:rsid w:val="0015247C"/>
    <w:rsid w:val="00154226"/>
    <w:rsid w:val="0015428B"/>
    <w:rsid w:val="00154910"/>
    <w:rsid w:val="001549FB"/>
    <w:rsid w:val="00154CC5"/>
    <w:rsid w:val="00156E85"/>
    <w:rsid w:val="001570C7"/>
    <w:rsid w:val="00157EB3"/>
    <w:rsid w:val="001604EB"/>
    <w:rsid w:val="0016080E"/>
    <w:rsid w:val="00160908"/>
    <w:rsid w:val="00160956"/>
    <w:rsid w:val="00160FE8"/>
    <w:rsid w:val="00161434"/>
    <w:rsid w:val="00161B8F"/>
    <w:rsid w:val="00161E99"/>
    <w:rsid w:val="00163083"/>
    <w:rsid w:val="001631A4"/>
    <w:rsid w:val="001632E4"/>
    <w:rsid w:val="00163541"/>
    <w:rsid w:val="00163756"/>
    <w:rsid w:val="0016430D"/>
    <w:rsid w:val="00165D64"/>
    <w:rsid w:val="001660F1"/>
    <w:rsid w:val="00166313"/>
    <w:rsid w:val="00166A54"/>
    <w:rsid w:val="00166C5A"/>
    <w:rsid w:val="00166CEE"/>
    <w:rsid w:val="00167362"/>
    <w:rsid w:val="0017001F"/>
    <w:rsid w:val="00170F75"/>
    <w:rsid w:val="00171000"/>
    <w:rsid w:val="00171195"/>
    <w:rsid w:val="0017143B"/>
    <w:rsid w:val="00171969"/>
    <w:rsid w:val="00173518"/>
    <w:rsid w:val="00174176"/>
    <w:rsid w:val="00175A4F"/>
    <w:rsid w:val="001764C0"/>
    <w:rsid w:val="001766E7"/>
    <w:rsid w:val="001769FC"/>
    <w:rsid w:val="00176EC5"/>
    <w:rsid w:val="001777B6"/>
    <w:rsid w:val="00177895"/>
    <w:rsid w:val="00177F4E"/>
    <w:rsid w:val="00182A67"/>
    <w:rsid w:val="0018327D"/>
    <w:rsid w:val="001837AD"/>
    <w:rsid w:val="00183B31"/>
    <w:rsid w:val="00183BFF"/>
    <w:rsid w:val="00185470"/>
    <w:rsid w:val="00185674"/>
    <w:rsid w:val="00185D1C"/>
    <w:rsid w:val="0018684E"/>
    <w:rsid w:val="00186897"/>
    <w:rsid w:val="001917B1"/>
    <w:rsid w:val="00191B24"/>
    <w:rsid w:val="001920C2"/>
    <w:rsid w:val="0019213A"/>
    <w:rsid w:val="001931C3"/>
    <w:rsid w:val="0019410E"/>
    <w:rsid w:val="001953F9"/>
    <w:rsid w:val="0019545E"/>
    <w:rsid w:val="00196930"/>
    <w:rsid w:val="00196E2E"/>
    <w:rsid w:val="001974FA"/>
    <w:rsid w:val="00197B0C"/>
    <w:rsid w:val="001A0ACA"/>
    <w:rsid w:val="001A1980"/>
    <w:rsid w:val="001A34FF"/>
    <w:rsid w:val="001A4814"/>
    <w:rsid w:val="001A502A"/>
    <w:rsid w:val="001A5908"/>
    <w:rsid w:val="001A6926"/>
    <w:rsid w:val="001A71CD"/>
    <w:rsid w:val="001A79DC"/>
    <w:rsid w:val="001A7BF4"/>
    <w:rsid w:val="001A7EAE"/>
    <w:rsid w:val="001A7FFC"/>
    <w:rsid w:val="001B1779"/>
    <w:rsid w:val="001B1AEC"/>
    <w:rsid w:val="001B1C51"/>
    <w:rsid w:val="001B2DB1"/>
    <w:rsid w:val="001B5357"/>
    <w:rsid w:val="001B66B9"/>
    <w:rsid w:val="001B6861"/>
    <w:rsid w:val="001B69B8"/>
    <w:rsid w:val="001B709C"/>
    <w:rsid w:val="001B763A"/>
    <w:rsid w:val="001B7726"/>
    <w:rsid w:val="001B78B0"/>
    <w:rsid w:val="001C0B76"/>
    <w:rsid w:val="001C12CD"/>
    <w:rsid w:val="001C131F"/>
    <w:rsid w:val="001C1A95"/>
    <w:rsid w:val="001C2B65"/>
    <w:rsid w:val="001C2CF0"/>
    <w:rsid w:val="001C2D3B"/>
    <w:rsid w:val="001C3660"/>
    <w:rsid w:val="001C37CC"/>
    <w:rsid w:val="001C5359"/>
    <w:rsid w:val="001C5469"/>
    <w:rsid w:val="001C5A30"/>
    <w:rsid w:val="001C5E62"/>
    <w:rsid w:val="001C626B"/>
    <w:rsid w:val="001C7A72"/>
    <w:rsid w:val="001D12E5"/>
    <w:rsid w:val="001D1A80"/>
    <w:rsid w:val="001D1B73"/>
    <w:rsid w:val="001D1F8F"/>
    <w:rsid w:val="001D224F"/>
    <w:rsid w:val="001D24E6"/>
    <w:rsid w:val="001D31F9"/>
    <w:rsid w:val="001D3522"/>
    <w:rsid w:val="001D4092"/>
    <w:rsid w:val="001D4643"/>
    <w:rsid w:val="001D4C03"/>
    <w:rsid w:val="001D4C97"/>
    <w:rsid w:val="001D59B9"/>
    <w:rsid w:val="001D5D42"/>
    <w:rsid w:val="001D5ED9"/>
    <w:rsid w:val="001D6A90"/>
    <w:rsid w:val="001D7256"/>
    <w:rsid w:val="001D72AD"/>
    <w:rsid w:val="001D74F3"/>
    <w:rsid w:val="001E03CA"/>
    <w:rsid w:val="001E0FBE"/>
    <w:rsid w:val="001E2080"/>
    <w:rsid w:val="001E2184"/>
    <w:rsid w:val="001E24A3"/>
    <w:rsid w:val="001E2987"/>
    <w:rsid w:val="001E327D"/>
    <w:rsid w:val="001E3301"/>
    <w:rsid w:val="001E4929"/>
    <w:rsid w:val="001E4AF5"/>
    <w:rsid w:val="001E52A1"/>
    <w:rsid w:val="001E5357"/>
    <w:rsid w:val="001E5BF5"/>
    <w:rsid w:val="001E61A0"/>
    <w:rsid w:val="001E6F55"/>
    <w:rsid w:val="001E7A6C"/>
    <w:rsid w:val="001E7AD4"/>
    <w:rsid w:val="001F05B3"/>
    <w:rsid w:val="001F0624"/>
    <w:rsid w:val="001F1143"/>
    <w:rsid w:val="001F2AD8"/>
    <w:rsid w:val="001F4112"/>
    <w:rsid w:val="001F4551"/>
    <w:rsid w:val="001F489C"/>
    <w:rsid w:val="001F5743"/>
    <w:rsid w:val="001F59FE"/>
    <w:rsid w:val="001F60FB"/>
    <w:rsid w:val="001F66F4"/>
    <w:rsid w:val="001F75A3"/>
    <w:rsid w:val="001F79AD"/>
    <w:rsid w:val="002008ED"/>
    <w:rsid w:val="00201D5B"/>
    <w:rsid w:val="00203F2B"/>
    <w:rsid w:val="00203F8F"/>
    <w:rsid w:val="0020417C"/>
    <w:rsid w:val="00204199"/>
    <w:rsid w:val="00204379"/>
    <w:rsid w:val="00205967"/>
    <w:rsid w:val="00205A0A"/>
    <w:rsid w:val="00205B1C"/>
    <w:rsid w:val="00205DF4"/>
    <w:rsid w:val="00206A75"/>
    <w:rsid w:val="00207609"/>
    <w:rsid w:val="0020773E"/>
    <w:rsid w:val="0021150D"/>
    <w:rsid w:val="00212D35"/>
    <w:rsid w:val="00213125"/>
    <w:rsid w:val="002139A0"/>
    <w:rsid w:val="00213B6F"/>
    <w:rsid w:val="00214444"/>
    <w:rsid w:val="00214C4F"/>
    <w:rsid w:val="002156E7"/>
    <w:rsid w:val="0021617A"/>
    <w:rsid w:val="0021689A"/>
    <w:rsid w:val="00217D0F"/>
    <w:rsid w:val="0022129C"/>
    <w:rsid w:val="002214D7"/>
    <w:rsid w:val="0022180E"/>
    <w:rsid w:val="00222875"/>
    <w:rsid w:val="00223771"/>
    <w:rsid w:val="00224AEC"/>
    <w:rsid w:val="00224E6F"/>
    <w:rsid w:val="00225A2F"/>
    <w:rsid w:val="0022620C"/>
    <w:rsid w:val="00226625"/>
    <w:rsid w:val="002268E5"/>
    <w:rsid w:val="002272E1"/>
    <w:rsid w:val="002274DD"/>
    <w:rsid w:val="002301C9"/>
    <w:rsid w:val="002307DC"/>
    <w:rsid w:val="00230DCC"/>
    <w:rsid w:val="00231651"/>
    <w:rsid w:val="00231BDA"/>
    <w:rsid w:val="00232760"/>
    <w:rsid w:val="00232EB1"/>
    <w:rsid w:val="002343F2"/>
    <w:rsid w:val="002345B2"/>
    <w:rsid w:val="00234F0F"/>
    <w:rsid w:val="00235297"/>
    <w:rsid w:val="00235626"/>
    <w:rsid w:val="00235BA6"/>
    <w:rsid w:val="0023625D"/>
    <w:rsid w:val="0023647B"/>
    <w:rsid w:val="00236DDA"/>
    <w:rsid w:val="0023718A"/>
    <w:rsid w:val="002377AB"/>
    <w:rsid w:val="00237B1B"/>
    <w:rsid w:val="00237CD9"/>
    <w:rsid w:val="00240673"/>
    <w:rsid w:val="0024113B"/>
    <w:rsid w:val="002417A2"/>
    <w:rsid w:val="00241BE0"/>
    <w:rsid w:val="00242194"/>
    <w:rsid w:val="002457CE"/>
    <w:rsid w:val="00245A6C"/>
    <w:rsid w:val="00245CE1"/>
    <w:rsid w:val="00246966"/>
    <w:rsid w:val="002474AE"/>
    <w:rsid w:val="002474C4"/>
    <w:rsid w:val="00247A22"/>
    <w:rsid w:val="00250683"/>
    <w:rsid w:val="0025275E"/>
    <w:rsid w:val="002529EC"/>
    <w:rsid w:val="00253B2B"/>
    <w:rsid w:val="00253DD3"/>
    <w:rsid w:val="00253FEA"/>
    <w:rsid w:val="002541C9"/>
    <w:rsid w:val="00254310"/>
    <w:rsid w:val="002556FE"/>
    <w:rsid w:val="00255756"/>
    <w:rsid w:val="00255945"/>
    <w:rsid w:val="00255A2B"/>
    <w:rsid w:val="00255B3F"/>
    <w:rsid w:val="00255C7B"/>
    <w:rsid w:val="00255CC9"/>
    <w:rsid w:val="00255E24"/>
    <w:rsid w:val="00256015"/>
    <w:rsid w:val="0025631B"/>
    <w:rsid w:val="00257DEF"/>
    <w:rsid w:val="00257EB4"/>
    <w:rsid w:val="0025BAF6"/>
    <w:rsid w:val="0026012C"/>
    <w:rsid w:val="0026073D"/>
    <w:rsid w:val="00261824"/>
    <w:rsid w:val="00261A58"/>
    <w:rsid w:val="002623FC"/>
    <w:rsid w:val="00264B20"/>
    <w:rsid w:val="00264CA4"/>
    <w:rsid w:val="00264DC1"/>
    <w:rsid w:val="00266648"/>
    <w:rsid w:val="00266CE4"/>
    <w:rsid w:val="00267857"/>
    <w:rsid w:val="002678BA"/>
    <w:rsid w:val="00270872"/>
    <w:rsid w:val="0027097D"/>
    <w:rsid w:val="00270A1F"/>
    <w:rsid w:val="00270FED"/>
    <w:rsid w:val="00271894"/>
    <w:rsid w:val="00271F2A"/>
    <w:rsid w:val="00272456"/>
    <w:rsid w:val="00272606"/>
    <w:rsid w:val="002733F7"/>
    <w:rsid w:val="002744CE"/>
    <w:rsid w:val="0027466B"/>
    <w:rsid w:val="0027605D"/>
    <w:rsid w:val="002761F7"/>
    <w:rsid w:val="00277005"/>
    <w:rsid w:val="0027708C"/>
    <w:rsid w:val="002773E0"/>
    <w:rsid w:val="00277ECC"/>
    <w:rsid w:val="00280175"/>
    <w:rsid w:val="0028138E"/>
    <w:rsid w:val="00282150"/>
    <w:rsid w:val="00282385"/>
    <w:rsid w:val="002823A6"/>
    <w:rsid w:val="002826A6"/>
    <w:rsid w:val="00282DA0"/>
    <w:rsid w:val="00285DB6"/>
    <w:rsid w:val="0028762E"/>
    <w:rsid w:val="00287D4B"/>
    <w:rsid w:val="00287F88"/>
    <w:rsid w:val="002908FE"/>
    <w:rsid w:val="00291105"/>
    <w:rsid w:val="0029188A"/>
    <w:rsid w:val="00291D50"/>
    <w:rsid w:val="00292CBB"/>
    <w:rsid w:val="00292E22"/>
    <w:rsid w:val="00292EF1"/>
    <w:rsid w:val="002946DA"/>
    <w:rsid w:val="002960F8"/>
    <w:rsid w:val="002961FB"/>
    <w:rsid w:val="002969F4"/>
    <w:rsid w:val="00296E6C"/>
    <w:rsid w:val="00297A31"/>
    <w:rsid w:val="002A02AE"/>
    <w:rsid w:val="002A127E"/>
    <w:rsid w:val="002A1987"/>
    <w:rsid w:val="002A2D90"/>
    <w:rsid w:val="002A357C"/>
    <w:rsid w:val="002A3DB7"/>
    <w:rsid w:val="002A47EE"/>
    <w:rsid w:val="002A4911"/>
    <w:rsid w:val="002A4B4B"/>
    <w:rsid w:val="002A4C58"/>
    <w:rsid w:val="002A5BDD"/>
    <w:rsid w:val="002A6061"/>
    <w:rsid w:val="002A6112"/>
    <w:rsid w:val="002A6349"/>
    <w:rsid w:val="002A6393"/>
    <w:rsid w:val="002A6B7E"/>
    <w:rsid w:val="002A7DD2"/>
    <w:rsid w:val="002B027A"/>
    <w:rsid w:val="002B0444"/>
    <w:rsid w:val="002B0BD5"/>
    <w:rsid w:val="002B0C7F"/>
    <w:rsid w:val="002B2513"/>
    <w:rsid w:val="002B2CAB"/>
    <w:rsid w:val="002B2DA0"/>
    <w:rsid w:val="002B2ED9"/>
    <w:rsid w:val="002B31A1"/>
    <w:rsid w:val="002B3C25"/>
    <w:rsid w:val="002B411F"/>
    <w:rsid w:val="002B4FCC"/>
    <w:rsid w:val="002B547B"/>
    <w:rsid w:val="002B5F67"/>
    <w:rsid w:val="002B61F4"/>
    <w:rsid w:val="002C0A49"/>
    <w:rsid w:val="002C0BFA"/>
    <w:rsid w:val="002C0E1C"/>
    <w:rsid w:val="002C10FE"/>
    <w:rsid w:val="002C1EDF"/>
    <w:rsid w:val="002C3A3B"/>
    <w:rsid w:val="002C3B14"/>
    <w:rsid w:val="002C55DA"/>
    <w:rsid w:val="002C5B39"/>
    <w:rsid w:val="002C644A"/>
    <w:rsid w:val="002D05AF"/>
    <w:rsid w:val="002D0F8B"/>
    <w:rsid w:val="002D13FE"/>
    <w:rsid w:val="002D1441"/>
    <w:rsid w:val="002D1ECB"/>
    <w:rsid w:val="002D1F68"/>
    <w:rsid w:val="002D21C9"/>
    <w:rsid w:val="002D2F13"/>
    <w:rsid w:val="002D36D0"/>
    <w:rsid w:val="002D4AC7"/>
    <w:rsid w:val="002D4BAC"/>
    <w:rsid w:val="002D4E35"/>
    <w:rsid w:val="002D55CC"/>
    <w:rsid w:val="002D6190"/>
    <w:rsid w:val="002D7029"/>
    <w:rsid w:val="002E02E4"/>
    <w:rsid w:val="002E074F"/>
    <w:rsid w:val="002E1297"/>
    <w:rsid w:val="002E19E9"/>
    <w:rsid w:val="002E2735"/>
    <w:rsid w:val="002E385D"/>
    <w:rsid w:val="002E4349"/>
    <w:rsid w:val="002E4C8E"/>
    <w:rsid w:val="002E5852"/>
    <w:rsid w:val="002E6B10"/>
    <w:rsid w:val="002E6BBF"/>
    <w:rsid w:val="002E6C66"/>
    <w:rsid w:val="002F05AA"/>
    <w:rsid w:val="002F0E74"/>
    <w:rsid w:val="002F206B"/>
    <w:rsid w:val="002F213B"/>
    <w:rsid w:val="002F227B"/>
    <w:rsid w:val="002F3762"/>
    <w:rsid w:val="002F3A8C"/>
    <w:rsid w:val="002F3DEB"/>
    <w:rsid w:val="002F41E6"/>
    <w:rsid w:val="002F47B9"/>
    <w:rsid w:val="002F4AB7"/>
    <w:rsid w:val="002F544C"/>
    <w:rsid w:val="002F59F4"/>
    <w:rsid w:val="002F76AC"/>
    <w:rsid w:val="002F76E1"/>
    <w:rsid w:val="00300196"/>
    <w:rsid w:val="00301506"/>
    <w:rsid w:val="003027D6"/>
    <w:rsid w:val="0030285C"/>
    <w:rsid w:val="00303510"/>
    <w:rsid w:val="00303E72"/>
    <w:rsid w:val="00303EBC"/>
    <w:rsid w:val="003049D1"/>
    <w:rsid w:val="00304E68"/>
    <w:rsid w:val="00306C39"/>
    <w:rsid w:val="003100BB"/>
    <w:rsid w:val="003111D5"/>
    <w:rsid w:val="00312214"/>
    <w:rsid w:val="00312793"/>
    <w:rsid w:val="00313249"/>
    <w:rsid w:val="003136F6"/>
    <w:rsid w:val="00314909"/>
    <w:rsid w:val="003151C7"/>
    <w:rsid w:val="00316191"/>
    <w:rsid w:val="0031686D"/>
    <w:rsid w:val="00317D9A"/>
    <w:rsid w:val="00317E84"/>
    <w:rsid w:val="003200EC"/>
    <w:rsid w:val="0032236F"/>
    <w:rsid w:val="00323491"/>
    <w:rsid w:val="00323F56"/>
    <w:rsid w:val="00324B72"/>
    <w:rsid w:val="003251A6"/>
    <w:rsid w:val="003255A3"/>
    <w:rsid w:val="003264FC"/>
    <w:rsid w:val="00326B2A"/>
    <w:rsid w:val="00326C29"/>
    <w:rsid w:val="00327833"/>
    <w:rsid w:val="00330B4E"/>
    <w:rsid w:val="0033147D"/>
    <w:rsid w:val="00331680"/>
    <w:rsid w:val="003316CF"/>
    <w:rsid w:val="00331929"/>
    <w:rsid w:val="00331EE9"/>
    <w:rsid w:val="0033233D"/>
    <w:rsid w:val="00332ECD"/>
    <w:rsid w:val="00334457"/>
    <w:rsid w:val="00335529"/>
    <w:rsid w:val="00335784"/>
    <w:rsid w:val="00335B43"/>
    <w:rsid w:val="003365FA"/>
    <w:rsid w:val="003372C3"/>
    <w:rsid w:val="00337479"/>
    <w:rsid w:val="00337547"/>
    <w:rsid w:val="003378AF"/>
    <w:rsid w:val="00343837"/>
    <w:rsid w:val="00344B5E"/>
    <w:rsid w:val="00344E4E"/>
    <w:rsid w:val="003452CD"/>
    <w:rsid w:val="00345302"/>
    <w:rsid w:val="003458D9"/>
    <w:rsid w:val="00346525"/>
    <w:rsid w:val="00347419"/>
    <w:rsid w:val="003503FA"/>
    <w:rsid w:val="00350C15"/>
    <w:rsid w:val="0035135A"/>
    <w:rsid w:val="00351E34"/>
    <w:rsid w:val="00352815"/>
    <w:rsid w:val="00352B2C"/>
    <w:rsid w:val="00353CFD"/>
    <w:rsid w:val="00353E80"/>
    <w:rsid w:val="003541D0"/>
    <w:rsid w:val="00354C4B"/>
    <w:rsid w:val="00354C4D"/>
    <w:rsid w:val="003559A4"/>
    <w:rsid w:val="0035625B"/>
    <w:rsid w:val="003564E1"/>
    <w:rsid w:val="00356B41"/>
    <w:rsid w:val="00356CE1"/>
    <w:rsid w:val="00357463"/>
    <w:rsid w:val="00357A6A"/>
    <w:rsid w:val="003601D5"/>
    <w:rsid w:val="00360498"/>
    <w:rsid w:val="0036094C"/>
    <w:rsid w:val="003619A0"/>
    <w:rsid w:val="00363AAA"/>
    <w:rsid w:val="003647DC"/>
    <w:rsid w:val="00364C2C"/>
    <w:rsid w:val="00364FCB"/>
    <w:rsid w:val="00365158"/>
    <w:rsid w:val="00365CCE"/>
    <w:rsid w:val="003669D0"/>
    <w:rsid w:val="00366D06"/>
    <w:rsid w:val="003670CC"/>
    <w:rsid w:val="003703D2"/>
    <w:rsid w:val="00370706"/>
    <w:rsid w:val="00371625"/>
    <w:rsid w:val="00371C16"/>
    <w:rsid w:val="00372A78"/>
    <w:rsid w:val="00372FC9"/>
    <w:rsid w:val="00373414"/>
    <w:rsid w:val="00373419"/>
    <w:rsid w:val="003742B9"/>
    <w:rsid w:val="00374E96"/>
    <w:rsid w:val="003750F6"/>
    <w:rsid w:val="003752A5"/>
    <w:rsid w:val="00375DF5"/>
    <w:rsid w:val="00375ED7"/>
    <w:rsid w:val="003769F9"/>
    <w:rsid w:val="00376AE9"/>
    <w:rsid w:val="00376C98"/>
    <w:rsid w:val="00377DA1"/>
    <w:rsid w:val="0038056C"/>
    <w:rsid w:val="00382232"/>
    <w:rsid w:val="00382EC5"/>
    <w:rsid w:val="0038388F"/>
    <w:rsid w:val="00384D15"/>
    <w:rsid w:val="00384E8F"/>
    <w:rsid w:val="00384EB3"/>
    <w:rsid w:val="00385FC3"/>
    <w:rsid w:val="003867C6"/>
    <w:rsid w:val="003869FF"/>
    <w:rsid w:val="00386E24"/>
    <w:rsid w:val="00390A35"/>
    <w:rsid w:val="00390FBB"/>
    <w:rsid w:val="00392109"/>
    <w:rsid w:val="00393F7E"/>
    <w:rsid w:val="0039430A"/>
    <w:rsid w:val="00394445"/>
    <w:rsid w:val="0039451D"/>
    <w:rsid w:val="00394521"/>
    <w:rsid w:val="00394B5A"/>
    <w:rsid w:val="003953C1"/>
    <w:rsid w:val="00395E45"/>
    <w:rsid w:val="00396839"/>
    <w:rsid w:val="00396FEA"/>
    <w:rsid w:val="003A0761"/>
    <w:rsid w:val="003A1C20"/>
    <w:rsid w:val="003A1D2A"/>
    <w:rsid w:val="003A20CA"/>
    <w:rsid w:val="003A27B8"/>
    <w:rsid w:val="003A2BCE"/>
    <w:rsid w:val="003A3094"/>
    <w:rsid w:val="003A3E03"/>
    <w:rsid w:val="003A4321"/>
    <w:rsid w:val="003A47E5"/>
    <w:rsid w:val="003A4D36"/>
    <w:rsid w:val="003A4F9E"/>
    <w:rsid w:val="003A5953"/>
    <w:rsid w:val="003A68FD"/>
    <w:rsid w:val="003A785A"/>
    <w:rsid w:val="003A787B"/>
    <w:rsid w:val="003B028A"/>
    <w:rsid w:val="003B0A3B"/>
    <w:rsid w:val="003B1C7F"/>
    <w:rsid w:val="003B2CD2"/>
    <w:rsid w:val="003B3495"/>
    <w:rsid w:val="003B3F79"/>
    <w:rsid w:val="003B4B69"/>
    <w:rsid w:val="003B4D49"/>
    <w:rsid w:val="003B5487"/>
    <w:rsid w:val="003B5A26"/>
    <w:rsid w:val="003B5AA6"/>
    <w:rsid w:val="003B5B21"/>
    <w:rsid w:val="003B654D"/>
    <w:rsid w:val="003B69AF"/>
    <w:rsid w:val="003B6DF5"/>
    <w:rsid w:val="003B71EE"/>
    <w:rsid w:val="003B7E34"/>
    <w:rsid w:val="003C0EC4"/>
    <w:rsid w:val="003C192C"/>
    <w:rsid w:val="003C22E4"/>
    <w:rsid w:val="003C298F"/>
    <w:rsid w:val="003C2E85"/>
    <w:rsid w:val="003C3B8E"/>
    <w:rsid w:val="003C40AC"/>
    <w:rsid w:val="003C649C"/>
    <w:rsid w:val="003C6784"/>
    <w:rsid w:val="003C6FB2"/>
    <w:rsid w:val="003C72A9"/>
    <w:rsid w:val="003C7E4A"/>
    <w:rsid w:val="003D17BF"/>
    <w:rsid w:val="003D1942"/>
    <w:rsid w:val="003D1D7E"/>
    <w:rsid w:val="003D23A9"/>
    <w:rsid w:val="003D327E"/>
    <w:rsid w:val="003D376B"/>
    <w:rsid w:val="003D3BC0"/>
    <w:rsid w:val="003D3E5F"/>
    <w:rsid w:val="003D51AF"/>
    <w:rsid w:val="003D5768"/>
    <w:rsid w:val="003D71E3"/>
    <w:rsid w:val="003D7B75"/>
    <w:rsid w:val="003D7D6C"/>
    <w:rsid w:val="003E12B1"/>
    <w:rsid w:val="003E1610"/>
    <w:rsid w:val="003E2010"/>
    <w:rsid w:val="003E2C69"/>
    <w:rsid w:val="003E3769"/>
    <w:rsid w:val="003E3B46"/>
    <w:rsid w:val="003E46C7"/>
    <w:rsid w:val="003E4DF3"/>
    <w:rsid w:val="003E4E73"/>
    <w:rsid w:val="003E4EE2"/>
    <w:rsid w:val="003E5263"/>
    <w:rsid w:val="003E526B"/>
    <w:rsid w:val="003E5BDA"/>
    <w:rsid w:val="003E6A9D"/>
    <w:rsid w:val="003E7CE7"/>
    <w:rsid w:val="003F027F"/>
    <w:rsid w:val="003F06AD"/>
    <w:rsid w:val="003F0EFB"/>
    <w:rsid w:val="003F0F09"/>
    <w:rsid w:val="003F0FDD"/>
    <w:rsid w:val="003F113C"/>
    <w:rsid w:val="003F2B71"/>
    <w:rsid w:val="003F2C2C"/>
    <w:rsid w:val="003F41B3"/>
    <w:rsid w:val="003F5157"/>
    <w:rsid w:val="003F58DE"/>
    <w:rsid w:val="003F5939"/>
    <w:rsid w:val="003F6098"/>
    <w:rsid w:val="003F6622"/>
    <w:rsid w:val="003F6961"/>
    <w:rsid w:val="003F757B"/>
    <w:rsid w:val="003F75D0"/>
    <w:rsid w:val="003F7D4E"/>
    <w:rsid w:val="003F7EB3"/>
    <w:rsid w:val="0040073C"/>
    <w:rsid w:val="00400ABF"/>
    <w:rsid w:val="00400DEB"/>
    <w:rsid w:val="004016DC"/>
    <w:rsid w:val="00402330"/>
    <w:rsid w:val="00402392"/>
    <w:rsid w:val="004027D4"/>
    <w:rsid w:val="00403069"/>
    <w:rsid w:val="004058E0"/>
    <w:rsid w:val="0040597C"/>
    <w:rsid w:val="00405D34"/>
    <w:rsid w:val="00405D64"/>
    <w:rsid w:val="0040611D"/>
    <w:rsid w:val="0040764E"/>
    <w:rsid w:val="0040796F"/>
    <w:rsid w:val="004101D4"/>
    <w:rsid w:val="00411041"/>
    <w:rsid w:val="0041205E"/>
    <w:rsid w:val="004124AF"/>
    <w:rsid w:val="0041279B"/>
    <w:rsid w:val="00415C0F"/>
    <w:rsid w:val="004166A4"/>
    <w:rsid w:val="004169CD"/>
    <w:rsid w:val="00416B99"/>
    <w:rsid w:val="004173A8"/>
    <w:rsid w:val="004173C0"/>
    <w:rsid w:val="0041740C"/>
    <w:rsid w:val="00420DD9"/>
    <w:rsid w:val="00420EB3"/>
    <w:rsid w:val="00421593"/>
    <w:rsid w:val="00421844"/>
    <w:rsid w:val="00422D87"/>
    <w:rsid w:val="00422E57"/>
    <w:rsid w:val="00424536"/>
    <w:rsid w:val="004245DE"/>
    <w:rsid w:val="0042511E"/>
    <w:rsid w:val="0042530C"/>
    <w:rsid w:val="00425BA4"/>
    <w:rsid w:val="00426D9A"/>
    <w:rsid w:val="00426ED7"/>
    <w:rsid w:val="004276CA"/>
    <w:rsid w:val="00427A27"/>
    <w:rsid w:val="004302AC"/>
    <w:rsid w:val="004309D4"/>
    <w:rsid w:val="004311F7"/>
    <w:rsid w:val="004312DE"/>
    <w:rsid w:val="00431BFE"/>
    <w:rsid w:val="0043211E"/>
    <w:rsid w:val="00432F58"/>
    <w:rsid w:val="00433419"/>
    <w:rsid w:val="0043387F"/>
    <w:rsid w:val="0043582D"/>
    <w:rsid w:val="004369B7"/>
    <w:rsid w:val="00436E89"/>
    <w:rsid w:val="004373F7"/>
    <w:rsid w:val="004376F7"/>
    <w:rsid w:val="0044009C"/>
    <w:rsid w:val="00440A4C"/>
    <w:rsid w:val="00442195"/>
    <w:rsid w:val="0044242D"/>
    <w:rsid w:val="00442544"/>
    <w:rsid w:val="004431CE"/>
    <w:rsid w:val="00443DF2"/>
    <w:rsid w:val="004442A8"/>
    <w:rsid w:val="00445385"/>
    <w:rsid w:val="0044632A"/>
    <w:rsid w:val="00446C9A"/>
    <w:rsid w:val="00447040"/>
    <w:rsid w:val="00447FA4"/>
    <w:rsid w:val="00450035"/>
    <w:rsid w:val="0045016F"/>
    <w:rsid w:val="00450E9D"/>
    <w:rsid w:val="00451E35"/>
    <w:rsid w:val="00452C35"/>
    <w:rsid w:val="00452E85"/>
    <w:rsid w:val="0045341C"/>
    <w:rsid w:val="00453F74"/>
    <w:rsid w:val="00454E50"/>
    <w:rsid w:val="00455EFB"/>
    <w:rsid w:val="0045615F"/>
    <w:rsid w:val="004566DD"/>
    <w:rsid w:val="00456DB7"/>
    <w:rsid w:val="00456F68"/>
    <w:rsid w:val="004576EF"/>
    <w:rsid w:val="00457DEA"/>
    <w:rsid w:val="00460D19"/>
    <w:rsid w:val="0046176B"/>
    <w:rsid w:val="0046201A"/>
    <w:rsid w:val="0046306E"/>
    <w:rsid w:val="004634E3"/>
    <w:rsid w:val="004635D9"/>
    <w:rsid w:val="00463B34"/>
    <w:rsid w:val="004649B9"/>
    <w:rsid w:val="00466325"/>
    <w:rsid w:val="004663E4"/>
    <w:rsid w:val="00466641"/>
    <w:rsid w:val="00466FC5"/>
    <w:rsid w:val="00467152"/>
    <w:rsid w:val="004675E0"/>
    <w:rsid w:val="00467901"/>
    <w:rsid w:val="00467FC4"/>
    <w:rsid w:val="00470E47"/>
    <w:rsid w:val="004755D1"/>
    <w:rsid w:val="00475B64"/>
    <w:rsid w:val="00476654"/>
    <w:rsid w:val="0047759B"/>
    <w:rsid w:val="00477FD7"/>
    <w:rsid w:val="00480FB6"/>
    <w:rsid w:val="0048100B"/>
    <w:rsid w:val="00482CC3"/>
    <w:rsid w:val="00484323"/>
    <w:rsid w:val="004846F4"/>
    <w:rsid w:val="0048742F"/>
    <w:rsid w:val="004875AC"/>
    <w:rsid w:val="00490362"/>
    <w:rsid w:val="004910EF"/>
    <w:rsid w:val="00491937"/>
    <w:rsid w:val="004920C3"/>
    <w:rsid w:val="004922DC"/>
    <w:rsid w:val="004925B1"/>
    <w:rsid w:val="004930DF"/>
    <w:rsid w:val="0049311C"/>
    <w:rsid w:val="00493438"/>
    <w:rsid w:val="0049346B"/>
    <w:rsid w:val="0049392F"/>
    <w:rsid w:val="004943D6"/>
    <w:rsid w:val="0049452A"/>
    <w:rsid w:val="0049462A"/>
    <w:rsid w:val="0049476B"/>
    <w:rsid w:val="0049481B"/>
    <w:rsid w:val="004949C3"/>
    <w:rsid w:val="0049592F"/>
    <w:rsid w:val="004960BE"/>
    <w:rsid w:val="004963DC"/>
    <w:rsid w:val="00496A87"/>
    <w:rsid w:val="00497525"/>
    <w:rsid w:val="004976C2"/>
    <w:rsid w:val="00497B7C"/>
    <w:rsid w:val="004A0296"/>
    <w:rsid w:val="004A0E40"/>
    <w:rsid w:val="004A12D1"/>
    <w:rsid w:val="004A1315"/>
    <w:rsid w:val="004A178C"/>
    <w:rsid w:val="004A19E3"/>
    <w:rsid w:val="004A231C"/>
    <w:rsid w:val="004A2812"/>
    <w:rsid w:val="004A2A7D"/>
    <w:rsid w:val="004A2B64"/>
    <w:rsid w:val="004A3066"/>
    <w:rsid w:val="004A3177"/>
    <w:rsid w:val="004A3632"/>
    <w:rsid w:val="004A3CA0"/>
    <w:rsid w:val="004A4E91"/>
    <w:rsid w:val="004A60CB"/>
    <w:rsid w:val="004A686D"/>
    <w:rsid w:val="004A6C9A"/>
    <w:rsid w:val="004A6D39"/>
    <w:rsid w:val="004A746B"/>
    <w:rsid w:val="004A7976"/>
    <w:rsid w:val="004B01FF"/>
    <w:rsid w:val="004B0936"/>
    <w:rsid w:val="004B1EE1"/>
    <w:rsid w:val="004B219A"/>
    <w:rsid w:val="004B2365"/>
    <w:rsid w:val="004B2608"/>
    <w:rsid w:val="004B322E"/>
    <w:rsid w:val="004B3692"/>
    <w:rsid w:val="004B3B99"/>
    <w:rsid w:val="004B3C5C"/>
    <w:rsid w:val="004B50D3"/>
    <w:rsid w:val="004B6092"/>
    <w:rsid w:val="004B630B"/>
    <w:rsid w:val="004B6CF6"/>
    <w:rsid w:val="004B75FA"/>
    <w:rsid w:val="004B7C09"/>
    <w:rsid w:val="004C0FBA"/>
    <w:rsid w:val="004C1717"/>
    <w:rsid w:val="004C304D"/>
    <w:rsid w:val="004C3B54"/>
    <w:rsid w:val="004C3E96"/>
    <w:rsid w:val="004C43E2"/>
    <w:rsid w:val="004C55A7"/>
    <w:rsid w:val="004C6141"/>
    <w:rsid w:val="004C61C0"/>
    <w:rsid w:val="004C738A"/>
    <w:rsid w:val="004C7590"/>
    <w:rsid w:val="004D039F"/>
    <w:rsid w:val="004D0AC2"/>
    <w:rsid w:val="004D1670"/>
    <w:rsid w:val="004D21B8"/>
    <w:rsid w:val="004D2A3D"/>
    <w:rsid w:val="004D2B56"/>
    <w:rsid w:val="004D4B6F"/>
    <w:rsid w:val="004D51CD"/>
    <w:rsid w:val="004D6413"/>
    <w:rsid w:val="004D6A76"/>
    <w:rsid w:val="004E0288"/>
    <w:rsid w:val="004E05BE"/>
    <w:rsid w:val="004E0613"/>
    <w:rsid w:val="004E2115"/>
    <w:rsid w:val="004E2937"/>
    <w:rsid w:val="004E3020"/>
    <w:rsid w:val="004E38D0"/>
    <w:rsid w:val="004E3978"/>
    <w:rsid w:val="004E3E97"/>
    <w:rsid w:val="004E4B6A"/>
    <w:rsid w:val="004E5174"/>
    <w:rsid w:val="004E61FF"/>
    <w:rsid w:val="004E64AF"/>
    <w:rsid w:val="004E64C7"/>
    <w:rsid w:val="004E6535"/>
    <w:rsid w:val="004E699F"/>
    <w:rsid w:val="004E791F"/>
    <w:rsid w:val="004E7ED8"/>
    <w:rsid w:val="004F12C2"/>
    <w:rsid w:val="004F2493"/>
    <w:rsid w:val="004F3446"/>
    <w:rsid w:val="004F36AD"/>
    <w:rsid w:val="004F3B02"/>
    <w:rsid w:val="004F3C5B"/>
    <w:rsid w:val="004F3CC8"/>
    <w:rsid w:val="004F50B4"/>
    <w:rsid w:val="004F571B"/>
    <w:rsid w:val="004F5D18"/>
    <w:rsid w:val="004F6219"/>
    <w:rsid w:val="004F66E0"/>
    <w:rsid w:val="004F6FE2"/>
    <w:rsid w:val="004F70C6"/>
    <w:rsid w:val="004F73AF"/>
    <w:rsid w:val="00500743"/>
    <w:rsid w:val="00501A58"/>
    <w:rsid w:val="00501FA2"/>
    <w:rsid w:val="005029B3"/>
    <w:rsid w:val="00502F37"/>
    <w:rsid w:val="0050330E"/>
    <w:rsid w:val="00504055"/>
    <w:rsid w:val="00504237"/>
    <w:rsid w:val="00504735"/>
    <w:rsid w:val="005054C8"/>
    <w:rsid w:val="005068BE"/>
    <w:rsid w:val="00506AB7"/>
    <w:rsid w:val="00507634"/>
    <w:rsid w:val="00507D7B"/>
    <w:rsid w:val="0051042C"/>
    <w:rsid w:val="00510574"/>
    <w:rsid w:val="005112BF"/>
    <w:rsid w:val="0051163B"/>
    <w:rsid w:val="00511B57"/>
    <w:rsid w:val="005120B2"/>
    <w:rsid w:val="00512225"/>
    <w:rsid w:val="005128E8"/>
    <w:rsid w:val="00513197"/>
    <w:rsid w:val="00513D9A"/>
    <w:rsid w:val="00513EAF"/>
    <w:rsid w:val="00514059"/>
    <w:rsid w:val="005145C7"/>
    <w:rsid w:val="00514C4D"/>
    <w:rsid w:val="00514FD1"/>
    <w:rsid w:val="005155CE"/>
    <w:rsid w:val="00515E2E"/>
    <w:rsid w:val="00516AF5"/>
    <w:rsid w:val="005174AD"/>
    <w:rsid w:val="00517665"/>
    <w:rsid w:val="00517915"/>
    <w:rsid w:val="00521B0F"/>
    <w:rsid w:val="00522106"/>
    <w:rsid w:val="00523D76"/>
    <w:rsid w:val="0052422A"/>
    <w:rsid w:val="00524CCC"/>
    <w:rsid w:val="00524CF6"/>
    <w:rsid w:val="005254CA"/>
    <w:rsid w:val="00525AD2"/>
    <w:rsid w:val="00526798"/>
    <w:rsid w:val="005279E8"/>
    <w:rsid w:val="00527CD3"/>
    <w:rsid w:val="00527F40"/>
    <w:rsid w:val="00527F8B"/>
    <w:rsid w:val="00530F30"/>
    <w:rsid w:val="00531B53"/>
    <w:rsid w:val="00531C27"/>
    <w:rsid w:val="0053267A"/>
    <w:rsid w:val="00532BA1"/>
    <w:rsid w:val="0053390A"/>
    <w:rsid w:val="00534336"/>
    <w:rsid w:val="005343EB"/>
    <w:rsid w:val="00534785"/>
    <w:rsid w:val="00534C2E"/>
    <w:rsid w:val="0053517E"/>
    <w:rsid w:val="005352DB"/>
    <w:rsid w:val="00536A05"/>
    <w:rsid w:val="0053757D"/>
    <w:rsid w:val="0053767D"/>
    <w:rsid w:val="00540BCD"/>
    <w:rsid w:val="00541148"/>
    <w:rsid w:val="00542217"/>
    <w:rsid w:val="00543462"/>
    <w:rsid w:val="00543FC2"/>
    <w:rsid w:val="0054525D"/>
    <w:rsid w:val="00546B38"/>
    <w:rsid w:val="005476FA"/>
    <w:rsid w:val="00547937"/>
    <w:rsid w:val="00547EFF"/>
    <w:rsid w:val="0055103F"/>
    <w:rsid w:val="0055154E"/>
    <w:rsid w:val="00551BA1"/>
    <w:rsid w:val="00551BFC"/>
    <w:rsid w:val="005526E3"/>
    <w:rsid w:val="00552A23"/>
    <w:rsid w:val="00552B45"/>
    <w:rsid w:val="00552FC3"/>
    <w:rsid w:val="00553041"/>
    <w:rsid w:val="00553364"/>
    <w:rsid w:val="005537F9"/>
    <w:rsid w:val="005539D3"/>
    <w:rsid w:val="005543BE"/>
    <w:rsid w:val="00554E0D"/>
    <w:rsid w:val="005561BA"/>
    <w:rsid w:val="005561E7"/>
    <w:rsid w:val="005563C9"/>
    <w:rsid w:val="00556924"/>
    <w:rsid w:val="00556AD4"/>
    <w:rsid w:val="00556AF0"/>
    <w:rsid w:val="0055754A"/>
    <w:rsid w:val="00557B66"/>
    <w:rsid w:val="00561FA1"/>
    <w:rsid w:val="00562468"/>
    <w:rsid w:val="00562BF7"/>
    <w:rsid w:val="00564740"/>
    <w:rsid w:val="005652CB"/>
    <w:rsid w:val="005665A2"/>
    <w:rsid w:val="0056690F"/>
    <w:rsid w:val="00566CDF"/>
    <w:rsid w:val="0056749F"/>
    <w:rsid w:val="00570D24"/>
    <w:rsid w:val="00573542"/>
    <w:rsid w:val="0057557C"/>
    <w:rsid w:val="00575AF5"/>
    <w:rsid w:val="00576008"/>
    <w:rsid w:val="00577F67"/>
    <w:rsid w:val="00580752"/>
    <w:rsid w:val="00582F4D"/>
    <w:rsid w:val="005838A3"/>
    <w:rsid w:val="00583DBE"/>
    <w:rsid w:val="00583E06"/>
    <w:rsid w:val="00583EE8"/>
    <w:rsid w:val="0058435F"/>
    <w:rsid w:val="005848AD"/>
    <w:rsid w:val="00584AE6"/>
    <w:rsid w:val="00585013"/>
    <w:rsid w:val="005853FE"/>
    <w:rsid w:val="00585DDF"/>
    <w:rsid w:val="00586580"/>
    <w:rsid w:val="00587390"/>
    <w:rsid w:val="00587612"/>
    <w:rsid w:val="00587B9B"/>
    <w:rsid w:val="005904AA"/>
    <w:rsid w:val="005905ED"/>
    <w:rsid w:val="00590D23"/>
    <w:rsid w:val="005911D7"/>
    <w:rsid w:val="00591C61"/>
    <w:rsid w:val="00594132"/>
    <w:rsid w:val="005943CC"/>
    <w:rsid w:val="00594994"/>
    <w:rsid w:val="005952DE"/>
    <w:rsid w:val="005959E5"/>
    <w:rsid w:val="00596070"/>
    <w:rsid w:val="0059683E"/>
    <w:rsid w:val="00596A4D"/>
    <w:rsid w:val="00596AC7"/>
    <w:rsid w:val="005978EE"/>
    <w:rsid w:val="005A1A9D"/>
    <w:rsid w:val="005A2D5C"/>
    <w:rsid w:val="005A34CD"/>
    <w:rsid w:val="005A355E"/>
    <w:rsid w:val="005A37C6"/>
    <w:rsid w:val="005A3AFB"/>
    <w:rsid w:val="005A44E5"/>
    <w:rsid w:val="005A4729"/>
    <w:rsid w:val="005A5275"/>
    <w:rsid w:val="005A6588"/>
    <w:rsid w:val="005A68BF"/>
    <w:rsid w:val="005A7A48"/>
    <w:rsid w:val="005B0243"/>
    <w:rsid w:val="005B0CC5"/>
    <w:rsid w:val="005B250F"/>
    <w:rsid w:val="005B28ED"/>
    <w:rsid w:val="005B2D71"/>
    <w:rsid w:val="005B3356"/>
    <w:rsid w:val="005B3B8D"/>
    <w:rsid w:val="005B4060"/>
    <w:rsid w:val="005B5017"/>
    <w:rsid w:val="005B524C"/>
    <w:rsid w:val="005B5DF5"/>
    <w:rsid w:val="005B6355"/>
    <w:rsid w:val="005B6C9F"/>
    <w:rsid w:val="005C024F"/>
    <w:rsid w:val="005C0359"/>
    <w:rsid w:val="005C08EE"/>
    <w:rsid w:val="005C0CB1"/>
    <w:rsid w:val="005C31F8"/>
    <w:rsid w:val="005C36FA"/>
    <w:rsid w:val="005C38DD"/>
    <w:rsid w:val="005C3C63"/>
    <w:rsid w:val="005C40BA"/>
    <w:rsid w:val="005C4CF3"/>
    <w:rsid w:val="005C521F"/>
    <w:rsid w:val="005C5B7A"/>
    <w:rsid w:val="005C623D"/>
    <w:rsid w:val="005C6975"/>
    <w:rsid w:val="005C78D8"/>
    <w:rsid w:val="005C7B9E"/>
    <w:rsid w:val="005D19DE"/>
    <w:rsid w:val="005D200F"/>
    <w:rsid w:val="005D219E"/>
    <w:rsid w:val="005D2466"/>
    <w:rsid w:val="005D352F"/>
    <w:rsid w:val="005D407F"/>
    <w:rsid w:val="005D4AC2"/>
    <w:rsid w:val="005D5635"/>
    <w:rsid w:val="005D5FE6"/>
    <w:rsid w:val="005D6012"/>
    <w:rsid w:val="005D6097"/>
    <w:rsid w:val="005D67EB"/>
    <w:rsid w:val="005D79F6"/>
    <w:rsid w:val="005D7F62"/>
    <w:rsid w:val="005E0AAC"/>
    <w:rsid w:val="005E0BC2"/>
    <w:rsid w:val="005E10E1"/>
    <w:rsid w:val="005E1B6F"/>
    <w:rsid w:val="005E2953"/>
    <w:rsid w:val="005E2AF6"/>
    <w:rsid w:val="005E3472"/>
    <w:rsid w:val="005E3F75"/>
    <w:rsid w:val="005E3F8C"/>
    <w:rsid w:val="005E55CF"/>
    <w:rsid w:val="005E6C67"/>
    <w:rsid w:val="005E6F82"/>
    <w:rsid w:val="005E7231"/>
    <w:rsid w:val="005E75EE"/>
    <w:rsid w:val="005F066C"/>
    <w:rsid w:val="005F07E1"/>
    <w:rsid w:val="005F1414"/>
    <w:rsid w:val="005F143C"/>
    <w:rsid w:val="005F163C"/>
    <w:rsid w:val="005F16F3"/>
    <w:rsid w:val="005F1703"/>
    <w:rsid w:val="005F1F6F"/>
    <w:rsid w:val="005F22E7"/>
    <w:rsid w:val="005F2946"/>
    <w:rsid w:val="005F371D"/>
    <w:rsid w:val="005F3EDB"/>
    <w:rsid w:val="005F438D"/>
    <w:rsid w:val="005F4763"/>
    <w:rsid w:val="005F6019"/>
    <w:rsid w:val="005F681A"/>
    <w:rsid w:val="005F6A07"/>
    <w:rsid w:val="005F6F60"/>
    <w:rsid w:val="00601B30"/>
    <w:rsid w:val="00602180"/>
    <w:rsid w:val="0060235D"/>
    <w:rsid w:val="00603D08"/>
    <w:rsid w:val="0060540B"/>
    <w:rsid w:val="0060555A"/>
    <w:rsid w:val="00605617"/>
    <w:rsid w:val="00606398"/>
    <w:rsid w:val="0060736D"/>
    <w:rsid w:val="0060758E"/>
    <w:rsid w:val="00607DD7"/>
    <w:rsid w:val="00607FB8"/>
    <w:rsid w:val="00610136"/>
    <w:rsid w:val="0061022F"/>
    <w:rsid w:val="0061023F"/>
    <w:rsid w:val="00610E0C"/>
    <w:rsid w:val="00610FF5"/>
    <w:rsid w:val="006117C3"/>
    <w:rsid w:val="006131F9"/>
    <w:rsid w:val="00613BDA"/>
    <w:rsid w:val="00614AEF"/>
    <w:rsid w:val="00615FBF"/>
    <w:rsid w:val="006163CE"/>
    <w:rsid w:val="00616A92"/>
    <w:rsid w:val="00617CA1"/>
    <w:rsid w:val="0062031E"/>
    <w:rsid w:val="0062190D"/>
    <w:rsid w:val="00622E90"/>
    <w:rsid w:val="00622FBB"/>
    <w:rsid w:val="00623341"/>
    <w:rsid w:val="00624F19"/>
    <w:rsid w:val="00625A7D"/>
    <w:rsid w:val="00626173"/>
    <w:rsid w:val="006269A8"/>
    <w:rsid w:val="00626E43"/>
    <w:rsid w:val="0062721A"/>
    <w:rsid w:val="00630E9C"/>
    <w:rsid w:val="00630F20"/>
    <w:rsid w:val="00631493"/>
    <w:rsid w:val="00631E6F"/>
    <w:rsid w:val="00632982"/>
    <w:rsid w:val="006331B7"/>
    <w:rsid w:val="0063471C"/>
    <w:rsid w:val="006348CA"/>
    <w:rsid w:val="0063505D"/>
    <w:rsid w:val="0063518A"/>
    <w:rsid w:val="00635947"/>
    <w:rsid w:val="006367A1"/>
    <w:rsid w:val="00640157"/>
    <w:rsid w:val="006413CF"/>
    <w:rsid w:val="00641635"/>
    <w:rsid w:val="0064184B"/>
    <w:rsid w:val="006418EB"/>
    <w:rsid w:val="00642080"/>
    <w:rsid w:val="0064227C"/>
    <w:rsid w:val="006428FD"/>
    <w:rsid w:val="006434FB"/>
    <w:rsid w:val="00643AB2"/>
    <w:rsid w:val="006443C7"/>
    <w:rsid w:val="006444D8"/>
    <w:rsid w:val="00645C83"/>
    <w:rsid w:val="00646D2D"/>
    <w:rsid w:val="00647027"/>
    <w:rsid w:val="00647186"/>
    <w:rsid w:val="00647A29"/>
    <w:rsid w:val="00650607"/>
    <w:rsid w:val="006507C5"/>
    <w:rsid w:val="0065125B"/>
    <w:rsid w:val="00651BD3"/>
    <w:rsid w:val="00651C32"/>
    <w:rsid w:val="00651DD7"/>
    <w:rsid w:val="00654D20"/>
    <w:rsid w:val="00654D6F"/>
    <w:rsid w:val="00655082"/>
    <w:rsid w:val="006555D9"/>
    <w:rsid w:val="006568BA"/>
    <w:rsid w:val="00656B1D"/>
    <w:rsid w:val="00657794"/>
    <w:rsid w:val="00660969"/>
    <w:rsid w:val="00661231"/>
    <w:rsid w:val="00662E67"/>
    <w:rsid w:val="006630B6"/>
    <w:rsid w:val="00663153"/>
    <w:rsid w:val="00663259"/>
    <w:rsid w:val="006636C8"/>
    <w:rsid w:val="00663CC0"/>
    <w:rsid w:val="0066481A"/>
    <w:rsid w:val="00665F85"/>
    <w:rsid w:val="00666616"/>
    <w:rsid w:val="00667162"/>
    <w:rsid w:val="006671F2"/>
    <w:rsid w:val="00667471"/>
    <w:rsid w:val="00667FA4"/>
    <w:rsid w:val="00670D0A"/>
    <w:rsid w:val="006714EB"/>
    <w:rsid w:val="00671C50"/>
    <w:rsid w:val="0067289E"/>
    <w:rsid w:val="00673D11"/>
    <w:rsid w:val="0067498D"/>
    <w:rsid w:val="006756CC"/>
    <w:rsid w:val="00675C2D"/>
    <w:rsid w:val="00675EC5"/>
    <w:rsid w:val="00675F59"/>
    <w:rsid w:val="00675FF2"/>
    <w:rsid w:val="006762D8"/>
    <w:rsid w:val="00676AC2"/>
    <w:rsid w:val="00676E77"/>
    <w:rsid w:val="00677D57"/>
    <w:rsid w:val="00680BE3"/>
    <w:rsid w:val="00681963"/>
    <w:rsid w:val="00681A7A"/>
    <w:rsid w:val="006823CD"/>
    <w:rsid w:val="00682F57"/>
    <w:rsid w:val="00682F58"/>
    <w:rsid w:val="006831A6"/>
    <w:rsid w:val="00683A46"/>
    <w:rsid w:val="00683E00"/>
    <w:rsid w:val="006840A2"/>
    <w:rsid w:val="00684A17"/>
    <w:rsid w:val="006850ED"/>
    <w:rsid w:val="00685DFD"/>
    <w:rsid w:val="00685E33"/>
    <w:rsid w:val="00685F1A"/>
    <w:rsid w:val="00686884"/>
    <w:rsid w:val="00686E2A"/>
    <w:rsid w:val="00690646"/>
    <w:rsid w:val="00690AAB"/>
    <w:rsid w:val="006912C0"/>
    <w:rsid w:val="00692093"/>
    <w:rsid w:val="0069279E"/>
    <w:rsid w:val="006947E8"/>
    <w:rsid w:val="00694DB0"/>
    <w:rsid w:val="00694FCC"/>
    <w:rsid w:val="006959FC"/>
    <w:rsid w:val="00695A3A"/>
    <w:rsid w:val="00695C99"/>
    <w:rsid w:val="006974FC"/>
    <w:rsid w:val="00697944"/>
    <w:rsid w:val="00697E83"/>
    <w:rsid w:val="006A08B5"/>
    <w:rsid w:val="006A140F"/>
    <w:rsid w:val="006A151F"/>
    <w:rsid w:val="006A156C"/>
    <w:rsid w:val="006A15C9"/>
    <w:rsid w:val="006A2971"/>
    <w:rsid w:val="006A3592"/>
    <w:rsid w:val="006A3F37"/>
    <w:rsid w:val="006A4623"/>
    <w:rsid w:val="006A4D30"/>
    <w:rsid w:val="006A685F"/>
    <w:rsid w:val="006A7C98"/>
    <w:rsid w:val="006B00FF"/>
    <w:rsid w:val="006B06D9"/>
    <w:rsid w:val="006B2703"/>
    <w:rsid w:val="006B2833"/>
    <w:rsid w:val="006B46F5"/>
    <w:rsid w:val="006B5480"/>
    <w:rsid w:val="006B5F6E"/>
    <w:rsid w:val="006B635D"/>
    <w:rsid w:val="006B7B6C"/>
    <w:rsid w:val="006B7C04"/>
    <w:rsid w:val="006B7D97"/>
    <w:rsid w:val="006C14C1"/>
    <w:rsid w:val="006C17E6"/>
    <w:rsid w:val="006C277F"/>
    <w:rsid w:val="006C32A0"/>
    <w:rsid w:val="006C344B"/>
    <w:rsid w:val="006C46B5"/>
    <w:rsid w:val="006D00F0"/>
    <w:rsid w:val="006D088B"/>
    <w:rsid w:val="006D104F"/>
    <w:rsid w:val="006D1B89"/>
    <w:rsid w:val="006D2A72"/>
    <w:rsid w:val="006D36CD"/>
    <w:rsid w:val="006D3855"/>
    <w:rsid w:val="006D38B3"/>
    <w:rsid w:val="006D438F"/>
    <w:rsid w:val="006D459B"/>
    <w:rsid w:val="006D493E"/>
    <w:rsid w:val="006D573C"/>
    <w:rsid w:val="006D6080"/>
    <w:rsid w:val="006D65CB"/>
    <w:rsid w:val="006D6EC4"/>
    <w:rsid w:val="006E035F"/>
    <w:rsid w:val="006E4A70"/>
    <w:rsid w:val="006E4C6F"/>
    <w:rsid w:val="006E591E"/>
    <w:rsid w:val="006E76B8"/>
    <w:rsid w:val="006F001A"/>
    <w:rsid w:val="006F07C5"/>
    <w:rsid w:val="006F1104"/>
    <w:rsid w:val="006F2DC4"/>
    <w:rsid w:val="006F3007"/>
    <w:rsid w:val="006F4274"/>
    <w:rsid w:val="006F44D9"/>
    <w:rsid w:val="006F549D"/>
    <w:rsid w:val="006F662B"/>
    <w:rsid w:val="006F725A"/>
    <w:rsid w:val="006F7BF2"/>
    <w:rsid w:val="006F7D8A"/>
    <w:rsid w:val="00700182"/>
    <w:rsid w:val="007003B4"/>
    <w:rsid w:val="00700BF9"/>
    <w:rsid w:val="007012A3"/>
    <w:rsid w:val="00701EEE"/>
    <w:rsid w:val="007022EB"/>
    <w:rsid w:val="0070323E"/>
    <w:rsid w:val="007037A3"/>
    <w:rsid w:val="00704DC1"/>
    <w:rsid w:val="00704F8E"/>
    <w:rsid w:val="0070551E"/>
    <w:rsid w:val="007055EB"/>
    <w:rsid w:val="00705606"/>
    <w:rsid w:val="007060E5"/>
    <w:rsid w:val="00706535"/>
    <w:rsid w:val="00707144"/>
    <w:rsid w:val="0070761C"/>
    <w:rsid w:val="00707E07"/>
    <w:rsid w:val="00707EF6"/>
    <w:rsid w:val="00707F20"/>
    <w:rsid w:val="00710AC8"/>
    <w:rsid w:val="00710F6C"/>
    <w:rsid w:val="00711BE1"/>
    <w:rsid w:val="00713064"/>
    <w:rsid w:val="007140C2"/>
    <w:rsid w:val="007141ED"/>
    <w:rsid w:val="00714D62"/>
    <w:rsid w:val="00715236"/>
    <w:rsid w:val="00715287"/>
    <w:rsid w:val="0071539A"/>
    <w:rsid w:val="007157EA"/>
    <w:rsid w:val="00715BAB"/>
    <w:rsid w:val="0071628A"/>
    <w:rsid w:val="00716A90"/>
    <w:rsid w:val="00717CAD"/>
    <w:rsid w:val="00717D56"/>
    <w:rsid w:val="00720767"/>
    <w:rsid w:val="00721CF3"/>
    <w:rsid w:val="00721E17"/>
    <w:rsid w:val="007225AE"/>
    <w:rsid w:val="0072274E"/>
    <w:rsid w:val="0072286C"/>
    <w:rsid w:val="0072322F"/>
    <w:rsid w:val="00724D4C"/>
    <w:rsid w:val="007267B0"/>
    <w:rsid w:val="00726A7E"/>
    <w:rsid w:val="007273BB"/>
    <w:rsid w:val="007275F6"/>
    <w:rsid w:val="007278E7"/>
    <w:rsid w:val="00730BF6"/>
    <w:rsid w:val="00731E1C"/>
    <w:rsid w:val="007323B7"/>
    <w:rsid w:val="00734B34"/>
    <w:rsid w:val="007359BE"/>
    <w:rsid w:val="00735C7E"/>
    <w:rsid w:val="00736C0E"/>
    <w:rsid w:val="00736D5D"/>
    <w:rsid w:val="007371BF"/>
    <w:rsid w:val="007373C8"/>
    <w:rsid w:val="00740B6A"/>
    <w:rsid w:val="00740CAC"/>
    <w:rsid w:val="00740F05"/>
    <w:rsid w:val="0074113D"/>
    <w:rsid w:val="0074150D"/>
    <w:rsid w:val="00743540"/>
    <w:rsid w:val="0074374C"/>
    <w:rsid w:val="007441A2"/>
    <w:rsid w:val="0074484D"/>
    <w:rsid w:val="007500A4"/>
    <w:rsid w:val="00750103"/>
    <w:rsid w:val="00750175"/>
    <w:rsid w:val="007505CF"/>
    <w:rsid w:val="00751D12"/>
    <w:rsid w:val="007528AD"/>
    <w:rsid w:val="00752D62"/>
    <w:rsid w:val="0075333F"/>
    <w:rsid w:val="00753CAB"/>
    <w:rsid w:val="007552A6"/>
    <w:rsid w:val="007564EF"/>
    <w:rsid w:val="00756C35"/>
    <w:rsid w:val="007576C3"/>
    <w:rsid w:val="00757DF0"/>
    <w:rsid w:val="00760B56"/>
    <w:rsid w:val="00760CA8"/>
    <w:rsid w:val="00761643"/>
    <w:rsid w:val="00761988"/>
    <w:rsid w:val="00761CF3"/>
    <w:rsid w:val="00762716"/>
    <w:rsid w:val="0076309B"/>
    <w:rsid w:val="00763618"/>
    <w:rsid w:val="0076377C"/>
    <w:rsid w:val="00764809"/>
    <w:rsid w:val="00764A71"/>
    <w:rsid w:val="00764E26"/>
    <w:rsid w:val="00764E63"/>
    <w:rsid w:val="007655BD"/>
    <w:rsid w:val="007658FD"/>
    <w:rsid w:val="007666A2"/>
    <w:rsid w:val="007676E5"/>
    <w:rsid w:val="00767A80"/>
    <w:rsid w:val="00767DAE"/>
    <w:rsid w:val="007705D7"/>
    <w:rsid w:val="00770D5C"/>
    <w:rsid w:val="007718E6"/>
    <w:rsid w:val="00771C30"/>
    <w:rsid w:val="00772319"/>
    <w:rsid w:val="007725DA"/>
    <w:rsid w:val="0077267B"/>
    <w:rsid w:val="0077292C"/>
    <w:rsid w:val="00772BB7"/>
    <w:rsid w:val="00772FEA"/>
    <w:rsid w:val="00773263"/>
    <w:rsid w:val="007734EB"/>
    <w:rsid w:val="00773866"/>
    <w:rsid w:val="00773B91"/>
    <w:rsid w:val="00774390"/>
    <w:rsid w:val="007747FA"/>
    <w:rsid w:val="00774960"/>
    <w:rsid w:val="00774AEE"/>
    <w:rsid w:val="00776241"/>
    <w:rsid w:val="00777384"/>
    <w:rsid w:val="00777429"/>
    <w:rsid w:val="0077760E"/>
    <w:rsid w:val="00777E97"/>
    <w:rsid w:val="00780454"/>
    <w:rsid w:val="00780632"/>
    <w:rsid w:val="0078125D"/>
    <w:rsid w:val="00781948"/>
    <w:rsid w:val="00782576"/>
    <w:rsid w:val="00783725"/>
    <w:rsid w:val="00783E41"/>
    <w:rsid w:val="0078435A"/>
    <w:rsid w:val="007847BA"/>
    <w:rsid w:val="0078506D"/>
    <w:rsid w:val="00785157"/>
    <w:rsid w:val="00785A0E"/>
    <w:rsid w:val="00785DDE"/>
    <w:rsid w:val="00786112"/>
    <w:rsid w:val="007861BB"/>
    <w:rsid w:val="00786745"/>
    <w:rsid w:val="00786A66"/>
    <w:rsid w:val="00787AA5"/>
    <w:rsid w:val="00787E93"/>
    <w:rsid w:val="00787EA6"/>
    <w:rsid w:val="00790110"/>
    <w:rsid w:val="0079043A"/>
    <w:rsid w:val="00790E3A"/>
    <w:rsid w:val="00791013"/>
    <w:rsid w:val="0079154A"/>
    <w:rsid w:val="007916FB"/>
    <w:rsid w:val="0079273F"/>
    <w:rsid w:val="00792D43"/>
    <w:rsid w:val="00792FBB"/>
    <w:rsid w:val="0079305C"/>
    <w:rsid w:val="00795023"/>
    <w:rsid w:val="007953A2"/>
    <w:rsid w:val="007A0E55"/>
    <w:rsid w:val="007A0F71"/>
    <w:rsid w:val="007A2638"/>
    <w:rsid w:val="007A29CD"/>
    <w:rsid w:val="007A3558"/>
    <w:rsid w:val="007A4125"/>
    <w:rsid w:val="007A4605"/>
    <w:rsid w:val="007A48E1"/>
    <w:rsid w:val="007A4EE8"/>
    <w:rsid w:val="007A4EEA"/>
    <w:rsid w:val="007A5343"/>
    <w:rsid w:val="007A5ACC"/>
    <w:rsid w:val="007A69D8"/>
    <w:rsid w:val="007A69E6"/>
    <w:rsid w:val="007A6E6C"/>
    <w:rsid w:val="007A76EF"/>
    <w:rsid w:val="007B017D"/>
    <w:rsid w:val="007B0526"/>
    <w:rsid w:val="007B0C72"/>
    <w:rsid w:val="007B193E"/>
    <w:rsid w:val="007B1E36"/>
    <w:rsid w:val="007B2284"/>
    <w:rsid w:val="007B2722"/>
    <w:rsid w:val="007B2CD1"/>
    <w:rsid w:val="007B3235"/>
    <w:rsid w:val="007B3744"/>
    <w:rsid w:val="007B3B47"/>
    <w:rsid w:val="007B3B9E"/>
    <w:rsid w:val="007B4079"/>
    <w:rsid w:val="007B4202"/>
    <w:rsid w:val="007B4E17"/>
    <w:rsid w:val="007B6879"/>
    <w:rsid w:val="007B6E58"/>
    <w:rsid w:val="007B72E7"/>
    <w:rsid w:val="007C0C59"/>
    <w:rsid w:val="007C0EF1"/>
    <w:rsid w:val="007C105A"/>
    <w:rsid w:val="007C1BD3"/>
    <w:rsid w:val="007C20B2"/>
    <w:rsid w:val="007C22AF"/>
    <w:rsid w:val="007C286D"/>
    <w:rsid w:val="007C290A"/>
    <w:rsid w:val="007C46C0"/>
    <w:rsid w:val="007C47A9"/>
    <w:rsid w:val="007C7640"/>
    <w:rsid w:val="007C7CF6"/>
    <w:rsid w:val="007D007A"/>
    <w:rsid w:val="007D0088"/>
    <w:rsid w:val="007D0372"/>
    <w:rsid w:val="007D09C8"/>
    <w:rsid w:val="007D09DB"/>
    <w:rsid w:val="007D0C7B"/>
    <w:rsid w:val="007D1400"/>
    <w:rsid w:val="007D1A91"/>
    <w:rsid w:val="007D1CDF"/>
    <w:rsid w:val="007D21A9"/>
    <w:rsid w:val="007D3437"/>
    <w:rsid w:val="007D35BC"/>
    <w:rsid w:val="007D3D4F"/>
    <w:rsid w:val="007D6681"/>
    <w:rsid w:val="007D6B41"/>
    <w:rsid w:val="007D7F22"/>
    <w:rsid w:val="007E02FF"/>
    <w:rsid w:val="007E142D"/>
    <w:rsid w:val="007E1D2B"/>
    <w:rsid w:val="007E490B"/>
    <w:rsid w:val="007E4B7B"/>
    <w:rsid w:val="007E4F29"/>
    <w:rsid w:val="007E5540"/>
    <w:rsid w:val="007E5B50"/>
    <w:rsid w:val="007E6E68"/>
    <w:rsid w:val="007F0073"/>
    <w:rsid w:val="007F0180"/>
    <w:rsid w:val="007F0DF8"/>
    <w:rsid w:val="007F0E47"/>
    <w:rsid w:val="007F1103"/>
    <w:rsid w:val="007F11A6"/>
    <w:rsid w:val="007F260D"/>
    <w:rsid w:val="007F2DEA"/>
    <w:rsid w:val="007F3CFE"/>
    <w:rsid w:val="007F4E92"/>
    <w:rsid w:val="007F58EB"/>
    <w:rsid w:val="007F5F63"/>
    <w:rsid w:val="007F77B0"/>
    <w:rsid w:val="00800D57"/>
    <w:rsid w:val="0080158A"/>
    <w:rsid w:val="00801654"/>
    <w:rsid w:val="008026B4"/>
    <w:rsid w:val="00802EF2"/>
    <w:rsid w:val="008032CE"/>
    <w:rsid w:val="00803360"/>
    <w:rsid w:val="0080376D"/>
    <w:rsid w:val="008039A4"/>
    <w:rsid w:val="00806010"/>
    <w:rsid w:val="00810A16"/>
    <w:rsid w:val="00811241"/>
    <w:rsid w:val="00811640"/>
    <w:rsid w:val="00811BE6"/>
    <w:rsid w:val="00812C74"/>
    <w:rsid w:val="008149D7"/>
    <w:rsid w:val="00815363"/>
    <w:rsid w:val="008165C3"/>
    <w:rsid w:val="00816DA4"/>
    <w:rsid w:val="0081740E"/>
    <w:rsid w:val="0081757A"/>
    <w:rsid w:val="00817F06"/>
    <w:rsid w:val="008207E9"/>
    <w:rsid w:val="008210A8"/>
    <w:rsid w:val="00821401"/>
    <w:rsid w:val="0082250D"/>
    <w:rsid w:val="00824328"/>
    <w:rsid w:val="00824D6B"/>
    <w:rsid w:val="008251D3"/>
    <w:rsid w:val="00825524"/>
    <w:rsid w:val="008255E4"/>
    <w:rsid w:val="008258C7"/>
    <w:rsid w:val="00826543"/>
    <w:rsid w:val="008271A1"/>
    <w:rsid w:val="00827BC7"/>
    <w:rsid w:val="00827F83"/>
    <w:rsid w:val="00830872"/>
    <w:rsid w:val="00830A0D"/>
    <w:rsid w:val="00830BA9"/>
    <w:rsid w:val="00830DE4"/>
    <w:rsid w:val="0083156B"/>
    <w:rsid w:val="008318D7"/>
    <w:rsid w:val="0083372F"/>
    <w:rsid w:val="008338BF"/>
    <w:rsid w:val="00833CB6"/>
    <w:rsid w:val="00833E32"/>
    <w:rsid w:val="008348EC"/>
    <w:rsid w:val="00836FCA"/>
    <w:rsid w:val="00837EC2"/>
    <w:rsid w:val="00841321"/>
    <w:rsid w:val="008419AC"/>
    <w:rsid w:val="00841AE4"/>
    <w:rsid w:val="00843F89"/>
    <w:rsid w:val="0084427B"/>
    <w:rsid w:val="008444C6"/>
    <w:rsid w:val="00844965"/>
    <w:rsid w:val="008449B8"/>
    <w:rsid w:val="0084692D"/>
    <w:rsid w:val="008472BA"/>
    <w:rsid w:val="00850123"/>
    <w:rsid w:val="00850D24"/>
    <w:rsid w:val="00852422"/>
    <w:rsid w:val="0085252C"/>
    <w:rsid w:val="00852F5F"/>
    <w:rsid w:val="0085343F"/>
    <w:rsid w:val="00853467"/>
    <w:rsid w:val="0085406D"/>
    <w:rsid w:val="008548B7"/>
    <w:rsid w:val="0085540E"/>
    <w:rsid w:val="008557BA"/>
    <w:rsid w:val="008557C7"/>
    <w:rsid w:val="00855B42"/>
    <w:rsid w:val="008565DD"/>
    <w:rsid w:val="00856CEC"/>
    <w:rsid w:val="00856D29"/>
    <w:rsid w:val="0085718E"/>
    <w:rsid w:val="008573C0"/>
    <w:rsid w:val="00860062"/>
    <w:rsid w:val="00860ED7"/>
    <w:rsid w:val="00860FDB"/>
    <w:rsid w:val="00861938"/>
    <w:rsid w:val="00861C14"/>
    <w:rsid w:val="0086273E"/>
    <w:rsid w:val="00862D89"/>
    <w:rsid w:val="00863454"/>
    <w:rsid w:val="008636C5"/>
    <w:rsid w:val="0086384A"/>
    <w:rsid w:val="00864C46"/>
    <w:rsid w:val="008656C3"/>
    <w:rsid w:val="00865759"/>
    <w:rsid w:val="00865D80"/>
    <w:rsid w:val="00866297"/>
    <w:rsid w:val="00866730"/>
    <w:rsid w:val="0086692D"/>
    <w:rsid w:val="00866D72"/>
    <w:rsid w:val="0086752C"/>
    <w:rsid w:val="00871122"/>
    <w:rsid w:val="008716C5"/>
    <w:rsid w:val="00871933"/>
    <w:rsid w:val="00871BE2"/>
    <w:rsid w:val="00872425"/>
    <w:rsid w:val="00873C60"/>
    <w:rsid w:val="00873D25"/>
    <w:rsid w:val="00874CFE"/>
    <w:rsid w:val="00875E00"/>
    <w:rsid w:val="00875F27"/>
    <w:rsid w:val="008763A9"/>
    <w:rsid w:val="008769A4"/>
    <w:rsid w:val="00876BE5"/>
    <w:rsid w:val="00876E5A"/>
    <w:rsid w:val="0087732E"/>
    <w:rsid w:val="008773E3"/>
    <w:rsid w:val="008774DF"/>
    <w:rsid w:val="00877EF9"/>
    <w:rsid w:val="008806C8"/>
    <w:rsid w:val="00880C57"/>
    <w:rsid w:val="008811A1"/>
    <w:rsid w:val="00881A45"/>
    <w:rsid w:val="00882122"/>
    <w:rsid w:val="0088230B"/>
    <w:rsid w:val="008837C9"/>
    <w:rsid w:val="00883E50"/>
    <w:rsid w:val="0088414F"/>
    <w:rsid w:val="008846EF"/>
    <w:rsid w:val="00884945"/>
    <w:rsid w:val="00885044"/>
    <w:rsid w:val="0088507D"/>
    <w:rsid w:val="0088511C"/>
    <w:rsid w:val="008859BF"/>
    <w:rsid w:val="00885CDB"/>
    <w:rsid w:val="00886080"/>
    <w:rsid w:val="008860FF"/>
    <w:rsid w:val="00887365"/>
    <w:rsid w:val="008901E0"/>
    <w:rsid w:val="008907FE"/>
    <w:rsid w:val="00890B84"/>
    <w:rsid w:val="00890D2D"/>
    <w:rsid w:val="008923BC"/>
    <w:rsid w:val="00892758"/>
    <w:rsid w:val="008930CB"/>
    <w:rsid w:val="008938F5"/>
    <w:rsid w:val="00893FB9"/>
    <w:rsid w:val="0089418B"/>
    <w:rsid w:val="00894A3C"/>
    <w:rsid w:val="00894C30"/>
    <w:rsid w:val="008960ED"/>
    <w:rsid w:val="0089698D"/>
    <w:rsid w:val="00896ADC"/>
    <w:rsid w:val="00896DDE"/>
    <w:rsid w:val="00897741"/>
    <w:rsid w:val="00897929"/>
    <w:rsid w:val="00897D74"/>
    <w:rsid w:val="008A0645"/>
    <w:rsid w:val="008A0DBC"/>
    <w:rsid w:val="008A2819"/>
    <w:rsid w:val="008A2969"/>
    <w:rsid w:val="008A37DC"/>
    <w:rsid w:val="008A3B0A"/>
    <w:rsid w:val="008A3BFB"/>
    <w:rsid w:val="008A5133"/>
    <w:rsid w:val="008A5255"/>
    <w:rsid w:val="008A5611"/>
    <w:rsid w:val="008A5A0E"/>
    <w:rsid w:val="008A65EE"/>
    <w:rsid w:val="008A684C"/>
    <w:rsid w:val="008A6E63"/>
    <w:rsid w:val="008A73DB"/>
    <w:rsid w:val="008A7D4F"/>
    <w:rsid w:val="008B16F6"/>
    <w:rsid w:val="008B17D9"/>
    <w:rsid w:val="008B192D"/>
    <w:rsid w:val="008B1A0C"/>
    <w:rsid w:val="008B1CE3"/>
    <w:rsid w:val="008B2249"/>
    <w:rsid w:val="008B3DCB"/>
    <w:rsid w:val="008B4C98"/>
    <w:rsid w:val="008B5BC0"/>
    <w:rsid w:val="008B77FD"/>
    <w:rsid w:val="008B789F"/>
    <w:rsid w:val="008C0668"/>
    <w:rsid w:val="008C20A3"/>
    <w:rsid w:val="008C2290"/>
    <w:rsid w:val="008C2589"/>
    <w:rsid w:val="008C25B7"/>
    <w:rsid w:val="008C2EC0"/>
    <w:rsid w:val="008C3CF6"/>
    <w:rsid w:val="008C3D3C"/>
    <w:rsid w:val="008C4144"/>
    <w:rsid w:val="008C4A91"/>
    <w:rsid w:val="008C4AC6"/>
    <w:rsid w:val="008C5AB7"/>
    <w:rsid w:val="008C6EC1"/>
    <w:rsid w:val="008D016B"/>
    <w:rsid w:val="008D0380"/>
    <w:rsid w:val="008D12E2"/>
    <w:rsid w:val="008D1CA6"/>
    <w:rsid w:val="008D2325"/>
    <w:rsid w:val="008D2E64"/>
    <w:rsid w:val="008D3595"/>
    <w:rsid w:val="008D39D0"/>
    <w:rsid w:val="008D39DF"/>
    <w:rsid w:val="008D478A"/>
    <w:rsid w:val="008D4D4C"/>
    <w:rsid w:val="008D552B"/>
    <w:rsid w:val="008D6350"/>
    <w:rsid w:val="008D637A"/>
    <w:rsid w:val="008D6A19"/>
    <w:rsid w:val="008D6BFD"/>
    <w:rsid w:val="008D7474"/>
    <w:rsid w:val="008D79A8"/>
    <w:rsid w:val="008D7F75"/>
    <w:rsid w:val="008E0C27"/>
    <w:rsid w:val="008E2BDA"/>
    <w:rsid w:val="008E2C02"/>
    <w:rsid w:val="008E3631"/>
    <w:rsid w:val="008E36E5"/>
    <w:rsid w:val="008E39C1"/>
    <w:rsid w:val="008E485A"/>
    <w:rsid w:val="008E4B29"/>
    <w:rsid w:val="008E5609"/>
    <w:rsid w:val="008E5B7D"/>
    <w:rsid w:val="008E5D7C"/>
    <w:rsid w:val="008E67F0"/>
    <w:rsid w:val="008E6835"/>
    <w:rsid w:val="008F1548"/>
    <w:rsid w:val="008F28D2"/>
    <w:rsid w:val="008F372F"/>
    <w:rsid w:val="008F37EA"/>
    <w:rsid w:val="008F393E"/>
    <w:rsid w:val="008F3EA9"/>
    <w:rsid w:val="008F42F5"/>
    <w:rsid w:val="008F47AF"/>
    <w:rsid w:val="008F5843"/>
    <w:rsid w:val="008F60D9"/>
    <w:rsid w:val="008F66CC"/>
    <w:rsid w:val="008F6AA0"/>
    <w:rsid w:val="008F6EC3"/>
    <w:rsid w:val="008F7CAD"/>
    <w:rsid w:val="009007A5"/>
    <w:rsid w:val="00900A6D"/>
    <w:rsid w:val="00900C33"/>
    <w:rsid w:val="00900D5F"/>
    <w:rsid w:val="00901CEE"/>
    <w:rsid w:val="00902829"/>
    <w:rsid w:val="00902A4D"/>
    <w:rsid w:val="00902BCB"/>
    <w:rsid w:val="0090459A"/>
    <w:rsid w:val="00904792"/>
    <w:rsid w:val="009047D9"/>
    <w:rsid w:val="009048FA"/>
    <w:rsid w:val="00904B80"/>
    <w:rsid w:val="00904E21"/>
    <w:rsid w:val="00905255"/>
    <w:rsid w:val="009054A7"/>
    <w:rsid w:val="00905AD2"/>
    <w:rsid w:val="00905B49"/>
    <w:rsid w:val="00905C9E"/>
    <w:rsid w:val="00906444"/>
    <w:rsid w:val="009078A7"/>
    <w:rsid w:val="00907D17"/>
    <w:rsid w:val="00907FCF"/>
    <w:rsid w:val="00910329"/>
    <w:rsid w:val="00910AA6"/>
    <w:rsid w:val="00911DF9"/>
    <w:rsid w:val="00912EB8"/>
    <w:rsid w:val="00914F7A"/>
    <w:rsid w:val="00915F63"/>
    <w:rsid w:val="00916149"/>
    <w:rsid w:val="00916DB8"/>
    <w:rsid w:val="009174A5"/>
    <w:rsid w:val="00920A17"/>
    <w:rsid w:val="0092177A"/>
    <w:rsid w:val="00921956"/>
    <w:rsid w:val="00921CD9"/>
    <w:rsid w:val="009220B9"/>
    <w:rsid w:val="00922F43"/>
    <w:rsid w:val="009239DB"/>
    <w:rsid w:val="00923B56"/>
    <w:rsid w:val="00924D46"/>
    <w:rsid w:val="00925C66"/>
    <w:rsid w:val="0092656A"/>
    <w:rsid w:val="00927A78"/>
    <w:rsid w:val="009311D1"/>
    <w:rsid w:val="00931843"/>
    <w:rsid w:val="00931C7B"/>
    <w:rsid w:val="00932501"/>
    <w:rsid w:val="009325F7"/>
    <w:rsid w:val="00933757"/>
    <w:rsid w:val="009344BE"/>
    <w:rsid w:val="00934A42"/>
    <w:rsid w:val="00934B86"/>
    <w:rsid w:val="009358C4"/>
    <w:rsid w:val="00935BA2"/>
    <w:rsid w:val="009360BE"/>
    <w:rsid w:val="0093625B"/>
    <w:rsid w:val="00936A34"/>
    <w:rsid w:val="00936AB1"/>
    <w:rsid w:val="00937BF7"/>
    <w:rsid w:val="00937F83"/>
    <w:rsid w:val="0094227C"/>
    <w:rsid w:val="00943506"/>
    <w:rsid w:val="009435C9"/>
    <w:rsid w:val="00943826"/>
    <w:rsid w:val="00943E1B"/>
    <w:rsid w:val="00944046"/>
    <w:rsid w:val="0094450D"/>
    <w:rsid w:val="00944674"/>
    <w:rsid w:val="00944A81"/>
    <w:rsid w:val="009450AB"/>
    <w:rsid w:val="00946737"/>
    <w:rsid w:val="00947003"/>
    <w:rsid w:val="0094775E"/>
    <w:rsid w:val="00950447"/>
    <w:rsid w:val="009510B1"/>
    <w:rsid w:val="0095116C"/>
    <w:rsid w:val="009517B5"/>
    <w:rsid w:val="00951986"/>
    <w:rsid w:val="00952077"/>
    <w:rsid w:val="00952806"/>
    <w:rsid w:val="00953D39"/>
    <w:rsid w:val="00953DF7"/>
    <w:rsid w:val="0095403C"/>
    <w:rsid w:val="0095431C"/>
    <w:rsid w:val="009547BA"/>
    <w:rsid w:val="0095493E"/>
    <w:rsid w:val="009557CE"/>
    <w:rsid w:val="00956670"/>
    <w:rsid w:val="009573F0"/>
    <w:rsid w:val="009604B9"/>
    <w:rsid w:val="009606D6"/>
    <w:rsid w:val="00960795"/>
    <w:rsid w:val="0096117C"/>
    <w:rsid w:val="009615CB"/>
    <w:rsid w:val="00962B13"/>
    <w:rsid w:val="00962FD3"/>
    <w:rsid w:val="009631D0"/>
    <w:rsid w:val="00963A29"/>
    <w:rsid w:val="00964887"/>
    <w:rsid w:val="00965829"/>
    <w:rsid w:val="00965D39"/>
    <w:rsid w:val="009701A3"/>
    <w:rsid w:val="009701C1"/>
    <w:rsid w:val="0097037E"/>
    <w:rsid w:val="0097046F"/>
    <w:rsid w:val="00970FF4"/>
    <w:rsid w:val="00971620"/>
    <w:rsid w:val="009727B3"/>
    <w:rsid w:val="00973272"/>
    <w:rsid w:val="00973B18"/>
    <w:rsid w:val="00975063"/>
    <w:rsid w:val="00975DB5"/>
    <w:rsid w:val="00976550"/>
    <w:rsid w:val="00976B3C"/>
    <w:rsid w:val="00976D1A"/>
    <w:rsid w:val="00976F1A"/>
    <w:rsid w:val="00977358"/>
    <w:rsid w:val="00977518"/>
    <w:rsid w:val="00977FB2"/>
    <w:rsid w:val="00980C6A"/>
    <w:rsid w:val="009820A6"/>
    <w:rsid w:val="00983917"/>
    <w:rsid w:val="00983A9A"/>
    <w:rsid w:val="00983AF8"/>
    <w:rsid w:val="00985BF7"/>
    <w:rsid w:val="00985D3D"/>
    <w:rsid w:val="00985FF0"/>
    <w:rsid w:val="00986676"/>
    <w:rsid w:val="0098671B"/>
    <w:rsid w:val="00987EB6"/>
    <w:rsid w:val="00990733"/>
    <w:rsid w:val="00990813"/>
    <w:rsid w:val="00990942"/>
    <w:rsid w:val="00990996"/>
    <w:rsid w:val="00990CDC"/>
    <w:rsid w:val="00990FE2"/>
    <w:rsid w:val="009913A8"/>
    <w:rsid w:val="009913EE"/>
    <w:rsid w:val="00991411"/>
    <w:rsid w:val="0099190A"/>
    <w:rsid w:val="00992D03"/>
    <w:rsid w:val="00994584"/>
    <w:rsid w:val="0099469A"/>
    <w:rsid w:val="00994872"/>
    <w:rsid w:val="00995B2F"/>
    <w:rsid w:val="00995FCC"/>
    <w:rsid w:val="00996235"/>
    <w:rsid w:val="009965BE"/>
    <w:rsid w:val="00996631"/>
    <w:rsid w:val="00996885"/>
    <w:rsid w:val="00996A3B"/>
    <w:rsid w:val="00996B58"/>
    <w:rsid w:val="00996DFF"/>
    <w:rsid w:val="00997116"/>
    <w:rsid w:val="00997190"/>
    <w:rsid w:val="009976E9"/>
    <w:rsid w:val="009A0595"/>
    <w:rsid w:val="009A08EB"/>
    <w:rsid w:val="009A0E67"/>
    <w:rsid w:val="009A4267"/>
    <w:rsid w:val="009A42A1"/>
    <w:rsid w:val="009A44B5"/>
    <w:rsid w:val="009A4C68"/>
    <w:rsid w:val="009A503A"/>
    <w:rsid w:val="009A57A6"/>
    <w:rsid w:val="009A654F"/>
    <w:rsid w:val="009A6C37"/>
    <w:rsid w:val="009A7FCD"/>
    <w:rsid w:val="009B0621"/>
    <w:rsid w:val="009B1202"/>
    <w:rsid w:val="009B15BA"/>
    <w:rsid w:val="009B2AD5"/>
    <w:rsid w:val="009B3917"/>
    <w:rsid w:val="009B3D55"/>
    <w:rsid w:val="009B3F60"/>
    <w:rsid w:val="009B407E"/>
    <w:rsid w:val="009B4546"/>
    <w:rsid w:val="009B4595"/>
    <w:rsid w:val="009B4632"/>
    <w:rsid w:val="009B4804"/>
    <w:rsid w:val="009B64E5"/>
    <w:rsid w:val="009B7A60"/>
    <w:rsid w:val="009C0339"/>
    <w:rsid w:val="009C1193"/>
    <w:rsid w:val="009C19E0"/>
    <w:rsid w:val="009C1EFC"/>
    <w:rsid w:val="009C2EE3"/>
    <w:rsid w:val="009C3419"/>
    <w:rsid w:val="009C52C2"/>
    <w:rsid w:val="009C5661"/>
    <w:rsid w:val="009C5AA8"/>
    <w:rsid w:val="009C5F01"/>
    <w:rsid w:val="009C6CC3"/>
    <w:rsid w:val="009C7E0C"/>
    <w:rsid w:val="009D2563"/>
    <w:rsid w:val="009D284F"/>
    <w:rsid w:val="009D331E"/>
    <w:rsid w:val="009D3525"/>
    <w:rsid w:val="009D42F2"/>
    <w:rsid w:val="009D5BBA"/>
    <w:rsid w:val="009D6565"/>
    <w:rsid w:val="009D7584"/>
    <w:rsid w:val="009E01F0"/>
    <w:rsid w:val="009E067B"/>
    <w:rsid w:val="009E13FC"/>
    <w:rsid w:val="009E1DC7"/>
    <w:rsid w:val="009E2916"/>
    <w:rsid w:val="009E2A02"/>
    <w:rsid w:val="009E3868"/>
    <w:rsid w:val="009E415E"/>
    <w:rsid w:val="009E4891"/>
    <w:rsid w:val="009E4B81"/>
    <w:rsid w:val="009E4E30"/>
    <w:rsid w:val="009E68C8"/>
    <w:rsid w:val="009E6D09"/>
    <w:rsid w:val="009E7298"/>
    <w:rsid w:val="009F138A"/>
    <w:rsid w:val="009F16AF"/>
    <w:rsid w:val="009F2380"/>
    <w:rsid w:val="009F23B3"/>
    <w:rsid w:val="009F24DB"/>
    <w:rsid w:val="009F298D"/>
    <w:rsid w:val="009F2C41"/>
    <w:rsid w:val="009F3A04"/>
    <w:rsid w:val="009F4DCE"/>
    <w:rsid w:val="009F51D7"/>
    <w:rsid w:val="009F537E"/>
    <w:rsid w:val="009F5597"/>
    <w:rsid w:val="009F5F68"/>
    <w:rsid w:val="009F6347"/>
    <w:rsid w:val="009F675A"/>
    <w:rsid w:val="009F684A"/>
    <w:rsid w:val="009F745D"/>
    <w:rsid w:val="00A00846"/>
    <w:rsid w:val="00A00A4C"/>
    <w:rsid w:val="00A01E91"/>
    <w:rsid w:val="00A02742"/>
    <w:rsid w:val="00A02C87"/>
    <w:rsid w:val="00A02F9F"/>
    <w:rsid w:val="00A03498"/>
    <w:rsid w:val="00A0388A"/>
    <w:rsid w:val="00A03B5D"/>
    <w:rsid w:val="00A059A6"/>
    <w:rsid w:val="00A069FC"/>
    <w:rsid w:val="00A06BD9"/>
    <w:rsid w:val="00A07A9B"/>
    <w:rsid w:val="00A07ABE"/>
    <w:rsid w:val="00A07D26"/>
    <w:rsid w:val="00A07EBC"/>
    <w:rsid w:val="00A0DDF7"/>
    <w:rsid w:val="00A10221"/>
    <w:rsid w:val="00A103DF"/>
    <w:rsid w:val="00A11555"/>
    <w:rsid w:val="00A11BC5"/>
    <w:rsid w:val="00A11BEA"/>
    <w:rsid w:val="00A11F50"/>
    <w:rsid w:val="00A12330"/>
    <w:rsid w:val="00A128C7"/>
    <w:rsid w:val="00A133D2"/>
    <w:rsid w:val="00A13E6F"/>
    <w:rsid w:val="00A13E92"/>
    <w:rsid w:val="00A164D5"/>
    <w:rsid w:val="00A166DD"/>
    <w:rsid w:val="00A17EF3"/>
    <w:rsid w:val="00A20D57"/>
    <w:rsid w:val="00A21088"/>
    <w:rsid w:val="00A211FA"/>
    <w:rsid w:val="00A21710"/>
    <w:rsid w:val="00A21764"/>
    <w:rsid w:val="00A222C2"/>
    <w:rsid w:val="00A22692"/>
    <w:rsid w:val="00A22B76"/>
    <w:rsid w:val="00A24290"/>
    <w:rsid w:val="00A2580C"/>
    <w:rsid w:val="00A26161"/>
    <w:rsid w:val="00A2701A"/>
    <w:rsid w:val="00A305AB"/>
    <w:rsid w:val="00A307DF"/>
    <w:rsid w:val="00A308F8"/>
    <w:rsid w:val="00A30C55"/>
    <w:rsid w:val="00A315FE"/>
    <w:rsid w:val="00A317BE"/>
    <w:rsid w:val="00A3223F"/>
    <w:rsid w:val="00A328DB"/>
    <w:rsid w:val="00A33058"/>
    <w:rsid w:val="00A34740"/>
    <w:rsid w:val="00A34B33"/>
    <w:rsid w:val="00A34D97"/>
    <w:rsid w:val="00A34F53"/>
    <w:rsid w:val="00A35BE3"/>
    <w:rsid w:val="00A3627F"/>
    <w:rsid w:val="00A363E2"/>
    <w:rsid w:val="00A364B6"/>
    <w:rsid w:val="00A3662A"/>
    <w:rsid w:val="00A369F7"/>
    <w:rsid w:val="00A36E39"/>
    <w:rsid w:val="00A41235"/>
    <w:rsid w:val="00A41E2A"/>
    <w:rsid w:val="00A42598"/>
    <w:rsid w:val="00A42FB4"/>
    <w:rsid w:val="00A434E5"/>
    <w:rsid w:val="00A43CEA"/>
    <w:rsid w:val="00A43D41"/>
    <w:rsid w:val="00A44022"/>
    <w:rsid w:val="00A4403D"/>
    <w:rsid w:val="00A44B76"/>
    <w:rsid w:val="00A45BFC"/>
    <w:rsid w:val="00A466C2"/>
    <w:rsid w:val="00A474A5"/>
    <w:rsid w:val="00A479D3"/>
    <w:rsid w:val="00A47F3B"/>
    <w:rsid w:val="00A50258"/>
    <w:rsid w:val="00A50BD4"/>
    <w:rsid w:val="00A514FC"/>
    <w:rsid w:val="00A516E0"/>
    <w:rsid w:val="00A52B40"/>
    <w:rsid w:val="00A55277"/>
    <w:rsid w:val="00A55E5D"/>
    <w:rsid w:val="00A56522"/>
    <w:rsid w:val="00A567BA"/>
    <w:rsid w:val="00A56C66"/>
    <w:rsid w:val="00A57677"/>
    <w:rsid w:val="00A57854"/>
    <w:rsid w:val="00A600AF"/>
    <w:rsid w:val="00A60741"/>
    <w:rsid w:val="00A60C1F"/>
    <w:rsid w:val="00A62B94"/>
    <w:rsid w:val="00A62FAB"/>
    <w:rsid w:val="00A6336B"/>
    <w:rsid w:val="00A63A3D"/>
    <w:rsid w:val="00A64402"/>
    <w:rsid w:val="00A64F08"/>
    <w:rsid w:val="00A65819"/>
    <w:rsid w:val="00A65D55"/>
    <w:rsid w:val="00A66197"/>
    <w:rsid w:val="00A67318"/>
    <w:rsid w:val="00A70EE7"/>
    <w:rsid w:val="00A7155A"/>
    <w:rsid w:val="00A72A1D"/>
    <w:rsid w:val="00A72D66"/>
    <w:rsid w:val="00A74C41"/>
    <w:rsid w:val="00A74E74"/>
    <w:rsid w:val="00A754C7"/>
    <w:rsid w:val="00A7635D"/>
    <w:rsid w:val="00A80220"/>
    <w:rsid w:val="00A80465"/>
    <w:rsid w:val="00A80AA7"/>
    <w:rsid w:val="00A8159C"/>
    <w:rsid w:val="00A82207"/>
    <w:rsid w:val="00A83163"/>
    <w:rsid w:val="00A83CC3"/>
    <w:rsid w:val="00A840AB"/>
    <w:rsid w:val="00A842D6"/>
    <w:rsid w:val="00A84692"/>
    <w:rsid w:val="00A84EF1"/>
    <w:rsid w:val="00A85CFD"/>
    <w:rsid w:val="00A865A8"/>
    <w:rsid w:val="00A86849"/>
    <w:rsid w:val="00A868E8"/>
    <w:rsid w:val="00A87116"/>
    <w:rsid w:val="00A87700"/>
    <w:rsid w:val="00A90D18"/>
    <w:rsid w:val="00A910CF"/>
    <w:rsid w:val="00A91CAE"/>
    <w:rsid w:val="00A91E12"/>
    <w:rsid w:val="00A929CF"/>
    <w:rsid w:val="00A94003"/>
    <w:rsid w:val="00A943A5"/>
    <w:rsid w:val="00A94EDA"/>
    <w:rsid w:val="00A951C9"/>
    <w:rsid w:val="00A9567D"/>
    <w:rsid w:val="00A96D7F"/>
    <w:rsid w:val="00A97D89"/>
    <w:rsid w:val="00AA0BC2"/>
    <w:rsid w:val="00AA1722"/>
    <w:rsid w:val="00AA1832"/>
    <w:rsid w:val="00AA1CE9"/>
    <w:rsid w:val="00AA1E00"/>
    <w:rsid w:val="00AA1F6E"/>
    <w:rsid w:val="00AA2714"/>
    <w:rsid w:val="00AA2BE0"/>
    <w:rsid w:val="00AA42C2"/>
    <w:rsid w:val="00AA4FBA"/>
    <w:rsid w:val="00AA5456"/>
    <w:rsid w:val="00AA6F33"/>
    <w:rsid w:val="00AA7501"/>
    <w:rsid w:val="00AA77B4"/>
    <w:rsid w:val="00AB0DA1"/>
    <w:rsid w:val="00AB1229"/>
    <w:rsid w:val="00AB1326"/>
    <w:rsid w:val="00AB2709"/>
    <w:rsid w:val="00AB2A90"/>
    <w:rsid w:val="00AB2D6E"/>
    <w:rsid w:val="00AB3582"/>
    <w:rsid w:val="00AB3C6F"/>
    <w:rsid w:val="00AB4A14"/>
    <w:rsid w:val="00AB4C2D"/>
    <w:rsid w:val="00AB598F"/>
    <w:rsid w:val="00AB5BEC"/>
    <w:rsid w:val="00AB5CA0"/>
    <w:rsid w:val="00AB77E9"/>
    <w:rsid w:val="00AC003C"/>
    <w:rsid w:val="00AC0A3B"/>
    <w:rsid w:val="00AC0B8C"/>
    <w:rsid w:val="00AC3E5C"/>
    <w:rsid w:val="00AC4E8E"/>
    <w:rsid w:val="00AC531B"/>
    <w:rsid w:val="00AC6205"/>
    <w:rsid w:val="00AC62C0"/>
    <w:rsid w:val="00AC6EB1"/>
    <w:rsid w:val="00AC71AA"/>
    <w:rsid w:val="00AC7343"/>
    <w:rsid w:val="00AC7CA1"/>
    <w:rsid w:val="00AD0839"/>
    <w:rsid w:val="00AD15A8"/>
    <w:rsid w:val="00AD2BA5"/>
    <w:rsid w:val="00AD5423"/>
    <w:rsid w:val="00AD5FB6"/>
    <w:rsid w:val="00AD62D6"/>
    <w:rsid w:val="00AD6511"/>
    <w:rsid w:val="00AD65C2"/>
    <w:rsid w:val="00AD70A9"/>
    <w:rsid w:val="00AD7C0F"/>
    <w:rsid w:val="00AD7CF2"/>
    <w:rsid w:val="00AE0175"/>
    <w:rsid w:val="00AE072A"/>
    <w:rsid w:val="00AE0ED0"/>
    <w:rsid w:val="00AE18BE"/>
    <w:rsid w:val="00AE1DAB"/>
    <w:rsid w:val="00AE23DE"/>
    <w:rsid w:val="00AE2D79"/>
    <w:rsid w:val="00AE3E94"/>
    <w:rsid w:val="00AE49BF"/>
    <w:rsid w:val="00AE512D"/>
    <w:rsid w:val="00AE579C"/>
    <w:rsid w:val="00AE6D93"/>
    <w:rsid w:val="00AE7840"/>
    <w:rsid w:val="00AE79D5"/>
    <w:rsid w:val="00AE7A6F"/>
    <w:rsid w:val="00AE7B3F"/>
    <w:rsid w:val="00AE7BA1"/>
    <w:rsid w:val="00AF060B"/>
    <w:rsid w:val="00AF061F"/>
    <w:rsid w:val="00AF0C84"/>
    <w:rsid w:val="00AF0F0A"/>
    <w:rsid w:val="00AF13B0"/>
    <w:rsid w:val="00AF1B6D"/>
    <w:rsid w:val="00AF1C10"/>
    <w:rsid w:val="00AF3285"/>
    <w:rsid w:val="00AF3939"/>
    <w:rsid w:val="00AF50CD"/>
    <w:rsid w:val="00AF5B54"/>
    <w:rsid w:val="00AF61BD"/>
    <w:rsid w:val="00AF679F"/>
    <w:rsid w:val="00AF68A1"/>
    <w:rsid w:val="00AF76C1"/>
    <w:rsid w:val="00B001A1"/>
    <w:rsid w:val="00B00F53"/>
    <w:rsid w:val="00B0121E"/>
    <w:rsid w:val="00B01480"/>
    <w:rsid w:val="00B02310"/>
    <w:rsid w:val="00B0231B"/>
    <w:rsid w:val="00B02D77"/>
    <w:rsid w:val="00B03464"/>
    <w:rsid w:val="00B04909"/>
    <w:rsid w:val="00B04BBB"/>
    <w:rsid w:val="00B05F29"/>
    <w:rsid w:val="00B065D7"/>
    <w:rsid w:val="00B06FDF"/>
    <w:rsid w:val="00B1003A"/>
    <w:rsid w:val="00B10FDD"/>
    <w:rsid w:val="00B1180C"/>
    <w:rsid w:val="00B136D1"/>
    <w:rsid w:val="00B13AFC"/>
    <w:rsid w:val="00B152BE"/>
    <w:rsid w:val="00B15D62"/>
    <w:rsid w:val="00B16D0A"/>
    <w:rsid w:val="00B17743"/>
    <w:rsid w:val="00B1787A"/>
    <w:rsid w:val="00B17A13"/>
    <w:rsid w:val="00B20569"/>
    <w:rsid w:val="00B20816"/>
    <w:rsid w:val="00B21BD9"/>
    <w:rsid w:val="00B228C5"/>
    <w:rsid w:val="00B22F4B"/>
    <w:rsid w:val="00B23385"/>
    <w:rsid w:val="00B23445"/>
    <w:rsid w:val="00B24874"/>
    <w:rsid w:val="00B248E2"/>
    <w:rsid w:val="00B26100"/>
    <w:rsid w:val="00B26B72"/>
    <w:rsid w:val="00B272CD"/>
    <w:rsid w:val="00B27C0E"/>
    <w:rsid w:val="00B3012F"/>
    <w:rsid w:val="00B32CD6"/>
    <w:rsid w:val="00B32D68"/>
    <w:rsid w:val="00B3324D"/>
    <w:rsid w:val="00B33799"/>
    <w:rsid w:val="00B3482C"/>
    <w:rsid w:val="00B34B4F"/>
    <w:rsid w:val="00B36A75"/>
    <w:rsid w:val="00B36DB8"/>
    <w:rsid w:val="00B37050"/>
    <w:rsid w:val="00B37088"/>
    <w:rsid w:val="00B37BA1"/>
    <w:rsid w:val="00B37CC8"/>
    <w:rsid w:val="00B410CF"/>
    <w:rsid w:val="00B41640"/>
    <w:rsid w:val="00B4204F"/>
    <w:rsid w:val="00B42C5A"/>
    <w:rsid w:val="00B42E0C"/>
    <w:rsid w:val="00B43108"/>
    <w:rsid w:val="00B43233"/>
    <w:rsid w:val="00B438EF"/>
    <w:rsid w:val="00B43E67"/>
    <w:rsid w:val="00B44055"/>
    <w:rsid w:val="00B443DB"/>
    <w:rsid w:val="00B44FC1"/>
    <w:rsid w:val="00B45338"/>
    <w:rsid w:val="00B45E43"/>
    <w:rsid w:val="00B46F50"/>
    <w:rsid w:val="00B47883"/>
    <w:rsid w:val="00B50170"/>
    <w:rsid w:val="00B50545"/>
    <w:rsid w:val="00B50941"/>
    <w:rsid w:val="00B518BB"/>
    <w:rsid w:val="00B52030"/>
    <w:rsid w:val="00B53734"/>
    <w:rsid w:val="00B53798"/>
    <w:rsid w:val="00B54225"/>
    <w:rsid w:val="00B5453E"/>
    <w:rsid w:val="00B54768"/>
    <w:rsid w:val="00B5521E"/>
    <w:rsid w:val="00B554A8"/>
    <w:rsid w:val="00B5DEB2"/>
    <w:rsid w:val="00B6064F"/>
    <w:rsid w:val="00B6070A"/>
    <w:rsid w:val="00B60920"/>
    <w:rsid w:val="00B6130D"/>
    <w:rsid w:val="00B624DC"/>
    <w:rsid w:val="00B6403B"/>
    <w:rsid w:val="00B65189"/>
    <w:rsid w:val="00B65D47"/>
    <w:rsid w:val="00B660C2"/>
    <w:rsid w:val="00B667C9"/>
    <w:rsid w:val="00B6691C"/>
    <w:rsid w:val="00B70018"/>
    <w:rsid w:val="00B702D0"/>
    <w:rsid w:val="00B707E2"/>
    <w:rsid w:val="00B71164"/>
    <w:rsid w:val="00B71C97"/>
    <w:rsid w:val="00B728CC"/>
    <w:rsid w:val="00B72C1A"/>
    <w:rsid w:val="00B73640"/>
    <w:rsid w:val="00B7490C"/>
    <w:rsid w:val="00B751DC"/>
    <w:rsid w:val="00B759F3"/>
    <w:rsid w:val="00B75CCD"/>
    <w:rsid w:val="00B75F35"/>
    <w:rsid w:val="00B76037"/>
    <w:rsid w:val="00B77665"/>
    <w:rsid w:val="00B800B5"/>
    <w:rsid w:val="00B80597"/>
    <w:rsid w:val="00B81110"/>
    <w:rsid w:val="00B81208"/>
    <w:rsid w:val="00B81E99"/>
    <w:rsid w:val="00B82068"/>
    <w:rsid w:val="00B8240D"/>
    <w:rsid w:val="00B8247B"/>
    <w:rsid w:val="00B8326A"/>
    <w:rsid w:val="00B85191"/>
    <w:rsid w:val="00B85DC7"/>
    <w:rsid w:val="00B85E35"/>
    <w:rsid w:val="00B8627D"/>
    <w:rsid w:val="00B8655E"/>
    <w:rsid w:val="00B86680"/>
    <w:rsid w:val="00B86B7E"/>
    <w:rsid w:val="00B86E77"/>
    <w:rsid w:val="00B90058"/>
    <w:rsid w:val="00B900B7"/>
    <w:rsid w:val="00B91DB5"/>
    <w:rsid w:val="00B92A22"/>
    <w:rsid w:val="00B946EC"/>
    <w:rsid w:val="00B9566F"/>
    <w:rsid w:val="00B95CD8"/>
    <w:rsid w:val="00B963E1"/>
    <w:rsid w:val="00B966B4"/>
    <w:rsid w:val="00B9702A"/>
    <w:rsid w:val="00B9D0BA"/>
    <w:rsid w:val="00BA18A0"/>
    <w:rsid w:val="00BA21CD"/>
    <w:rsid w:val="00BA24AC"/>
    <w:rsid w:val="00BA2D1A"/>
    <w:rsid w:val="00BA31BA"/>
    <w:rsid w:val="00BA3EA5"/>
    <w:rsid w:val="00BA4920"/>
    <w:rsid w:val="00BA4BAE"/>
    <w:rsid w:val="00BA4EC8"/>
    <w:rsid w:val="00BA50F2"/>
    <w:rsid w:val="00BA53B7"/>
    <w:rsid w:val="00BA5417"/>
    <w:rsid w:val="00BA56CB"/>
    <w:rsid w:val="00BA639C"/>
    <w:rsid w:val="00BA6AD6"/>
    <w:rsid w:val="00BA6C76"/>
    <w:rsid w:val="00BA76AC"/>
    <w:rsid w:val="00BA7E98"/>
    <w:rsid w:val="00BB03CD"/>
    <w:rsid w:val="00BB0813"/>
    <w:rsid w:val="00BB0C7C"/>
    <w:rsid w:val="00BB14CB"/>
    <w:rsid w:val="00BB1CC1"/>
    <w:rsid w:val="00BB1F08"/>
    <w:rsid w:val="00BB23E1"/>
    <w:rsid w:val="00BB2C9D"/>
    <w:rsid w:val="00BB2FC2"/>
    <w:rsid w:val="00BB4085"/>
    <w:rsid w:val="00BB49BB"/>
    <w:rsid w:val="00BB598B"/>
    <w:rsid w:val="00BB6514"/>
    <w:rsid w:val="00BB6B94"/>
    <w:rsid w:val="00BB70DF"/>
    <w:rsid w:val="00BB710C"/>
    <w:rsid w:val="00BC1C12"/>
    <w:rsid w:val="00BC3F20"/>
    <w:rsid w:val="00BC4EED"/>
    <w:rsid w:val="00BC6111"/>
    <w:rsid w:val="00BC61EA"/>
    <w:rsid w:val="00BC7DCC"/>
    <w:rsid w:val="00BC7FE9"/>
    <w:rsid w:val="00BD02AA"/>
    <w:rsid w:val="00BD07FA"/>
    <w:rsid w:val="00BD09F2"/>
    <w:rsid w:val="00BD175D"/>
    <w:rsid w:val="00BD1B19"/>
    <w:rsid w:val="00BD2DAA"/>
    <w:rsid w:val="00BD2E51"/>
    <w:rsid w:val="00BD2FA2"/>
    <w:rsid w:val="00BD2FFA"/>
    <w:rsid w:val="00BD3258"/>
    <w:rsid w:val="00BD398A"/>
    <w:rsid w:val="00BD3ADA"/>
    <w:rsid w:val="00BD4868"/>
    <w:rsid w:val="00BD6068"/>
    <w:rsid w:val="00BD7894"/>
    <w:rsid w:val="00BE014A"/>
    <w:rsid w:val="00BE07FB"/>
    <w:rsid w:val="00BE0A87"/>
    <w:rsid w:val="00BE151E"/>
    <w:rsid w:val="00BE170B"/>
    <w:rsid w:val="00BE278D"/>
    <w:rsid w:val="00BE3654"/>
    <w:rsid w:val="00BE3D81"/>
    <w:rsid w:val="00BE4267"/>
    <w:rsid w:val="00BE4377"/>
    <w:rsid w:val="00BE481F"/>
    <w:rsid w:val="00BE655D"/>
    <w:rsid w:val="00BE67D5"/>
    <w:rsid w:val="00BE681D"/>
    <w:rsid w:val="00BE700E"/>
    <w:rsid w:val="00BF082E"/>
    <w:rsid w:val="00BF0D61"/>
    <w:rsid w:val="00BF0F34"/>
    <w:rsid w:val="00BF144D"/>
    <w:rsid w:val="00BF1D3C"/>
    <w:rsid w:val="00BF2799"/>
    <w:rsid w:val="00BF38D2"/>
    <w:rsid w:val="00BF468E"/>
    <w:rsid w:val="00BF4DA3"/>
    <w:rsid w:val="00BF5315"/>
    <w:rsid w:val="00BF56B9"/>
    <w:rsid w:val="00BF667A"/>
    <w:rsid w:val="00BF66F5"/>
    <w:rsid w:val="00BF69BA"/>
    <w:rsid w:val="00C000C0"/>
    <w:rsid w:val="00C003CC"/>
    <w:rsid w:val="00C00572"/>
    <w:rsid w:val="00C02346"/>
    <w:rsid w:val="00C0309A"/>
    <w:rsid w:val="00C031A5"/>
    <w:rsid w:val="00C03E52"/>
    <w:rsid w:val="00C03E63"/>
    <w:rsid w:val="00C04BBC"/>
    <w:rsid w:val="00C04C97"/>
    <w:rsid w:val="00C051AE"/>
    <w:rsid w:val="00C05287"/>
    <w:rsid w:val="00C0597D"/>
    <w:rsid w:val="00C06772"/>
    <w:rsid w:val="00C06D6D"/>
    <w:rsid w:val="00C07D38"/>
    <w:rsid w:val="00C07FC5"/>
    <w:rsid w:val="00C104DF"/>
    <w:rsid w:val="00C10E68"/>
    <w:rsid w:val="00C1118D"/>
    <w:rsid w:val="00C11D74"/>
    <w:rsid w:val="00C12B73"/>
    <w:rsid w:val="00C12BA6"/>
    <w:rsid w:val="00C12D87"/>
    <w:rsid w:val="00C1327C"/>
    <w:rsid w:val="00C13FC3"/>
    <w:rsid w:val="00C154D6"/>
    <w:rsid w:val="00C15C16"/>
    <w:rsid w:val="00C161AC"/>
    <w:rsid w:val="00C17574"/>
    <w:rsid w:val="00C17802"/>
    <w:rsid w:val="00C20879"/>
    <w:rsid w:val="00C20C9A"/>
    <w:rsid w:val="00C219A2"/>
    <w:rsid w:val="00C21AC8"/>
    <w:rsid w:val="00C21DB2"/>
    <w:rsid w:val="00C2279A"/>
    <w:rsid w:val="00C23CF8"/>
    <w:rsid w:val="00C246EA"/>
    <w:rsid w:val="00C25102"/>
    <w:rsid w:val="00C25C36"/>
    <w:rsid w:val="00C25F73"/>
    <w:rsid w:val="00C307E9"/>
    <w:rsid w:val="00C30A3D"/>
    <w:rsid w:val="00C314E7"/>
    <w:rsid w:val="00C3159C"/>
    <w:rsid w:val="00C3184B"/>
    <w:rsid w:val="00C31CB3"/>
    <w:rsid w:val="00C323E7"/>
    <w:rsid w:val="00C3270E"/>
    <w:rsid w:val="00C33A22"/>
    <w:rsid w:val="00C33EEE"/>
    <w:rsid w:val="00C3478A"/>
    <w:rsid w:val="00C34CC9"/>
    <w:rsid w:val="00C354F4"/>
    <w:rsid w:val="00C36DCE"/>
    <w:rsid w:val="00C37014"/>
    <w:rsid w:val="00C37A68"/>
    <w:rsid w:val="00C37A7F"/>
    <w:rsid w:val="00C40588"/>
    <w:rsid w:val="00C40D33"/>
    <w:rsid w:val="00C413C9"/>
    <w:rsid w:val="00C415AC"/>
    <w:rsid w:val="00C41BD2"/>
    <w:rsid w:val="00C43AD7"/>
    <w:rsid w:val="00C44072"/>
    <w:rsid w:val="00C4469E"/>
    <w:rsid w:val="00C44BE5"/>
    <w:rsid w:val="00C44CEA"/>
    <w:rsid w:val="00C45902"/>
    <w:rsid w:val="00C45BAD"/>
    <w:rsid w:val="00C45EA2"/>
    <w:rsid w:val="00C4639D"/>
    <w:rsid w:val="00C46A86"/>
    <w:rsid w:val="00C4722C"/>
    <w:rsid w:val="00C50B94"/>
    <w:rsid w:val="00C5105A"/>
    <w:rsid w:val="00C517FE"/>
    <w:rsid w:val="00C51AD5"/>
    <w:rsid w:val="00C51C49"/>
    <w:rsid w:val="00C530BF"/>
    <w:rsid w:val="00C53D32"/>
    <w:rsid w:val="00C53DCE"/>
    <w:rsid w:val="00C53F2E"/>
    <w:rsid w:val="00C53F5D"/>
    <w:rsid w:val="00C541AE"/>
    <w:rsid w:val="00C55220"/>
    <w:rsid w:val="00C560A2"/>
    <w:rsid w:val="00C573D5"/>
    <w:rsid w:val="00C5752F"/>
    <w:rsid w:val="00C57647"/>
    <w:rsid w:val="00C57E1A"/>
    <w:rsid w:val="00C603FD"/>
    <w:rsid w:val="00C605DB"/>
    <w:rsid w:val="00C6107C"/>
    <w:rsid w:val="00C61116"/>
    <w:rsid w:val="00C61FA1"/>
    <w:rsid w:val="00C628B6"/>
    <w:rsid w:val="00C62AFC"/>
    <w:rsid w:val="00C62D2B"/>
    <w:rsid w:val="00C63EFB"/>
    <w:rsid w:val="00C64226"/>
    <w:rsid w:val="00C6486E"/>
    <w:rsid w:val="00C64A34"/>
    <w:rsid w:val="00C6567D"/>
    <w:rsid w:val="00C65EB3"/>
    <w:rsid w:val="00C67D7D"/>
    <w:rsid w:val="00C70233"/>
    <w:rsid w:val="00C70760"/>
    <w:rsid w:val="00C70C47"/>
    <w:rsid w:val="00C70D3A"/>
    <w:rsid w:val="00C71BC2"/>
    <w:rsid w:val="00C722A9"/>
    <w:rsid w:val="00C72390"/>
    <w:rsid w:val="00C724EE"/>
    <w:rsid w:val="00C730DD"/>
    <w:rsid w:val="00C73BE4"/>
    <w:rsid w:val="00C73EE4"/>
    <w:rsid w:val="00C746DC"/>
    <w:rsid w:val="00C7489E"/>
    <w:rsid w:val="00C74A73"/>
    <w:rsid w:val="00C758AC"/>
    <w:rsid w:val="00C75BE8"/>
    <w:rsid w:val="00C75E1E"/>
    <w:rsid w:val="00C766C5"/>
    <w:rsid w:val="00C76751"/>
    <w:rsid w:val="00C7684C"/>
    <w:rsid w:val="00C769A5"/>
    <w:rsid w:val="00C76B5F"/>
    <w:rsid w:val="00C76EA5"/>
    <w:rsid w:val="00C7706F"/>
    <w:rsid w:val="00C7726C"/>
    <w:rsid w:val="00C77633"/>
    <w:rsid w:val="00C776B6"/>
    <w:rsid w:val="00C77E41"/>
    <w:rsid w:val="00C80187"/>
    <w:rsid w:val="00C8274F"/>
    <w:rsid w:val="00C827C0"/>
    <w:rsid w:val="00C8333E"/>
    <w:rsid w:val="00C83B54"/>
    <w:rsid w:val="00C849B0"/>
    <w:rsid w:val="00C84A83"/>
    <w:rsid w:val="00C84C26"/>
    <w:rsid w:val="00C86B23"/>
    <w:rsid w:val="00C86B4F"/>
    <w:rsid w:val="00C86D03"/>
    <w:rsid w:val="00C87014"/>
    <w:rsid w:val="00C8742C"/>
    <w:rsid w:val="00C8B7A9"/>
    <w:rsid w:val="00C9028C"/>
    <w:rsid w:val="00C90F6F"/>
    <w:rsid w:val="00C9111C"/>
    <w:rsid w:val="00C914B4"/>
    <w:rsid w:val="00C92A39"/>
    <w:rsid w:val="00C92AFB"/>
    <w:rsid w:val="00C9327D"/>
    <w:rsid w:val="00C93551"/>
    <w:rsid w:val="00C93D3C"/>
    <w:rsid w:val="00C93DA4"/>
    <w:rsid w:val="00C93EF7"/>
    <w:rsid w:val="00C94023"/>
    <w:rsid w:val="00C95BFB"/>
    <w:rsid w:val="00C95D68"/>
    <w:rsid w:val="00C964BB"/>
    <w:rsid w:val="00C96A6B"/>
    <w:rsid w:val="00C9726F"/>
    <w:rsid w:val="00C97337"/>
    <w:rsid w:val="00C977CB"/>
    <w:rsid w:val="00C97BB6"/>
    <w:rsid w:val="00C97D33"/>
    <w:rsid w:val="00CA0464"/>
    <w:rsid w:val="00CA051A"/>
    <w:rsid w:val="00CA0F0A"/>
    <w:rsid w:val="00CA0F8A"/>
    <w:rsid w:val="00CA12C2"/>
    <w:rsid w:val="00CA27EF"/>
    <w:rsid w:val="00CA2E83"/>
    <w:rsid w:val="00CA3031"/>
    <w:rsid w:val="00CA3365"/>
    <w:rsid w:val="00CA33C0"/>
    <w:rsid w:val="00CA360F"/>
    <w:rsid w:val="00CA4389"/>
    <w:rsid w:val="00CA466A"/>
    <w:rsid w:val="00CA51CA"/>
    <w:rsid w:val="00CA5421"/>
    <w:rsid w:val="00CA673F"/>
    <w:rsid w:val="00CA68C1"/>
    <w:rsid w:val="00CA7C11"/>
    <w:rsid w:val="00CA7E5D"/>
    <w:rsid w:val="00CB3A89"/>
    <w:rsid w:val="00CB4134"/>
    <w:rsid w:val="00CB47AB"/>
    <w:rsid w:val="00CB4EAE"/>
    <w:rsid w:val="00CB58D3"/>
    <w:rsid w:val="00CB6DB2"/>
    <w:rsid w:val="00CB7046"/>
    <w:rsid w:val="00CC0486"/>
    <w:rsid w:val="00CC08CE"/>
    <w:rsid w:val="00CC0A6B"/>
    <w:rsid w:val="00CC174A"/>
    <w:rsid w:val="00CC2B6B"/>
    <w:rsid w:val="00CC50D1"/>
    <w:rsid w:val="00CC6686"/>
    <w:rsid w:val="00CC68FC"/>
    <w:rsid w:val="00CC6CDC"/>
    <w:rsid w:val="00CC70BB"/>
    <w:rsid w:val="00CC7257"/>
    <w:rsid w:val="00CC7C46"/>
    <w:rsid w:val="00CC7D13"/>
    <w:rsid w:val="00CD06D7"/>
    <w:rsid w:val="00CD0C29"/>
    <w:rsid w:val="00CD10DA"/>
    <w:rsid w:val="00CD18D4"/>
    <w:rsid w:val="00CD1BEF"/>
    <w:rsid w:val="00CD1C08"/>
    <w:rsid w:val="00CD1DCF"/>
    <w:rsid w:val="00CD1EAE"/>
    <w:rsid w:val="00CD3CF9"/>
    <w:rsid w:val="00CD431C"/>
    <w:rsid w:val="00CD4806"/>
    <w:rsid w:val="00CD4F72"/>
    <w:rsid w:val="00CD55D1"/>
    <w:rsid w:val="00CD604A"/>
    <w:rsid w:val="00CD68BC"/>
    <w:rsid w:val="00CD6A2C"/>
    <w:rsid w:val="00CD74C7"/>
    <w:rsid w:val="00CD76D1"/>
    <w:rsid w:val="00CD77A7"/>
    <w:rsid w:val="00CD798C"/>
    <w:rsid w:val="00CE0944"/>
    <w:rsid w:val="00CE183A"/>
    <w:rsid w:val="00CE1EA0"/>
    <w:rsid w:val="00CE21DA"/>
    <w:rsid w:val="00CE26B0"/>
    <w:rsid w:val="00CE326A"/>
    <w:rsid w:val="00CE3FA8"/>
    <w:rsid w:val="00CE439F"/>
    <w:rsid w:val="00CE48A9"/>
    <w:rsid w:val="00CE5272"/>
    <w:rsid w:val="00CE61DE"/>
    <w:rsid w:val="00CE70A2"/>
    <w:rsid w:val="00CF060B"/>
    <w:rsid w:val="00CF08A6"/>
    <w:rsid w:val="00CF14DA"/>
    <w:rsid w:val="00CF1E42"/>
    <w:rsid w:val="00CF2018"/>
    <w:rsid w:val="00CF2AB0"/>
    <w:rsid w:val="00CF3CA7"/>
    <w:rsid w:val="00CF5C63"/>
    <w:rsid w:val="00CF6E94"/>
    <w:rsid w:val="00D006A1"/>
    <w:rsid w:val="00D0141B"/>
    <w:rsid w:val="00D028F3"/>
    <w:rsid w:val="00D03081"/>
    <w:rsid w:val="00D05A47"/>
    <w:rsid w:val="00D06606"/>
    <w:rsid w:val="00D06AC9"/>
    <w:rsid w:val="00D108B6"/>
    <w:rsid w:val="00D1110C"/>
    <w:rsid w:val="00D11E42"/>
    <w:rsid w:val="00D15B06"/>
    <w:rsid w:val="00D16002"/>
    <w:rsid w:val="00D17067"/>
    <w:rsid w:val="00D176F2"/>
    <w:rsid w:val="00D177C1"/>
    <w:rsid w:val="00D17FB8"/>
    <w:rsid w:val="00D2040E"/>
    <w:rsid w:val="00D2056D"/>
    <w:rsid w:val="00D20DAE"/>
    <w:rsid w:val="00D210DE"/>
    <w:rsid w:val="00D243AA"/>
    <w:rsid w:val="00D2484E"/>
    <w:rsid w:val="00D24E8C"/>
    <w:rsid w:val="00D27030"/>
    <w:rsid w:val="00D30B4C"/>
    <w:rsid w:val="00D3138C"/>
    <w:rsid w:val="00D31D38"/>
    <w:rsid w:val="00D3215B"/>
    <w:rsid w:val="00D32480"/>
    <w:rsid w:val="00D3277A"/>
    <w:rsid w:val="00D3280A"/>
    <w:rsid w:val="00D33564"/>
    <w:rsid w:val="00D34644"/>
    <w:rsid w:val="00D349FC"/>
    <w:rsid w:val="00D34BF0"/>
    <w:rsid w:val="00D3503C"/>
    <w:rsid w:val="00D35B89"/>
    <w:rsid w:val="00D366B9"/>
    <w:rsid w:val="00D40469"/>
    <w:rsid w:val="00D40AB8"/>
    <w:rsid w:val="00D40AF3"/>
    <w:rsid w:val="00D40CDA"/>
    <w:rsid w:val="00D40DF0"/>
    <w:rsid w:val="00D40E36"/>
    <w:rsid w:val="00D41950"/>
    <w:rsid w:val="00D433F5"/>
    <w:rsid w:val="00D4509A"/>
    <w:rsid w:val="00D45D60"/>
    <w:rsid w:val="00D45DBF"/>
    <w:rsid w:val="00D45EB0"/>
    <w:rsid w:val="00D4729D"/>
    <w:rsid w:val="00D47BFF"/>
    <w:rsid w:val="00D47D67"/>
    <w:rsid w:val="00D50F21"/>
    <w:rsid w:val="00D5206C"/>
    <w:rsid w:val="00D522DC"/>
    <w:rsid w:val="00D52A2F"/>
    <w:rsid w:val="00D52A81"/>
    <w:rsid w:val="00D52F3C"/>
    <w:rsid w:val="00D533F0"/>
    <w:rsid w:val="00D53F43"/>
    <w:rsid w:val="00D55AFD"/>
    <w:rsid w:val="00D56943"/>
    <w:rsid w:val="00D57F89"/>
    <w:rsid w:val="00D60137"/>
    <w:rsid w:val="00D60773"/>
    <w:rsid w:val="00D6094F"/>
    <w:rsid w:val="00D60D4B"/>
    <w:rsid w:val="00D614F2"/>
    <w:rsid w:val="00D61535"/>
    <w:rsid w:val="00D61786"/>
    <w:rsid w:val="00D61D7B"/>
    <w:rsid w:val="00D61FC6"/>
    <w:rsid w:val="00D62DF7"/>
    <w:rsid w:val="00D637A1"/>
    <w:rsid w:val="00D63A35"/>
    <w:rsid w:val="00D64011"/>
    <w:rsid w:val="00D6437D"/>
    <w:rsid w:val="00D64635"/>
    <w:rsid w:val="00D6769E"/>
    <w:rsid w:val="00D704A4"/>
    <w:rsid w:val="00D704DA"/>
    <w:rsid w:val="00D70C88"/>
    <w:rsid w:val="00D716E4"/>
    <w:rsid w:val="00D71DFD"/>
    <w:rsid w:val="00D7213B"/>
    <w:rsid w:val="00D72203"/>
    <w:rsid w:val="00D73751"/>
    <w:rsid w:val="00D73A80"/>
    <w:rsid w:val="00D73F83"/>
    <w:rsid w:val="00D7476A"/>
    <w:rsid w:val="00D74C54"/>
    <w:rsid w:val="00D759A1"/>
    <w:rsid w:val="00D75C38"/>
    <w:rsid w:val="00D75F17"/>
    <w:rsid w:val="00D76CA0"/>
    <w:rsid w:val="00D7724C"/>
    <w:rsid w:val="00D7763C"/>
    <w:rsid w:val="00D81691"/>
    <w:rsid w:val="00D81854"/>
    <w:rsid w:val="00D82807"/>
    <w:rsid w:val="00D82A42"/>
    <w:rsid w:val="00D83217"/>
    <w:rsid w:val="00D836E5"/>
    <w:rsid w:val="00D8474C"/>
    <w:rsid w:val="00D847F2"/>
    <w:rsid w:val="00D85608"/>
    <w:rsid w:val="00D85722"/>
    <w:rsid w:val="00D859E6"/>
    <w:rsid w:val="00D85C31"/>
    <w:rsid w:val="00D86302"/>
    <w:rsid w:val="00D869A9"/>
    <w:rsid w:val="00D869FB"/>
    <w:rsid w:val="00D9055A"/>
    <w:rsid w:val="00D91836"/>
    <w:rsid w:val="00D93AE4"/>
    <w:rsid w:val="00D93BB3"/>
    <w:rsid w:val="00D93DAE"/>
    <w:rsid w:val="00D94885"/>
    <w:rsid w:val="00D94CEB"/>
    <w:rsid w:val="00D94CEF"/>
    <w:rsid w:val="00D958FE"/>
    <w:rsid w:val="00D95BB0"/>
    <w:rsid w:val="00D9655F"/>
    <w:rsid w:val="00D967BA"/>
    <w:rsid w:val="00D96EAD"/>
    <w:rsid w:val="00D97AE3"/>
    <w:rsid w:val="00D97B14"/>
    <w:rsid w:val="00DA039D"/>
    <w:rsid w:val="00DA1523"/>
    <w:rsid w:val="00DA166D"/>
    <w:rsid w:val="00DA2003"/>
    <w:rsid w:val="00DA23F8"/>
    <w:rsid w:val="00DA2C11"/>
    <w:rsid w:val="00DA2ECC"/>
    <w:rsid w:val="00DA37D4"/>
    <w:rsid w:val="00DA3E10"/>
    <w:rsid w:val="00DA50AD"/>
    <w:rsid w:val="00DA632D"/>
    <w:rsid w:val="00DA63D0"/>
    <w:rsid w:val="00DA660D"/>
    <w:rsid w:val="00DA67FC"/>
    <w:rsid w:val="00DA73D7"/>
    <w:rsid w:val="00DA7DD8"/>
    <w:rsid w:val="00DB00BE"/>
    <w:rsid w:val="00DB043B"/>
    <w:rsid w:val="00DB0640"/>
    <w:rsid w:val="00DB074D"/>
    <w:rsid w:val="00DB1E4B"/>
    <w:rsid w:val="00DB294E"/>
    <w:rsid w:val="00DB2DE2"/>
    <w:rsid w:val="00DB34A6"/>
    <w:rsid w:val="00DB3DCC"/>
    <w:rsid w:val="00DB4287"/>
    <w:rsid w:val="00DB5071"/>
    <w:rsid w:val="00DB50A1"/>
    <w:rsid w:val="00DB50CF"/>
    <w:rsid w:val="00DB5671"/>
    <w:rsid w:val="00DB74CE"/>
    <w:rsid w:val="00DB7678"/>
    <w:rsid w:val="00DB771B"/>
    <w:rsid w:val="00DC0E41"/>
    <w:rsid w:val="00DC0F2F"/>
    <w:rsid w:val="00DC11E3"/>
    <w:rsid w:val="00DC28D2"/>
    <w:rsid w:val="00DC32F4"/>
    <w:rsid w:val="00DC3310"/>
    <w:rsid w:val="00DC35AB"/>
    <w:rsid w:val="00DC379C"/>
    <w:rsid w:val="00DC41E1"/>
    <w:rsid w:val="00DC5BC0"/>
    <w:rsid w:val="00DC5E19"/>
    <w:rsid w:val="00DC64F7"/>
    <w:rsid w:val="00DC7070"/>
    <w:rsid w:val="00DC7D28"/>
    <w:rsid w:val="00DD15E6"/>
    <w:rsid w:val="00DD166C"/>
    <w:rsid w:val="00DD25D3"/>
    <w:rsid w:val="00DD3FD9"/>
    <w:rsid w:val="00DD4850"/>
    <w:rsid w:val="00DD4B42"/>
    <w:rsid w:val="00DD60C4"/>
    <w:rsid w:val="00DE06AE"/>
    <w:rsid w:val="00DE0718"/>
    <w:rsid w:val="00DE0C5F"/>
    <w:rsid w:val="00DE1E3C"/>
    <w:rsid w:val="00DE1F84"/>
    <w:rsid w:val="00DE26F8"/>
    <w:rsid w:val="00DE2B9A"/>
    <w:rsid w:val="00DE4224"/>
    <w:rsid w:val="00DE5A86"/>
    <w:rsid w:val="00DE5F6E"/>
    <w:rsid w:val="00DE60F4"/>
    <w:rsid w:val="00DE684B"/>
    <w:rsid w:val="00DE6CC0"/>
    <w:rsid w:val="00DE714F"/>
    <w:rsid w:val="00DE7429"/>
    <w:rsid w:val="00DE7460"/>
    <w:rsid w:val="00DE77ED"/>
    <w:rsid w:val="00DE7927"/>
    <w:rsid w:val="00DF01D7"/>
    <w:rsid w:val="00DF02FC"/>
    <w:rsid w:val="00DF0317"/>
    <w:rsid w:val="00DF1220"/>
    <w:rsid w:val="00DF17A9"/>
    <w:rsid w:val="00DF223F"/>
    <w:rsid w:val="00DF4D7D"/>
    <w:rsid w:val="00DF5A2F"/>
    <w:rsid w:val="00DF5DC3"/>
    <w:rsid w:val="00DF6088"/>
    <w:rsid w:val="00DF6A93"/>
    <w:rsid w:val="00DF6D37"/>
    <w:rsid w:val="00DF7145"/>
    <w:rsid w:val="00E00599"/>
    <w:rsid w:val="00E00784"/>
    <w:rsid w:val="00E014BB"/>
    <w:rsid w:val="00E0160D"/>
    <w:rsid w:val="00E01A55"/>
    <w:rsid w:val="00E01A8B"/>
    <w:rsid w:val="00E02849"/>
    <w:rsid w:val="00E02D5B"/>
    <w:rsid w:val="00E0301C"/>
    <w:rsid w:val="00E03A37"/>
    <w:rsid w:val="00E03D32"/>
    <w:rsid w:val="00E04612"/>
    <w:rsid w:val="00E04802"/>
    <w:rsid w:val="00E058A2"/>
    <w:rsid w:val="00E05F79"/>
    <w:rsid w:val="00E0672C"/>
    <w:rsid w:val="00E0727A"/>
    <w:rsid w:val="00E07B40"/>
    <w:rsid w:val="00E10E23"/>
    <w:rsid w:val="00E11088"/>
    <w:rsid w:val="00E11984"/>
    <w:rsid w:val="00E11E01"/>
    <w:rsid w:val="00E11E10"/>
    <w:rsid w:val="00E120A8"/>
    <w:rsid w:val="00E12476"/>
    <w:rsid w:val="00E12CA5"/>
    <w:rsid w:val="00E13A61"/>
    <w:rsid w:val="00E14A52"/>
    <w:rsid w:val="00E14B55"/>
    <w:rsid w:val="00E14C05"/>
    <w:rsid w:val="00E15D04"/>
    <w:rsid w:val="00E15F6B"/>
    <w:rsid w:val="00E16111"/>
    <w:rsid w:val="00E16302"/>
    <w:rsid w:val="00E16B12"/>
    <w:rsid w:val="00E172DB"/>
    <w:rsid w:val="00E17D05"/>
    <w:rsid w:val="00E17D28"/>
    <w:rsid w:val="00E20B6B"/>
    <w:rsid w:val="00E20F3B"/>
    <w:rsid w:val="00E22277"/>
    <w:rsid w:val="00E225DD"/>
    <w:rsid w:val="00E228A3"/>
    <w:rsid w:val="00E229E9"/>
    <w:rsid w:val="00E22EEE"/>
    <w:rsid w:val="00E23484"/>
    <w:rsid w:val="00E236F5"/>
    <w:rsid w:val="00E23ACD"/>
    <w:rsid w:val="00E23FE3"/>
    <w:rsid w:val="00E24780"/>
    <w:rsid w:val="00E24939"/>
    <w:rsid w:val="00E24F9E"/>
    <w:rsid w:val="00E26274"/>
    <w:rsid w:val="00E26335"/>
    <w:rsid w:val="00E267EC"/>
    <w:rsid w:val="00E2696A"/>
    <w:rsid w:val="00E26C80"/>
    <w:rsid w:val="00E27CB4"/>
    <w:rsid w:val="00E3057D"/>
    <w:rsid w:val="00E30E70"/>
    <w:rsid w:val="00E30E84"/>
    <w:rsid w:val="00E31288"/>
    <w:rsid w:val="00E32DFA"/>
    <w:rsid w:val="00E33645"/>
    <w:rsid w:val="00E33D16"/>
    <w:rsid w:val="00E3417F"/>
    <w:rsid w:val="00E344BB"/>
    <w:rsid w:val="00E3475F"/>
    <w:rsid w:val="00E35D42"/>
    <w:rsid w:val="00E3659B"/>
    <w:rsid w:val="00E366C7"/>
    <w:rsid w:val="00E36B2D"/>
    <w:rsid w:val="00E37A9C"/>
    <w:rsid w:val="00E37F41"/>
    <w:rsid w:val="00E432E7"/>
    <w:rsid w:val="00E4349E"/>
    <w:rsid w:val="00E43B5E"/>
    <w:rsid w:val="00E445BA"/>
    <w:rsid w:val="00E44828"/>
    <w:rsid w:val="00E45414"/>
    <w:rsid w:val="00E457FD"/>
    <w:rsid w:val="00E45840"/>
    <w:rsid w:val="00E458C9"/>
    <w:rsid w:val="00E46256"/>
    <w:rsid w:val="00E46FB8"/>
    <w:rsid w:val="00E51B92"/>
    <w:rsid w:val="00E51FCC"/>
    <w:rsid w:val="00E5246A"/>
    <w:rsid w:val="00E53A38"/>
    <w:rsid w:val="00E53DFA"/>
    <w:rsid w:val="00E54063"/>
    <w:rsid w:val="00E55BA4"/>
    <w:rsid w:val="00E60CB0"/>
    <w:rsid w:val="00E61ACD"/>
    <w:rsid w:val="00E62B34"/>
    <w:rsid w:val="00E63E65"/>
    <w:rsid w:val="00E64D37"/>
    <w:rsid w:val="00E64D5E"/>
    <w:rsid w:val="00E64E27"/>
    <w:rsid w:val="00E64E89"/>
    <w:rsid w:val="00E66517"/>
    <w:rsid w:val="00E667C7"/>
    <w:rsid w:val="00E6698B"/>
    <w:rsid w:val="00E66D00"/>
    <w:rsid w:val="00E67578"/>
    <w:rsid w:val="00E67693"/>
    <w:rsid w:val="00E67E95"/>
    <w:rsid w:val="00E7005A"/>
    <w:rsid w:val="00E71842"/>
    <w:rsid w:val="00E7259A"/>
    <w:rsid w:val="00E736AA"/>
    <w:rsid w:val="00E73B23"/>
    <w:rsid w:val="00E74086"/>
    <w:rsid w:val="00E7439F"/>
    <w:rsid w:val="00E74449"/>
    <w:rsid w:val="00E74617"/>
    <w:rsid w:val="00E74A62"/>
    <w:rsid w:val="00E74AB4"/>
    <w:rsid w:val="00E75044"/>
    <w:rsid w:val="00E75B9F"/>
    <w:rsid w:val="00E7603B"/>
    <w:rsid w:val="00E7682D"/>
    <w:rsid w:val="00E76D5D"/>
    <w:rsid w:val="00E77B37"/>
    <w:rsid w:val="00E802C1"/>
    <w:rsid w:val="00E80825"/>
    <w:rsid w:val="00E81F3F"/>
    <w:rsid w:val="00E83B95"/>
    <w:rsid w:val="00E83D6D"/>
    <w:rsid w:val="00E8402D"/>
    <w:rsid w:val="00E845FC"/>
    <w:rsid w:val="00E85F0D"/>
    <w:rsid w:val="00E8622E"/>
    <w:rsid w:val="00E872B8"/>
    <w:rsid w:val="00E9052D"/>
    <w:rsid w:val="00E9091F"/>
    <w:rsid w:val="00E90D36"/>
    <w:rsid w:val="00E91161"/>
    <w:rsid w:val="00E9132E"/>
    <w:rsid w:val="00E9203E"/>
    <w:rsid w:val="00E924FB"/>
    <w:rsid w:val="00E929C4"/>
    <w:rsid w:val="00E94264"/>
    <w:rsid w:val="00E94551"/>
    <w:rsid w:val="00E95757"/>
    <w:rsid w:val="00E95B9B"/>
    <w:rsid w:val="00E96223"/>
    <w:rsid w:val="00E96C4C"/>
    <w:rsid w:val="00E97192"/>
    <w:rsid w:val="00E973AD"/>
    <w:rsid w:val="00E97BED"/>
    <w:rsid w:val="00EA0440"/>
    <w:rsid w:val="00EA09AF"/>
    <w:rsid w:val="00EA112A"/>
    <w:rsid w:val="00EA130B"/>
    <w:rsid w:val="00EA17C7"/>
    <w:rsid w:val="00EA1C7B"/>
    <w:rsid w:val="00EA1F73"/>
    <w:rsid w:val="00EA2F14"/>
    <w:rsid w:val="00EA509B"/>
    <w:rsid w:val="00EA6B98"/>
    <w:rsid w:val="00EA6DCE"/>
    <w:rsid w:val="00EA6EAC"/>
    <w:rsid w:val="00EA7121"/>
    <w:rsid w:val="00EB0261"/>
    <w:rsid w:val="00EB06C1"/>
    <w:rsid w:val="00EB16A0"/>
    <w:rsid w:val="00EB1F68"/>
    <w:rsid w:val="00EB2313"/>
    <w:rsid w:val="00EB241E"/>
    <w:rsid w:val="00EB2AC2"/>
    <w:rsid w:val="00EB2F39"/>
    <w:rsid w:val="00EB34B0"/>
    <w:rsid w:val="00EB3714"/>
    <w:rsid w:val="00EB384A"/>
    <w:rsid w:val="00EB5035"/>
    <w:rsid w:val="00EB5220"/>
    <w:rsid w:val="00EB539E"/>
    <w:rsid w:val="00EB5B85"/>
    <w:rsid w:val="00EB65FD"/>
    <w:rsid w:val="00EB6E7A"/>
    <w:rsid w:val="00EB7BE3"/>
    <w:rsid w:val="00EB7C3F"/>
    <w:rsid w:val="00EB7CFF"/>
    <w:rsid w:val="00EC00B3"/>
    <w:rsid w:val="00EC00BC"/>
    <w:rsid w:val="00EC018F"/>
    <w:rsid w:val="00EC0A10"/>
    <w:rsid w:val="00EC0B27"/>
    <w:rsid w:val="00EC0D56"/>
    <w:rsid w:val="00EC1ED9"/>
    <w:rsid w:val="00EC29D5"/>
    <w:rsid w:val="00EC2A34"/>
    <w:rsid w:val="00EC32C2"/>
    <w:rsid w:val="00EC3962"/>
    <w:rsid w:val="00EC3B64"/>
    <w:rsid w:val="00EC435E"/>
    <w:rsid w:val="00EC4CEA"/>
    <w:rsid w:val="00EC524C"/>
    <w:rsid w:val="00EC54DD"/>
    <w:rsid w:val="00EC5935"/>
    <w:rsid w:val="00EC6B23"/>
    <w:rsid w:val="00EC6C03"/>
    <w:rsid w:val="00EC7122"/>
    <w:rsid w:val="00EC7FAD"/>
    <w:rsid w:val="00ED041B"/>
    <w:rsid w:val="00ED068D"/>
    <w:rsid w:val="00ED08E1"/>
    <w:rsid w:val="00ED1671"/>
    <w:rsid w:val="00ED1D24"/>
    <w:rsid w:val="00ED1F5F"/>
    <w:rsid w:val="00ED23D3"/>
    <w:rsid w:val="00ED25C6"/>
    <w:rsid w:val="00ED278B"/>
    <w:rsid w:val="00ED4D2D"/>
    <w:rsid w:val="00ED4DC4"/>
    <w:rsid w:val="00ED509A"/>
    <w:rsid w:val="00ED5796"/>
    <w:rsid w:val="00ED6D67"/>
    <w:rsid w:val="00ED71E5"/>
    <w:rsid w:val="00ED75E2"/>
    <w:rsid w:val="00ED76D8"/>
    <w:rsid w:val="00ED770F"/>
    <w:rsid w:val="00ED7EAE"/>
    <w:rsid w:val="00ED7F17"/>
    <w:rsid w:val="00EE029A"/>
    <w:rsid w:val="00EE054F"/>
    <w:rsid w:val="00EE0DB6"/>
    <w:rsid w:val="00EE146D"/>
    <w:rsid w:val="00EE1E73"/>
    <w:rsid w:val="00EE2EA0"/>
    <w:rsid w:val="00EE2FDE"/>
    <w:rsid w:val="00EE3B9B"/>
    <w:rsid w:val="00EE458E"/>
    <w:rsid w:val="00EE467A"/>
    <w:rsid w:val="00EE67C6"/>
    <w:rsid w:val="00EE7262"/>
    <w:rsid w:val="00EF00A3"/>
    <w:rsid w:val="00EF0278"/>
    <w:rsid w:val="00EF0392"/>
    <w:rsid w:val="00EF17B1"/>
    <w:rsid w:val="00EF26E6"/>
    <w:rsid w:val="00EF2E68"/>
    <w:rsid w:val="00EF38BD"/>
    <w:rsid w:val="00EF3F76"/>
    <w:rsid w:val="00EF449B"/>
    <w:rsid w:val="00EF4B38"/>
    <w:rsid w:val="00EF4F4C"/>
    <w:rsid w:val="00EF54B0"/>
    <w:rsid w:val="00EF599B"/>
    <w:rsid w:val="00EF5A62"/>
    <w:rsid w:val="00EF5B0E"/>
    <w:rsid w:val="00EF6183"/>
    <w:rsid w:val="00EF64BE"/>
    <w:rsid w:val="00EF6525"/>
    <w:rsid w:val="00EF6537"/>
    <w:rsid w:val="00EF7EDD"/>
    <w:rsid w:val="00EF7F27"/>
    <w:rsid w:val="00F0040C"/>
    <w:rsid w:val="00F00DB6"/>
    <w:rsid w:val="00F010FC"/>
    <w:rsid w:val="00F017C2"/>
    <w:rsid w:val="00F01C22"/>
    <w:rsid w:val="00F026FD"/>
    <w:rsid w:val="00F02940"/>
    <w:rsid w:val="00F03036"/>
    <w:rsid w:val="00F037AE"/>
    <w:rsid w:val="00F03A16"/>
    <w:rsid w:val="00F03C45"/>
    <w:rsid w:val="00F05472"/>
    <w:rsid w:val="00F05A37"/>
    <w:rsid w:val="00F0627B"/>
    <w:rsid w:val="00F06EE8"/>
    <w:rsid w:val="00F07ED1"/>
    <w:rsid w:val="00F102A1"/>
    <w:rsid w:val="00F10623"/>
    <w:rsid w:val="00F113B3"/>
    <w:rsid w:val="00F11CEE"/>
    <w:rsid w:val="00F13E08"/>
    <w:rsid w:val="00F144B6"/>
    <w:rsid w:val="00F14C0E"/>
    <w:rsid w:val="00F15BAD"/>
    <w:rsid w:val="00F16554"/>
    <w:rsid w:val="00F166A7"/>
    <w:rsid w:val="00F20382"/>
    <w:rsid w:val="00F2279C"/>
    <w:rsid w:val="00F230D1"/>
    <w:rsid w:val="00F23A45"/>
    <w:rsid w:val="00F23AA1"/>
    <w:rsid w:val="00F23ABD"/>
    <w:rsid w:val="00F25D8A"/>
    <w:rsid w:val="00F2637F"/>
    <w:rsid w:val="00F2786C"/>
    <w:rsid w:val="00F27DD4"/>
    <w:rsid w:val="00F29F80"/>
    <w:rsid w:val="00F303D6"/>
    <w:rsid w:val="00F3051B"/>
    <w:rsid w:val="00F30ECB"/>
    <w:rsid w:val="00F3241D"/>
    <w:rsid w:val="00F327A0"/>
    <w:rsid w:val="00F3283B"/>
    <w:rsid w:val="00F331DF"/>
    <w:rsid w:val="00F332BB"/>
    <w:rsid w:val="00F335C1"/>
    <w:rsid w:val="00F3447E"/>
    <w:rsid w:val="00F34618"/>
    <w:rsid w:val="00F36387"/>
    <w:rsid w:val="00F36A24"/>
    <w:rsid w:val="00F40190"/>
    <w:rsid w:val="00F407A8"/>
    <w:rsid w:val="00F407BD"/>
    <w:rsid w:val="00F40B7D"/>
    <w:rsid w:val="00F40B93"/>
    <w:rsid w:val="00F40F0F"/>
    <w:rsid w:val="00F41ADA"/>
    <w:rsid w:val="00F41AF5"/>
    <w:rsid w:val="00F42722"/>
    <w:rsid w:val="00F4273F"/>
    <w:rsid w:val="00F438C1"/>
    <w:rsid w:val="00F43DA5"/>
    <w:rsid w:val="00F445DB"/>
    <w:rsid w:val="00F46484"/>
    <w:rsid w:val="00F47C10"/>
    <w:rsid w:val="00F47C1D"/>
    <w:rsid w:val="00F5146E"/>
    <w:rsid w:val="00F52CFA"/>
    <w:rsid w:val="00F53B38"/>
    <w:rsid w:val="00F53BC2"/>
    <w:rsid w:val="00F54287"/>
    <w:rsid w:val="00F54C8C"/>
    <w:rsid w:val="00F56E82"/>
    <w:rsid w:val="00F56EB7"/>
    <w:rsid w:val="00F57D31"/>
    <w:rsid w:val="00F60918"/>
    <w:rsid w:val="00F6095C"/>
    <w:rsid w:val="00F60B89"/>
    <w:rsid w:val="00F6115A"/>
    <w:rsid w:val="00F61B19"/>
    <w:rsid w:val="00F620D6"/>
    <w:rsid w:val="00F633A7"/>
    <w:rsid w:val="00F6354B"/>
    <w:rsid w:val="00F6591D"/>
    <w:rsid w:val="00F65E2B"/>
    <w:rsid w:val="00F66009"/>
    <w:rsid w:val="00F66553"/>
    <w:rsid w:val="00F668D0"/>
    <w:rsid w:val="00F678EB"/>
    <w:rsid w:val="00F67B3B"/>
    <w:rsid w:val="00F67D71"/>
    <w:rsid w:val="00F70878"/>
    <w:rsid w:val="00F70F37"/>
    <w:rsid w:val="00F71822"/>
    <w:rsid w:val="00F72E42"/>
    <w:rsid w:val="00F734D3"/>
    <w:rsid w:val="00F73DC1"/>
    <w:rsid w:val="00F759E8"/>
    <w:rsid w:val="00F76150"/>
    <w:rsid w:val="00F76265"/>
    <w:rsid w:val="00F7659D"/>
    <w:rsid w:val="00F76707"/>
    <w:rsid w:val="00F76A38"/>
    <w:rsid w:val="00F7779D"/>
    <w:rsid w:val="00F8058A"/>
    <w:rsid w:val="00F80FC6"/>
    <w:rsid w:val="00F81256"/>
    <w:rsid w:val="00F816E6"/>
    <w:rsid w:val="00F822E8"/>
    <w:rsid w:val="00F82A8E"/>
    <w:rsid w:val="00F82DE1"/>
    <w:rsid w:val="00F82F80"/>
    <w:rsid w:val="00F83900"/>
    <w:rsid w:val="00F843D8"/>
    <w:rsid w:val="00F844A6"/>
    <w:rsid w:val="00F85727"/>
    <w:rsid w:val="00F85B64"/>
    <w:rsid w:val="00F85F8A"/>
    <w:rsid w:val="00F8615B"/>
    <w:rsid w:val="00F87052"/>
    <w:rsid w:val="00F876B1"/>
    <w:rsid w:val="00F878C1"/>
    <w:rsid w:val="00F9084F"/>
    <w:rsid w:val="00F90C90"/>
    <w:rsid w:val="00F9128F"/>
    <w:rsid w:val="00F91B3B"/>
    <w:rsid w:val="00F92217"/>
    <w:rsid w:val="00F92DF1"/>
    <w:rsid w:val="00F93575"/>
    <w:rsid w:val="00F94579"/>
    <w:rsid w:val="00F94E9C"/>
    <w:rsid w:val="00F9513D"/>
    <w:rsid w:val="00F97468"/>
    <w:rsid w:val="00F97B47"/>
    <w:rsid w:val="00FA0164"/>
    <w:rsid w:val="00FA0182"/>
    <w:rsid w:val="00FA02C2"/>
    <w:rsid w:val="00FA1624"/>
    <w:rsid w:val="00FA2326"/>
    <w:rsid w:val="00FA25F2"/>
    <w:rsid w:val="00FA34D7"/>
    <w:rsid w:val="00FA34F3"/>
    <w:rsid w:val="00FA3D2C"/>
    <w:rsid w:val="00FA44B5"/>
    <w:rsid w:val="00FA478D"/>
    <w:rsid w:val="00FA5DFD"/>
    <w:rsid w:val="00FA5E2A"/>
    <w:rsid w:val="00FA6337"/>
    <w:rsid w:val="00FA6A80"/>
    <w:rsid w:val="00FA6B65"/>
    <w:rsid w:val="00FA7567"/>
    <w:rsid w:val="00FA7DFE"/>
    <w:rsid w:val="00FB0124"/>
    <w:rsid w:val="00FB1545"/>
    <w:rsid w:val="00FB1B29"/>
    <w:rsid w:val="00FB1C34"/>
    <w:rsid w:val="00FB255C"/>
    <w:rsid w:val="00FB2FD5"/>
    <w:rsid w:val="00FB5769"/>
    <w:rsid w:val="00FB57A4"/>
    <w:rsid w:val="00FB5EF6"/>
    <w:rsid w:val="00FB65B2"/>
    <w:rsid w:val="00FB7AAD"/>
    <w:rsid w:val="00FB7B81"/>
    <w:rsid w:val="00FC1EAA"/>
    <w:rsid w:val="00FC35BA"/>
    <w:rsid w:val="00FC6B66"/>
    <w:rsid w:val="00FC7189"/>
    <w:rsid w:val="00FD0FCF"/>
    <w:rsid w:val="00FD11D8"/>
    <w:rsid w:val="00FD1923"/>
    <w:rsid w:val="00FD1B96"/>
    <w:rsid w:val="00FD2291"/>
    <w:rsid w:val="00FD2401"/>
    <w:rsid w:val="00FD2AC4"/>
    <w:rsid w:val="00FD2B81"/>
    <w:rsid w:val="00FD2D1C"/>
    <w:rsid w:val="00FD37E1"/>
    <w:rsid w:val="00FD40B3"/>
    <w:rsid w:val="00FD41CB"/>
    <w:rsid w:val="00FD4E95"/>
    <w:rsid w:val="00FD4F53"/>
    <w:rsid w:val="00FD52D6"/>
    <w:rsid w:val="00FD58F3"/>
    <w:rsid w:val="00FD61DA"/>
    <w:rsid w:val="00FD6A45"/>
    <w:rsid w:val="00FD75E7"/>
    <w:rsid w:val="00FD7DFF"/>
    <w:rsid w:val="00FE016C"/>
    <w:rsid w:val="00FE060E"/>
    <w:rsid w:val="00FE0923"/>
    <w:rsid w:val="00FE0A97"/>
    <w:rsid w:val="00FE22F9"/>
    <w:rsid w:val="00FE3AD2"/>
    <w:rsid w:val="00FE3C32"/>
    <w:rsid w:val="00FE3C73"/>
    <w:rsid w:val="00FE516D"/>
    <w:rsid w:val="00FE51FA"/>
    <w:rsid w:val="00FE5374"/>
    <w:rsid w:val="00FE57AF"/>
    <w:rsid w:val="00FE6516"/>
    <w:rsid w:val="00FE6CD5"/>
    <w:rsid w:val="00FE7212"/>
    <w:rsid w:val="00FF0585"/>
    <w:rsid w:val="00FF1B8B"/>
    <w:rsid w:val="00FF2983"/>
    <w:rsid w:val="00FF2C3B"/>
    <w:rsid w:val="00FF3C92"/>
    <w:rsid w:val="00FF3DAE"/>
    <w:rsid w:val="00FF3FEE"/>
    <w:rsid w:val="00FF409D"/>
    <w:rsid w:val="00FF4E12"/>
    <w:rsid w:val="00FF526B"/>
    <w:rsid w:val="00FF558A"/>
    <w:rsid w:val="00FF5785"/>
    <w:rsid w:val="00FF6109"/>
    <w:rsid w:val="00FF63A9"/>
    <w:rsid w:val="00FF65DD"/>
    <w:rsid w:val="00FF7572"/>
    <w:rsid w:val="010B7FAC"/>
    <w:rsid w:val="010E6483"/>
    <w:rsid w:val="0150F8F2"/>
    <w:rsid w:val="01555E46"/>
    <w:rsid w:val="0158E669"/>
    <w:rsid w:val="0174F52D"/>
    <w:rsid w:val="0186F192"/>
    <w:rsid w:val="019403FF"/>
    <w:rsid w:val="01A18779"/>
    <w:rsid w:val="01AEF3D5"/>
    <w:rsid w:val="01E37BDE"/>
    <w:rsid w:val="01FB2379"/>
    <w:rsid w:val="01FD5C6F"/>
    <w:rsid w:val="01FF2D73"/>
    <w:rsid w:val="0212AC48"/>
    <w:rsid w:val="021DAFB8"/>
    <w:rsid w:val="022653BE"/>
    <w:rsid w:val="0248279B"/>
    <w:rsid w:val="02583C84"/>
    <w:rsid w:val="02607181"/>
    <w:rsid w:val="0265F8CB"/>
    <w:rsid w:val="026B2490"/>
    <w:rsid w:val="02765F13"/>
    <w:rsid w:val="02814508"/>
    <w:rsid w:val="02A32C3C"/>
    <w:rsid w:val="02AE9DDE"/>
    <w:rsid w:val="02BBBE91"/>
    <w:rsid w:val="02C5B68C"/>
    <w:rsid w:val="02EA0B8F"/>
    <w:rsid w:val="02EBB00A"/>
    <w:rsid w:val="02F8B8EB"/>
    <w:rsid w:val="03193798"/>
    <w:rsid w:val="03194C36"/>
    <w:rsid w:val="03424D78"/>
    <w:rsid w:val="034BAD70"/>
    <w:rsid w:val="036B8D21"/>
    <w:rsid w:val="038AFE99"/>
    <w:rsid w:val="039CBE9A"/>
    <w:rsid w:val="03B15124"/>
    <w:rsid w:val="03F9927D"/>
    <w:rsid w:val="040F67E5"/>
    <w:rsid w:val="0427157D"/>
    <w:rsid w:val="04273FAE"/>
    <w:rsid w:val="042BBE74"/>
    <w:rsid w:val="042D221C"/>
    <w:rsid w:val="0438BABB"/>
    <w:rsid w:val="04594AA8"/>
    <w:rsid w:val="045BCAD5"/>
    <w:rsid w:val="0471CB59"/>
    <w:rsid w:val="0475C83F"/>
    <w:rsid w:val="048CE939"/>
    <w:rsid w:val="049E6BDC"/>
    <w:rsid w:val="04A4EF99"/>
    <w:rsid w:val="04C109E4"/>
    <w:rsid w:val="04C9538E"/>
    <w:rsid w:val="04ED2C67"/>
    <w:rsid w:val="05146CCD"/>
    <w:rsid w:val="051C1303"/>
    <w:rsid w:val="05344CA9"/>
    <w:rsid w:val="05566812"/>
    <w:rsid w:val="056F05B1"/>
    <w:rsid w:val="0583A089"/>
    <w:rsid w:val="05853DEA"/>
    <w:rsid w:val="058FCAE0"/>
    <w:rsid w:val="059A2B55"/>
    <w:rsid w:val="05ABF482"/>
    <w:rsid w:val="05C6E4D9"/>
    <w:rsid w:val="05CA72F0"/>
    <w:rsid w:val="05CE0825"/>
    <w:rsid w:val="05E39630"/>
    <w:rsid w:val="05E7ADB8"/>
    <w:rsid w:val="05E9A581"/>
    <w:rsid w:val="061AD037"/>
    <w:rsid w:val="063FF923"/>
    <w:rsid w:val="0640FEB1"/>
    <w:rsid w:val="064E1618"/>
    <w:rsid w:val="065979E2"/>
    <w:rsid w:val="06B7CCCE"/>
    <w:rsid w:val="06DCEBE5"/>
    <w:rsid w:val="07089F28"/>
    <w:rsid w:val="070BC478"/>
    <w:rsid w:val="07185364"/>
    <w:rsid w:val="072FE007"/>
    <w:rsid w:val="07302D7E"/>
    <w:rsid w:val="073EBC66"/>
    <w:rsid w:val="07479493"/>
    <w:rsid w:val="07499C5D"/>
    <w:rsid w:val="07714993"/>
    <w:rsid w:val="07747887"/>
    <w:rsid w:val="07B1EFB5"/>
    <w:rsid w:val="07B3BC14"/>
    <w:rsid w:val="07EF0E08"/>
    <w:rsid w:val="0816406C"/>
    <w:rsid w:val="081F7DB9"/>
    <w:rsid w:val="08309962"/>
    <w:rsid w:val="0861E417"/>
    <w:rsid w:val="0863467E"/>
    <w:rsid w:val="0868F990"/>
    <w:rsid w:val="087C1099"/>
    <w:rsid w:val="08812614"/>
    <w:rsid w:val="088D777D"/>
    <w:rsid w:val="089B2012"/>
    <w:rsid w:val="08D23D9E"/>
    <w:rsid w:val="08DB3DB7"/>
    <w:rsid w:val="08E5D803"/>
    <w:rsid w:val="09012803"/>
    <w:rsid w:val="09044DC9"/>
    <w:rsid w:val="092EC794"/>
    <w:rsid w:val="0941C484"/>
    <w:rsid w:val="095FAB6E"/>
    <w:rsid w:val="09B34521"/>
    <w:rsid w:val="09B5BEC0"/>
    <w:rsid w:val="09B6817F"/>
    <w:rsid w:val="09F201F4"/>
    <w:rsid w:val="0A543870"/>
    <w:rsid w:val="0A6E30C1"/>
    <w:rsid w:val="0A7E9B0C"/>
    <w:rsid w:val="0A91F7F6"/>
    <w:rsid w:val="0A944018"/>
    <w:rsid w:val="0AB6F928"/>
    <w:rsid w:val="0ABAAA83"/>
    <w:rsid w:val="0AEB83C6"/>
    <w:rsid w:val="0B0300E9"/>
    <w:rsid w:val="0B20B29B"/>
    <w:rsid w:val="0B2310C1"/>
    <w:rsid w:val="0B556011"/>
    <w:rsid w:val="0B5C0A07"/>
    <w:rsid w:val="0B64D84E"/>
    <w:rsid w:val="0B737DF3"/>
    <w:rsid w:val="0B864E6A"/>
    <w:rsid w:val="0B878ABF"/>
    <w:rsid w:val="0B956715"/>
    <w:rsid w:val="0BAB212E"/>
    <w:rsid w:val="0BB09E35"/>
    <w:rsid w:val="0BCAD947"/>
    <w:rsid w:val="0BD4C144"/>
    <w:rsid w:val="0BD56FFF"/>
    <w:rsid w:val="0BF770F5"/>
    <w:rsid w:val="0C391CB8"/>
    <w:rsid w:val="0C4F1C34"/>
    <w:rsid w:val="0C520691"/>
    <w:rsid w:val="0C7745BC"/>
    <w:rsid w:val="0C8F866F"/>
    <w:rsid w:val="0CB837CA"/>
    <w:rsid w:val="0D104EE2"/>
    <w:rsid w:val="0D2A9B1A"/>
    <w:rsid w:val="0D35481A"/>
    <w:rsid w:val="0D3E7C2C"/>
    <w:rsid w:val="0D42DFD7"/>
    <w:rsid w:val="0D4CDB8F"/>
    <w:rsid w:val="0D4FDB9D"/>
    <w:rsid w:val="0D651DA6"/>
    <w:rsid w:val="0D67B685"/>
    <w:rsid w:val="0D6C7CE8"/>
    <w:rsid w:val="0D77A13F"/>
    <w:rsid w:val="0DABD0AD"/>
    <w:rsid w:val="0DB0BB68"/>
    <w:rsid w:val="0DBC8CF5"/>
    <w:rsid w:val="0DDBB8A5"/>
    <w:rsid w:val="0DDDF68E"/>
    <w:rsid w:val="0DDF51A5"/>
    <w:rsid w:val="0DF70EBC"/>
    <w:rsid w:val="0DF922C2"/>
    <w:rsid w:val="0E041A5B"/>
    <w:rsid w:val="0E18E466"/>
    <w:rsid w:val="0E252852"/>
    <w:rsid w:val="0E35772B"/>
    <w:rsid w:val="0E3B664E"/>
    <w:rsid w:val="0E822528"/>
    <w:rsid w:val="0E95973B"/>
    <w:rsid w:val="0E9F4218"/>
    <w:rsid w:val="0EA06881"/>
    <w:rsid w:val="0EA18D0F"/>
    <w:rsid w:val="0EBE1F79"/>
    <w:rsid w:val="0EC88C52"/>
    <w:rsid w:val="0ED760E1"/>
    <w:rsid w:val="0EF3C9C9"/>
    <w:rsid w:val="0F0D1D9E"/>
    <w:rsid w:val="0F150828"/>
    <w:rsid w:val="0F897485"/>
    <w:rsid w:val="0F9904D9"/>
    <w:rsid w:val="0F9BB259"/>
    <w:rsid w:val="0FABC9C9"/>
    <w:rsid w:val="0FB7A054"/>
    <w:rsid w:val="0FC04C8E"/>
    <w:rsid w:val="0FCDEFD3"/>
    <w:rsid w:val="0FDC3A97"/>
    <w:rsid w:val="0FE5F0D3"/>
    <w:rsid w:val="0FF53E68"/>
    <w:rsid w:val="10223F23"/>
    <w:rsid w:val="1040DBB2"/>
    <w:rsid w:val="104727BD"/>
    <w:rsid w:val="105EA564"/>
    <w:rsid w:val="10627495"/>
    <w:rsid w:val="1062C29B"/>
    <w:rsid w:val="10682F84"/>
    <w:rsid w:val="106B6BA9"/>
    <w:rsid w:val="10A5DAE4"/>
    <w:rsid w:val="10D744A2"/>
    <w:rsid w:val="10E5FB1E"/>
    <w:rsid w:val="10F8138C"/>
    <w:rsid w:val="110F6E5F"/>
    <w:rsid w:val="1117EFF3"/>
    <w:rsid w:val="112FB293"/>
    <w:rsid w:val="1131A158"/>
    <w:rsid w:val="1138A2A6"/>
    <w:rsid w:val="118010CA"/>
    <w:rsid w:val="118F3F26"/>
    <w:rsid w:val="11AA535D"/>
    <w:rsid w:val="11B71135"/>
    <w:rsid w:val="11E02FAC"/>
    <w:rsid w:val="11E6728B"/>
    <w:rsid w:val="11E98FC3"/>
    <w:rsid w:val="11F80CB3"/>
    <w:rsid w:val="11FC7B18"/>
    <w:rsid w:val="11FC9793"/>
    <w:rsid w:val="12072D7D"/>
    <w:rsid w:val="123C67AB"/>
    <w:rsid w:val="125A192F"/>
    <w:rsid w:val="12820FAB"/>
    <w:rsid w:val="128E6A9A"/>
    <w:rsid w:val="129DBB32"/>
    <w:rsid w:val="12E2C7F9"/>
    <w:rsid w:val="13194244"/>
    <w:rsid w:val="132D8B3D"/>
    <w:rsid w:val="1338E872"/>
    <w:rsid w:val="13525F6D"/>
    <w:rsid w:val="13591A25"/>
    <w:rsid w:val="1372F2B9"/>
    <w:rsid w:val="137DA395"/>
    <w:rsid w:val="138654F1"/>
    <w:rsid w:val="13934FB2"/>
    <w:rsid w:val="139A7262"/>
    <w:rsid w:val="13AAE05B"/>
    <w:rsid w:val="13B908B2"/>
    <w:rsid w:val="13C1D434"/>
    <w:rsid w:val="146DA2C7"/>
    <w:rsid w:val="1479EB6B"/>
    <w:rsid w:val="148C92FA"/>
    <w:rsid w:val="149064FD"/>
    <w:rsid w:val="14B0AF55"/>
    <w:rsid w:val="14DA1B48"/>
    <w:rsid w:val="14DC9322"/>
    <w:rsid w:val="14E46CB0"/>
    <w:rsid w:val="14FE87D2"/>
    <w:rsid w:val="150FD471"/>
    <w:rsid w:val="1512D2CF"/>
    <w:rsid w:val="1514D100"/>
    <w:rsid w:val="1523A1F8"/>
    <w:rsid w:val="1578CE96"/>
    <w:rsid w:val="1593917C"/>
    <w:rsid w:val="15F3198C"/>
    <w:rsid w:val="16416294"/>
    <w:rsid w:val="16489E19"/>
    <w:rsid w:val="1649286B"/>
    <w:rsid w:val="166D7FDF"/>
    <w:rsid w:val="16840EE4"/>
    <w:rsid w:val="16A83278"/>
    <w:rsid w:val="16B5884A"/>
    <w:rsid w:val="16CD6906"/>
    <w:rsid w:val="16D60A87"/>
    <w:rsid w:val="16E9E401"/>
    <w:rsid w:val="174D2834"/>
    <w:rsid w:val="174E550A"/>
    <w:rsid w:val="174F175E"/>
    <w:rsid w:val="175F57BB"/>
    <w:rsid w:val="17CCB1B9"/>
    <w:rsid w:val="17D66CE0"/>
    <w:rsid w:val="17E479DB"/>
    <w:rsid w:val="17F39CE7"/>
    <w:rsid w:val="18092A47"/>
    <w:rsid w:val="182D1B15"/>
    <w:rsid w:val="183233F4"/>
    <w:rsid w:val="1848E385"/>
    <w:rsid w:val="18518516"/>
    <w:rsid w:val="1871E3DE"/>
    <w:rsid w:val="1886FB0F"/>
    <w:rsid w:val="18D0FE70"/>
    <w:rsid w:val="18D41999"/>
    <w:rsid w:val="18EF9FC6"/>
    <w:rsid w:val="1962070F"/>
    <w:rsid w:val="19915980"/>
    <w:rsid w:val="19A044A9"/>
    <w:rsid w:val="19BE69B8"/>
    <w:rsid w:val="19D4DD53"/>
    <w:rsid w:val="19DE362A"/>
    <w:rsid w:val="19EF734A"/>
    <w:rsid w:val="1A03258B"/>
    <w:rsid w:val="1A088CA7"/>
    <w:rsid w:val="1A2008F5"/>
    <w:rsid w:val="1AA31C53"/>
    <w:rsid w:val="1AA40997"/>
    <w:rsid w:val="1AA91484"/>
    <w:rsid w:val="1AB09B6B"/>
    <w:rsid w:val="1AC21E99"/>
    <w:rsid w:val="1AECE22D"/>
    <w:rsid w:val="1AFDB43F"/>
    <w:rsid w:val="1B0419B0"/>
    <w:rsid w:val="1B1401BC"/>
    <w:rsid w:val="1B1D8928"/>
    <w:rsid w:val="1B269C0C"/>
    <w:rsid w:val="1B5CC5AF"/>
    <w:rsid w:val="1BAB30A1"/>
    <w:rsid w:val="1BAECE6B"/>
    <w:rsid w:val="1BB7B315"/>
    <w:rsid w:val="1BC98F2F"/>
    <w:rsid w:val="1BDC6757"/>
    <w:rsid w:val="1BEF3086"/>
    <w:rsid w:val="1C00A404"/>
    <w:rsid w:val="1C137958"/>
    <w:rsid w:val="1C435EB3"/>
    <w:rsid w:val="1C606218"/>
    <w:rsid w:val="1C6DED56"/>
    <w:rsid w:val="1C8592EE"/>
    <w:rsid w:val="1CBBE727"/>
    <w:rsid w:val="1CCDD3EE"/>
    <w:rsid w:val="1CFF9DE3"/>
    <w:rsid w:val="1D481CBC"/>
    <w:rsid w:val="1D506DD7"/>
    <w:rsid w:val="1D7CB29F"/>
    <w:rsid w:val="1D8159CE"/>
    <w:rsid w:val="1D9BC079"/>
    <w:rsid w:val="1DA53E67"/>
    <w:rsid w:val="1DBF3272"/>
    <w:rsid w:val="1DBF7AC5"/>
    <w:rsid w:val="1DC17820"/>
    <w:rsid w:val="1DE2DA4F"/>
    <w:rsid w:val="1DF2D24C"/>
    <w:rsid w:val="1E1749AF"/>
    <w:rsid w:val="1E23F346"/>
    <w:rsid w:val="1E2E47AF"/>
    <w:rsid w:val="1E31D180"/>
    <w:rsid w:val="1E3CD546"/>
    <w:rsid w:val="1E770A4E"/>
    <w:rsid w:val="1E800A1B"/>
    <w:rsid w:val="1EA9D5AB"/>
    <w:rsid w:val="1EBD9920"/>
    <w:rsid w:val="1ECA9154"/>
    <w:rsid w:val="1EF43B65"/>
    <w:rsid w:val="1EF99AD3"/>
    <w:rsid w:val="1F22B9F3"/>
    <w:rsid w:val="1F26D2A1"/>
    <w:rsid w:val="1F58DE92"/>
    <w:rsid w:val="1F5CD97B"/>
    <w:rsid w:val="1F65FA0F"/>
    <w:rsid w:val="1F927DE1"/>
    <w:rsid w:val="1FD94074"/>
    <w:rsid w:val="1FE849F1"/>
    <w:rsid w:val="1FF70370"/>
    <w:rsid w:val="2076ED7F"/>
    <w:rsid w:val="20999A99"/>
    <w:rsid w:val="20CE6351"/>
    <w:rsid w:val="20E30582"/>
    <w:rsid w:val="210FD60F"/>
    <w:rsid w:val="2117BEE3"/>
    <w:rsid w:val="2119969D"/>
    <w:rsid w:val="212BE223"/>
    <w:rsid w:val="21F4AC11"/>
    <w:rsid w:val="21FA8D54"/>
    <w:rsid w:val="222AD633"/>
    <w:rsid w:val="22332176"/>
    <w:rsid w:val="2234ED71"/>
    <w:rsid w:val="2240A7A2"/>
    <w:rsid w:val="2256D148"/>
    <w:rsid w:val="225EA3FC"/>
    <w:rsid w:val="22698ABF"/>
    <w:rsid w:val="228DBD4E"/>
    <w:rsid w:val="22973743"/>
    <w:rsid w:val="22B91B01"/>
    <w:rsid w:val="22CBA5BF"/>
    <w:rsid w:val="22CC4647"/>
    <w:rsid w:val="22D5A296"/>
    <w:rsid w:val="22E61AFA"/>
    <w:rsid w:val="22E9E2D7"/>
    <w:rsid w:val="23069CCF"/>
    <w:rsid w:val="230DAF17"/>
    <w:rsid w:val="23129B84"/>
    <w:rsid w:val="231903BE"/>
    <w:rsid w:val="232DFFD4"/>
    <w:rsid w:val="233B505A"/>
    <w:rsid w:val="234C8934"/>
    <w:rsid w:val="234FD92F"/>
    <w:rsid w:val="236541B3"/>
    <w:rsid w:val="236BDAF6"/>
    <w:rsid w:val="23746DF6"/>
    <w:rsid w:val="2392AF25"/>
    <w:rsid w:val="23950EFB"/>
    <w:rsid w:val="239C0265"/>
    <w:rsid w:val="23B0DA02"/>
    <w:rsid w:val="23B9C081"/>
    <w:rsid w:val="2407298B"/>
    <w:rsid w:val="2426EB06"/>
    <w:rsid w:val="243834D3"/>
    <w:rsid w:val="24496EE6"/>
    <w:rsid w:val="244EBA88"/>
    <w:rsid w:val="2454C9A0"/>
    <w:rsid w:val="245B34EC"/>
    <w:rsid w:val="247672A3"/>
    <w:rsid w:val="24B43330"/>
    <w:rsid w:val="24B9DAF9"/>
    <w:rsid w:val="24F7B108"/>
    <w:rsid w:val="25112B86"/>
    <w:rsid w:val="25121134"/>
    <w:rsid w:val="25162164"/>
    <w:rsid w:val="2534AD8A"/>
    <w:rsid w:val="25488F25"/>
    <w:rsid w:val="256D02C4"/>
    <w:rsid w:val="25AC9CB9"/>
    <w:rsid w:val="25D0CCCF"/>
    <w:rsid w:val="25EEF6F7"/>
    <w:rsid w:val="260383C5"/>
    <w:rsid w:val="26379789"/>
    <w:rsid w:val="263F68DA"/>
    <w:rsid w:val="264CB4B6"/>
    <w:rsid w:val="264D6EA7"/>
    <w:rsid w:val="26503669"/>
    <w:rsid w:val="26786B06"/>
    <w:rsid w:val="267A21D6"/>
    <w:rsid w:val="2686ABE1"/>
    <w:rsid w:val="26AF1A8B"/>
    <w:rsid w:val="26C4F225"/>
    <w:rsid w:val="26E84410"/>
    <w:rsid w:val="26F33F00"/>
    <w:rsid w:val="26FD1CD7"/>
    <w:rsid w:val="270C4582"/>
    <w:rsid w:val="271EBD25"/>
    <w:rsid w:val="2720526E"/>
    <w:rsid w:val="2728A023"/>
    <w:rsid w:val="277C5884"/>
    <w:rsid w:val="2784AA35"/>
    <w:rsid w:val="27A08CBE"/>
    <w:rsid w:val="27A493CA"/>
    <w:rsid w:val="27C2537E"/>
    <w:rsid w:val="27EC6EAE"/>
    <w:rsid w:val="27FEFBBA"/>
    <w:rsid w:val="280C8206"/>
    <w:rsid w:val="2818C54F"/>
    <w:rsid w:val="2833BDAC"/>
    <w:rsid w:val="283649F8"/>
    <w:rsid w:val="283B088D"/>
    <w:rsid w:val="284EA587"/>
    <w:rsid w:val="2850888E"/>
    <w:rsid w:val="285528E3"/>
    <w:rsid w:val="285EE41A"/>
    <w:rsid w:val="286BA9BD"/>
    <w:rsid w:val="2879387D"/>
    <w:rsid w:val="287BD3BD"/>
    <w:rsid w:val="287D3552"/>
    <w:rsid w:val="287F6FF6"/>
    <w:rsid w:val="28823DAF"/>
    <w:rsid w:val="289BEDDD"/>
    <w:rsid w:val="28B09A16"/>
    <w:rsid w:val="28B68BB4"/>
    <w:rsid w:val="28DD1736"/>
    <w:rsid w:val="28E0EE40"/>
    <w:rsid w:val="290CB388"/>
    <w:rsid w:val="294AA619"/>
    <w:rsid w:val="295AA16F"/>
    <w:rsid w:val="29808A0A"/>
    <w:rsid w:val="299C5352"/>
    <w:rsid w:val="29B9DFEA"/>
    <w:rsid w:val="29C47637"/>
    <w:rsid w:val="29DDE951"/>
    <w:rsid w:val="2A880B85"/>
    <w:rsid w:val="2A9030BA"/>
    <w:rsid w:val="2AA47B08"/>
    <w:rsid w:val="2AC22E64"/>
    <w:rsid w:val="2AC3D9AA"/>
    <w:rsid w:val="2AC84DE3"/>
    <w:rsid w:val="2AF997C0"/>
    <w:rsid w:val="2B5E766E"/>
    <w:rsid w:val="2B624207"/>
    <w:rsid w:val="2BAFD3AB"/>
    <w:rsid w:val="2BCAEA1A"/>
    <w:rsid w:val="2C047613"/>
    <w:rsid w:val="2C04FB83"/>
    <w:rsid w:val="2C1A4BC5"/>
    <w:rsid w:val="2C337D83"/>
    <w:rsid w:val="2C45C010"/>
    <w:rsid w:val="2C4DAA06"/>
    <w:rsid w:val="2C5958BD"/>
    <w:rsid w:val="2C673430"/>
    <w:rsid w:val="2C703EDA"/>
    <w:rsid w:val="2C75C85D"/>
    <w:rsid w:val="2C8F0721"/>
    <w:rsid w:val="2CA5FC69"/>
    <w:rsid w:val="2CCA4869"/>
    <w:rsid w:val="2D3628AC"/>
    <w:rsid w:val="2D392B80"/>
    <w:rsid w:val="2D3BCE21"/>
    <w:rsid w:val="2D5A38D1"/>
    <w:rsid w:val="2D60711A"/>
    <w:rsid w:val="2D6A7BEA"/>
    <w:rsid w:val="2D6E6B3C"/>
    <w:rsid w:val="2D87CA28"/>
    <w:rsid w:val="2D8EA2FF"/>
    <w:rsid w:val="2DA23235"/>
    <w:rsid w:val="2DBF14E6"/>
    <w:rsid w:val="2DE2E836"/>
    <w:rsid w:val="2E2DC2AD"/>
    <w:rsid w:val="2E4F1F21"/>
    <w:rsid w:val="2E546A6E"/>
    <w:rsid w:val="2E688623"/>
    <w:rsid w:val="2E8E0135"/>
    <w:rsid w:val="2E9B970F"/>
    <w:rsid w:val="2E9C24E9"/>
    <w:rsid w:val="2ECFA4B1"/>
    <w:rsid w:val="2EEFAF7D"/>
    <w:rsid w:val="2F05F992"/>
    <w:rsid w:val="2F34C6D3"/>
    <w:rsid w:val="2F449CF9"/>
    <w:rsid w:val="2F7942FD"/>
    <w:rsid w:val="2F79E8D6"/>
    <w:rsid w:val="2F963EA3"/>
    <w:rsid w:val="2FB252F0"/>
    <w:rsid w:val="2FCEDA56"/>
    <w:rsid w:val="2FD45EFE"/>
    <w:rsid w:val="2FF35A16"/>
    <w:rsid w:val="300E493A"/>
    <w:rsid w:val="30138D3B"/>
    <w:rsid w:val="304D97FE"/>
    <w:rsid w:val="3080F6F3"/>
    <w:rsid w:val="308AB1DF"/>
    <w:rsid w:val="30AECD6E"/>
    <w:rsid w:val="30F3C5CC"/>
    <w:rsid w:val="310BE669"/>
    <w:rsid w:val="313BDC44"/>
    <w:rsid w:val="3168F624"/>
    <w:rsid w:val="318CB7FB"/>
    <w:rsid w:val="31A56CDB"/>
    <w:rsid w:val="31A6EF97"/>
    <w:rsid w:val="31BCA2B1"/>
    <w:rsid w:val="31D17A03"/>
    <w:rsid w:val="31DC7EF8"/>
    <w:rsid w:val="31E16AC2"/>
    <w:rsid w:val="324DCE11"/>
    <w:rsid w:val="3255730B"/>
    <w:rsid w:val="327423FB"/>
    <w:rsid w:val="32768BE8"/>
    <w:rsid w:val="32848673"/>
    <w:rsid w:val="32938CB9"/>
    <w:rsid w:val="32C88872"/>
    <w:rsid w:val="32D92150"/>
    <w:rsid w:val="32DE3DA0"/>
    <w:rsid w:val="32E829B6"/>
    <w:rsid w:val="32EC508E"/>
    <w:rsid w:val="3326E8EB"/>
    <w:rsid w:val="33488084"/>
    <w:rsid w:val="33738E45"/>
    <w:rsid w:val="338D9F69"/>
    <w:rsid w:val="33E2C593"/>
    <w:rsid w:val="340AFF84"/>
    <w:rsid w:val="341E9279"/>
    <w:rsid w:val="34245023"/>
    <w:rsid w:val="3425063A"/>
    <w:rsid w:val="34455704"/>
    <w:rsid w:val="345B0385"/>
    <w:rsid w:val="34A1F202"/>
    <w:rsid w:val="34A22CF3"/>
    <w:rsid w:val="34AD6886"/>
    <w:rsid w:val="34C6CBF1"/>
    <w:rsid w:val="34C6E4B2"/>
    <w:rsid w:val="34D52924"/>
    <w:rsid w:val="34DADCF7"/>
    <w:rsid w:val="35430906"/>
    <w:rsid w:val="35612991"/>
    <w:rsid w:val="3563A021"/>
    <w:rsid w:val="3569DD9E"/>
    <w:rsid w:val="3591CBE4"/>
    <w:rsid w:val="35BDF4C6"/>
    <w:rsid w:val="35C9C569"/>
    <w:rsid w:val="35EAAC55"/>
    <w:rsid w:val="35FA7709"/>
    <w:rsid w:val="3610F9FD"/>
    <w:rsid w:val="3614519A"/>
    <w:rsid w:val="362DA2A2"/>
    <w:rsid w:val="3634D92A"/>
    <w:rsid w:val="36539DC3"/>
    <w:rsid w:val="36816213"/>
    <w:rsid w:val="369E8A7B"/>
    <w:rsid w:val="36A02113"/>
    <w:rsid w:val="36BEBF2A"/>
    <w:rsid w:val="36D25605"/>
    <w:rsid w:val="36D379DD"/>
    <w:rsid w:val="37136F10"/>
    <w:rsid w:val="373AF6A6"/>
    <w:rsid w:val="37430DB3"/>
    <w:rsid w:val="376974A1"/>
    <w:rsid w:val="377C016B"/>
    <w:rsid w:val="378EC157"/>
    <w:rsid w:val="378F5130"/>
    <w:rsid w:val="37C94E0E"/>
    <w:rsid w:val="37E8F665"/>
    <w:rsid w:val="37ED4E8F"/>
    <w:rsid w:val="38033769"/>
    <w:rsid w:val="380B7328"/>
    <w:rsid w:val="3818539E"/>
    <w:rsid w:val="3835EF4A"/>
    <w:rsid w:val="38361F29"/>
    <w:rsid w:val="383B35B7"/>
    <w:rsid w:val="384022B7"/>
    <w:rsid w:val="38489CF9"/>
    <w:rsid w:val="384F2581"/>
    <w:rsid w:val="3862C949"/>
    <w:rsid w:val="386B95CD"/>
    <w:rsid w:val="386C6BCA"/>
    <w:rsid w:val="38BFC0BB"/>
    <w:rsid w:val="3901014D"/>
    <w:rsid w:val="390E520A"/>
    <w:rsid w:val="391E7CBC"/>
    <w:rsid w:val="39408CA0"/>
    <w:rsid w:val="39573680"/>
    <w:rsid w:val="397CFD5E"/>
    <w:rsid w:val="3990EA0B"/>
    <w:rsid w:val="399C84BE"/>
    <w:rsid w:val="399EC7DA"/>
    <w:rsid w:val="39CF6D53"/>
    <w:rsid w:val="39D77787"/>
    <w:rsid w:val="3A1BFFAF"/>
    <w:rsid w:val="3A725F77"/>
    <w:rsid w:val="3A7591D9"/>
    <w:rsid w:val="3A797DCA"/>
    <w:rsid w:val="3A7F7A9E"/>
    <w:rsid w:val="3A897B4B"/>
    <w:rsid w:val="3A8D2C3D"/>
    <w:rsid w:val="3A901517"/>
    <w:rsid w:val="3A91CD9F"/>
    <w:rsid w:val="3AA270B2"/>
    <w:rsid w:val="3ACA744D"/>
    <w:rsid w:val="3AD214A9"/>
    <w:rsid w:val="3B1A68CF"/>
    <w:rsid w:val="3B5962B8"/>
    <w:rsid w:val="3B6081B5"/>
    <w:rsid w:val="3B651375"/>
    <w:rsid w:val="3B9D46DA"/>
    <w:rsid w:val="3BACEFA4"/>
    <w:rsid w:val="3BBBA6BD"/>
    <w:rsid w:val="3BC84BB9"/>
    <w:rsid w:val="3BE9D72A"/>
    <w:rsid w:val="3BF1DCE2"/>
    <w:rsid w:val="3BF8F985"/>
    <w:rsid w:val="3C00962A"/>
    <w:rsid w:val="3C109E07"/>
    <w:rsid w:val="3C228AE1"/>
    <w:rsid w:val="3C43400D"/>
    <w:rsid w:val="3C4635B1"/>
    <w:rsid w:val="3C5B589C"/>
    <w:rsid w:val="3C64869B"/>
    <w:rsid w:val="3C788F05"/>
    <w:rsid w:val="3C7D48E6"/>
    <w:rsid w:val="3C9F7149"/>
    <w:rsid w:val="3CBC57FF"/>
    <w:rsid w:val="3CBD2EA2"/>
    <w:rsid w:val="3D03CEA4"/>
    <w:rsid w:val="3D1D430E"/>
    <w:rsid w:val="3D2CA132"/>
    <w:rsid w:val="3D2D10F7"/>
    <w:rsid w:val="3D2E53BF"/>
    <w:rsid w:val="3D33405C"/>
    <w:rsid w:val="3D3D03AE"/>
    <w:rsid w:val="3D7517ED"/>
    <w:rsid w:val="3DA0ACFE"/>
    <w:rsid w:val="3DA2B70C"/>
    <w:rsid w:val="3DA70AD4"/>
    <w:rsid w:val="3DBA9C54"/>
    <w:rsid w:val="3DC2EC25"/>
    <w:rsid w:val="3DC703DF"/>
    <w:rsid w:val="3DF1B2A3"/>
    <w:rsid w:val="3DF55B12"/>
    <w:rsid w:val="3E12618E"/>
    <w:rsid w:val="3E12DB64"/>
    <w:rsid w:val="3E327CE7"/>
    <w:rsid w:val="3EAC7361"/>
    <w:rsid w:val="3ED4F628"/>
    <w:rsid w:val="3EE64076"/>
    <w:rsid w:val="3EF5A5AC"/>
    <w:rsid w:val="3F0638E9"/>
    <w:rsid w:val="3F392FCA"/>
    <w:rsid w:val="3F4148C0"/>
    <w:rsid w:val="3F53356E"/>
    <w:rsid w:val="3FB4ACCC"/>
    <w:rsid w:val="3FD69C09"/>
    <w:rsid w:val="3FDE9089"/>
    <w:rsid w:val="3FF04F93"/>
    <w:rsid w:val="3FF54DC6"/>
    <w:rsid w:val="3FFBFF04"/>
    <w:rsid w:val="4009FAD7"/>
    <w:rsid w:val="4020121A"/>
    <w:rsid w:val="4026A0A0"/>
    <w:rsid w:val="404D250E"/>
    <w:rsid w:val="4077A287"/>
    <w:rsid w:val="40B7C5BD"/>
    <w:rsid w:val="40CC0220"/>
    <w:rsid w:val="40D83FC8"/>
    <w:rsid w:val="4108C25E"/>
    <w:rsid w:val="410C1DD3"/>
    <w:rsid w:val="411E96A8"/>
    <w:rsid w:val="4134FB4B"/>
    <w:rsid w:val="4149357B"/>
    <w:rsid w:val="4154DC2E"/>
    <w:rsid w:val="41645552"/>
    <w:rsid w:val="417C753A"/>
    <w:rsid w:val="41A59461"/>
    <w:rsid w:val="41AEB060"/>
    <w:rsid w:val="41F0D49F"/>
    <w:rsid w:val="41F15190"/>
    <w:rsid w:val="420002AC"/>
    <w:rsid w:val="423D4605"/>
    <w:rsid w:val="425699E7"/>
    <w:rsid w:val="4264570E"/>
    <w:rsid w:val="426BDB9F"/>
    <w:rsid w:val="4292619B"/>
    <w:rsid w:val="42E56291"/>
    <w:rsid w:val="4309AC7F"/>
    <w:rsid w:val="4313A609"/>
    <w:rsid w:val="43465A4D"/>
    <w:rsid w:val="438238DE"/>
    <w:rsid w:val="4384C040"/>
    <w:rsid w:val="43BBD06B"/>
    <w:rsid w:val="43C20F84"/>
    <w:rsid w:val="43D35691"/>
    <w:rsid w:val="440C2097"/>
    <w:rsid w:val="4411D8CF"/>
    <w:rsid w:val="441B6FB7"/>
    <w:rsid w:val="44428871"/>
    <w:rsid w:val="445D1A0A"/>
    <w:rsid w:val="446969D8"/>
    <w:rsid w:val="446EB504"/>
    <w:rsid w:val="448468D8"/>
    <w:rsid w:val="449D7EE1"/>
    <w:rsid w:val="44A53219"/>
    <w:rsid w:val="44BC4A80"/>
    <w:rsid w:val="44BECE64"/>
    <w:rsid w:val="44C89006"/>
    <w:rsid w:val="44CA1B53"/>
    <w:rsid w:val="44DDFA20"/>
    <w:rsid w:val="44E7764D"/>
    <w:rsid w:val="45038D54"/>
    <w:rsid w:val="453DEB7A"/>
    <w:rsid w:val="45400B56"/>
    <w:rsid w:val="4550B967"/>
    <w:rsid w:val="4551C75F"/>
    <w:rsid w:val="4581212E"/>
    <w:rsid w:val="45A3AEF1"/>
    <w:rsid w:val="45C35EF7"/>
    <w:rsid w:val="45E0DCDC"/>
    <w:rsid w:val="45E45761"/>
    <w:rsid w:val="45F3D10B"/>
    <w:rsid w:val="45FBB044"/>
    <w:rsid w:val="46027AA6"/>
    <w:rsid w:val="46192AAA"/>
    <w:rsid w:val="464DE1C7"/>
    <w:rsid w:val="464EA20F"/>
    <w:rsid w:val="4674D209"/>
    <w:rsid w:val="46815C71"/>
    <w:rsid w:val="46843F62"/>
    <w:rsid w:val="468D659F"/>
    <w:rsid w:val="46A06CC9"/>
    <w:rsid w:val="46B39B37"/>
    <w:rsid w:val="46BB5EA0"/>
    <w:rsid w:val="46DD6F29"/>
    <w:rsid w:val="46F1447E"/>
    <w:rsid w:val="4715F46A"/>
    <w:rsid w:val="4723CA85"/>
    <w:rsid w:val="4724CC49"/>
    <w:rsid w:val="472C46C2"/>
    <w:rsid w:val="4751346E"/>
    <w:rsid w:val="4754256B"/>
    <w:rsid w:val="477756FA"/>
    <w:rsid w:val="47853CCF"/>
    <w:rsid w:val="47CBA569"/>
    <w:rsid w:val="4815DB92"/>
    <w:rsid w:val="483454BA"/>
    <w:rsid w:val="48476F0E"/>
    <w:rsid w:val="486EE050"/>
    <w:rsid w:val="487D6E6A"/>
    <w:rsid w:val="48BA9EAA"/>
    <w:rsid w:val="48DE6BFF"/>
    <w:rsid w:val="490900D7"/>
    <w:rsid w:val="49113D1D"/>
    <w:rsid w:val="49114143"/>
    <w:rsid w:val="49119812"/>
    <w:rsid w:val="492EDE1E"/>
    <w:rsid w:val="49317009"/>
    <w:rsid w:val="49442E2C"/>
    <w:rsid w:val="4962F67B"/>
    <w:rsid w:val="496DEBD8"/>
    <w:rsid w:val="4992AB23"/>
    <w:rsid w:val="49A10AC9"/>
    <w:rsid w:val="49E0956F"/>
    <w:rsid w:val="49F67903"/>
    <w:rsid w:val="4A07132D"/>
    <w:rsid w:val="4A12EAD9"/>
    <w:rsid w:val="4A2E93A7"/>
    <w:rsid w:val="4A34D64B"/>
    <w:rsid w:val="4A3D5254"/>
    <w:rsid w:val="4A454AA2"/>
    <w:rsid w:val="4A476564"/>
    <w:rsid w:val="4A99C8A9"/>
    <w:rsid w:val="4A9F5259"/>
    <w:rsid w:val="4AA5DCFC"/>
    <w:rsid w:val="4AA8D390"/>
    <w:rsid w:val="4ABB1D73"/>
    <w:rsid w:val="4AC3966A"/>
    <w:rsid w:val="4AE35DCC"/>
    <w:rsid w:val="4AE97A56"/>
    <w:rsid w:val="4AFA695C"/>
    <w:rsid w:val="4B330768"/>
    <w:rsid w:val="4B411BFC"/>
    <w:rsid w:val="4B45D927"/>
    <w:rsid w:val="4B6AA014"/>
    <w:rsid w:val="4BCB2917"/>
    <w:rsid w:val="4BD83169"/>
    <w:rsid w:val="4BE1B4CA"/>
    <w:rsid w:val="4C2723E3"/>
    <w:rsid w:val="4C396927"/>
    <w:rsid w:val="4C9035BB"/>
    <w:rsid w:val="4C9484F6"/>
    <w:rsid w:val="4C95C7E4"/>
    <w:rsid w:val="4CB2F672"/>
    <w:rsid w:val="4CB8F040"/>
    <w:rsid w:val="4D416993"/>
    <w:rsid w:val="4D474B02"/>
    <w:rsid w:val="4D50D9E1"/>
    <w:rsid w:val="4D65EAFF"/>
    <w:rsid w:val="4D9730EC"/>
    <w:rsid w:val="4DAB4EB9"/>
    <w:rsid w:val="4DFC5408"/>
    <w:rsid w:val="4E00D2F8"/>
    <w:rsid w:val="4E3A6D07"/>
    <w:rsid w:val="4E3D9C2C"/>
    <w:rsid w:val="4E4AE4C0"/>
    <w:rsid w:val="4E558A31"/>
    <w:rsid w:val="4E582945"/>
    <w:rsid w:val="4E594492"/>
    <w:rsid w:val="4E60D3FE"/>
    <w:rsid w:val="4E80B5C6"/>
    <w:rsid w:val="4E918924"/>
    <w:rsid w:val="4E998344"/>
    <w:rsid w:val="4E9BFC78"/>
    <w:rsid w:val="4EC62EC1"/>
    <w:rsid w:val="4EE88127"/>
    <w:rsid w:val="4F098D2C"/>
    <w:rsid w:val="4F301074"/>
    <w:rsid w:val="4F33553A"/>
    <w:rsid w:val="4F4FD510"/>
    <w:rsid w:val="4F5FC82A"/>
    <w:rsid w:val="4F904E80"/>
    <w:rsid w:val="4FAE8D1E"/>
    <w:rsid w:val="4FB1D272"/>
    <w:rsid w:val="4FFA6921"/>
    <w:rsid w:val="50003367"/>
    <w:rsid w:val="5008F113"/>
    <w:rsid w:val="500E2FF7"/>
    <w:rsid w:val="502C0EBF"/>
    <w:rsid w:val="5044C21E"/>
    <w:rsid w:val="504EF862"/>
    <w:rsid w:val="5098D31B"/>
    <w:rsid w:val="509F4A07"/>
    <w:rsid w:val="50D25F52"/>
    <w:rsid w:val="50EF3623"/>
    <w:rsid w:val="50F8B5E7"/>
    <w:rsid w:val="5116B9D0"/>
    <w:rsid w:val="51E97D7A"/>
    <w:rsid w:val="52116EE6"/>
    <w:rsid w:val="521B5347"/>
    <w:rsid w:val="522AC186"/>
    <w:rsid w:val="52602B63"/>
    <w:rsid w:val="526618D0"/>
    <w:rsid w:val="527BBCD7"/>
    <w:rsid w:val="5299EF5B"/>
    <w:rsid w:val="52BAFDEA"/>
    <w:rsid w:val="52C54213"/>
    <w:rsid w:val="52CBB2FE"/>
    <w:rsid w:val="52CDCF6E"/>
    <w:rsid w:val="52E934F5"/>
    <w:rsid w:val="52EE5320"/>
    <w:rsid w:val="53122744"/>
    <w:rsid w:val="5318718C"/>
    <w:rsid w:val="532B7917"/>
    <w:rsid w:val="536039BF"/>
    <w:rsid w:val="53628E90"/>
    <w:rsid w:val="537A6160"/>
    <w:rsid w:val="538D33FA"/>
    <w:rsid w:val="5392B6D7"/>
    <w:rsid w:val="53D242E3"/>
    <w:rsid w:val="53DCD1C2"/>
    <w:rsid w:val="53E8A0CD"/>
    <w:rsid w:val="54120EDF"/>
    <w:rsid w:val="542C5F7F"/>
    <w:rsid w:val="548B8A8F"/>
    <w:rsid w:val="54A7D59D"/>
    <w:rsid w:val="54BB9886"/>
    <w:rsid w:val="54C44195"/>
    <w:rsid w:val="5513B1D3"/>
    <w:rsid w:val="551D3A68"/>
    <w:rsid w:val="553EE98D"/>
    <w:rsid w:val="55748127"/>
    <w:rsid w:val="5579764D"/>
    <w:rsid w:val="557FF17E"/>
    <w:rsid w:val="558DD77F"/>
    <w:rsid w:val="55C14A34"/>
    <w:rsid w:val="55C8BD7C"/>
    <w:rsid w:val="55CD41D0"/>
    <w:rsid w:val="55F7F011"/>
    <w:rsid w:val="56062D22"/>
    <w:rsid w:val="5623614F"/>
    <w:rsid w:val="562BEC21"/>
    <w:rsid w:val="564069D8"/>
    <w:rsid w:val="5662010E"/>
    <w:rsid w:val="56659FE4"/>
    <w:rsid w:val="5671878C"/>
    <w:rsid w:val="567DFDAA"/>
    <w:rsid w:val="567FAB63"/>
    <w:rsid w:val="568F9A08"/>
    <w:rsid w:val="569BD890"/>
    <w:rsid w:val="56D8A763"/>
    <w:rsid w:val="56F6987B"/>
    <w:rsid w:val="5718FDA6"/>
    <w:rsid w:val="5744CD8F"/>
    <w:rsid w:val="57520ADE"/>
    <w:rsid w:val="5756C047"/>
    <w:rsid w:val="575EC5E9"/>
    <w:rsid w:val="5788E2E6"/>
    <w:rsid w:val="579051B9"/>
    <w:rsid w:val="57F35057"/>
    <w:rsid w:val="57F469D5"/>
    <w:rsid w:val="5806B2CA"/>
    <w:rsid w:val="5809FB5F"/>
    <w:rsid w:val="58213C96"/>
    <w:rsid w:val="5829717D"/>
    <w:rsid w:val="58475F76"/>
    <w:rsid w:val="585687B4"/>
    <w:rsid w:val="586B6BB1"/>
    <w:rsid w:val="587B80BF"/>
    <w:rsid w:val="58820165"/>
    <w:rsid w:val="58820199"/>
    <w:rsid w:val="58841866"/>
    <w:rsid w:val="588D9729"/>
    <w:rsid w:val="588DBEF0"/>
    <w:rsid w:val="58ACB942"/>
    <w:rsid w:val="58AF725D"/>
    <w:rsid w:val="58C46F48"/>
    <w:rsid w:val="58CC7361"/>
    <w:rsid w:val="58EB4DD6"/>
    <w:rsid w:val="5914E0B2"/>
    <w:rsid w:val="591B1140"/>
    <w:rsid w:val="593D2538"/>
    <w:rsid w:val="596A2DFF"/>
    <w:rsid w:val="59A04ED5"/>
    <w:rsid w:val="59A99DB4"/>
    <w:rsid w:val="59B92A7C"/>
    <w:rsid w:val="59C7690C"/>
    <w:rsid w:val="59D5996D"/>
    <w:rsid w:val="59EB7EC8"/>
    <w:rsid w:val="59EC9225"/>
    <w:rsid w:val="59FE62B4"/>
    <w:rsid w:val="5A01CF10"/>
    <w:rsid w:val="5A0CE36D"/>
    <w:rsid w:val="5A2024D4"/>
    <w:rsid w:val="5A346F25"/>
    <w:rsid w:val="5A45245F"/>
    <w:rsid w:val="5A4F0FF9"/>
    <w:rsid w:val="5A51F02F"/>
    <w:rsid w:val="5A5FDF0F"/>
    <w:rsid w:val="5A67FA95"/>
    <w:rsid w:val="5A882045"/>
    <w:rsid w:val="5A9C9CA3"/>
    <w:rsid w:val="5ACC541A"/>
    <w:rsid w:val="5AEB9441"/>
    <w:rsid w:val="5AEC46B8"/>
    <w:rsid w:val="5AEEDFA3"/>
    <w:rsid w:val="5AF4D3C2"/>
    <w:rsid w:val="5B1FB36F"/>
    <w:rsid w:val="5B4D7BA4"/>
    <w:rsid w:val="5B9C37D3"/>
    <w:rsid w:val="5C36303D"/>
    <w:rsid w:val="5C4A945F"/>
    <w:rsid w:val="5C81448C"/>
    <w:rsid w:val="5CDD06C1"/>
    <w:rsid w:val="5CE21098"/>
    <w:rsid w:val="5CF333E4"/>
    <w:rsid w:val="5D0A88A7"/>
    <w:rsid w:val="5D1BFBAE"/>
    <w:rsid w:val="5D4F1A1B"/>
    <w:rsid w:val="5D5B1AC3"/>
    <w:rsid w:val="5D6FAAA8"/>
    <w:rsid w:val="5D7A0A38"/>
    <w:rsid w:val="5D842343"/>
    <w:rsid w:val="5D8A0B90"/>
    <w:rsid w:val="5D9A85E0"/>
    <w:rsid w:val="5D9CE053"/>
    <w:rsid w:val="5D9FA819"/>
    <w:rsid w:val="5DA492EB"/>
    <w:rsid w:val="5DCB8A1A"/>
    <w:rsid w:val="5DCD9822"/>
    <w:rsid w:val="5DD8CF8A"/>
    <w:rsid w:val="5DFD1C64"/>
    <w:rsid w:val="5E1930C8"/>
    <w:rsid w:val="5E42A61F"/>
    <w:rsid w:val="5E64CCD5"/>
    <w:rsid w:val="5E6546B1"/>
    <w:rsid w:val="5E7F4250"/>
    <w:rsid w:val="5E92B2E2"/>
    <w:rsid w:val="5ECA29A2"/>
    <w:rsid w:val="5ED82A10"/>
    <w:rsid w:val="5EE2F1F9"/>
    <w:rsid w:val="5EE433A7"/>
    <w:rsid w:val="5EF5A853"/>
    <w:rsid w:val="5F375773"/>
    <w:rsid w:val="5F3B8932"/>
    <w:rsid w:val="5F5F4F3F"/>
    <w:rsid w:val="5F6E87E9"/>
    <w:rsid w:val="5F794E7C"/>
    <w:rsid w:val="5F81EE35"/>
    <w:rsid w:val="5FA82DBA"/>
    <w:rsid w:val="5FA9D417"/>
    <w:rsid w:val="5FAA81C5"/>
    <w:rsid w:val="5FB4F252"/>
    <w:rsid w:val="5FBFFC1F"/>
    <w:rsid w:val="5FCD3662"/>
    <w:rsid w:val="5FFC61F5"/>
    <w:rsid w:val="60021103"/>
    <w:rsid w:val="60076B8C"/>
    <w:rsid w:val="602179EF"/>
    <w:rsid w:val="6024CE4D"/>
    <w:rsid w:val="60409EEA"/>
    <w:rsid w:val="6045530E"/>
    <w:rsid w:val="606AC914"/>
    <w:rsid w:val="6071187A"/>
    <w:rsid w:val="6092DB73"/>
    <w:rsid w:val="60A87ECF"/>
    <w:rsid w:val="60B0B0FE"/>
    <w:rsid w:val="60B8BC7C"/>
    <w:rsid w:val="60F9DF54"/>
    <w:rsid w:val="610EA43B"/>
    <w:rsid w:val="6133F078"/>
    <w:rsid w:val="6154944B"/>
    <w:rsid w:val="618EA192"/>
    <w:rsid w:val="61937B48"/>
    <w:rsid w:val="61BC9F1D"/>
    <w:rsid w:val="61D7C153"/>
    <w:rsid w:val="61DB79D6"/>
    <w:rsid w:val="61E0EA10"/>
    <w:rsid w:val="622DBEDA"/>
    <w:rsid w:val="62334FC4"/>
    <w:rsid w:val="62528625"/>
    <w:rsid w:val="626A94F2"/>
    <w:rsid w:val="62704067"/>
    <w:rsid w:val="629365F2"/>
    <w:rsid w:val="62F4F23A"/>
    <w:rsid w:val="63041B60"/>
    <w:rsid w:val="631D5A12"/>
    <w:rsid w:val="633393FD"/>
    <w:rsid w:val="633412E4"/>
    <w:rsid w:val="63571603"/>
    <w:rsid w:val="635834FB"/>
    <w:rsid w:val="6363F093"/>
    <w:rsid w:val="63687724"/>
    <w:rsid w:val="6375704D"/>
    <w:rsid w:val="6380C0AB"/>
    <w:rsid w:val="63837FFD"/>
    <w:rsid w:val="638FADD8"/>
    <w:rsid w:val="63AC06D9"/>
    <w:rsid w:val="63B8AC2D"/>
    <w:rsid w:val="63C45EC4"/>
    <w:rsid w:val="63CC529E"/>
    <w:rsid w:val="63D21CCC"/>
    <w:rsid w:val="640FB7F8"/>
    <w:rsid w:val="642B80EA"/>
    <w:rsid w:val="645416A7"/>
    <w:rsid w:val="6483711D"/>
    <w:rsid w:val="64A52399"/>
    <w:rsid w:val="64AEDFA5"/>
    <w:rsid w:val="64B1DDFE"/>
    <w:rsid w:val="64BAC06A"/>
    <w:rsid w:val="64C7D309"/>
    <w:rsid w:val="64D5E891"/>
    <w:rsid w:val="64E6E165"/>
    <w:rsid w:val="64F5706A"/>
    <w:rsid w:val="6531A42E"/>
    <w:rsid w:val="65495964"/>
    <w:rsid w:val="6558A140"/>
    <w:rsid w:val="655E1CDB"/>
    <w:rsid w:val="6567B6A5"/>
    <w:rsid w:val="65A4C8C5"/>
    <w:rsid w:val="65B996C6"/>
    <w:rsid w:val="65BBEC91"/>
    <w:rsid w:val="65C814BE"/>
    <w:rsid w:val="65E650DD"/>
    <w:rsid w:val="65FF9B80"/>
    <w:rsid w:val="6643246E"/>
    <w:rsid w:val="664546B7"/>
    <w:rsid w:val="664A4625"/>
    <w:rsid w:val="667B6EF2"/>
    <w:rsid w:val="6693B44B"/>
    <w:rsid w:val="66A45810"/>
    <w:rsid w:val="66B29FF9"/>
    <w:rsid w:val="66C13076"/>
    <w:rsid w:val="66D3552E"/>
    <w:rsid w:val="66E06226"/>
    <w:rsid w:val="66F39B95"/>
    <w:rsid w:val="6704F4DD"/>
    <w:rsid w:val="670A1C4B"/>
    <w:rsid w:val="670D4CD6"/>
    <w:rsid w:val="670E18F2"/>
    <w:rsid w:val="6711FDFD"/>
    <w:rsid w:val="672A2B77"/>
    <w:rsid w:val="6764B15F"/>
    <w:rsid w:val="67984A55"/>
    <w:rsid w:val="679DD187"/>
    <w:rsid w:val="67AEFA6B"/>
    <w:rsid w:val="67BD10B8"/>
    <w:rsid w:val="67C6F735"/>
    <w:rsid w:val="67E61433"/>
    <w:rsid w:val="67EA70FB"/>
    <w:rsid w:val="67F4CF92"/>
    <w:rsid w:val="68001CD2"/>
    <w:rsid w:val="6802D3D9"/>
    <w:rsid w:val="681229A4"/>
    <w:rsid w:val="681A3E53"/>
    <w:rsid w:val="682E1CEF"/>
    <w:rsid w:val="685E7BEA"/>
    <w:rsid w:val="686B3B90"/>
    <w:rsid w:val="687C340B"/>
    <w:rsid w:val="688CE77F"/>
    <w:rsid w:val="6899A304"/>
    <w:rsid w:val="68AB3E92"/>
    <w:rsid w:val="68DC5E35"/>
    <w:rsid w:val="691CC943"/>
    <w:rsid w:val="692586E7"/>
    <w:rsid w:val="6929417E"/>
    <w:rsid w:val="692F9AAE"/>
    <w:rsid w:val="6943B566"/>
    <w:rsid w:val="695FD51B"/>
    <w:rsid w:val="6981E8E1"/>
    <w:rsid w:val="698E4784"/>
    <w:rsid w:val="69B9A703"/>
    <w:rsid w:val="69C68695"/>
    <w:rsid w:val="69D60CC8"/>
    <w:rsid w:val="69EF9464"/>
    <w:rsid w:val="6A41C66A"/>
    <w:rsid w:val="6A48587B"/>
    <w:rsid w:val="6A504752"/>
    <w:rsid w:val="6A546C84"/>
    <w:rsid w:val="6A637B85"/>
    <w:rsid w:val="6A6ABB45"/>
    <w:rsid w:val="6A7C962F"/>
    <w:rsid w:val="6A87F31F"/>
    <w:rsid w:val="6AA2A83D"/>
    <w:rsid w:val="6AAAD2E7"/>
    <w:rsid w:val="6AB0D3CD"/>
    <w:rsid w:val="6ACA9DDD"/>
    <w:rsid w:val="6AD7187C"/>
    <w:rsid w:val="6AE22E46"/>
    <w:rsid w:val="6AEA8F59"/>
    <w:rsid w:val="6AF82810"/>
    <w:rsid w:val="6AF87F00"/>
    <w:rsid w:val="6B00709F"/>
    <w:rsid w:val="6B4D52A8"/>
    <w:rsid w:val="6B89A557"/>
    <w:rsid w:val="6BE7DA6E"/>
    <w:rsid w:val="6C1B0AF8"/>
    <w:rsid w:val="6C2B8E8A"/>
    <w:rsid w:val="6C8708FC"/>
    <w:rsid w:val="6CB3BA71"/>
    <w:rsid w:val="6CC67468"/>
    <w:rsid w:val="6CC8B168"/>
    <w:rsid w:val="6CD4C7F1"/>
    <w:rsid w:val="6D00CBE5"/>
    <w:rsid w:val="6D068ACA"/>
    <w:rsid w:val="6D0EBBD7"/>
    <w:rsid w:val="6D11E891"/>
    <w:rsid w:val="6D182828"/>
    <w:rsid w:val="6D1EBC8B"/>
    <w:rsid w:val="6D2E2468"/>
    <w:rsid w:val="6D3710B8"/>
    <w:rsid w:val="6D51FA3B"/>
    <w:rsid w:val="6D64AECA"/>
    <w:rsid w:val="6D6E9ADF"/>
    <w:rsid w:val="6D7AC5EF"/>
    <w:rsid w:val="6D8B1078"/>
    <w:rsid w:val="6DB72F42"/>
    <w:rsid w:val="6DBE98CF"/>
    <w:rsid w:val="6DEA30BE"/>
    <w:rsid w:val="6DECCAEB"/>
    <w:rsid w:val="6DFE5B48"/>
    <w:rsid w:val="6E085B4E"/>
    <w:rsid w:val="6E191F95"/>
    <w:rsid w:val="6E32C6FF"/>
    <w:rsid w:val="6E34AAE8"/>
    <w:rsid w:val="6E37A419"/>
    <w:rsid w:val="6E3CCB99"/>
    <w:rsid w:val="6E533CE9"/>
    <w:rsid w:val="6E6890B6"/>
    <w:rsid w:val="6E6FDC18"/>
    <w:rsid w:val="6E9B74FE"/>
    <w:rsid w:val="6EDD2DDC"/>
    <w:rsid w:val="6F070321"/>
    <w:rsid w:val="6F0C26C9"/>
    <w:rsid w:val="6F3E94F2"/>
    <w:rsid w:val="6F433E9D"/>
    <w:rsid w:val="6F4C1D16"/>
    <w:rsid w:val="6F4D63AA"/>
    <w:rsid w:val="6FB6D862"/>
    <w:rsid w:val="6FC41E36"/>
    <w:rsid w:val="6FDCD4F7"/>
    <w:rsid w:val="6FF56A0A"/>
    <w:rsid w:val="6FF56F95"/>
    <w:rsid w:val="6FFAC144"/>
    <w:rsid w:val="700CE688"/>
    <w:rsid w:val="70120142"/>
    <w:rsid w:val="701D27BD"/>
    <w:rsid w:val="70310B69"/>
    <w:rsid w:val="70437A23"/>
    <w:rsid w:val="704F644B"/>
    <w:rsid w:val="70583C9E"/>
    <w:rsid w:val="7058E253"/>
    <w:rsid w:val="70657642"/>
    <w:rsid w:val="7075D5D4"/>
    <w:rsid w:val="70859A85"/>
    <w:rsid w:val="709D5CE5"/>
    <w:rsid w:val="70A72E8F"/>
    <w:rsid w:val="70D8B4F7"/>
    <w:rsid w:val="70EA4511"/>
    <w:rsid w:val="70F1B6EA"/>
    <w:rsid w:val="711487FD"/>
    <w:rsid w:val="711D7BA6"/>
    <w:rsid w:val="7127A9E3"/>
    <w:rsid w:val="714BB8E7"/>
    <w:rsid w:val="715A6471"/>
    <w:rsid w:val="717151D4"/>
    <w:rsid w:val="7174C785"/>
    <w:rsid w:val="71850A1B"/>
    <w:rsid w:val="718689A3"/>
    <w:rsid w:val="718B6F3A"/>
    <w:rsid w:val="71A497B2"/>
    <w:rsid w:val="71B1CA20"/>
    <w:rsid w:val="71B9A291"/>
    <w:rsid w:val="71DB5DC0"/>
    <w:rsid w:val="71F1791A"/>
    <w:rsid w:val="720EE597"/>
    <w:rsid w:val="721040C4"/>
    <w:rsid w:val="721EA8ED"/>
    <w:rsid w:val="7223DC61"/>
    <w:rsid w:val="7227BCA9"/>
    <w:rsid w:val="722989C0"/>
    <w:rsid w:val="722C54F5"/>
    <w:rsid w:val="722E15F9"/>
    <w:rsid w:val="72361C40"/>
    <w:rsid w:val="723A3227"/>
    <w:rsid w:val="725FD34E"/>
    <w:rsid w:val="726BFC1B"/>
    <w:rsid w:val="728669D0"/>
    <w:rsid w:val="72BDD252"/>
    <w:rsid w:val="72C98B01"/>
    <w:rsid w:val="72E27448"/>
    <w:rsid w:val="731897C9"/>
    <w:rsid w:val="731CE69D"/>
    <w:rsid w:val="73285B4B"/>
    <w:rsid w:val="73469287"/>
    <w:rsid w:val="735F4CDB"/>
    <w:rsid w:val="73665CF7"/>
    <w:rsid w:val="7370D1E0"/>
    <w:rsid w:val="737CBAAB"/>
    <w:rsid w:val="738FE1FA"/>
    <w:rsid w:val="739654AF"/>
    <w:rsid w:val="73AA9147"/>
    <w:rsid w:val="73B7DBE2"/>
    <w:rsid w:val="73BFB3C1"/>
    <w:rsid w:val="73DC535C"/>
    <w:rsid w:val="74001540"/>
    <w:rsid w:val="7430995A"/>
    <w:rsid w:val="744628C4"/>
    <w:rsid w:val="745E4C0A"/>
    <w:rsid w:val="746BC738"/>
    <w:rsid w:val="7473AD3E"/>
    <w:rsid w:val="7484F6E0"/>
    <w:rsid w:val="74D0E0B3"/>
    <w:rsid w:val="74E8F3E1"/>
    <w:rsid w:val="750D5328"/>
    <w:rsid w:val="751EE1C3"/>
    <w:rsid w:val="7526BCBF"/>
    <w:rsid w:val="7538DE01"/>
    <w:rsid w:val="7548AF8B"/>
    <w:rsid w:val="7572FEAE"/>
    <w:rsid w:val="757644A5"/>
    <w:rsid w:val="758AB162"/>
    <w:rsid w:val="759B143B"/>
    <w:rsid w:val="75C338FC"/>
    <w:rsid w:val="75D32EC7"/>
    <w:rsid w:val="75EDEEAA"/>
    <w:rsid w:val="76024E82"/>
    <w:rsid w:val="762B51BC"/>
    <w:rsid w:val="76436261"/>
    <w:rsid w:val="7657119D"/>
    <w:rsid w:val="767FAA3E"/>
    <w:rsid w:val="76830BD3"/>
    <w:rsid w:val="7698E6D6"/>
    <w:rsid w:val="76BC2777"/>
    <w:rsid w:val="76C0F8DF"/>
    <w:rsid w:val="76D679E4"/>
    <w:rsid w:val="76E9F991"/>
    <w:rsid w:val="76EE0C77"/>
    <w:rsid w:val="7729DB1F"/>
    <w:rsid w:val="775D1919"/>
    <w:rsid w:val="776A774B"/>
    <w:rsid w:val="776CAE0C"/>
    <w:rsid w:val="7782779B"/>
    <w:rsid w:val="77B47B57"/>
    <w:rsid w:val="77B6C62A"/>
    <w:rsid w:val="77D86D2E"/>
    <w:rsid w:val="77E6E12D"/>
    <w:rsid w:val="785477F5"/>
    <w:rsid w:val="785886E3"/>
    <w:rsid w:val="785D45B5"/>
    <w:rsid w:val="7874614F"/>
    <w:rsid w:val="78BB9D53"/>
    <w:rsid w:val="78E017A6"/>
    <w:rsid w:val="79067DB7"/>
    <w:rsid w:val="792870A3"/>
    <w:rsid w:val="7938221C"/>
    <w:rsid w:val="7949F928"/>
    <w:rsid w:val="79502C7E"/>
    <w:rsid w:val="7967AC64"/>
    <w:rsid w:val="79AD87DB"/>
    <w:rsid w:val="79B176C6"/>
    <w:rsid w:val="79DBF663"/>
    <w:rsid w:val="79EC8337"/>
    <w:rsid w:val="79F2B77C"/>
    <w:rsid w:val="7A46752E"/>
    <w:rsid w:val="7A4ABEF6"/>
    <w:rsid w:val="7A4FF949"/>
    <w:rsid w:val="7A517EF8"/>
    <w:rsid w:val="7A5E1DDA"/>
    <w:rsid w:val="7A6287A4"/>
    <w:rsid w:val="7A6AE886"/>
    <w:rsid w:val="7A9D1952"/>
    <w:rsid w:val="7A9DFC9B"/>
    <w:rsid w:val="7AD145C6"/>
    <w:rsid w:val="7AF49A4E"/>
    <w:rsid w:val="7AFD7F0F"/>
    <w:rsid w:val="7B0D1219"/>
    <w:rsid w:val="7B102B17"/>
    <w:rsid w:val="7B48C67E"/>
    <w:rsid w:val="7B4DC080"/>
    <w:rsid w:val="7B6B6DD9"/>
    <w:rsid w:val="7B6D8833"/>
    <w:rsid w:val="7B72C7E4"/>
    <w:rsid w:val="7B7ED150"/>
    <w:rsid w:val="7B9C3E87"/>
    <w:rsid w:val="7BAF4A6E"/>
    <w:rsid w:val="7BC06C4F"/>
    <w:rsid w:val="7BD80610"/>
    <w:rsid w:val="7BE36408"/>
    <w:rsid w:val="7BF147C6"/>
    <w:rsid w:val="7C32C2AB"/>
    <w:rsid w:val="7C53358D"/>
    <w:rsid w:val="7C6788E4"/>
    <w:rsid w:val="7C69657A"/>
    <w:rsid w:val="7C739CA1"/>
    <w:rsid w:val="7C7B2564"/>
    <w:rsid w:val="7C8F4D8B"/>
    <w:rsid w:val="7C92513C"/>
    <w:rsid w:val="7CB8B99E"/>
    <w:rsid w:val="7CEA3EB3"/>
    <w:rsid w:val="7D21E6C7"/>
    <w:rsid w:val="7D286C87"/>
    <w:rsid w:val="7D9DA175"/>
    <w:rsid w:val="7D9FD764"/>
    <w:rsid w:val="7DA584BA"/>
    <w:rsid w:val="7DB93CBD"/>
    <w:rsid w:val="7DDE9E26"/>
    <w:rsid w:val="7E06581F"/>
    <w:rsid w:val="7E0D4F70"/>
    <w:rsid w:val="7E166558"/>
    <w:rsid w:val="7E27347F"/>
    <w:rsid w:val="7E2FDD52"/>
    <w:rsid w:val="7E7D2E2A"/>
    <w:rsid w:val="7EAD926F"/>
    <w:rsid w:val="7EC3C1A9"/>
    <w:rsid w:val="7EC3D7F9"/>
    <w:rsid w:val="7ECDFCEA"/>
    <w:rsid w:val="7ED227A5"/>
    <w:rsid w:val="7F0F730C"/>
    <w:rsid w:val="7F495E38"/>
    <w:rsid w:val="7F63ED2B"/>
    <w:rsid w:val="7F7C6F1C"/>
    <w:rsid w:val="7F9F4D21"/>
    <w:rsid w:val="7FBF3DF3"/>
    <w:rsid w:val="7FC5EE48"/>
    <w:rsid w:val="7FCF0B33"/>
    <w:rsid w:val="7FDBD79C"/>
    <w:rsid w:val="7FDED87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9D2290"/>
  <w15:chartTrackingRefBased/>
  <w15:docId w15:val="{EA350590-4B6C-4A36-B681-C560E894D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2ECC"/>
  </w:style>
  <w:style w:type="paragraph" w:styleId="Heading1">
    <w:name w:val="heading 1"/>
    <w:basedOn w:val="Normal"/>
    <w:next w:val="Normal"/>
    <w:link w:val="Heading1Char"/>
    <w:uiPriority w:val="9"/>
    <w:qFormat/>
    <w:rsid w:val="00DA2ECC"/>
    <w:pPr>
      <w:keepNext/>
      <w:keepLines/>
      <w:numPr>
        <w:numId w:val="15"/>
      </w:numPr>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36"/>
      <w:szCs w:val="36"/>
    </w:rPr>
  </w:style>
  <w:style w:type="paragraph" w:styleId="Heading2">
    <w:name w:val="heading 2"/>
    <w:basedOn w:val="Normal"/>
    <w:next w:val="Normal"/>
    <w:link w:val="Heading2Char"/>
    <w:uiPriority w:val="9"/>
    <w:unhideWhenUsed/>
    <w:qFormat/>
    <w:rsid w:val="00DA2ECC"/>
    <w:pPr>
      <w:keepNext/>
      <w:keepLines/>
      <w:numPr>
        <w:ilvl w:val="1"/>
        <w:numId w:val="15"/>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Heading3">
    <w:name w:val="heading 3"/>
    <w:basedOn w:val="Normal"/>
    <w:next w:val="Normal"/>
    <w:link w:val="Heading3Char"/>
    <w:uiPriority w:val="9"/>
    <w:unhideWhenUsed/>
    <w:qFormat/>
    <w:rsid w:val="00DA2ECC"/>
    <w:pPr>
      <w:keepNext/>
      <w:keepLines/>
      <w:numPr>
        <w:ilvl w:val="2"/>
        <w:numId w:val="15"/>
      </w:numPr>
      <w:spacing w:before="200" w:after="0"/>
      <w:outlineLvl w:val="2"/>
    </w:pPr>
    <w:rPr>
      <w:rFonts w:asciiTheme="majorHAnsi" w:eastAsiaTheme="majorEastAsia" w:hAnsiTheme="majorHAnsi" w:cstheme="majorBidi"/>
      <w:b/>
      <w:bCs/>
      <w:color w:val="000000" w:themeColor="text1"/>
    </w:rPr>
  </w:style>
  <w:style w:type="paragraph" w:styleId="Heading4">
    <w:name w:val="heading 4"/>
    <w:basedOn w:val="Normal"/>
    <w:next w:val="Normal"/>
    <w:link w:val="Heading4Char"/>
    <w:uiPriority w:val="9"/>
    <w:unhideWhenUsed/>
    <w:qFormat/>
    <w:rsid w:val="00DA2ECC"/>
    <w:pPr>
      <w:keepNext/>
      <w:keepLines/>
      <w:numPr>
        <w:ilvl w:val="3"/>
        <w:numId w:val="15"/>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semiHidden/>
    <w:unhideWhenUsed/>
    <w:qFormat/>
    <w:rsid w:val="00DA2ECC"/>
    <w:pPr>
      <w:keepNext/>
      <w:keepLines/>
      <w:numPr>
        <w:ilvl w:val="4"/>
        <w:numId w:val="15"/>
      </w:numPr>
      <w:spacing w:before="200" w:after="0"/>
      <w:outlineLvl w:val="4"/>
    </w:pPr>
    <w:rPr>
      <w:rFonts w:asciiTheme="majorHAnsi" w:eastAsiaTheme="majorEastAsia" w:hAnsiTheme="majorHAnsi" w:cstheme="majorBidi"/>
      <w:color w:val="323E4F" w:themeColor="text2" w:themeShade="BF"/>
    </w:rPr>
  </w:style>
  <w:style w:type="paragraph" w:styleId="Heading6">
    <w:name w:val="heading 6"/>
    <w:basedOn w:val="Normal"/>
    <w:next w:val="Normal"/>
    <w:link w:val="Heading6Char"/>
    <w:uiPriority w:val="9"/>
    <w:semiHidden/>
    <w:unhideWhenUsed/>
    <w:qFormat/>
    <w:rsid w:val="00DA2ECC"/>
    <w:pPr>
      <w:keepNext/>
      <w:keepLines/>
      <w:numPr>
        <w:ilvl w:val="5"/>
        <w:numId w:val="15"/>
      </w:numPr>
      <w:spacing w:before="200" w:after="0"/>
      <w:outlineLvl w:val="5"/>
    </w:pPr>
    <w:rPr>
      <w:rFonts w:asciiTheme="majorHAnsi" w:eastAsiaTheme="majorEastAsia" w:hAnsiTheme="majorHAnsi" w:cstheme="majorBidi"/>
      <w:i/>
      <w:iCs/>
      <w:color w:val="323E4F" w:themeColor="text2" w:themeShade="BF"/>
    </w:rPr>
  </w:style>
  <w:style w:type="paragraph" w:styleId="Heading7">
    <w:name w:val="heading 7"/>
    <w:basedOn w:val="Normal"/>
    <w:next w:val="Normal"/>
    <w:link w:val="Heading7Char"/>
    <w:uiPriority w:val="9"/>
    <w:semiHidden/>
    <w:unhideWhenUsed/>
    <w:qFormat/>
    <w:rsid w:val="00DA2ECC"/>
    <w:pPr>
      <w:keepNext/>
      <w:keepLines/>
      <w:numPr>
        <w:ilvl w:val="6"/>
        <w:numId w:val="15"/>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A2ECC"/>
    <w:pPr>
      <w:keepNext/>
      <w:keepLines/>
      <w:numPr>
        <w:ilvl w:val="7"/>
        <w:numId w:val="15"/>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DA2ECC"/>
    <w:pPr>
      <w:keepNext/>
      <w:keepLines/>
      <w:numPr>
        <w:ilvl w:val="8"/>
        <w:numId w:val="15"/>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A2ECC"/>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leChar">
    <w:name w:val="Title Char"/>
    <w:basedOn w:val="DefaultParagraphFont"/>
    <w:link w:val="Title"/>
    <w:uiPriority w:val="10"/>
    <w:rsid w:val="00DA2ECC"/>
    <w:rPr>
      <w:rFonts w:asciiTheme="majorHAnsi" w:eastAsiaTheme="majorEastAsia" w:hAnsiTheme="majorHAnsi" w:cstheme="majorBidi"/>
      <w:color w:val="000000" w:themeColor="text1"/>
      <w:sz w:val="56"/>
      <w:szCs w:val="56"/>
    </w:rPr>
  </w:style>
  <w:style w:type="paragraph" w:styleId="Subtitle">
    <w:name w:val="Subtitle"/>
    <w:basedOn w:val="Normal"/>
    <w:next w:val="Normal"/>
    <w:link w:val="SubtitleChar"/>
    <w:uiPriority w:val="11"/>
    <w:qFormat/>
    <w:rsid w:val="00DA2ECC"/>
    <w:pPr>
      <w:numPr>
        <w:ilvl w:val="1"/>
      </w:numPr>
    </w:pPr>
    <w:rPr>
      <w:color w:val="5A5A5A" w:themeColor="text1" w:themeTint="A5"/>
      <w:spacing w:val="10"/>
    </w:rPr>
  </w:style>
  <w:style w:type="character" w:customStyle="1" w:styleId="SubtitleChar">
    <w:name w:val="Subtitle Char"/>
    <w:basedOn w:val="DefaultParagraphFont"/>
    <w:link w:val="Subtitle"/>
    <w:uiPriority w:val="11"/>
    <w:rsid w:val="00DA2ECC"/>
    <w:rPr>
      <w:color w:val="5A5A5A" w:themeColor="text1" w:themeTint="A5"/>
      <w:spacing w:val="10"/>
    </w:rPr>
  </w:style>
  <w:style w:type="character" w:customStyle="1" w:styleId="Heading1Char">
    <w:name w:val="Heading 1 Char"/>
    <w:basedOn w:val="DefaultParagraphFont"/>
    <w:link w:val="Heading1"/>
    <w:uiPriority w:val="9"/>
    <w:rsid w:val="00DA2ECC"/>
    <w:rPr>
      <w:rFonts w:asciiTheme="majorHAnsi" w:eastAsiaTheme="majorEastAsia" w:hAnsiTheme="majorHAnsi" w:cstheme="majorBidi"/>
      <w:b/>
      <w:bCs/>
      <w:smallCaps/>
      <w:color w:val="000000" w:themeColor="text1"/>
      <w:sz w:val="36"/>
      <w:szCs w:val="36"/>
    </w:rPr>
  </w:style>
  <w:style w:type="paragraph" w:styleId="Caption">
    <w:name w:val="caption"/>
    <w:basedOn w:val="Normal"/>
    <w:next w:val="Normal"/>
    <w:uiPriority w:val="35"/>
    <w:unhideWhenUsed/>
    <w:qFormat/>
    <w:rsid w:val="00DA2ECC"/>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9547BA"/>
    <w:rPr>
      <w:sz w:val="16"/>
      <w:szCs w:val="16"/>
    </w:rPr>
  </w:style>
  <w:style w:type="paragraph" w:styleId="CommentText">
    <w:name w:val="annotation text"/>
    <w:basedOn w:val="Normal"/>
    <w:link w:val="CommentTextChar"/>
    <w:uiPriority w:val="99"/>
    <w:unhideWhenUsed/>
    <w:rsid w:val="009547BA"/>
    <w:pPr>
      <w:spacing w:line="240" w:lineRule="auto"/>
    </w:pPr>
    <w:rPr>
      <w:sz w:val="20"/>
      <w:szCs w:val="20"/>
    </w:rPr>
  </w:style>
  <w:style w:type="character" w:customStyle="1" w:styleId="CommentTextChar">
    <w:name w:val="Comment Text Char"/>
    <w:basedOn w:val="DefaultParagraphFont"/>
    <w:link w:val="CommentText"/>
    <w:uiPriority w:val="99"/>
    <w:rsid w:val="009547BA"/>
    <w:rPr>
      <w:sz w:val="20"/>
      <w:szCs w:val="20"/>
    </w:rPr>
  </w:style>
  <w:style w:type="paragraph" w:styleId="CommentSubject">
    <w:name w:val="annotation subject"/>
    <w:basedOn w:val="CommentText"/>
    <w:next w:val="CommentText"/>
    <w:link w:val="CommentSubjectChar"/>
    <w:uiPriority w:val="99"/>
    <w:semiHidden/>
    <w:unhideWhenUsed/>
    <w:rsid w:val="009547BA"/>
    <w:rPr>
      <w:b/>
      <w:bCs/>
    </w:rPr>
  </w:style>
  <w:style w:type="character" w:customStyle="1" w:styleId="CommentSubjectChar">
    <w:name w:val="Comment Subject Char"/>
    <w:basedOn w:val="CommentTextChar"/>
    <w:link w:val="CommentSubject"/>
    <w:uiPriority w:val="99"/>
    <w:semiHidden/>
    <w:rsid w:val="009547BA"/>
    <w:rPr>
      <w:b/>
      <w:bCs/>
      <w:sz w:val="20"/>
      <w:szCs w:val="20"/>
    </w:rPr>
  </w:style>
  <w:style w:type="character" w:styleId="PlaceholderText">
    <w:name w:val="Placeholder Text"/>
    <w:basedOn w:val="DefaultParagraphFont"/>
    <w:uiPriority w:val="99"/>
    <w:semiHidden/>
    <w:rsid w:val="0020417C"/>
    <w:rPr>
      <w:color w:val="808080"/>
    </w:rPr>
  </w:style>
  <w:style w:type="paragraph" w:styleId="Bibliography">
    <w:name w:val="Bibliography"/>
    <w:basedOn w:val="Normal"/>
    <w:next w:val="Normal"/>
    <w:uiPriority w:val="37"/>
    <w:unhideWhenUsed/>
    <w:rsid w:val="00E95B9B"/>
    <w:pPr>
      <w:tabs>
        <w:tab w:val="left" w:pos="264"/>
      </w:tabs>
      <w:spacing w:after="240" w:line="240" w:lineRule="auto"/>
      <w:ind w:left="264" w:hanging="264"/>
    </w:pPr>
  </w:style>
  <w:style w:type="character" w:customStyle="1" w:styleId="Heading2Char">
    <w:name w:val="Heading 2 Char"/>
    <w:basedOn w:val="DefaultParagraphFont"/>
    <w:link w:val="Heading2"/>
    <w:uiPriority w:val="9"/>
    <w:rsid w:val="00DA2ECC"/>
    <w:rPr>
      <w:rFonts w:asciiTheme="majorHAnsi" w:eastAsiaTheme="majorEastAsia" w:hAnsiTheme="majorHAnsi" w:cstheme="majorBidi"/>
      <w:b/>
      <w:bCs/>
      <w:smallCaps/>
      <w:color w:val="000000" w:themeColor="text1"/>
      <w:sz w:val="28"/>
      <w:szCs w:val="28"/>
    </w:rPr>
  </w:style>
  <w:style w:type="character" w:styleId="Hyperlink">
    <w:name w:val="Hyperlink"/>
    <w:basedOn w:val="DefaultParagraphFont"/>
    <w:uiPriority w:val="99"/>
    <w:unhideWhenUsed/>
    <w:rsid w:val="00B702D0"/>
    <w:rPr>
      <w:color w:val="0000FF"/>
      <w:u w:val="single"/>
    </w:rPr>
  </w:style>
  <w:style w:type="character" w:customStyle="1" w:styleId="Heading3Char">
    <w:name w:val="Heading 3 Char"/>
    <w:basedOn w:val="DefaultParagraphFont"/>
    <w:link w:val="Heading3"/>
    <w:uiPriority w:val="9"/>
    <w:rsid w:val="00DA2ECC"/>
    <w:rPr>
      <w:rFonts w:asciiTheme="majorHAnsi" w:eastAsiaTheme="majorEastAsia" w:hAnsiTheme="majorHAnsi" w:cstheme="majorBidi"/>
      <w:b/>
      <w:bCs/>
      <w:color w:val="000000" w:themeColor="text1"/>
    </w:rPr>
  </w:style>
  <w:style w:type="character" w:styleId="FollowedHyperlink">
    <w:name w:val="FollowedHyperlink"/>
    <w:basedOn w:val="DefaultParagraphFont"/>
    <w:uiPriority w:val="99"/>
    <w:semiHidden/>
    <w:unhideWhenUsed/>
    <w:rsid w:val="00810A16"/>
    <w:rPr>
      <w:color w:val="954F72" w:themeColor="followedHyperlink"/>
      <w:u w:val="single"/>
    </w:rPr>
  </w:style>
  <w:style w:type="character" w:styleId="IntenseEmphasis">
    <w:name w:val="Intense Emphasis"/>
    <w:basedOn w:val="DefaultParagraphFont"/>
    <w:uiPriority w:val="21"/>
    <w:qFormat/>
    <w:rsid w:val="00DA2ECC"/>
    <w:rPr>
      <w:b/>
      <w:bCs/>
      <w:i/>
      <w:iCs/>
      <w:caps/>
    </w:rPr>
  </w:style>
  <w:style w:type="paragraph" w:styleId="Revision">
    <w:name w:val="Revision"/>
    <w:hidden/>
    <w:uiPriority w:val="99"/>
    <w:semiHidden/>
    <w:rsid w:val="00161434"/>
    <w:pPr>
      <w:spacing w:after="0" w:line="240" w:lineRule="auto"/>
    </w:pPr>
  </w:style>
  <w:style w:type="character" w:customStyle="1" w:styleId="Heading4Char">
    <w:name w:val="Heading 4 Char"/>
    <w:basedOn w:val="DefaultParagraphFont"/>
    <w:link w:val="Heading4"/>
    <w:uiPriority w:val="9"/>
    <w:rsid w:val="00DA2ECC"/>
    <w:rPr>
      <w:rFonts w:asciiTheme="majorHAnsi" w:eastAsiaTheme="majorEastAsia" w:hAnsiTheme="majorHAnsi" w:cstheme="majorBidi"/>
      <w:b/>
      <w:bCs/>
      <w:i/>
      <w:iCs/>
      <w:color w:val="000000" w:themeColor="text1"/>
    </w:rPr>
  </w:style>
  <w:style w:type="paragraph" w:styleId="ListParagraph">
    <w:name w:val="List Paragraph"/>
    <w:basedOn w:val="Normal"/>
    <w:uiPriority w:val="34"/>
    <w:qFormat/>
    <w:rsid w:val="00CA3365"/>
    <w:pPr>
      <w:ind w:left="720"/>
      <w:contextualSpacing/>
    </w:pPr>
  </w:style>
  <w:style w:type="paragraph" w:customStyle="1" w:styleId="ql-indent-1">
    <w:name w:val="ql-indent-1"/>
    <w:basedOn w:val="Normal"/>
    <w:rsid w:val="00065E41"/>
    <w:pPr>
      <w:spacing w:before="100"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unhideWhenUsed/>
    <w:rsid w:val="00065E41"/>
    <w:rPr>
      <w:color w:val="605E5C"/>
      <w:shd w:val="clear" w:color="auto" w:fill="E1DFDD"/>
    </w:rPr>
  </w:style>
  <w:style w:type="character" w:customStyle="1" w:styleId="Heading5Char">
    <w:name w:val="Heading 5 Char"/>
    <w:basedOn w:val="DefaultParagraphFont"/>
    <w:link w:val="Heading5"/>
    <w:uiPriority w:val="9"/>
    <w:semiHidden/>
    <w:rsid w:val="00DA2ECC"/>
    <w:rPr>
      <w:rFonts w:asciiTheme="majorHAnsi" w:eastAsiaTheme="majorEastAsia" w:hAnsiTheme="majorHAnsi" w:cstheme="majorBidi"/>
      <w:color w:val="323E4F" w:themeColor="text2" w:themeShade="BF"/>
    </w:rPr>
  </w:style>
  <w:style w:type="character" w:customStyle="1" w:styleId="Heading6Char">
    <w:name w:val="Heading 6 Char"/>
    <w:basedOn w:val="DefaultParagraphFont"/>
    <w:link w:val="Heading6"/>
    <w:uiPriority w:val="9"/>
    <w:semiHidden/>
    <w:rsid w:val="00DA2ECC"/>
    <w:rPr>
      <w:rFonts w:asciiTheme="majorHAnsi" w:eastAsiaTheme="majorEastAsia" w:hAnsiTheme="majorHAnsi" w:cstheme="majorBidi"/>
      <w:i/>
      <w:iCs/>
      <w:color w:val="323E4F" w:themeColor="text2" w:themeShade="BF"/>
    </w:rPr>
  </w:style>
  <w:style w:type="character" w:customStyle="1" w:styleId="Heading7Char">
    <w:name w:val="Heading 7 Char"/>
    <w:basedOn w:val="DefaultParagraphFont"/>
    <w:link w:val="Heading7"/>
    <w:uiPriority w:val="9"/>
    <w:semiHidden/>
    <w:rsid w:val="00DA2ECC"/>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A2EC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A2ECC"/>
    <w:rPr>
      <w:rFonts w:asciiTheme="majorHAnsi" w:eastAsiaTheme="majorEastAsia" w:hAnsiTheme="majorHAnsi" w:cstheme="majorBidi"/>
      <w:i/>
      <w:iCs/>
      <w:color w:val="404040" w:themeColor="text1" w:themeTint="BF"/>
      <w:sz w:val="20"/>
      <w:szCs w:val="20"/>
    </w:rPr>
  </w:style>
  <w:style w:type="character" w:styleId="Strong">
    <w:name w:val="Strong"/>
    <w:basedOn w:val="DefaultParagraphFont"/>
    <w:uiPriority w:val="22"/>
    <w:qFormat/>
    <w:rsid w:val="00DA2ECC"/>
    <w:rPr>
      <w:b/>
      <w:bCs/>
      <w:color w:val="000000" w:themeColor="text1"/>
    </w:rPr>
  </w:style>
  <w:style w:type="character" w:styleId="Emphasis">
    <w:name w:val="Emphasis"/>
    <w:basedOn w:val="DefaultParagraphFont"/>
    <w:uiPriority w:val="20"/>
    <w:qFormat/>
    <w:rsid w:val="00DA2ECC"/>
    <w:rPr>
      <w:i/>
      <w:iCs/>
      <w:color w:val="auto"/>
    </w:rPr>
  </w:style>
  <w:style w:type="paragraph" w:styleId="NoSpacing">
    <w:name w:val="No Spacing"/>
    <w:uiPriority w:val="1"/>
    <w:qFormat/>
    <w:rsid w:val="00DA2ECC"/>
    <w:pPr>
      <w:spacing w:after="0" w:line="240" w:lineRule="auto"/>
    </w:pPr>
  </w:style>
  <w:style w:type="paragraph" w:styleId="Quote">
    <w:name w:val="Quote"/>
    <w:basedOn w:val="Normal"/>
    <w:next w:val="Normal"/>
    <w:link w:val="QuoteChar"/>
    <w:uiPriority w:val="29"/>
    <w:qFormat/>
    <w:rsid w:val="00DA2ECC"/>
    <w:pPr>
      <w:spacing w:before="160"/>
      <w:ind w:left="720" w:right="720"/>
    </w:pPr>
    <w:rPr>
      <w:i/>
      <w:iCs/>
      <w:color w:val="000000" w:themeColor="text1"/>
    </w:rPr>
  </w:style>
  <w:style w:type="character" w:customStyle="1" w:styleId="QuoteChar">
    <w:name w:val="Quote Char"/>
    <w:basedOn w:val="DefaultParagraphFont"/>
    <w:link w:val="Quote"/>
    <w:uiPriority w:val="29"/>
    <w:rsid w:val="00DA2ECC"/>
    <w:rPr>
      <w:i/>
      <w:iCs/>
      <w:color w:val="000000" w:themeColor="text1"/>
    </w:rPr>
  </w:style>
  <w:style w:type="paragraph" w:styleId="IntenseQuote">
    <w:name w:val="Intense Quote"/>
    <w:basedOn w:val="Normal"/>
    <w:next w:val="Normal"/>
    <w:link w:val="IntenseQuoteChar"/>
    <w:uiPriority w:val="30"/>
    <w:qFormat/>
    <w:rsid w:val="00DA2ECC"/>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
    <w:name w:val="Intense Quote Char"/>
    <w:basedOn w:val="DefaultParagraphFont"/>
    <w:link w:val="IntenseQuote"/>
    <w:uiPriority w:val="30"/>
    <w:rsid w:val="00DA2ECC"/>
    <w:rPr>
      <w:color w:val="000000" w:themeColor="text1"/>
      <w:shd w:val="clear" w:color="auto" w:fill="F2F2F2" w:themeFill="background1" w:themeFillShade="F2"/>
    </w:rPr>
  </w:style>
  <w:style w:type="character" w:styleId="SubtleEmphasis">
    <w:name w:val="Subtle Emphasis"/>
    <w:basedOn w:val="DefaultParagraphFont"/>
    <w:uiPriority w:val="19"/>
    <w:qFormat/>
    <w:rsid w:val="00DA2ECC"/>
    <w:rPr>
      <w:i/>
      <w:iCs/>
      <w:color w:val="404040" w:themeColor="text1" w:themeTint="BF"/>
    </w:rPr>
  </w:style>
  <w:style w:type="character" w:styleId="SubtleReference">
    <w:name w:val="Subtle Reference"/>
    <w:basedOn w:val="DefaultParagraphFont"/>
    <w:uiPriority w:val="31"/>
    <w:qFormat/>
    <w:rsid w:val="00DA2ECC"/>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DA2ECC"/>
    <w:rPr>
      <w:b/>
      <w:bCs/>
      <w:smallCaps/>
      <w:u w:val="single"/>
    </w:rPr>
  </w:style>
  <w:style w:type="character" w:styleId="BookTitle">
    <w:name w:val="Book Title"/>
    <w:basedOn w:val="DefaultParagraphFont"/>
    <w:uiPriority w:val="33"/>
    <w:qFormat/>
    <w:rsid w:val="00DA2ECC"/>
    <w:rPr>
      <w:b w:val="0"/>
      <w:bCs w:val="0"/>
      <w:smallCaps/>
      <w:spacing w:val="5"/>
    </w:rPr>
  </w:style>
  <w:style w:type="paragraph" w:styleId="TOCHeading">
    <w:name w:val="TOC Heading"/>
    <w:basedOn w:val="Heading1"/>
    <w:next w:val="Normal"/>
    <w:uiPriority w:val="39"/>
    <w:semiHidden/>
    <w:unhideWhenUsed/>
    <w:qFormat/>
    <w:rsid w:val="00DA2ECC"/>
    <w:pPr>
      <w:outlineLvl w:val="9"/>
    </w:pPr>
  </w:style>
  <w:style w:type="character" w:styleId="Mention">
    <w:name w:val="Mention"/>
    <w:basedOn w:val="DefaultParagraphFont"/>
    <w:uiPriority w:val="99"/>
    <w:unhideWhenUsed/>
    <w:rsid w:val="00364C2C"/>
    <w:rPr>
      <w:color w:val="2B579A"/>
      <w:shd w:val="clear" w:color="auto" w:fill="E1DFDD"/>
    </w:rPr>
  </w:style>
  <w:style w:type="paragraph" w:styleId="Header">
    <w:name w:val="header"/>
    <w:basedOn w:val="Normal"/>
    <w:link w:val="HeaderChar"/>
    <w:uiPriority w:val="99"/>
    <w:unhideWhenUsed/>
    <w:rsid w:val="001E61A0"/>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1A0"/>
  </w:style>
  <w:style w:type="paragraph" w:styleId="Footer">
    <w:name w:val="footer"/>
    <w:basedOn w:val="Normal"/>
    <w:link w:val="FooterChar"/>
    <w:uiPriority w:val="99"/>
    <w:unhideWhenUsed/>
    <w:rsid w:val="001E61A0"/>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1A0"/>
  </w:style>
  <w:style w:type="character" w:styleId="LineNumber">
    <w:name w:val="line number"/>
    <w:basedOn w:val="DefaultParagraphFont"/>
    <w:uiPriority w:val="99"/>
    <w:semiHidden/>
    <w:unhideWhenUsed/>
    <w:rsid w:val="00A00A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265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17D6FB-53D7-4EFE-B374-209D6BFE86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21641</Words>
  <Characters>123359</Characters>
  <Application>Microsoft Office Word</Application>
  <DocSecurity>0</DocSecurity>
  <Lines>1027</Lines>
  <Paragraphs>289</Paragraphs>
  <ScaleCrop>false</ScaleCrop>
  <Company/>
  <LinksUpToDate>false</LinksUpToDate>
  <CharactersWithSpaces>144711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Nelson, Brandon *</dc:creator>
  <cp:keywords/>
  <dc:description/>
  <cp:lastModifiedBy>Brandon Nelson</cp:lastModifiedBy>
  <cp:revision>3</cp:revision>
  <dcterms:created xsi:type="dcterms:W3CDTF">2023-06-30T13:58:00Z</dcterms:created>
  <dcterms:modified xsi:type="dcterms:W3CDTF">2023-06-30T13:59:00Z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zotero-version="6.0.9"&gt;&lt;session id="AP6qKYLF"/&gt;&lt;style id="http://www.zotero.org/styles/american-medical-association" hasBibliography="1" bibliographyStyleHasBeenSet="1"/&gt;&lt;prefs&gt;&lt;pref name="fieldType" value="Field"/&gt;&lt;/prefs&gt;&lt;/data&gt;</vt:lpwstr>
  </property>
</Properties>
</file>