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797DB" w14:textId="250C853E" w:rsidR="00024205" w:rsidRPr="0093551A" w:rsidRDefault="00000000">
      <w:pPr>
        <w:pStyle w:val="Heading1"/>
        <w:rPr>
          <w:rFonts w:asciiTheme="majorHAnsi" w:hAnsiTheme="majorHAnsi" w:cstheme="majorHAnsi"/>
        </w:rPr>
      </w:pPr>
      <w:bookmarkStart w:id="0" w:name="_u2e8odwfuga8" w:colFirst="0" w:colLast="0"/>
      <w:bookmarkEnd w:id="0"/>
      <w:r w:rsidRPr="0093551A">
        <w:rPr>
          <w:rFonts w:asciiTheme="majorHAnsi" w:hAnsiTheme="majorHAnsi" w:cstheme="majorHAnsi"/>
        </w:rPr>
        <w:t>Training exercise - Evaluating a dataset using FAIR-Aware</w:t>
      </w:r>
      <w:r w:rsidR="00C07AA8">
        <w:rPr>
          <w:rFonts w:asciiTheme="majorHAnsi" w:hAnsiTheme="majorHAnsi" w:cstheme="majorHAnsi"/>
        </w:rPr>
        <w:t xml:space="preserve"> </w:t>
      </w:r>
      <w:r w:rsidR="00C07AA8" w:rsidRPr="00C07AA8">
        <w:rPr>
          <w:rFonts w:asciiTheme="majorHAnsi" w:hAnsiTheme="majorHAnsi" w:cstheme="majorHAnsi"/>
          <w:sz w:val="24"/>
          <w:szCs w:val="24"/>
        </w:rPr>
        <w:t>(</w:t>
      </w:r>
      <w:r w:rsidR="00C07AA8" w:rsidRPr="00C07AA8">
        <w:rPr>
          <w:rFonts w:asciiTheme="majorHAnsi" w:hAnsiTheme="majorHAnsi" w:cstheme="majorHAnsi"/>
          <w:sz w:val="24"/>
          <w:szCs w:val="24"/>
        </w:rPr>
        <w:t>10.5281/zenodo.8089501</w:t>
      </w:r>
      <w:r w:rsidR="00C07AA8" w:rsidRPr="00C07AA8">
        <w:rPr>
          <w:rFonts w:asciiTheme="majorHAnsi" w:hAnsiTheme="majorHAnsi" w:cstheme="majorHAnsi"/>
          <w:sz w:val="24"/>
          <w:szCs w:val="24"/>
        </w:rPr>
        <w:t>)</w:t>
      </w:r>
    </w:p>
    <w:p w14:paraId="603987E5" w14:textId="13030945" w:rsidR="00024205" w:rsidRPr="0093551A" w:rsidRDefault="00000000">
      <w:pPr>
        <w:spacing w:line="360" w:lineRule="auto"/>
        <w:rPr>
          <w:rFonts w:asciiTheme="majorHAnsi" w:hAnsiTheme="majorHAnsi" w:cstheme="majorHAnsi"/>
        </w:rPr>
      </w:pPr>
      <w:r w:rsidRPr="0093551A">
        <w:rPr>
          <w:rFonts w:asciiTheme="majorHAnsi" w:hAnsiTheme="majorHAnsi" w:cstheme="majorHAnsi"/>
        </w:rPr>
        <w:t xml:space="preserve">This exercise was created by </w:t>
      </w:r>
      <w:proofErr w:type="spellStart"/>
      <w:r w:rsidRPr="0093551A">
        <w:rPr>
          <w:rFonts w:asciiTheme="majorHAnsi" w:hAnsiTheme="majorHAnsi" w:cstheme="majorHAnsi"/>
        </w:rPr>
        <w:t>Maaike</w:t>
      </w:r>
      <w:proofErr w:type="spellEnd"/>
      <w:r w:rsidRPr="0093551A">
        <w:rPr>
          <w:rFonts w:asciiTheme="majorHAnsi" w:hAnsiTheme="majorHAnsi" w:cstheme="majorHAnsi"/>
        </w:rPr>
        <w:t xml:space="preserve"> </w:t>
      </w:r>
      <w:proofErr w:type="spellStart"/>
      <w:r w:rsidRPr="0093551A">
        <w:rPr>
          <w:rFonts w:asciiTheme="majorHAnsi" w:hAnsiTheme="majorHAnsi" w:cstheme="majorHAnsi"/>
        </w:rPr>
        <w:t>Verburg</w:t>
      </w:r>
      <w:proofErr w:type="spellEnd"/>
      <w:r w:rsidRPr="0093551A">
        <w:rPr>
          <w:rFonts w:asciiTheme="majorHAnsi" w:hAnsiTheme="majorHAnsi" w:cstheme="majorHAnsi"/>
        </w:rPr>
        <w:t xml:space="preserve"> </w:t>
      </w:r>
      <w:hyperlink r:id="rId7">
        <w:r w:rsidR="00C07AA8" w:rsidRPr="0093551A">
          <w:rPr>
            <w:rFonts w:asciiTheme="majorHAnsi" w:hAnsiTheme="majorHAnsi" w:cstheme="majorHAnsi"/>
            <w:noProof/>
            <w:color w:val="1155CC"/>
            <w:u w:val="single"/>
          </w:rPr>
          <w:drawing>
            <wp:inline distT="114300" distB="114300" distL="114300" distR="114300" wp14:anchorId="5CF6C8AA" wp14:editId="027D1108">
              <wp:extent cx="152400" cy="152400"/>
              <wp:effectExtent l="0" t="0" r="0" b="0"/>
              <wp:docPr id="1"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152400" cy="152400"/>
                      </a:xfrm>
                      <a:prstGeom prst="rect">
                        <a:avLst/>
                      </a:prstGeom>
                      <a:ln/>
                    </pic:spPr>
                  </pic:pic>
                </a:graphicData>
              </a:graphic>
            </wp:inline>
          </w:drawing>
        </w:r>
      </w:hyperlink>
      <w:r w:rsidR="00C07AA8" w:rsidRPr="0093551A">
        <w:rPr>
          <w:rFonts w:asciiTheme="majorHAnsi" w:hAnsiTheme="majorHAnsi" w:cstheme="majorHAnsi"/>
        </w:rPr>
        <w:t xml:space="preserve"> </w:t>
      </w:r>
      <w:r w:rsidRPr="0093551A">
        <w:rPr>
          <w:rFonts w:asciiTheme="majorHAnsi" w:hAnsiTheme="majorHAnsi" w:cstheme="majorHAnsi"/>
        </w:rPr>
        <w:t>(DANS) - November 2021</w:t>
      </w:r>
      <w:r w:rsidR="00C07AA8">
        <w:rPr>
          <w:rFonts w:asciiTheme="majorHAnsi" w:hAnsiTheme="majorHAnsi" w:cstheme="majorHAnsi"/>
        </w:rPr>
        <w:t xml:space="preserve">, and is available under a </w:t>
      </w:r>
      <w:hyperlink r:id="rId9" w:history="1">
        <w:r w:rsidR="00C07AA8" w:rsidRPr="00C07AA8">
          <w:rPr>
            <w:rStyle w:val="Hyperlink"/>
            <w:rFonts w:asciiTheme="majorHAnsi" w:hAnsiTheme="majorHAnsi" w:cstheme="majorHAnsi"/>
          </w:rPr>
          <w:t>CC by 4.0 licence</w:t>
        </w:r>
      </w:hyperlink>
    </w:p>
    <w:p w14:paraId="68AEE559" w14:textId="690FD19E" w:rsidR="00024205" w:rsidRPr="0093551A" w:rsidRDefault="00000000">
      <w:pPr>
        <w:spacing w:line="360" w:lineRule="auto"/>
        <w:rPr>
          <w:rFonts w:asciiTheme="majorHAnsi" w:hAnsiTheme="majorHAnsi" w:cstheme="majorHAnsi"/>
          <w:sz w:val="20"/>
          <w:szCs w:val="20"/>
        </w:rPr>
      </w:pPr>
      <w:r w:rsidRPr="0093551A">
        <w:rPr>
          <w:rFonts w:asciiTheme="majorHAnsi" w:hAnsiTheme="majorHAnsi" w:cstheme="majorHAnsi"/>
          <w:sz w:val="20"/>
          <w:szCs w:val="20"/>
        </w:rPr>
        <w:t xml:space="preserve">FAIR-Aware was created by DANS in the </w:t>
      </w:r>
      <w:proofErr w:type="spellStart"/>
      <w:r w:rsidRPr="0093551A">
        <w:rPr>
          <w:rFonts w:asciiTheme="majorHAnsi" w:hAnsiTheme="majorHAnsi" w:cstheme="majorHAnsi"/>
          <w:sz w:val="20"/>
          <w:szCs w:val="20"/>
        </w:rPr>
        <w:t>FAIRsFAIR</w:t>
      </w:r>
      <w:proofErr w:type="spellEnd"/>
      <w:r w:rsidRPr="0093551A">
        <w:rPr>
          <w:rFonts w:asciiTheme="majorHAnsi" w:hAnsiTheme="majorHAnsi" w:cstheme="majorHAnsi"/>
          <w:sz w:val="20"/>
          <w:szCs w:val="20"/>
        </w:rPr>
        <w:t xml:space="preserve"> project</w:t>
      </w:r>
      <w:r w:rsidRPr="0093551A">
        <w:rPr>
          <w:rFonts w:asciiTheme="majorHAnsi" w:hAnsiTheme="majorHAnsi" w:cstheme="majorHAnsi"/>
          <w:sz w:val="20"/>
          <w:szCs w:val="20"/>
          <w:vertAlign w:val="superscript"/>
        </w:rPr>
        <w:footnoteReference w:id="1"/>
      </w:r>
      <w:r w:rsidRPr="0093551A">
        <w:rPr>
          <w:rFonts w:asciiTheme="majorHAnsi" w:hAnsiTheme="majorHAnsi" w:cstheme="majorHAnsi"/>
          <w:sz w:val="20"/>
          <w:szCs w:val="20"/>
        </w:rPr>
        <w:t xml:space="preserve"> and is currently further developed in the FAIR-IMPACT project</w:t>
      </w:r>
      <w:r w:rsidRPr="0093551A">
        <w:rPr>
          <w:rFonts w:asciiTheme="majorHAnsi" w:hAnsiTheme="majorHAnsi" w:cstheme="majorHAnsi"/>
          <w:sz w:val="20"/>
          <w:szCs w:val="20"/>
          <w:vertAlign w:val="superscript"/>
        </w:rPr>
        <w:footnoteReference w:id="2"/>
      </w:r>
      <w:r w:rsidRPr="0093551A">
        <w:rPr>
          <w:rFonts w:asciiTheme="majorHAnsi" w:hAnsiTheme="majorHAnsi" w:cstheme="majorHAnsi"/>
          <w:sz w:val="20"/>
          <w:szCs w:val="20"/>
        </w:rPr>
        <w:t>.</w:t>
      </w:r>
    </w:p>
    <w:p w14:paraId="18A183A4" w14:textId="77777777" w:rsidR="00024205" w:rsidRPr="0093551A" w:rsidRDefault="00000000" w:rsidP="0093551A">
      <w:pPr>
        <w:pStyle w:val="Heading2"/>
        <w:rPr>
          <w:rFonts w:asciiTheme="majorHAnsi" w:hAnsiTheme="majorHAnsi" w:cstheme="majorHAnsi"/>
        </w:rPr>
      </w:pPr>
      <w:bookmarkStart w:id="1" w:name="_kxlm3k4qn8v" w:colFirst="0" w:colLast="0"/>
      <w:bookmarkEnd w:id="1"/>
      <w:r w:rsidRPr="0093551A">
        <w:rPr>
          <w:rFonts w:asciiTheme="majorHAnsi" w:hAnsiTheme="majorHAnsi" w:cstheme="majorHAnsi"/>
        </w:rPr>
        <w:t>Trainer instructions</w:t>
      </w:r>
    </w:p>
    <w:p w14:paraId="53A19A20" w14:textId="5254ED9B" w:rsidR="00024205" w:rsidRPr="0093551A" w:rsidRDefault="00582EA8">
      <w:pPr>
        <w:rPr>
          <w:rFonts w:asciiTheme="majorHAnsi" w:hAnsiTheme="majorHAnsi" w:cstheme="majorHAnsi"/>
        </w:rPr>
      </w:pPr>
      <w:r w:rsidRPr="00582EA8">
        <w:rPr>
          <w:rFonts w:asciiTheme="majorHAnsi" w:hAnsiTheme="majorHAnsi" w:cstheme="majorHAnsi"/>
          <w:noProof/>
        </w:rPr>
        <w:pict w14:anchorId="7A40736C">
          <v:rect id="_x0000_i1027" alt="" style="width:451.3pt;height:.05pt;mso-width-percent:0;mso-height-percent:0;mso-width-percent:0;mso-height-percent:0" o:hralign="center" o:hrstd="t" o:hr="t" fillcolor="#a0a0a0" stroked="f"/>
        </w:pict>
      </w:r>
    </w:p>
    <w:p w14:paraId="79A29EBB" w14:textId="77777777" w:rsidR="00024205" w:rsidRPr="0093551A" w:rsidRDefault="00000000" w:rsidP="0093551A">
      <w:pPr>
        <w:pStyle w:val="Heading3"/>
        <w:rPr>
          <w:rStyle w:val="Strong"/>
          <w:rFonts w:asciiTheme="majorHAnsi" w:hAnsiTheme="majorHAnsi" w:cstheme="majorHAnsi"/>
          <w:sz w:val="24"/>
          <w:szCs w:val="24"/>
        </w:rPr>
      </w:pPr>
      <w:r w:rsidRPr="0093551A">
        <w:rPr>
          <w:rStyle w:val="Strong"/>
          <w:rFonts w:asciiTheme="majorHAnsi" w:hAnsiTheme="majorHAnsi" w:cstheme="majorHAnsi"/>
          <w:sz w:val="24"/>
          <w:szCs w:val="24"/>
        </w:rPr>
        <w:t>This training exercise has three purposes:</w:t>
      </w:r>
    </w:p>
    <w:p w14:paraId="6EB0555B" w14:textId="77777777" w:rsidR="00024205" w:rsidRPr="0093551A" w:rsidRDefault="00000000">
      <w:pPr>
        <w:numPr>
          <w:ilvl w:val="0"/>
          <w:numId w:val="5"/>
        </w:numPr>
        <w:rPr>
          <w:rFonts w:asciiTheme="majorHAnsi" w:hAnsiTheme="majorHAnsi" w:cstheme="majorHAnsi"/>
        </w:rPr>
      </w:pPr>
      <w:r w:rsidRPr="0093551A">
        <w:rPr>
          <w:rFonts w:asciiTheme="majorHAnsi" w:hAnsiTheme="majorHAnsi" w:cstheme="majorHAnsi"/>
        </w:rPr>
        <w:t xml:space="preserve">To let </w:t>
      </w:r>
      <w:proofErr w:type="gramStart"/>
      <w:r w:rsidRPr="0093551A">
        <w:rPr>
          <w:rFonts w:asciiTheme="majorHAnsi" w:hAnsiTheme="majorHAnsi" w:cstheme="majorHAnsi"/>
        </w:rPr>
        <w:t>participants</w:t>
      </w:r>
      <w:proofErr w:type="gramEnd"/>
      <w:r w:rsidRPr="0093551A">
        <w:rPr>
          <w:rFonts w:asciiTheme="majorHAnsi" w:hAnsiTheme="majorHAnsi" w:cstheme="majorHAnsi"/>
        </w:rPr>
        <w:t xml:space="preserve"> learn where to look to extract information on the </w:t>
      </w:r>
      <w:proofErr w:type="spellStart"/>
      <w:r w:rsidRPr="0093551A">
        <w:rPr>
          <w:rFonts w:asciiTheme="majorHAnsi" w:hAnsiTheme="majorHAnsi" w:cstheme="majorHAnsi"/>
        </w:rPr>
        <w:t>FAIRness</w:t>
      </w:r>
      <w:proofErr w:type="spellEnd"/>
      <w:r w:rsidRPr="0093551A">
        <w:rPr>
          <w:rFonts w:asciiTheme="majorHAnsi" w:hAnsiTheme="majorHAnsi" w:cstheme="majorHAnsi"/>
        </w:rPr>
        <w:t xml:space="preserve"> of a dataset from its landing page and the information a repository publicly showcases;</w:t>
      </w:r>
    </w:p>
    <w:p w14:paraId="7DC773C6" w14:textId="77777777" w:rsidR="00024205" w:rsidRPr="0093551A" w:rsidRDefault="00000000">
      <w:pPr>
        <w:numPr>
          <w:ilvl w:val="0"/>
          <w:numId w:val="5"/>
        </w:numPr>
        <w:rPr>
          <w:rFonts w:asciiTheme="majorHAnsi" w:hAnsiTheme="majorHAnsi" w:cstheme="majorHAnsi"/>
        </w:rPr>
      </w:pPr>
      <w:r w:rsidRPr="0093551A">
        <w:rPr>
          <w:rFonts w:asciiTheme="majorHAnsi" w:hAnsiTheme="majorHAnsi" w:cstheme="majorHAnsi"/>
        </w:rPr>
        <w:t xml:space="preserve">To reflect on what the implementation of FAIR looks like and how you can find evidence of </w:t>
      </w:r>
      <w:proofErr w:type="spellStart"/>
      <w:r w:rsidRPr="0093551A">
        <w:rPr>
          <w:rFonts w:asciiTheme="majorHAnsi" w:hAnsiTheme="majorHAnsi" w:cstheme="majorHAnsi"/>
        </w:rPr>
        <w:t>FAIRness</w:t>
      </w:r>
      <w:proofErr w:type="spellEnd"/>
      <w:r w:rsidRPr="0093551A">
        <w:rPr>
          <w:rFonts w:asciiTheme="majorHAnsi" w:hAnsiTheme="majorHAnsi" w:cstheme="majorHAnsi"/>
        </w:rPr>
        <w:t xml:space="preserve"> in </w:t>
      </w:r>
      <w:proofErr w:type="gramStart"/>
      <w:r w:rsidRPr="0093551A">
        <w:rPr>
          <w:rFonts w:asciiTheme="majorHAnsi" w:hAnsiTheme="majorHAnsi" w:cstheme="majorHAnsi"/>
        </w:rPr>
        <w:t>datasets;</w:t>
      </w:r>
      <w:proofErr w:type="gramEnd"/>
    </w:p>
    <w:p w14:paraId="6A54860F" w14:textId="69FC1C23" w:rsidR="00024205" w:rsidRPr="0093551A" w:rsidRDefault="00000000" w:rsidP="0093551A">
      <w:pPr>
        <w:numPr>
          <w:ilvl w:val="0"/>
          <w:numId w:val="5"/>
        </w:numPr>
        <w:rPr>
          <w:rFonts w:asciiTheme="majorHAnsi" w:hAnsiTheme="majorHAnsi" w:cstheme="majorHAnsi"/>
        </w:rPr>
      </w:pPr>
      <w:r w:rsidRPr="0093551A">
        <w:rPr>
          <w:rFonts w:asciiTheme="majorHAnsi" w:hAnsiTheme="majorHAnsi" w:cstheme="majorHAnsi"/>
        </w:rPr>
        <w:t xml:space="preserve">To translate such information to realise what specific skills and actions they need to undertake to make their own data </w:t>
      </w:r>
      <w:proofErr w:type="gramStart"/>
      <w:r w:rsidRPr="0093551A">
        <w:rPr>
          <w:rFonts w:asciiTheme="majorHAnsi" w:hAnsiTheme="majorHAnsi" w:cstheme="majorHAnsi"/>
        </w:rPr>
        <w:t>more FAIR</w:t>
      </w:r>
      <w:proofErr w:type="gramEnd"/>
      <w:r w:rsidRPr="0093551A">
        <w:rPr>
          <w:rFonts w:asciiTheme="majorHAnsi" w:hAnsiTheme="majorHAnsi" w:cstheme="majorHAnsi"/>
        </w:rPr>
        <w:t>.</w:t>
      </w:r>
    </w:p>
    <w:p w14:paraId="47A7E350" w14:textId="77777777" w:rsidR="00024205" w:rsidRPr="0093551A" w:rsidRDefault="00000000" w:rsidP="0093551A">
      <w:pPr>
        <w:pStyle w:val="Heading3"/>
        <w:rPr>
          <w:rStyle w:val="Strong"/>
          <w:rFonts w:asciiTheme="majorHAnsi" w:hAnsiTheme="majorHAnsi" w:cstheme="majorHAnsi"/>
          <w:sz w:val="24"/>
          <w:szCs w:val="24"/>
        </w:rPr>
      </w:pPr>
      <w:r w:rsidRPr="0093551A">
        <w:rPr>
          <w:rStyle w:val="Strong"/>
          <w:rFonts w:asciiTheme="majorHAnsi" w:hAnsiTheme="majorHAnsi" w:cstheme="majorHAnsi"/>
          <w:sz w:val="24"/>
          <w:szCs w:val="24"/>
        </w:rPr>
        <w:t>Set-up or programme of the training</w:t>
      </w:r>
    </w:p>
    <w:p w14:paraId="0EC84331" w14:textId="77777777" w:rsidR="00024205" w:rsidRPr="0093551A" w:rsidRDefault="00000000">
      <w:pPr>
        <w:numPr>
          <w:ilvl w:val="0"/>
          <w:numId w:val="3"/>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Start with a general introduction to FAIR-Aware, its basic purpose, and where to find the additional guidance information in the </w:t>
      </w:r>
      <w:proofErr w:type="gramStart"/>
      <w:r w:rsidRPr="0093551A">
        <w:rPr>
          <w:rFonts w:asciiTheme="majorHAnsi" w:eastAsia="Calibri" w:hAnsiTheme="majorHAnsi" w:cstheme="majorHAnsi"/>
          <w:sz w:val="24"/>
          <w:szCs w:val="24"/>
        </w:rPr>
        <w:t>tool</w:t>
      </w:r>
      <w:proofErr w:type="gramEnd"/>
    </w:p>
    <w:p w14:paraId="33C65B16" w14:textId="77777777" w:rsidR="00024205" w:rsidRPr="0093551A" w:rsidRDefault="00000000">
      <w:pPr>
        <w:numPr>
          <w:ilvl w:val="0"/>
          <w:numId w:val="3"/>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Explain the exercise and its </w:t>
      </w:r>
      <w:proofErr w:type="gramStart"/>
      <w:r w:rsidRPr="0093551A">
        <w:rPr>
          <w:rFonts w:asciiTheme="majorHAnsi" w:eastAsia="Calibri" w:hAnsiTheme="majorHAnsi" w:cstheme="majorHAnsi"/>
          <w:sz w:val="24"/>
          <w:szCs w:val="24"/>
        </w:rPr>
        <w:t>purposes</w:t>
      </w:r>
      <w:proofErr w:type="gramEnd"/>
    </w:p>
    <w:p w14:paraId="5BA11BE1" w14:textId="77777777" w:rsidR="00024205" w:rsidRPr="0093551A" w:rsidRDefault="00000000">
      <w:pPr>
        <w:numPr>
          <w:ilvl w:val="0"/>
          <w:numId w:val="3"/>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Let the participants do the exercise (either in groups or individually)</w:t>
      </w:r>
    </w:p>
    <w:p w14:paraId="4EB76C1E" w14:textId="77777777" w:rsidR="00024205" w:rsidRPr="0093551A" w:rsidRDefault="00000000">
      <w:pPr>
        <w:numPr>
          <w:ilvl w:val="0"/>
          <w:numId w:val="3"/>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Report back to the full group in plenary to discuss findings, takeaways, and reflections (in case of individual exercise, it is recommended to first discuss findings in smaller groups before going plenary)</w:t>
      </w:r>
    </w:p>
    <w:p w14:paraId="6DBB8B85" w14:textId="77777777" w:rsidR="00024205" w:rsidRPr="0093551A" w:rsidRDefault="00000000">
      <w:p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Suggested duration of the full exercise as described here is 60 minutes, but the programme is flexible for shorter or longer durations.</w:t>
      </w:r>
    </w:p>
    <w:p w14:paraId="4EE4583D" w14:textId="77777777" w:rsidR="00024205" w:rsidRPr="0093551A" w:rsidRDefault="00024205">
      <w:pPr>
        <w:spacing w:line="240" w:lineRule="auto"/>
        <w:rPr>
          <w:rFonts w:asciiTheme="majorHAnsi" w:eastAsia="Calibri" w:hAnsiTheme="majorHAnsi" w:cstheme="majorHAnsi"/>
          <w:sz w:val="24"/>
          <w:szCs w:val="24"/>
        </w:rPr>
      </w:pPr>
    </w:p>
    <w:p w14:paraId="2919FDCB" w14:textId="77777777" w:rsidR="00024205" w:rsidRPr="0093551A" w:rsidRDefault="00024205">
      <w:pPr>
        <w:spacing w:line="240" w:lineRule="auto"/>
        <w:rPr>
          <w:rFonts w:asciiTheme="majorHAnsi" w:eastAsia="Calibri" w:hAnsiTheme="majorHAnsi" w:cstheme="majorHAnsi"/>
          <w:sz w:val="24"/>
          <w:szCs w:val="24"/>
        </w:rPr>
      </w:pPr>
    </w:p>
    <w:p w14:paraId="652A2238" w14:textId="77777777" w:rsidR="00024205" w:rsidRPr="0093551A" w:rsidRDefault="00000000" w:rsidP="0093551A">
      <w:pPr>
        <w:pStyle w:val="Heading3"/>
        <w:rPr>
          <w:rStyle w:val="Strong"/>
          <w:rFonts w:asciiTheme="majorHAnsi" w:hAnsiTheme="majorHAnsi" w:cstheme="majorHAnsi"/>
          <w:sz w:val="24"/>
          <w:szCs w:val="24"/>
        </w:rPr>
      </w:pPr>
      <w:r w:rsidRPr="0093551A">
        <w:rPr>
          <w:rStyle w:val="Strong"/>
          <w:rFonts w:asciiTheme="majorHAnsi" w:hAnsiTheme="majorHAnsi" w:cstheme="majorHAnsi"/>
          <w:sz w:val="24"/>
          <w:szCs w:val="24"/>
        </w:rPr>
        <w:lastRenderedPageBreak/>
        <w:t xml:space="preserve">Materials </w:t>
      </w:r>
      <w:proofErr w:type="gramStart"/>
      <w:r w:rsidRPr="0093551A">
        <w:rPr>
          <w:rStyle w:val="Strong"/>
          <w:rFonts w:asciiTheme="majorHAnsi" w:hAnsiTheme="majorHAnsi" w:cstheme="majorHAnsi"/>
          <w:sz w:val="24"/>
          <w:szCs w:val="24"/>
        </w:rPr>
        <w:t>needed</w:t>
      </w:r>
      <w:proofErr w:type="gramEnd"/>
    </w:p>
    <w:p w14:paraId="1C6FB781" w14:textId="77777777" w:rsidR="00024205" w:rsidRPr="0093551A" w:rsidRDefault="00000000">
      <w:pPr>
        <w:numPr>
          <w:ilvl w:val="0"/>
          <w:numId w:val="4"/>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Online access to: </w:t>
      </w:r>
      <w:hyperlink r:id="rId10">
        <w:r w:rsidRPr="0093551A">
          <w:rPr>
            <w:rFonts w:asciiTheme="majorHAnsi" w:eastAsia="Calibri" w:hAnsiTheme="majorHAnsi" w:cstheme="majorHAnsi"/>
            <w:color w:val="1155CC"/>
            <w:sz w:val="24"/>
            <w:szCs w:val="24"/>
            <w:u w:val="single"/>
          </w:rPr>
          <w:t>https://fairaware.dans.knaw.nl/</w:t>
        </w:r>
      </w:hyperlink>
      <w:r w:rsidRPr="0093551A">
        <w:rPr>
          <w:rFonts w:asciiTheme="majorHAnsi" w:eastAsia="Calibri" w:hAnsiTheme="majorHAnsi" w:cstheme="majorHAnsi"/>
          <w:sz w:val="24"/>
          <w:szCs w:val="24"/>
        </w:rPr>
        <w:t xml:space="preserve"> </w:t>
      </w:r>
    </w:p>
    <w:p w14:paraId="04DF9EB1" w14:textId="77777777" w:rsidR="00024205" w:rsidRPr="0093551A" w:rsidRDefault="00000000">
      <w:pPr>
        <w:numPr>
          <w:ilvl w:val="0"/>
          <w:numId w:val="4"/>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The </w:t>
      </w:r>
      <w:r w:rsidRPr="0093551A">
        <w:rPr>
          <w:rFonts w:asciiTheme="majorHAnsi" w:eastAsia="Calibri" w:hAnsiTheme="majorHAnsi" w:cstheme="majorHAnsi"/>
          <w:b/>
          <w:sz w:val="24"/>
          <w:szCs w:val="24"/>
        </w:rPr>
        <w:t>worksheet for participants</w:t>
      </w:r>
      <w:r w:rsidRPr="0093551A">
        <w:rPr>
          <w:rFonts w:asciiTheme="majorHAnsi" w:eastAsia="Calibri" w:hAnsiTheme="majorHAnsi" w:cstheme="majorHAnsi"/>
          <w:sz w:val="24"/>
          <w:szCs w:val="24"/>
        </w:rPr>
        <w:t xml:space="preserve"> to fill in (see below)</w:t>
      </w:r>
    </w:p>
    <w:p w14:paraId="11D7A314" w14:textId="77777777" w:rsidR="00024205" w:rsidRPr="0093551A" w:rsidRDefault="00000000">
      <w:pPr>
        <w:numPr>
          <w:ilvl w:val="0"/>
          <w:numId w:val="4"/>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b/>
          <w:sz w:val="24"/>
          <w:szCs w:val="24"/>
        </w:rPr>
        <w:t>Datasets</w:t>
      </w:r>
      <w:r w:rsidRPr="0093551A">
        <w:rPr>
          <w:rFonts w:asciiTheme="majorHAnsi" w:eastAsia="Calibri" w:hAnsiTheme="majorHAnsi" w:cstheme="majorHAnsi"/>
          <w:sz w:val="24"/>
          <w:szCs w:val="24"/>
        </w:rPr>
        <w:t xml:space="preserve"> to work on (see below, or select your own or let participants bring in their own dataset to assess)</w:t>
      </w:r>
    </w:p>
    <w:p w14:paraId="3A599B69" w14:textId="0CB64BFE" w:rsidR="00024205" w:rsidRPr="0093551A" w:rsidRDefault="00000000" w:rsidP="0093551A">
      <w:pPr>
        <w:numPr>
          <w:ilvl w:val="0"/>
          <w:numId w:val="4"/>
        </w:num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Preferably, a </w:t>
      </w:r>
      <w:r w:rsidRPr="0093551A">
        <w:rPr>
          <w:rFonts w:asciiTheme="majorHAnsi" w:eastAsia="Calibri" w:hAnsiTheme="majorHAnsi" w:cstheme="majorHAnsi"/>
          <w:b/>
          <w:sz w:val="24"/>
          <w:szCs w:val="24"/>
        </w:rPr>
        <w:t>worked example</w:t>
      </w:r>
      <w:r w:rsidRPr="0093551A">
        <w:rPr>
          <w:rFonts w:asciiTheme="majorHAnsi" w:eastAsia="Calibri" w:hAnsiTheme="majorHAnsi" w:cstheme="majorHAnsi"/>
          <w:sz w:val="24"/>
          <w:szCs w:val="24"/>
        </w:rPr>
        <w:t xml:space="preserve"> of the exercise for each dataset you use (to make sure you have a balanced set of datasets, and to make sure you have the knowledge on the datasets to help participants out during the exercise or when reflecting at the end). The datasets listed have been worked out in a separate section below.</w:t>
      </w:r>
    </w:p>
    <w:p w14:paraId="1AABD567" w14:textId="77777777" w:rsidR="00024205" w:rsidRPr="0093551A" w:rsidRDefault="00000000" w:rsidP="0093551A">
      <w:pPr>
        <w:pStyle w:val="Heading3"/>
        <w:rPr>
          <w:rFonts w:asciiTheme="majorHAnsi" w:hAnsiTheme="majorHAnsi" w:cstheme="majorHAnsi"/>
        </w:rPr>
      </w:pPr>
      <w:r w:rsidRPr="0093551A">
        <w:rPr>
          <w:rFonts w:asciiTheme="majorHAnsi" w:hAnsiTheme="majorHAnsi" w:cstheme="majorHAnsi"/>
        </w:rPr>
        <w:t>Dataset options</w:t>
      </w:r>
    </w:p>
    <w:p w14:paraId="4D26841E" w14:textId="77777777" w:rsidR="00024205" w:rsidRPr="0093551A" w:rsidRDefault="00000000">
      <w:p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This list shows a few options for datasets to use in this exercise, with some explanations behind them on why specifically they could be interesting to assess. Of course, this exercise can work with any dataset. Also linked are the relevant policies from the repositories the datasets are deposited in, which can give additional information on the potential </w:t>
      </w:r>
      <w:proofErr w:type="spellStart"/>
      <w:r w:rsidRPr="0093551A">
        <w:rPr>
          <w:rFonts w:asciiTheme="majorHAnsi" w:eastAsia="Calibri" w:hAnsiTheme="majorHAnsi" w:cstheme="majorHAnsi"/>
          <w:sz w:val="24"/>
          <w:szCs w:val="24"/>
        </w:rPr>
        <w:t>FAIRness</w:t>
      </w:r>
      <w:proofErr w:type="spellEnd"/>
      <w:r w:rsidRPr="0093551A">
        <w:rPr>
          <w:rFonts w:asciiTheme="majorHAnsi" w:eastAsia="Calibri" w:hAnsiTheme="majorHAnsi" w:cstheme="majorHAnsi"/>
          <w:sz w:val="24"/>
          <w:szCs w:val="24"/>
        </w:rPr>
        <w:t xml:space="preserve"> of the data. </w:t>
      </w:r>
    </w:p>
    <w:p w14:paraId="59A75979" w14:textId="77777777" w:rsidR="00024205" w:rsidRPr="0093551A" w:rsidRDefault="00024205">
      <w:pPr>
        <w:spacing w:line="240" w:lineRule="auto"/>
        <w:rPr>
          <w:rFonts w:asciiTheme="majorHAnsi" w:eastAsia="Calibri" w:hAnsiTheme="majorHAnsi" w:cstheme="majorHAnsi"/>
          <w:sz w:val="24"/>
          <w:szCs w:val="24"/>
        </w:rPr>
      </w:pPr>
    </w:p>
    <w:p w14:paraId="04206A5A" w14:textId="77777777" w:rsidR="00024205" w:rsidRPr="0093551A" w:rsidRDefault="00000000">
      <w:pPr>
        <w:spacing w:line="240" w:lineRule="auto"/>
        <w:rPr>
          <w:rFonts w:asciiTheme="majorHAnsi" w:eastAsia="Calibri" w:hAnsiTheme="majorHAnsi" w:cstheme="majorHAnsi"/>
          <w:sz w:val="24"/>
          <w:szCs w:val="24"/>
        </w:rPr>
      </w:pPr>
      <w:r w:rsidRPr="0093551A">
        <w:rPr>
          <w:rFonts w:asciiTheme="majorHAnsi" w:eastAsia="Calibri" w:hAnsiTheme="majorHAnsi" w:cstheme="majorHAnsi"/>
          <w:sz w:val="24"/>
          <w:szCs w:val="24"/>
        </w:rPr>
        <w:t>When preparing this exercise, copy the link to the dataset and link to the policy document to the worksheet for the participants. You can let multiple people/groups assess the same dataset to see if they come to similar conclusions or not.</w:t>
      </w:r>
    </w:p>
    <w:p w14:paraId="6A9CA7AE" w14:textId="77777777" w:rsidR="00024205" w:rsidRPr="0093551A" w:rsidRDefault="00024205">
      <w:pPr>
        <w:spacing w:line="240" w:lineRule="auto"/>
        <w:rPr>
          <w:rFonts w:asciiTheme="majorHAnsi" w:eastAsia="Calibri" w:hAnsiTheme="majorHAnsi" w:cstheme="majorHAnsi"/>
          <w:sz w:val="24"/>
          <w:szCs w:val="24"/>
        </w:rPr>
      </w:pPr>
    </w:p>
    <w:p w14:paraId="16D9A5C4" w14:textId="77777777" w:rsidR="00024205" w:rsidRPr="0093551A" w:rsidRDefault="00000000">
      <w:pPr>
        <w:numPr>
          <w:ilvl w:val="0"/>
          <w:numId w:val="2"/>
        </w:numPr>
        <w:rPr>
          <w:rFonts w:asciiTheme="majorHAnsi" w:hAnsiTheme="majorHAnsi" w:cstheme="majorHAnsi"/>
        </w:rPr>
      </w:pPr>
      <w:r w:rsidRPr="0093551A">
        <w:rPr>
          <w:rFonts w:asciiTheme="majorHAnsi" w:hAnsiTheme="majorHAnsi" w:cstheme="majorHAnsi"/>
        </w:rPr>
        <w:t xml:space="preserve">Let participants use their own dataset </w:t>
      </w:r>
      <w:r w:rsidRPr="0093551A">
        <w:rPr>
          <w:rStyle w:val="Emphasis"/>
          <w:rFonts w:asciiTheme="majorHAnsi" w:hAnsiTheme="majorHAnsi" w:cstheme="majorHAnsi"/>
          <w:color w:val="7F7F7F" w:themeColor="text1" w:themeTint="80"/>
        </w:rPr>
        <w:t>(most effective when it is deposited and published in a repository)</w:t>
      </w:r>
    </w:p>
    <w:p w14:paraId="36B904BB" w14:textId="77777777" w:rsidR="00024205" w:rsidRPr="0093551A" w:rsidRDefault="00000000">
      <w:pPr>
        <w:numPr>
          <w:ilvl w:val="0"/>
          <w:numId w:val="2"/>
        </w:numPr>
        <w:rPr>
          <w:rStyle w:val="Emphasis"/>
          <w:rFonts w:asciiTheme="majorHAnsi" w:hAnsiTheme="majorHAnsi" w:cstheme="majorHAnsi"/>
          <w:color w:val="7F7F7F" w:themeColor="text1" w:themeTint="80"/>
        </w:rPr>
      </w:pPr>
      <w:r w:rsidRPr="0093551A">
        <w:rPr>
          <w:rFonts w:asciiTheme="majorHAnsi" w:hAnsiTheme="majorHAnsi" w:cstheme="majorHAnsi"/>
          <w:lang w:val="nl-NL"/>
        </w:rPr>
        <w:t>Verhoef, J., Rijksuniversiteit Leiden * Leiden, Fac. sociale wetenschappen, vakgroep politieke wetenschappen (</w:t>
      </w:r>
      <w:proofErr w:type="spellStart"/>
      <w:r w:rsidRPr="0093551A">
        <w:rPr>
          <w:rFonts w:asciiTheme="majorHAnsi" w:hAnsiTheme="majorHAnsi" w:cstheme="majorHAnsi"/>
          <w:lang w:val="nl-NL"/>
        </w:rPr>
        <w:t>primary</w:t>
      </w:r>
      <w:proofErr w:type="spellEnd"/>
      <w:r w:rsidRPr="0093551A">
        <w:rPr>
          <w:rFonts w:asciiTheme="majorHAnsi" w:hAnsiTheme="majorHAnsi" w:cstheme="majorHAnsi"/>
          <w:lang w:val="nl-NL"/>
        </w:rPr>
        <w:t xml:space="preserve"> investigator); (1917): Dutch </w:t>
      </w:r>
      <w:proofErr w:type="spellStart"/>
      <w:r w:rsidRPr="0093551A">
        <w:rPr>
          <w:rFonts w:asciiTheme="majorHAnsi" w:hAnsiTheme="majorHAnsi" w:cstheme="majorHAnsi"/>
          <w:lang w:val="nl-NL"/>
        </w:rPr>
        <w:t>election</w:t>
      </w:r>
      <w:proofErr w:type="spellEnd"/>
      <w:r w:rsidRPr="0093551A">
        <w:rPr>
          <w:rFonts w:asciiTheme="majorHAnsi" w:hAnsiTheme="majorHAnsi" w:cstheme="majorHAnsi"/>
          <w:lang w:val="nl-NL"/>
        </w:rPr>
        <w:t xml:space="preserve"> data, 1888-1917. </w:t>
      </w:r>
      <w:r w:rsidRPr="0093551A">
        <w:rPr>
          <w:rFonts w:asciiTheme="majorHAnsi" w:hAnsiTheme="majorHAnsi" w:cstheme="majorHAnsi"/>
        </w:rPr>
        <w:t xml:space="preserve">DANS. </w:t>
      </w:r>
      <w:hyperlink r:id="rId11">
        <w:r w:rsidRPr="0093551A">
          <w:rPr>
            <w:rFonts w:asciiTheme="majorHAnsi" w:hAnsiTheme="majorHAnsi" w:cstheme="majorHAnsi"/>
            <w:color w:val="1155CC"/>
            <w:u w:val="single"/>
          </w:rPr>
          <w:t>https://doi.org/10.17026/dans-zz4-phyy</w:t>
        </w:r>
      </w:hyperlink>
      <w:r w:rsidRPr="0093551A">
        <w:rPr>
          <w:rFonts w:asciiTheme="majorHAnsi" w:hAnsiTheme="majorHAnsi" w:cstheme="majorHAnsi"/>
        </w:rPr>
        <w:t xml:space="preserve">  </w:t>
      </w:r>
      <w:r w:rsidRPr="0093551A">
        <w:rPr>
          <w:rStyle w:val="Emphasis"/>
          <w:rFonts w:asciiTheme="majorHAnsi" w:hAnsiTheme="majorHAnsi" w:cstheme="majorHAnsi"/>
          <w:color w:val="7F7F7F" w:themeColor="text1" w:themeTint="80"/>
        </w:rPr>
        <w:t>(This is quite an old dataset, which makes it interesting to see if the relatively new FAIR principles can be applied here)</w:t>
      </w:r>
    </w:p>
    <w:p w14:paraId="72F73A12" w14:textId="77777777" w:rsidR="00024205" w:rsidRPr="0093551A" w:rsidRDefault="00000000">
      <w:pPr>
        <w:numPr>
          <w:ilvl w:val="1"/>
          <w:numId w:val="2"/>
        </w:numPr>
        <w:rPr>
          <w:rFonts w:asciiTheme="majorHAnsi" w:hAnsiTheme="majorHAnsi" w:cstheme="majorHAnsi"/>
        </w:rPr>
      </w:pPr>
      <w:r w:rsidRPr="0093551A">
        <w:rPr>
          <w:rFonts w:asciiTheme="majorHAnsi" w:hAnsiTheme="majorHAnsi" w:cstheme="majorHAnsi"/>
        </w:rPr>
        <w:t xml:space="preserve">DANS Preservation Policy: </w:t>
      </w:r>
      <w:hyperlink r:id="rId12">
        <w:r w:rsidRPr="0093551A">
          <w:rPr>
            <w:rFonts w:asciiTheme="majorHAnsi" w:hAnsiTheme="majorHAnsi" w:cstheme="majorHAnsi"/>
            <w:color w:val="1155CC"/>
            <w:u w:val="single"/>
          </w:rPr>
          <w:t>https://dans.knaw.nl/en/preservationplan/</w:t>
        </w:r>
      </w:hyperlink>
      <w:r w:rsidRPr="0093551A">
        <w:rPr>
          <w:rFonts w:asciiTheme="majorHAnsi" w:hAnsiTheme="majorHAnsi" w:cstheme="majorHAnsi"/>
        </w:rPr>
        <w:t xml:space="preserve"> </w:t>
      </w:r>
    </w:p>
    <w:p w14:paraId="117BB0F7" w14:textId="77777777" w:rsidR="00024205" w:rsidRPr="0093551A" w:rsidRDefault="00000000">
      <w:pPr>
        <w:numPr>
          <w:ilvl w:val="1"/>
          <w:numId w:val="2"/>
        </w:numPr>
        <w:rPr>
          <w:rFonts w:asciiTheme="majorHAnsi" w:hAnsiTheme="majorHAnsi" w:cstheme="majorHAnsi"/>
        </w:rPr>
      </w:pPr>
      <w:r w:rsidRPr="0093551A">
        <w:rPr>
          <w:rFonts w:asciiTheme="majorHAnsi" w:hAnsiTheme="majorHAnsi" w:cstheme="majorHAnsi"/>
        </w:rPr>
        <w:t xml:space="preserve">DANS Data Station Policy: </w:t>
      </w:r>
      <w:hyperlink r:id="rId13">
        <w:r w:rsidRPr="0093551A">
          <w:rPr>
            <w:rFonts w:asciiTheme="majorHAnsi" w:hAnsiTheme="majorHAnsi" w:cstheme="majorHAnsi"/>
            <w:color w:val="1155CC"/>
            <w:u w:val="single"/>
          </w:rPr>
          <w:t>https://dans.knaw.nl/wp-content/uploads/2023/04/DANS-Data-Stations-Policy-20230524.pdf</w:t>
        </w:r>
      </w:hyperlink>
      <w:r w:rsidRPr="0093551A">
        <w:rPr>
          <w:rFonts w:asciiTheme="majorHAnsi" w:hAnsiTheme="majorHAnsi" w:cstheme="majorHAnsi"/>
        </w:rPr>
        <w:t xml:space="preserve"> </w:t>
      </w:r>
    </w:p>
    <w:p w14:paraId="5140A0E9" w14:textId="77777777" w:rsidR="00024205" w:rsidRPr="0093551A" w:rsidRDefault="00000000">
      <w:pPr>
        <w:numPr>
          <w:ilvl w:val="0"/>
          <w:numId w:val="2"/>
        </w:numPr>
        <w:rPr>
          <w:rFonts w:asciiTheme="majorHAnsi" w:hAnsiTheme="majorHAnsi" w:cstheme="majorHAnsi"/>
        </w:rPr>
      </w:pPr>
      <w:proofErr w:type="spellStart"/>
      <w:r w:rsidRPr="0093551A">
        <w:rPr>
          <w:rFonts w:asciiTheme="majorHAnsi" w:hAnsiTheme="majorHAnsi" w:cstheme="majorHAnsi"/>
        </w:rPr>
        <w:t>Rammstedt</w:t>
      </w:r>
      <w:proofErr w:type="spellEnd"/>
      <w:r w:rsidRPr="0093551A">
        <w:rPr>
          <w:rFonts w:asciiTheme="majorHAnsi" w:hAnsiTheme="majorHAnsi" w:cstheme="majorHAnsi"/>
        </w:rPr>
        <w:t xml:space="preserve">, Beatrice, Martin, Silke, </w:t>
      </w:r>
      <w:proofErr w:type="spellStart"/>
      <w:r w:rsidRPr="0093551A">
        <w:rPr>
          <w:rFonts w:asciiTheme="majorHAnsi" w:hAnsiTheme="majorHAnsi" w:cstheme="majorHAnsi"/>
        </w:rPr>
        <w:t>Zabal</w:t>
      </w:r>
      <w:proofErr w:type="spellEnd"/>
      <w:r w:rsidRPr="0093551A">
        <w:rPr>
          <w:rFonts w:asciiTheme="majorHAnsi" w:hAnsiTheme="majorHAnsi" w:cstheme="majorHAnsi"/>
        </w:rPr>
        <w:t xml:space="preserve">, Anouk, </w:t>
      </w:r>
      <w:proofErr w:type="spellStart"/>
      <w:r w:rsidRPr="0093551A">
        <w:rPr>
          <w:rFonts w:asciiTheme="majorHAnsi" w:hAnsiTheme="majorHAnsi" w:cstheme="majorHAnsi"/>
        </w:rPr>
        <w:t>Konradt</w:t>
      </w:r>
      <w:proofErr w:type="spellEnd"/>
      <w:r w:rsidRPr="0093551A">
        <w:rPr>
          <w:rFonts w:asciiTheme="majorHAnsi" w:hAnsiTheme="majorHAnsi" w:cstheme="majorHAnsi"/>
        </w:rPr>
        <w:t xml:space="preserve">, Ingo, </w:t>
      </w:r>
      <w:proofErr w:type="spellStart"/>
      <w:r w:rsidRPr="0093551A">
        <w:rPr>
          <w:rFonts w:asciiTheme="majorHAnsi" w:hAnsiTheme="majorHAnsi" w:cstheme="majorHAnsi"/>
        </w:rPr>
        <w:t>Maehler</w:t>
      </w:r>
      <w:proofErr w:type="spellEnd"/>
      <w:r w:rsidRPr="0093551A">
        <w:rPr>
          <w:rFonts w:asciiTheme="majorHAnsi" w:hAnsiTheme="majorHAnsi" w:cstheme="majorHAnsi"/>
        </w:rPr>
        <w:t xml:space="preserve">, </w:t>
      </w:r>
      <w:proofErr w:type="spellStart"/>
      <w:r w:rsidRPr="0093551A">
        <w:rPr>
          <w:rFonts w:asciiTheme="majorHAnsi" w:hAnsiTheme="majorHAnsi" w:cstheme="majorHAnsi"/>
        </w:rPr>
        <w:t>Débora</w:t>
      </w:r>
      <w:proofErr w:type="spellEnd"/>
      <w:r w:rsidRPr="0093551A">
        <w:rPr>
          <w:rFonts w:asciiTheme="majorHAnsi" w:hAnsiTheme="majorHAnsi" w:cstheme="majorHAnsi"/>
        </w:rPr>
        <w:t xml:space="preserve">, Perry, Anja, Massing, Natascha, . . . </w:t>
      </w:r>
      <w:proofErr w:type="spellStart"/>
      <w:r w:rsidRPr="0093551A">
        <w:rPr>
          <w:rFonts w:asciiTheme="majorHAnsi" w:hAnsiTheme="majorHAnsi" w:cstheme="majorHAnsi"/>
        </w:rPr>
        <w:t>Helmschrott</w:t>
      </w:r>
      <w:proofErr w:type="spellEnd"/>
      <w:r w:rsidRPr="0093551A">
        <w:rPr>
          <w:rFonts w:asciiTheme="majorHAnsi" w:hAnsiTheme="majorHAnsi" w:cstheme="majorHAnsi"/>
        </w:rPr>
        <w:t xml:space="preserve">, Susanne (2016). Programme for the International Assessment of Adult Competencies (PIAAC), Germany - Reduced Version. GESIS Data Archive, Cologne. ZA5845 Data file Version 2.2.0, </w:t>
      </w:r>
      <w:hyperlink r:id="rId14">
        <w:r w:rsidRPr="0093551A">
          <w:rPr>
            <w:rFonts w:asciiTheme="majorHAnsi" w:hAnsiTheme="majorHAnsi" w:cstheme="majorHAnsi"/>
            <w:color w:val="1155CC"/>
            <w:u w:val="single"/>
          </w:rPr>
          <w:t>https://doi.org/10.4232/1.12660</w:t>
        </w:r>
      </w:hyperlink>
      <w:r w:rsidRPr="0093551A">
        <w:rPr>
          <w:rFonts w:asciiTheme="majorHAnsi" w:hAnsiTheme="majorHAnsi" w:cstheme="majorHAnsi"/>
        </w:rPr>
        <w:t xml:space="preserve"> </w:t>
      </w:r>
      <w:r w:rsidRPr="0093551A">
        <w:rPr>
          <w:rStyle w:val="Emphasis"/>
          <w:rFonts w:asciiTheme="majorHAnsi" w:hAnsiTheme="majorHAnsi" w:cstheme="majorHAnsi"/>
          <w:color w:val="7F7F7F" w:themeColor="text1" w:themeTint="80"/>
        </w:rPr>
        <w:t xml:space="preserve">(This dataset has had multiple version uploads, which makes it interesting to see if the </w:t>
      </w:r>
      <w:proofErr w:type="spellStart"/>
      <w:r w:rsidRPr="0093551A">
        <w:rPr>
          <w:rStyle w:val="Emphasis"/>
          <w:rFonts w:asciiTheme="majorHAnsi" w:hAnsiTheme="majorHAnsi" w:cstheme="majorHAnsi"/>
          <w:color w:val="7F7F7F" w:themeColor="text1" w:themeTint="80"/>
        </w:rPr>
        <w:t>FAIRness</w:t>
      </w:r>
      <w:proofErr w:type="spellEnd"/>
      <w:r w:rsidRPr="0093551A">
        <w:rPr>
          <w:rStyle w:val="Emphasis"/>
          <w:rFonts w:asciiTheme="majorHAnsi" w:hAnsiTheme="majorHAnsi" w:cstheme="majorHAnsi"/>
          <w:color w:val="7F7F7F" w:themeColor="text1" w:themeTint="80"/>
        </w:rPr>
        <w:t xml:space="preserve"> of the dataset was improved through new versions)</w:t>
      </w:r>
    </w:p>
    <w:p w14:paraId="3769F8CA" w14:textId="77777777" w:rsidR="00024205" w:rsidRPr="0093551A" w:rsidRDefault="00000000">
      <w:pPr>
        <w:numPr>
          <w:ilvl w:val="1"/>
          <w:numId w:val="2"/>
        </w:numPr>
        <w:rPr>
          <w:rFonts w:asciiTheme="majorHAnsi" w:hAnsiTheme="majorHAnsi" w:cstheme="majorHAnsi"/>
        </w:rPr>
      </w:pPr>
      <w:proofErr w:type="spellStart"/>
      <w:r w:rsidRPr="0093551A">
        <w:rPr>
          <w:rFonts w:asciiTheme="majorHAnsi" w:hAnsiTheme="majorHAnsi" w:cstheme="majorHAnsi"/>
        </w:rPr>
        <w:t>Gesis</w:t>
      </w:r>
      <w:proofErr w:type="spellEnd"/>
      <w:r w:rsidRPr="0093551A">
        <w:rPr>
          <w:rFonts w:asciiTheme="majorHAnsi" w:hAnsiTheme="majorHAnsi" w:cstheme="majorHAnsi"/>
        </w:rPr>
        <w:t xml:space="preserve"> information on data sharing: </w:t>
      </w:r>
      <w:hyperlink r:id="rId15">
        <w:r w:rsidRPr="0093551A">
          <w:rPr>
            <w:rFonts w:asciiTheme="majorHAnsi" w:hAnsiTheme="majorHAnsi" w:cstheme="majorHAnsi"/>
            <w:color w:val="1155CC"/>
            <w:u w:val="single"/>
          </w:rPr>
          <w:t>https://www.gesis.org/en/datenservices/daten-teilen/how-to-guide-daten-teilen</w:t>
        </w:r>
      </w:hyperlink>
      <w:r w:rsidRPr="0093551A">
        <w:rPr>
          <w:rFonts w:asciiTheme="majorHAnsi" w:hAnsiTheme="majorHAnsi" w:cstheme="majorHAnsi"/>
        </w:rPr>
        <w:t xml:space="preserve"> </w:t>
      </w:r>
    </w:p>
    <w:p w14:paraId="777A37AB" w14:textId="77777777" w:rsidR="00024205" w:rsidRPr="0093551A" w:rsidRDefault="00000000">
      <w:pPr>
        <w:numPr>
          <w:ilvl w:val="0"/>
          <w:numId w:val="2"/>
        </w:numPr>
        <w:rPr>
          <w:rStyle w:val="Emphasis"/>
          <w:rFonts w:asciiTheme="majorHAnsi" w:hAnsiTheme="majorHAnsi" w:cstheme="majorHAnsi"/>
          <w:color w:val="7F7F7F" w:themeColor="text1" w:themeTint="80"/>
        </w:rPr>
      </w:pPr>
      <w:proofErr w:type="spellStart"/>
      <w:r w:rsidRPr="0093551A">
        <w:rPr>
          <w:rFonts w:asciiTheme="majorHAnsi" w:hAnsiTheme="majorHAnsi" w:cstheme="majorHAnsi"/>
        </w:rPr>
        <w:t>Klages</w:t>
      </w:r>
      <w:proofErr w:type="spellEnd"/>
      <w:r w:rsidRPr="0093551A">
        <w:rPr>
          <w:rFonts w:asciiTheme="majorHAnsi" w:hAnsiTheme="majorHAnsi" w:cstheme="majorHAnsi"/>
        </w:rPr>
        <w:t xml:space="preserve">, Johann Philipp and colleagues; Expedition PS104 Scientists (2019): Apatite radiogenic isotopes and ages of sediment core 2R at site PS104_20-2. PANGAEA, </w:t>
      </w:r>
      <w:hyperlink r:id="rId16">
        <w:r w:rsidRPr="0093551A">
          <w:rPr>
            <w:rFonts w:asciiTheme="majorHAnsi" w:hAnsiTheme="majorHAnsi" w:cstheme="majorHAnsi"/>
            <w:color w:val="1155CC"/>
            <w:u w:val="single"/>
          </w:rPr>
          <w:t>https://doi.org/10.1594/PANGAEA.906168</w:t>
        </w:r>
      </w:hyperlink>
      <w:r w:rsidRPr="0093551A">
        <w:rPr>
          <w:rFonts w:asciiTheme="majorHAnsi" w:hAnsiTheme="majorHAnsi" w:cstheme="majorHAnsi"/>
        </w:rPr>
        <w:t xml:space="preserve"> </w:t>
      </w:r>
      <w:r w:rsidRPr="0093551A">
        <w:rPr>
          <w:rStyle w:val="Emphasis"/>
          <w:rFonts w:asciiTheme="majorHAnsi" w:hAnsiTheme="majorHAnsi" w:cstheme="majorHAnsi"/>
          <w:color w:val="7F7F7F" w:themeColor="text1" w:themeTint="80"/>
        </w:rPr>
        <w:t>(This dataset gives a good example of the importance of provenance and vocabulary use, which is interesting as they can be difficult concepts to grasp)</w:t>
      </w:r>
    </w:p>
    <w:p w14:paraId="26B6969B" w14:textId="77777777" w:rsidR="00024205" w:rsidRPr="0093551A" w:rsidRDefault="00000000">
      <w:pPr>
        <w:numPr>
          <w:ilvl w:val="1"/>
          <w:numId w:val="2"/>
        </w:numPr>
        <w:rPr>
          <w:rFonts w:asciiTheme="majorHAnsi" w:hAnsiTheme="majorHAnsi" w:cstheme="majorHAnsi"/>
        </w:rPr>
      </w:pPr>
      <w:r w:rsidRPr="0093551A">
        <w:rPr>
          <w:rFonts w:asciiTheme="majorHAnsi" w:hAnsiTheme="majorHAnsi" w:cstheme="majorHAnsi"/>
        </w:rPr>
        <w:t xml:space="preserve">Pangaea data policy: </w:t>
      </w:r>
      <w:hyperlink r:id="rId17">
        <w:r w:rsidRPr="0093551A">
          <w:rPr>
            <w:rFonts w:asciiTheme="majorHAnsi" w:hAnsiTheme="majorHAnsi" w:cstheme="majorHAnsi"/>
            <w:color w:val="1155CC"/>
            <w:u w:val="single"/>
          </w:rPr>
          <w:t>https://wiki.pangaea.de/wiki/Main_Page</w:t>
        </w:r>
      </w:hyperlink>
      <w:r w:rsidRPr="0093551A">
        <w:rPr>
          <w:rFonts w:asciiTheme="majorHAnsi" w:hAnsiTheme="majorHAnsi" w:cstheme="majorHAnsi"/>
        </w:rPr>
        <w:t xml:space="preserve"> / </w:t>
      </w:r>
      <w:hyperlink r:id="rId18">
        <w:r w:rsidRPr="0093551A">
          <w:rPr>
            <w:rFonts w:asciiTheme="majorHAnsi" w:hAnsiTheme="majorHAnsi" w:cstheme="majorHAnsi"/>
            <w:color w:val="1155CC"/>
            <w:u w:val="single"/>
          </w:rPr>
          <w:t>https://wiki.pangaea.de/wiki/Data_policy</w:t>
        </w:r>
      </w:hyperlink>
      <w:r w:rsidRPr="0093551A">
        <w:rPr>
          <w:rFonts w:asciiTheme="majorHAnsi" w:hAnsiTheme="majorHAnsi" w:cstheme="majorHAnsi"/>
        </w:rPr>
        <w:t xml:space="preserve"> </w:t>
      </w:r>
    </w:p>
    <w:p w14:paraId="45BC78F9" w14:textId="77777777" w:rsidR="00024205" w:rsidRPr="0093551A" w:rsidRDefault="00000000" w:rsidP="0093551A">
      <w:pPr>
        <w:pStyle w:val="Heading1"/>
        <w:rPr>
          <w:rFonts w:asciiTheme="majorHAnsi" w:hAnsiTheme="majorHAnsi" w:cstheme="majorHAnsi"/>
        </w:rPr>
      </w:pPr>
      <w:bookmarkStart w:id="2" w:name="_s0zixks40lqd" w:colFirst="0" w:colLast="0"/>
      <w:bookmarkEnd w:id="2"/>
      <w:r w:rsidRPr="0093551A">
        <w:rPr>
          <w:rFonts w:asciiTheme="majorHAnsi" w:hAnsiTheme="majorHAnsi" w:cstheme="majorHAnsi"/>
        </w:rPr>
        <w:lastRenderedPageBreak/>
        <w:t>Participant Instructions and materials</w:t>
      </w:r>
    </w:p>
    <w:p w14:paraId="5AB85F72" w14:textId="67ABCD26" w:rsidR="00024205" w:rsidRPr="0093551A" w:rsidRDefault="00000000" w:rsidP="0093551A">
      <w:pPr>
        <w:rPr>
          <w:rFonts w:asciiTheme="majorHAnsi" w:eastAsia="Calibri" w:hAnsiTheme="majorHAnsi" w:cstheme="majorHAnsi"/>
          <w:b/>
        </w:rPr>
      </w:pPr>
      <w:r w:rsidRPr="0093551A">
        <w:rPr>
          <w:rFonts w:asciiTheme="majorHAnsi" w:hAnsiTheme="majorHAnsi" w:cstheme="majorHAnsi"/>
          <w:i/>
        </w:rPr>
        <w:t>Copy this worksheet for each participant or group undertaking the exercise. Instructions or tips for trainers are included in the text below in</w:t>
      </w:r>
      <w:r w:rsidRPr="0093551A">
        <w:rPr>
          <w:rFonts w:asciiTheme="majorHAnsi" w:hAnsiTheme="majorHAnsi" w:cstheme="majorHAnsi"/>
          <w:i/>
          <w:color w:val="999999"/>
        </w:rPr>
        <w:t xml:space="preserve"> </w:t>
      </w:r>
      <w:r w:rsidRPr="0093551A">
        <w:rPr>
          <w:rStyle w:val="Emphasis"/>
          <w:rFonts w:asciiTheme="majorHAnsi" w:hAnsiTheme="majorHAnsi" w:cstheme="majorHAnsi"/>
          <w:color w:val="7F7F7F" w:themeColor="text1" w:themeTint="80"/>
        </w:rPr>
        <w:t>italics and lighter grey font</w:t>
      </w:r>
      <w:r w:rsidRPr="0093551A">
        <w:rPr>
          <w:rFonts w:asciiTheme="majorHAnsi" w:hAnsiTheme="majorHAnsi" w:cstheme="majorHAnsi"/>
          <w:i/>
        </w:rPr>
        <w:t>. Make sure to delete those additional instructions before using the materials for your participants.</w:t>
      </w:r>
      <w:r w:rsidR="00582EA8" w:rsidRPr="00582EA8">
        <w:rPr>
          <w:rFonts w:asciiTheme="majorHAnsi" w:hAnsiTheme="majorHAnsi" w:cstheme="majorHAnsi"/>
          <w:noProof/>
        </w:rPr>
        <w:pict w14:anchorId="2889348E">
          <v:rect id="_x0000_i1026" alt="" style="width:451.3pt;height:.05pt;mso-width-percent:0;mso-height-percent:0;mso-width-percent:0;mso-height-percent:0" o:hralign="center" o:hrstd="t" o:hr="t" fillcolor="#a0a0a0" stroked="f"/>
        </w:pict>
      </w:r>
    </w:p>
    <w:p w14:paraId="22BA3DBE" w14:textId="44EA2623" w:rsidR="00024205" w:rsidRPr="0093551A" w:rsidRDefault="00000000" w:rsidP="0093551A">
      <w:pPr>
        <w:pStyle w:val="Heading2"/>
        <w:rPr>
          <w:rFonts w:asciiTheme="majorHAnsi" w:hAnsiTheme="majorHAnsi" w:cstheme="majorHAnsi"/>
        </w:rPr>
      </w:pPr>
      <w:r w:rsidRPr="0093551A">
        <w:rPr>
          <w:rFonts w:asciiTheme="majorHAnsi" w:hAnsiTheme="majorHAnsi" w:cstheme="majorHAnsi"/>
        </w:rPr>
        <w:t>Evaluating a dataset using FAIR-Aware</w:t>
      </w:r>
    </w:p>
    <w:p w14:paraId="5DDF59B2" w14:textId="77777777" w:rsidR="00024205" w:rsidRPr="0093551A" w:rsidRDefault="00000000" w:rsidP="0093551A">
      <w:pPr>
        <w:pStyle w:val="Heading3"/>
        <w:rPr>
          <w:rFonts w:asciiTheme="majorHAnsi" w:hAnsiTheme="majorHAnsi" w:cstheme="majorHAnsi"/>
        </w:rPr>
      </w:pPr>
      <w:r w:rsidRPr="0093551A">
        <w:rPr>
          <w:rFonts w:asciiTheme="majorHAnsi" w:hAnsiTheme="majorHAnsi" w:cstheme="majorHAnsi"/>
        </w:rPr>
        <w:t>Goal of the exercise</w:t>
      </w:r>
    </w:p>
    <w:p w14:paraId="5C80D9E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What does it mean to put FAIR into practice? How can FAIR knowledge be translated into FAIR skills and how can this be applied to a dataset? This is what the FAIR-Aware tool aims to help you with.</w:t>
      </w:r>
    </w:p>
    <w:p w14:paraId="56355840" w14:textId="77777777" w:rsidR="00024205" w:rsidRPr="0093551A" w:rsidRDefault="00024205">
      <w:pPr>
        <w:rPr>
          <w:rFonts w:asciiTheme="majorHAnsi" w:eastAsia="Calibri" w:hAnsiTheme="majorHAnsi" w:cstheme="majorHAnsi"/>
          <w:sz w:val="24"/>
          <w:szCs w:val="24"/>
        </w:rPr>
      </w:pPr>
    </w:p>
    <w:p w14:paraId="5787727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The goal of this exercise is to reflect on:</w:t>
      </w:r>
    </w:p>
    <w:p w14:paraId="023EB8DE" w14:textId="77777777" w:rsidR="00024205" w:rsidRPr="0093551A" w:rsidRDefault="00000000">
      <w:pPr>
        <w:numPr>
          <w:ilvl w:val="0"/>
          <w:numId w:val="6"/>
        </w:numPr>
        <w:rPr>
          <w:rFonts w:asciiTheme="majorHAnsi" w:eastAsia="Calibri" w:hAnsiTheme="majorHAnsi" w:cstheme="majorHAnsi"/>
          <w:sz w:val="24"/>
          <w:szCs w:val="24"/>
        </w:rPr>
      </w:pPr>
      <w:r w:rsidRPr="0093551A">
        <w:rPr>
          <w:rFonts w:asciiTheme="majorHAnsi" w:eastAsia="Calibri" w:hAnsiTheme="majorHAnsi" w:cstheme="majorHAnsi"/>
          <w:sz w:val="24"/>
          <w:szCs w:val="24"/>
        </w:rPr>
        <w:t>What does the implementation of FAIR practices look like in a deposited dataset?</w:t>
      </w:r>
    </w:p>
    <w:p w14:paraId="3B46BF44" w14:textId="77777777" w:rsidR="00024205" w:rsidRPr="0093551A" w:rsidRDefault="00000000">
      <w:pPr>
        <w:numPr>
          <w:ilvl w:val="0"/>
          <w:numId w:val="6"/>
        </w:numPr>
        <w:rPr>
          <w:rFonts w:asciiTheme="majorHAnsi" w:eastAsia="Calibri" w:hAnsiTheme="majorHAnsi" w:cstheme="majorHAnsi"/>
          <w:sz w:val="24"/>
          <w:szCs w:val="24"/>
        </w:rPr>
      </w:pPr>
      <w:r w:rsidRPr="0093551A">
        <w:rPr>
          <w:rFonts w:asciiTheme="majorHAnsi" w:eastAsia="Calibri" w:hAnsiTheme="majorHAnsi" w:cstheme="majorHAnsi"/>
          <w:sz w:val="24"/>
          <w:szCs w:val="24"/>
        </w:rPr>
        <w:t>How does the implementation of FAIR practices aid reuse of the data?</w:t>
      </w:r>
    </w:p>
    <w:p w14:paraId="24246A66" w14:textId="77777777" w:rsidR="00024205" w:rsidRPr="0093551A" w:rsidRDefault="00000000">
      <w:pPr>
        <w:numPr>
          <w:ilvl w:val="0"/>
          <w:numId w:val="6"/>
        </w:num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How easy or difficult is it for humans to evaluate the </w:t>
      </w:r>
      <w:proofErr w:type="spellStart"/>
      <w:r w:rsidRPr="0093551A">
        <w:rPr>
          <w:rFonts w:asciiTheme="majorHAnsi" w:eastAsia="Calibri" w:hAnsiTheme="majorHAnsi" w:cstheme="majorHAnsi"/>
          <w:sz w:val="24"/>
          <w:szCs w:val="24"/>
        </w:rPr>
        <w:t>FAIRness</w:t>
      </w:r>
      <w:proofErr w:type="spellEnd"/>
      <w:r w:rsidRPr="0093551A">
        <w:rPr>
          <w:rFonts w:asciiTheme="majorHAnsi" w:eastAsia="Calibri" w:hAnsiTheme="majorHAnsi" w:cstheme="majorHAnsi"/>
          <w:sz w:val="24"/>
          <w:szCs w:val="24"/>
        </w:rPr>
        <w:t xml:space="preserve"> of a dataset?</w:t>
      </w:r>
    </w:p>
    <w:p w14:paraId="24129B9B" w14:textId="77777777" w:rsidR="00024205" w:rsidRPr="0093551A" w:rsidRDefault="00024205">
      <w:pPr>
        <w:rPr>
          <w:rFonts w:asciiTheme="majorHAnsi" w:eastAsia="Calibri" w:hAnsiTheme="majorHAnsi" w:cstheme="majorHAnsi"/>
          <w:sz w:val="24"/>
          <w:szCs w:val="24"/>
        </w:rPr>
      </w:pPr>
    </w:p>
    <w:p w14:paraId="78E846E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With your group, evaluate the assigned dataset based on the </w:t>
      </w:r>
      <w:r w:rsidRPr="0093551A">
        <w:rPr>
          <w:rStyle w:val="Strong"/>
          <w:rFonts w:asciiTheme="majorHAnsi" w:hAnsiTheme="majorHAnsi" w:cstheme="majorHAnsi"/>
          <w:sz w:val="24"/>
          <w:szCs w:val="24"/>
        </w:rPr>
        <w:t>10 FAIR practices</w:t>
      </w:r>
      <w:r w:rsidRPr="0093551A">
        <w:rPr>
          <w:rFonts w:asciiTheme="majorHAnsi" w:eastAsia="Calibri" w:hAnsiTheme="majorHAnsi" w:cstheme="majorHAnsi"/>
          <w:sz w:val="24"/>
          <w:szCs w:val="24"/>
        </w:rPr>
        <w:t xml:space="preserve"> detailed in the FAIR-Aware tool.</w:t>
      </w:r>
    </w:p>
    <w:p w14:paraId="01F4CB3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Use the </w:t>
      </w:r>
      <w:r w:rsidRPr="0093551A">
        <w:rPr>
          <w:rStyle w:val="Strong"/>
          <w:rFonts w:asciiTheme="majorHAnsi" w:hAnsiTheme="majorHAnsi" w:cstheme="majorHAnsi"/>
          <w:sz w:val="24"/>
          <w:szCs w:val="24"/>
        </w:rPr>
        <w:t>guidance texts</w:t>
      </w:r>
      <w:r w:rsidRPr="0093551A">
        <w:rPr>
          <w:rFonts w:asciiTheme="majorHAnsi" w:eastAsia="Calibri" w:hAnsiTheme="majorHAnsi" w:cstheme="majorHAnsi"/>
          <w:sz w:val="24"/>
          <w:szCs w:val="24"/>
        </w:rPr>
        <w:t xml:space="preserve"> in the FAIR-Aware tool to discover how FAIR practices can be implemented (see the “How to do this?” sections). Use the dataset and the repository information to determine whether these practices are satisfied.</w:t>
      </w:r>
    </w:p>
    <w:p w14:paraId="27258302" w14:textId="77777777" w:rsidR="00024205" w:rsidRPr="0093551A" w:rsidRDefault="00000000">
      <w:pPr>
        <w:ind w:left="72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Gather </w:t>
      </w:r>
      <w:r w:rsidRPr="0093551A">
        <w:rPr>
          <w:rStyle w:val="Strong"/>
          <w:rFonts w:asciiTheme="majorHAnsi" w:hAnsiTheme="majorHAnsi" w:cstheme="majorHAnsi"/>
          <w:sz w:val="24"/>
          <w:szCs w:val="24"/>
        </w:rPr>
        <w:t>evidence</w:t>
      </w:r>
      <w:r w:rsidRPr="0093551A">
        <w:rPr>
          <w:rFonts w:asciiTheme="majorHAnsi" w:eastAsia="Calibri" w:hAnsiTheme="majorHAnsi" w:cstheme="majorHAnsi"/>
          <w:sz w:val="24"/>
          <w:szCs w:val="24"/>
        </w:rPr>
        <w:t xml:space="preserve">: How can you </w:t>
      </w:r>
      <w:proofErr w:type="gramStart"/>
      <w:r w:rsidRPr="0093551A">
        <w:rPr>
          <w:rFonts w:asciiTheme="majorHAnsi" w:eastAsia="Calibri" w:hAnsiTheme="majorHAnsi" w:cstheme="majorHAnsi"/>
          <w:sz w:val="24"/>
          <w:szCs w:val="24"/>
        </w:rPr>
        <w:t>tell</w:t>
      </w:r>
      <w:proofErr w:type="gramEnd"/>
      <w:r w:rsidRPr="0093551A">
        <w:rPr>
          <w:rFonts w:asciiTheme="majorHAnsi" w:eastAsia="Calibri" w:hAnsiTheme="majorHAnsi" w:cstheme="majorHAnsi"/>
          <w:sz w:val="24"/>
          <w:szCs w:val="24"/>
        </w:rPr>
        <w:t xml:space="preserve"> that this FAIR practice is or isn’t satisfied?</w:t>
      </w:r>
    </w:p>
    <w:p w14:paraId="651F9EC5" w14:textId="77777777" w:rsidR="00024205" w:rsidRPr="0093551A" w:rsidRDefault="00000000">
      <w:pPr>
        <w:ind w:left="72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Discuss </w:t>
      </w:r>
      <w:r w:rsidRPr="0093551A">
        <w:rPr>
          <w:rStyle w:val="Strong"/>
          <w:rFonts w:asciiTheme="majorHAnsi" w:hAnsiTheme="majorHAnsi" w:cstheme="majorHAnsi"/>
          <w:sz w:val="24"/>
          <w:szCs w:val="24"/>
        </w:rPr>
        <w:t>shortcomings</w:t>
      </w:r>
      <w:r w:rsidRPr="0093551A">
        <w:rPr>
          <w:rFonts w:asciiTheme="majorHAnsi" w:eastAsia="Calibri" w:hAnsiTheme="majorHAnsi" w:cstheme="majorHAnsi"/>
          <w:sz w:val="24"/>
          <w:szCs w:val="24"/>
        </w:rPr>
        <w:t>: How could the dataset be improved on this FAIR practice?</w:t>
      </w:r>
    </w:p>
    <w:p w14:paraId="091AE182" w14:textId="77777777" w:rsidR="00024205" w:rsidRPr="0093551A" w:rsidRDefault="00000000">
      <w:pPr>
        <w:ind w:left="72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Discuss </w:t>
      </w:r>
      <w:r w:rsidRPr="0093551A">
        <w:rPr>
          <w:rStyle w:val="Strong"/>
          <w:rFonts w:asciiTheme="majorHAnsi" w:hAnsiTheme="majorHAnsi" w:cstheme="majorHAnsi"/>
          <w:sz w:val="24"/>
          <w:szCs w:val="24"/>
        </w:rPr>
        <w:t>importance</w:t>
      </w:r>
      <w:r w:rsidRPr="0093551A">
        <w:rPr>
          <w:rFonts w:asciiTheme="majorHAnsi" w:eastAsia="Calibri" w:hAnsiTheme="majorHAnsi" w:cstheme="majorHAnsi"/>
          <w:sz w:val="24"/>
          <w:szCs w:val="24"/>
        </w:rPr>
        <w:t xml:space="preserve">: How does this FAIR practice facilitate reuse or other important aspects of FAIR? Taking the perspective of a potential </w:t>
      </w:r>
      <w:proofErr w:type="spellStart"/>
      <w:r w:rsidRPr="0093551A">
        <w:rPr>
          <w:rFonts w:asciiTheme="majorHAnsi" w:eastAsia="Calibri" w:hAnsiTheme="majorHAnsi" w:cstheme="majorHAnsi"/>
          <w:sz w:val="24"/>
          <w:szCs w:val="24"/>
        </w:rPr>
        <w:t>reuser</w:t>
      </w:r>
      <w:proofErr w:type="spellEnd"/>
      <w:r w:rsidRPr="0093551A">
        <w:rPr>
          <w:rFonts w:asciiTheme="majorHAnsi" w:eastAsia="Calibri" w:hAnsiTheme="majorHAnsi" w:cstheme="majorHAnsi"/>
          <w:sz w:val="24"/>
          <w:szCs w:val="24"/>
        </w:rPr>
        <w:t xml:space="preserve"> of the data, how does the implementation of the FAIR practice help you in making your choice?</w:t>
      </w:r>
    </w:p>
    <w:p w14:paraId="6749E7F4" w14:textId="77777777" w:rsidR="00024205" w:rsidRPr="0093551A" w:rsidRDefault="00024205">
      <w:pPr>
        <w:spacing w:line="360" w:lineRule="auto"/>
        <w:rPr>
          <w:rFonts w:asciiTheme="majorHAnsi" w:eastAsia="Calibri" w:hAnsiTheme="majorHAnsi" w:cstheme="majorHAnsi"/>
          <w:sz w:val="24"/>
          <w:szCs w:val="24"/>
        </w:rPr>
      </w:pPr>
    </w:p>
    <w:p w14:paraId="19547088" w14:textId="77777777" w:rsidR="00024205" w:rsidRPr="0093551A" w:rsidRDefault="00024205">
      <w:pPr>
        <w:spacing w:line="360" w:lineRule="auto"/>
        <w:rPr>
          <w:rFonts w:asciiTheme="majorHAnsi" w:eastAsia="Calibri" w:hAnsiTheme="majorHAnsi" w:cstheme="majorHAnsi"/>
          <w:sz w:val="24"/>
          <w:szCs w:val="24"/>
        </w:rPr>
      </w:pPr>
    </w:p>
    <w:p w14:paraId="576DD2AB" w14:textId="77777777" w:rsidR="00024205" w:rsidRPr="0093551A" w:rsidRDefault="00024205">
      <w:pPr>
        <w:spacing w:line="360" w:lineRule="auto"/>
        <w:rPr>
          <w:rFonts w:asciiTheme="majorHAnsi" w:eastAsia="Calibri" w:hAnsiTheme="majorHAnsi" w:cstheme="majorHAnsi"/>
          <w:sz w:val="24"/>
          <w:szCs w:val="24"/>
        </w:rPr>
      </w:pPr>
    </w:p>
    <w:p w14:paraId="2B37CBFB" w14:textId="77777777" w:rsidR="00024205" w:rsidRPr="0093551A" w:rsidRDefault="00000000">
      <w:pPr>
        <w:spacing w:line="360" w:lineRule="auto"/>
        <w:rPr>
          <w:rFonts w:asciiTheme="majorHAnsi" w:eastAsia="Calibri" w:hAnsiTheme="majorHAnsi" w:cstheme="majorHAnsi"/>
          <w:i/>
        </w:rPr>
      </w:pPr>
      <w:r w:rsidRPr="0093551A">
        <w:rPr>
          <w:rFonts w:asciiTheme="majorHAnsi" w:eastAsia="Calibri" w:hAnsiTheme="majorHAnsi" w:cstheme="majorHAnsi"/>
          <w:b/>
          <w:sz w:val="24"/>
          <w:szCs w:val="24"/>
        </w:rPr>
        <w:lastRenderedPageBreak/>
        <w:t>FAIR-Aware:</w:t>
      </w:r>
      <w:r w:rsidRPr="0093551A">
        <w:rPr>
          <w:rFonts w:asciiTheme="majorHAnsi" w:eastAsia="Calibri" w:hAnsiTheme="majorHAnsi" w:cstheme="majorHAnsi"/>
          <w:sz w:val="24"/>
          <w:szCs w:val="24"/>
        </w:rPr>
        <w:t xml:space="preserve"> </w:t>
      </w:r>
      <w:hyperlink r:id="rId19">
        <w:r w:rsidRPr="0093551A">
          <w:rPr>
            <w:rFonts w:asciiTheme="majorHAnsi" w:eastAsia="Calibri" w:hAnsiTheme="majorHAnsi" w:cstheme="majorHAnsi"/>
            <w:color w:val="1155CC"/>
            <w:sz w:val="24"/>
            <w:szCs w:val="24"/>
            <w:u w:val="single"/>
          </w:rPr>
          <w:t>https://fairaware.dans.knaw.nl/</w:t>
        </w:r>
      </w:hyperlink>
    </w:p>
    <w:p w14:paraId="16991834" w14:textId="77777777" w:rsidR="00024205" w:rsidRPr="0093551A" w:rsidRDefault="00000000">
      <w:pPr>
        <w:rPr>
          <w:rFonts w:asciiTheme="majorHAnsi" w:hAnsiTheme="majorHAnsi" w:cstheme="majorHAnsi"/>
          <w:i/>
          <w:color w:val="999999"/>
        </w:rPr>
      </w:pPr>
      <w:r w:rsidRPr="0093551A">
        <w:rPr>
          <w:rFonts w:asciiTheme="majorHAnsi" w:hAnsiTheme="majorHAnsi" w:cstheme="majorHAnsi"/>
          <w:b/>
        </w:rPr>
        <w:t xml:space="preserve">Group #: </w:t>
      </w:r>
      <w:r w:rsidRPr="0093551A">
        <w:rPr>
          <w:rStyle w:val="Emphasis"/>
          <w:rFonts w:asciiTheme="majorHAnsi" w:hAnsiTheme="majorHAnsi" w:cstheme="majorHAnsi"/>
          <w:color w:val="7F7F7F" w:themeColor="text1" w:themeTint="80"/>
        </w:rPr>
        <w:t>(Assign the group numbers, delete in case exercise is done individually)</w:t>
      </w:r>
    </w:p>
    <w:p w14:paraId="0A424954" w14:textId="77777777" w:rsidR="00024205" w:rsidRPr="0093551A" w:rsidRDefault="00000000">
      <w:pPr>
        <w:rPr>
          <w:rFonts w:asciiTheme="majorHAnsi" w:hAnsiTheme="majorHAnsi" w:cstheme="majorHAnsi"/>
          <w:i/>
          <w:color w:val="999999"/>
        </w:rPr>
      </w:pPr>
      <w:r w:rsidRPr="0093551A">
        <w:rPr>
          <w:rFonts w:asciiTheme="majorHAnsi" w:hAnsiTheme="majorHAnsi" w:cstheme="majorHAnsi"/>
          <w:b/>
        </w:rPr>
        <w:t xml:space="preserve">Dataset: </w:t>
      </w:r>
      <w:r w:rsidRPr="0093551A">
        <w:rPr>
          <w:rStyle w:val="Emphasis"/>
          <w:rFonts w:asciiTheme="majorHAnsi" w:hAnsiTheme="majorHAnsi" w:cstheme="majorHAnsi"/>
          <w:color w:val="7F7F7F" w:themeColor="text1" w:themeTint="80"/>
        </w:rPr>
        <w:t>(Put link to the assigned dataset here, or let participant fill in their own dataset)</w:t>
      </w:r>
    </w:p>
    <w:p w14:paraId="2C03C51A" w14:textId="77777777" w:rsidR="00024205" w:rsidRPr="0093551A" w:rsidRDefault="00000000">
      <w:pPr>
        <w:rPr>
          <w:rFonts w:asciiTheme="majorHAnsi" w:hAnsiTheme="majorHAnsi" w:cstheme="majorHAnsi"/>
          <w:i/>
          <w:color w:val="999999"/>
        </w:rPr>
      </w:pPr>
      <w:r w:rsidRPr="0093551A">
        <w:rPr>
          <w:rFonts w:asciiTheme="majorHAnsi" w:hAnsiTheme="majorHAnsi" w:cstheme="majorHAnsi"/>
          <w:b/>
        </w:rPr>
        <w:t xml:space="preserve">Repository policy: </w:t>
      </w:r>
      <w:r w:rsidRPr="0093551A">
        <w:rPr>
          <w:rStyle w:val="Emphasis"/>
          <w:rFonts w:asciiTheme="majorHAnsi" w:hAnsiTheme="majorHAnsi" w:cstheme="majorHAnsi"/>
          <w:color w:val="7F7F7F" w:themeColor="text1" w:themeTint="80"/>
        </w:rPr>
        <w:t>(In case the repository where the dataset is deposited has a public link to their relevant policies, link them here to let participants use this source of information to better answer some of the questions)</w:t>
      </w:r>
    </w:p>
    <w:p w14:paraId="27AD4905" w14:textId="77777777" w:rsidR="00024205" w:rsidRPr="0093551A" w:rsidRDefault="00024205">
      <w:pPr>
        <w:rPr>
          <w:rFonts w:asciiTheme="majorHAnsi" w:hAnsiTheme="majorHAnsi" w:cstheme="majorHAnsi"/>
        </w:rPr>
      </w:pPr>
    </w:p>
    <w:tbl>
      <w:tblPr>
        <w:tblStyle w:val="a"/>
        <w:tblW w:w="15045" w:type="dxa"/>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3375"/>
        <w:gridCol w:w="1350"/>
        <w:gridCol w:w="3330"/>
        <w:gridCol w:w="3240"/>
        <w:gridCol w:w="3750"/>
      </w:tblGrid>
      <w:tr w:rsidR="00024205" w:rsidRPr="0093551A" w14:paraId="0A51CA49" w14:textId="77777777" w:rsidTr="0093551A">
        <w:trPr>
          <w:trHeight w:val="935"/>
        </w:trPr>
        <w:tc>
          <w:tcPr>
            <w:tcW w:w="337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3DD6FEBD"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FAIR Practice</w:t>
            </w:r>
          </w:p>
        </w:tc>
        <w:tc>
          <w:tcPr>
            <w:tcW w:w="135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7BF75BCB"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Applied to data?</w:t>
            </w:r>
          </w:p>
        </w:tc>
        <w:tc>
          <w:tcPr>
            <w:tcW w:w="333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5B89715B"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Evidence:</w:t>
            </w:r>
          </w:p>
        </w:tc>
        <w:tc>
          <w:tcPr>
            <w:tcW w:w="32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42CE9E94"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Room for improvement:</w:t>
            </w:r>
          </w:p>
        </w:tc>
        <w:tc>
          <w:tcPr>
            <w:tcW w:w="375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0BA66A89"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Comments:</w:t>
            </w:r>
          </w:p>
        </w:tc>
      </w:tr>
      <w:tr w:rsidR="00024205" w:rsidRPr="0093551A" w14:paraId="48B39E7A" w14:textId="77777777" w:rsidTr="0093551A">
        <w:trPr>
          <w:trHeight w:val="770"/>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CA150D"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 Persistent identifier</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69F51"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6AA931"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96A36"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9C4FF1"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03E09375"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D38490"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2. Discovery metadata</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164C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D3DF51"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2AE2AC"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469575"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20E606D0"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859CD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3. Metadata for humans and machines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DE9375"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BE7E9"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CD1F4"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F3E4E"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79AE5954"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A01030"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4. Access control metadata</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99C4E0"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228B23"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07550"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14F5C"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25B2827E"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A5F4B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5. Persistence of metadata</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9B412"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6DFB18"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46986B"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520C66"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5E3B63E4"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44E2A8"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6. Controlled vocabularies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81A6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DAA7CD"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46C5E"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E2698"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2D9439C6"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41764"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lastRenderedPageBreak/>
              <w:t>7. Provenance information</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230F2"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C70AE"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BA8F6"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9DD8D4"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6167FB9C"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7924F7"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8. Community-endorsed metadata standards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8BEEE0"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57C45F"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51E71"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3DBC27"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5D1AC1B3"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C6889"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9. Preferred file formats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339F1"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C2BB3B"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957065"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5A1BD"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r w:rsidR="00024205" w:rsidRPr="0093551A" w14:paraId="47D407A3" w14:textId="77777777" w:rsidTr="0093551A">
        <w:trPr>
          <w:trHeight w:val="755"/>
        </w:trPr>
        <w:tc>
          <w:tcPr>
            <w:tcW w:w="3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85DB6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10. Digital curation and preservation</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EBD0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E7BC98"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AEC63"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8B4B49" w14:textId="77777777" w:rsidR="00024205" w:rsidRPr="0093551A" w:rsidRDefault="00024205">
            <w:pPr>
              <w:widowControl w:val="0"/>
              <w:pBdr>
                <w:top w:val="nil"/>
                <w:left w:val="nil"/>
                <w:bottom w:val="nil"/>
                <w:right w:val="nil"/>
                <w:between w:val="nil"/>
              </w:pBdr>
              <w:rPr>
                <w:rFonts w:asciiTheme="majorHAnsi" w:eastAsia="Calibri" w:hAnsiTheme="majorHAnsi" w:cstheme="majorHAnsi"/>
                <w:sz w:val="24"/>
                <w:szCs w:val="24"/>
              </w:rPr>
            </w:pPr>
          </w:p>
        </w:tc>
      </w:tr>
    </w:tbl>
    <w:p w14:paraId="2C35C312" w14:textId="77777777" w:rsidR="00024205" w:rsidRPr="0093551A" w:rsidRDefault="00024205">
      <w:pPr>
        <w:rPr>
          <w:rFonts w:asciiTheme="majorHAnsi" w:hAnsiTheme="majorHAnsi" w:cstheme="majorHAnsi"/>
        </w:rPr>
      </w:pPr>
    </w:p>
    <w:p w14:paraId="25894EA0" w14:textId="77777777" w:rsidR="00024205" w:rsidRPr="0093551A" w:rsidRDefault="00024205">
      <w:pPr>
        <w:rPr>
          <w:rFonts w:asciiTheme="majorHAnsi" w:hAnsiTheme="majorHAnsi" w:cstheme="majorHAnsi"/>
          <w:b/>
        </w:rPr>
      </w:pPr>
    </w:p>
    <w:p w14:paraId="73327360" w14:textId="77777777" w:rsidR="0093551A" w:rsidRPr="0093551A" w:rsidRDefault="0093551A">
      <w:pPr>
        <w:rPr>
          <w:rFonts w:asciiTheme="majorHAnsi" w:eastAsia="Calibri" w:hAnsiTheme="majorHAnsi" w:cstheme="majorHAnsi"/>
          <w:b/>
          <w:sz w:val="28"/>
          <w:szCs w:val="28"/>
        </w:rPr>
      </w:pPr>
    </w:p>
    <w:p w14:paraId="044366EA" w14:textId="77777777" w:rsidR="0093551A" w:rsidRPr="0093551A" w:rsidRDefault="0093551A">
      <w:pPr>
        <w:rPr>
          <w:rFonts w:asciiTheme="majorHAnsi" w:eastAsia="Calibri" w:hAnsiTheme="majorHAnsi" w:cstheme="majorHAnsi"/>
          <w:b/>
          <w:sz w:val="28"/>
          <w:szCs w:val="28"/>
        </w:rPr>
      </w:pPr>
    </w:p>
    <w:p w14:paraId="47CAB0B8" w14:textId="77777777" w:rsidR="0093551A" w:rsidRPr="0093551A" w:rsidRDefault="0093551A">
      <w:pPr>
        <w:rPr>
          <w:rFonts w:asciiTheme="majorHAnsi" w:eastAsia="Calibri" w:hAnsiTheme="majorHAnsi" w:cstheme="majorHAnsi"/>
          <w:b/>
          <w:sz w:val="28"/>
          <w:szCs w:val="28"/>
        </w:rPr>
      </w:pPr>
    </w:p>
    <w:p w14:paraId="4AE13806" w14:textId="77777777" w:rsidR="0093551A" w:rsidRPr="0093551A" w:rsidRDefault="0093551A">
      <w:pPr>
        <w:rPr>
          <w:rFonts w:asciiTheme="majorHAnsi" w:eastAsia="Calibri" w:hAnsiTheme="majorHAnsi" w:cstheme="majorHAnsi"/>
          <w:b/>
          <w:sz w:val="28"/>
          <w:szCs w:val="28"/>
        </w:rPr>
      </w:pPr>
    </w:p>
    <w:p w14:paraId="509CE1CD" w14:textId="77777777" w:rsidR="0093551A" w:rsidRPr="0093551A" w:rsidRDefault="0093551A">
      <w:pPr>
        <w:rPr>
          <w:rFonts w:asciiTheme="majorHAnsi" w:eastAsia="Calibri" w:hAnsiTheme="majorHAnsi" w:cstheme="majorHAnsi"/>
          <w:b/>
          <w:sz w:val="28"/>
          <w:szCs w:val="28"/>
        </w:rPr>
      </w:pPr>
    </w:p>
    <w:p w14:paraId="6EF0B593" w14:textId="77777777" w:rsidR="0093551A" w:rsidRPr="0093551A" w:rsidRDefault="0093551A">
      <w:pPr>
        <w:rPr>
          <w:rFonts w:asciiTheme="majorHAnsi" w:eastAsia="Calibri" w:hAnsiTheme="majorHAnsi" w:cstheme="majorHAnsi"/>
          <w:b/>
          <w:sz w:val="28"/>
          <w:szCs w:val="28"/>
        </w:rPr>
      </w:pPr>
    </w:p>
    <w:p w14:paraId="04E5BB4D" w14:textId="77777777" w:rsidR="0093551A" w:rsidRPr="0093551A" w:rsidRDefault="0093551A">
      <w:pPr>
        <w:rPr>
          <w:rFonts w:asciiTheme="majorHAnsi" w:eastAsia="Calibri" w:hAnsiTheme="majorHAnsi" w:cstheme="majorHAnsi"/>
          <w:b/>
          <w:sz w:val="28"/>
          <w:szCs w:val="28"/>
        </w:rPr>
      </w:pPr>
    </w:p>
    <w:p w14:paraId="057A1D2B" w14:textId="387C5297" w:rsidR="0093551A" w:rsidRPr="0093551A" w:rsidRDefault="0093551A">
      <w:pPr>
        <w:rPr>
          <w:rFonts w:asciiTheme="majorHAnsi" w:eastAsia="Calibri" w:hAnsiTheme="majorHAnsi" w:cstheme="majorHAnsi"/>
          <w:b/>
          <w:sz w:val="28"/>
          <w:szCs w:val="28"/>
        </w:rPr>
      </w:pPr>
    </w:p>
    <w:p w14:paraId="081CD711" w14:textId="77777777" w:rsidR="0093551A" w:rsidRPr="0093551A" w:rsidRDefault="0093551A">
      <w:pPr>
        <w:rPr>
          <w:rFonts w:asciiTheme="majorHAnsi" w:eastAsia="Calibri" w:hAnsiTheme="majorHAnsi" w:cstheme="majorHAnsi"/>
          <w:b/>
          <w:sz w:val="28"/>
          <w:szCs w:val="28"/>
        </w:rPr>
      </w:pPr>
    </w:p>
    <w:p w14:paraId="4843A97E" w14:textId="77777777" w:rsidR="0093551A" w:rsidRPr="0093551A" w:rsidRDefault="0093551A">
      <w:pPr>
        <w:rPr>
          <w:rFonts w:asciiTheme="majorHAnsi" w:eastAsia="Calibri" w:hAnsiTheme="majorHAnsi" w:cstheme="majorHAnsi"/>
          <w:b/>
          <w:sz w:val="28"/>
          <w:szCs w:val="28"/>
        </w:rPr>
      </w:pPr>
    </w:p>
    <w:p w14:paraId="719D0C5D" w14:textId="77777777" w:rsidR="0093551A" w:rsidRPr="0093551A" w:rsidRDefault="0093551A">
      <w:pPr>
        <w:rPr>
          <w:rFonts w:asciiTheme="majorHAnsi" w:eastAsia="Calibri" w:hAnsiTheme="majorHAnsi" w:cstheme="majorHAnsi"/>
          <w:b/>
          <w:sz w:val="28"/>
          <w:szCs w:val="28"/>
        </w:rPr>
      </w:pPr>
    </w:p>
    <w:p w14:paraId="09B1E7ED" w14:textId="77777777" w:rsidR="0093551A" w:rsidRPr="0093551A" w:rsidRDefault="0093551A">
      <w:pPr>
        <w:rPr>
          <w:rFonts w:asciiTheme="majorHAnsi" w:eastAsia="Calibri" w:hAnsiTheme="majorHAnsi" w:cstheme="majorHAnsi"/>
          <w:b/>
          <w:sz w:val="28"/>
          <w:szCs w:val="28"/>
        </w:rPr>
      </w:pPr>
    </w:p>
    <w:p w14:paraId="6FB42276" w14:textId="77777777" w:rsidR="0093551A" w:rsidRPr="0093551A" w:rsidRDefault="0093551A">
      <w:pPr>
        <w:rPr>
          <w:rFonts w:asciiTheme="majorHAnsi" w:eastAsia="Calibri" w:hAnsiTheme="majorHAnsi" w:cstheme="majorHAnsi"/>
          <w:b/>
          <w:sz w:val="28"/>
          <w:szCs w:val="28"/>
        </w:rPr>
      </w:pPr>
    </w:p>
    <w:p w14:paraId="1F9A15BC" w14:textId="7C4F3390" w:rsidR="00024205" w:rsidRPr="0093551A" w:rsidRDefault="00000000">
      <w:pPr>
        <w:rPr>
          <w:rFonts w:asciiTheme="majorHAnsi" w:hAnsiTheme="majorHAnsi" w:cstheme="majorHAnsi"/>
          <w:b/>
          <w:sz w:val="26"/>
          <w:szCs w:val="26"/>
        </w:rPr>
      </w:pPr>
      <w:r w:rsidRPr="0093551A">
        <w:rPr>
          <w:rFonts w:asciiTheme="majorHAnsi" w:eastAsia="Calibri" w:hAnsiTheme="majorHAnsi" w:cstheme="majorHAnsi"/>
          <w:b/>
          <w:sz w:val="28"/>
          <w:szCs w:val="28"/>
        </w:rPr>
        <w:lastRenderedPageBreak/>
        <w:t>Reflection / highlights</w:t>
      </w:r>
    </w:p>
    <w:p w14:paraId="75409D51" w14:textId="1BA53AB7" w:rsidR="00024205" w:rsidRPr="0093551A" w:rsidRDefault="00000000">
      <w:pPr>
        <w:rPr>
          <w:rFonts w:asciiTheme="majorHAnsi" w:eastAsia="Calibri" w:hAnsiTheme="majorHAnsi" w:cstheme="majorHAnsi"/>
          <w:i/>
          <w:color w:val="999999"/>
          <w:sz w:val="24"/>
          <w:szCs w:val="24"/>
        </w:rPr>
      </w:pPr>
      <w:r w:rsidRPr="0093551A">
        <w:rPr>
          <w:rFonts w:asciiTheme="majorHAnsi" w:eastAsia="Calibri" w:hAnsiTheme="majorHAnsi" w:cstheme="majorHAnsi"/>
          <w:sz w:val="24"/>
          <w:szCs w:val="24"/>
        </w:rPr>
        <w:t xml:space="preserve">After completing the exercise, please share your reflections and other takeaways from this exercise. </w:t>
      </w:r>
      <w:r w:rsidRPr="0093551A">
        <w:rPr>
          <w:rStyle w:val="Emphasis"/>
          <w:rFonts w:asciiTheme="majorHAnsi" w:hAnsiTheme="majorHAnsi" w:cstheme="majorHAnsi"/>
          <w:color w:val="7F7F7F" w:themeColor="text1" w:themeTint="80"/>
          <w:sz w:val="24"/>
          <w:szCs w:val="24"/>
        </w:rPr>
        <w:t>(</w:t>
      </w:r>
      <w:r w:rsidR="0093551A" w:rsidRPr="0093551A">
        <w:rPr>
          <w:rStyle w:val="Emphasis"/>
          <w:rFonts w:asciiTheme="majorHAnsi" w:hAnsiTheme="majorHAnsi" w:cstheme="majorHAnsi"/>
          <w:color w:val="7F7F7F" w:themeColor="text1" w:themeTint="80"/>
          <w:sz w:val="24"/>
          <w:szCs w:val="24"/>
        </w:rPr>
        <w:t>You</w:t>
      </w:r>
      <w:r w:rsidRPr="0093551A">
        <w:rPr>
          <w:rStyle w:val="Emphasis"/>
          <w:rFonts w:asciiTheme="majorHAnsi" w:hAnsiTheme="majorHAnsi" w:cstheme="majorHAnsi"/>
          <w:color w:val="7F7F7F" w:themeColor="text1" w:themeTint="80"/>
          <w:sz w:val="24"/>
          <w:szCs w:val="24"/>
        </w:rPr>
        <w:t xml:space="preserve"> can also let the participants submit this feedback to a general place of collection (e.g., survey, polling, </w:t>
      </w:r>
      <w:proofErr w:type="spellStart"/>
      <w:r w:rsidRPr="0093551A">
        <w:rPr>
          <w:rStyle w:val="Emphasis"/>
          <w:rFonts w:asciiTheme="majorHAnsi" w:hAnsiTheme="majorHAnsi" w:cstheme="majorHAnsi"/>
          <w:color w:val="7F7F7F" w:themeColor="text1" w:themeTint="80"/>
          <w:sz w:val="24"/>
          <w:szCs w:val="24"/>
        </w:rPr>
        <w:t>mentimeter</w:t>
      </w:r>
      <w:proofErr w:type="spellEnd"/>
      <w:r w:rsidRPr="0093551A">
        <w:rPr>
          <w:rStyle w:val="Emphasis"/>
          <w:rFonts w:asciiTheme="majorHAnsi" w:hAnsiTheme="majorHAnsi" w:cstheme="majorHAnsi"/>
          <w:color w:val="7F7F7F" w:themeColor="text1" w:themeTint="80"/>
          <w:sz w:val="24"/>
          <w:szCs w:val="24"/>
        </w:rPr>
        <w:t>)</w:t>
      </w:r>
    </w:p>
    <w:p w14:paraId="4AE02C54" w14:textId="77777777" w:rsidR="00024205" w:rsidRPr="0093551A" w:rsidRDefault="00024205">
      <w:pPr>
        <w:rPr>
          <w:rFonts w:asciiTheme="majorHAnsi" w:eastAsia="Calibri" w:hAnsiTheme="majorHAnsi" w:cstheme="majorHAnsi"/>
          <w:sz w:val="24"/>
          <w:szCs w:val="24"/>
        </w:rPr>
      </w:pPr>
    </w:p>
    <w:p w14:paraId="15116EC1" w14:textId="77777777" w:rsidR="00024205" w:rsidRPr="0093551A" w:rsidRDefault="00000000">
      <w:pPr>
        <w:numPr>
          <w:ilvl w:val="0"/>
          <w:numId w:val="1"/>
        </w:numPr>
        <w:rPr>
          <w:rFonts w:asciiTheme="majorHAnsi" w:eastAsia="Calibri" w:hAnsiTheme="majorHAnsi" w:cstheme="majorHAnsi"/>
          <w:sz w:val="24"/>
          <w:szCs w:val="24"/>
        </w:rPr>
      </w:pPr>
      <w:r w:rsidRPr="0093551A">
        <w:rPr>
          <w:rFonts w:asciiTheme="majorHAnsi" w:eastAsia="Calibri" w:hAnsiTheme="majorHAnsi" w:cstheme="majorHAnsi"/>
          <w:sz w:val="24"/>
          <w:szCs w:val="24"/>
        </w:rPr>
        <w:t>What does the implementation of FAIR practices look like in a deposited dataset?</w:t>
      </w:r>
    </w:p>
    <w:p w14:paraId="58D2AC97" w14:textId="77777777" w:rsidR="00024205" w:rsidRPr="0093551A" w:rsidRDefault="00000000">
      <w:pPr>
        <w:numPr>
          <w:ilvl w:val="0"/>
          <w:numId w:val="1"/>
        </w:numPr>
        <w:rPr>
          <w:rFonts w:asciiTheme="majorHAnsi" w:eastAsia="Calibri" w:hAnsiTheme="majorHAnsi" w:cstheme="majorHAnsi"/>
          <w:sz w:val="24"/>
          <w:szCs w:val="24"/>
        </w:rPr>
      </w:pPr>
      <w:r w:rsidRPr="0093551A">
        <w:rPr>
          <w:rFonts w:asciiTheme="majorHAnsi" w:eastAsia="Calibri" w:hAnsiTheme="majorHAnsi" w:cstheme="majorHAnsi"/>
          <w:sz w:val="24"/>
          <w:szCs w:val="24"/>
        </w:rPr>
        <w:t>How does the implementation of FAIR practices aid reuse of the data?</w:t>
      </w:r>
    </w:p>
    <w:p w14:paraId="25340BD4" w14:textId="77777777" w:rsidR="00024205" w:rsidRPr="0093551A" w:rsidRDefault="00000000">
      <w:pPr>
        <w:numPr>
          <w:ilvl w:val="0"/>
          <w:numId w:val="1"/>
        </w:num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How easy or difficult is it for humans to evaluate the </w:t>
      </w:r>
      <w:proofErr w:type="spellStart"/>
      <w:r w:rsidRPr="0093551A">
        <w:rPr>
          <w:rFonts w:asciiTheme="majorHAnsi" w:eastAsia="Calibri" w:hAnsiTheme="majorHAnsi" w:cstheme="majorHAnsi"/>
          <w:sz w:val="24"/>
          <w:szCs w:val="24"/>
        </w:rPr>
        <w:t>FAIRness</w:t>
      </w:r>
      <w:proofErr w:type="spellEnd"/>
      <w:r w:rsidRPr="0093551A">
        <w:rPr>
          <w:rFonts w:asciiTheme="majorHAnsi" w:eastAsia="Calibri" w:hAnsiTheme="majorHAnsi" w:cstheme="majorHAnsi"/>
          <w:sz w:val="24"/>
          <w:szCs w:val="24"/>
        </w:rPr>
        <w:t xml:space="preserve"> of a dataset?</w:t>
      </w:r>
    </w:p>
    <w:p w14:paraId="58B677DD" w14:textId="77777777" w:rsidR="00024205" w:rsidRPr="0093551A" w:rsidRDefault="00024205">
      <w:pPr>
        <w:rPr>
          <w:rFonts w:asciiTheme="majorHAnsi" w:eastAsia="Calibri" w:hAnsiTheme="majorHAnsi" w:cstheme="majorHAnsi"/>
          <w:sz w:val="24"/>
          <w:szCs w:val="24"/>
        </w:rPr>
      </w:pPr>
    </w:p>
    <w:tbl>
      <w:tblPr>
        <w:tblStyle w:val="a0"/>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3954"/>
      </w:tblGrid>
      <w:tr w:rsidR="00024205" w:rsidRPr="0093551A" w14:paraId="692FC10C" w14:textId="77777777" w:rsidTr="0093551A">
        <w:tc>
          <w:tcPr>
            <w:tcW w:w="13954" w:type="dxa"/>
            <w:shd w:val="clear" w:color="auto" w:fill="auto"/>
            <w:tcMar>
              <w:top w:w="100" w:type="dxa"/>
              <w:left w:w="100" w:type="dxa"/>
              <w:bottom w:w="100" w:type="dxa"/>
              <w:right w:w="100" w:type="dxa"/>
            </w:tcMar>
          </w:tcPr>
          <w:p w14:paraId="6B214DCC" w14:textId="77777777" w:rsidR="00024205" w:rsidRPr="0093551A" w:rsidRDefault="00024205">
            <w:pPr>
              <w:spacing w:line="240" w:lineRule="auto"/>
              <w:rPr>
                <w:rFonts w:asciiTheme="majorHAnsi" w:hAnsiTheme="majorHAnsi" w:cstheme="majorHAnsi"/>
              </w:rPr>
            </w:pPr>
          </w:p>
          <w:p w14:paraId="77B27641" w14:textId="77777777" w:rsidR="00024205" w:rsidRPr="0093551A" w:rsidRDefault="00024205">
            <w:pPr>
              <w:spacing w:line="240" w:lineRule="auto"/>
              <w:rPr>
                <w:rFonts w:asciiTheme="majorHAnsi" w:eastAsia="Calibri" w:hAnsiTheme="majorHAnsi" w:cstheme="majorHAnsi"/>
              </w:rPr>
            </w:pPr>
          </w:p>
          <w:p w14:paraId="146F9214" w14:textId="77777777" w:rsidR="00024205" w:rsidRPr="0093551A" w:rsidRDefault="00024205">
            <w:pPr>
              <w:spacing w:line="240" w:lineRule="auto"/>
              <w:rPr>
                <w:rFonts w:asciiTheme="majorHAnsi" w:eastAsia="Calibri" w:hAnsiTheme="majorHAnsi" w:cstheme="majorHAnsi"/>
              </w:rPr>
            </w:pPr>
          </w:p>
          <w:p w14:paraId="1743C37D" w14:textId="77777777" w:rsidR="00024205" w:rsidRPr="0093551A" w:rsidRDefault="00024205">
            <w:pPr>
              <w:spacing w:line="240" w:lineRule="auto"/>
              <w:rPr>
                <w:rFonts w:asciiTheme="majorHAnsi" w:eastAsia="Calibri" w:hAnsiTheme="majorHAnsi" w:cstheme="majorHAnsi"/>
              </w:rPr>
            </w:pPr>
          </w:p>
          <w:p w14:paraId="1DAF4B0F" w14:textId="77777777" w:rsidR="00024205" w:rsidRPr="0093551A" w:rsidRDefault="00024205">
            <w:pPr>
              <w:spacing w:line="240" w:lineRule="auto"/>
              <w:rPr>
                <w:rFonts w:asciiTheme="majorHAnsi" w:eastAsia="Calibri" w:hAnsiTheme="majorHAnsi" w:cstheme="majorHAnsi"/>
              </w:rPr>
            </w:pPr>
          </w:p>
          <w:p w14:paraId="68DF3E36" w14:textId="77777777" w:rsidR="00024205" w:rsidRPr="0093551A" w:rsidRDefault="00024205">
            <w:pPr>
              <w:spacing w:line="240" w:lineRule="auto"/>
              <w:rPr>
                <w:rFonts w:asciiTheme="majorHAnsi" w:eastAsia="Calibri" w:hAnsiTheme="majorHAnsi" w:cstheme="majorHAnsi"/>
              </w:rPr>
            </w:pPr>
          </w:p>
          <w:p w14:paraId="57628D8F" w14:textId="77777777" w:rsidR="00024205" w:rsidRPr="0093551A" w:rsidRDefault="00024205">
            <w:pPr>
              <w:spacing w:line="240" w:lineRule="auto"/>
              <w:rPr>
                <w:rFonts w:asciiTheme="majorHAnsi" w:eastAsia="Calibri" w:hAnsiTheme="majorHAnsi" w:cstheme="majorHAnsi"/>
              </w:rPr>
            </w:pPr>
          </w:p>
          <w:p w14:paraId="7ADD8F05" w14:textId="77777777" w:rsidR="00024205" w:rsidRPr="0093551A" w:rsidRDefault="00024205">
            <w:pPr>
              <w:spacing w:line="240" w:lineRule="auto"/>
              <w:rPr>
                <w:rFonts w:asciiTheme="majorHAnsi" w:eastAsia="Calibri" w:hAnsiTheme="majorHAnsi" w:cstheme="majorHAnsi"/>
              </w:rPr>
            </w:pPr>
          </w:p>
          <w:p w14:paraId="20C4BE7C" w14:textId="77777777" w:rsidR="00024205" w:rsidRPr="0093551A" w:rsidRDefault="00024205">
            <w:pPr>
              <w:spacing w:line="240" w:lineRule="auto"/>
              <w:rPr>
                <w:rFonts w:asciiTheme="majorHAnsi" w:eastAsia="Calibri" w:hAnsiTheme="majorHAnsi" w:cstheme="majorHAnsi"/>
              </w:rPr>
            </w:pPr>
          </w:p>
          <w:p w14:paraId="36CC64B4" w14:textId="77777777" w:rsidR="00024205" w:rsidRPr="0093551A" w:rsidRDefault="00024205">
            <w:pPr>
              <w:spacing w:line="240" w:lineRule="auto"/>
              <w:rPr>
                <w:rFonts w:asciiTheme="majorHAnsi" w:eastAsia="Calibri" w:hAnsiTheme="majorHAnsi" w:cstheme="majorHAnsi"/>
              </w:rPr>
            </w:pPr>
          </w:p>
          <w:p w14:paraId="5A401612" w14:textId="77777777" w:rsidR="00024205" w:rsidRPr="0093551A" w:rsidRDefault="00024205">
            <w:pPr>
              <w:spacing w:line="240" w:lineRule="auto"/>
              <w:rPr>
                <w:rFonts w:asciiTheme="majorHAnsi" w:eastAsia="Calibri" w:hAnsiTheme="majorHAnsi" w:cstheme="majorHAnsi"/>
              </w:rPr>
            </w:pPr>
          </w:p>
          <w:p w14:paraId="679B91B8" w14:textId="77777777" w:rsidR="00024205" w:rsidRPr="0093551A" w:rsidRDefault="00024205">
            <w:pPr>
              <w:spacing w:line="240" w:lineRule="auto"/>
              <w:rPr>
                <w:rFonts w:asciiTheme="majorHAnsi" w:eastAsia="Calibri" w:hAnsiTheme="majorHAnsi" w:cstheme="majorHAnsi"/>
              </w:rPr>
            </w:pPr>
          </w:p>
          <w:p w14:paraId="5632303C" w14:textId="77777777" w:rsidR="00024205" w:rsidRPr="0093551A" w:rsidRDefault="00024205">
            <w:pPr>
              <w:spacing w:line="240" w:lineRule="auto"/>
              <w:rPr>
                <w:rFonts w:asciiTheme="majorHAnsi" w:eastAsia="Calibri" w:hAnsiTheme="majorHAnsi" w:cstheme="majorHAnsi"/>
              </w:rPr>
            </w:pPr>
          </w:p>
          <w:p w14:paraId="5E715951" w14:textId="77777777" w:rsidR="00024205" w:rsidRPr="0093551A" w:rsidRDefault="00024205">
            <w:pPr>
              <w:spacing w:line="240" w:lineRule="auto"/>
              <w:rPr>
                <w:rFonts w:asciiTheme="majorHAnsi" w:eastAsia="Calibri" w:hAnsiTheme="majorHAnsi" w:cstheme="majorHAnsi"/>
              </w:rPr>
            </w:pPr>
          </w:p>
          <w:p w14:paraId="3D7C6B5E" w14:textId="77777777" w:rsidR="00024205" w:rsidRPr="0093551A" w:rsidRDefault="00024205">
            <w:pPr>
              <w:spacing w:line="240" w:lineRule="auto"/>
              <w:rPr>
                <w:rFonts w:asciiTheme="majorHAnsi" w:eastAsia="Calibri" w:hAnsiTheme="majorHAnsi" w:cstheme="majorHAnsi"/>
              </w:rPr>
            </w:pPr>
          </w:p>
        </w:tc>
      </w:tr>
    </w:tbl>
    <w:p w14:paraId="680DE9A2" w14:textId="77777777" w:rsidR="00024205" w:rsidRPr="0093551A" w:rsidRDefault="00000000">
      <w:pPr>
        <w:spacing w:line="360" w:lineRule="auto"/>
        <w:rPr>
          <w:rFonts w:asciiTheme="majorHAnsi" w:hAnsiTheme="majorHAnsi" w:cstheme="majorHAnsi"/>
        </w:rPr>
      </w:pPr>
      <w:r w:rsidRPr="0093551A">
        <w:rPr>
          <w:rFonts w:asciiTheme="majorHAnsi" w:hAnsiTheme="majorHAnsi" w:cstheme="majorHAnsi"/>
        </w:rPr>
        <w:br w:type="page"/>
      </w:r>
    </w:p>
    <w:p w14:paraId="78C8EADA" w14:textId="77777777" w:rsidR="00024205" w:rsidRPr="0093551A" w:rsidRDefault="00000000">
      <w:pPr>
        <w:pStyle w:val="Heading3"/>
        <w:spacing w:line="360" w:lineRule="auto"/>
        <w:rPr>
          <w:rFonts w:asciiTheme="majorHAnsi" w:eastAsia="Calibri" w:hAnsiTheme="majorHAnsi" w:cstheme="majorHAnsi"/>
          <w:b/>
        </w:rPr>
      </w:pPr>
      <w:bookmarkStart w:id="3" w:name="_4bu54a5om8o" w:colFirst="0" w:colLast="0"/>
      <w:bookmarkEnd w:id="3"/>
      <w:r w:rsidRPr="0093551A">
        <w:rPr>
          <w:rFonts w:asciiTheme="majorHAnsi" w:eastAsia="Calibri" w:hAnsiTheme="majorHAnsi" w:cstheme="majorHAnsi"/>
          <w:b/>
        </w:rPr>
        <w:lastRenderedPageBreak/>
        <w:t>Worked examples of the datasets</w:t>
      </w:r>
    </w:p>
    <w:p w14:paraId="4EE6A8D4" w14:textId="77777777" w:rsidR="00024205" w:rsidRPr="0093551A" w:rsidRDefault="00000000">
      <w:pPr>
        <w:rPr>
          <w:rStyle w:val="Emphasis"/>
          <w:rFonts w:asciiTheme="majorHAnsi" w:hAnsiTheme="majorHAnsi" w:cstheme="majorHAnsi"/>
        </w:rPr>
      </w:pPr>
      <w:r w:rsidRPr="0093551A">
        <w:rPr>
          <w:rStyle w:val="Emphasis"/>
          <w:rFonts w:asciiTheme="majorHAnsi" w:hAnsiTheme="majorHAnsi" w:cstheme="majorHAnsi"/>
        </w:rPr>
        <w:t xml:space="preserve">Below, you can find the training exercise filled in for each of the example datasets listed above. These contain some of the possible </w:t>
      </w:r>
      <w:proofErr w:type="gramStart"/>
      <w:r w:rsidRPr="0093551A">
        <w:rPr>
          <w:rStyle w:val="Emphasis"/>
          <w:rFonts w:asciiTheme="majorHAnsi" w:hAnsiTheme="majorHAnsi" w:cstheme="majorHAnsi"/>
        </w:rPr>
        <w:t>answers</w:t>
      </w:r>
      <w:proofErr w:type="gramEnd"/>
      <w:r w:rsidRPr="0093551A">
        <w:rPr>
          <w:rStyle w:val="Emphasis"/>
          <w:rFonts w:asciiTheme="majorHAnsi" w:hAnsiTheme="majorHAnsi" w:cstheme="majorHAnsi"/>
        </w:rPr>
        <w:t xml:space="preserve"> participants can give, which can be used to help participants along in discussion and bring up interesting questions for the plenary discussion with the group. Please note that these suggestions may be outdated or incorrect if changes have been applied to the dataset since (date of check 27 June 2023). It is recommended that the trainer goes through these examples and potentially adds their own views and comments to be familiar with what your participants are working on. If you add other datasets, it is recommended to do the same for those.</w:t>
      </w:r>
    </w:p>
    <w:p w14:paraId="01E79B9F" w14:textId="77777777" w:rsidR="00024205" w:rsidRPr="0093551A" w:rsidRDefault="00582EA8">
      <w:pPr>
        <w:rPr>
          <w:rFonts w:asciiTheme="majorHAnsi" w:hAnsiTheme="majorHAnsi" w:cstheme="majorHAnsi"/>
        </w:rPr>
      </w:pPr>
      <w:r w:rsidRPr="00582EA8">
        <w:rPr>
          <w:rFonts w:asciiTheme="majorHAnsi" w:hAnsiTheme="majorHAnsi" w:cstheme="majorHAnsi"/>
          <w:noProof/>
        </w:rPr>
        <w:pict w14:anchorId="72395BC2">
          <v:rect id="_x0000_i1025" alt="" style="width:451.3pt;height:.05pt;mso-width-percent:0;mso-height-percent:0;mso-width-percent:0;mso-height-percent:0" o:hralign="center" o:hrstd="t" o:hr="t" fillcolor="#a0a0a0" stroked="f"/>
        </w:pict>
      </w:r>
    </w:p>
    <w:p w14:paraId="0209323B" w14:textId="77777777" w:rsidR="00024205" w:rsidRPr="0093551A" w:rsidRDefault="00024205">
      <w:pPr>
        <w:rPr>
          <w:rFonts w:asciiTheme="majorHAnsi" w:hAnsiTheme="majorHAnsi" w:cstheme="majorHAnsi"/>
        </w:rPr>
      </w:pPr>
    </w:p>
    <w:p w14:paraId="35D8AE77" w14:textId="77777777" w:rsidR="00024205" w:rsidRPr="0093551A" w:rsidRDefault="00024205">
      <w:pPr>
        <w:rPr>
          <w:rFonts w:asciiTheme="majorHAnsi" w:hAnsiTheme="majorHAnsi" w:cstheme="majorHAnsi"/>
        </w:rPr>
      </w:pPr>
    </w:p>
    <w:p w14:paraId="54A9EB71" w14:textId="77777777" w:rsidR="00024205" w:rsidRPr="0093551A" w:rsidRDefault="00000000">
      <w:pPr>
        <w:rPr>
          <w:rFonts w:asciiTheme="majorHAnsi" w:hAnsiTheme="majorHAnsi" w:cstheme="majorHAnsi"/>
        </w:rPr>
      </w:pPr>
      <w:r w:rsidRPr="0093551A">
        <w:rPr>
          <w:rFonts w:asciiTheme="majorHAnsi" w:hAnsiTheme="majorHAnsi" w:cstheme="majorHAnsi"/>
          <w:b/>
          <w:lang w:val="nl-NL"/>
        </w:rPr>
        <w:t xml:space="preserve">Dataset: </w:t>
      </w:r>
      <w:r w:rsidRPr="0093551A">
        <w:rPr>
          <w:rFonts w:asciiTheme="majorHAnsi" w:hAnsiTheme="majorHAnsi" w:cstheme="majorHAnsi"/>
          <w:lang w:val="nl-NL"/>
        </w:rPr>
        <w:t>Verhoef, J., Rijksuniversiteit Leiden * Leiden, Fac. sociale wetenschappen, vakgroep politieke wetenschappen (</w:t>
      </w:r>
      <w:proofErr w:type="spellStart"/>
      <w:r w:rsidRPr="0093551A">
        <w:rPr>
          <w:rFonts w:asciiTheme="majorHAnsi" w:hAnsiTheme="majorHAnsi" w:cstheme="majorHAnsi"/>
          <w:lang w:val="nl-NL"/>
        </w:rPr>
        <w:t>primary</w:t>
      </w:r>
      <w:proofErr w:type="spellEnd"/>
      <w:r w:rsidRPr="0093551A">
        <w:rPr>
          <w:rFonts w:asciiTheme="majorHAnsi" w:hAnsiTheme="majorHAnsi" w:cstheme="majorHAnsi"/>
          <w:lang w:val="nl-NL"/>
        </w:rPr>
        <w:t xml:space="preserve"> investigator); (1917): Dutch </w:t>
      </w:r>
      <w:proofErr w:type="spellStart"/>
      <w:r w:rsidRPr="0093551A">
        <w:rPr>
          <w:rFonts w:asciiTheme="majorHAnsi" w:hAnsiTheme="majorHAnsi" w:cstheme="majorHAnsi"/>
          <w:lang w:val="nl-NL"/>
        </w:rPr>
        <w:t>election</w:t>
      </w:r>
      <w:proofErr w:type="spellEnd"/>
      <w:r w:rsidRPr="0093551A">
        <w:rPr>
          <w:rFonts w:asciiTheme="majorHAnsi" w:hAnsiTheme="majorHAnsi" w:cstheme="majorHAnsi"/>
          <w:lang w:val="nl-NL"/>
        </w:rPr>
        <w:t xml:space="preserve"> data, 1888-1917. </w:t>
      </w:r>
      <w:r w:rsidRPr="0093551A">
        <w:rPr>
          <w:rFonts w:asciiTheme="majorHAnsi" w:hAnsiTheme="majorHAnsi" w:cstheme="majorHAnsi"/>
        </w:rPr>
        <w:t xml:space="preserve">DANS. </w:t>
      </w:r>
      <w:hyperlink r:id="rId20">
        <w:r w:rsidRPr="0093551A">
          <w:rPr>
            <w:rFonts w:asciiTheme="majorHAnsi" w:hAnsiTheme="majorHAnsi" w:cstheme="majorHAnsi"/>
            <w:color w:val="1155CC"/>
            <w:u w:val="single"/>
          </w:rPr>
          <w:t>https://doi.org/10.17026/dans-zz4-phyy</w:t>
        </w:r>
      </w:hyperlink>
      <w:r w:rsidRPr="0093551A">
        <w:rPr>
          <w:rFonts w:asciiTheme="majorHAnsi" w:hAnsiTheme="majorHAnsi" w:cstheme="majorHAnsi"/>
        </w:rPr>
        <w:t xml:space="preserve"> </w:t>
      </w:r>
    </w:p>
    <w:tbl>
      <w:tblPr>
        <w:tblStyle w:val="a1"/>
        <w:tblW w:w="14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940"/>
        <w:gridCol w:w="1335"/>
        <w:gridCol w:w="3090"/>
        <w:gridCol w:w="3240"/>
        <w:gridCol w:w="4035"/>
      </w:tblGrid>
      <w:tr w:rsidR="00024205" w:rsidRPr="0093551A" w14:paraId="0569106A" w14:textId="77777777" w:rsidTr="0093551A">
        <w:trPr>
          <w:trHeight w:val="935"/>
        </w:trPr>
        <w:tc>
          <w:tcPr>
            <w:tcW w:w="29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15BA2139"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FAIR Practice</w:t>
            </w:r>
          </w:p>
        </w:tc>
        <w:tc>
          <w:tcPr>
            <w:tcW w:w="133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20995303"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Applied to data?</w:t>
            </w:r>
          </w:p>
        </w:tc>
        <w:tc>
          <w:tcPr>
            <w:tcW w:w="309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3512629F"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Evidence:</w:t>
            </w:r>
          </w:p>
        </w:tc>
        <w:tc>
          <w:tcPr>
            <w:tcW w:w="32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1D5E4102"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Room for improvement:</w:t>
            </w:r>
          </w:p>
        </w:tc>
        <w:tc>
          <w:tcPr>
            <w:tcW w:w="403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vAlign w:val="center"/>
          </w:tcPr>
          <w:p w14:paraId="43F0BBFF" w14:textId="77777777" w:rsidR="00024205" w:rsidRPr="0093551A" w:rsidRDefault="00000000">
            <w:pPr>
              <w:rPr>
                <w:rFonts w:asciiTheme="majorHAnsi" w:eastAsia="Calibri" w:hAnsiTheme="majorHAnsi" w:cstheme="majorHAnsi"/>
                <w:b/>
                <w:sz w:val="26"/>
                <w:szCs w:val="26"/>
              </w:rPr>
            </w:pPr>
            <w:r w:rsidRPr="0093551A">
              <w:rPr>
                <w:rFonts w:asciiTheme="majorHAnsi" w:eastAsia="Calibri" w:hAnsiTheme="majorHAnsi" w:cstheme="majorHAnsi"/>
                <w:b/>
                <w:sz w:val="26"/>
                <w:szCs w:val="26"/>
              </w:rPr>
              <w:t>Comments:</w:t>
            </w:r>
          </w:p>
        </w:tc>
      </w:tr>
      <w:tr w:rsidR="00024205" w:rsidRPr="0093551A" w14:paraId="060F3E77" w14:textId="77777777" w:rsidTr="0093551A">
        <w:trPr>
          <w:trHeight w:val="1679"/>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75FC4"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 Persistent identifier</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11B0F3"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 xml:space="preserve">Yes </w:t>
            </w:r>
            <w:r w:rsidRPr="0093551A">
              <w:rPr>
                <w:rFonts w:asciiTheme="majorHAnsi" w:eastAsia="Calibri" w:hAnsiTheme="majorHAnsi" w:cstheme="majorHAnsi"/>
                <w:sz w:val="24"/>
                <w:szCs w:val="24"/>
              </w:rPr>
              <w:t>/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E56C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DOI is </w:t>
            </w:r>
            <w:proofErr w:type="gramStart"/>
            <w:r w:rsidRPr="0093551A">
              <w:rPr>
                <w:rFonts w:asciiTheme="majorHAnsi" w:eastAsia="Calibri" w:hAnsiTheme="majorHAnsi" w:cstheme="majorHAnsi"/>
                <w:sz w:val="24"/>
                <w:szCs w:val="24"/>
              </w:rPr>
              <w:t>linked</w:t>
            </w:r>
            <w:proofErr w:type="gramEnd"/>
          </w:p>
          <w:p w14:paraId="401518B1" w14:textId="77777777" w:rsidR="00024205" w:rsidRPr="0093551A" w:rsidRDefault="00024205">
            <w:pPr>
              <w:rPr>
                <w:rFonts w:asciiTheme="majorHAnsi" w:eastAsia="Calibri" w:hAnsiTheme="majorHAnsi" w:cstheme="majorHAnsi"/>
                <w:sz w:val="24"/>
                <w:szCs w:val="24"/>
              </w:rPr>
            </w:pPr>
          </w:p>
          <w:p w14:paraId="046121C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‘Other ID’ and ‘Data Vault Metadata’ fields indicate other identifiers for the dataset</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ABE12"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PID could also have been used for the creator (</w:t>
            </w:r>
            <w:proofErr w:type="spellStart"/>
            <w:r w:rsidRPr="0093551A">
              <w:rPr>
                <w:rFonts w:asciiTheme="majorHAnsi" w:eastAsia="Calibri" w:hAnsiTheme="majorHAnsi" w:cstheme="majorHAnsi"/>
                <w:sz w:val="24"/>
                <w:szCs w:val="24"/>
              </w:rPr>
              <w:t>ORCiD</w:t>
            </w:r>
            <w:proofErr w:type="spellEnd"/>
            <w:r w:rsidRPr="0093551A">
              <w:rPr>
                <w:rFonts w:asciiTheme="majorHAnsi" w:eastAsia="Calibri" w:hAnsiTheme="majorHAnsi" w:cstheme="majorHAnsi"/>
                <w:sz w:val="24"/>
                <w:szCs w:val="24"/>
              </w:rPr>
              <w:t>) and data collector (ROR)</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A7109"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5C77C380"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C06B1"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2. Discovery metadata</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9754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1477B0" w14:textId="77777777" w:rsidR="00024205" w:rsidRPr="0093551A" w:rsidRDefault="00000000">
            <w:pPr>
              <w:rPr>
                <w:rFonts w:asciiTheme="majorHAnsi" w:hAnsiTheme="majorHAnsi" w:cstheme="majorHAnsi"/>
              </w:rPr>
            </w:pPr>
            <w:r w:rsidRPr="0093551A">
              <w:rPr>
                <w:rFonts w:asciiTheme="majorHAnsi" w:hAnsiTheme="majorHAnsi" w:cstheme="majorHAnsi"/>
              </w:rPr>
              <w:t xml:space="preserve">Creator, title, date submitted, description, subject </w:t>
            </w:r>
            <w:proofErr w:type="gramStart"/>
            <w:r w:rsidRPr="0093551A">
              <w:rPr>
                <w:rFonts w:asciiTheme="majorHAnsi" w:hAnsiTheme="majorHAnsi" w:cstheme="majorHAnsi"/>
              </w:rPr>
              <w:t>keywords</w:t>
            </w:r>
            <w:proofErr w:type="gramEnd"/>
          </w:p>
          <w:p w14:paraId="55406770" w14:textId="77777777" w:rsidR="00024205" w:rsidRPr="0093551A" w:rsidRDefault="00000000">
            <w:pPr>
              <w:rPr>
                <w:rFonts w:asciiTheme="majorHAnsi" w:hAnsiTheme="majorHAnsi" w:cstheme="majorHAnsi"/>
              </w:rPr>
            </w:pPr>
            <w:r w:rsidRPr="0093551A">
              <w:rPr>
                <w:rFonts w:asciiTheme="majorHAnsi" w:hAnsiTheme="majorHAnsi" w:cstheme="majorHAnsi"/>
              </w:rPr>
              <w:t>PID</w:t>
            </w:r>
          </w:p>
          <w:p w14:paraId="22CD1EFD" w14:textId="77777777" w:rsidR="00024205" w:rsidRPr="0093551A" w:rsidRDefault="00024205">
            <w:pPr>
              <w:rPr>
                <w:rFonts w:asciiTheme="majorHAnsi" w:hAnsiTheme="majorHAnsi" w:cstheme="majorHAnsi"/>
              </w:rPr>
            </w:pPr>
          </w:p>
          <w:p w14:paraId="322A8795" w14:textId="77777777" w:rsidR="00024205" w:rsidRPr="0093551A" w:rsidRDefault="00000000">
            <w:pPr>
              <w:rPr>
                <w:rFonts w:asciiTheme="majorHAnsi" w:hAnsiTheme="majorHAnsi" w:cstheme="majorHAnsi"/>
              </w:rPr>
            </w:pPr>
            <w:r w:rsidRPr="0093551A">
              <w:rPr>
                <w:rFonts w:asciiTheme="majorHAnsi" w:hAnsiTheme="majorHAnsi" w:cstheme="majorHAnsi"/>
              </w:rPr>
              <w:t xml:space="preserve">Data content is </w:t>
            </w:r>
            <w:proofErr w:type="gramStart"/>
            <w:r w:rsidRPr="0093551A">
              <w:rPr>
                <w:rFonts w:asciiTheme="majorHAnsi" w:hAnsiTheme="majorHAnsi" w:cstheme="majorHAnsi"/>
              </w:rPr>
              <w:t>described</w:t>
            </w:r>
            <w:proofErr w:type="gramEnd"/>
          </w:p>
          <w:p w14:paraId="24A03765" w14:textId="77777777" w:rsidR="00024205" w:rsidRPr="0093551A" w:rsidRDefault="00024205">
            <w:pPr>
              <w:rPr>
                <w:rFonts w:asciiTheme="majorHAnsi" w:hAnsiTheme="majorHAnsi" w:cstheme="majorHAnsi"/>
              </w:rPr>
            </w:pPr>
          </w:p>
          <w:p w14:paraId="3179F67C" w14:textId="77777777" w:rsidR="00024205" w:rsidRPr="0093551A" w:rsidRDefault="00000000">
            <w:pPr>
              <w:rPr>
                <w:rFonts w:asciiTheme="majorHAnsi" w:hAnsiTheme="majorHAnsi" w:cstheme="majorHAnsi"/>
              </w:rPr>
            </w:pPr>
            <w:r w:rsidRPr="0093551A">
              <w:rPr>
                <w:rFonts w:asciiTheme="majorHAnsi" w:hAnsiTheme="majorHAnsi" w:cstheme="majorHAnsi"/>
              </w:rPr>
              <w:t xml:space="preserve">Access rights are </w:t>
            </w:r>
            <w:proofErr w:type="gramStart"/>
            <w:r w:rsidRPr="0093551A">
              <w:rPr>
                <w:rFonts w:asciiTheme="majorHAnsi" w:hAnsiTheme="majorHAnsi" w:cstheme="majorHAnsi"/>
              </w:rPr>
              <w:t>included</w:t>
            </w:r>
            <w:proofErr w:type="gramEnd"/>
          </w:p>
          <w:p w14:paraId="2EF1AFE4" w14:textId="77777777" w:rsidR="00024205" w:rsidRPr="0093551A" w:rsidRDefault="00024205">
            <w:pPr>
              <w:rPr>
                <w:rFonts w:asciiTheme="majorHAnsi" w:hAnsiTheme="majorHAnsi" w:cstheme="majorHAnsi"/>
              </w:rPr>
            </w:pPr>
          </w:p>
          <w:p w14:paraId="08F58431" w14:textId="77777777" w:rsidR="00024205" w:rsidRPr="0093551A" w:rsidRDefault="00024205">
            <w:pPr>
              <w:rPr>
                <w:rFonts w:asciiTheme="majorHAnsi" w:hAnsiTheme="majorHAnsi" w:cstheme="majorHAnsi"/>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DCEE6B"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 xml:space="preserve">Terms for Access for Restricted Files aren’t </w:t>
            </w:r>
            <w:proofErr w:type="gramStart"/>
            <w:r w:rsidRPr="0093551A">
              <w:rPr>
                <w:rFonts w:asciiTheme="majorHAnsi" w:eastAsia="Calibri" w:hAnsiTheme="majorHAnsi" w:cstheme="majorHAnsi"/>
                <w:sz w:val="24"/>
                <w:szCs w:val="24"/>
              </w:rPr>
              <w:t>defined</w:t>
            </w:r>
            <w:proofErr w:type="gramEnd"/>
          </w:p>
          <w:p w14:paraId="2FB35590" w14:textId="77777777" w:rsidR="00024205" w:rsidRPr="0093551A" w:rsidRDefault="00024205">
            <w:pPr>
              <w:widowControl w:val="0"/>
              <w:rPr>
                <w:rFonts w:asciiTheme="majorHAnsi" w:eastAsia="Calibri" w:hAnsiTheme="majorHAnsi" w:cstheme="majorHAnsi"/>
                <w:sz w:val="24"/>
                <w:szCs w:val="24"/>
              </w:rPr>
            </w:pPr>
          </w:p>
          <w:p w14:paraId="0DE65539"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If any, relevant relations could have been expressed more </w:t>
            </w:r>
            <w:proofErr w:type="gramStart"/>
            <w:r w:rsidRPr="0093551A">
              <w:rPr>
                <w:rFonts w:asciiTheme="majorHAnsi" w:eastAsia="Calibri" w:hAnsiTheme="majorHAnsi" w:cstheme="majorHAnsi"/>
                <w:sz w:val="24"/>
                <w:szCs w:val="24"/>
              </w:rPr>
              <w:t>explicitly</w:t>
            </w:r>
            <w:proofErr w:type="gramEnd"/>
          </w:p>
          <w:p w14:paraId="5860325D" w14:textId="77777777" w:rsidR="00024205" w:rsidRPr="0093551A" w:rsidRDefault="00024205">
            <w:pPr>
              <w:widowControl w:val="0"/>
              <w:rPr>
                <w:rFonts w:asciiTheme="majorHAnsi" w:eastAsia="Calibri" w:hAnsiTheme="majorHAnsi" w:cstheme="majorHAnsi"/>
                <w:sz w:val="24"/>
                <w:szCs w:val="24"/>
              </w:rPr>
            </w:pPr>
          </w:p>
          <w:p w14:paraId="7D78FEA3"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More keywords e.g., about content would be good</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D9FCA" w14:textId="77777777" w:rsidR="00024205" w:rsidRPr="0093551A" w:rsidRDefault="00000000">
            <w:pPr>
              <w:rPr>
                <w:rFonts w:asciiTheme="majorHAnsi" w:eastAsia="Calibri" w:hAnsiTheme="majorHAnsi" w:cstheme="majorHAnsi"/>
                <w:sz w:val="24"/>
                <w:szCs w:val="24"/>
              </w:rPr>
            </w:pPr>
            <w:r w:rsidRPr="0093551A">
              <w:rPr>
                <w:rFonts w:asciiTheme="majorHAnsi" w:hAnsiTheme="majorHAnsi" w:cstheme="majorHAnsi"/>
              </w:rPr>
              <w:lastRenderedPageBreak/>
              <w:t>Sharing options for social media to increase online presence</w:t>
            </w:r>
          </w:p>
        </w:tc>
      </w:tr>
      <w:tr w:rsidR="00024205" w:rsidRPr="0093551A" w14:paraId="730400C2"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93EB6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3. Metadata for humans and machines</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BAA975"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03BBA8"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DANS has OAI-PMH protocol in place </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E0D0" w14:textId="77777777" w:rsidR="00024205" w:rsidRPr="0093551A" w:rsidRDefault="00024205">
            <w:pPr>
              <w:widowControl w:val="0"/>
              <w:rPr>
                <w:rFonts w:asciiTheme="majorHAnsi" w:eastAsia="Calibri" w:hAnsiTheme="majorHAnsi" w:cstheme="majorHAnsi"/>
                <w:sz w:val="24"/>
                <w:szCs w:val="24"/>
              </w:rPr>
            </w:pP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B78206"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This information needs to be found on the repository level, not dataset level</w:t>
            </w:r>
          </w:p>
        </w:tc>
      </w:tr>
      <w:tr w:rsidR="00024205" w:rsidRPr="0093551A" w14:paraId="04EC1DA7"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E17D8"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4. Access control metadata</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05C5F5"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88380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6/8 files are restricted access, this is clearly described in ‘terms’ </w:t>
            </w:r>
            <w:proofErr w:type="gramStart"/>
            <w:r w:rsidRPr="0093551A">
              <w:rPr>
                <w:rFonts w:asciiTheme="majorHAnsi" w:eastAsia="Calibri" w:hAnsiTheme="majorHAnsi" w:cstheme="majorHAnsi"/>
                <w:sz w:val="24"/>
                <w:szCs w:val="24"/>
              </w:rPr>
              <w:t>tab</w:t>
            </w:r>
            <w:proofErr w:type="gramEnd"/>
          </w:p>
          <w:p w14:paraId="2FDA06F0" w14:textId="77777777" w:rsidR="00024205" w:rsidRPr="0093551A" w:rsidRDefault="00024205">
            <w:pPr>
              <w:rPr>
                <w:rFonts w:asciiTheme="majorHAnsi" w:eastAsia="Calibri" w:hAnsiTheme="majorHAnsi" w:cstheme="majorHAnsi"/>
                <w:sz w:val="24"/>
                <w:szCs w:val="24"/>
              </w:rPr>
            </w:pPr>
          </w:p>
          <w:p w14:paraId="5A48E6F9"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You can contact the data owner for access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1CABB" w14:textId="11B307A1"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Specifying terms of access (repository does have this field, but </w:t>
            </w:r>
            <w:r w:rsidR="0093551A" w:rsidRPr="0093551A">
              <w:rPr>
                <w:rFonts w:asciiTheme="majorHAnsi" w:eastAsia="Calibri" w:hAnsiTheme="majorHAnsi" w:cstheme="majorHAnsi"/>
                <w:sz w:val="24"/>
                <w:szCs w:val="24"/>
              </w:rPr>
              <w:t>it</w:t>
            </w:r>
            <w:r w:rsidRPr="0093551A">
              <w:rPr>
                <w:rFonts w:asciiTheme="majorHAnsi" w:eastAsia="Calibri" w:hAnsiTheme="majorHAnsi" w:cstheme="majorHAnsi"/>
                <w:sz w:val="24"/>
                <w:szCs w:val="24"/>
              </w:rPr>
              <w:t xml:space="preserve"> wasn’t used for this dataset)</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B2D78"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5A75D080"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A46F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5. Persistence of metadata</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C14D8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C7AE6D" w14:textId="19970DF2"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Not </w:t>
            </w:r>
            <w:r w:rsidR="0093551A" w:rsidRPr="0093551A">
              <w:rPr>
                <w:rFonts w:asciiTheme="majorHAnsi" w:eastAsia="Calibri" w:hAnsiTheme="majorHAnsi" w:cstheme="majorHAnsi"/>
                <w:sz w:val="24"/>
                <w:szCs w:val="24"/>
              </w:rPr>
              <w:t>applicable since</w:t>
            </w:r>
            <w:r w:rsidRPr="0093551A">
              <w:rPr>
                <w:rFonts w:asciiTheme="majorHAnsi" w:eastAsia="Calibri" w:hAnsiTheme="majorHAnsi" w:cstheme="majorHAnsi"/>
                <w:sz w:val="24"/>
                <w:szCs w:val="24"/>
              </w:rPr>
              <w:t xml:space="preserve"> data is still available.</w:t>
            </w:r>
          </w:p>
          <w:p w14:paraId="4C7B4D89" w14:textId="77777777" w:rsidR="00024205" w:rsidRPr="0093551A" w:rsidRDefault="00024205">
            <w:pPr>
              <w:rPr>
                <w:rFonts w:asciiTheme="majorHAnsi" w:eastAsia="Calibri" w:hAnsiTheme="majorHAnsi" w:cstheme="majorHAnsi"/>
                <w:sz w:val="24"/>
                <w:szCs w:val="24"/>
              </w:rPr>
            </w:pPr>
          </w:p>
          <w:p w14:paraId="315A549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In Data Station policy it is stated that ‘DANS will always provide open access to all published metadata’</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6CEEB0"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Explicitly state in preservation plan what the standard data retention period is for the archive</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0DC61A"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Since this is an old dataset, you can gather that generally, data remains available at DANS for a long time.</w:t>
            </w:r>
          </w:p>
        </w:tc>
      </w:tr>
      <w:tr w:rsidR="00024205" w:rsidRPr="0093551A" w14:paraId="11884FE1"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C9E7B"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6. Controlled vocabularies</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E8C8A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74F3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Since the Data Station SSH is new at this time, there is no overview of what vocabularies are supported and used yet</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6DDEE" w14:textId="3CE5FDF0"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Explicit statement about which vocabulary was used for this dataset would help potential re</w:t>
            </w:r>
            <w:r w:rsidR="0093551A" w:rsidRPr="0093551A">
              <w:rPr>
                <w:rFonts w:asciiTheme="majorHAnsi" w:eastAsia="Calibri" w:hAnsiTheme="majorHAnsi" w:cstheme="majorHAnsi"/>
                <w:sz w:val="24"/>
                <w:szCs w:val="24"/>
              </w:rPr>
              <w:t>-</w:t>
            </w:r>
            <w:r w:rsidRPr="0093551A">
              <w:rPr>
                <w:rFonts w:asciiTheme="majorHAnsi" w:eastAsia="Calibri" w:hAnsiTheme="majorHAnsi" w:cstheme="majorHAnsi"/>
                <w:sz w:val="24"/>
                <w:szCs w:val="24"/>
              </w:rPr>
              <w:t>users</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8CAAFC" w14:textId="0248C624"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Hard to </w:t>
            </w:r>
            <w:proofErr w:type="gramStart"/>
            <w:r w:rsidR="0093551A" w:rsidRPr="0093551A">
              <w:rPr>
                <w:rFonts w:asciiTheme="majorHAnsi" w:eastAsia="Calibri" w:hAnsiTheme="majorHAnsi" w:cstheme="majorHAnsi"/>
                <w:sz w:val="24"/>
                <w:szCs w:val="24"/>
              </w:rPr>
              <w:t>tell</w:t>
            </w:r>
            <w:r w:rsidRPr="0093551A">
              <w:rPr>
                <w:rFonts w:asciiTheme="majorHAnsi" w:eastAsia="Calibri" w:hAnsiTheme="majorHAnsi" w:cstheme="majorHAnsi"/>
                <w:sz w:val="24"/>
                <w:szCs w:val="24"/>
              </w:rPr>
              <w:t xml:space="preserve"> </w:t>
            </w:r>
            <w:r w:rsidR="0093551A" w:rsidRPr="0093551A">
              <w:rPr>
                <w:rFonts w:asciiTheme="majorHAnsi" w:eastAsia="Calibri" w:hAnsiTheme="majorHAnsi" w:cstheme="majorHAnsi"/>
                <w:sz w:val="24"/>
                <w:szCs w:val="24"/>
              </w:rPr>
              <w:t>to</w:t>
            </w:r>
            <w:proofErr w:type="gramEnd"/>
            <w:r w:rsidR="0093551A" w:rsidRPr="0093551A">
              <w:rPr>
                <w:rFonts w:asciiTheme="majorHAnsi" w:eastAsia="Calibri" w:hAnsiTheme="majorHAnsi" w:cstheme="majorHAnsi"/>
                <w:sz w:val="24"/>
                <w:szCs w:val="24"/>
              </w:rPr>
              <w:t xml:space="preserve"> </w:t>
            </w:r>
            <w:r w:rsidRPr="0093551A">
              <w:rPr>
                <w:rFonts w:asciiTheme="majorHAnsi" w:eastAsia="Calibri" w:hAnsiTheme="majorHAnsi" w:cstheme="majorHAnsi"/>
                <w:sz w:val="24"/>
                <w:szCs w:val="24"/>
              </w:rPr>
              <w:t>what extent the (meta)data adheres to the standard</w:t>
            </w:r>
          </w:p>
        </w:tc>
      </w:tr>
      <w:tr w:rsidR="00024205" w:rsidRPr="0093551A" w14:paraId="2D35BEA6"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D2568"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lastRenderedPageBreak/>
              <w:t>7. Provenance information</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40E93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0968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Temporal &amp; Spatial coverage and submission dates</w:t>
            </w:r>
          </w:p>
          <w:p w14:paraId="58DCDE24" w14:textId="77777777" w:rsidR="00024205" w:rsidRPr="0093551A" w:rsidRDefault="00024205">
            <w:pPr>
              <w:rPr>
                <w:rFonts w:asciiTheme="majorHAnsi" w:eastAsia="Calibri" w:hAnsiTheme="majorHAnsi" w:cstheme="majorHAnsi"/>
                <w:sz w:val="24"/>
                <w:szCs w:val="24"/>
              </w:rPr>
            </w:pPr>
          </w:p>
          <w:p w14:paraId="2C42DE0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Includes </w:t>
            </w:r>
            <w:proofErr w:type="gramStart"/>
            <w:r w:rsidRPr="0093551A">
              <w:rPr>
                <w:rFonts w:asciiTheme="majorHAnsi" w:eastAsia="Calibri" w:hAnsiTheme="majorHAnsi" w:cstheme="majorHAnsi"/>
                <w:sz w:val="24"/>
                <w:szCs w:val="24"/>
              </w:rPr>
              <w:t>contributors</w:t>
            </w:r>
            <w:proofErr w:type="gramEnd"/>
          </w:p>
          <w:p w14:paraId="1C4C68F2" w14:textId="77777777" w:rsidR="00024205" w:rsidRPr="0093551A" w:rsidRDefault="00024205">
            <w:pPr>
              <w:rPr>
                <w:rFonts w:asciiTheme="majorHAnsi" w:eastAsia="Calibri" w:hAnsiTheme="majorHAnsi" w:cstheme="majorHAnsi"/>
                <w:sz w:val="24"/>
                <w:szCs w:val="24"/>
              </w:rPr>
            </w:pPr>
          </w:p>
          <w:p w14:paraId="3A62BA72"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Data generation is described in the dataset </w:t>
            </w:r>
            <w:proofErr w:type="gramStart"/>
            <w:r w:rsidRPr="0093551A">
              <w:rPr>
                <w:rFonts w:asciiTheme="majorHAnsi" w:eastAsia="Calibri" w:hAnsiTheme="majorHAnsi" w:cstheme="majorHAnsi"/>
                <w:sz w:val="24"/>
                <w:szCs w:val="24"/>
              </w:rPr>
              <w:t>description</w:t>
            </w:r>
            <w:proofErr w:type="gramEnd"/>
          </w:p>
          <w:p w14:paraId="78977988" w14:textId="77777777" w:rsidR="00024205" w:rsidRPr="0093551A" w:rsidRDefault="00024205">
            <w:pPr>
              <w:rPr>
                <w:rFonts w:asciiTheme="majorHAnsi" w:eastAsia="Calibri" w:hAnsiTheme="majorHAnsi" w:cstheme="majorHAnsi"/>
                <w:sz w:val="24"/>
                <w:szCs w:val="24"/>
              </w:rPr>
            </w:pPr>
          </w:p>
          <w:p w14:paraId="661E599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Version log with information of changes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06B3F"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More information on methods, instruments, protocols would enrich the provenance information</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F24DB"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w:t>
            </w:r>
            <w:proofErr w:type="spellStart"/>
            <w:r w:rsidRPr="0093551A">
              <w:rPr>
                <w:rFonts w:asciiTheme="majorHAnsi" w:eastAsia="Calibri" w:hAnsiTheme="majorHAnsi" w:cstheme="majorHAnsi"/>
                <w:sz w:val="24"/>
                <w:szCs w:val="24"/>
              </w:rPr>
              <w:t>Documentatie</w:t>
            </w:r>
            <w:proofErr w:type="spellEnd"/>
            <w:r w:rsidRPr="0093551A">
              <w:rPr>
                <w:rFonts w:asciiTheme="majorHAnsi" w:eastAsia="Calibri" w:hAnsiTheme="majorHAnsi" w:cstheme="majorHAnsi"/>
                <w:sz w:val="24"/>
                <w:szCs w:val="24"/>
              </w:rPr>
              <w:t xml:space="preserve"> </w:t>
            </w:r>
            <w:proofErr w:type="spellStart"/>
            <w:r w:rsidRPr="0093551A">
              <w:rPr>
                <w:rFonts w:asciiTheme="majorHAnsi" w:eastAsia="Calibri" w:hAnsiTheme="majorHAnsi" w:cstheme="majorHAnsi"/>
                <w:sz w:val="24"/>
                <w:szCs w:val="24"/>
              </w:rPr>
              <w:t>en</w:t>
            </w:r>
            <w:proofErr w:type="spellEnd"/>
            <w:r w:rsidRPr="0093551A">
              <w:rPr>
                <w:rFonts w:asciiTheme="majorHAnsi" w:eastAsia="Calibri" w:hAnsiTheme="majorHAnsi" w:cstheme="majorHAnsi"/>
                <w:sz w:val="24"/>
                <w:szCs w:val="24"/>
              </w:rPr>
              <w:t xml:space="preserve"> </w:t>
            </w:r>
            <w:proofErr w:type="spellStart"/>
            <w:r w:rsidRPr="0093551A">
              <w:rPr>
                <w:rFonts w:asciiTheme="majorHAnsi" w:eastAsia="Calibri" w:hAnsiTheme="majorHAnsi" w:cstheme="majorHAnsi"/>
                <w:sz w:val="24"/>
                <w:szCs w:val="24"/>
              </w:rPr>
              <w:t>codeboek</w:t>
            </w:r>
            <w:proofErr w:type="spellEnd"/>
            <w:r w:rsidRPr="0093551A">
              <w:rPr>
                <w:rFonts w:asciiTheme="majorHAnsi" w:eastAsia="Calibri" w:hAnsiTheme="majorHAnsi" w:cstheme="majorHAnsi"/>
                <w:sz w:val="24"/>
                <w:szCs w:val="24"/>
              </w:rPr>
              <w:t>’ is available as a file (restricted). Potentially, information from there could have been supplied in the metadata (which would be accessible)</w:t>
            </w:r>
          </w:p>
        </w:tc>
      </w:tr>
      <w:tr w:rsidR="00024205" w:rsidRPr="0093551A" w14:paraId="7AEEAA34"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DFBF0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8. Community-endorsed metadata standards</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FFF0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D88692"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In DANS preservation policy it is detailed that the Dublin Core standard is used, as well as that this information is also mapped to other standards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AF4836" w14:textId="77777777" w:rsidR="00024205" w:rsidRPr="0093551A" w:rsidRDefault="00024205">
            <w:pPr>
              <w:widowControl w:val="0"/>
              <w:rPr>
                <w:rFonts w:asciiTheme="majorHAnsi" w:eastAsia="Calibri" w:hAnsiTheme="majorHAnsi" w:cstheme="majorHAnsi"/>
                <w:sz w:val="24"/>
                <w:szCs w:val="24"/>
              </w:rPr>
            </w:pP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7209CB"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Documentation on Data Station SSH not yet available, so this is based on what it was like in the previous system: EASY</w:t>
            </w:r>
          </w:p>
        </w:tc>
      </w:tr>
      <w:tr w:rsidR="00024205" w:rsidRPr="0093551A" w14:paraId="191CE356"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47797"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9. Preferred data format</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6CA883"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895619"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DANS has an overview of preferred data formats. It seems that the same data is uploaded in multiple formats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8D2E1"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For a codebook, pdf doesn’t seem the most reusable format</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EB463"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It’s hard to tell whether the pdf files are pdf/A</w:t>
            </w:r>
          </w:p>
          <w:p w14:paraId="69DB3213"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3371C612"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4A2B52"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10. Digital curation and preservation</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C8A6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078D2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DANS is a CTS certified </w:t>
            </w:r>
            <w:proofErr w:type="gramStart"/>
            <w:r w:rsidRPr="0093551A">
              <w:rPr>
                <w:rFonts w:asciiTheme="majorHAnsi" w:eastAsia="Calibri" w:hAnsiTheme="majorHAnsi" w:cstheme="majorHAnsi"/>
                <w:sz w:val="24"/>
                <w:szCs w:val="24"/>
              </w:rPr>
              <w:t>repository</w:t>
            </w:r>
            <w:proofErr w:type="gramEnd"/>
          </w:p>
          <w:p w14:paraId="4BBF0049" w14:textId="77777777" w:rsidR="00024205" w:rsidRPr="0093551A" w:rsidRDefault="00024205">
            <w:pPr>
              <w:rPr>
                <w:rFonts w:asciiTheme="majorHAnsi" w:eastAsia="Calibri" w:hAnsiTheme="majorHAnsi" w:cstheme="majorHAnsi"/>
                <w:sz w:val="24"/>
                <w:szCs w:val="24"/>
              </w:rPr>
            </w:pPr>
          </w:p>
          <w:p w14:paraId="797AD8A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 xml:space="preserve">The data station is discipline-specific, tailored to the </w:t>
            </w:r>
            <w:proofErr w:type="gramStart"/>
            <w:r w:rsidRPr="0093551A">
              <w:rPr>
                <w:rFonts w:asciiTheme="majorHAnsi" w:eastAsia="Calibri" w:hAnsiTheme="majorHAnsi" w:cstheme="majorHAnsi"/>
                <w:sz w:val="24"/>
                <w:szCs w:val="24"/>
              </w:rPr>
              <w:t>communities</w:t>
            </w:r>
            <w:proofErr w:type="gramEnd"/>
            <w:r w:rsidRPr="0093551A">
              <w:rPr>
                <w:rFonts w:asciiTheme="majorHAnsi" w:eastAsia="Calibri" w:hAnsiTheme="majorHAnsi" w:cstheme="majorHAnsi"/>
                <w:sz w:val="24"/>
                <w:szCs w:val="24"/>
              </w:rPr>
              <w:t xml:space="preserve"> specific needs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D70464"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 xml:space="preserve">Since the data station is quite new, not all information and documentation </w:t>
            </w:r>
            <w:proofErr w:type="gramStart"/>
            <w:r w:rsidRPr="0093551A">
              <w:rPr>
                <w:rFonts w:asciiTheme="majorHAnsi" w:eastAsia="Calibri" w:hAnsiTheme="majorHAnsi" w:cstheme="majorHAnsi"/>
                <w:sz w:val="24"/>
                <w:szCs w:val="24"/>
              </w:rPr>
              <w:t>is</w:t>
            </w:r>
            <w:proofErr w:type="gramEnd"/>
            <w:r w:rsidRPr="0093551A">
              <w:rPr>
                <w:rFonts w:asciiTheme="majorHAnsi" w:eastAsia="Calibri" w:hAnsiTheme="majorHAnsi" w:cstheme="majorHAnsi"/>
                <w:sz w:val="24"/>
                <w:szCs w:val="24"/>
              </w:rPr>
              <w:t xml:space="preserve"> clearly findable yet at this time</w:t>
            </w:r>
          </w:p>
        </w:tc>
        <w:tc>
          <w:tcPr>
            <w:tcW w:w="4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D05C4C" w14:textId="77777777" w:rsidR="00024205" w:rsidRPr="0093551A" w:rsidRDefault="00024205">
            <w:pPr>
              <w:widowControl w:val="0"/>
              <w:rPr>
                <w:rFonts w:asciiTheme="majorHAnsi" w:eastAsia="Calibri" w:hAnsiTheme="majorHAnsi" w:cstheme="majorHAnsi"/>
                <w:sz w:val="24"/>
                <w:szCs w:val="24"/>
              </w:rPr>
            </w:pPr>
          </w:p>
        </w:tc>
      </w:tr>
    </w:tbl>
    <w:p w14:paraId="2EC8811F" w14:textId="77777777" w:rsidR="00024205" w:rsidRPr="0093551A" w:rsidRDefault="00024205">
      <w:pPr>
        <w:rPr>
          <w:rFonts w:asciiTheme="majorHAnsi" w:hAnsiTheme="majorHAnsi" w:cstheme="majorHAnsi"/>
        </w:rPr>
      </w:pPr>
    </w:p>
    <w:p w14:paraId="5D0E6145" w14:textId="77777777" w:rsidR="00024205" w:rsidRPr="0093551A" w:rsidRDefault="00024205">
      <w:pPr>
        <w:rPr>
          <w:rFonts w:asciiTheme="majorHAnsi" w:hAnsiTheme="majorHAnsi" w:cstheme="majorHAnsi"/>
        </w:rPr>
      </w:pPr>
    </w:p>
    <w:p w14:paraId="257B5BFD" w14:textId="77777777" w:rsidR="0093551A" w:rsidRPr="0093551A" w:rsidRDefault="0093551A">
      <w:pPr>
        <w:rPr>
          <w:rFonts w:asciiTheme="majorHAnsi" w:hAnsiTheme="majorHAnsi" w:cstheme="majorHAnsi"/>
        </w:rPr>
      </w:pPr>
    </w:p>
    <w:p w14:paraId="687979BC" w14:textId="77777777" w:rsidR="0093551A" w:rsidRPr="0093551A" w:rsidRDefault="0093551A">
      <w:pPr>
        <w:rPr>
          <w:rFonts w:asciiTheme="majorHAnsi" w:hAnsiTheme="majorHAnsi" w:cstheme="majorHAnsi"/>
        </w:rPr>
      </w:pPr>
    </w:p>
    <w:p w14:paraId="0DA0733C" w14:textId="77777777" w:rsidR="0093551A" w:rsidRPr="0093551A" w:rsidRDefault="0093551A">
      <w:pPr>
        <w:rPr>
          <w:rFonts w:asciiTheme="majorHAnsi" w:hAnsiTheme="majorHAnsi" w:cstheme="majorHAnsi"/>
        </w:rPr>
      </w:pPr>
    </w:p>
    <w:p w14:paraId="1E7EEE59" w14:textId="77777777" w:rsidR="0093551A" w:rsidRPr="0093551A" w:rsidRDefault="0093551A">
      <w:pPr>
        <w:rPr>
          <w:rFonts w:asciiTheme="majorHAnsi" w:hAnsiTheme="majorHAnsi" w:cstheme="majorHAnsi"/>
        </w:rPr>
      </w:pPr>
    </w:p>
    <w:p w14:paraId="0A5BB99E" w14:textId="77777777" w:rsidR="0093551A" w:rsidRPr="0093551A" w:rsidRDefault="0093551A">
      <w:pPr>
        <w:rPr>
          <w:rFonts w:asciiTheme="majorHAnsi" w:hAnsiTheme="majorHAnsi" w:cstheme="majorHAnsi"/>
        </w:rPr>
      </w:pPr>
    </w:p>
    <w:p w14:paraId="3CF1130D" w14:textId="77777777" w:rsidR="0093551A" w:rsidRPr="0093551A" w:rsidRDefault="0093551A">
      <w:pPr>
        <w:rPr>
          <w:rFonts w:asciiTheme="majorHAnsi" w:hAnsiTheme="majorHAnsi" w:cstheme="majorHAnsi"/>
        </w:rPr>
      </w:pPr>
    </w:p>
    <w:p w14:paraId="1FEED175" w14:textId="77777777" w:rsidR="0093551A" w:rsidRPr="0093551A" w:rsidRDefault="0093551A">
      <w:pPr>
        <w:rPr>
          <w:rFonts w:asciiTheme="majorHAnsi" w:hAnsiTheme="majorHAnsi" w:cstheme="majorHAnsi"/>
        </w:rPr>
      </w:pPr>
    </w:p>
    <w:p w14:paraId="455CE43C" w14:textId="77777777" w:rsidR="0093551A" w:rsidRPr="0093551A" w:rsidRDefault="0093551A">
      <w:pPr>
        <w:rPr>
          <w:rFonts w:asciiTheme="majorHAnsi" w:hAnsiTheme="majorHAnsi" w:cstheme="majorHAnsi"/>
        </w:rPr>
      </w:pPr>
    </w:p>
    <w:p w14:paraId="537E3DB3" w14:textId="77777777" w:rsidR="0093551A" w:rsidRPr="0093551A" w:rsidRDefault="0093551A">
      <w:pPr>
        <w:rPr>
          <w:rFonts w:asciiTheme="majorHAnsi" w:hAnsiTheme="majorHAnsi" w:cstheme="majorHAnsi"/>
        </w:rPr>
      </w:pPr>
    </w:p>
    <w:p w14:paraId="22A7DBE8" w14:textId="77777777" w:rsidR="0093551A" w:rsidRPr="0093551A" w:rsidRDefault="0093551A">
      <w:pPr>
        <w:rPr>
          <w:rFonts w:asciiTheme="majorHAnsi" w:hAnsiTheme="majorHAnsi" w:cstheme="majorHAnsi"/>
        </w:rPr>
      </w:pPr>
    </w:p>
    <w:p w14:paraId="0FC843ED" w14:textId="77777777" w:rsidR="0093551A" w:rsidRPr="0093551A" w:rsidRDefault="0093551A">
      <w:pPr>
        <w:rPr>
          <w:rFonts w:asciiTheme="majorHAnsi" w:hAnsiTheme="majorHAnsi" w:cstheme="majorHAnsi"/>
        </w:rPr>
      </w:pPr>
    </w:p>
    <w:p w14:paraId="5F8163B1" w14:textId="77777777" w:rsidR="0093551A" w:rsidRPr="0093551A" w:rsidRDefault="0093551A">
      <w:pPr>
        <w:rPr>
          <w:rFonts w:asciiTheme="majorHAnsi" w:hAnsiTheme="majorHAnsi" w:cstheme="majorHAnsi"/>
        </w:rPr>
      </w:pPr>
    </w:p>
    <w:p w14:paraId="33616E51" w14:textId="77777777" w:rsidR="0093551A" w:rsidRPr="0093551A" w:rsidRDefault="0093551A">
      <w:pPr>
        <w:rPr>
          <w:rFonts w:asciiTheme="majorHAnsi" w:hAnsiTheme="majorHAnsi" w:cstheme="majorHAnsi"/>
        </w:rPr>
      </w:pPr>
    </w:p>
    <w:p w14:paraId="7DDEFDDC" w14:textId="77777777" w:rsidR="0093551A" w:rsidRPr="0093551A" w:rsidRDefault="0093551A">
      <w:pPr>
        <w:rPr>
          <w:rFonts w:asciiTheme="majorHAnsi" w:hAnsiTheme="majorHAnsi" w:cstheme="majorHAnsi"/>
        </w:rPr>
      </w:pPr>
    </w:p>
    <w:p w14:paraId="06D9AA23" w14:textId="77777777" w:rsidR="0093551A" w:rsidRPr="0093551A" w:rsidRDefault="0093551A">
      <w:pPr>
        <w:rPr>
          <w:rFonts w:asciiTheme="majorHAnsi" w:hAnsiTheme="majorHAnsi" w:cstheme="majorHAnsi"/>
        </w:rPr>
      </w:pPr>
    </w:p>
    <w:p w14:paraId="0169AA72" w14:textId="77777777" w:rsidR="0093551A" w:rsidRPr="0093551A" w:rsidRDefault="0093551A">
      <w:pPr>
        <w:rPr>
          <w:rFonts w:asciiTheme="majorHAnsi" w:hAnsiTheme="majorHAnsi" w:cstheme="majorHAnsi"/>
        </w:rPr>
      </w:pPr>
    </w:p>
    <w:p w14:paraId="5573DB23" w14:textId="77777777" w:rsidR="0093551A" w:rsidRPr="0093551A" w:rsidRDefault="0093551A">
      <w:pPr>
        <w:rPr>
          <w:rFonts w:asciiTheme="majorHAnsi" w:hAnsiTheme="majorHAnsi" w:cstheme="majorHAnsi"/>
        </w:rPr>
      </w:pPr>
    </w:p>
    <w:p w14:paraId="28C2038A" w14:textId="77777777" w:rsidR="0093551A" w:rsidRPr="0093551A" w:rsidRDefault="0093551A">
      <w:pPr>
        <w:rPr>
          <w:rFonts w:asciiTheme="majorHAnsi" w:hAnsiTheme="majorHAnsi" w:cstheme="majorHAnsi"/>
        </w:rPr>
      </w:pPr>
    </w:p>
    <w:p w14:paraId="68DEB4AC" w14:textId="77777777" w:rsidR="0093551A" w:rsidRPr="0093551A" w:rsidRDefault="0093551A">
      <w:pPr>
        <w:rPr>
          <w:rFonts w:asciiTheme="majorHAnsi" w:hAnsiTheme="majorHAnsi" w:cstheme="majorHAnsi"/>
        </w:rPr>
      </w:pPr>
    </w:p>
    <w:p w14:paraId="43F97ACC" w14:textId="77777777" w:rsidR="0093551A" w:rsidRPr="0093551A" w:rsidRDefault="0093551A">
      <w:pPr>
        <w:rPr>
          <w:rFonts w:asciiTheme="majorHAnsi" w:hAnsiTheme="majorHAnsi" w:cstheme="majorHAnsi"/>
        </w:rPr>
      </w:pPr>
    </w:p>
    <w:p w14:paraId="7D22A399" w14:textId="77777777" w:rsidR="0093551A" w:rsidRPr="0093551A" w:rsidRDefault="0093551A">
      <w:pPr>
        <w:rPr>
          <w:rFonts w:asciiTheme="majorHAnsi" w:hAnsiTheme="majorHAnsi" w:cstheme="majorHAnsi"/>
        </w:rPr>
      </w:pPr>
    </w:p>
    <w:p w14:paraId="0BB67A32" w14:textId="77777777" w:rsidR="00024205" w:rsidRPr="0093551A" w:rsidRDefault="00024205">
      <w:pPr>
        <w:rPr>
          <w:rFonts w:asciiTheme="majorHAnsi" w:hAnsiTheme="majorHAnsi" w:cstheme="majorHAnsi"/>
        </w:rPr>
      </w:pPr>
    </w:p>
    <w:p w14:paraId="727A99BE" w14:textId="77777777" w:rsidR="00024205" w:rsidRPr="0093551A" w:rsidRDefault="00024205">
      <w:pPr>
        <w:rPr>
          <w:rFonts w:asciiTheme="majorHAnsi" w:hAnsiTheme="majorHAnsi" w:cstheme="majorHAnsi"/>
        </w:rPr>
      </w:pPr>
    </w:p>
    <w:p w14:paraId="6468F619" w14:textId="77777777" w:rsidR="00024205" w:rsidRPr="0093551A" w:rsidRDefault="00000000">
      <w:pPr>
        <w:rPr>
          <w:rFonts w:asciiTheme="majorHAnsi" w:hAnsiTheme="majorHAnsi" w:cstheme="majorHAnsi"/>
        </w:rPr>
      </w:pPr>
      <w:r w:rsidRPr="0093551A">
        <w:rPr>
          <w:rFonts w:asciiTheme="majorHAnsi" w:hAnsiTheme="majorHAnsi" w:cstheme="majorHAnsi"/>
          <w:b/>
        </w:rPr>
        <w:lastRenderedPageBreak/>
        <w:t xml:space="preserve">Dataset: </w:t>
      </w:r>
      <w:proofErr w:type="spellStart"/>
      <w:r w:rsidRPr="0093551A">
        <w:rPr>
          <w:rFonts w:asciiTheme="majorHAnsi" w:hAnsiTheme="majorHAnsi" w:cstheme="majorHAnsi"/>
        </w:rPr>
        <w:t>Rammstedt</w:t>
      </w:r>
      <w:proofErr w:type="spellEnd"/>
      <w:r w:rsidRPr="0093551A">
        <w:rPr>
          <w:rFonts w:asciiTheme="majorHAnsi" w:hAnsiTheme="majorHAnsi" w:cstheme="majorHAnsi"/>
        </w:rPr>
        <w:t xml:space="preserve">, Beatrice, Martin, Silke, </w:t>
      </w:r>
      <w:proofErr w:type="spellStart"/>
      <w:r w:rsidRPr="0093551A">
        <w:rPr>
          <w:rFonts w:asciiTheme="majorHAnsi" w:hAnsiTheme="majorHAnsi" w:cstheme="majorHAnsi"/>
        </w:rPr>
        <w:t>Zabal</w:t>
      </w:r>
      <w:proofErr w:type="spellEnd"/>
      <w:r w:rsidRPr="0093551A">
        <w:rPr>
          <w:rFonts w:asciiTheme="majorHAnsi" w:hAnsiTheme="majorHAnsi" w:cstheme="majorHAnsi"/>
        </w:rPr>
        <w:t xml:space="preserve">, Anouk, </w:t>
      </w:r>
      <w:proofErr w:type="spellStart"/>
      <w:r w:rsidRPr="0093551A">
        <w:rPr>
          <w:rFonts w:asciiTheme="majorHAnsi" w:hAnsiTheme="majorHAnsi" w:cstheme="majorHAnsi"/>
        </w:rPr>
        <w:t>Konradt</w:t>
      </w:r>
      <w:proofErr w:type="spellEnd"/>
      <w:r w:rsidRPr="0093551A">
        <w:rPr>
          <w:rFonts w:asciiTheme="majorHAnsi" w:hAnsiTheme="majorHAnsi" w:cstheme="majorHAnsi"/>
        </w:rPr>
        <w:t xml:space="preserve">, Ingo, </w:t>
      </w:r>
      <w:proofErr w:type="spellStart"/>
      <w:r w:rsidRPr="0093551A">
        <w:rPr>
          <w:rFonts w:asciiTheme="majorHAnsi" w:hAnsiTheme="majorHAnsi" w:cstheme="majorHAnsi"/>
        </w:rPr>
        <w:t>Maehler</w:t>
      </w:r>
      <w:proofErr w:type="spellEnd"/>
      <w:r w:rsidRPr="0093551A">
        <w:rPr>
          <w:rFonts w:asciiTheme="majorHAnsi" w:hAnsiTheme="majorHAnsi" w:cstheme="majorHAnsi"/>
        </w:rPr>
        <w:t xml:space="preserve">, </w:t>
      </w:r>
      <w:proofErr w:type="spellStart"/>
      <w:r w:rsidRPr="0093551A">
        <w:rPr>
          <w:rFonts w:asciiTheme="majorHAnsi" w:hAnsiTheme="majorHAnsi" w:cstheme="majorHAnsi"/>
        </w:rPr>
        <w:t>Débora</w:t>
      </w:r>
      <w:proofErr w:type="spellEnd"/>
      <w:r w:rsidRPr="0093551A">
        <w:rPr>
          <w:rFonts w:asciiTheme="majorHAnsi" w:hAnsiTheme="majorHAnsi" w:cstheme="majorHAnsi"/>
        </w:rPr>
        <w:t xml:space="preserve">, Perry, Anja, Massing, Natascha, . . . </w:t>
      </w:r>
      <w:proofErr w:type="spellStart"/>
      <w:r w:rsidRPr="0093551A">
        <w:rPr>
          <w:rFonts w:asciiTheme="majorHAnsi" w:hAnsiTheme="majorHAnsi" w:cstheme="majorHAnsi"/>
        </w:rPr>
        <w:t>Helmschrott</w:t>
      </w:r>
      <w:proofErr w:type="spellEnd"/>
      <w:r w:rsidRPr="0093551A">
        <w:rPr>
          <w:rFonts w:asciiTheme="majorHAnsi" w:hAnsiTheme="majorHAnsi" w:cstheme="majorHAnsi"/>
        </w:rPr>
        <w:t xml:space="preserve">, Susanne (2016). Programme for the International Assessment of Adult Competencies (PIAAC), Germany - Reduced Version. GESIS Data Archive, Cologne. ZA5845 Data file Version 2.2.0, </w:t>
      </w:r>
      <w:hyperlink r:id="rId21">
        <w:r w:rsidRPr="0093551A">
          <w:rPr>
            <w:rFonts w:asciiTheme="majorHAnsi" w:hAnsiTheme="majorHAnsi" w:cstheme="majorHAnsi"/>
            <w:color w:val="1155CC"/>
            <w:u w:val="single"/>
          </w:rPr>
          <w:t>https://doi.org/10.4232/1.1266</w:t>
        </w:r>
      </w:hyperlink>
    </w:p>
    <w:tbl>
      <w:tblPr>
        <w:tblStyle w:val="a2"/>
        <w:tblW w:w="14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940"/>
        <w:gridCol w:w="1305"/>
        <w:gridCol w:w="3120"/>
        <w:gridCol w:w="3240"/>
        <w:gridCol w:w="3750"/>
      </w:tblGrid>
      <w:tr w:rsidR="00024205" w:rsidRPr="0093551A" w14:paraId="6A131D14" w14:textId="77777777" w:rsidTr="0093551A">
        <w:trPr>
          <w:trHeight w:val="935"/>
        </w:trPr>
        <w:tc>
          <w:tcPr>
            <w:tcW w:w="29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29B6027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FAIR Practice</w:t>
            </w:r>
          </w:p>
        </w:tc>
        <w:tc>
          <w:tcPr>
            <w:tcW w:w="130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4689397D"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Applied to data?</w:t>
            </w:r>
          </w:p>
        </w:tc>
        <w:tc>
          <w:tcPr>
            <w:tcW w:w="312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196F5B5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Evidence:</w:t>
            </w:r>
          </w:p>
        </w:tc>
        <w:tc>
          <w:tcPr>
            <w:tcW w:w="32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600FAD6F"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Room for improvement:</w:t>
            </w:r>
          </w:p>
        </w:tc>
        <w:tc>
          <w:tcPr>
            <w:tcW w:w="375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547D6832"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Comments:</w:t>
            </w:r>
          </w:p>
        </w:tc>
      </w:tr>
      <w:tr w:rsidR="00024205" w:rsidRPr="0093551A" w14:paraId="3E0DB252" w14:textId="77777777" w:rsidTr="0093551A">
        <w:trPr>
          <w:trHeight w:val="770"/>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F7D13"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 Persistent identifier</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7E48E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C06BB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DOI is linked</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F10721"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AB2095"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239FBCEE"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EDB7E"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2. Discovery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7333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5630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Title, abstract, PI, contributor, publisher, study number, PID, data content information, relations, </w:t>
            </w:r>
          </w:p>
          <w:p w14:paraId="3925FD42" w14:textId="77777777" w:rsidR="00024205" w:rsidRPr="0093551A" w:rsidRDefault="00024205">
            <w:pPr>
              <w:rPr>
                <w:rFonts w:asciiTheme="majorHAnsi" w:eastAsia="Calibri" w:hAnsiTheme="majorHAnsi" w:cstheme="majorHAnsi"/>
                <w:sz w:val="24"/>
                <w:szCs w:val="24"/>
              </w:rPr>
            </w:pP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19968"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Data Access could me more explicit</w:t>
            </w:r>
          </w:p>
          <w:p w14:paraId="7E16E8BE"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Relations could be more explicit (how do they relate?)</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BC98B"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262F7F6B"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1FAB5C"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3. Metadata for humans and machines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FDCB6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1063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Unclear whether they use protocol in links </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90123"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7D97A6"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In terms of human readability, the design/lay-out of the page is not very human-friendly</w:t>
            </w:r>
          </w:p>
        </w:tc>
      </w:tr>
      <w:tr w:rsidR="00024205" w:rsidRPr="0093551A" w14:paraId="536F7753"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7E39F"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4. Access control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2403A3"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AC328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Information in “request data access” </w:t>
            </w:r>
          </w:p>
          <w:p w14:paraId="1F1AFBE6" w14:textId="77777777" w:rsidR="00024205" w:rsidRPr="0093551A" w:rsidRDefault="00024205">
            <w:pPr>
              <w:rPr>
                <w:rFonts w:asciiTheme="majorHAnsi" w:eastAsia="Calibri" w:hAnsiTheme="majorHAnsi" w:cstheme="majorHAnsi"/>
                <w:sz w:val="24"/>
                <w:szCs w:val="24"/>
              </w:rPr>
            </w:pPr>
          </w:p>
          <w:p w14:paraId="693E6963"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Information on how to access the data includes a data usage contract, link to pricing and terms of use. The criteria for access are also detailed</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DFC12"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9BF0BE"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Note that for FAIR, it doesn’t matter that this data is not free or openly accessible. It only matters that it is clearly and transparently described what the situation is</w:t>
            </w:r>
          </w:p>
        </w:tc>
      </w:tr>
      <w:tr w:rsidR="00024205" w:rsidRPr="0093551A" w14:paraId="5FEF8F87"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417DDF"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lastRenderedPageBreak/>
              <w:t>5. Persistence of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86C23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632C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Not applicable to dataset that is still available.</w:t>
            </w:r>
          </w:p>
          <w:p w14:paraId="2166612C" w14:textId="77777777" w:rsidR="00024205" w:rsidRPr="0093551A" w:rsidRDefault="00024205">
            <w:pPr>
              <w:rPr>
                <w:rFonts w:asciiTheme="majorHAnsi" w:eastAsia="Calibri" w:hAnsiTheme="majorHAnsi" w:cstheme="majorHAnsi"/>
                <w:sz w:val="24"/>
                <w:szCs w:val="24"/>
              </w:rPr>
            </w:pPr>
          </w:p>
          <w:p w14:paraId="6FAA91E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Unclear if this topic is covered in policy explicitly</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C183E"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AEDBF"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123E6A5A"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621167"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6. Controlled vocabularies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424A59"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B1F6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Unclear</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61BCC4"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938412"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521AB3C6"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82C0EE"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7. Provenance information</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305A2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069F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Very extensive, many metadata fields for provenance information. </w:t>
            </w:r>
          </w:p>
          <w:p w14:paraId="62EDAE46" w14:textId="77777777" w:rsidR="00024205" w:rsidRPr="0093551A" w:rsidRDefault="00024205">
            <w:pPr>
              <w:rPr>
                <w:rFonts w:asciiTheme="majorHAnsi" w:eastAsia="Calibri" w:hAnsiTheme="majorHAnsi" w:cstheme="majorHAnsi"/>
                <w:sz w:val="24"/>
                <w:szCs w:val="24"/>
              </w:rPr>
            </w:pPr>
          </w:p>
          <w:p w14:paraId="53439E3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Version history with change log and DOIs of previous versions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90482"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EE457"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Questionnaire, codebook, and ‘other documents’ are available for download (free, no access request needed, in pdf format)</w:t>
            </w:r>
          </w:p>
        </w:tc>
      </w:tr>
      <w:tr w:rsidR="00024205" w:rsidRPr="0093551A" w14:paraId="002F431C"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F886C"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8. Community-endorsed metadata standards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D17AB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5E86E4" w14:textId="77777777" w:rsidR="00024205" w:rsidRPr="0093551A" w:rsidRDefault="00000000">
            <w:pPr>
              <w:rPr>
                <w:rFonts w:asciiTheme="majorHAnsi" w:eastAsia="Calibri" w:hAnsiTheme="majorHAnsi" w:cstheme="majorHAnsi"/>
                <w:sz w:val="24"/>
                <w:szCs w:val="24"/>
              </w:rPr>
            </w:pPr>
            <w:proofErr w:type="spellStart"/>
            <w:r w:rsidRPr="0093551A">
              <w:rPr>
                <w:rFonts w:asciiTheme="majorHAnsi" w:eastAsia="Calibri" w:hAnsiTheme="majorHAnsi" w:cstheme="majorHAnsi"/>
                <w:sz w:val="24"/>
                <w:szCs w:val="24"/>
              </w:rPr>
              <w:t>Gesis</w:t>
            </w:r>
            <w:proofErr w:type="spellEnd"/>
            <w:r w:rsidRPr="0093551A">
              <w:rPr>
                <w:rFonts w:asciiTheme="majorHAnsi" w:eastAsia="Calibri" w:hAnsiTheme="majorHAnsi" w:cstheme="majorHAnsi"/>
                <w:sz w:val="24"/>
                <w:szCs w:val="24"/>
              </w:rPr>
              <w:t xml:space="preserve"> uses DDI</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69B7B0"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B8CA22"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491014BF"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E4AF6"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9. Preferred data format</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FE854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BC8B7" w14:textId="77777777" w:rsidR="00024205" w:rsidRPr="0093551A" w:rsidRDefault="00000000">
            <w:pPr>
              <w:rPr>
                <w:rFonts w:asciiTheme="majorHAnsi" w:eastAsia="Calibri" w:hAnsiTheme="majorHAnsi" w:cstheme="majorHAnsi"/>
                <w:sz w:val="24"/>
                <w:szCs w:val="24"/>
              </w:rPr>
            </w:pPr>
            <w:proofErr w:type="spellStart"/>
            <w:r w:rsidRPr="0093551A">
              <w:rPr>
                <w:rFonts w:asciiTheme="majorHAnsi" w:eastAsia="Calibri" w:hAnsiTheme="majorHAnsi" w:cstheme="majorHAnsi"/>
                <w:sz w:val="24"/>
                <w:szCs w:val="24"/>
              </w:rPr>
              <w:t>Gesis</w:t>
            </w:r>
            <w:proofErr w:type="spellEnd"/>
            <w:r w:rsidRPr="0093551A">
              <w:rPr>
                <w:rFonts w:asciiTheme="majorHAnsi" w:eastAsia="Calibri" w:hAnsiTheme="majorHAnsi" w:cstheme="majorHAnsi"/>
                <w:sz w:val="24"/>
                <w:szCs w:val="24"/>
              </w:rPr>
              <w:t xml:space="preserve"> provides information on preferred file formats on their website, based on different data types</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5FD8BE"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The file format of a document only becomes clear after downloading it, not in advance</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0AB6B5"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7E773016"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8B8CF"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10. Digital curation and preservation</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6935F"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E089D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GESIS certification has expired, so no easy direct indication</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5C1C5"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A clear webpage/document on what the repository does to be trustworthy could be a good indication even when no </w:t>
            </w:r>
            <w:r w:rsidRPr="0093551A">
              <w:rPr>
                <w:rFonts w:asciiTheme="majorHAnsi" w:eastAsia="Calibri" w:hAnsiTheme="majorHAnsi" w:cstheme="majorHAnsi"/>
                <w:sz w:val="24"/>
                <w:szCs w:val="24"/>
              </w:rPr>
              <w:lastRenderedPageBreak/>
              <w:t>formal certification is obtained</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77E5B"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 xml:space="preserve">Not being formally certified does not mean that the repository is automatically not trustworthy. It could also be that they’re in the </w:t>
            </w:r>
            <w:r w:rsidRPr="0093551A">
              <w:rPr>
                <w:rFonts w:asciiTheme="majorHAnsi" w:eastAsia="Calibri" w:hAnsiTheme="majorHAnsi" w:cstheme="majorHAnsi"/>
                <w:sz w:val="24"/>
                <w:szCs w:val="24"/>
              </w:rPr>
              <w:lastRenderedPageBreak/>
              <w:t>process of re-certifying, which can take some time</w:t>
            </w:r>
          </w:p>
        </w:tc>
      </w:tr>
    </w:tbl>
    <w:p w14:paraId="3D7CC3B0" w14:textId="77777777" w:rsidR="00024205" w:rsidRPr="0093551A" w:rsidRDefault="00024205">
      <w:pPr>
        <w:rPr>
          <w:rFonts w:asciiTheme="majorHAnsi" w:hAnsiTheme="majorHAnsi" w:cstheme="majorHAnsi"/>
        </w:rPr>
      </w:pPr>
    </w:p>
    <w:p w14:paraId="766C0EFA" w14:textId="77777777" w:rsidR="00024205" w:rsidRPr="0093551A" w:rsidRDefault="00024205">
      <w:pPr>
        <w:rPr>
          <w:rFonts w:asciiTheme="majorHAnsi" w:hAnsiTheme="majorHAnsi" w:cstheme="majorHAnsi"/>
        </w:rPr>
      </w:pPr>
    </w:p>
    <w:p w14:paraId="2A877712" w14:textId="77777777" w:rsidR="00024205" w:rsidRPr="0093551A" w:rsidRDefault="00024205">
      <w:pPr>
        <w:rPr>
          <w:rFonts w:asciiTheme="majorHAnsi" w:hAnsiTheme="majorHAnsi" w:cstheme="majorHAnsi"/>
        </w:rPr>
      </w:pPr>
    </w:p>
    <w:p w14:paraId="11677858" w14:textId="77777777" w:rsidR="0093551A" w:rsidRPr="0093551A" w:rsidRDefault="0093551A">
      <w:pPr>
        <w:rPr>
          <w:rFonts w:asciiTheme="majorHAnsi" w:hAnsiTheme="majorHAnsi" w:cstheme="majorHAnsi"/>
        </w:rPr>
      </w:pPr>
    </w:p>
    <w:p w14:paraId="6442B119" w14:textId="77777777" w:rsidR="0093551A" w:rsidRPr="0093551A" w:rsidRDefault="0093551A">
      <w:pPr>
        <w:rPr>
          <w:rFonts w:asciiTheme="majorHAnsi" w:hAnsiTheme="majorHAnsi" w:cstheme="majorHAnsi"/>
        </w:rPr>
      </w:pPr>
    </w:p>
    <w:p w14:paraId="6C584ED1" w14:textId="77777777" w:rsidR="0093551A" w:rsidRPr="0093551A" w:rsidRDefault="0093551A">
      <w:pPr>
        <w:rPr>
          <w:rFonts w:asciiTheme="majorHAnsi" w:hAnsiTheme="majorHAnsi" w:cstheme="majorHAnsi"/>
        </w:rPr>
      </w:pPr>
    </w:p>
    <w:p w14:paraId="7FB0B4DB" w14:textId="77777777" w:rsidR="0093551A" w:rsidRPr="0093551A" w:rsidRDefault="0093551A">
      <w:pPr>
        <w:rPr>
          <w:rFonts w:asciiTheme="majorHAnsi" w:hAnsiTheme="majorHAnsi" w:cstheme="majorHAnsi"/>
        </w:rPr>
      </w:pPr>
    </w:p>
    <w:p w14:paraId="4C5C15A8" w14:textId="77777777" w:rsidR="0093551A" w:rsidRPr="0093551A" w:rsidRDefault="0093551A">
      <w:pPr>
        <w:rPr>
          <w:rFonts w:asciiTheme="majorHAnsi" w:hAnsiTheme="majorHAnsi" w:cstheme="majorHAnsi"/>
        </w:rPr>
      </w:pPr>
    </w:p>
    <w:p w14:paraId="36BB92AD" w14:textId="77777777" w:rsidR="0093551A" w:rsidRPr="0093551A" w:rsidRDefault="0093551A">
      <w:pPr>
        <w:rPr>
          <w:rFonts w:asciiTheme="majorHAnsi" w:hAnsiTheme="majorHAnsi" w:cstheme="majorHAnsi"/>
        </w:rPr>
      </w:pPr>
    </w:p>
    <w:p w14:paraId="1C6019B9" w14:textId="77777777" w:rsidR="0093551A" w:rsidRPr="0093551A" w:rsidRDefault="0093551A">
      <w:pPr>
        <w:rPr>
          <w:rFonts w:asciiTheme="majorHAnsi" w:hAnsiTheme="majorHAnsi" w:cstheme="majorHAnsi"/>
        </w:rPr>
      </w:pPr>
    </w:p>
    <w:p w14:paraId="5C47EB68" w14:textId="77777777" w:rsidR="0093551A" w:rsidRPr="0093551A" w:rsidRDefault="0093551A">
      <w:pPr>
        <w:rPr>
          <w:rFonts w:asciiTheme="majorHAnsi" w:hAnsiTheme="majorHAnsi" w:cstheme="majorHAnsi"/>
        </w:rPr>
      </w:pPr>
    </w:p>
    <w:p w14:paraId="0F1A593D" w14:textId="77777777" w:rsidR="0093551A" w:rsidRPr="0093551A" w:rsidRDefault="0093551A">
      <w:pPr>
        <w:rPr>
          <w:rFonts w:asciiTheme="majorHAnsi" w:hAnsiTheme="majorHAnsi" w:cstheme="majorHAnsi"/>
        </w:rPr>
      </w:pPr>
    </w:p>
    <w:p w14:paraId="6751D027" w14:textId="77777777" w:rsidR="0093551A" w:rsidRPr="0093551A" w:rsidRDefault="0093551A">
      <w:pPr>
        <w:rPr>
          <w:rFonts w:asciiTheme="majorHAnsi" w:hAnsiTheme="majorHAnsi" w:cstheme="majorHAnsi"/>
        </w:rPr>
      </w:pPr>
    </w:p>
    <w:p w14:paraId="6D7A7F13" w14:textId="77777777" w:rsidR="0093551A" w:rsidRPr="0093551A" w:rsidRDefault="0093551A">
      <w:pPr>
        <w:rPr>
          <w:rFonts w:asciiTheme="majorHAnsi" w:hAnsiTheme="majorHAnsi" w:cstheme="majorHAnsi"/>
        </w:rPr>
      </w:pPr>
    </w:p>
    <w:p w14:paraId="6ED9F67C" w14:textId="77777777" w:rsidR="0093551A" w:rsidRPr="0093551A" w:rsidRDefault="0093551A">
      <w:pPr>
        <w:rPr>
          <w:rFonts w:asciiTheme="majorHAnsi" w:hAnsiTheme="majorHAnsi" w:cstheme="majorHAnsi"/>
        </w:rPr>
      </w:pPr>
    </w:p>
    <w:p w14:paraId="22EC55BE" w14:textId="77777777" w:rsidR="0093551A" w:rsidRPr="0093551A" w:rsidRDefault="0093551A">
      <w:pPr>
        <w:rPr>
          <w:rFonts w:asciiTheme="majorHAnsi" w:hAnsiTheme="majorHAnsi" w:cstheme="majorHAnsi"/>
        </w:rPr>
      </w:pPr>
    </w:p>
    <w:p w14:paraId="38C1894B" w14:textId="77777777" w:rsidR="0093551A" w:rsidRPr="0093551A" w:rsidRDefault="0093551A">
      <w:pPr>
        <w:rPr>
          <w:rFonts w:asciiTheme="majorHAnsi" w:hAnsiTheme="majorHAnsi" w:cstheme="majorHAnsi"/>
        </w:rPr>
      </w:pPr>
    </w:p>
    <w:p w14:paraId="2BD05225" w14:textId="77777777" w:rsidR="0093551A" w:rsidRPr="0093551A" w:rsidRDefault="0093551A">
      <w:pPr>
        <w:rPr>
          <w:rFonts w:asciiTheme="majorHAnsi" w:hAnsiTheme="majorHAnsi" w:cstheme="majorHAnsi"/>
        </w:rPr>
      </w:pPr>
    </w:p>
    <w:p w14:paraId="0AA58870" w14:textId="77777777" w:rsidR="0093551A" w:rsidRPr="0093551A" w:rsidRDefault="0093551A">
      <w:pPr>
        <w:rPr>
          <w:rFonts w:asciiTheme="majorHAnsi" w:hAnsiTheme="majorHAnsi" w:cstheme="majorHAnsi"/>
        </w:rPr>
      </w:pPr>
    </w:p>
    <w:p w14:paraId="600C5FDB" w14:textId="77777777" w:rsidR="0093551A" w:rsidRPr="0093551A" w:rsidRDefault="0093551A">
      <w:pPr>
        <w:rPr>
          <w:rFonts w:asciiTheme="majorHAnsi" w:hAnsiTheme="majorHAnsi" w:cstheme="majorHAnsi"/>
        </w:rPr>
      </w:pPr>
    </w:p>
    <w:p w14:paraId="3394DB30" w14:textId="77777777" w:rsidR="0093551A" w:rsidRPr="0093551A" w:rsidRDefault="0093551A">
      <w:pPr>
        <w:rPr>
          <w:rFonts w:asciiTheme="majorHAnsi" w:hAnsiTheme="majorHAnsi" w:cstheme="majorHAnsi"/>
        </w:rPr>
      </w:pPr>
    </w:p>
    <w:p w14:paraId="32C7878A" w14:textId="77777777" w:rsidR="0093551A" w:rsidRPr="0093551A" w:rsidRDefault="0093551A">
      <w:pPr>
        <w:rPr>
          <w:rFonts w:asciiTheme="majorHAnsi" w:hAnsiTheme="majorHAnsi" w:cstheme="majorHAnsi"/>
        </w:rPr>
      </w:pPr>
    </w:p>
    <w:p w14:paraId="549C04B3" w14:textId="77777777" w:rsidR="0093551A" w:rsidRPr="0093551A" w:rsidRDefault="0093551A">
      <w:pPr>
        <w:rPr>
          <w:rFonts w:asciiTheme="majorHAnsi" w:hAnsiTheme="majorHAnsi" w:cstheme="majorHAnsi"/>
        </w:rPr>
      </w:pPr>
    </w:p>
    <w:p w14:paraId="77DD1BEF" w14:textId="77777777" w:rsidR="0093551A" w:rsidRPr="0093551A" w:rsidRDefault="0093551A">
      <w:pPr>
        <w:rPr>
          <w:rFonts w:asciiTheme="majorHAnsi" w:hAnsiTheme="majorHAnsi" w:cstheme="majorHAnsi"/>
        </w:rPr>
      </w:pPr>
    </w:p>
    <w:p w14:paraId="39C644C4" w14:textId="77777777" w:rsidR="0093551A" w:rsidRPr="0093551A" w:rsidRDefault="0093551A">
      <w:pPr>
        <w:rPr>
          <w:rFonts w:asciiTheme="majorHAnsi" w:hAnsiTheme="majorHAnsi" w:cstheme="majorHAnsi"/>
        </w:rPr>
      </w:pPr>
    </w:p>
    <w:p w14:paraId="34FFE496" w14:textId="77777777" w:rsidR="0093551A" w:rsidRPr="0093551A" w:rsidRDefault="0093551A">
      <w:pPr>
        <w:rPr>
          <w:rFonts w:asciiTheme="majorHAnsi" w:hAnsiTheme="majorHAnsi" w:cstheme="majorHAnsi"/>
        </w:rPr>
      </w:pPr>
    </w:p>
    <w:p w14:paraId="6BA6E2B9" w14:textId="77777777" w:rsidR="0093551A" w:rsidRPr="0093551A" w:rsidRDefault="0093551A">
      <w:pPr>
        <w:rPr>
          <w:rFonts w:asciiTheme="majorHAnsi" w:hAnsiTheme="majorHAnsi" w:cstheme="majorHAnsi"/>
        </w:rPr>
      </w:pPr>
    </w:p>
    <w:p w14:paraId="5BE36477" w14:textId="77777777" w:rsidR="0093551A" w:rsidRPr="0093551A" w:rsidRDefault="0093551A">
      <w:pPr>
        <w:rPr>
          <w:rFonts w:asciiTheme="majorHAnsi" w:hAnsiTheme="majorHAnsi" w:cstheme="majorHAnsi"/>
        </w:rPr>
      </w:pPr>
    </w:p>
    <w:p w14:paraId="29EFB6BF" w14:textId="77777777" w:rsidR="00024205" w:rsidRPr="0093551A" w:rsidRDefault="00000000">
      <w:pPr>
        <w:rPr>
          <w:rFonts w:asciiTheme="majorHAnsi" w:hAnsiTheme="majorHAnsi" w:cstheme="majorHAnsi"/>
        </w:rPr>
      </w:pPr>
      <w:r w:rsidRPr="0093551A">
        <w:rPr>
          <w:rFonts w:asciiTheme="majorHAnsi" w:hAnsiTheme="majorHAnsi" w:cstheme="majorHAnsi"/>
          <w:b/>
        </w:rPr>
        <w:lastRenderedPageBreak/>
        <w:t xml:space="preserve">Dataset: </w:t>
      </w:r>
      <w:proofErr w:type="spellStart"/>
      <w:r w:rsidRPr="0093551A">
        <w:rPr>
          <w:rFonts w:asciiTheme="majorHAnsi" w:hAnsiTheme="majorHAnsi" w:cstheme="majorHAnsi"/>
        </w:rPr>
        <w:t>Klages</w:t>
      </w:r>
      <w:proofErr w:type="spellEnd"/>
      <w:r w:rsidRPr="0093551A">
        <w:rPr>
          <w:rFonts w:asciiTheme="majorHAnsi" w:hAnsiTheme="majorHAnsi" w:cstheme="majorHAnsi"/>
        </w:rPr>
        <w:t xml:space="preserve">, Johann Philipp and colleagues; Expedition PS104 Scientists (2019): Apatite radiogenic isotopes and ages of sediment core 2R at site PS104_20-2. PANGAEA, </w:t>
      </w:r>
      <w:hyperlink r:id="rId22">
        <w:r w:rsidRPr="0093551A">
          <w:rPr>
            <w:rFonts w:asciiTheme="majorHAnsi" w:hAnsiTheme="majorHAnsi" w:cstheme="majorHAnsi"/>
            <w:color w:val="1155CC"/>
            <w:u w:val="single"/>
          </w:rPr>
          <w:t>https://doi.org/10.1594/PANGAEA.906168</w:t>
        </w:r>
      </w:hyperlink>
      <w:r w:rsidRPr="0093551A">
        <w:rPr>
          <w:rFonts w:asciiTheme="majorHAnsi" w:hAnsiTheme="majorHAnsi" w:cstheme="majorHAnsi"/>
        </w:rPr>
        <w:t xml:space="preserve"> </w:t>
      </w:r>
    </w:p>
    <w:tbl>
      <w:tblPr>
        <w:tblStyle w:val="a3"/>
        <w:tblW w:w="14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940"/>
        <w:gridCol w:w="1305"/>
        <w:gridCol w:w="3120"/>
        <w:gridCol w:w="3240"/>
        <w:gridCol w:w="3750"/>
      </w:tblGrid>
      <w:tr w:rsidR="00024205" w:rsidRPr="0093551A" w14:paraId="3EEF0D05" w14:textId="77777777" w:rsidTr="0093551A">
        <w:trPr>
          <w:trHeight w:val="935"/>
        </w:trPr>
        <w:tc>
          <w:tcPr>
            <w:tcW w:w="29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6C42829E"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FAIR Practice</w:t>
            </w:r>
          </w:p>
        </w:tc>
        <w:tc>
          <w:tcPr>
            <w:tcW w:w="130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4E99E14E"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Applied to data?</w:t>
            </w:r>
          </w:p>
        </w:tc>
        <w:tc>
          <w:tcPr>
            <w:tcW w:w="312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00655B8F"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Evidence:</w:t>
            </w:r>
          </w:p>
        </w:tc>
        <w:tc>
          <w:tcPr>
            <w:tcW w:w="32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4B7637D8"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Room for improvement:</w:t>
            </w:r>
          </w:p>
        </w:tc>
        <w:tc>
          <w:tcPr>
            <w:tcW w:w="375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tcPr>
          <w:p w14:paraId="11492A79"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Comments:</w:t>
            </w:r>
          </w:p>
        </w:tc>
      </w:tr>
      <w:tr w:rsidR="00024205" w:rsidRPr="0093551A" w14:paraId="609D2C9D" w14:textId="77777777" w:rsidTr="0093551A">
        <w:trPr>
          <w:trHeight w:val="770"/>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D340F8"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 Persistent identifier</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70673A"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4DC9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DOI is linked</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F2908"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ORCIDs could be a good addition (Pangaea does support this PID)</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D5D6C6"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2C72D4B7"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57635"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2. Discovery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47A5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E6201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Title, creator, etc only in citation, not separately as metadata</w:t>
            </w:r>
          </w:p>
          <w:p w14:paraId="5869ECF1" w14:textId="77777777" w:rsidR="00024205" w:rsidRPr="0093551A" w:rsidRDefault="00024205">
            <w:pPr>
              <w:rPr>
                <w:rFonts w:asciiTheme="majorHAnsi" w:eastAsia="Calibri" w:hAnsiTheme="majorHAnsi" w:cstheme="majorHAnsi"/>
                <w:sz w:val="24"/>
                <w:szCs w:val="24"/>
              </w:rPr>
            </w:pPr>
          </w:p>
          <w:p w14:paraId="72B3CA8A"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Relations expressed to publications and </w:t>
            </w:r>
            <w:proofErr w:type="gramStart"/>
            <w:r w:rsidRPr="0093551A">
              <w:rPr>
                <w:rFonts w:asciiTheme="majorHAnsi" w:eastAsia="Calibri" w:hAnsiTheme="majorHAnsi" w:cstheme="majorHAnsi"/>
                <w:sz w:val="24"/>
                <w:szCs w:val="24"/>
              </w:rPr>
              <w:t>projects</w:t>
            </w:r>
            <w:proofErr w:type="gramEnd"/>
          </w:p>
          <w:p w14:paraId="766E0D09" w14:textId="77777777" w:rsidR="00024205" w:rsidRPr="0093551A" w:rsidRDefault="00024205">
            <w:pPr>
              <w:rPr>
                <w:rFonts w:asciiTheme="majorHAnsi" w:eastAsia="Calibri" w:hAnsiTheme="majorHAnsi" w:cstheme="majorHAnsi"/>
                <w:sz w:val="24"/>
                <w:szCs w:val="24"/>
              </w:rPr>
            </w:pPr>
          </w:p>
          <w:p w14:paraId="76F70AA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Some data content information, such as the amount of data points and the spatial covering (map view)</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18B26"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More explicit fields per element</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43E31"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There is information, but there could be more. This is a tricky part of assessing and scoring on the FAIR principles; when is metadata ‘rich’ enough?</w:t>
            </w:r>
          </w:p>
        </w:tc>
      </w:tr>
      <w:tr w:rsidR="00024205" w:rsidRPr="0093551A" w14:paraId="2449B619"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572E25"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3. Metadata for humans and machines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922E1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 xml:space="preserve">Yes </w:t>
            </w:r>
            <w:r w:rsidRPr="0093551A">
              <w:rPr>
                <w:rFonts w:asciiTheme="majorHAnsi" w:eastAsia="Calibri" w:hAnsiTheme="majorHAnsi" w:cstheme="majorHAnsi"/>
                <w:sz w:val="24"/>
                <w:szCs w:val="24"/>
              </w:rPr>
              <w:t>/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FEEA5E" w14:textId="77777777" w:rsidR="00024205" w:rsidRPr="0093551A" w:rsidRDefault="00000000">
            <w:pPr>
              <w:rPr>
                <w:rFonts w:asciiTheme="majorHAnsi" w:eastAsia="Calibri" w:hAnsiTheme="majorHAnsi" w:cstheme="majorHAnsi"/>
                <w:sz w:val="24"/>
                <w:szCs w:val="24"/>
                <w:lang w:val="nl-NL"/>
              </w:rPr>
            </w:pPr>
            <w:r w:rsidRPr="0093551A">
              <w:rPr>
                <w:rFonts w:asciiTheme="majorHAnsi" w:eastAsia="Calibri" w:hAnsiTheme="majorHAnsi" w:cstheme="majorHAnsi"/>
                <w:sz w:val="24"/>
                <w:szCs w:val="24"/>
                <w:lang w:val="nl-NL"/>
              </w:rPr>
              <w:t>OAI-PMH protocol + Schema.org</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71F2F6" w14:textId="77777777" w:rsidR="00024205" w:rsidRPr="0093551A" w:rsidRDefault="00024205">
            <w:pPr>
              <w:widowControl w:val="0"/>
              <w:rPr>
                <w:rFonts w:asciiTheme="majorHAnsi" w:eastAsia="Calibri" w:hAnsiTheme="majorHAnsi" w:cstheme="majorHAnsi"/>
                <w:sz w:val="24"/>
                <w:szCs w:val="24"/>
                <w:lang w:val="nl-NL"/>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2A6E6" w14:textId="77777777" w:rsidR="00024205" w:rsidRPr="0093551A" w:rsidRDefault="00024205">
            <w:pPr>
              <w:widowControl w:val="0"/>
              <w:rPr>
                <w:rFonts w:asciiTheme="majorHAnsi" w:eastAsia="Calibri" w:hAnsiTheme="majorHAnsi" w:cstheme="majorHAnsi"/>
                <w:sz w:val="24"/>
                <w:szCs w:val="24"/>
                <w:lang w:val="nl-NL"/>
              </w:rPr>
            </w:pPr>
          </w:p>
        </w:tc>
      </w:tr>
      <w:tr w:rsidR="00024205" w:rsidRPr="0093551A" w14:paraId="59E637B0"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DBB02E"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4. Access control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02990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B62E0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Not explicit what access condition there is, only a direct download </w:t>
            </w:r>
            <w:proofErr w:type="gramStart"/>
            <w:r w:rsidRPr="0093551A">
              <w:rPr>
                <w:rFonts w:asciiTheme="majorHAnsi" w:eastAsia="Calibri" w:hAnsiTheme="majorHAnsi" w:cstheme="majorHAnsi"/>
                <w:sz w:val="24"/>
                <w:szCs w:val="24"/>
              </w:rPr>
              <w:t>link</w:t>
            </w:r>
            <w:proofErr w:type="gramEnd"/>
            <w:r w:rsidRPr="0093551A">
              <w:rPr>
                <w:rFonts w:asciiTheme="majorHAnsi" w:eastAsia="Calibri" w:hAnsiTheme="majorHAnsi" w:cstheme="majorHAnsi"/>
                <w:sz w:val="24"/>
                <w:szCs w:val="24"/>
              </w:rPr>
              <w:t xml:space="preserve"> </w:t>
            </w:r>
          </w:p>
          <w:p w14:paraId="4F0FFBF6" w14:textId="77777777" w:rsidR="00024205" w:rsidRPr="0093551A" w:rsidRDefault="00024205">
            <w:pPr>
              <w:rPr>
                <w:rFonts w:asciiTheme="majorHAnsi" w:eastAsia="Calibri" w:hAnsiTheme="majorHAnsi" w:cstheme="majorHAnsi"/>
                <w:sz w:val="24"/>
                <w:szCs w:val="24"/>
              </w:rPr>
            </w:pPr>
          </w:p>
          <w:p w14:paraId="3341E229"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Licence clearly added</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E17EA"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State rights holder and contact, state exact access conditions</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381764"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6A95AD04"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F33081"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5. Persistence of metadata</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8AF56"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8B546C"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Not applicable to dataset that is still available.</w:t>
            </w:r>
          </w:p>
          <w:p w14:paraId="1F32BFCD" w14:textId="77777777" w:rsidR="00024205" w:rsidRPr="0093551A" w:rsidRDefault="00024205">
            <w:pPr>
              <w:rPr>
                <w:rFonts w:asciiTheme="majorHAnsi" w:eastAsia="Calibri" w:hAnsiTheme="majorHAnsi" w:cstheme="majorHAnsi"/>
                <w:sz w:val="24"/>
                <w:szCs w:val="24"/>
              </w:rPr>
            </w:pPr>
          </w:p>
          <w:p w14:paraId="78F4EC0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Unclear if this topic is covered in policy explicitly</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0F5FC5" w14:textId="77777777" w:rsidR="00024205" w:rsidRPr="0093551A" w:rsidRDefault="00024205">
            <w:pPr>
              <w:widowControl w:val="0"/>
              <w:rPr>
                <w:rFonts w:asciiTheme="majorHAnsi" w:eastAsia="Calibri" w:hAnsiTheme="majorHAnsi" w:cstheme="majorHAnsi"/>
                <w:sz w:val="24"/>
                <w:szCs w:val="24"/>
              </w:rPr>
            </w:pP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9EE3E"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275A91DD"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B7342"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6. Controlled vocabularies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2167A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2E9E8"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Long list of parameters, some with comments on source vocabulary / device</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43A80"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Use all terms from one vocabulary as much as possible (suggestion for depositor)</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53CCE"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This is where you see that a repository can support good practices, but it’s up to the researcher to implement it. Truly the collaboration between the two will facilitate FAIR data!</w:t>
            </w:r>
          </w:p>
        </w:tc>
      </w:tr>
      <w:tr w:rsidR="00024205" w:rsidRPr="0093551A" w14:paraId="779BA852"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9A9BC2"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7. Provenance information</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63E77"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A71EA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Extensive, coverage, events, map view of spatial coverage </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504BE1"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Version history can be more clearly documented, e.g., in a change log</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7BD4B3" w14:textId="77777777" w:rsidR="00024205" w:rsidRPr="0093551A" w:rsidRDefault="00024205">
            <w:pPr>
              <w:widowControl w:val="0"/>
              <w:rPr>
                <w:rFonts w:asciiTheme="majorHAnsi" w:eastAsia="Calibri" w:hAnsiTheme="majorHAnsi" w:cstheme="majorHAnsi"/>
                <w:sz w:val="24"/>
                <w:szCs w:val="24"/>
              </w:rPr>
            </w:pPr>
          </w:p>
        </w:tc>
      </w:tr>
      <w:tr w:rsidR="00024205" w:rsidRPr="0093551A" w14:paraId="55D41C51"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55511"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8. Community-endorsed metadata standards</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D29A4"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Yes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6368D3"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Unclear, list of metadata fields is provided, but no explicit mention of a standard is made</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B91DE0"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Mention explicit standard to adhere to</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BBEF32"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Don’t reinvent the wheel, base yourself on standards so other people know what to expect</w:t>
            </w:r>
          </w:p>
        </w:tc>
      </w:tr>
      <w:tr w:rsidR="00024205" w:rsidRPr="0093551A" w14:paraId="581DED12"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4F3062"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9. Preferred data format</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FFFB18"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072E1"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Guidance page in Wiki provided. A bit limited in terms of data types included, but could be because the </w:t>
            </w:r>
            <w:r w:rsidRPr="0093551A">
              <w:rPr>
                <w:rFonts w:asciiTheme="majorHAnsi" w:eastAsia="Calibri" w:hAnsiTheme="majorHAnsi" w:cstheme="majorHAnsi"/>
                <w:sz w:val="24"/>
                <w:szCs w:val="24"/>
              </w:rPr>
              <w:lastRenderedPageBreak/>
              <w:t>data they receive doesn’t come in many different types to begin with</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53ED30"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lastRenderedPageBreak/>
              <w:t>A table to link data type to preferred formats gives the best overview</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F4745"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Efficient work, especially in domain-specific repositories, also means to not cover things outside of your domain or what you will encounter. </w:t>
            </w:r>
            <w:r w:rsidRPr="0093551A">
              <w:rPr>
                <w:rFonts w:asciiTheme="majorHAnsi" w:eastAsia="Calibri" w:hAnsiTheme="majorHAnsi" w:cstheme="majorHAnsi"/>
                <w:sz w:val="24"/>
                <w:szCs w:val="24"/>
              </w:rPr>
              <w:lastRenderedPageBreak/>
              <w:t>However, what do you then when you do encounter a new situation? Some plans for that can be helpful.</w:t>
            </w:r>
          </w:p>
        </w:tc>
      </w:tr>
      <w:tr w:rsidR="00024205" w:rsidRPr="0093551A" w14:paraId="30EB6331" w14:textId="77777777" w:rsidTr="0093551A">
        <w:trPr>
          <w:trHeight w:val="755"/>
        </w:trPr>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1C9E90" w14:textId="77777777" w:rsidR="00024205" w:rsidRPr="0093551A" w:rsidRDefault="00000000">
            <w:pPr>
              <w:rPr>
                <w:rFonts w:asciiTheme="majorHAnsi" w:eastAsia="Calibri" w:hAnsiTheme="majorHAnsi" w:cstheme="majorHAnsi"/>
                <w:b/>
                <w:sz w:val="24"/>
                <w:szCs w:val="24"/>
              </w:rPr>
            </w:pPr>
            <w:r w:rsidRPr="0093551A">
              <w:rPr>
                <w:rFonts w:asciiTheme="majorHAnsi" w:eastAsia="Calibri" w:hAnsiTheme="majorHAnsi" w:cstheme="majorHAnsi"/>
                <w:b/>
                <w:sz w:val="24"/>
                <w:szCs w:val="24"/>
              </w:rPr>
              <w:t>10. Digital curation and preservation</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FBB7AD"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b/>
                <w:sz w:val="24"/>
                <w:szCs w:val="24"/>
              </w:rPr>
              <w:t>Yes</w:t>
            </w:r>
            <w:r w:rsidRPr="0093551A">
              <w:rPr>
                <w:rFonts w:asciiTheme="majorHAnsi" w:eastAsia="Calibri" w:hAnsiTheme="majorHAnsi" w:cstheme="majorHAnsi"/>
                <w:sz w:val="24"/>
                <w:szCs w:val="24"/>
              </w:rPr>
              <w:t xml:space="preserve"> / No</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25EFB" w14:textId="77777777" w:rsidR="00024205" w:rsidRPr="0093551A" w:rsidRDefault="00000000">
            <w:pPr>
              <w:rPr>
                <w:rFonts w:asciiTheme="majorHAnsi" w:eastAsia="Calibri" w:hAnsiTheme="majorHAnsi" w:cstheme="majorHAnsi"/>
                <w:sz w:val="24"/>
                <w:szCs w:val="24"/>
              </w:rPr>
            </w:pPr>
            <w:r w:rsidRPr="0093551A">
              <w:rPr>
                <w:rFonts w:asciiTheme="majorHAnsi" w:eastAsia="Calibri" w:hAnsiTheme="majorHAnsi" w:cstheme="majorHAnsi"/>
                <w:sz w:val="24"/>
                <w:szCs w:val="24"/>
              </w:rPr>
              <w:t>Clear list of certifications in the website footer</w:t>
            </w:r>
          </w:p>
        </w:tc>
        <w:tc>
          <w:tcPr>
            <w:tcW w:w="3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C2BC0B" w14:textId="77777777" w:rsidR="00024205" w:rsidRPr="0093551A" w:rsidRDefault="00000000">
            <w:pPr>
              <w:widowControl w:val="0"/>
              <w:rPr>
                <w:rFonts w:asciiTheme="majorHAnsi" w:eastAsia="Calibri" w:hAnsiTheme="majorHAnsi" w:cstheme="majorHAnsi"/>
                <w:sz w:val="24"/>
                <w:szCs w:val="24"/>
              </w:rPr>
            </w:pPr>
            <w:r w:rsidRPr="0093551A">
              <w:rPr>
                <w:rFonts w:asciiTheme="majorHAnsi" w:eastAsia="Calibri" w:hAnsiTheme="majorHAnsi" w:cstheme="majorHAnsi"/>
                <w:sz w:val="24"/>
                <w:szCs w:val="24"/>
              </w:rPr>
              <w:t xml:space="preserve">It is always a nice addition (though not </w:t>
            </w:r>
            <w:proofErr w:type="gramStart"/>
            <w:r w:rsidRPr="0093551A">
              <w:rPr>
                <w:rFonts w:asciiTheme="majorHAnsi" w:eastAsia="Calibri" w:hAnsiTheme="majorHAnsi" w:cstheme="majorHAnsi"/>
                <w:sz w:val="24"/>
                <w:szCs w:val="24"/>
              </w:rPr>
              <w:t>necessary)  to</w:t>
            </w:r>
            <w:proofErr w:type="gramEnd"/>
            <w:r w:rsidRPr="0093551A">
              <w:rPr>
                <w:rFonts w:asciiTheme="majorHAnsi" w:eastAsia="Calibri" w:hAnsiTheme="majorHAnsi" w:cstheme="majorHAnsi"/>
                <w:sz w:val="24"/>
                <w:szCs w:val="24"/>
              </w:rPr>
              <w:t xml:space="preserve"> include a more explicit dedication to being trustworthy and how this is approached</w:t>
            </w:r>
          </w:p>
        </w:tc>
        <w:tc>
          <w:tcPr>
            <w:tcW w:w="3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B4CB63" w14:textId="77777777" w:rsidR="00024205" w:rsidRPr="0093551A" w:rsidRDefault="00000000">
            <w:pPr>
              <w:widowControl w:val="0"/>
              <w:rPr>
                <w:rFonts w:asciiTheme="majorHAnsi" w:eastAsia="Calibri" w:hAnsiTheme="majorHAnsi" w:cstheme="majorHAnsi"/>
                <w:sz w:val="24"/>
                <w:szCs w:val="24"/>
              </w:rPr>
            </w:pPr>
            <w:proofErr w:type="gramStart"/>
            <w:r w:rsidRPr="0093551A">
              <w:rPr>
                <w:rFonts w:asciiTheme="majorHAnsi" w:eastAsia="Calibri" w:hAnsiTheme="majorHAnsi" w:cstheme="majorHAnsi"/>
                <w:sz w:val="24"/>
                <w:szCs w:val="24"/>
              </w:rPr>
              <w:t>Also</w:t>
            </w:r>
            <w:proofErr w:type="gramEnd"/>
            <w:r w:rsidRPr="0093551A">
              <w:rPr>
                <w:rFonts w:asciiTheme="majorHAnsi" w:eastAsia="Calibri" w:hAnsiTheme="majorHAnsi" w:cstheme="majorHAnsi"/>
                <w:sz w:val="24"/>
                <w:szCs w:val="24"/>
              </w:rPr>
              <w:t xml:space="preserve"> pilot-repository of F-UJI, so extra focus on FAIR data. Though this is not promoted much on the website.</w:t>
            </w:r>
          </w:p>
        </w:tc>
      </w:tr>
    </w:tbl>
    <w:p w14:paraId="51491A8D" w14:textId="77777777" w:rsidR="00024205" w:rsidRPr="0093551A" w:rsidRDefault="00024205">
      <w:pPr>
        <w:rPr>
          <w:rFonts w:asciiTheme="majorHAnsi" w:hAnsiTheme="majorHAnsi" w:cstheme="majorHAnsi"/>
        </w:rPr>
      </w:pPr>
    </w:p>
    <w:p w14:paraId="7C8C858F" w14:textId="77777777" w:rsidR="00024205" w:rsidRPr="0093551A" w:rsidRDefault="00024205">
      <w:pPr>
        <w:rPr>
          <w:rFonts w:asciiTheme="majorHAnsi" w:hAnsiTheme="majorHAnsi" w:cstheme="majorHAnsi"/>
        </w:rPr>
      </w:pPr>
    </w:p>
    <w:p w14:paraId="35ECC632" w14:textId="77777777" w:rsidR="00024205" w:rsidRPr="0093551A" w:rsidRDefault="00024205">
      <w:pPr>
        <w:rPr>
          <w:rFonts w:asciiTheme="majorHAnsi" w:hAnsiTheme="majorHAnsi" w:cstheme="majorHAnsi"/>
        </w:rPr>
      </w:pPr>
    </w:p>
    <w:p w14:paraId="577C40C2" w14:textId="77777777" w:rsidR="00024205" w:rsidRPr="0093551A" w:rsidRDefault="00000000">
      <w:pPr>
        <w:rPr>
          <w:rStyle w:val="Strong"/>
          <w:rFonts w:asciiTheme="majorHAnsi" w:hAnsiTheme="majorHAnsi" w:cstheme="majorHAnsi"/>
        </w:rPr>
      </w:pPr>
      <w:r w:rsidRPr="0093551A">
        <w:rPr>
          <w:rStyle w:val="Strong"/>
          <w:rFonts w:asciiTheme="majorHAnsi" w:hAnsiTheme="majorHAnsi" w:cstheme="majorHAnsi"/>
        </w:rPr>
        <w:t>NB: People assessing their own data will have variable results depending on their own choices and practices.</w:t>
      </w:r>
    </w:p>
    <w:sectPr w:rsidR="00024205" w:rsidRPr="0093551A">
      <w:headerReference w:type="default" r:id="rId23"/>
      <w:footerReference w:type="default" r:id="rId24"/>
      <w:pgSz w:w="16834" w:h="11909" w:orient="landscape"/>
      <w:pgMar w:top="1275" w:right="1440" w:bottom="99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A75F6" w14:textId="77777777" w:rsidR="00582EA8" w:rsidRDefault="00582EA8">
      <w:pPr>
        <w:spacing w:line="240" w:lineRule="auto"/>
      </w:pPr>
      <w:r>
        <w:separator/>
      </w:r>
    </w:p>
  </w:endnote>
  <w:endnote w:type="continuationSeparator" w:id="0">
    <w:p w14:paraId="7701C2ED" w14:textId="77777777" w:rsidR="00582EA8" w:rsidRDefault="00582E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0D37" w14:textId="77777777" w:rsidR="00024205" w:rsidRDefault="00000000">
    <w:pPr>
      <w:jc w:val="right"/>
    </w:pPr>
    <w:r>
      <w:fldChar w:fldCharType="begin"/>
    </w:r>
    <w:r>
      <w:instrText>PAGE</w:instrText>
    </w:r>
    <w:r>
      <w:fldChar w:fldCharType="separate"/>
    </w:r>
    <w:r w:rsidR="0093551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B7D4" w14:textId="77777777" w:rsidR="00582EA8" w:rsidRDefault="00582EA8">
      <w:pPr>
        <w:spacing w:line="240" w:lineRule="auto"/>
      </w:pPr>
      <w:r>
        <w:separator/>
      </w:r>
    </w:p>
  </w:footnote>
  <w:footnote w:type="continuationSeparator" w:id="0">
    <w:p w14:paraId="76805EF8" w14:textId="77777777" w:rsidR="00582EA8" w:rsidRDefault="00582EA8">
      <w:pPr>
        <w:spacing w:line="240" w:lineRule="auto"/>
      </w:pPr>
      <w:r>
        <w:continuationSeparator/>
      </w:r>
    </w:p>
  </w:footnote>
  <w:footnote w:id="1">
    <w:p w14:paraId="53787BB5" w14:textId="77777777" w:rsidR="00024205" w:rsidRDefault="00000000">
      <w:pPr>
        <w:spacing w:line="240" w:lineRule="auto"/>
        <w:rPr>
          <w:color w:val="666666"/>
          <w:sz w:val="16"/>
          <w:szCs w:val="16"/>
        </w:rPr>
      </w:pPr>
      <w:r>
        <w:rPr>
          <w:vertAlign w:val="superscript"/>
        </w:rPr>
        <w:footnoteRef/>
      </w:r>
      <w:r>
        <w:rPr>
          <w:sz w:val="16"/>
          <w:szCs w:val="16"/>
        </w:rPr>
        <w:t xml:space="preserve"> </w:t>
      </w:r>
      <w:proofErr w:type="spellStart"/>
      <w:r>
        <w:rPr>
          <w:color w:val="666666"/>
          <w:sz w:val="16"/>
          <w:szCs w:val="16"/>
        </w:rPr>
        <w:t>FAIRsFAIR</w:t>
      </w:r>
      <w:proofErr w:type="spellEnd"/>
      <w:r>
        <w:rPr>
          <w:color w:val="666666"/>
          <w:sz w:val="16"/>
          <w:szCs w:val="16"/>
        </w:rPr>
        <w:t xml:space="preserve"> “Fostering FAIR Data Practices </w:t>
      </w:r>
      <w:proofErr w:type="gramStart"/>
      <w:r>
        <w:rPr>
          <w:color w:val="666666"/>
          <w:sz w:val="16"/>
          <w:szCs w:val="16"/>
        </w:rPr>
        <w:t>In</w:t>
      </w:r>
      <w:proofErr w:type="gramEnd"/>
      <w:r>
        <w:rPr>
          <w:color w:val="666666"/>
          <w:sz w:val="16"/>
          <w:szCs w:val="16"/>
        </w:rPr>
        <w:t xml:space="preserve"> Europe” has received funding from the European Union’s Horizon 2020 project call H2020-INFRAEOSC-2018-2020 Grant agreement 831558. The content of this document does not represent the opinion of the European Union, and the European Union is not responsible for any use that might be made of such content.</w:t>
      </w:r>
    </w:p>
  </w:footnote>
  <w:footnote w:id="2">
    <w:p w14:paraId="502EB674" w14:textId="77777777" w:rsidR="00024205" w:rsidRDefault="00000000">
      <w:pPr>
        <w:spacing w:line="240" w:lineRule="auto"/>
        <w:rPr>
          <w:color w:val="666666"/>
          <w:sz w:val="16"/>
          <w:szCs w:val="16"/>
        </w:rPr>
      </w:pPr>
      <w:r>
        <w:rPr>
          <w:vertAlign w:val="superscript"/>
        </w:rPr>
        <w:footnoteRef/>
      </w:r>
      <w:r>
        <w:rPr>
          <w:color w:val="666666"/>
          <w:sz w:val="16"/>
          <w:szCs w:val="16"/>
        </w:rPr>
        <w:t xml:space="preserve"> FAIR-IMPACT “Expanding FAIR solutions across EOSC” is funded by the European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DFD1" w14:textId="77777777" w:rsidR="00024205" w:rsidRDefault="00000000">
    <w:pPr>
      <w:jc w:val="right"/>
    </w:pPr>
    <w:r>
      <w:rPr>
        <w:noProof/>
      </w:rPr>
      <w:drawing>
        <wp:anchor distT="114300" distB="114300" distL="114300" distR="114300" simplePos="0" relativeHeight="251658240" behindDoc="0" locked="0" layoutInCell="1" hidden="0" allowOverlap="1" wp14:anchorId="3B821FB5" wp14:editId="7413FBA4">
          <wp:simplePos x="0" y="0"/>
          <wp:positionH relativeFrom="column">
            <wp:posOffset>8020352</wp:posOffset>
          </wp:positionH>
          <wp:positionV relativeFrom="paragraph">
            <wp:posOffset>-295274</wp:posOffset>
          </wp:positionV>
          <wp:extent cx="1342723" cy="509588"/>
          <wp:effectExtent l="0" t="0" r="0" b="0"/>
          <wp:wrapNone/>
          <wp:docPr id="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342723" cy="50958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60FF"/>
    <w:multiLevelType w:val="multilevel"/>
    <w:tmpl w:val="A96645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C721AC"/>
    <w:multiLevelType w:val="multilevel"/>
    <w:tmpl w:val="038085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D55743"/>
    <w:multiLevelType w:val="multilevel"/>
    <w:tmpl w:val="DF1A8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D22CAB"/>
    <w:multiLevelType w:val="multilevel"/>
    <w:tmpl w:val="D2A22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AB7CAF"/>
    <w:multiLevelType w:val="multilevel"/>
    <w:tmpl w:val="225ED2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6254BA6"/>
    <w:multiLevelType w:val="multilevel"/>
    <w:tmpl w:val="DBD285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5984591">
    <w:abstractNumId w:val="1"/>
  </w:num>
  <w:num w:numId="2" w16cid:durableId="1277297846">
    <w:abstractNumId w:val="0"/>
  </w:num>
  <w:num w:numId="3" w16cid:durableId="995303419">
    <w:abstractNumId w:val="3"/>
  </w:num>
  <w:num w:numId="4" w16cid:durableId="1173446805">
    <w:abstractNumId w:val="2"/>
  </w:num>
  <w:num w:numId="5" w16cid:durableId="212038718">
    <w:abstractNumId w:val="5"/>
  </w:num>
  <w:num w:numId="6" w16cid:durableId="6618561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205"/>
    <w:rsid w:val="00024205"/>
    <w:rsid w:val="00582EA8"/>
    <w:rsid w:val="005C74AE"/>
    <w:rsid w:val="00671D6C"/>
    <w:rsid w:val="0093551A"/>
    <w:rsid w:val="00C07AA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B3C14"/>
  <w15:docId w15:val="{1A4AF0CB-3405-9641-B8F0-935DB320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SubtleEmphasis">
    <w:name w:val="Subtle Emphasis"/>
    <w:basedOn w:val="DefaultParagraphFont"/>
    <w:uiPriority w:val="19"/>
    <w:qFormat/>
    <w:rsid w:val="0093551A"/>
    <w:rPr>
      <w:i/>
      <w:iCs/>
      <w:color w:val="404040" w:themeColor="text1" w:themeTint="BF"/>
    </w:rPr>
  </w:style>
  <w:style w:type="character" w:styleId="Emphasis">
    <w:name w:val="Emphasis"/>
    <w:basedOn w:val="DefaultParagraphFont"/>
    <w:uiPriority w:val="20"/>
    <w:qFormat/>
    <w:rsid w:val="0093551A"/>
    <w:rPr>
      <w:i/>
      <w:iCs/>
    </w:rPr>
  </w:style>
  <w:style w:type="character" w:styleId="Strong">
    <w:name w:val="Strong"/>
    <w:basedOn w:val="DefaultParagraphFont"/>
    <w:uiPriority w:val="22"/>
    <w:qFormat/>
    <w:rsid w:val="0093551A"/>
    <w:rPr>
      <w:b/>
      <w:bCs/>
    </w:rPr>
  </w:style>
  <w:style w:type="character" w:styleId="Hyperlink">
    <w:name w:val="Hyperlink"/>
    <w:basedOn w:val="DefaultParagraphFont"/>
    <w:uiPriority w:val="99"/>
    <w:unhideWhenUsed/>
    <w:rsid w:val="00C07AA8"/>
    <w:rPr>
      <w:color w:val="0000FF" w:themeColor="hyperlink"/>
      <w:u w:val="single"/>
    </w:rPr>
  </w:style>
  <w:style w:type="character" w:styleId="UnresolvedMention">
    <w:name w:val="Unresolved Mention"/>
    <w:basedOn w:val="DefaultParagraphFont"/>
    <w:uiPriority w:val="99"/>
    <w:semiHidden/>
    <w:unhideWhenUsed/>
    <w:rsid w:val="00C07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ans.knaw.nl/wp-content/uploads/2023/04/DANS-Data-Stations-Policy-20230524.pdf" TargetMode="External"/><Relationship Id="rId18" Type="http://schemas.openxmlformats.org/officeDocument/2006/relationships/hyperlink" Target="https://wiki.pangaea.de/wiki/Data_policy"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4232/1.12660" TargetMode="External"/><Relationship Id="rId7" Type="http://schemas.openxmlformats.org/officeDocument/2006/relationships/hyperlink" Target="https://orcid.org/0000-0001-9408-3190" TargetMode="External"/><Relationship Id="rId12" Type="http://schemas.openxmlformats.org/officeDocument/2006/relationships/hyperlink" Target="https://dans.knaw.nl/en/preservationplan/" TargetMode="External"/><Relationship Id="rId17" Type="http://schemas.openxmlformats.org/officeDocument/2006/relationships/hyperlink" Target="https://wiki.pangaea.de/wiki/Main_Pag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594/PANGAEA.906168" TargetMode="External"/><Relationship Id="rId20" Type="http://schemas.openxmlformats.org/officeDocument/2006/relationships/hyperlink" Target="https://doi.org/10.17026/dans-zz4-phy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7026/dans-zz4-phyy"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esis.org/en/datenservices/daten-teilen/how-to-guide-daten-teilen" TargetMode="External"/><Relationship Id="rId23" Type="http://schemas.openxmlformats.org/officeDocument/2006/relationships/header" Target="header1.xml"/><Relationship Id="rId10" Type="http://schemas.openxmlformats.org/officeDocument/2006/relationships/hyperlink" Target="https://fairaware.dans.knaw.nl/" TargetMode="External"/><Relationship Id="rId19" Type="http://schemas.openxmlformats.org/officeDocument/2006/relationships/hyperlink" Target="https://fairaware.dans.knaw.nl/" TargetMode="Externa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yperlink" Target="https://doi.org/10.4232/1.12660" TargetMode="External"/><Relationship Id="rId22" Type="http://schemas.openxmlformats.org/officeDocument/2006/relationships/hyperlink" Target="https://doi.org/10.1594/PANGAEA.9061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2678</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Ferguson</cp:lastModifiedBy>
  <cp:revision>2</cp:revision>
  <dcterms:created xsi:type="dcterms:W3CDTF">2023-06-28T09:27:00Z</dcterms:created>
  <dcterms:modified xsi:type="dcterms:W3CDTF">2023-06-28T09:27:00Z</dcterms:modified>
</cp:coreProperties>
</file>