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customXml/itemProps9.xml" ContentType="application/vnd.openxmlformats-officedocument.customXmlProperties+xml"/>
  <Override PartName="/customXml/itemProps10.xml" ContentType="application/vnd.openxmlformats-officedocument.customXmlProperties+xml"/>
  <Override PartName="/customXml/itemProps11.xml" ContentType="application/vnd.openxmlformats-officedocument.customXmlProperties+xml"/>
  <Override PartName="/customXml/itemProps12.xml" ContentType="application/vnd.openxmlformats-officedocument.customXmlProperties+xml"/>
  <Override PartName="/customXml/itemProps13.xml" ContentType="application/vnd.openxmlformats-officedocument.customXmlProperties+xml"/>
  <Override PartName="/customXml/itemProps14.xml" ContentType="application/vnd.openxmlformats-officedocument.customXmlProperties+xml"/>
  <Override PartName="/customXml/itemProps15.xml" ContentType="application/vnd.openxmlformats-officedocument.customXmlProperties+xml"/>
  <Override PartName="/customXml/itemProps16.xml" ContentType="application/vnd.openxmlformats-officedocument.customXmlProperties+xml"/>
  <Override PartName="/customXml/itemProps17.xml" ContentType="application/vnd.openxmlformats-officedocument.customXmlProperties+xml"/>
  <Override PartName="/customXml/itemProps18.xml" ContentType="application/vnd.openxmlformats-officedocument.customXmlProperties+xml"/>
  <Override PartName="/customXml/itemProps19.xml" ContentType="application/vnd.openxmlformats-officedocument.customXmlProperties+xml"/>
  <Override PartName="/customXml/itemProps20.xml" ContentType="application/vnd.openxmlformats-officedocument.customXmlProperties+xml"/>
  <Override PartName="/customXml/itemProps21.xml" ContentType="application/vnd.openxmlformats-officedocument.customXmlProperties+xml"/>
  <Override PartName="/customXml/itemProps22.xml" ContentType="application/vnd.openxmlformats-officedocument.customXmlProperties+xml"/>
  <Override PartName="/customXml/itemProps23.xml" ContentType="application/vnd.openxmlformats-officedocument.customXmlProperties+xml"/>
  <Override PartName="/customXml/itemProps24.xml" ContentType="application/vnd.openxmlformats-officedocument.customXmlProperties+xml"/>
  <Override PartName="/customXml/itemProps25.xml" ContentType="application/vnd.openxmlformats-officedocument.customXmlProperties+xml"/>
  <Override PartName="/customXml/itemProps26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121B9C" w14:textId="036D7DB6" w:rsidR="00FC14B7" w:rsidRDefault="00FC14B7" w:rsidP="00FC14B7">
      <w:pPr>
        <w:pStyle w:val="Title1"/>
        <w:jc w:val="center"/>
        <w:rPr>
          <w:lang w:val="en-GB"/>
        </w:rPr>
      </w:pPr>
      <w:bookmarkStart w:id="0" w:name="_Hlk95321326"/>
      <w:bookmarkEnd w:id="0"/>
      <w:r>
        <w:rPr>
          <w:lang w:val="en-GB"/>
        </w:rPr>
        <w:t>Supporting Information</w:t>
      </w:r>
    </w:p>
    <w:p w14:paraId="62254013" w14:textId="77777777" w:rsidR="00FC14B7" w:rsidRDefault="00FC14B7" w:rsidP="00FC14B7">
      <w:pPr>
        <w:pStyle w:val="Title1"/>
        <w:rPr>
          <w:lang w:val="en-GB"/>
        </w:rPr>
      </w:pPr>
    </w:p>
    <w:p w14:paraId="286F4F1E" w14:textId="77777777" w:rsidR="00FD3033" w:rsidRPr="0027538A" w:rsidRDefault="00FD3033" w:rsidP="00FD3033">
      <w:pPr>
        <w:pStyle w:val="Title1"/>
        <w:rPr>
          <w:lang w:val="en-GB"/>
        </w:rPr>
      </w:pPr>
      <w:bookmarkStart w:id="1" w:name="_Hlk95908276"/>
      <w:r w:rsidRPr="001167BB">
        <w:rPr>
          <w:lang w:val="en-GB"/>
        </w:rPr>
        <w:t xml:space="preserve">Sprayed Ag ORR Gas-Diffusion Electrodes </w:t>
      </w:r>
      <w:r>
        <w:rPr>
          <w:lang w:val="en-GB"/>
        </w:rPr>
        <w:t>for</w:t>
      </w:r>
      <w:r w:rsidRPr="001167BB">
        <w:rPr>
          <w:lang w:val="en-GB"/>
        </w:rPr>
        <w:t xml:space="preserve"> the Electro</w:t>
      </w:r>
      <w:r>
        <w:rPr>
          <w:lang w:val="en-GB"/>
        </w:rPr>
        <w:t>catalytic</w:t>
      </w:r>
      <w:r w:rsidRPr="001167BB">
        <w:rPr>
          <w:lang w:val="en-GB"/>
        </w:rPr>
        <w:t xml:space="preserve"> Reduction of CO</w:t>
      </w:r>
      <w:r w:rsidRPr="001167BB">
        <w:rPr>
          <w:vertAlign w:val="subscript"/>
          <w:lang w:val="en-GB"/>
        </w:rPr>
        <w:t>2</w:t>
      </w:r>
      <w:r w:rsidRPr="001167BB">
        <w:rPr>
          <w:lang w:val="en-GB"/>
        </w:rPr>
        <w:t xml:space="preserve"> to CO</w:t>
      </w:r>
    </w:p>
    <w:bookmarkEnd w:id="1"/>
    <w:p w14:paraId="54613F8B" w14:textId="59AFD07D" w:rsidR="00FC14B7" w:rsidRPr="0027538A" w:rsidRDefault="00FC14B7" w:rsidP="00D57A6C">
      <w:pPr>
        <w:pStyle w:val="Authors"/>
        <w:ind w:right="-142"/>
      </w:pPr>
      <w:r w:rsidRPr="0027538A">
        <w:t xml:space="preserve">Patrick </w:t>
      </w:r>
      <w:proofErr w:type="gramStart"/>
      <w:r w:rsidRPr="0027538A">
        <w:t>Wilde,</w:t>
      </w:r>
      <w:r w:rsidRPr="0027538A">
        <w:rPr>
          <w:vertAlign w:val="superscript"/>
        </w:rPr>
        <w:t>[</w:t>
      </w:r>
      <w:proofErr w:type="gramEnd"/>
      <w:r w:rsidRPr="0027538A">
        <w:rPr>
          <w:vertAlign w:val="superscript"/>
        </w:rPr>
        <w:t>a]</w:t>
      </w:r>
      <w:r w:rsidRPr="0027538A">
        <w:t xml:space="preserve"> Anil </w:t>
      </w:r>
      <w:proofErr w:type="spellStart"/>
      <w:r w:rsidRPr="0027538A">
        <w:t>Özden</w:t>
      </w:r>
      <w:proofErr w:type="spellEnd"/>
      <w:r w:rsidRPr="0027538A">
        <w:t>,</w:t>
      </w:r>
      <w:r w:rsidRPr="0027538A">
        <w:rPr>
          <w:vertAlign w:val="superscript"/>
        </w:rPr>
        <w:t>[a]</w:t>
      </w:r>
      <w:r w:rsidRPr="0027538A">
        <w:t xml:space="preserve"> Henrik Winter,</w:t>
      </w:r>
      <w:r w:rsidRPr="0027538A">
        <w:rPr>
          <w:vertAlign w:val="superscript"/>
        </w:rPr>
        <w:t>[a]</w:t>
      </w:r>
      <w:r w:rsidRPr="0027538A">
        <w:t xml:space="preserve"> Thomas Quast,</w:t>
      </w:r>
      <w:r w:rsidRPr="0027538A">
        <w:rPr>
          <w:vertAlign w:val="superscript"/>
        </w:rPr>
        <w:t>[a]</w:t>
      </w:r>
      <w:r w:rsidRPr="0027538A">
        <w:t xml:space="preserve"> Jonas Weidner,</w:t>
      </w:r>
      <w:r w:rsidRPr="0027538A">
        <w:rPr>
          <w:vertAlign w:val="superscript"/>
        </w:rPr>
        <w:t>[a]</w:t>
      </w:r>
      <w:r w:rsidRPr="0083278E">
        <w:t xml:space="preserve"> </w:t>
      </w:r>
      <w:r>
        <w:t xml:space="preserve">Stefan </w:t>
      </w:r>
      <w:proofErr w:type="spellStart"/>
      <w:r>
        <w:t>Dieckhöfer</w:t>
      </w:r>
      <w:proofErr w:type="spellEnd"/>
      <w:r w:rsidRPr="0027538A">
        <w:t>,</w:t>
      </w:r>
      <w:r w:rsidRPr="0027538A">
        <w:rPr>
          <w:vertAlign w:val="superscript"/>
        </w:rPr>
        <w:t>[a]</w:t>
      </w:r>
      <w:r>
        <w:rPr>
          <w:vertAlign w:val="superscript"/>
        </w:rPr>
        <w:t xml:space="preserve"> </w:t>
      </w:r>
      <w:r w:rsidR="00D57A6C">
        <w:t xml:space="preserve">João R. C. </w:t>
      </w:r>
      <w:proofErr w:type="spellStart"/>
      <w:r w:rsidR="00D57A6C">
        <w:t>Junqueira</w:t>
      </w:r>
      <w:proofErr w:type="spellEnd"/>
      <w:r w:rsidR="00D57A6C" w:rsidRPr="0027538A">
        <w:t>,</w:t>
      </w:r>
      <w:r w:rsidR="00D57A6C" w:rsidRPr="0027538A">
        <w:rPr>
          <w:vertAlign w:val="superscript"/>
        </w:rPr>
        <w:t>[a]</w:t>
      </w:r>
      <w:r w:rsidR="00D57A6C">
        <w:rPr>
          <w:vertAlign w:val="superscript"/>
        </w:rPr>
        <w:t xml:space="preserve"> </w:t>
      </w:r>
      <w:r w:rsidR="008D1308">
        <w:t xml:space="preserve">Matthias </w:t>
      </w:r>
      <w:proofErr w:type="spellStart"/>
      <w:r w:rsidR="008D1308">
        <w:t>Metzner</w:t>
      </w:r>
      <w:proofErr w:type="spellEnd"/>
      <w:r w:rsidR="008D1308" w:rsidRPr="0027538A">
        <w:t>,</w:t>
      </w:r>
      <w:r w:rsidR="008D1308" w:rsidRPr="0027538A">
        <w:rPr>
          <w:vertAlign w:val="superscript"/>
        </w:rPr>
        <w:t>[</w:t>
      </w:r>
      <w:r w:rsidR="008D1308">
        <w:rPr>
          <w:vertAlign w:val="superscript"/>
        </w:rPr>
        <w:t>c</w:t>
      </w:r>
      <w:r w:rsidR="008D1308" w:rsidRPr="0027538A">
        <w:rPr>
          <w:vertAlign w:val="superscript"/>
        </w:rPr>
        <w:t>]</w:t>
      </w:r>
      <w:r w:rsidR="008D1308" w:rsidRPr="0027538A">
        <w:t xml:space="preserve"> </w:t>
      </w:r>
      <w:r w:rsidR="008D1308">
        <w:t>Willi Peter,</w:t>
      </w:r>
      <w:r w:rsidR="008D1308" w:rsidRPr="0027538A">
        <w:rPr>
          <w:vertAlign w:val="superscript"/>
        </w:rPr>
        <w:t>[</w:t>
      </w:r>
      <w:r w:rsidR="008D1308">
        <w:rPr>
          <w:vertAlign w:val="superscript"/>
        </w:rPr>
        <w:t>c</w:t>
      </w:r>
      <w:r w:rsidR="008D1308" w:rsidRPr="0027538A">
        <w:rPr>
          <w:vertAlign w:val="superscript"/>
        </w:rPr>
        <w:t>]</w:t>
      </w:r>
      <w:r w:rsidR="008D1308">
        <w:rPr>
          <w:vertAlign w:val="superscript"/>
        </w:rPr>
        <w:t xml:space="preserve"> </w:t>
      </w:r>
      <w:r w:rsidR="008D1308">
        <w:t xml:space="preserve">Werner </w:t>
      </w:r>
      <w:proofErr w:type="spellStart"/>
      <w:r w:rsidR="008D1308">
        <w:t>Leske</w:t>
      </w:r>
      <w:proofErr w:type="spellEnd"/>
      <w:r w:rsidR="008D1308" w:rsidRPr="0027538A">
        <w:t>,</w:t>
      </w:r>
      <w:r w:rsidR="008D1308" w:rsidRPr="0027538A">
        <w:rPr>
          <w:vertAlign w:val="superscript"/>
        </w:rPr>
        <w:t>[</w:t>
      </w:r>
      <w:r w:rsidR="008D1308">
        <w:rPr>
          <w:vertAlign w:val="superscript"/>
        </w:rPr>
        <w:t>c</w:t>
      </w:r>
      <w:r w:rsidR="008D1308" w:rsidRPr="0027538A">
        <w:rPr>
          <w:vertAlign w:val="superscript"/>
        </w:rPr>
        <w:t>]</w:t>
      </w:r>
      <w:r w:rsidR="008D1308" w:rsidRPr="0027538A">
        <w:t xml:space="preserve"> </w:t>
      </w:r>
      <w:r w:rsidRPr="0027538A">
        <w:t xml:space="preserve">Denis </w:t>
      </w:r>
      <w:proofErr w:type="spellStart"/>
      <w:r w:rsidRPr="0027538A">
        <w:t>Öhl</w:t>
      </w:r>
      <w:proofErr w:type="spellEnd"/>
      <w:r w:rsidRPr="0027538A">
        <w:t>,</w:t>
      </w:r>
      <w:r w:rsidRPr="0027538A">
        <w:rPr>
          <w:vertAlign w:val="superscript"/>
        </w:rPr>
        <w:t>[a]</w:t>
      </w:r>
      <w:r w:rsidRPr="0027538A">
        <w:t xml:space="preserve"> Tim </w:t>
      </w:r>
      <w:proofErr w:type="spellStart"/>
      <w:r w:rsidRPr="0027538A">
        <w:t>Bobrowski</w:t>
      </w:r>
      <w:proofErr w:type="spellEnd"/>
      <w:r w:rsidRPr="0027538A">
        <w:t>,</w:t>
      </w:r>
      <w:r w:rsidRPr="0027538A">
        <w:rPr>
          <w:vertAlign w:val="superscript"/>
        </w:rPr>
        <w:t>[a]</w:t>
      </w:r>
      <w:r w:rsidRPr="0027538A">
        <w:t xml:space="preserve"> Thomas </w:t>
      </w:r>
      <w:proofErr w:type="spellStart"/>
      <w:r w:rsidRPr="0027538A">
        <w:t>Turek</w:t>
      </w:r>
      <w:proofErr w:type="spellEnd"/>
      <w:r w:rsidRPr="0027538A">
        <w:rPr>
          <w:vertAlign w:val="superscript"/>
        </w:rPr>
        <w:t>[b]</w:t>
      </w:r>
      <w:r w:rsidRPr="0027538A">
        <w:t xml:space="preserve"> and Wolfgang Schuhmann*</w:t>
      </w:r>
      <w:r w:rsidRPr="0027538A">
        <w:rPr>
          <w:vertAlign w:val="superscript"/>
        </w:rPr>
        <w:t>[a]</w:t>
      </w:r>
    </w:p>
    <w:p w14:paraId="31CFA139" w14:textId="09E7E7FD" w:rsidR="00FC14B7" w:rsidRPr="0027538A" w:rsidRDefault="00FC14B7" w:rsidP="00FC14B7">
      <w:pPr>
        <w:pStyle w:val="Adress"/>
        <w:pBdr>
          <w:top w:val="single" w:sz="4" w:space="1" w:color="000000"/>
        </w:pBdr>
        <w:rPr>
          <w:lang w:val="en-GB"/>
        </w:rPr>
      </w:pPr>
      <w:r w:rsidRPr="0027538A">
        <w:rPr>
          <w:lang w:val="en-GB"/>
        </w:rPr>
        <w:t>[a]</w:t>
      </w:r>
      <w:r w:rsidRPr="0027538A">
        <w:rPr>
          <w:lang w:val="en-GB"/>
        </w:rPr>
        <w:tab/>
      </w:r>
      <w:proofErr w:type="spellStart"/>
      <w:r w:rsidRPr="0027538A">
        <w:rPr>
          <w:lang w:val="en-GB"/>
        </w:rPr>
        <w:t>Dr.</w:t>
      </w:r>
      <w:proofErr w:type="spellEnd"/>
      <w:r w:rsidRPr="0027538A">
        <w:rPr>
          <w:lang w:val="en-GB"/>
        </w:rPr>
        <w:t xml:space="preserve"> P. Wilde, A. </w:t>
      </w:r>
      <w:proofErr w:type="spellStart"/>
      <w:r w:rsidRPr="0027538A">
        <w:rPr>
          <w:lang w:val="en-GB"/>
        </w:rPr>
        <w:t>Özden</w:t>
      </w:r>
      <w:proofErr w:type="spellEnd"/>
      <w:r w:rsidRPr="0027538A">
        <w:rPr>
          <w:lang w:val="en-GB"/>
        </w:rPr>
        <w:t xml:space="preserve">, H. Winter, </w:t>
      </w:r>
      <w:proofErr w:type="spellStart"/>
      <w:r w:rsidR="00FF273E">
        <w:rPr>
          <w:lang w:val="en-GB"/>
        </w:rPr>
        <w:t>Dr.</w:t>
      </w:r>
      <w:proofErr w:type="spellEnd"/>
      <w:r w:rsidR="00FF273E">
        <w:rPr>
          <w:lang w:val="en-GB"/>
        </w:rPr>
        <w:t xml:space="preserve"> </w:t>
      </w:r>
      <w:r w:rsidRPr="0027538A">
        <w:rPr>
          <w:lang w:val="en-GB"/>
        </w:rPr>
        <w:t>T. Quast, J. Weidner,</w:t>
      </w:r>
      <w:r w:rsidR="00FF273E">
        <w:rPr>
          <w:lang w:val="en-GB"/>
        </w:rPr>
        <w:t xml:space="preserve"> </w:t>
      </w:r>
      <w:proofErr w:type="spellStart"/>
      <w:r w:rsidR="00FF273E">
        <w:rPr>
          <w:lang w:val="en-GB"/>
        </w:rPr>
        <w:t>Dr.</w:t>
      </w:r>
      <w:proofErr w:type="spellEnd"/>
      <w:r w:rsidRPr="0027538A">
        <w:rPr>
          <w:lang w:val="en-GB"/>
        </w:rPr>
        <w:t xml:space="preserve"> </w:t>
      </w:r>
      <w:r>
        <w:rPr>
          <w:lang w:val="en-GB"/>
        </w:rPr>
        <w:t xml:space="preserve">S. </w:t>
      </w:r>
      <w:proofErr w:type="spellStart"/>
      <w:r>
        <w:rPr>
          <w:lang w:val="en-GB"/>
        </w:rPr>
        <w:t>Dieckhöfer</w:t>
      </w:r>
      <w:proofErr w:type="spellEnd"/>
      <w:r>
        <w:rPr>
          <w:lang w:val="en-GB"/>
        </w:rPr>
        <w:t>,</w:t>
      </w:r>
      <w:r w:rsidR="00FF273E">
        <w:rPr>
          <w:lang w:val="en-GB"/>
        </w:rPr>
        <w:t xml:space="preserve"> J.R.C. </w:t>
      </w:r>
      <w:proofErr w:type="spellStart"/>
      <w:r w:rsidR="00FF273E">
        <w:rPr>
          <w:lang w:val="en-GB"/>
        </w:rPr>
        <w:t>Junqueira</w:t>
      </w:r>
      <w:proofErr w:type="spellEnd"/>
      <w:r w:rsidR="00FF273E">
        <w:rPr>
          <w:lang w:val="en-GB"/>
        </w:rPr>
        <w:t>,</w:t>
      </w:r>
      <w:r>
        <w:rPr>
          <w:lang w:val="en-GB"/>
        </w:rPr>
        <w:t xml:space="preserve"> </w:t>
      </w:r>
      <w:proofErr w:type="spellStart"/>
      <w:r w:rsidRPr="0027538A">
        <w:rPr>
          <w:lang w:val="en-GB"/>
        </w:rPr>
        <w:t>Dr.</w:t>
      </w:r>
      <w:proofErr w:type="spellEnd"/>
      <w:r w:rsidRPr="0027538A">
        <w:rPr>
          <w:lang w:val="en-GB"/>
        </w:rPr>
        <w:t xml:space="preserve"> D. </w:t>
      </w:r>
      <w:proofErr w:type="spellStart"/>
      <w:r w:rsidRPr="0027538A">
        <w:rPr>
          <w:lang w:val="en-GB"/>
        </w:rPr>
        <w:t>Öhl</w:t>
      </w:r>
      <w:proofErr w:type="spellEnd"/>
      <w:r w:rsidRPr="0027538A">
        <w:rPr>
          <w:lang w:val="en-GB"/>
        </w:rPr>
        <w:t xml:space="preserve">, </w:t>
      </w:r>
      <w:proofErr w:type="spellStart"/>
      <w:r w:rsidRPr="0027538A">
        <w:rPr>
          <w:lang w:val="en-GB"/>
        </w:rPr>
        <w:t>Dr.</w:t>
      </w:r>
      <w:proofErr w:type="spellEnd"/>
      <w:r w:rsidRPr="0027538A">
        <w:rPr>
          <w:lang w:val="en-GB"/>
        </w:rPr>
        <w:t xml:space="preserve"> T. </w:t>
      </w:r>
      <w:proofErr w:type="spellStart"/>
      <w:r w:rsidRPr="0027538A">
        <w:rPr>
          <w:lang w:val="en-GB"/>
        </w:rPr>
        <w:t>Bobrowski</w:t>
      </w:r>
      <w:proofErr w:type="spellEnd"/>
      <w:r w:rsidRPr="0027538A">
        <w:rPr>
          <w:lang w:val="en-GB"/>
        </w:rPr>
        <w:t xml:space="preserve">, Prof. </w:t>
      </w:r>
      <w:proofErr w:type="spellStart"/>
      <w:r w:rsidRPr="0027538A">
        <w:rPr>
          <w:lang w:val="en-GB"/>
        </w:rPr>
        <w:t>Dr.</w:t>
      </w:r>
      <w:proofErr w:type="spellEnd"/>
      <w:r w:rsidRPr="0027538A">
        <w:rPr>
          <w:lang w:val="en-GB"/>
        </w:rPr>
        <w:t xml:space="preserve"> W. Schuhmann</w:t>
      </w:r>
      <w:r w:rsidRPr="0027538A">
        <w:rPr>
          <w:lang w:val="en-GB"/>
        </w:rPr>
        <w:br/>
        <w:t xml:space="preserve">Analytical Chemistry – </w:t>
      </w:r>
      <w:proofErr w:type="spellStart"/>
      <w:r w:rsidRPr="0027538A">
        <w:rPr>
          <w:lang w:val="en-GB"/>
        </w:rPr>
        <w:t>Center</w:t>
      </w:r>
      <w:proofErr w:type="spellEnd"/>
      <w:r w:rsidRPr="0027538A">
        <w:rPr>
          <w:lang w:val="en-GB"/>
        </w:rPr>
        <w:t xml:space="preserve"> for Electrochemical Sciences (CES), </w:t>
      </w:r>
      <w:r w:rsidR="00E4351A">
        <w:rPr>
          <w:lang w:val="en-GB"/>
        </w:rPr>
        <w:t xml:space="preserve">Faculty of Chemistry and Biochemistry, </w:t>
      </w:r>
      <w:r w:rsidRPr="0027538A">
        <w:rPr>
          <w:lang w:val="en-GB"/>
        </w:rPr>
        <w:t>Ruhr</w:t>
      </w:r>
      <w:r w:rsidR="00E4351A">
        <w:rPr>
          <w:lang w:val="en-GB"/>
        </w:rPr>
        <w:t xml:space="preserve"> </w:t>
      </w:r>
      <w:r w:rsidRPr="0027538A">
        <w:rPr>
          <w:lang w:val="en-GB"/>
        </w:rPr>
        <w:t xml:space="preserve">University Bochum, </w:t>
      </w:r>
      <w:proofErr w:type="spellStart"/>
      <w:r w:rsidRPr="0027538A">
        <w:rPr>
          <w:lang w:val="en-GB"/>
        </w:rPr>
        <w:t>Universitätsstr</w:t>
      </w:r>
      <w:proofErr w:type="spellEnd"/>
      <w:r w:rsidR="00E4351A">
        <w:rPr>
          <w:lang w:val="en-GB"/>
        </w:rPr>
        <w:t>.</w:t>
      </w:r>
      <w:r w:rsidRPr="0027538A">
        <w:rPr>
          <w:lang w:val="en-GB"/>
        </w:rPr>
        <w:t xml:space="preserve"> 150, D-44780 Bochum, Germany</w:t>
      </w:r>
      <w:r w:rsidRPr="0027538A">
        <w:rPr>
          <w:lang w:val="en-GB"/>
        </w:rPr>
        <w:br/>
        <w:t>E-mail: wolfgang.schuhmann@rub.de</w:t>
      </w:r>
    </w:p>
    <w:p w14:paraId="0568C680" w14:textId="48DE2E2A" w:rsidR="00FC14B7" w:rsidRPr="00A869FC" w:rsidRDefault="00FC14B7" w:rsidP="00FC14B7">
      <w:pPr>
        <w:pStyle w:val="Adress"/>
      </w:pPr>
      <w:r w:rsidRPr="0027538A">
        <w:rPr>
          <w:lang w:val="en-GB"/>
        </w:rPr>
        <w:t>[b]</w:t>
      </w:r>
      <w:r w:rsidRPr="0027538A">
        <w:rPr>
          <w:lang w:val="en-GB"/>
        </w:rPr>
        <w:tab/>
        <w:t xml:space="preserve">Prof. </w:t>
      </w:r>
      <w:proofErr w:type="spellStart"/>
      <w:r w:rsidRPr="0027538A">
        <w:rPr>
          <w:lang w:val="en-GB"/>
        </w:rPr>
        <w:t>Dr.</w:t>
      </w:r>
      <w:proofErr w:type="spellEnd"/>
      <w:r w:rsidRPr="0027538A">
        <w:rPr>
          <w:lang w:val="en-GB"/>
        </w:rPr>
        <w:t xml:space="preserve"> T. </w:t>
      </w:r>
      <w:proofErr w:type="spellStart"/>
      <w:r w:rsidRPr="0027538A">
        <w:rPr>
          <w:lang w:val="en-GB"/>
        </w:rPr>
        <w:t>Turek</w:t>
      </w:r>
      <w:proofErr w:type="spellEnd"/>
      <w:r w:rsidRPr="0027538A">
        <w:rPr>
          <w:lang w:val="en-GB"/>
        </w:rPr>
        <w:br/>
        <w:t xml:space="preserve">Institute of Chemical and Electrochemical Process Engineering, </w:t>
      </w:r>
      <w:proofErr w:type="spellStart"/>
      <w:r w:rsidRPr="0027538A">
        <w:rPr>
          <w:lang w:val="en-GB"/>
        </w:rPr>
        <w:t>Clausthal</w:t>
      </w:r>
      <w:proofErr w:type="spellEnd"/>
      <w:r w:rsidRPr="0027538A">
        <w:rPr>
          <w:lang w:val="en-GB"/>
        </w:rPr>
        <w:t xml:space="preserve"> University of Technology, </w:t>
      </w:r>
      <w:proofErr w:type="spellStart"/>
      <w:r w:rsidRPr="0027538A">
        <w:rPr>
          <w:lang w:val="en-GB"/>
        </w:rPr>
        <w:t>Leibnizstr</w:t>
      </w:r>
      <w:proofErr w:type="spellEnd"/>
      <w:r w:rsidRPr="0027538A">
        <w:rPr>
          <w:lang w:val="en-GB"/>
        </w:rPr>
        <w:t xml:space="preserve">. </w:t>
      </w:r>
      <w:r w:rsidRPr="00A869FC">
        <w:t>17, D-38678 Clausthal-Zellerfeld, Germany</w:t>
      </w:r>
    </w:p>
    <w:p w14:paraId="18E2348A" w14:textId="6F128340" w:rsidR="00333317" w:rsidRPr="00AE72A5" w:rsidRDefault="00FC14B7" w:rsidP="00C648A3">
      <w:pPr>
        <w:pStyle w:val="Adress"/>
        <w:rPr>
          <w:lang w:val="en-US"/>
        </w:rPr>
      </w:pPr>
      <w:r w:rsidRPr="00A869FC">
        <w:t>[c]</w:t>
      </w:r>
      <w:r w:rsidRPr="00A869FC">
        <w:tab/>
      </w:r>
      <w:r w:rsidR="00C648A3">
        <w:t>W. Peter, M. Metzner</w:t>
      </w:r>
      <w:r w:rsidR="00C648A3" w:rsidRPr="00CA3627">
        <w:t>, Dr. W. Leske</w:t>
      </w:r>
      <w:r w:rsidR="00C648A3" w:rsidRPr="00CA3627">
        <w:br/>
        <w:t>Ferro GmbH</w:t>
      </w:r>
      <w:r w:rsidR="00C648A3">
        <w:t xml:space="preserve">, Gutleutstr. </w:t>
      </w:r>
      <w:r w:rsidR="00C648A3" w:rsidRPr="00976550">
        <w:rPr>
          <w:lang w:val="en-US"/>
        </w:rPr>
        <w:t>215, D-60327 Frankfurt/Main</w:t>
      </w:r>
    </w:p>
    <w:p w14:paraId="6959B16A" w14:textId="30F81B2E" w:rsidR="00E9587D" w:rsidRPr="00AE72A5" w:rsidRDefault="00E9587D">
      <w:pPr>
        <w:rPr>
          <w:lang w:val="en-US"/>
        </w:rPr>
      </w:pPr>
    </w:p>
    <w:p w14:paraId="39378E3A" w14:textId="23580ABC" w:rsidR="00E9587D" w:rsidRPr="00AE72A5" w:rsidRDefault="00E9587D">
      <w:pPr>
        <w:rPr>
          <w:lang w:val="en-US"/>
        </w:rPr>
      </w:pPr>
    </w:p>
    <w:p w14:paraId="1C6A2C22" w14:textId="2CD2A85C" w:rsidR="00E9587D" w:rsidRPr="00A869FC" w:rsidRDefault="0064431B">
      <w:pPr>
        <w:rPr>
          <w:rFonts w:ascii="RubFlama" w:hAnsi="RubFlama"/>
          <w:u w:val="single"/>
          <w:lang w:val="en-US"/>
        </w:rPr>
      </w:pPr>
      <w:r w:rsidRPr="00A869FC">
        <w:rPr>
          <w:rFonts w:ascii="RubFlama" w:hAnsi="RubFlama"/>
          <w:u w:val="single"/>
          <w:lang w:val="en-US"/>
        </w:rPr>
        <w:t>Table of contents:</w:t>
      </w:r>
    </w:p>
    <w:p w14:paraId="79A1B3E6" w14:textId="0DE34540" w:rsidR="0064431B" w:rsidRPr="00A869FC" w:rsidRDefault="0064431B">
      <w:pPr>
        <w:rPr>
          <w:lang w:val="en-US"/>
        </w:rPr>
      </w:pPr>
      <w:r w:rsidRPr="00A869FC">
        <w:rPr>
          <w:lang w:val="en-US"/>
        </w:rPr>
        <w:t xml:space="preserve">S2 </w:t>
      </w:r>
      <w:r w:rsidR="008C09B3" w:rsidRPr="00A869FC">
        <w:rPr>
          <w:lang w:val="en-US"/>
        </w:rPr>
        <w:t>–</w:t>
      </w:r>
      <w:r w:rsidRPr="00A869FC">
        <w:rPr>
          <w:lang w:val="en-US"/>
        </w:rPr>
        <w:t xml:space="preserve"> </w:t>
      </w:r>
      <w:r w:rsidR="008C09B3" w:rsidRPr="00A869FC">
        <w:rPr>
          <w:lang w:val="en-US"/>
        </w:rPr>
        <w:t>Figure S1 and Figure S2</w:t>
      </w:r>
    </w:p>
    <w:p w14:paraId="6DB2D647" w14:textId="7B2EFC94" w:rsidR="00E9587D" w:rsidRPr="00A869FC" w:rsidRDefault="0064431B">
      <w:pPr>
        <w:rPr>
          <w:lang w:val="en-US"/>
        </w:rPr>
      </w:pPr>
      <w:r w:rsidRPr="00A869FC">
        <w:rPr>
          <w:lang w:val="en-US"/>
        </w:rPr>
        <w:t xml:space="preserve">S3 </w:t>
      </w:r>
      <w:r w:rsidR="008C09B3" w:rsidRPr="00A869FC">
        <w:rPr>
          <w:lang w:val="en-US"/>
        </w:rPr>
        <w:t>–</w:t>
      </w:r>
      <w:r w:rsidRPr="00A869FC">
        <w:rPr>
          <w:lang w:val="en-US"/>
        </w:rPr>
        <w:t xml:space="preserve"> </w:t>
      </w:r>
      <w:r w:rsidR="008C09B3" w:rsidRPr="00A869FC">
        <w:rPr>
          <w:lang w:val="en-US"/>
        </w:rPr>
        <w:t>Figure S3 and Figure S4</w:t>
      </w:r>
    </w:p>
    <w:p w14:paraId="549CC5E1" w14:textId="44118DD1" w:rsidR="007641BE" w:rsidRPr="00A869FC" w:rsidRDefault="007641BE">
      <w:pPr>
        <w:rPr>
          <w:lang w:val="en-US"/>
        </w:rPr>
      </w:pPr>
      <w:r w:rsidRPr="00A869FC">
        <w:rPr>
          <w:lang w:val="en-US"/>
        </w:rPr>
        <w:t>S4 – Figure S5 and Figure S6</w:t>
      </w:r>
    </w:p>
    <w:p w14:paraId="48598764" w14:textId="2DABEAAF" w:rsidR="00E9587D" w:rsidRPr="00A869FC" w:rsidRDefault="00E9587D">
      <w:pPr>
        <w:rPr>
          <w:lang w:val="en-US"/>
        </w:rPr>
      </w:pPr>
    </w:p>
    <w:p w14:paraId="37570FDF" w14:textId="77777777" w:rsidR="00E9587D" w:rsidRPr="00A869FC" w:rsidRDefault="00E9587D">
      <w:pPr>
        <w:rPr>
          <w:lang w:val="en-US"/>
        </w:rPr>
      </w:pPr>
    </w:p>
    <w:p w14:paraId="3052593B" w14:textId="7F86FD70" w:rsidR="00FC14B7" w:rsidRDefault="00C80C28" w:rsidP="00C80C28">
      <w:pPr>
        <w:jc w:val="center"/>
      </w:pPr>
      <w:r>
        <w:rPr>
          <w:noProof/>
          <w:lang w:eastAsia="ja-JP"/>
        </w:rPr>
        <w:lastRenderedPageBreak/>
        <w:drawing>
          <wp:inline distT="0" distB="0" distL="0" distR="0" wp14:anchorId="690357BD" wp14:editId="2E535EBB">
            <wp:extent cx="4607586" cy="417621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3557" cy="41906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B59C15" w14:textId="77109EC2" w:rsidR="00E141AF" w:rsidRDefault="00E141AF" w:rsidP="00252344">
      <w:pPr>
        <w:jc w:val="both"/>
        <w:rPr>
          <w:rFonts w:ascii="Arial" w:hAnsi="Arial" w:cs="Arial"/>
          <w:b/>
          <w:bCs/>
          <w:sz w:val="14"/>
          <w:szCs w:val="14"/>
          <w:lang w:val="en-GB"/>
        </w:rPr>
      </w:pPr>
      <w:r w:rsidRPr="0027538A">
        <w:rPr>
          <w:rFonts w:ascii="Arial" w:hAnsi="Arial" w:cs="Arial"/>
          <w:b/>
          <w:bCs/>
          <w:sz w:val="14"/>
          <w:szCs w:val="14"/>
          <w:lang w:val="en-GB"/>
        </w:rPr>
        <w:t xml:space="preserve">Figure </w:t>
      </w:r>
      <w:r>
        <w:rPr>
          <w:rFonts w:ascii="Arial" w:hAnsi="Arial" w:cs="Arial"/>
          <w:b/>
          <w:bCs/>
          <w:sz w:val="14"/>
          <w:szCs w:val="14"/>
          <w:lang w:val="en-GB"/>
        </w:rPr>
        <w:t>S</w:t>
      </w:r>
      <w:r w:rsidR="00416FF4">
        <w:rPr>
          <w:rFonts w:ascii="Arial" w:hAnsi="Arial" w:cs="Arial"/>
          <w:b/>
          <w:bCs/>
          <w:sz w:val="14"/>
          <w:szCs w:val="14"/>
          <w:lang w:val="en-GB"/>
        </w:rPr>
        <w:t>1</w:t>
      </w:r>
      <w:r w:rsidRPr="0027538A">
        <w:rPr>
          <w:rFonts w:ascii="Arial" w:hAnsi="Arial" w:cs="Arial"/>
          <w:b/>
          <w:bCs/>
          <w:sz w:val="14"/>
          <w:szCs w:val="14"/>
          <w:lang w:val="en-GB"/>
        </w:rPr>
        <w:t>.</w:t>
      </w:r>
      <w:r w:rsidR="00252344">
        <w:rPr>
          <w:rFonts w:ascii="Arial" w:hAnsi="Arial" w:cs="Arial"/>
          <w:b/>
          <w:bCs/>
          <w:sz w:val="14"/>
          <w:szCs w:val="14"/>
          <w:lang w:val="en-GB"/>
        </w:rPr>
        <w:t xml:space="preserve"> </w:t>
      </w:r>
      <w:r w:rsidR="00252344">
        <w:rPr>
          <w:rFonts w:ascii="Arial" w:hAnsi="Arial" w:cs="Arial"/>
          <w:sz w:val="14"/>
          <w:szCs w:val="14"/>
          <w:lang w:val="en-GB"/>
        </w:rPr>
        <w:t>Electrochemical CO</w:t>
      </w:r>
      <w:r w:rsidR="00252344">
        <w:rPr>
          <w:rFonts w:ascii="Arial" w:hAnsi="Arial" w:cs="Arial"/>
          <w:sz w:val="14"/>
          <w:szCs w:val="14"/>
          <w:vertAlign w:val="subscript"/>
          <w:lang w:val="en-GB"/>
        </w:rPr>
        <w:t>2</w:t>
      </w:r>
      <w:r w:rsidR="00252344">
        <w:rPr>
          <w:rFonts w:ascii="Arial" w:hAnsi="Arial" w:cs="Arial"/>
          <w:sz w:val="14"/>
          <w:szCs w:val="14"/>
          <w:lang w:val="en-GB"/>
        </w:rPr>
        <w:t>RR performance of different Ag GDEs</w:t>
      </w:r>
      <w:r w:rsidR="00252344" w:rsidRPr="0027538A">
        <w:rPr>
          <w:rFonts w:ascii="Arial" w:hAnsi="Arial" w:cs="Arial"/>
          <w:sz w:val="14"/>
          <w:szCs w:val="14"/>
          <w:lang w:val="en-GB"/>
        </w:rPr>
        <w:t>.</w:t>
      </w:r>
      <w:r w:rsidR="00252344">
        <w:rPr>
          <w:rFonts w:ascii="Arial" w:hAnsi="Arial" w:cs="Arial"/>
          <w:sz w:val="14"/>
          <w:szCs w:val="14"/>
          <w:lang w:val="en-GB"/>
        </w:rPr>
        <w:t xml:space="preserve"> FEs are plotted for different current densities in </w:t>
      </w:r>
      <w:r w:rsidR="00252344" w:rsidRPr="00F2540B">
        <w:rPr>
          <w:rFonts w:ascii="Arial" w:hAnsi="Arial" w:cs="Arial"/>
          <w:sz w:val="14"/>
          <w:szCs w:val="14"/>
          <w:lang w:val="en-GB"/>
        </w:rPr>
        <w:t>mA∙cm</w:t>
      </w:r>
      <w:r w:rsidR="00252344" w:rsidRPr="00F2540B">
        <w:rPr>
          <w:rFonts w:ascii="Arial" w:hAnsi="Arial" w:cs="Arial"/>
          <w:sz w:val="14"/>
          <w:szCs w:val="14"/>
          <w:vertAlign w:val="superscript"/>
          <w:lang w:val="en-GB"/>
        </w:rPr>
        <w:t>-2</w:t>
      </w:r>
      <w:r w:rsidR="00252344">
        <w:rPr>
          <w:rFonts w:ascii="Arial" w:hAnsi="Arial" w:cs="Arial"/>
          <w:sz w:val="14"/>
          <w:szCs w:val="14"/>
          <w:lang w:val="en-GB"/>
        </w:rPr>
        <w:t xml:space="preserve"> for CO (green) and H</w:t>
      </w:r>
      <w:r w:rsidR="00252344">
        <w:rPr>
          <w:rFonts w:ascii="Arial" w:hAnsi="Arial" w:cs="Arial"/>
          <w:sz w:val="14"/>
          <w:szCs w:val="14"/>
          <w:vertAlign w:val="subscript"/>
          <w:lang w:val="en-GB"/>
        </w:rPr>
        <w:t>2</w:t>
      </w:r>
      <w:r w:rsidR="00252344">
        <w:rPr>
          <w:rFonts w:ascii="Arial" w:hAnsi="Arial" w:cs="Arial"/>
          <w:sz w:val="14"/>
          <w:szCs w:val="14"/>
          <w:lang w:val="en-GB"/>
        </w:rPr>
        <w:t xml:space="preserve"> (blue) in %. Different </w:t>
      </w:r>
      <w:r w:rsidR="008A220D">
        <w:rPr>
          <w:rFonts w:ascii="Arial" w:hAnsi="Arial" w:cs="Arial"/>
          <w:sz w:val="14"/>
          <w:szCs w:val="14"/>
          <w:lang w:val="en-GB"/>
        </w:rPr>
        <w:t xml:space="preserve">PTFE modifications were investigated. The original amount of PTFE was increased by a factor of 5 (a), halved (b), </w:t>
      </w:r>
      <w:r w:rsidR="008A220D" w:rsidRPr="008A220D">
        <w:rPr>
          <w:rFonts w:ascii="Arial" w:hAnsi="Arial" w:cs="Arial"/>
          <w:sz w:val="14"/>
          <w:szCs w:val="14"/>
          <w:lang w:val="en-GB"/>
        </w:rPr>
        <w:t>113 µL of a 1 mg∙mL</w:t>
      </w:r>
      <w:r w:rsidR="008A220D" w:rsidRPr="008A220D">
        <w:rPr>
          <w:rFonts w:ascii="Arial" w:hAnsi="Arial" w:cs="Arial"/>
          <w:sz w:val="14"/>
          <w:szCs w:val="14"/>
          <w:vertAlign w:val="superscript"/>
          <w:lang w:val="en-GB"/>
        </w:rPr>
        <w:t>-1</w:t>
      </w:r>
      <w:r w:rsidR="008A220D" w:rsidRPr="008A220D">
        <w:rPr>
          <w:rFonts w:ascii="Arial" w:hAnsi="Arial" w:cs="Arial"/>
          <w:sz w:val="14"/>
          <w:szCs w:val="14"/>
          <w:lang w:val="en-GB"/>
        </w:rPr>
        <w:t xml:space="preserve"> PTFE suspension in ethanol</w:t>
      </w:r>
      <w:r w:rsidR="008A220D">
        <w:rPr>
          <w:rFonts w:ascii="Arial" w:hAnsi="Arial" w:cs="Arial"/>
          <w:sz w:val="14"/>
          <w:szCs w:val="14"/>
          <w:lang w:val="en-GB"/>
        </w:rPr>
        <w:t xml:space="preserve"> was drop</w:t>
      </w:r>
      <w:r w:rsidR="00247C45">
        <w:rPr>
          <w:rFonts w:ascii="Arial" w:hAnsi="Arial" w:cs="Arial"/>
          <w:sz w:val="14"/>
          <w:szCs w:val="14"/>
          <w:lang w:val="en-GB"/>
        </w:rPr>
        <w:t>-</w:t>
      </w:r>
      <w:r w:rsidR="008A220D">
        <w:rPr>
          <w:rFonts w:ascii="Arial" w:hAnsi="Arial" w:cs="Arial"/>
          <w:sz w:val="14"/>
          <w:szCs w:val="14"/>
          <w:lang w:val="en-GB"/>
        </w:rPr>
        <w:t xml:space="preserve">coated (c) or a no Ag-containing suspension was sprayed </w:t>
      </w:r>
      <w:r w:rsidR="00247C45">
        <w:rPr>
          <w:rFonts w:ascii="Arial" w:hAnsi="Arial" w:cs="Arial"/>
          <w:sz w:val="14"/>
          <w:szCs w:val="14"/>
          <w:lang w:val="en-GB"/>
        </w:rPr>
        <w:t xml:space="preserve">(d) </w:t>
      </w:r>
      <w:r w:rsidR="008A220D">
        <w:rPr>
          <w:rFonts w:ascii="Arial" w:hAnsi="Arial" w:cs="Arial"/>
          <w:sz w:val="14"/>
          <w:szCs w:val="14"/>
          <w:lang w:val="en-GB"/>
        </w:rPr>
        <w:t>on top of the electrode after the fabrication process.</w:t>
      </w:r>
    </w:p>
    <w:p w14:paraId="3FBF0331" w14:textId="1DEA47AB" w:rsidR="00E9587D" w:rsidRDefault="00E9587D" w:rsidP="00C80C28">
      <w:pPr>
        <w:jc w:val="center"/>
        <w:rPr>
          <w:rFonts w:ascii="Arial" w:hAnsi="Arial" w:cs="Arial"/>
          <w:b/>
          <w:bCs/>
          <w:sz w:val="14"/>
          <w:szCs w:val="14"/>
          <w:lang w:val="en-GB"/>
        </w:rPr>
      </w:pPr>
    </w:p>
    <w:p w14:paraId="3FCC2EEE" w14:textId="17314910" w:rsidR="00E9587D" w:rsidRDefault="00E9587D" w:rsidP="00C80C28">
      <w:pPr>
        <w:jc w:val="center"/>
        <w:rPr>
          <w:rFonts w:ascii="Arial" w:hAnsi="Arial" w:cs="Arial"/>
          <w:b/>
          <w:bCs/>
          <w:sz w:val="14"/>
          <w:szCs w:val="14"/>
          <w:lang w:val="en-GB"/>
        </w:rPr>
      </w:pPr>
    </w:p>
    <w:p w14:paraId="58CCB42B" w14:textId="77777777" w:rsidR="00E9587D" w:rsidRDefault="00E9587D" w:rsidP="00C80C28">
      <w:pPr>
        <w:jc w:val="center"/>
        <w:rPr>
          <w:rFonts w:ascii="Arial" w:hAnsi="Arial" w:cs="Arial"/>
          <w:b/>
          <w:bCs/>
          <w:sz w:val="14"/>
          <w:szCs w:val="14"/>
          <w:lang w:val="en-GB"/>
        </w:rPr>
      </w:pPr>
    </w:p>
    <w:p w14:paraId="4B40357A" w14:textId="5E8BD658" w:rsidR="00E9587D" w:rsidRDefault="00E9587D" w:rsidP="00E9587D">
      <w:pPr>
        <w:jc w:val="center"/>
      </w:pPr>
      <w:r w:rsidRPr="00FC14B7">
        <w:rPr>
          <w:noProof/>
          <w:lang w:eastAsia="ja-JP"/>
        </w:rPr>
        <w:drawing>
          <wp:inline distT="0" distB="0" distL="0" distR="0" wp14:anchorId="1EA7EEA9" wp14:editId="2B7B8903">
            <wp:extent cx="2267750" cy="2267750"/>
            <wp:effectExtent l="0" t="0" r="0" b="0"/>
            <wp:docPr id="22" name="Picture 21" descr="Chart, bar 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8B3E21C-E55D-4A13-B741-EC3F3975A1B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1" descr="Chart, bar chart&#10;&#10;Description automatically generated">
                      <a:extLst>
                        <a:ext uri="{FF2B5EF4-FFF2-40B4-BE49-F238E27FC236}">
                          <a16:creationId xmlns:a16="http://schemas.microsoft.com/office/drawing/2014/main" id="{B8B3E21C-E55D-4A13-B741-EC3F3975A1B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67750" cy="226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507510" w14:textId="5B65D607" w:rsidR="00E9587D" w:rsidRDefault="00E9587D" w:rsidP="00247C45">
      <w:pPr>
        <w:jc w:val="both"/>
        <w:rPr>
          <w:rFonts w:ascii="Arial" w:hAnsi="Arial" w:cs="Arial"/>
          <w:b/>
          <w:bCs/>
          <w:sz w:val="14"/>
          <w:szCs w:val="14"/>
          <w:lang w:val="en-GB"/>
        </w:rPr>
      </w:pPr>
      <w:r w:rsidRPr="0027538A">
        <w:rPr>
          <w:rFonts w:ascii="Arial" w:hAnsi="Arial" w:cs="Arial"/>
          <w:b/>
          <w:bCs/>
          <w:sz w:val="14"/>
          <w:szCs w:val="14"/>
          <w:lang w:val="en-GB"/>
        </w:rPr>
        <w:t>Figure</w:t>
      </w:r>
      <w:r>
        <w:rPr>
          <w:rFonts w:ascii="Arial" w:hAnsi="Arial" w:cs="Arial"/>
          <w:b/>
          <w:bCs/>
          <w:sz w:val="14"/>
          <w:szCs w:val="14"/>
          <w:lang w:val="en-GB"/>
        </w:rPr>
        <w:t xml:space="preserve"> S</w:t>
      </w:r>
      <w:r w:rsidR="00416FF4">
        <w:rPr>
          <w:rFonts w:ascii="Arial" w:hAnsi="Arial" w:cs="Arial"/>
          <w:b/>
          <w:bCs/>
          <w:sz w:val="14"/>
          <w:szCs w:val="14"/>
          <w:lang w:val="en-GB"/>
        </w:rPr>
        <w:t>2</w:t>
      </w:r>
      <w:r w:rsidRPr="0027538A">
        <w:rPr>
          <w:rFonts w:ascii="Arial" w:hAnsi="Arial" w:cs="Arial"/>
          <w:b/>
          <w:bCs/>
          <w:sz w:val="14"/>
          <w:szCs w:val="14"/>
          <w:lang w:val="en-GB"/>
        </w:rPr>
        <w:t>.</w:t>
      </w:r>
      <w:r w:rsidR="00247C45">
        <w:rPr>
          <w:rFonts w:ascii="Arial" w:hAnsi="Arial" w:cs="Arial"/>
          <w:b/>
          <w:bCs/>
          <w:sz w:val="14"/>
          <w:szCs w:val="14"/>
          <w:lang w:val="en-GB"/>
        </w:rPr>
        <w:t xml:space="preserve"> </w:t>
      </w:r>
      <w:r w:rsidR="00247C45">
        <w:rPr>
          <w:rFonts w:ascii="Arial" w:hAnsi="Arial" w:cs="Arial"/>
          <w:sz w:val="14"/>
          <w:szCs w:val="14"/>
          <w:lang w:val="en-GB"/>
        </w:rPr>
        <w:t>Electrochemical CO</w:t>
      </w:r>
      <w:r w:rsidR="00247C45">
        <w:rPr>
          <w:rFonts w:ascii="Arial" w:hAnsi="Arial" w:cs="Arial"/>
          <w:sz w:val="14"/>
          <w:szCs w:val="14"/>
          <w:vertAlign w:val="subscript"/>
          <w:lang w:val="en-GB"/>
        </w:rPr>
        <w:t>2</w:t>
      </w:r>
      <w:r w:rsidR="00247C45">
        <w:rPr>
          <w:rFonts w:ascii="Arial" w:hAnsi="Arial" w:cs="Arial"/>
          <w:sz w:val="14"/>
          <w:szCs w:val="14"/>
          <w:lang w:val="en-GB"/>
        </w:rPr>
        <w:t xml:space="preserve">RR performance of </w:t>
      </w:r>
      <w:proofErr w:type="gramStart"/>
      <w:r w:rsidR="00247C45">
        <w:rPr>
          <w:rFonts w:ascii="Arial" w:hAnsi="Arial" w:cs="Arial"/>
          <w:sz w:val="14"/>
          <w:szCs w:val="14"/>
          <w:lang w:val="en-GB"/>
        </w:rPr>
        <w:t>a</w:t>
      </w:r>
      <w:proofErr w:type="gramEnd"/>
      <w:r w:rsidR="00247C45">
        <w:rPr>
          <w:rFonts w:ascii="Arial" w:hAnsi="Arial" w:cs="Arial"/>
          <w:sz w:val="14"/>
          <w:szCs w:val="14"/>
          <w:lang w:val="en-GB"/>
        </w:rPr>
        <w:t xml:space="preserve"> Ag GDE, which was produced with only one layer that was sprayed with a dispense volume of 18 µL</w:t>
      </w:r>
      <w:r w:rsidR="00247C45" w:rsidRPr="0027538A">
        <w:rPr>
          <w:rFonts w:ascii="Arial" w:hAnsi="Arial" w:cs="Arial"/>
          <w:sz w:val="14"/>
          <w:szCs w:val="14"/>
          <w:lang w:val="en-GB"/>
        </w:rPr>
        <w:t>.</w:t>
      </w:r>
      <w:r w:rsidR="00247C45">
        <w:rPr>
          <w:rFonts w:ascii="Arial" w:hAnsi="Arial" w:cs="Arial"/>
          <w:sz w:val="14"/>
          <w:szCs w:val="14"/>
          <w:lang w:val="en-GB"/>
        </w:rPr>
        <w:t xml:space="preserve"> FEs are plotted for different current densities in </w:t>
      </w:r>
      <w:r w:rsidR="00247C45" w:rsidRPr="00F2540B">
        <w:rPr>
          <w:rFonts w:ascii="Arial" w:hAnsi="Arial" w:cs="Arial"/>
          <w:sz w:val="14"/>
          <w:szCs w:val="14"/>
          <w:lang w:val="en-GB"/>
        </w:rPr>
        <w:t>mA∙cm</w:t>
      </w:r>
      <w:r w:rsidR="00247C45" w:rsidRPr="00F2540B">
        <w:rPr>
          <w:rFonts w:ascii="Arial" w:hAnsi="Arial" w:cs="Arial"/>
          <w:sz w:val="14"/>
          <w:szCs w:val="14"/>
          <w:vertAlign w:val="superscript"/>
          <w:lang w:val="en-GB"/>
        </w:rPr>
        <w:t>-2</w:t>
      </w:r>
      <w:r w:rsidR="00247C45">
        <w:rPr>
          <w:rFonts w:ascii="Arial" w:hAnsi="Arial" w:cs="Arial"/>
          <w:sz w:val="14"/>
          <w:szCs w:val="14"/>
          <w:lang w:val="en-GB"/>
        </w:rPr>
        <w:t xml:space="preserve"> for CO (green) and H</w:t>
      </w:r>
      <w:r w:rsidR="00247C45">
        <w:rPr>
          <w:rFonts w:ascii="Arial" w:hAnsi="Arial" w:cs="Arial"/>
          <w:sz w:val="14"/>
          <w:szCs w:val="14"/>
          <w:vertAlign w:val="subscript"/>
          <w:lang w:val="en-GB"/>
        </w:rPr>
        <w:t>2</w:t>
      </w:r>
      <w:r w:rsidR="00247C45">
        <w:rPr>
          <w:rFonts w:ascii="Arial" w:hAnsi="Arial" w:cs="Arial"/>
          <w:sz w:val="14"/>
          <w:szCs w:val="14"/>
          <w:lang w:val="en-GB"/>
        </w:rPr>
        <w:t xml:space="preserve"> (blue) in %.</w:t>
      </w:r>
    </w:p>
    <w:p w14:paraId="6475A7BC" w14:textId="77777777" w:rsidR="00E9587D" w:rsidRPr="00A869FC" w:rsidRDefault="00E9587D" w:rsidP="00E9587D">
      <w:pPr>
        <w:jc w:val="center"/>
        <w:rPr>
          <w:lang w:val="en-US"/>
        </w:rPr>
      </w:pPr>
    </w:p>
    <w:p w14:paraId="494E8EA2" w14:textId="33E389EC" w:rsidR="00FC14B7" w:rsidRDefault="00FC14B7" w:rsidP="00C80C28">
      <w:pPr>
        <w:jc w:val="center"/>
      </w:pPr>
      <w:r w:rsidRPr="00FC14B7">
        <w:rPr>
          <w:noProof/>
          <w:lang w:eastAsia="ja-JP"/>
        </w:rPr>
        <w:lastRenderedPageBreak/>
        <w:drawing>
          <wp:inline distT="0" distB="0" distL="0" distR="0" wp14:anchorId="1FE40AC7" wp14:editId="0A7E2646">
            <wp:extent cx="2268000" cy="2268000"/>
            <wp:effectExtent l="0" t="0" r="0" b="0"/>
            <wp:docPr id="6" name="Picture 5" descr="Chart, bar 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EE3F9644-57B2-4BB1-9827-F6EB9578753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Chart, bar chart&#10;&#10;Description automatically generated">
                      <a:extLst>
                        <a:ext uri="{FF2B5EF4-FFF2-40B4-BE49-F238E27FC236}">
                          <a16:creationId xmlns:a16="http://schemas.microsoft.com/office/drawing/2014/main" id="{EE3F9644-57B2-4BB1-9827-F6EB9578753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268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peek</w:t>
      </w:r>
    </w:p>
    <w:p w14:paraId="3B2EDF5A" w14:textId="1CF121BF" w:rsidR="00E141AF" w:rsidRDefault="00E141AF" w:rsidP="00C80C28">
      <w:pPr>
        <w:jc w:val="center"/>
        <w:rPr>
          <w:rFonts w:ascii="Arial" w:hAnsi="Arial" w:cs="Arial"/>
          <w:b/>
          <w:bCs/>
          <w:sz w:val="14"/>
          <w:szCs w:val="14"/>
          <w:lang w:val="en-GB"/>
        </w:rPr>
      </w:pPr>
      <w:r w:rsidRPr="0027538A">
        <w:rPr>
          <w:rFonts w:ascii="Arial" w:hAnsi="Arial" w:cs="Arial"/>
          <w:b/>
          <w:bCs/>
          <w:sz w:val="14"/>
          <w:szCs w:val="14"/>
          <w:lang w:val="en-GB"/>
        </w:rPr>
        <w:t>Figure</w:t>
      </w:r>
      <w:r>
        <w:rPr>
          <w:rFonts w:ascii="Arial" w:hAnsi="Arial" w:cs="Arial"/>
          <w:b/>
          <w:bCs/>
          <w:sz w:val="14"/>
          <w:szCs w:val="14"/>
          <w:lang w:val="en-GB"/>
        </w:rPr>
        <w:t xml:space="preserve"> S</w:t>
      </w:r>
      <w:r w:rsidR="00416FF4">
        <w:rPr>
          <w:rFonts w:ascii="Arial" w:hAnsi="Arial" w:cs="Arial"/>
          <w:b/>
          <w:bCs/>
          <w:sz w:val="14"/>
          <w:szCs w:val="14"/>
          <w:lang w:val="en-GB"/>
        </w:rPr>
        <w:t>3</w:t>
      </w:r>
      <w:r w:rsidRPr="0027538A">
        <w:rPr>
          <w:rFonts w:ascii="Arial" w:hAnsi="Arial" w:cs="Arial"/>
          <w:b/>
          <w:bCs/>
          <w:sz w:val="14"/>
          <w:szCs w:val="14"/>
          <w:lang w:val="en-GB"/>
        </w:rPr>
        <w:t>.</w:t>
      </w:r>
      <w:r w:rsidR="00247C45">
        <w:rPr>
          <w:rFonts w:ascii="Arial" w:hAnsi="Arial" w:cs="Arial"/>
          <w:b/>
          <w:bCs/>
          <w:sz w:val="14"/>
          <w:szCs w:val="14"/>
          <w:lang w:val="en-GB"/>
        </w:rPr>
        <w:t xml:space="preserve"> </w:t>
      </w:r>
      <w:r w:rsidR="00247C45">
        <w:rPr>
          <w:rFonts w:ascii="Arial" w:hAnsi="Arial" w:cs="Arial"/>
          <w:sz w:val="14"/>
          <w:szCs w:val="14"/>
          <w:lang w:val="en-GB"/>
        </w:rPr>
        <w:t>Electrochemical CO</w:t>
      </w:r>
      <w:r w:rsidR="00247C45">
        <w:rPr>
          <w:rFonts w:ascii="Arial" w:hAnsi="Arial" w:cs="Arial"/>
          <w:sz w:val="14"/>
          <w:szCs w:val="14"/>
          <w:vertAlign w:val="subscript"/>
          <w:lang w:val="en-GB"/>
        </w:rPr>
        <w:t>2</w:t>
      </w:r>
      <w:r w:rsidR="00247C45">
        <w:rPr>
          <w:rFonts w:ascii="Arial" w:hAnsi="Arial" w:cs="Arial"/>
          <w:sz w:val="14"/>
          <w:szCs w:val="14"/>
          <w:lang w:val="en-GB"/>
        </w:rPr>
        <w:t xml:space="preserve">RR performance of </w:t>
      </w:r>
      <w:proofErr w:type="gramStart"/>
      <w:r w:rsidR="00247C45">
        <w:rPr>
          <w:rFonts w:ascii="Arial" w:hAnsi="Arial" w:cs="Arial"/>
          <w:sz w:val="14"/>
          <w:szCs w:val="14"/>
          <w:lang w:val="en-GB"/>
        </w:rPr>
        <w:t>a</w:t>
      </w:r>
      <w:proofErr w:type="gramEnd"/>
      <w:r w:rsidR="00247C45">
        <w:rPr>
          <w:rFonts w:ascii="Arial" w:hAnsi="Arial" w:cs="Arial"/>
          <w:sz w:val="14"/>
          <w:szCs w:val="14"/>
          <w:lang w:val="en-GB"/>
        </w:rPr>
        <w:t xml:space="preserve"> Ag GDE, which used </w:t>
      </w:r>
      <w:r w:rsidR="005B0E38">
        <w:rPr>
          <w:rFonts w:ascii="Arial" w:hAnsi="Arial" w:cs="Arial"/>
          <w:sz w:val="14"/>
          <w:szCs w:val="14"/>
          <w:lang w:val="en-GB"/>
        </w:rPr>
        <w:t>a PEEK-mesh with a mesh width of 100 µm instead of the Ni-mesh</w:t>
      </w:r>
      <w:r w:rsidR="00247C45" w:rsidRPr="0027538A">
        <w:rPr>
          <w:rFonts w:ascii="Arial" w:hAnsi="Arial" w:cs="Arial"/>
          <w:sz w:val="14"/>
          <w:szCs w:val="14"/>
          <w:lang w:val="en-GB"/>
        </w:rPr>
        <w:t>.</w:t>
      </w:r>
      <w:r w:rsidR="00247C45">
        <w:rPr>
          <w:rFonts w:ascii="Arial" w:hAnsi="Arial" w:cs="Arial"/>
          <w:sz w:val="14"/>
          <w:szCs w:val="14"/>
          <w:lang w:val="en-GB"/>
        </w:rPr>
        <w:t xml:space="preserve"> FEs are plotted for different current densities in </w:t>
      </w:r>
      <w:r w:rsidR="00247C45" w:rsidRPr="00F2540B">
        <w:rPr>
          <w:rFonts w:ascii="Arial" w:hAnsi="Arial" w:cs="Arial"/>
          <w:sz w:val="14"/>
          <w:szCs w:val="14"/>
          <w:lang w:val="en-GB"/>
        </w:rPr>
        <w:t>mA∙cm</w:t>
      </w:r>
      <w:r w:rsidR="00247C45" w:rsidRPr="00F2540B">
        <w:rPr>
          <w:rFonts w:ascii="Arial" w:hAnsi="Arial" w:cs="Arial"/>
          <w:sz w:val="14"/>
          <w:szCs w:val="14"/>
          <w:vertAlign w:val="superscript"/>
          <w:lang w:val="en-GB"/>
        </w:rPr>
        <w:t>-2</w:t>
      </w:r>
      <w:r w:rsidR="00247C45">
        <w:rPr>
          <w:rFonts w:ascii="Arial" w:hAnsi="Arial" w:cs="Arial"/>
          <w:sz w:val="14"/>
          <w:szCs w:val="14"/>
          <w:lang w:val="en-GB"/>
        </w:rPr>
        <w:t xml:space="preserve"> for CO (green) and H</w:t>
      </w:r>
      <w:r w:rsidR="00247C45">
        <w:rPr>
          <w:rFonts w:ascii="Arial" w:hAnsi="Arial" w:cs="Arial"/>
          <w:sz w:val="14"/>
          <w:szCs w:val="14"/>
          <w:vertAlign w:val="subscript"/>
          <w:lang w:val="en-GB"/>
        </w:rPr>
        <w:t>2</w:t>
      </w:r>
      <w:r w:rsidR="00247C45">
        <w:rPr>
          <w:rFonts w:ascii="Arial" w:hAnsi="Arial" w:cs="Arial"/>
          <w:sz w:val="14"/>
          <w:szCs w:val="14"/>
          <w:lang w:val="en-GB"/>
        </w:rPr>
        <w:t xml:space="preserve"> (blue) in %.</w:t>
      </w:r>
    </w:p>
    <w:p w14:paraId="72E03F0C" w14:textId="1FDF9E41" w:rsidR="00E9587D" w:rsidRDefault="00E9587D" w:rsidP="00C80C28">
      <w:pPr>
        <w:jc w:val="center"/>
        <w:rPr>
          <w:rFonts w:ascii="Arial" w:hAnsi="Arial" w:cs="Arial"/>
          <w:b/>
          <w:bCs/>
          <w:sz w:val="14"/>
          <w:szCs w:val="14"/>
          <w:lang w:val="en-GB"/>
        </w:rPr>
      </w:pPr>
    </w:p>
    <w:p w14:paraId="60C6F6DB" w14:textId="4BF92831" w:rsidR="00E9587D" w:rsidRDefault="00E9587D" w:rsidP="00C80C28">
      <w:pPr>
        <w:jc w:val="center"/>
        <w:rPr>
          <w:rFonts w:ascii="Arial" w:hAnsi="Arial" w:cs="Arial"/>
          <w:b/>
          <w:bCs/>
          <w:sz w:val="14"/>
          <w:szCs w:val="14"/>
          <w:lang w:val="en-GB"/>
        </w:rPr>
      </w:pPr>
    </w:p>
    <w:p w14:paraId="3087CA93" w14:textId="64733D05" w:rsidR="00E9587D" w:rsidRDefault="00E9587D" w:rsidP="00C80C28">
      <w:pPr>
        <w:jc w:val="center"/>
        <w:rPr>
          <w:rFonts w:ascii="Arial" w:hAnsi="Arial" w:cs="Arial"/>
          <w:b/>
          <w:bCs/>
          <w:sz w:val="14"/>
          <w:szCs w:val="14"/>
          <w:lang w:val="en-GB"/>
        </w:rPr>
      </w:pPr>
    </w:p>
    <w:p w14:paraId="33F8DDEE" w14:textId="6D66C9A0" w:rsidR="00E9587D" w:rsidRDefault="00E9587D" w:rsidP="00C80C28">
      <w:pPr>
        <w:jc w:val="center"/>
        <w:rPr>
          <w:rFonts w:ascii="Arial" w:hAnsi="Arial" w:cs="Arial"/>
          <w:b/>
          <w:bCs/>
          <w:sz w:val="14"/>
          <w:szCs w:val="14"/>
          <w:lang w:val="en-GB"/>
        </w:rPr>
      </w:pPr>
    </w:p>
    <w:p w14:paraId="1B51FAFC" w14:textId="77777777" w:rsidR="00E9587D" w:rsidRPr="00A869FC" w:rsidRDefault="00E9587D" w:rsidP="00C80C28">
      <w:pPr>
        <w:jc w:val="center"/>
        <w:rPr>
          <w:lang w:val="en-US"/>
        </w:rPr>
      </w:pPr>
    </w:p>
    <w:p w14:paraId="3E65DF80" w14:textId="3080DB60" w:rsidR="005D616F" w:rsidRDefault="00E141AF" w:rsidP="00E141AF">
      <w:pPr>
        <w:jc w:val="center"/>
      </w:pPr>
      <w:r>
        <w:rPr>
          <w:noProof/>
          <w:lang w:eastAsia="ja-JP"/>
        </w:rPr>
        <w:drawing>
          <wp:inline distT="0" distB="0" distL="0" distR="0" wp14:anchorId="40020952" wp14:editId="5A6CB7A2">
            <wp:extent cx="3275689" cy="3709691"/>
            <wp:effectExtent l="0" t="0" r="127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180" cy="3711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C8C7190" w14:textId="21289392" w:rsidR="00E9587D" w:rsidRDefault="00E9587D" w:rsidP="00D57A6C">
      <w:pPr>
        <w:jc w:val="both"/>
        <w:rPr>
          <w:rFonts w:ascii="Arial" w:hAnsi="Arial" w:cs="Arial"/>
          <w:sz w:val="14"/>
          <w:szCs w:val="14"/>
          <w:lang w:val="en-GB"/>
        </w:rPr>
      </w:pPr>
      <w:r w:rsidRPr="0027538A">
        <w:rPr>
          <w:rFonts w:ascii="Arial" w:hAnsi="Arial" w:cs="Arial"/>
          <w:b/>
          <w:bCs/>
          <w:sz w:val="14"/>
          <w:szCs w:val="14"/>
          <w:lang w:val="en-GB"/>
        </w:rPr>
        <w:t>Figure</w:t>
      </w:r>
      <w:r>
        <w:rPr>
          <w:rFonts w:ascii="Arial" w:hAnsi="Arial" w:cs="Arial"/>
          <w:b/>
          <w:bCs/>
          <w:sz w:val="14"/>
          <w:szCs w:val="14"/>
          <w:lang w:val="en-GB"/>
        </w:rPr>
        <w:t xml:space="preserve"> S</w:t>
      </w:r>
      <w:r w:rsidR="00416FF4">
        <w:rPr>
          <w:rFonts w:ascii="Arial" w:hAnsi="Arial" w:cs="Arial"/>
          <w:b/>
          <w:bCs/>
          <w:sz w:val="14"/>
          <w:szCs w:val="14"/>
          <w:lang w:val="en-GB"/>
        </w:rPr>
        <w:t>4</w:t>
      </w:r>
      <w:r w:rsidRPr="0027538A">
        <w:rPr>
          <w:rFonts w:ascii="Arial" w:hAnsi="Arial" w:cs="Arial"/>
          <w:b/>
          <w:bCs/>
          <w:sz w:val="14"/>
          <w:szCs w:val="14"/>
          <w:lang w:val="en-GB"/>
        </w:rPr>
        <w:t>.</w:t>
      </w:r>
      <w:r w:rsidR="005B0E38">
        <w:rPr>
          <w:rFonts w:ascii="Arial" w:hAnsi="Arial" w:cs="Arial"/>
          <w:b/>
          <w:bCs/>
          <w:sz w:val="14"/>
          <w:szCs w:val="14"/>
          <w:lang w:val="en-GB"/>
        </w:rPr>
        <w:t xml:space="preserve"> </w:t>
      </w:r>
      <w:r w:rsidR="005B0E38">
        <w:rPr>
          <w:rFonts w:ascii="Arial" w:hAnsi="Arial" w:cs="Arial"/>
          <w:sz w:val="14"/>
          <w:szCs w:val="14"/>
          <w:lang w:val="en-GB"/>
        </w:rPr>
        <w:t xml:space="preserve">SEM images of the different Ag base materials Ag 372 powder (a), Ag 328X powder (b) and Ag flakes D29 (c). Physical data </w:t>
      </w:r>
      <w:r w:rsidR="00D57A6C">
        <w:rPr>
          <w:rFonts w:ascii="Arial" w:hAnsi="Arial" w:cs="Arial"/>
          <w:sz w:val="14"/>
          <w:szCs w:val="14"/>
          <w:lang w:val="en-GB"/>
        </w:rPr>
        <w:t>including surface area in m</w:t>
      </w:r>
      <w:r w:rsidR="00D57A6C">
        <w:rPr>
          <w:rFonts w:ascii="Arial" w:hAnsi="Arial" w:cs="Arial"/>
          <w:sz w:val="14"/>
          <w:szCs w:val="14"/>
          <w:vertAlign w:val="superscript"/>
          <w:lang w:val="en-GB"/>
        </w:rPr>
        <w:t>2</w:t>
      </w:r>
      <w:r w:rsidR="00D57A6C">
        <w:rPr>
          <w:rFonts w:ascii="Arial" w:hAnsi="Arial" w:cs="Arial"/>
          <w:sz w:val="14"/>
          <w:szCs w:val="14"/>
          <w:lang w:val="en-GB"/>
        </w:rPr>
        <w:t>∙g</w:t>
      </w:r>
      <w:r w:rsidR="00D57A6C">
        <w:rPr>
          <w:rFonts w:ascii="Arial" w:hAnsi="Arial" w:cs="Arial"/>
          <w:sz w:val="14"/>
          <w:szCs w:val="14"/>
          <w:vertAlign w:val="superscript"/>
          <w:lang w:val="en-GB"/>
        </w:rPr>
        <w:t>-1</w:t>
      </w:r>
      <w:r w:rsidR="00D57A6C">
        <w:rPr>
          <w:rFonts w:ascii="Arial" w:hAnsi="Arial" w:cs="Arial"/>
          <w:sz w:val="14"/>
          <w:szCs w:val="14"/>
          <w:lang w:val="en-GB"/>
        </w:rPr>
        <w:t>, tap density in g∙cm</w:t>
      </w:r>
      <w:r w:rsidR="00D57A6C">
        <w:rPr>
          <w:rFonts w:ascii="Arial" w:hAnsi="Arial" w:cs="Arial"/>
          <w:sz w:val="14"/>
          <w:szCs w:val="14"/>
          <w:vertAlign w:val="superscript"/>
          <w:lang w:val="en-GB"/>
        </w:rPr>
        <w:t>-3</w:t>
      </w:r>
      <w:r w:rsidR="00D57A6C">
        <w:rPr>
          <w:rFonts w:ascii="Arial" w:hAnsi="Arial" w:cs="Arial"/>
          <w:sz w:val="14"/>
          <w:szCs w:val="14"/>
          <w:lang w:val="en-GB"/>
        </w:rPr>
        <w:t xml:space="preserve"> and particle </w:t>
      </w:r>
      <w:r w:rsidR="00D57A6C" w:rsidRPr="00C648A3">
        <w:rPr>
          <w:rFonts w:ascii="Arial" w:hAnsi="Arial" w:cs="Arial"/>
          <w:sz w:val="14"/>
          <w:szCs w:val="14"/>
          <w:lang w:val="en-GB"/>
        </w:rPr>
        <w:t>size distribution in µm</w:t>
      </w:r>
      <w:r w:rsidR="00C648A3">
        <w:rPr>
          <w:rFonts w:ascii="Arial" w:hAnsi="Arial" w:cs="Arial"/>
          <w:sz w:val="14"/>
          <w:szCs w:val="14"/>
          <w:lang w:val="en-GB"/>
        </w:rPr>
        <w:t xml:space="preserve"> (SEM images from official Ferro data sheets produced in-house at Ferro and measurement data received through documented Ferro procedures).</w:t>
      </w:r>
    </w:p>
    <w:p w14:paraId="41A637C4" w14:textId="6073CAC6" w:rsidR="00547F09" w:rsidRDefault="00547F09" w:rsidP="00547F09">
      <w:pPr>
        <w:jc w:val="center"/>
        <w:rPr>
          <w:rFonts w:ascii="Arial" w:hAnsi="Arial" w:cs="Arial"/>
          <w:sz w:val="14"/>
          <w:szCs w:val="14"/>
          <w:lang w:val="en-GB"/>
        </w:rPr>
      </w:pPr>
      <w:r>
        <w:rPr>
          <w:noProof/>
          <w:lang w:eastAsia="ja-JP"/>
        </w:rPr>
        <w:lastRenderedPageBreak/>
        <w:drawing>
          <wp:inline distT="0" distB="0" distL="0" distR="0" wp14:anchorId="1687EA5E" wp14:editId="1A8E4EDA">
            <wp:extent cx="3040905" cy="3762375"/>
            <wp:effectExtent l="0" t="0" r="7620" b="0"/>
            <wp:docPr id="4" name="Picture 4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ext&#10;&#10;Description automatically generated with medium confidence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044383" cy="3766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04CE8" w14:textId="5869919A" w:rsidR="00547F09" w:rsidRDefault="00547F09" w:rsidP="00547F09">
      <w:pPr>
        <w:jc w:val="both"/>
        <w:rPr>
          <w:rFonts w:ascii="Arial" w:hAnsi="Arial" w:cs="Arial"/>
          <w:sz w:val="14"/>
          <w:szCs w:val="14"/>
          <w:lang w:val="en-GB"/>
        </w:rPr>
      </w:pPr>
      <w:r w:rsidRPr="0027538A">
        <w:rPr>
          <w:rFonts w:ascii="Arial" w:hAnsi="Arial" w:cs="Arial"/>
          <w:b/>
          <w:bCs/>
          <w:sz w:val="14"/>
          <w:szCs w:val="14"/>
          <w:lang w:val="en-GB"/>
        </w:rPr>
        <w:t>Figure</w:t>
      </w:r>
      <w:r>
        <w:rPr>
          <w:rFonts w:ascii="Arial" w:hAnsi="Arial" w:cs="Arial"/>
          <w:b/>
          <w:bCs/>
          <w:sz w:val="14"/>
          <w:szCs w:val="14"/>
          <w:lang w:val="en-GB"/>
        </w:rPr>
        <w:t xml:space="preserve"> S5</w:t>
      </w:r>
      <w:r w:rsidRPr="0027538A">
        <w:rPr>
          <w:rFonts w:ascii="Arial" w:hAnsi="Arial" w:cs="Arial"/>
          <w:b/>
          <w:bCs/>
          <w:sz w:val="14"/>
          <w:szCs w:val="14"/>
          <w:lang w:val="en-GB"/>
        </w:rPr>
        <w:t>.</w:t>
      </w:r>
      <w:r>
        <w:rPr>
          <w:rFonts w:ascii="Arial" w:hAnsi="Arial" w:cs="Arial"/>
          <w:b/>
          <w:bCs/>
          <w:sz w:val="14"/>
          <w:szCs w:val="14"/>
          <w:lang w:val="en-GB"/>
        </w:rPr>
        <w:t xml:space="preserve"> </w:t>
      </w:r>
      <w:r>
        <w:rPr>
          <w:rFonts w:ascii="Arial" w:hAnsi="Arial" w:cs="Arial"/>
          <w:sz w:val="14"/>
          <w:szCs w:val="14"/>
          <w:lang w:val="en-GB"/>
        </w:rPr>
        <w:t>Preparation of the AG GDEs, where a circular shape is first cut out of the square electrode (a), placed between two 3D-printed TPU rings (b), pressed with slight pressure at 213 °C (c) and th</w:t>
      </w:r>
      <w:r w:rsidR="007641BE">
        <w:rPr>
          <w:rFonts w:ascii="Arial" w:hAnsi="Arial" w:cs="Arial"/>
          <w:sz w:val="14"/>
          <w:szCs w:val="14"/>
          <w:lang w:val="en-GB"/>
        </w:rPr>
        <w:t>en sealed with a soldering tip (d).</w:t>
      </w:r>
    </w:p>
    <w:p w14:paraId="5536F601" w14:textId="07E7A1A5" w:rsidR="00547F09" w:rsidRDefault="00547F09" w:rsidP="00547F09">
      <w:pPr>
        <w:jc w:val="center"/>
        <w:rPr>
          <w:rFonts w:ascii="Arial" w:hAnsi="Arial" w:cs="Arial"/>
          <w:sz w:val="14"/>
          <w:szCs w:val="14"/>
          <w:lang w:val="en-GB"/>
        </w:rPr>
      </w:pPr>
    </w:p>
    <w:p w14:paraId="5C30DA9B" w14:textId="77777777" w:rsidR="00547F09" w:rsidRDefault="00547F09" w:rsidP="00547F09">
      <w:pPr>
        <w:jc w:val="center"/>
        <w:rPr>
          <w:rFonts w:ascii="Arial" w:hAnsi="Arial" w:cs="Arial"/>
          <w:sz w:val="14"/>
          <w:szCs w:val="14"/>
          <w:lang w:val="en-GB"/>
        </w:rPr>
      </w:pPr>
    </w:p>
    <w:p w14:paraId="07E08837" w14:textId="718176E3" w:rsidR="00547F09" w:rsidRPr="00D57A6C" w:rsidRDefault="00547F09" w:rsidP="00547F09">
      <w:pPr>
        <w:jc w:val="center"/>
      </w:pPr>
      <w:r>
        <w:rPr>
          <w:noProof/>
          <w:lang w:eastAsia="ja-JP"/>
        </w:rPr>
        <w:drawing>
          <wp:inline distT="0" distB="0" distL="0" distR="0" wp14:anchorId="0EBACE37" wp14:editId="59FA878C">
            <wp:extent cx="4619708" cy="3346640"/>
            <wp:effectExtent l="0" t="0" r="0" b="6350"/>
            <wp:docPr id="2" name="Picture 2" descr="A close-up of a microscope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close-up of a microscope&#10;&#10;Description automatically generated with low confidence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25832" cy="3351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2B158" w14:textId="04155312" w:rsidR="00E9587D" w:rsidRPr="00A869FC" w:rsidRDefault="00547F09" w:rsidP="007641BE">
      <w:pPr>
        <w:jc w:val="both"/>
        <w:rPr>
          <w:lang w:val="en-US"/>
        </w:rPr>
      </w:pPr>
      <w:r w:rsidRPr="0027538A">
        <w:rPr>
          <w:rFonts w:ascii="Arial" w:hAnsi="Arial" w:cs="Arial"/>
          <w:b/>
          <w:bCs/>
          <w:sz w:val="14"/>
          <w:szCs w:val="14"/>
          <w:lang w:val="en-GB"/>
        </w:rPr>
        <w:t>Figure</w:t>
      </w:r>
      <w:r>
        <w:rPr>
          <w:rFonts w:ascii="Arial" w:hAnsi="Arial" w:cs="Arial"/>
          <w:b/>
          <w:bCs/>
          <w:sz w:val="14"/>
          <w:szCs w:val="14"/>
          <w:lang w:val="en-GB"/>
        </w:rPr>
        <w:t xml:space="preserve"> S</w:t>
      </w:r>
      <w:r w:rsidR="001B2E7D">
        <w:rPr>
          <w:rFonts w:ascii="Arial" w:hAnsi="Arial" w:cs="Arial"/>
          <w:b/>
          <w:bCs/>
          <w:sz w:val="14"/>
          <w:szCs w:val="14"/>
          <w:lang w:val="en-GB"/>
        </w:rPr>
        <w:t>6</w:t>
      </w:r>
      <w:r w:rsidRPr="0027538A">
        <w:rPr>
          <w:rFonts w:ascii="Arial" w:hAnsi="Arial" w:cs="Arial"/>
          <w:b/>
          <w:bCs/>
          <w:sz w:val="14"/>
          <w:szCs w:val="14"/>
          <w:lang w:val="en-GB"/>
        </w:rPr>
        <w:t>.</w:t>
      </w:r>
      <w:r>
        <w:rPr>
          <w:rFonts w:ascii="Arial" w:hAnsi="Arial" w:cs="Arial"/>
          <w:b/>
          <w:bCs/>
          <w:sz w:val="14"/>
          <w:szCs w:val="14"/>
          <w:lang w:val="en-GB"/>
        </w:rPr>
        <w:t xml:space="preserve"> </w:t>
      </w:r>
      <w:r w:rsidR="007641BE">
        <w:rPr>
          <w:rFonts w:ascii="Arial" w:hAnsi="Arial" w:cs="Arial"/>
          <w:sz w:val="14"/>
          <w:szCs w:val="14"/>
          <w:lang w:val="en-GB"/>
        </w:rPr>
        <w:t>Photography of the electrochemical cell, with working and counter electrode compartment. Counter electrode (CE), working electrode (WE) and reference electrode (RE)</w:t>
      </w:r>
      <w:r w:rsidR="00013A19">
        <w:rPr>
          <w:rFonts w:ascii="Arial" w:hAnsi="Arial" w:cs="Arial"/>
          <w:sz w:val="14"/>
          <w:szCs w:val="14"/>
          <w:lang w:val="en-GB"/>
        </w:rPr>
        <w:t xml:space="preserve">. Gas flow paths are also indicated. An automatic </w:t>
      </w:r>
      <w:r w:rsidR="00DD3D2A">
        <w:rPr>
          <w:rFonts w:ascii="Arial" w:hAnsi="Arial" w:cs="Arial"/>
          <w:sz w:val="14"/>
          <w:szCs w:val="14"/>
          <w:lang w:val="en-GB"/>
        </w:rPr>
        <w:t xml:space="preserve">or manual </w:t>
      </w:r>
      <w:r w:rsidR="00013A19">
        <w:rPr>
          <w:rFonts w:ascii="Arial" w:hAnsi="Arial" w:cs="Arial"/>
          <w:sz w:val="14"/>
          <w:szCs w:val="14"/>
          <w:lang w:val="en-GB"/>
        </w:rPr>
        <w:t xml:space="preserve">valve is connected to the bottom and top compartment and would be situated beyond the right border of the image. </w:t>
      </w:r>
    </w:p>
    <w:sectPr w:rsidR="00E9587D" w:rsidRPr="00A869FC">
      <w:footerReference w:type="default" r:id="rId3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A1BA60" w14:textId="77777777" w:rsidR="00A92865" w:rsidRDefault="00A92865" w:rsidP="0064431B">
      <w:pPr>
        <w:spacing w:after="0" w:line="240" w:lineRule="auto"/>
      </w:pPr>
      <w:r>
        <w:separator/>
      </w:r>
    </w:p>
  </w:endnote>
  <w:endnote w:type="continuationSeparator" w:id="0">
    <w:p w14:paraId="4570C020" w14:textId="77777777" w:rsidR="00A92865" w:rsidRDefault="00A92865" w:rsidP="006443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ubFlama">
    <w:altName w:val="Calibri"/>
    <w:charset w:val="00"/>
    <w:family w:val="auto"/>
    <w:pitch w:val="variable"/>
    <w:sig w:usb0="A00000AF" w:usb1="4000207B" w:usb2="00000000" w:usb3="00000000" w:csb0="0000008B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35439925"/>
      <w:docPartObj>
        <w:docPartGallery w:val="Page Numbers (Bottom of Page)"/>
        <w:docPartUnique/>
      </w:docPartObj>
    </w:sdtPr>
    <w:sdtContent>
      <w:p w14:paraId="569E442F" w14:textId="395BFAC1" w:rsidR="0064431B" w:rsidRDefault="0064431B">
        <w:pPr>
          <w:pStyle w:val="Footer"/>
          <w:jc w:val="center"/>
        </w:pPr>
        <w:r>
          <w:t>S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FF273E">
          <w:rPr>
            <w:noProof/>
          </w:rPr>
          <w:t>4</w:t>
        </w:r>
        <w:r>
          <w:fldChar w:fldCharType="end"/>
        </w:r>
      </w:p>
    </w:sdtContent>
  </w:sdt>
  <w:p w14:paraId="1256223A" w14:textId="77777777" w:rsidR="0064431B" w:rsidRDefault="0064431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6B32BC" w14:textId="77777777" w:rsidR="00A92865" w:rsidRDefault="00A92865" w:rsidP="0064431B">
      <w:pPr>
        <w:spacing w:after="0" w:line="240" w:lineRule="auto"/>
      </w:pPr>
      <w:r>
        <w:separator/>
      </w:r>
    </w:p>
  </w:footnote>
  <w:footnote w:type="continuationSeparator" w:id="0">
    <w:p w14:paraId="7043D7B9" w14:textId="77777777" w:rsidR="00A92865" w:rsidRDefault="00A92865" w:rsidP="0064431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AxMzEzNzQ3szAzNzJU0lEKTi0uzszPAykwqQUAgF0B4SwAAAA="/>
  </w:docVars>
  <w:rsids>
    <w:rsidRoot w:val="00FC14B7"/>
    <w:rsid w:val="00013A19"/>
    <w:rsid w:val="001B2E7D"/>
    <w:rsid w:val="00247C45"/>
    <w:rsid w:val="00252344"/>
    <w:rsid w:val="002A76CF"/>
    <w:rsid w:val="00333317"/>
    <w:rsid w:val="00416FF4"/>
    <w:rsid w:val="00417991"/>
    <w:rsid w:val="00547F09"/>
    <w:rsid w:val="005B0E38"/>
    <w:rsid w:val="005D616F"/>
    <w:rsid w:val="0064431B"/>
    <w:rsid w:val="006858AD"/>
    <w:rsid w:val="007641BE"/>
    <w:rsid w:val="0079335C"/>
    <w:rsid w:val="008A220D"/>
    <w:rsid w:val="008C09B3"/>
    <w:rsid w:val="008D1308"/>
    <w:rsid w:val="00A44FC6"/>
    <w:rsid w:val="00A869FC"/>
    <w:rsid w:val="00A92865"/>
    <w:rsid w:val="00AE72A5"/>
    <w:rsid w:val="00BF44BC"/>
    <w:rsid w:val="00C32BE1"/>
    <w:rsid w:val="00C37C2D"/>
    <w:rsid w:val="00C648A3"/>
    <w:rsid w:val="00C80C28"/>
    <w:rsid w:val="00D544DB"/>
    <w:rsid w:val="00D57A6C"/>
    <w:rsid w:val="00DD3D2A"/>
    <w:rsid w:val="00E141AF"/>
    <w:rsid w:val="00E4351A"/>
    <w:rsid w:val="00E9587D"/>
    <w:rsid w:val="00F65BF6"/>
    <w:rsid w:val="00FC14B7"/>
    <w:rsid w:val="00FD3033"/>
    <w:rsid w:val="00FF2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010EA33"/>
  <w15:chartTrackingRefBased/>
  <w15:docId w15:val="{EFC4D748-2D4B-49CB-A641-6884DFFE21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itle1">
    <w:name w:val="Title1"/>
    <w:basedOn w:val="Normal"/>
    <w:next w:val="Normal"/>
    <w:qFormat/>
    <w:rsid w:val="00FC14B7"/>
    <w:pPr>
      <w:spacing w:before="120" w:after="0" w:line="480" w:lineRule="exact"/>
    </w:pPr>
    <w:rPr>
      <w:rFonts w:ascii="Arial" w:eastAsia="MS Mincho" w:hAnsi="Arial" w:cs="Times New Roman"/>
      <w:b/>
      <w:sz w:val="32"/>
      <w:szCs w:val="28"/>
      <w:lang w:eastAsia="ja-JP"/>
    </w:rPr>
  </w:style>
  <w:style w:type="paragraph" w:customStyle="1" w:styleId="Authors">
    <w:name w:val="Authors"/>
    <w:basedOn w:val="Normal"/>
    <w:qFormat/>
    <w:rsid w:val="00FC14B7"/>
    <w:pPr>
      <w:spacing w:before="120" w:after="120" w:line="320" w:lineRule="exact"/>
    </w:pPr>
    <w:rPr>
      <w:rFonts w:ascii="Arial" w:eastAsia="MS Mincho" w:hAnsi="Arial" w:cs="Times New Roman"/>
      <w:szCs w:val="24"/>
      <w:lang w:val="en-GB" w:eastAsia="ja-JP"/>
    </w:rPr>
  </w:style>
  <w:style w:type="paragraph" w:customStyle="1" w:styleId="Adress">
    <w:name w:val="Adress"/>
    <w:basedOn w:val="Normal"/>
    <w:qFormat/>
    <w:rsid w:val="00FC14B7"/>
    <w:pPr>
      <w:spacing w:after="0" w:line="180" w:lineRule="exact"/>
      <w:ind w:left="425" w:hanging="425"/>
    </w:pPr>
    <w:rPr>
      <w:rFonts w:ascii="Arial" w:eastAsia="MS Mincho" w:hAnsi="Arial" w:cs="Times New Roman"/>
      <w:sz w:val="14"/>
      <w:szCs w:val="20"/>
      <w:lang w:eastAsia="ja-JP"/>
    </w:rPr>
  </w:style>
  <w:style w:type="paragraph" w:styleId="Header">
    <w:name w:val="header"/>
    <w:basedOn w:val="Normal"/>
    <w:link w:val="HeaderChar"/>
    <w:uiPriority w:val="99"/>
    <w:unhideWhenUsed/>
    <w:rsid w:val="006443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431B"/>
  </w:style>
  <w:style w:type="paragraph" w:styleId="Footer">
    <w:name w:val="footer"/>
    <w:basedOn w:val="Normal"/>
    <w:link w:val="FooterChar"/>
    <w:uiPriority w:val="99"/>
    <w:unhideWhenUsed/>
    <w:rsid w:val="006443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43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ustomXml" Target="../customXml/item13.xml"/><Relationship Id="rId18" Type="http://schemas.openxmlformats.org/officeDocument/2006/relationships/customXml" Target="../customXml/item18.xml"/><Relationship Id="rId26" Type="http://schemas.openxmlformats.org/officeDocument/2006/relationships/customXml" Target="../customXml/item26.xml"/><Relationship Id="rId39" Type="http://schemas.openxmlformats.org/officeDocument/2006/relationships/fontTable" Target="fontTable.xml"/><Relationship Id="rId21" Type="http://schemas.openxmlformats.org/officeDocument/2006/relationships/customXml" Target="../customXml/item21.xml"/><Relationship Id="rId34" Type="http://schemas.openxmlformats.org/officeDocument/2006/relationships/image" Target="media/image3.tif"/><Relationship Id="rId7" Type="http://schemas.openxmlformats.org/officeDocument/2006/relationships/customXml" Target="../customXml/item7.xml"/><Relationship Id="rId12" Type="http://schemas.openxmlformats.org/officeDocument/2006/relationships/customXml" Target="../customXml/item12.xml"/><Relationship Id="rId17" Type="http://schemas.openxmlformats.org/officeDocument/2006/relationships/customXml" Target="../customXml/item17.xml"/><Relationship Id="rId25" Type="http://schemas.openxmlformats.org/officeDocument/2006/relationships/customXml" Target="../customXml/item25.xml"/><Relationship Id="rId33" Type="http://schemas.openxmlformats.org/officeDocument/2006/relationships/image" Target="media/image2.tif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customXml" Target="../customXml/item16.xml"/><Relationship Id="rId20" Type="http://schemas.openxmlformats.org/officeDocument/2006/relationships/customXml" Target="../customXml/item20.xml"/><Relationship Id="rId29" Type="http://schemas.openxmlformats.org/officeDocument/2006/relationships/webSettings" Target="webSettings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customXml" Target="../customXml/item11.xml"/><Relationship Id="rId24" Type="http://schemas.openxmlformats.org/officeDocument/2006/relationships/customXml" Target="../customXml/item24.xml"/><Relationship Id="rId32" Type="http://schemas.openxmlformats.org/officeDocument/2006/relationships/image" Target="media/image1.png"/><Relationship Id="rId37" Type="http://schemas.openxmlformats.org/officeDocument/2006/relationships/image" Target="media/image6.png"/><Relationship Id="rId40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customXml" Target="../customXml/item15.xml"/><Relationship Id="rId23" Type="http://schemas.openxmlformats.org/officeDocument/2006/relationships/customXml" Target="../customXml/item23.xml"/><Relationship Id="rId28" Type="http://schemas.openxmlformats.org/officeDocument/2006/relationships/settings" Target="settings.xml"/><Relationship Id="rId36" Type="http://schemas.openxmlformats.org/officeDocument/2006/relationships/image" Target="media/image5.png"/><Relationship Id="rId10" Type="http://schemas.openxmlformats.org/officeDocument/2006/relationships/customXml" Target="../customXml/item10.xml"/><Relationship Id="rId19" Type="http://schemas.openxmlformats.org/officeDocument/2006/relationships/customXml" Target="../customXml/item19.xml"/><Relationship Id="rId31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customXml" Target="../customXml/item9.xml"/><Relationship Id="rId14" Type="http://schemas.openxmlformats.org/officeDocument/2006/relationships/customXml" Target="../customXml/item14.xml"/><Relationship Id="rId22" Type="http://schemas.openxmlformats.org/officeDocument/2006/relationships/customXml" Target="../customXml/item22.xml"/><Relationship Id="rId27" Type="http://schemas.openxmlformats.org/officeDocument/2006/relationships/styles" Target="styles.xml"/><Relationship Id="rId30" Type="http://schemas.openxmlformats.org/officeDocument/2006/relationships/footnotes" Target="footnotes.xml"/><Relationship Id="rId35" Type="http://schemas.openxmlformats.org/officeDocument/2006/relationships/image" Target="media/image4.png"/><Relationship Id="rId8" Type="http://schemas.openxmlformats.org/officeDocument/2006/relationships/customXml" Target="../customXml/item8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_rels/item9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9.xml"/></Relationships>
</file>

<file path=customXml/_rels/item10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0.xml"/></Relationships>
</file>

<file path=customXml/_rels/item1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1.xml"/></Relationships>
</file>

<file path=customXml/_rels/item1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2.xml"/></Relationships>
</file>

<file path=customXml/_rels/item1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3.xml"/></Relationships>
</file>

<file path=customXml/_rels/item1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4.xml"/></Relationships>
</file>

<file path=customXml/_rels/item1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5.xml"/></Relationships>
</file>

<file path=customXml/_rels/item1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6.xml"/></Relationships>
</file>

<file path=customXml/_rels/item1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7.xml"/></Relationships>
</file>

<file path=customXml/_rels/item1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8.xml"/></Relationships>
</file>

<file path=customXml/_rels/item19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9.xml"/></Relationships>
</file>

<file path=customXml/_rels/item20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0.xml"/></Relationships>
</file>

<file path=customXml/_rels/item2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1.xml"/></Relationships>
</file>

<file path=customXml/_rels/item2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2.xml"/></Relationships>
</file>

<file path=customXml/_rels/item2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3.xml"/></Relationships>
</file>

<file path=customXml/_rels/item2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4.xml"/></Relationships>
</file>

<file path=customXml/_rels/item2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5.xml"/></Relationships>
</file>

<file path=customXml/_rels/item2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6.xml"/></Relationships>
</file>

<file path=customXml/item1.xml><?xml version="1.0" encoding="utf-8"?>
<NovaPath_docOwner>PatrickWilde</NovaPath_docOwner>
</file>

<file path=customXml/item2.xml><?xml version="1.0" encoding="utf-8"?>
<nXeGKudETKPeaCNGFh5iy53cs4YTjZQd4Re9Stbph13fJwq3N1dxRUwfkxNCzGbktJIbKf2q8mQyY814Q>otRpIIeRwLhaEEzuCOJU4w==</nXeGKudETKPeaCNGFh5iy53cs4YTjZQd4Re9Stbph13fJwq3N1dxRUwfkxNCzGbktJIbKf2q8mQyY814Q>
</file>

<file path=customXml/item3.xml><?xml version="1.0" encoding="utf-8"?>
<NovaPath_DocInfoFromAfterSave>True</NovaPath_DocInfoFromAfterSave>
</file>

<file path=customXml/item4.xml><?xml version="1.0" encoding="utf-8"?>
<NovaPath_docName>C:\Users\PatrickWilde\Desktop\20220311_AgGDE_SI_final.docx</NovaPath_docName>
</file>

<file path=customXml/item5.xml><?xml version="1.0" encoding="utf-8"?>
<nXeGKudETKPeaCNGFh5iKXsadLDxTRe0xbrxgS3asWaSdlBY0sLX5pYu7jLmo>z4vA/M53JO1AgIE0pus7VHi56YLISeQW+JFO4Up6oWDGiSZbS1ocLjRZWHNX8a51Rl0ajeIU3W762a1M0bXvgstyh5X8PGsIdKyw//NEzbU=</nXeGKudETKPeaCNGFh5iKXsadLDxTRe0xbrxgS3asWaSdlBY0sLX5pYu7jLmo>
</file>

<file path=customXml/item6.xml><?xml version="1.0" encoding="utf-8"?>
<NovaPath_docClass>Unclassified/Public</NovaPath_docClass>
</file>

<file path=customXml/item7.xml><?xml version="1.0" encoding="utf-8"?>
<nXeGKudETKPeaCNGFh5i7cKyawAjgyQn9gyiebCxx1jD9eHXSWW9Lib2F1j9>mZ4rtFSXbzk2Ux9ca9oo00WdN6RbpRxhlLbmGSXz8h7uN1pq2OPvmqfS6F2WA7M+X9BZe5tZBBXMK/TbL8jJciPH/Zy7pG5SrnTXXEEZ/xvjc4NfQYdjyyPpqb8xHAyOLi52/ACbwIV1T7NdET8VTQHCbGWr14S+x/I3h9YKi6c=</nXeGKudETKPeaCNGFh5i7cKyawAjgyQn9gyiebCxx1jD9eHXSWW9Lib2F1j9>
</file>

<file path=customXml/item8.xml><?xml version="1.0" encoding="utf-8"?>
<nXeGKudETKPeaCNGFh5ix5fP7fSWtl37NIroXmYBQsS1cecqKZfGozr8W9iy>vDROSGH0q8YAO9yu9t+3mLQZe+N3JD1gGZhnOlBXBx8jPXOm2LH9UUYQJpU6GAr0DshfkbPxKPN5alog6yh+S0WlZzbnRYG3xmVORoTUVe4=</nXeGKudETKPeaCNGFh5ix5fP7fSWtl37NIroXmYBQsS1cecqKZfGozr8W9iy>
</file>

<file path=customXml/item9.xml><?xml version="1.0" encoding="utf-8"?>
<NovaPath_tenantID>4E522A55-68B3-4E2C-94BA-CC778668EE0B</NovaPath_tenantID>
</file>

<file path=customXml/item10.xml><?xml version="1.0" encoding="utf-8"?>
<nXeGKudETKPeaCNGFh5iTSI5UodjD94nh7U7VklxY>NDmZqaZwNxtlZvL47GjLXKBFQmNhW4sdm9YPBqGIVDSeVc4xTbKXvQSIrTFyuw7yKMWnJinGRvugHSpvk3NDyw==</nXeGKudETKPeaCNGFh5iTSI5UodjD94nh7U7VklxY>
</file>

<file path=customXml/item11.xml><?xml version="1.0" encoding="utf-8"?>
<NovaPath_docID>Y9LG9W66NDZJNE5LFSTE3C7Z95</NovaPath_docID>
</file>

<file path=customXml/item12.xml><?xml version="1.0" encoding="utf-8"?>
<NovaPath_docClassDate>08/24/2022 12:04:47</NovaPath_docClassDate>
</file>

<file path=customXml/item13.xml><?xml version="1.0" encoding="utf-8"?>
<nXeGKudETKPeaCNGFh5i2aVdoOsLYjULCdH7T707tDyRRmguot4fEcJ2iD6f9>q3gzbfcYFYBqU59tJH6EY4pfr/HtqGXIttQRZ2nrFTA=</nXeGKudETKPeaCNGFh5i2aVdoOsLYjULCdH7T707tDyRRmguot4fEcJ2iD6f9>
</file>

<file path=customXml/item14.xml><?xml version="1.0" encoding="utf-8"?>
<nXeGKudETKPeaCNGFh5iyLk1gcWWJqTgFQk8wGFUmjFC0m6hdwbr2zDsrBNVqK>yIffLWWyMOqe0kygWl3n7M9YO+DwtQpO47opP56ThbM=</nXeGKudETKPeaCNGFh5iyLk1gcWWJqTgFQk8wGFUmjFC0m6hdwbr2zDsrBNVqK>
</file>

<file path=customXml/item15.xml><?xml version="1.0" encoding="utf-8"?>
<nXeGKudETKPeaCNGFh5ix5fP7fSWtl37NIroXmZN38TajkfZeW3Vf6bvmNn8>KY1it+uXZbtPBGnEVAtDVbiGzucXm2gm2oh60Q7Xsh3NjMqto+oouIPbXZQqzhxG</nXeGKudETKPeaCNGFh5ix5fP7fSWtl37NIroXmZN38TajkfZeW3Vf6bvmNn8>
</file>

<file path=customXml/item16.xml><?xml version="1.0" encoding="utf-8"?>
<NovaPath_docIDOld>K5XFJJHG4YREZ9JLRFV5OML7NG</NovaPath_docIDOld>
</file>

<file path=customXml/item17.xml><?xml version="1.0" encoding="utf-8"?>
<nXeGKudETKPeaCNGFh5i5JKJLOqxkMZWB6LsYfMaI9RtbpE1WkCpXazESWus5B>+bEOBi7yY26jyIpRIidzUXUpAE2LThahbM1x1IGz9DvU6Ft4Pungsubgo8HaxgdnempGR+7soezdI/Aeo3mU4A==</nXeGKudETKPeaCNGFh5i5JKJLOqxkMZWB6LsYfMaI9RtbpE1WkCpXazESWus5B>
</file>

<file path=customXml/item18.xml><?xml version="1.0" encoding="utf-8"?>
<NovaPath_docAuthor>Wilde, Patrick</NovaPath_docAuthor>
</file>

<file path=customXml/item19.xml><?xml version="1.0" encoding="utf-8"?>
<NovaPath_baseApplication>Microsoft Word</NovaPath_baseApplication>
</file>

<file path=customXml/item20.xml><?xml version="1.0" encoding="utf-8"?>
<NovaPath_versionInfo>4.3.1.11322</NovaPath_versionInfo>
</file>

<file path=customXml/item21.xml><?xml version="1.0" encoding="utf-8"?>
<nXeGKudETKPeaCNGFh5i5IeuWeXv6XDtePDOrtUSOqWwmvYa7PTRiLQvIZkriN4zFxEJfkpx7yiWurrFRQTw>wET7z3APVwWLb5suGR4vTtZrarbu8vv5kPcS6N5bl58=</nXeGKudETKPeaCNGFh5i5IeuWeXv6XDtePDOrtUSOqWwmvYa7PTRiLQvIZkriN4zFxEJfkpx7yiWurrFRQTw>
</file>

<file path=customXml/item22.xml><?xml version="1.0" encoding="utf-8"?>
<nXeGKudETKPeaCNGFh5i8sltj09I1nJ8AlBUytNZ1Ehih9jnZMZtoeNI9UMZ5>prylMOtUPN5yIKZsVTOO6PZfW+e+044xACIG8oIKLPU=</nXeGKudETKPeaCNGFh5i8sltj09I1nJ8AlBUytNZ1Ehih9jnZMZtoeNI9UMZ5>
</file>

<file path=customXml/item23.xml><?xml version="1.0" encoding="utf-8"?>
<nXeGKudETKPeaCNGFh5ix5fP7fSWtl37NIroXmZyHIynb9qBde2n67FOJFV2>uzHQu98y90vsqJ14OMIlz3bnQfdya8TR+ztgq+Izo1tc0d2ekxzbUxgSm+6Io5/m</nXeGKudETKPeaCNGFh5ix5fP7fSWtl37NIroXmZyHIynb9qBde2n67FOJFV2>
</file>

<file path=customXml/item24.xml><?xml version="1.0" encoding="utf-8"?>
<NovaPath_docClassID>85833B30A0A94097AF778A115A4505DD</NovaPath_docClassID>
</file>

<file path=customXml/item25.xml><?xml version="1.0" encoding="utf-8"?>
<NovaPath_docPath>C:\Users\PatrickWilde\Desktop</NovaPath_docPath>
</file>

<file path=customXml/item26.xml><?xml version="1.0" encoding="utf-8"?>
<nXeGKudETKPeaCNGFh5i0BGlH9ci87cLWvMx3DlPzuAPh2gY9s703zKUS7uW>mZ4rtFSXbzk2Ux9ca9oo00WdN6RbpRxhlLbmGSXz8h7uN1pq2OPvmqfS6F2WA7M+G/as4xkd7fCMWvHKf8KrNQ==</nXeGKudETKPeaCNGFh5i0BGlH9ci87cLWvMx3DlPzuAPh2gY9s703zKUS7uW>
</file>

<file path=customXml/itemProps1.xml><?xml version="1.0" encoding="utf-8"?>
<ds:datastoreItem xmlns:ds="http://schemas.openxmlformats.org/officeDocument/2006/customXml" ds:itemID="{8D4F476F-2AEB-499B-961E-C1A4EC77F9C0}">
  <ds:schemaRefs/>
</ds:datastoreItem>
</file>

<file path=customXml/itemProps2.xml><?xml version="1.0" encoding="utf-8"?>
<ds:datastoreItem xmlns:ds="http://schemas.openxmlformats.org/officeDocument/2006/customXml" ds:itemID="{0805F63B-A8C3-4C29-9F3B-D41DDF3F0218}">
  <ds:schemaRefs/>
</ds:datastoreItem>
</file>

<file path=customXml/itemProps3.xml><?xml version="1.0" encoding="utf-8"?>
<ds:datastoreItem xmlns:ds="http://schemas.openxmlformats.org/officeDocument/2006/customXml" ds:itemID="{13A1D331-23C2-4C94-986B-511D343714D9}">
  <ds:schemaRefs/>
</ds:datastoreItem>
</file>

<file path=customXml/itemProps4.xml><?xml version="1.0" encoding="utf-8"?>
<ds:datastoreItem xmlns:ds="http://schemas.openxmlformats.org/officeDocument/2006/customXml" ds:itemID="{33DE8F71-E528-40C1-8922-03665815BFA6}">
  <ds:schemaRefs/>
</ds:datastoreItem>
</file>

<file path=customXml/itemProps5.xml><?xml version="1.0" encoding="utf-8"?>
<ds:datastoreItem xmlns:ds="http://schemas.openxmlformats.org/officeDocument/2006/customXml" ds:itemID="{79071083-74E6-446C-9A2C-22718A73E2D9}">
  <ds:schemaRefs/>
</ds:datastoreItem>
</file>

<file path=customXml/itemProps6.xml><?xml version="1.0" encoding="utf-8"?>
<ds:datastoreItem xmlns:ds="http://schemas.openxmlformats.org/officeDocument/2006/customXml" ds:itemID="{F7E0DEF3-5FB1-4834-B9BC-43F53DA8D68E}">
  <ds:schemaRefs/>
</ds:datastoreItem>
</file>

<file path=customXml/itemProps7.xml><?xml version="1.0" encoding="utf-8"?>
<ds:datastoreItem xmlns:ds="http://schemas.openxmlformats.org/officeDocument/2006/customXml" ds:itemID="{3910B30B-597F-44C8-BB9C-66257223E096}">
  <ds:schemaRefs/>
</ds:datastoreItem>
</file>

<file path=customXml/itemProps8.xml><?xml version="1.0" encoding="utf-8"?>
<ds:datastoreItem xmlns:ds="http://schemas.openxmlformats.org/officeDocument/2006/customXml" ds:itemID="{B80E6140-101A-452E-89C0-B63E78C640EF}">
  <ds:schemaRefs/>
</ds:datastoreItem>
</file>

<file path=customXml/itemProps9.xml><?xml version="1.0" encoding="utf-8"?>
<ds:datastoreItem xmlns:ds="http://schemas.openxmlformats.org/officeDocument/2006/customXml" ds:itemID="{B65792DA-C638-45D8-8D24-6A44A4210F23}">
  <ds:schemaRefs/>
</ds:datastoreItem>
</file>

<file path=customXml/itemProps10.xml><?xml version="1.0" encoding="utf-8"?>
<ds:datastoreItem xmlns:ds="http://schemas.openxmlformats.org/officeDocument/2006/customXml" ds:itemID="{8724C4ED-E670-42F2-9E89-FC8DBACC1C44}">
  <ds:schemaRefs/>
</ds:datastoreItem>
</file>

<file path=customXml/itemProps11.xml><?xml version="1.0" encoding="utf-8"?>
<ds:datastoreItem xmlns:ds="http://schemas.openxmlformats.org/officeDocument/2006/customXml" ds:itemID="{B3F728F8-05D1-4292-B488-D826069EEA93}">
  <ds:schemaRefs/>
</ds:datastoreItem>
</file>

<file path=customXml/itemProps12.xml><?xml version="1.0" encoding="utf-8"?>
<ds:datastoreItem xmlns:ds="http://schemas.openxmlformats.org/officeDocument/2006/customXml" ds:itemID="{34559E20-BD16-4AAD-AEA0-145C676D43F0}">
  <ds:schemaRefs/>
</ds:datastoreItem>
</file>

<file path=customXml/itemProps13.xml><?xml version="1.0" encoding="utf-8"?>
<ds:datastoreItem xmlns:ds="http://schemas.openxmlformats.org/officeDocument/2006/customXml" ds:itemID="{D7D5E8F6-2D73-4E7D-9AEC-250EED06C206}">
  <ds:schemaRefs/>
</ds:datastoreItem>
</file>

<file path=customXml/itemProps14.xml><?xml version="1.0" encoding="utf-8"?>
<ds:datastoreItem xmlns:ds="http://schemas.openxmlformats.org/officeDocument/2006/customXml" ds:itemID="{55A83B07-8C37-43D7-9877-0AE893297BE7}">
  <ds:schemaRefs/>
</ds:datastoreItem>
</file>

<file path=customXml/itemProps15.xml><?xml version="1.0" encoding="utf-8"?>
<ds:datastoreItem xmlns:ds="http://schemas.openxmlformats.org/officeDocument/2006/customXml" ds:itemID="{6D15844B-47E2-4969-B984-193C4E7E598A}">
  <ds:schemaRefs/>
</ds:datastoreItem>
</file>

<file path=customXml/itemProps16.xml><?xml version="1.0" encoding="utf-8"?>
<ds:datastoreItem xmlns:ds="http://schemas.openxmlformats.org/officeDocument/2006/customXml" ds:itemID="{7621B70A-3DB9-432F-BDDC-19AA10F2D12F}">
  <ds:schemaRefs/>
</ds:datastoreItem>
</file>

<file path=customXml/itemProps17.xml><?xml version="1.0" encoding="utf-8"?>
<ds:datastoreItem xmlns:ds="http://schemas.openxmlformats.org/officeDocument/2006/customXml" ds:itemID="{083E0AE0-DBED-4231-B0D6-5D52B2940324}">
  <ds:schemaRefs/>
</ds:datastoreItem>
</file>

<file path=customXml/itemProps18.xml><?xml version="1.0" encoding="utf-8"?>
<ds:datastoreItem xmlns:ds="http://schemas.openxmlformats.org/officeDocument/2006/customXml" ds:itemID="{2E7B4C24-EB6B-45C2-BA0C-CBF422748FEC}">
  <ds:schemaRefs/>
</ds:datastoreItem>
</file>

<file path=customXml/itemProps19.xml><?xml version="1.0" encoding="utf-8"?>
<ds:datastoreItem xmlns:ds="http://schemas.openxmlformats.org/officeDocument/2006/customXml" ds:itemID="{8734A2AD-3D2A-4B7A-B40B-B1FCB89ABC2A}">
  <ds:schemaRefs/>
</ds:datastoreItem>
</file>

<file path=customXml/itemProps20.xml><?xml version="1.0" encoding="utf-8"?>
<ds:datastoreItem xmlns:ds="http://schemas.openxmlformats.org/officeDocument/2006/customXml" ds:itemID="{6A6765EB-146C-4CF8-AFF1-63FD43C00621}">
  <ds:schemaRefs/>
</ds:datastoreItem>
</file>

<file path=customXml/itemProps21.xml><?xml version="1.0" encoding="utf-8"?>
<ds:datastoreItem xmlns:ds="http://schemas.openxmlformats.org/officeDocument/2006/customXml" ds:itemID="{19472EE9-4F56-43C3-B720-F7D489571D8B}">
  <ds:schemaRefs/>
</ds:datastoreItem>
</file>

<file path=customXml/itemProps22.xml><?xml version="1.0" encoding="utf-8"?>
<ds:datastoreItem xmlns:ds="http://schemas.openxmlformats.org/officeDocument/2006/customXml" ds:itemID="{1F58AADD-9594-4390-8ABB-BB99636B473C}">
  <ds:schemaRefs/>
</ds:datastoreItem>
</file>

<file path=customXml/itemProps23.xml><?xml version="1.0" encoding="utf-8"?>
<ds:datastoreItem xmlns:ds="http://schemas.openxmlformats.org/officeDocument/2006/customXml" ds:itemID="{18B36A6A-AAEE-479C-BF2B-73867614E970}">
  <ds:schemaRefs/>
</ds:datastoreItem>
</file>

<file path=customXml/itemProps24.xml><?xml version="1.0" encoding="utf-8"?>
<ds:datastoreItem xmlns:ds="http://schemas.openxmlformats.org/officeDocument/2006/customXml" ds:itemID="{AC0F107D-42E9-44F8-A306-1D95D9C87B5D}">
  <ds:schemaRefs/>
</ds:datastoreItem>
</file>

<file path=customXml/itemProps25.xml><?xml version="1.0" encoding="utf-8"?>
<ds:datastoreItem xmlns:ds="http://schemas.openxmlformats.org/officeDocument/2006/customXml" ds:itemID="{4E3B0F8E-1D8C-4C0F-ACEC-7B986883E5D1}">
  <ds:schemaRefs/>
</ds:datastoreItem>
</file>

<file path=customXml/itemProps26.xml><?xml version="1.0" encoding="utf-8"?>
<ds:datastoreItem xmlns:ds="http://schemas.openxmlformats.org/officeDocument/2006/customXml" ds:itemID="{4972D9FD-5BFF-4570-8AE5-E19529D49CC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450</Words>
  <Characters>2569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Ruhr Universitaet Bochum</Company>
  <LinksUpToDate>false</LinksUpToDate>
  <CharactersWithSpaces>3013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Wilde, Patrick</dc:creator>
  <cp:keywords>Unclassified/Public</cp:keywords>
  <dc:description/>
  <cp:lastModifiedBy>Elumalai, Sumithra -</cp:lastModifiedBy>
  <cp:revision>2</cp:revision>
  <dcterms:created xsi:type="dcterms:W3CDTF">2022-10-17T13:43:00Z</dcterms:created>
  <dcterms:modified xsi:type="dcterms:W3CDTF">2022-10-17T13:43:00Z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kumenten-ID">
    <vt:lpwstr>Y9LG9W66NDZJNE5LFSTE3C7Z95</vt:lpwstr>
  </property>
  <property fmtid="{D5CDD505-2E9C-101B-9397-08002B2CF9AE}" pid="3" name="NovaPath-Version">
    <vt:lpwstr>4.3.1.11322</vt:lpwstr>
  </property>
  <property fmtid="{D5CDD505-2E9C-101B-9397-08002B2CF9AE}" pid="4" name="Klassifizierung">
    <vt:lpwstr>Unclassified/Public</vt:lpwstr>
  </property>
  <property fmtid="{D5CDD505-2E9C-101B-9397-08002B2CF9AE}" pid="5" name="Klassifizierungs-Id">
    <vt:lpwstr>85833B30A0A94097AF778A115A4505DD</vt:lpwstr>
  </property>
  <property fmtid="{D5CDD505-2E9C-101B-9397-08002B2CF9AE}" pid="6" name="Klassifizierungs-Datum">
    <vt:lpwstr>08/24/2022 12:04:47</vt:lpwstr>
  </property>
</Properties>
</file>