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1E0B" w:rsidRDefault="00331E0B" w:rsidP="00331E0B">
      <w:pPr>
        <w:pStyle w:val="Legends"/>
        <w:jc w:val="both"/>
        <w:rPr>
          <w:rFonts w:asciiTheme="minorHAnsi" w:hAnsiTheme="minorHAnsi" w:cstheme="minorHAnsi"/>
        </w:rPr>
      </w:pPr>
      <w:bookmarkStart w:id="0" w:name="_GoBack"/>
      <w:bookmarkEnd w:id="0"/>
      <w:r>
        <w:rPr>
          <w:rFonts w:asciiTheme="minorHAnsi" w:hAnsiTheme="minorHAnsi" w:cstheme="minorHAnsi"/>
          <w:b/>
          <w:bCs/>
        </w:rPr>
        <w:t xml:space="preserve">Aim: </w:t>
      </w:r>
      <w:r>
        <w:rPr>
          <w:rFonts w:asciiTheme="minorHAnsi" w:hAnsiTheme="minorHAnsi" w:cstheme="minorHAnsi"/>
        </w:rPr>
        <w:t>To conduct a systematic literature review, following PRISMA guidelines, to identify the most promising immunological targets for the treatment of adult and paediatric acute myeloid leukaemia in the literature.</w:t>
      </w:r>
    </w:p>
    <w:p w:rsidR="00331E0B" w:rsidRDefault="00331E0B" w:rsidP="00331E0B">
      <w:pPr>
        <w:pStyle w:val="Legends"/>
        <w:jc w:val="both"/>
        <w:rPr>
          <w:rFonts w:asciiTheme="minorHAnsi" w:hAnsiTheme="minorHAnsi" w:cstheme="minorHAnsi"/>
        </w:rPr>
      </w:pPr>
      <w:r>
        <w:rPr>
          <w:rFonts w:asciiTheme="minorHAnsi" w:hAnsiTheme="minorHAnsi" w:cstheme="minorHAnsi"/>
          <w:b/>
          <w:bCs/>
        </w:rPr>
        <w:t xml:space="preserve">Objectives: </w:t>
      </w:r>
      <w:r>
        <w:rPr>
          <w:rFonts w:asciiTheme="minorHAnsi" w:hAnsiTheme="minorHAnsi" w:cstheme="minorHAnsi"/>
        </w:rPr>
        <w:t>The systematic search will look to identify tumour associated antigens and their expression levels for use as immunotherapeutic targets.</w:t>
      </w:r>
    </w:p>
    <w:p w:rsidR="00331E0B" w:rsidRDefault="00331E0B" w:rsidP="00331E0B">
      <w:pPr>
        <w:pStyle w:val="Legends"/>
        <w:jc w:val="both"/>
        <w:rPr>
          <w:rFonts w:asciiTheme="minorHAnsi" w:hAnsiTheme="minorHAnsi" w:cstheme="minorHAnsi"/>
        </w:rPr>
      </w:pPr>
      <w:r>
        <w:rPr>
          <w:rFonts w:asciiTheme="minorHAnsi" w:hAnsiTheme="minorHAnsi" w:cstheme="minorHAnsi"/>
        </w:rPr>
        <w:t>‘Promising targets’ will be defined as those who are:</w:t>
      </w:r>
    </w:p>
    <w:p w:rsidR="00331E0B" w:rsidRDefault="00331E0B" w:rsidP="00331E0B">
      <w:pPr>
        <w:pStyle w:val="Legends"/>
        <w:numPr>
          <w:ilvl w:val="0"/>
          <w:numId w:val="1"/>
        </w:numPr>
        <w:jc w:val="both"/>
        <w:rPr>
          <w:rFonts w:asciiTheme="minorHAnsi" w:hAnsiTheme="minorHAnsi" w:cstheme="minorHAnsi"/>
        </w:rPr>
      </w:pPr>
      <w:r>
        <w:rPr>
          <w:rFonts w:asciiTheme="minorHAnsi" w:hAnsiTheme="minorHAnsi" w:cstheme="minorHAnsi"/>
        </w:rPr>
        <w:t>Expressed consistently throughout both patient populations</w:t>
      </w:r>
    </w:p>
    <w:p w:rsidR="00331E0B" w:rsidRDefault="00331E0B" w:rsidP="00331E0B">
      <w:pPr>
        <w:pStyle w:val="Legends"/>
        <w:numPr>
          <w:ilvl w:val="0"/>
          <w:numId w:val="1"/>
        </w:numPr>
        <w:jc w:val="both"/>
        <w:rPr>
          <w:rFonts w:asciiTheme="minorHAnsi" w:hAnsiTheme="minorHAnsi" w:cstheme="minorHAnsi"/>
        </w:rPr>
      </w:pPr>
      <w:r>
        <w:rPr>
          <w:rFonts w:asciiTheme="minorHAnsi" w:hAnsiTheme="minorHAnsi" w:cstheme="minorHAnsi"/>
        </w:rPr>
        <w:t>Expressed at high enough levels to allow for targeted drug application</w:t>
      </w:r>
    </w:p>
    <w:p w:rsidR="00331E0B" w:rsidRDefault="00331E0B" w:rsidP="00331E0B">
      <w:pPr>
        <w:pStyle w:val="Legends"/>
        <w:numPr>
          <w:ilvl w:val="0"/>
          <w:numId w:val="1"/>
        </w:numPr>
        <w:jc w:val="both"/>
        <w:rPr>
          <w:rFonts w:asciiTheme="minorHAnsi" w:hAnsiTheme="minorHAnsi" w:cstheme="minorHAnsi"/>
        </w:rPr>
      </w:pPr>
      <w:r>
        <w:rPr>
          <w:rFonts w:asciiTheme="minorHAnsi" w:hAnsiTheme="minorHAnsi" w:cstheme="minorHAnsi"/>
        </w:rPr>
        <w:t xml:space="preserve">Minimal/no expression within </w:t>
      </w:r>
      <w:proofErr w:type="gramStart"/>
      <w:r>
        <w:rPr>
          <w:rFonts w:asciiTheme="minorHAnsi" w:hAnsiTheme="minorHAnsi" w:cstheme="minorHAnsi"/>
        </w:rPr>
        <w:t>healthy  tissues</w:t>
      </w:r>
      <w:proofErr w:type="gramEnd"/>
      <w:r>
        <w:rPr>
          <w:rFonts w:asciiTheme="minorHAnsi" w:hAnsiTheme="minorHAnsi" w:cstheme="minorHAnsi"/>
        </w:rPr>
        <w:t xml:space="preserve"> to ensure anti-cancer therapy has minimal effect on healthy cells whilst a high drug payload is still delivered to diseased cells</w:t>
      </w:r>
    </w:p>
    <w:p w:rsidR="00331E0B" w:rsidRDefault="00331E0B" w:rsidP="00331E0B">
      <w:pPr>
        <w:pStyle w:val="Legends"/>
        <w:jc w:val="both"/>
        <w:rPr>
          <w:rFonts w:asciiTheme="minorHAnsi" w:hAnsiTheme="minorHAnsi" w:cstheme="minorHAnsi"/>
        </w:rPr>
      </w:pPr>
      <w:r>
        <w:rPr>
          <w:rFonts w:asciiTheme="minorHAnsi" w:hAnsiTheme="minorHAnsi" w:cstheme="minorHAnsi"/>
        </w:rPr>
        <w:t xml:space="preserve">Collated data will be examined through meta-analysis via STRING and PANTHER. Identified antigen(s) will be examined for their use in immunotherapy through their function in biological pathways and percentage expression both within </w:t>
      </w:r>
      <w:proofErr w:type="spellStart"/>
      <w:r>
        <w:rPr>
          <w:rFonts w:asciiTheme="minorHAnsi" w:hAnsiTheme="minorHAnsi" w:cstheme="minorHAnsi"/>
        </w:rPr>
        <w:t>thre</w:t>
      </w:r>
      <w:proofErr w:type="spellEnd"/>
      <w:r>
        <w:rPr>
          <w:rFonts w:asciiTheme="minorHAnsi" w:hAnsiTheme="minorHAnsi" w:cstheme="minorHAnsi"/>
        </w:rPr>
        <w:t xml:space="preserve"> analyses and in existing literature.</w:t>
      </w:r>
    </w:p>
    <w:p w:rsidR="00331E0B" w:rsidRDefault="00331E0B" w:rsidP="00331E0B">
      <w:pPr>
        <w:pStyle w:val="Legends"/>
        <w:jc w:val="both"/>
        <w:rPr>
          <w:rFonts w:asciiTheme="minorHAnsi" w:hAnsiTheme="minorHAnsi" w:cstheme="minorHAnsi"/>
          <w:b/>
          <w:bCs/>
        </w:rPr>
      </w:pPr>
      <w:r>
        <w:rPr>
          <w:rFonts w:asciiTheme="minorHAnsi" w:hAnsiTheme="minorHAnsi" w:cstheme="minorHAnsi"/>
          <w:b/>
          <w:bCs/>
        </w:rPr>
        <w:t>Search Criteria:</w:t>
      </w:r>
    </w:p>
    <w:p w:rsidR="00331E0B" w:rsidRDefault="00331E0B" w:rsidP="00331E0B">
      <w:pPr>
        <w:pStyle w:val="Legends"/>
        <w:jc w:val="both"/>
        <w:rPr>
          <w:rFonts w:asciiTheme="minorHAnsi" w:hAnsiTheme="minorHAnsi" w:cstheme="minorHAnsi"/>
        </w:rPr>
      </w:pPr>
      <w:r>
        <w:rPr>
          <w:rFonts w:asciiTheme="minorHAnsi" w:hAnsiTheme="minorHAnsi" w:cstheme="minorHAnsi"/>
        </w:rPr>
        <w:t xml:space="preserve">Human models for both adult and paediatric AML will be considered. The meta-analysis carried out will be conducted separately for adult and paediatric AML, before results are critically compared. </w:t>
      </w:r>
    </w:p>
    <w:tbl>
      <w:tblPr>
        <w:tblStyle w:val="TableGrid"/>
        <w:tblW w:w="0" w:type="auto"/>
        <w:tblLook w:val="04A0" w:firstRow="1" w:lastRow="0" w:firstColumn="1" w:lastColumn="0" w:noHBand="0" w:noVBand="1"/>
      </w:tblPr>
      <w:tblGrid>
        <w:gridCol w:w="1271"/>
        <w:gridCol w:w="3402"/>
        <w:gridCol w:w="4343"/>
      </w:tblGrid>
      <w:tr w:rsidR="00331E0B" w:rsidTr="00E90721">
        <w:tc>
          <w:tcPr>
            <w:tcW w:w="1271" w:type="dxa"/>
          </w:tcPr>
          <w:p w:rsidR="00331E0B" w:rsidRDefault="00331E0B" w:rsidP="00E90721">
            <w:pPr>
              <w:pStyle w:val="Legends"/>
              <w:jc w:val="both"/>
              <w:rPr>
                <w:rFonts w:asciiTheme="minorHAnsi" w:hAnsiTheme="minorHAnsi" w:cstheme="minorHAnsi"/>
              </w:rPr>
            </w:pPr>
          </w:p>
        </w:tc>
        <w:tc>
          <w:tcPr>
            <w:tcW w:w="3402" w:type="dxa"/>
          </w:tcPr>
          <w:p w:rsidR="00331E0B" w:rsidRDefault="00331E0B" w:rsidP="00E90721">
            <w:pPr>
              <w:pStyle w:val="Legends"/>
              <w:jc w:val="both"/>
              <w:rPr>
                <w:rFonts w:asciiTheme="minorHAnsi" w:hAnsiTheme="minorHAnsi" w:cstheme="minorHAnsi"/>
              </w:rPr>
            </w:pPr>
            <w:r>
              <w:rPr>
                <w:rFonts w:asciiTheme="minorHAnsi" w:hAnsiTheme="minorHAnsi" w:cstheme="minorHAnsi"/>
              </w:rPr>
              <w:t>Inclusion</w:t>
            </w:r>
          </w:p>
        </w:tc>
        <w:tc>
          <w:tcPr>
            <w:tcW w:w="4343" w:type="dxa"/>
          </w:tcPr>
          <w:p w:rsidR="00331E0B" w:rsidRDefault="00331E0B" w:rsidP="00E90721">
            <w:pPr>
              <w:pStyle w:val="Legends"/>
              <w:jc w:val="both"/>
              <w:rPr>
                <w:rFonts w:asciiTheme="minorHAnsi" w:hAnsiTheme="minorHAnsi" w:cstheme="minorHAnsi"/>
              </w:rPr>
            </w:pPr>
            <w:r>
              <w:rPr>
                <w:rFonts w:asciiTheme="minorHAnsi" w:hAnsiTheme="minorHAnsi" w:cstheme="minorHAnsi"/>
              </w:rPr>
              <w:t>Exclusion</w:t>
            </w:r>
          </w:p>
        </w:tc>
      </w:tr>
      <w:tr w:rsidR="00331E0B" w:rsidTr="00E90721">
        <w:tc>
          <w:tcPr>
            <w:tcW w:w="1271" w:type="dxa"/>
          </w:tcPr>
          <w:p w:rsidR="00331E0B" w:rsidRDefault="00331E0B" w:rsidP="00E90721">
            <w:pPr>
              <w:pStyle w:val="Legends"/>
              <w:jc w:val="center"/>
              <w:rPr>
                <w:rFonts w:asciiTheme="minorHAnsi" w:hAnsiTheme="minorHAnsi" w:cstheme="minorHAnsi"/>
              </w:rPr>
            </w:pPr>
            <w:r>
              <w:rPr>
                <w:rFonts w:asciiTheme="minorHAnsi" w:hAnsiTheme="minorHAnsi" w:cstheme="minorHAnsi"/>
              </w:rPr>
              <w:t>Study Design and Parameters</w:t>
            </w:r>
          </w:p>
        </w:tc>
        <w:tc>
          <w:tcPr>
            <w:tcW w:w="3402" w:type="dxa"/>
          </w:tcPr>
          <w:p w:rsidR="00331E0B" w:rsidRDefault="00331E0B" w:rsidP="00331E0B">
            <w:pPr>
              <w:pStyle w:val="Legends"/>
              <w:numPr>
                <w:ilvl w:val="0"/>
                <w:numId w:val="2"/>
              </w:numPr>
              <w:jc w:val="both"/>
              <w:rPr>
                <w:rFonts w:asciiTheme="minorHAnsi" w:hAnsiTheme="minorHAnsi" w:cstheme="minorHAnsi"/>
              </w:rPr>
            </w:pPr>
            <w:r>
              <w:rPr>
                <w:rFonts w:asciiTheme="minorHAnsi" w:hAnsiTheme="minorHAnsi" w:cstheme="minorHAnsi"/>
              </w:rPr>
              <w:t xml:space="preserve">Acute Myeloid </w:t>
            </w:r>
            <w:proofErr w:type="spellStart"/>
            <w:r>
              <w:rPr>
                <w:rFonts w:asciiTheme="minorHAnsi" w:hAnsiTheme="minorHAnsi" w:cstheme="minorHAnsi"/>
              </w:rPr>
              <w:t>Leukemia</w:t>
            </w:r>
            <w:proofErr w:type="spellEnd"/>
          </w:p>
          <w:p w:rsidR="00331E0B" w:rsidRDefault="00331E0B" w:rsidP="00331E0B">
            <w:pPr>
              <w:pStyle w:val="Legends"/>
              <w:numPr>
                <w:ilvl w:val="0"/>
                <w:numId w:val="2"/>
              </w:numPr>
              <w:jc w:val="both"/>
              <w:rPr>
                <w:rFonts w:asciiTheme="minorHAnsi" w:hAnsiTheme="minorHAnsi" w:cstheme="minorHAnsi"/>
              </w:rPr>
            </w:pPr>
            <w:r>
              <w:rPr>
                <w:rFonts w:asciiTheme="minorHAnsi" w:hAnsiTheme="minorHAnsi" w:cstheme="minorHAnsi"/>
              </w:rPr>
              <w:t>Human Model</w:t>
            </w:r>
          </w:p>
          <w:p w:rsidR="00331E0B" w:rsidRDefault="00331E0B" w:rsidP="00331E0B">
            <w:pPr>
              <w:pStyle w:val="Legends"/>
              <w:numPr>
                <w:ilvl w:val="0"/>
                <w:numId w:val="2"/>
              </w:numPr>
              <w:jc w:val="both"/>
              <w:rPr>
                <w:rFonts w:asciiTheme="minorHAnsi" w:hAnsiTheme="minorHAnsi" w:cstheme="minorHAnsi"/>
              </w:rPr>
            </w:pPr>
            <w:r>
              <w:rPr>
                <w:rFonts w:asciiTheme="minorHAnsi" w:hAnsiTheme="minorHAnsi" w:cstheme="minorHAnsi"/>
              </w:rPr>
              <w:t>All Age Groups</w:t>
            </w:r>
          </w:p>
          <w:p w:rsidR="00331E0B" w:rsidRPr="0066406D" w:rsidRDefault="00331E0B" w:rsidP="00331E0B">
            <w:pPr>
              <w:pStyle w:val="Legends"/>
              <w:numPr>
                <w:ilvl w:val="0"/>
                <w:numId w:val="2"/>
              </w:numPr>
              <w:jc w:val="both"/>
              <w:rPr>
                <w:rFonts w:asciiTheme="minorHAnsi" w:hAnsiTheme="minorHAnsi" w:cstheme="minorHAnsi"/>
              </w:rPr>
            </w:pPr>
            <w:r>
              <w:rPr>
                <w:rFonts w:asciiTheme="minorHAnsi" w:hAnsiTheme="minorHAnsi" w:cstheme="minorHAnsi"/>
              </w:rPr>
              <w:t>M4/M5 subgroups</w:t>
            </w:r>
          </w:p>
        </w:tc>
        <w:tc>
          <w:tcPr>
            <w:tcW w:w="4343" w:type="dxa"/>
          </w:tcPr>
          <w:p w:rsidR="00331E0B" w:rsidRDefault="00331E0B" w:rsidP="00331E0B">
            <w:pPr>
              <w:pStyle w:val="Legends"/>
              <w:numPr>
                <w:ilvl w:val="0"/>
                <w:numId w:val="2"/>
              </w:numPr>
              <w:jc w:val="both"/>
              <w:rPr>
                <w:rFonts w:asciiTheme="minorHAnsi" w:hAnsiTheme="minorHAnsi" w:cstheme="minorHAnsi"/>
              </w:rPr>
            </w:pPr>
            <w:r>
              <w:rPr>
                <w:rFonts w:asciiTheme="minorHAnsi" w:hAnsiTheme="minorHAnsi" w:cstheme="minorHAnsi"/>
              </w:rPr>
              <w:t xml:space="preserve">Other cancer types including Chronic Myeloid </w:t>
            </w:r>
            <w:proofErr w:type="spellStart"/>
            <w:r>
              <w:rPr>
                <w:rFonts w:asciiTheme="minorHAnsi" w:hAnsiTheme="minorHAnsi" w:cstheme="minorHAnsi"/>
              </w:rPr>
              <w:t>Leukemia</w:t>
            </w:r>
            <w:proofErr w:type="spellEnd"/>
            <w:r>
              <w:rPr>
                <w:rFonts w:asciiTheme="minorHAnsi" w:hAnsiTheme="minorHAnsi" w:cstheme="minorHAnsi"/>
              </w:rPr>
              <w:t xml:space="preserve"> </w:t>
            </w:r>
          </w:p>
          <w:p w:rsidR="00331E0B" w:rsidRDefault="00331E0B" w:rsidP="00331E0B">
            <w:pPr>
              <w:pStyle w:val="Legends"/>
              <w:numPr>
                <w:ilvl w:val="0"/>
                <w:numId w:val="2"/>
              </w:numPr>
              <w:jc w:val="both"/>
              <w:rPr>
                <w:rFonts w:asciiTheme="minorHAnsi" w:hAnsiTheme="minorHAnsi" w:cstheme="minorHAnsi"/>
              </w:rPr>
            </w:pPr>
            <w:r>
              <w:rPr>
                <w:rFonts w:asciiTheme="minorHAnsi" w:hAnsiTheme="minorHAnsi" w:cstheme="minorHAnsi"/>
              </w:rPr>
              <w:t>Animal Models</w:t>
            </w:r>
          </w:p>
          <w:p w:rsidR="00331E0B" w:rsidRDefault="00331E0B" w:rsidP="00331E0B">
            <w:pPr>
              <w:pStyle w:val="Legends"/>
              <w:numPr>
                <w:ilvl w:val="0"/>
                <w:numId w:val="2"/>
              </w:numPr>
              <w:jc w:val="both"/>
              <w:rPr>
                <w:rFonts w:asciiTheme="minorHAnsi" w:hAnsiTheme="minorHAnsi" w:cstheme="minorHAnsi"/>
              </w:rPr>
            </w:pPr>
            <w:r>
              <w:rPr>
                <w:rFonts w:asciiTheme="minorHAnsi" w:hAnsiTheme="minorHAnsi" w:cstheme="minorHAnsi"/>
              </w:rPr>
              <w:t>Cell-line Studies</w:t>
            </w:r>
          </w:p>
          <w:p w:rsidR="00331E0B" w:rsidRDefault="00331E0B" w:rsidP="00331E0B">
            <w:pPr>
              <w:pStyle w:val="Legends"/>
              <w:numPr>
                <w:ilvl w:val="0"/>
                <w:numId w:val="2"/>
              </w:numPr>
              <w:jc w:val="both"/>
              <w:rPr>
                <w:rFonts w:asciiTheme="minorHAnsi" w:hAnsiTheme="minorHAnsi" w:cstheme="minorHAnsi"/>
              </w:rPr>
            </w:pPr>
            <w:r>
              <w:rPr>
                <w:rFonts w:asciiTheme="minorHAnsi" w:hAnsiTheme="minorHAnsi" w:cstheme="minorHAnsi"/>
              </w:rPr>
              <w:t>Other subgroups</w:t>
            </w:r>
          </w:p>
        </w:tc>
      </w:tr>
      <w:tr w:rsidR="00331E0B" w:rsidTr="00E90721">
        <w:tc>
          <w:tcPr>
            <w:tcW w:w="1271" w:type="dxa"/>
          </w:tcPr>
          <w:p w:rsidR="00331E0B" w:rsidRDefault="00331E0B" w:rsidP="00E90721">
            <w:pPr>
              <w:pStyle w:val="Legends"/>
              <w:jc w:val="both"/>
              <w:rPr>
                <w:rFonts w:asciiTheme="minorHAnsi" w:hAnsiTheme="minorHAnsi" w:cstheme="minorHAnsi"/>
              </w:rPr>
            </w:pPr>
            <w:r>
              <w:rPr>
                <w:rFonts w:asciiTheme="minorHAnsi" w:hAnsiTheme="minorHAnsi" w:cstheme="minorHAnsi"/>
              </w:rPr>
              <w:t>Sources</w:t>
            </w:r>
          </w:p>
        </w:tc>
        <w:tc>
          <w:tcPr>
            <w:tcW w:w="3402" w:type="dxa"/>
          </w:tcPr>
          <w:p w:rsidR="00331E0B" w:rsidRDefault="00331E0B" w:rsidP="00331E0B">
            <w:pPr>
              <w:pStyle w:val="Legends"/>
              <w:numPr>
                <w:ilvl w:val="0"/>
                <w:numId w:val="3"/>
              </w:numPr>
              <w:jc w:val="both"/>
              <w:rPr>
                <w:rFonts w:asciiTheme="minorHAnsi" w:hAnsiTheme="minorHAnsi" w:cstheme="minorHAnsi"/>
              </w:rPr>
            </w:pPr>
            <w:r>
              <w:rPr>
                <w:rFonts w:asciiTheme="minorHAnsi" w:hAnsiTheme="minorHAnsi" w:cstheme="minorHAnsi"/>
              </w:rPr>
              <w:t xml:space="preserve">Primary Literature </w:t>
            </w:r>
          </w:p>
          <w:p w:rsidR="00331E0B" w:rsidRDefault="00331E0B" w:rsidP="00331E0B">
            <w:pPr>
              <w:pStyle w:val="Legends"/>
              <w:numPr>
                <w:ilvl w:val="0"/>
                <w:numId w:val="3"/>
              </w:numPr>
              <w:jc w:val="both"/>
              <w:rPr>
                <w:rFonts w:asciiTheme="minorHAnsi" w:hAnsiTheme="minorHAnsi" w:cstheme="minorHAnsi"/>
              </w:rPr>
            </w:pPr>
            <w:r>
              <w:rPr>
                <w:rFonts w:asciiTheme="minorHAnsi" w:hAnsiTheme="minorHAnsi" w:cstheme="minorHAnsi"/>
              </w:rPr>
              <w:t>Reviews</w:t>
            </w:r>
          </w:p>
          <w:p w:rsidR="00331E0B" w:rsidRDefault="00331E0B" w:rsidP="00331E0B">
            <w:pPr>
              <w:pStyle w:val="Legends"/>
              <w:numPr>
                <w:ilvl w:val="0"/>
                <w:numId w:val="3"/>
              </w:numPr>
              <w:jc w:val="both"/>
              <w:rPr>
                <w:rFonts w:asciiTheme="minorHAnsi" w:hAnsiTheme="minorHAnsi" w:cstheme="minorHAnsi"/>
              </w:rPr>
            </w:pPr>
            <w:r>
              <w:rPr>
                <w:rFonts w:asciiTheme="minorHAnsi" w:hAnsiTheme="minorHAnsi" w:cstheme="minorHAnsi"/>
              </w:rPr>
              <w:t>Clinical Trials</w:t>
            </w:r>
          </w:p>
          <w:p w:rsidR="00331E0B" w:rsidRDefault="00331E0B" w:rsidP="00331E0B">
            <w:pPr>
              <w:pStyle w:val="Legends"/>
              <w:numPr>
                <w:ilvl w:val="0"/>
                <w:numId w:val="3"/>
              </w:numPr>
              <w:jc w:val="both"/>
              <w:rPr>
                <w:rFonts w:asciiTheme="minorHAnsi" w:hAnsiTheme="minorHAnsi" w:cstheme="minorHAnsi"/>
              </w:rPr>
            </w:pPr>
            <w:r>
              <w:rPr>
                <w:rFonts w:asciiTheme="minorHAnsi" w:hAnsiTheme="minorHAnsi" w:cstheme="minorHAnsi"/>
              </w:rPr>
              <w:t>English Language</w:t>
            </w:r>
          </w:p>
          <w:p w:rsidR="00331E0B" w:rsidRDefault="00331E0B" w:rsidP="00331E0B">
            <w:pPr>
              <w:pStyle w:val="Legends"/>
              <w:numPr>
                <w:ilvl w:val="0"/>
                <w:numId w:val="3"/>
              </w:numPr>
              <w:jc w:val="both"/>
              <w:rPr>
                <w:rFonts w:asciiTheme="minorHAnsi" w:hAnsiTheme="minorHAnsi" w:cstheme="minorHAnsi"/>
              </w:rPr>
            </w:pPr>
            <w:r>
              <w:rPr>
                <w:rFonts w:asciiTheme="minorHAnsi" w:hAnsiTheme="minorHAnsi" w:cstheme="minorHAnsi"/>
              </w:rPr>
              <w:lastRenderedPageBreak/>
              <w:t>Over 10 Participants</w:t>
            </w:r>
          </w:p>
          <w:p w:rsidR="00331E0B" w:rsidRDefault="00331E0B" w:rsidP="00331E0B">
            <w:pPr>
              <w:pStyle w:val="Legends"/>
              <w:numPr>
                <w:ilvl w:val="0"/>
                <w:numId w:val="3"/>
              </w:numPr>
              <w:jc w:val="both"/>
              <w:rPr>
                <w:rFonts w:asciiTheme="minorHAnsi" w:hAnsiTheme="minorHAnsi" w:cstheme="minorHAnsi"/>
              </w:rPr>
            </w:pPr>
            <w:r>
              <w:rPr>
                <w:rFonts w:asciiTheme="minorHAnsi" w:hAnsiTheme="minorHAnsi" w:cstheme="minorHAnsi"/>
              </w:rPr>
              <w:t>All geographical locations of participants</w:t>
            </w:r>
          </w:p>
        </w:tc>
        <w:tc>
          <w:tcPr>
            <w:tcW w:w="4343" w:type="dxa"/>
          </w:tcPr>
          <w:p w:rsidR="00331E0B" w:rsidRDefault="00331E0B" w:rsidP="00331E0B">
            <w:pPr>
              <w:pStyle w:val="Legends"/>
              <w:numPr>
                <w:ilvl w:val="0"/>
                <w:numId w:val="3"/>
              </w:numPr>
              <w:jc w:val="both"/>
              <w:rPr>
                <w:rFonts w:asciiTheme="minorHAnsi" w:hAnsiTheme="minorHAnsi" w:cstheme="minorHAnsi"/>
              </w:rPr>
            </w:pPr>
            <w:r>
              <w:rPr>
                <w:rFonts w:asciiTheme="minorHAnsi" w:hAnsiTheme="minorHAnsi" w:cstheme="minorHAnsi"/>
              </w:rPr>
              <w:lastRenderedPageBreak/>
              <w:t>Conferences</w:t>
            </w:r>
          </w:p>
          <w:p w:rsidR="00331E0B" w:rsidRDefault="00331E0B" w:rsidP="00331E0B">
            <w:pPr>
              <w:pStyle w:val="Legends"/>
              <w:numPr>
                <w:ilvl w:val="0"/>
                <w:numId w:val="3"/>
              </w:numPr>
              <w:jc w:val="both"/>
              <w:rPr>
                <w:rFonts w:asciiTheme="minorHAnsi" w:hAnsiTheme="minorHAnsi" w:cstheme="minorHAnsi"/>
              </w:rPr>
            </w:pPr>
            <w:r>
              <w:rPr>
                <w:rFonts w:asciiTheme="minorHAnsi" w:hAnsiTheme="minorHAnsi" w:cstheme="minorHAnsi"/>
              </w:rPr>
              <w:t>Letters to editors</w:t>
            </w:r>
          </w:p>
          <w:p w:rsidR="00331E0B" w:rsidRDefault="00331E0B" w:rsidP="00331E0B">
            <w:pPr>
              <w:pStyle w:val="Legends"/>
              <w:numPr>
                <w:ilvl w:val="0"/>
                <w:numId w:val="3"/>
              </w:numPr>
              <w:jc w:val="both"/>
              <w:rPr>
                <w:rFonts w:asciiTheme="minorHAnsi" w:hAnsiTheme="minorHAnsi" w:cstheme="minorHAnsi"/>
              </w:rPr>
            </w:pPr>
            <w:r>
              <w:rPr>
                <w:rFonts w:asciiTheme="minorHAnsi" w:hAnsiTheme="minorHAnsi" w:cstheme="minorHAnsi"/>
              </w:rPr>
              <w:t>Case Reports</w:t>
            </w:r>
          </w:p>
          <w:p w:rsidR="00331E0B" w:rsidRDefault="00331E0B" w:rsidP="00331E0B">
            <w:pPr>
              <w:pStyle w:val="Legends"/>
              <w:numPr>
                <w:ilvl w:val="0"/>
                <w:numId w:val="3"/>
              </w:numPr>
              <w:jc w:val="both"/>
              <w:rPr>
                <w:rFonts w:asciiTheme="minorHAnsi" w:hAnsiTheme="minorHAnsi" w:cstheme="minorHAnsi"/>
              </w:rPr>
            </w:pPr>
            <w:r>
              <w:rPr>
                <w:rFonts w:asciiTheme="minorHAnsi" w:hAnsiTheme="minorHAnsi" w:cstheme="minorHAnsi"/>
              </w:rPr>
              <w:t>Texts that cannot be translated into English</w:t>
            </w:r>
          </w:p>
        </w:tc>
      </w:tr>
    </w:tbl>
    <w:p w:rsidR="00331E0B" w:rsidRDefault="00331E0B" w:rsidP="00331E0B">
      <w:pPr>
        <w:pStyle w:val="Legends"/>
        <w:jc w:val="both"/>
        <w:rPr>
          <w:rFonts w:asciiTheme="minorHAnsi" w:hAnsiTheme="minorHAnsi" w:cstheme="minorHAnsi"/>
          <w:b/>
          <w:bCs/>
        </w:rPr>
      </w:pPr>
      <w:r>
        <w:rPr>
          <w:rFonts w:asciiTheme="minorHAnsi" w:hAnsiTheme="minorHAnsi" w:cstheme="minorHAnsi"/>
          <w:b/>
          <w:bCs/>
        </w:rPr>
        <w:lastRenderedPageBreak/>
        <w:t>Search methodology:</w:t>
      </w:r>
    </w:p>
    <w:p w:rsidR="00331E0B" w:rsidRDefault="00331E0B" w:rsidP="00331E0B">
      <w:pPr>
        <w:pStyle w:val="Legends"/>
        <w:jc w:val="both"/>
        <w:rPr>
          <w:rFonts w:asciiTheme="minorHAnsi" w:hAnsiTheme="minorHAnsi" w:cstheme="minorHAnsi"/>
        </w:rPr>
      </w:pPr>
      <w:r>
        <w:rPr>
          <w:rFonts w:asciiTheme="minorHAnsi" w:hAnsiTheme="minorHAnsi" w:cstheme="minorHAnsi"/>
        </w:rPr>
        <w:t xml:space="preserve">The following search terms with the included Boolean operators will be used to search titles and abstracts in all databases: </w:t>
      </w:r>
      <w:r w:rsidRPr="00863E81">
        <w:rPr>
          <w:rFonts w:asciiTheme="minorHAnsi" w:hAnsiTheme="minorHAnsi" w:cstheme="minorHAnsi"/>
        </w:rPr>
        <w:t xml:space="preserve">"acute myeloid leukaemia" OR "acute myeloid </w:t>
      </w:r>
      <w:proofErr w:type="spellStart"/>
      <w:r w:rsidRPr="00863E81">
        <w:rPr>
          <w:rFonts w:asciiTheme="minorHAnsi" w:hAnsiTheme="minorHAnsi" w:cstheme="minorHAnsi"/>
        </w:rPr>
        <w:t>leukemia</w:t>
      </w:r>
      <w:proofErr w:type="spellEnd"/>
      <w:r w:rsidRPr="00863E81">
        <w:rPr>
          <w:rFonts w:asciiTheme="minorHAnsi" w:hAnsiTheme="minorHAnsi" w:cstheme="minorHAnsi"/>
        </w:rPr>
        <w:t xml:space="preserve">" OR "acute myelogenous leukaemia" OR "acute myelogenous </w:t>
      </w:r>
      <w:proofErr w:type="spellStart"/>
      <w:r w:rsidRPr="00863E81">
        <w:rPr>
          <w:rFonts w:asciiTheme="minorHAnsi" w:hAnsiTheme="minorHAnsi" w:cstheme="minorHAnsi"/>
        </w:rPr>
        <w:t>leukemia</w:t>
      </w:r>
      <w:proofErr w:type="spellEnd"/>
      <w:r w:rsidRPr="00863E81">
        <w:rPr>
          <w:rFonts w:asciiTheme="minorHAnsi" w:hAnsiTheme="minorHAnsi" w:cstheme="minorHAnsi"/>
        </w:rPr>
        <w:t>" AND antigen OR “antigen therapy” AND human</w:t>
      </w:r>
    </w:p>
    <w:p w:rsidR="00331E0B" w:rsidRDefault="00331E0B" w:rsidP="00331E0B">
      <w:pPr>
        <w:pStyle w:val="Legends"/>
        <w:jc w:val="both"/>
        <w:rPr>
          <w:rFonts w:asciiTheme="minorHAnsi" w:hAnsiTheme="minorHAnsi" w:cstheme="minorHAnsi"/>
        </w:rPr>
      </w:pPr>
      <w:r>
        <w:rPr>
          <w:rFonts w:asciiTheme="minorHAnsi" w:hAnsiTheme="minorHAnsi" w:cstheme="minorHAnsi"/>
        </w:rPr>
        <w:t xml:space="preserve">The following databases will be searched: </w:t>
      </w:r>
    </w:p>
    <w:p w:rsidR="00331E0B" w:rsidRDefault="00331E0B" w:rsidP="00331E0B">
      <w:pPr>
        <w:pStyle w:val="Legends"/>
        <w:numPr>
          <w:ilvl w:val="0"/>
          <w:numId w:val="4"/>
        </w:numPr>
        <w:jc w:val="both"/>
        <w:rPr>
          <w:rFonts w:asciiTheme="minorHAnsi" w:hAnsiTheme="minorHAnsi" w:cstheme="minorHAnsi"/>
        </w:rPr>
      </w:pPr>
      <w:r>
        <w:rPr>
          <w:rFonts w:asciiTheme="minorHAnsi" w:hAnsiTheme="minorHAnsi" w:cstheme="minorHAnsi"/>
        </w:rPr>
        <w:t>PubMed</w:t>
      </w:r>
    </w:p>
    <w:p w:rsidR="00331E0B" w:rsidRDefault="00331E0B" w:rsidP="00331E0B">
      <w:pPr>
        <w:pStyle w:val="Legends"/>
        <w:numPr>
          <w:ilvl w:val="0"/>
          <w:numId w:val="4"/>
        </w:numPr>
        <w:jc w:val="both"/>
        <w:rPr>
          <w:rFonts w:asciiTheme="minorHAnsi" w:hAnsiTheme="minorHAnsi" w:cstheme="minorHAnsi"/>
        </w:rPr>
      </w:pPr>
      <w:r>
        <w:rPr>
          <w:rFonts w:asciiTheme="minorHAnsi" w:hAnsiTheme="minorHAnsi" w:cstheme="minorHAnsi"/>
        </w:rPr>
        <w:t>MEDLINE</w:t>
      </w:r>
    </w:p>
    <w:p w:rsidR="00331E0B" w:rsidRDefault="00331E0B" w:rsidP="00331E0B">
      <w:pPr>
        <w:pStyle w:val="Legends"/>
        <w:numPr>
          <w:ilvl w:val="0"/>
          <w:numId w:val="4"/>
        </w:numPr>
        <w:jc w:val="both"/>
        <w:rPr>
          <w:rFonts w:asciiTheme="minorHAnsi" w:hAnsiTheme="minorHAnsi" w:cstheme="minorHAnsi"/>
        </w:rPr>
      </w:pPr>
      <w:r>
        <w:rPr>
          <w:rFonts w:asciiTheme="minorHAnsi" w:hAnsiTheme="minorHAnsi" w:cstheme="minorHAnsi"/>
        </w:rPr>
        <w:t>Scopus</w:t>
      </w:r>
    </w:p>
    <w:p w:rsidR="00331E0B" w:rsidRDefault="00331E0B" w:rsidP="00331E0B">
      <w:pPr>
        <w:pStyle w:val="Legends"/>
        <w:numPr>
          <w:ilvl w:val="0"/>
          <w:numId w:val="4"/>
        </w:numPr>
        <w:jc w:val="both"/>
        <w:rPr>
          <w:rFonts w:asciiTheme="minorHAnsi" w:hAnsiTheme="minorHAnsi" w:cstheme="minorHAnsi"/>
        </w:rPr>
      </w:pPr>
      <w:r>
        <w:rPr>
          <w:rFonts w:asciiTheme="minorHAnsi" w:hAnsiTheme="minorHAnsi" w:cstheme="minorHAnsi"/>
        </w:rPr>
        <w:t>Cochrane Library</w:t>
      </w:r>
    </w:p>
    <w:p w:rsidR="00331E0B" w:rsidRDefault="00331E0B" w:rsidP="00331E0B">
      <w:pPr>
        <w:pStyle w:val="Legends"/>
        <w:numPr>
          <w:ilvl w:val="0"/>
          <w:numId w:val="4"/>
        </w:numPr>
        <w:jc w:val="both"/>
        <w:rPr>
          <w:rFonts w:asciiTheme="minorHAnsi" w:hAnsiTheme="minorHAnsi" w:cstheme="minorHAnsi"/>
        </w:rPr>
      </w:pPr>
      <w:r>
        <w:rPr>
          <w:rFonts w:asciiTheme="minorHAnsi" w:hAnsiTheme="minorHAnsi" w:cstheme="minorHAnsi"/>
        </w:rPr>
        <w:t>CINAHL</w:t>
      </w:r>
    </w:p>
    <w:p w:rsidR="00331E0B" w:rsidRDefault="00331E0B" w:rsidP="00331E0B">
      <w:pPr>
        <w:pStyle w:val="Legends"/>
        <w:jc w:val="both"/>
        <w:rPr>
          <w:rFonts w:asciiTheme="minorHAnsi" w:hAnsiTheme="minorHAnsi" w:cstheme="minorHAnsi"/>
          <w:b/>
          <w:bCs/>
        </w:rPr>
      </w:pPr>
      <w:r>
        <w:rPr>
          <w:rFonts w:asciiTheme="minorHAnsi" w:hAnsiTheme="minorHAnsi" w:cstheme="minorHAnsi"/>
          <w:b/>
          <w:bCs/>
        </w:rPr>
        <w:t xml:space="preserve">Data collection and analysis </w:t>
      </w:r>
    </w:p>
    <w:p w:rsidR="00331E0B" w:rsidRDefault="00331E0B" w:rsidP="00331E0B">
      <w:pPr>
        <w:pStyle w:val="Legends"/>
        <w:jc w:val="both"/>
        <w:rPr>
          <w:rFonts w:asciiTheme="minorHAnsi" w:hAnsiTheme="minorHAnsi" w:cstheme="minorHAnsi"/>
        </w:rPr>
      </w:pPr>
      <w:r>
        <w:rPr>
          <w:rFonts w:asciiTheme="minorHAnsi" w:hAnsiTheme="minorHAnsi" w:cstheme="minorHAnsi"/>
        </w:rPr>
        <w:t>Once searches are conducted results will be exported to EndNote so that duplicates are removed. Next the remaining papers were exported to Excel and titles are screened for relevance and excluded based on the criteria detailed above. The abstracts of the remaining papers will be read and excluded in the same way. After this, the full text of the remaining articles will be read and any that do not meet the inclusion criteria will be removed.</w:t>
      </w:r>
    </w:p>
    <w:p w:rsidR="00331E0B" w:rsidRDefault="00331E0B" w:rsidP="00331E0B">
      <w:pPr>
        <w:pStyle w:val="Legends"/>
        <w:jc w:val="both"/>
        <w:rPr>
          <w:rFonts w:asciiTheme="minorHAnsi" w:hAnsiTheme="minorHAnsi" w:cstheme="minorHAnsi"/>
        </w:rPr>
      </w:pPr>
      <w:r>
        <w:rPr>
          <w:rFonts w:asciiTheme="minorHAnsi" w:hAnsiTheme="minorHAnsi" w:cstheme="minorHAnsi"/>
        </w:rPr>
        <w:t>For the final included studies, the following information will be extracted:</w:t>
      </w:r>
    </w:p>
    <w:p w:rsidR="00331E0B" w:rsidRDefault="00331E0B" w:rsidP="00331E0B">
      <w:pPr>
        <w:pStyle w:val="Legends"/>
        <w:numPr>
          <w:ilvl w:val="0"/>
          <w:numId w:val="5"/>
        </w:numPr>
        <w:jc w:val="both"/>
        <w:rPr>
          <w:rFonts w:asciiTheme="minorHAnsi" w:hAnsiTheme="minorHAnsi" w:cstheme="minorHAnsi"/>
        </w:rPr>
      </w:pPr>
      <w:r>
        <w:rPr>
          <w:rFonts w:asciiTheme="minorHAnsi" w:hAnsiTheme="minorHAnsi" w:cstheme="minorHAnsi"/>
        </w:rPr>
        <w:t>Study Type</w:t>
      </w:r>
    </w:p>
    <w:p w:rsidR="00331E0B" w:rsidRDefault="00331E0B" w:rsidP="00331E0B">
      <w:pPr>
        <w:pStyle w:val="Legends"/>
        <w:numPr>
          <w:ilvl w:val="0"/>
          <w:numId w:val="5"/>
        </w:numPr>
        <w:jc w:val="both"/>
        <w:rPr>
          <w:rFonts w:asciiTheme="minorHAnsi" w:hAnsiTheme="minorHAnsi" w:cstheme="minorHAnsi"/>
        </w:rPr>
      </w:pPr>
      <w:r>
        <w:rPr>
          <w:rFonts w:asciiTheme="minorHAnsi" w:hAnsiTheme="minorHAnsi" w:cstheme="minorHAnsi"/>
        </w:rPr>
        <w:t>Sample Size</w:t>
      </w:r>
    </w:p>
    <w:p w:rsidR="00331E0B" w:rsidRDefault="00331E0B" w:rsidP="00331E0B">
      <w:pPr>
        <w:pStyle w:val="Legends"/>
        <w:numPr>
          <w:ilvl w:val="0"/>
          <w:numId w:val="5"/>
        </w:numPr>
        <w:jc w:val="both"/>
        <w:rPr>
          <w:rFonts w:asciiTheme="minorHAnsi" w:hAnsiTheme="minorHAnsi" w:cstheme="minorHAnsi"/>
        </w:rPr>
      </w:pPr>
      <w:r>
        <w:rPr>
          <w:rFonts w:asciiTheme="minorHAnsi" w:hAnsiTheme="minorHAnsi" w:cstheme="minorHAnsi"/>
        </w:rPr>
        <w:t>AML Subtype</w:t>
      </w:r>
    </w:p>
    <w:p w:rsidR="00331E0B" w:rsidRDefault="00331E0B" w:rsidP="00331E0B">
      <w:pPr>
        <w:pStyle w:val="Legends"/>
        <w:numPr>
          <w:ilvl w:val="0"/>
          <w:numId w:val="5"/>
        </w:numPr>
        <w:jc w:val="both"/>
        <w:rPr>
          <w:rFonts w:asciiTheme="minorHAnsi" w:hAnsiTheme="minorHAnsi" w:cstheme="minorHAnsi"/>
        </w:rPr>
      </w:pPr>
      <w:r>
        <w:rPr>
          <w:rFonts w:asciiTheme="minorHAnsi" w:hAnsiTheme="minorHAnsi" w:cstheme="minorHAnsi"/>
        </w:rPr>
        <w:t xml:space="preserve">Antigen(s) under investigation </w:t>
      </w:r>
    </w:p>
    <w:p w:rsidR="00331E0B" w:rsidRDefault="00331E0B" w:rsidP="00331E0B">
      <w:pPr>
        <w:pStyle w:val="Legends"/>
        <w:numPr>
          <w:ilvl w:val="0"/>
          <w:numId w:val="5"/>
        </w:numPr>
        <w:jc w:val="both"/>
        <w:rPr>
          <w:rFonts w:asciiTheme="minorHAnsi" w:hAnsiTheme="minorHAnsi" w:cstheme="minorHAnsi"/>
        </w:rPr>
      </w:pPr>
      <w:r>
        <w:rPr>
          <w:rFonts w:asciiTheme="minorHAnsi" w:hAnsiTheme="minorHAnsi" w:cstheme="minorHAnsi"/>
        </w:rPr>
        <w:t>Expression levels of antigen(s)</w:t>
      </w:r>
    </w:p>
    <w:p w:rsidR="00331E0B" w:rsidRDefault="00331E0B" w:rsidP="00331E0B">
      <w:pPr>
        <w:pStyle w:val="Legends"/>
        <w:numPr>
          <w:ilvl w:val="0"/>
          <w:numId w:val="5"/>
        </w:numPr>
        <w:jc w:val="both"/>
        <w:rPr>
          <w:rFonts w:asciiTheme="minorHAnsi" w:hAnsiTheme="minorHAnsi" w:cstheme="minorHAnsi"/>
        </w:rPr>
      </w:pPr>
      <w:r>
        <w:rPr>
          <w:rFonts w:asciiTheme="minorHAnsi" w:hAnsiTheme="minorHAnsi" w:cstheme="minorHAnsi"/>
        </w:rPr>
        <w:t>Brief Methodology</w:t>
      </w:r>
    </w:p>
    <w:p w:rsidR="00331E0B" w:rsidRPr="008364BE" w:rsidRDefault="00331E0B" w:rsidP="00331E0B">
      <w:pPr>
        <w:pStyle w:val="Legends"/>
        <w:numPr>
          <w:ilvl w:val="0"/>
          <w:numId w:val="5"/>
        </w:numPr>
        <w:jc w:val="both"/>
        <w:rPr>
          <w:rFonts w:asciiTheme="minorHAnsi" w:hAnsiTheme="minorHAnsi" w:cstheme="minorHAnsi"/>
        </w:rPr>
      </w:pPr>
      <w:r>
        <w:rPr>
          <w:rFonts w:asciiTheme="minorHAnsi" w:hAnsiTheme="minorHAnsi" w:cstheme="minorHAnsi"/>
        </w:rPr>
        <w:lastRenderedPageBreak/>
        <w:t>Outcomes</w:t>
      </w:r>
    </w:p>
    <w:p w:rsidR="00331E0B" w:rsidRDefault="00331E0B"/>
    <w:sectPr w:rsidR="00331E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387A30"/>
    <w:multiLevelType w:val="hybridMultilevel"/>
    <w:tmpl w:val="6E6A63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475FBC"/>
    <w:multiLevelType w:val="hybridMultilevel"/>
    <w:tmpl w:val="F07A3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1C40B8F"/>
    <w:multiLevelType w:val="hybridMultilevel"/>
    <w:tmpl w:val="518021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0C4131"/>
    <w:multiLevelType w:val="hybridMultilevel"/>
    <w:tmpl w:val="CBDC51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8692AB5"/>
    <w:multiLevelType w:val="hybridMultilevel"/>
    <w:tmpl w:val="491C2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E0B"/>
    <w:rsid w:val="00331E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B9B86D-4A10-4CC4-BCCF-8E3615272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1E0B"/>
    <w:pPr>
      <w:spacing w:after="6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31E0B"/>
    <w:pPr>
      <w:spacing w:after="0" w:line="240" w:lineRule="auto"/>
    </w:pPr>
    <w:rPr>
      <w:rFonts w:ascii="Calibri" w:eastAsia="Calibri" w:hAnsi="Calibri"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gends">
    <w:name w:val="Legends"/>
    <w:basedOn w:val="Normal"/>
    <w:qFormat/>
    <w:rsid w:val="00331E0B"/>
    <w:pPr>
      <w:spacing w:after="160" w:line="360" w:lineRule="auto"/>
    </w:pPr>
    <w:rPr>
      <w:rFonts w:ascii="Arial" w:eastAsia="DengXian"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407</Words>
  <Characters>2322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Hull</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Guinn</dc:creator>
  <cp:keywords/>
  <dc:description/>
  <cp:lastModifiedBy>Barbara Guinn</cp:lastModifiedBy>
  <cp:revision>1</cp:revision>
  <dcterms:created xsi:type="dcterms:W3CDTF">2023-03-15T13:52:00Z</dcterms:created>
  <dcterms:modified xsi:type="dcterms:W3CDTF">2023-03-15T13:53:00Z</dcterms:modified>
</cp:coreProperties>
</file>