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BAE3B" w14:textId="77777777" w:rsidR="00AB0389" w:rsidRDefault="00AB0389">
      <w:pPr>
        <w:rPr>
          <w:b/>
        </w:rPr>
      </w:pPr>
    </w:p>
    <w:p w14:paraId="5A16F0A8" w14:textId="142B557E" w:rsidR="00D25C4A" w:rsidRDefault="00AB0389">
      <w:pPr>
        <w:rPr>
          <w:b/>
        </w:rPr>
      </w:pPr>
      <w:r w:rsidRPr="00CA38EA">
        <w:rPr>
          <w:b/>
        </w:rPr>
        <w:object w:dxaOrig="7788" w:dyaOrig="6146" w14:anchorId="11416F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9.25pt;height:308.25pt" o:ole="" o:preferrelative="f">
            <v:imagedata r:id="rId4" o:title="" cropbottom="11618f" cropright="13166f"/>
          </v:shape>
          <o:OLEObject Type="Embed" ProgID="STATISTICA.Graph" ShapeID="_x0000_i1025" DrawAspect="Content" ObjectID="_1738496855" r:id="rId5">
            <o:FieldCodes>\s</o:FieldCodes>
          </o:OLEObject>
        </w:object>
      </w:r>
    </w:p>
    <w:p w14:paraId="5D7B8EC0" w14:textId="68203CA1" w:rsidR="00AB0389" w:rsidRDefault="00AB0389">
      <w:pPr>
        <w:rPr>
          <w:b/>
        </w:rPr>
      </w:pPr>
    </w:p>
    <w:p w14:paraId="55CFC805" w14:textId="77777777" w:rsidR="00AB0389" w:rsidRPr="00CA38EA" w:rsidRDefault="00AB0389" w:rsidP="00AB0389">
      <w:pPr>
        <w:pStyle w:val="MDPI51figurecaption"/>
        <w:ind w:left="0"/>
        <w:rPr>
          <w:b/>
          <w:lang w:val="en-GB"/>
        </w:rPr>
      </w:pPr>
      <w:r w:rsidRPr="00CA38EA">
        <w:rPr>
          <w:b/>
          <w:lang w:val="en-GB"/>
        </w:rPr>
        <w:t>Figure.</w:t>
      </w:r>
      <w:r>
        <w:rPr>
          <w:b/>
          <w:lang w:val="en-GB"/>
        </w:rPr>
        <w:t>S</w:t>
      </w:r>
      <w:r w:rsidRPr="00CA38EA">
        <w:rPr>
          <w:b/>
          <w:lang w:val="en-GB"/>
        </w:rPr>
        <w:t xml:space="preserve">1: </w:t>
      </w:r>
      <w:r w:rsidRPr="00CA38EA">
        <w:rPr>
          <w:bCs/>
          <w:lang w:val="en-GB"/>
        </w:rPr>
        <w:t xml:space="preserve">Tomato variety </w:t>
      </w:r>
      <w:r>
        <w:rPr>
          <w:bCs/>
          <w:lang w:val="en-GB"/>
        </w:rPr>
        <w:t>‘</w:t>
      </w:r>
      <w:r w:rsidRPr="00CA38EA">
        <w:rPr>
          <w:bCs/>
          <w:lang w:val="en-GB"/>
        </w:rPr>
        <w:t>Start</w:t>
      </w:r>
      <w:r>
        <w:rPr>
          <w:bCs/>
          <w:lang w:val="en-GB"/>
        </w:rPr>
        <w:t>’</w:t>
      </w:r>
      <w:r w:rsidRPr="00CA38EA">
        <w:rPr>
          <w:bCs/>
          <w:lang w:val="en-GB"/>
        </w:rPr>
        <w:t xml:space="preserve">, seed germination (%) on aminopyralid-treated sand </w:t>
      </w:r>
      <w:r>
        <w:rPr>
          <w:bCs/>
          <w:lang w:val="en-GB"/>
        </w:rPr>
        <w:t>at</w:t>
      </w:r>
      <w:r w:rsidRPr="00CA38EA">
        <w:rPr>
          <w:bCs/>
          <w:lang w:val="en-GB"/>
        </w:rPr>
        <w:t xml:space="preserve"> different application dose</w:t>
      </w:r>
      <w:r>
        <w:rPr>
          <w:bCs/>
          <w:lang w:val="en-GB"/>
        </w:rPr>
        <w:t>s</w:t>
      </w:r>
      <w:r w:rsidRPr="00CA38EA">
        <w:rPr>
          <w:bCs/>
          <w:lang w:val="en-GB"/>
        </w:rPr>
        <w:t xml:space="preserve"> (0, 0.6, 1.5, 3, 7.5 and 15 g/ha) </w:t>
      </w:r>
    </w:p>
    <w:p w14:paraId="4AE324B6" w14:textId="77777777" w:rsidR="007E0FCB" w:rsidRDefault="007E0FCB" w:rsidP="007E0FCB">
      <w:r w:rsidRPr="00CA38EA">
        <w:object w:dxaOrig="7356" w:dyaOrig="5221" w14:anchorId="77E26A2F">
          <v:shape id="_x0000_i1026" type="#_x0000_t75" style="width:368.25pt;height:261pt" o:ole="" o:preferrelative="f">
            <v:imagedata r:id="rId6" o:title="" cropbottom="11600f" cropright="11812f"/>
          </v:shape>
          <o:OLEObject Type="Embed" ProgID="STATISTICA.Graph" ShapeID="_x0000_i1026" DrawAspect="Content" ObjectID="_1738496856" r:id="rId7">
            <o:FieldCodes>\s</o:FieldCodes>
          </o:OLEObject>
        </w:object>
      </w:r>
    </w:p>
    <w:p w14:paraId="0704342F" w14:textId="1B069E3D" w:rsidR="007E0FCB" w:rsidRDefault="007E0FCB" w:rsidP="007E0FCB">
      <w:pPr>
        <w:pStyle w:val="MDPI51figurecaption"/>
        <w:ind w:left="0"/>
        <w:rPr>
          <w:bCs/>
          <w:lang w:val="en-GB"/>
        </w:rPr>
      </w:pPr>
      <w:r w:rsidRPr="00CA38EA">
        <w:rPr>
          <w:b/>
          <w:lang w:val="en-GB"/>
        </w:rPr>
        <w:t xml:space="preserve">Figure n. </w:t>
      </w:r>
      <w:r>
        <w:rPr>
          <w:b/>
          <w:lang w:val="en-GB"/>
        </w:rPr>
        <w:t>S</w:t>
      </w:r>
      <w:r w:rsidRPr="00CA38EA">
        <w:rPr>
          <w:b/>
          <w:lang w:val="en-GB"/>
        </w:rPr>
        <w:t xml:space="preserve">2: </w:t>
      </w:r>
      <w:r w:rsidRPr="00CA38EA">
        <w:rPr>
          <w:bCs/>
          <w:lang w:val="en-GB"/>
        </w:rPr>
        <w:t xml:space="preserve">Tomato variety </w:t>
      </w:r>
      <w:r>
        <w:rPr>
          <w:bCs/>
          <w:lang w:val="en-GB"/>
        </w:rPr>
        <w:t>‘‘</w:t>
      </w:r>
      <w:proofErr w:type="spellStart"/>
      <w:r w:rsidRPr="00CA38EA">
        <w:rPr>
          <w:bCs/>
          <w:lang w:val="en-GB"/>
        </w:rPr>
        <w:t>Šejk</w:t>
      </w:r>
      <w:proofErr w:type="spellEnd"/>
      <w:r>
        <w:rPr>
          <w:bCs/>
          <w:lang w:val="en-GB"/>
        </w:rPr>
        <w:t>’’</w:t>
      </w:r>
      <w:r w:rsidRPr="00CA38EA">
        <w:rPr>
          <w:bCs/>
          <w:lang w:val="en-GB"/>
        </w:rPr>
        <w:t xml:space="preserve">, seed germination (%) on aminopyralid-treated sand </w:t>
      </w:r>
      <w:r>
        <w:rPr>
          <w:bCs/>
          <w:lang w:val="en-GB"/>
        </w:rPr>
        <w:t>at</w:t>
      </w:r>
      <w:r w:rsidRPr="00CA38EA">
        <w:rPr>
          <w:bCs/>
          <w:lang w:val="en-GB"/>
        </w:rPr>
        <w:t xml:space="preserve"> different application dose</w:t>
      </w:r>
      <w:r>
        <w:rPr>
          <w:bCs/>
          <w:lang w:val="en-GB"/>
        </w:rPr>
        <w:t>s</w:t>
      </w:r>
      <w:r w:rsidRPr="00CA38EA">
        <w:rPr>
          <w:bCs/>
          <w:lang w:val="en-GB"/>
        </w:rPr>
        <w:t xml:space="preserve"> (0, 0.6, 1.5, 3, 7.5 and 15 g/ha) </w:t>
      </w:r>
    </w:p>
    <w:p w14:paraId="67F138EA" w14:textId="2C215009" w:rsidR="00C945E1" w:rsidRDefault="00C945E1" w:rsidP="007E0FCB">
      <w:pPr>
        <w:pStyle w:val="MDPI51figurecaption"/>
        <w:ind w:left="0"/>
        <w:rPr>
          <w:bCs/>
          <w:lang w:val="en-GB"/>
        </w:rPr>
      </w:pPr>
    </w:p>
    <w:p w14:paraId="5A3824C5" w14:textId="77777777" w:rsidR="00C945E1" w:rsidRDefault="00C945E1" w:rsidP="00C945E1"/>
    <w:p w14:paraId="36E789CF" w14:textId="77777777" w:rsidR="00C945E1" w:rsidRDefault="00C945E1" w:rsidP="00C945E1">
      <w:r w:rsidRPr="00CA38EA">
        <w:object w:dxaOrig="7074" w:dyaOrig="5529" w14:anchorId="642428A5">
          <v:shape id="_x0000_i1028" type="#_x0000_t75" style="width:354.75pt;height:276.75pt" o:ole="" o:preferrelative="f">
            <v:imagedata r:id="rId8" o:title="" cropbottom="12038f" cropright="12363f"/>
          </v:shape>
          <o:OLEObject Type="Embed" ProgID="STATISTICA.Graph" ShapeID="_x0000_i1028" DrawAspect="Content" ObjectID="_1738496857" r:id="rId9">
            <o:FieldCodes>\s</o:FieldCodes>
          </o:OLEObject>
        </w:object>
      </w:r>
    </w:p>
    <w:p w14:paraId="6B9EA7C8" w14:textId="77777777" w:rsidR="00C945E1" w:rsidRPr="00CA38EA" w:rsidRDefault="00C945E1" w:rsidP="00C945E1">
      <w:pPr>
        <w:pStyle w:val="MDPI51figurecaption"/>
        <w:ind w:left="0"/>
        <w:rPr>
          <w:bCs/>
          <w:lang w:val="en-GB"/>
        </w:rPr>
      </w:pPr>
      <w:r w:rsidRPr="00CA38EA">
        <w:rPr>
          <w:b/>
          <w:lang w:val="en-GB"/>
        </w:rPr>
        <w:t xml:space="preserve">Figure </w:t>
      </w:r>
      <w:r>
        <w:rPr>
          <w:b/>
          <w:lang w:val="en-GB"/>
        </w:rPr>
        <w:t>S3</w:t>
      </w:r>
      <w:r w:rsidRPr="00CA38EA">
        <w:rPr>
          <w:b/>
          <w:lang w:val="en-GB"/>
        </w:rPr>
        <w:t xml:space="preserve">: </w:t>
      </w:r>
      <w:r w:rsidRPr="00CA38EA">
        <w:rPr>
          <w:bCs/>
          <w:lang w:val="en-GB"/>
        </w:rPr>
        <w:t xml:space="preserve">Tomato variety </w:t>
      </w:r>
      <w:r>
        <w:rPr>
          <w:bCs/>
          <w:lang w:val="en-GB"/>
        </w:rPr>
        <w:t>‘</w:t>
      </w:r>
      <w:r w:rsidRPr="00CA38EA">
        <w:rPr>
          <w:bCs/>
          <w:lang w:val="en-GB"/>
        </w:rPr>
        <w:t>Start</w:t>
      </w:r>
      <w:r>
        <w:rPr>
          <w:bCs/>
          <w:lang w:val="en-GB"/>
        </w:rPr>
        <w:t>’</w:t>
      </w:r>
      <w:r w:rsidRPr="00CA38EA">
        <w:rPr>
          <w:bCs/>
          <w:lang w:val="en-GB"/>
        </w:rPr>
        <w:t xml:space="preserve">, seed germination </w:t>
      </w:r>
      <w:r>
        <w:rPr>
          <w:bCs/>
          <w:lang w:val="en-GB"/>
        </w:rPr>
        <w:t xml:space="preserve">after </w:t>
      </w:r>
      <w:r w:rsidRPr="00CA38EA">
        <w:rPr>
          <w:bCs/>
          <w:lang w:val="en-GB"/>
        </w:rPr>
        <w:t xml:space="preserve">treatment with </w:t>
      </w:r>
      <w:r>
        <w:rPr>
          <w:bCs/>
          <w:lang w:val="en-GB"/>
        </w:rPr>
        <w:t xml:space="preserve">undiluted </w:t>
      </w:r>
      <w:r w:rsidRPr="00CA38EA">
        <w:rPr>
          <w:bCs/>
          <w:lang w:val="en-GB"/>
        </w:rPr>
        <w:t xml:space="preserve">straw </w:t>
      </w:r>
      <w:r>
        <w:rPr>
          <w:bCs/>
          <w:lang w:val="en-GB"/>
        </w:rPr>
        <w:t>solution;</w:t>
      </w:r>
      <w:r w:rsidRPr="00CA38EA">
        <w:rPr>
          <w:bCs/>
          <w:lang w:val="en-GB"/>
        </w:rPr>
        <w:t xml:space="preserve"> 2xMF_CU (blue) straw treated Mustang Forte in double dose (20 g/ha aminopyralid), 1xMF_LIB (red) straw treated </w:t>
      </w:r>
      <w:r>
        <w:rPr>
          <w:bCs/>
          <w:lang w:val="en-GB"/>
        </w:rPr>
        <w:t xml:space="preserve">with the </w:t>
      </w:r>
      <w:r w:rsidRPr="00CA38EA">
        <w:rPr>
          <w:bCs/>
          <w:lang w:val="en-GB"/>
        </w:rPr>
        <w:t>Mustang Forte recommended dose (10 g/ha aminopyralid), ECO_RYZ (green) straw without treat</w:t>
      </w:r>
      <w:r>
        <w:rPr>
          <w:bCs/>
          <w:lang w:val="en-GB"/>
        </w:rPr>
        <w:t>ment</w:t>
      </w:r>
      <w:r w:rsidRPr="00CA38EA">
        <w:rPr>
          <w:bCs/>
          <w:lang w:val="en-GB"/>
        </w:rPr>
        <w:t>, control (black) plants only distilled water</w:t>
      </w:r>
    </w:p>
    <w:p w14:paraId="150839BF" w14:textId="40979ED7" w:rsidR="00C945E1" w:rsidRDefault="00C945E1" w:rsidP="007E0FCB">
      <w:pPr>
        <w:pStyle w:val="MDPI51figurecaption"/>
        <w:ind w:left="0"/>
        <w:rPr>
          <w:bCs/>
          <w:lang w:val="en-GB"/>
        </w:rPr>
      </w:pPr>
    </w:p>
    <w:p w14:paraId="570DFBB2" w14:textId="77777777" w:rsidR="00C945E1" w:rsidRDefault="00C945E1" w:rsidP="00C945E1">
      <w:r w:rsidRPr="00CA38EA">
        <w:object w:dxaOrig="7072" w:dyaOrig="4568" w14:anchorId="31BDBD25">
          <v:shape id="_x0000_i1030" type="#_x0000_t75" style="width:353.25pt;height:228.75pt" o:ole="" o:preferrelative="f">
            <v:imagedata r:id="rId10" o:title="" cropbottom="12289f" cropright="12943f"/>
          </v:shape>
          <o:OLEObject Type="Embed" ProgID="STATISTICA.Graph" ShapeID="_x0000_i1030" DrawAspect="Content" ObjectID="_1738496858" r:id="rId11">
            <o:FieldCodes>\s</o:FieldCodes>
          </o:OLEObject>
        </w:object>
      </w:r>
    </w:p>
    <w:p w14:paraId="4E7DD1E6" w14:textId="77777777" w:rsidR="00C945E1" w:rsidRPr="00CA38EA" w:rsidRDefault="00C945E1" w:rsidP="00C945E1">
      <w:pPr>
        <w:pStyle w:val="MDPI51figurecaption"/>
        <w:ind w:left="0"/>
        <w:rPr>
          <w:b/>
          <w:lang w:val="en-GB"/>
        </w:rPr>
      </w:pPr>
      <w:r w:rsidRPr="00CA38EA">
        <w:rPr>
          <w:b/>
          <w:lang w:val="en-GB"/>
        </w:rPr>
        <w:t>Figure</w:t>
      </w:r>
      <w:r>
        <w:rPr>
          <w:b/>
          <w:lang w:val="en-GB"/>
        </w:rPr>
        <w:t xml:space="preserve"> S4</w:t>
      </w:r>
      <w:r w:rsidRPr="00CA38EA">
        <w:rPr>
          <w:b/>
          <w:lang w:val="en-GB"/>
        </w:rPr>
        <w:t xml:space="preserve">: </w:t>
      </w:r>
      <w:r w:rsidRPr="00CA38EA">
        <w:rPr>
          <w:bCs/>
          <w:lang w:val="en-GB"/>
        </w:rPr>
        <w:t xml:space="preserve">Tomato variety </w:t>
      </w:r>
      <w:r>
        <w:rPr>
          <w:bCs/>
          <w:lang w:val="en-GB"/>
        </w:rPr>
        <w:t>‘</w:t>
      </w:r>
      <w:proofErr w:type="spellStart"/>
      <w:r w:rsidRPr="00CA38EA">
        <w:rPr>
          <w:bCs/>
          <w:lang w:val="en-GB"/>
        </w:rPr>
        <w:t>Šejk</w:t>
      </w:r>
      <w:proofErr w:type="spellEnd"/>
      <w:r>
        <w:rPr>
          <w:bCs/>
          <w:lang w:val="en-GB"/>
        </w:rPr>
        <w:t>’</w:t>
      </w:r>
      <w:r w:rsidRPr="00CA38EA">
        <w:rPr>
          <w:bCs/>
          <w:lang w:val="en-GB"/>
        </w:rPr>
        <w:t xml:space="preserve">, seed germination </w:t>
      </w:r>
      <w:r>
        <w:rPr>
          <w:bCs/>
          <w:lang w:val="en-GB"/>
        </w:rPr>
        <w:t xml:space="preserve">after </w:t>
      </w:r>
      <w:r w:rsidRPr="00CA38EA">
        <w:rPr>
          <w:bCs/>
          <w:lang w:val="en-GB"/>
        </w:rPr>
        <w:t xml:space="preserve">treatment with </w:t>
      </w:r>
      <w:r>
        <w:rPr>
          <w:bCs/>
          <w:lang w:val="en-GB"/>
        </w:rPr>
        <w:t xml:space="preserve">undiluted </w:t>
      </w:r>
      <w:r w:rsidRPr="00CA38EA">
        <w:rPr>
          <w:bCs/>
          <w:lang w:val="en-GB"/>
        </w:rPr>
        <w:t>straw extracts</w:t>
      </w:r>
      <w:r>
        <w:rPr>
          <w:bCs/>
          <w:lang w:val="en-GB"/>
        </w:rPr>
        <w:t>;</w:t>
      </w:r>
      <w:r w:rsidRPr="00CA38EA">
        <w:rPr>
          <w:bCs/>
          <w:lang w:val="en-GB"/>
        </w:rPr>
        <w:t xml:space="preserve"> 2xMF_CU (blue) straw treated Mustang Forte in double dose (20 g/ha aminopyralid), 1xMF_LIB (red) straw treated </w:t>
      </w:r>
      <w:r>
        <w:rPr>
          <w:bCs/>
          <w:lang w:val="en-GB"/>
        </w:rPr>
        <w:t xml:space="preserve">with the </w:t>
      </w:r>
      <w:r w:rsidRPr="00CA38EA">
        <w:rPr>
          <w:bCs/>
          <w:lang w:val="en-GB"/>
        </w:rPr>
        <w:t>Mustang Forte recommended dose (10 g/ha aminopyralid), ECO_RYZ (green) straw without treat</w:t>
      </w:r>
      <w:r>
        <w:rPr>
          <w:bCs/>
          <w:lang w:val="en-GB"/>
        </w:rPr>
        <w:t>ment</w:t>
      </w:r>
      <w:r w:rsidRPr="00CA38EA">
        <w:rPr>
          <w:bCs/>
          <w:lang w:val="en-GB"/>
        </w:rPr>
        <w:t>, control (black) plants only distilled water</w:t>
      </w:r>
    </w:p>
    <w:p w14:paraId="01569BF4" w14:textId="77777777" w:rsidR="00C945E1" w:rsidRDefault="00C945E1" w:rsidP="00C945E1">
      <w:r>
        <w:rPr>
          <w:noProof/>
        </w:rPr>
        <w:lastRenderedPageBreak/>
        <w:object w:dxaOrig="1440" w:dyaOrig="1440" w14:anchorId="59135200">
          <v:group id="_x0000_s1027" style="position:absolute;margin-left:21.55pt;margin-top:0;width:271.15pt;height:614.9pt;z-index:-251657216" coordorigin="3252,1918" coordsize="5423,12298" wrapcoords="-60 0 -60 13487 0 21258 21123 21258 21123 0 -60 0">
            <v:shape id="_x0000_s1028" type="#_x0000_t75" style="position:absolute;left:3252;top:5977;width:5423;height:4161;mso-position-horizontal-relative:text;mso-position-vertical-relative:text" o:preferrelative="f" wrapcoords="-38 0 -38 20913 21036 20913 21036 0 -38 0">
              <v:imagedata r:id="rId12" o:title="" cropbottom="11446f" cropright="11583f"/>
            </v:shape>
            <v:shape id="_x0000_s1029" type="#_x0000_t75" style="position:absolute;left:3288;top:10064;width:5387;height:4152;mso-position-horizontal-relative:text;mso-position-vertical-relative:text" o:preferrelative="f" wrapcoords="-77 0 -77 20495 21135 20495 21135 0 -77 0">
              <v:imagedata r:id="rId13" o:title="" cropbottom="10676f" cropright="11790f"/>
            </v:shape>
            <v:shape id="_x0000_s1030" type="#_x0000_t75" style="position:absolute;left:3252;top:1918;width:5320;height:4066;mso-position-horizontal-relative:text;mso-position-vertical-relative:text" o:preferrelative="f" wrapcoords="-61 0 -61 21439 21600 21439 21600 0 -61 0">
              <v:imagedata r:id="rId14" o:title="" cropbottom="12759f" cropright="12895f"/>
            </v:shape>
            <w10:wrap type="tight"/>
          </v:group>
          <o:OLEObject Type="Embed" ProgID="STATISTICA.Graph" ShapeID="_x0000_s1028" DrawAspect="Content" ObjectID="_1738496859" r:id="rId15">
            <o:FieldCodes>\s</o:FieldCodes>
          </o:OLEObject>
          <o:OLEObject Type="Embed" ProgID="STATISTICA.Graph" ShapeID="_x0000_s1029" DrawAspect="Content" ObjectID="_1738496860" r:id="rId16">
            <o:FieldCodes>\s</o:FieldCodes>
          </o:OLEObject>
          <o:OLEObject Type="Embed" ProgID="STATISTICA.Graph" ShapeID="_x0000_s1030" DrawAspect="Content" ObjectID="_1738496861" r:id="rId17">
            <o:FieldCodes>\s</o:FieldCodes>
          </o:OLEObject>
        </w:object>
      </w:r>
    </w:p>
    <w:p w14:paraId="72A99DC1" w14:textId="77777777" w:rsidR="00C945E1" w:rsidRDefault="00C945E1" w:rsidP="00C945E1"/>
    <w:p w14:paraId="7015E534" w14:textId="77777777" w:rsidR="00C945E1" w:rsidRDefault="00C945E1" w:rsidP="00C945E1"/>
    <w:p w14:paraId="1306FD72" w14:textId="77777777" w:rsidR="00C945E1" w:rsidRDefault="00C945E1" w:rsidP="00C945E1"/>
    <w:p w14:paraId="0E35B424" w14:textId="77777777" w:rsidR="00C945E1" w:rsidRDefault="00C945E1" w:rsidP="00C945E1">
      <w:r>
        <w:t>(a)</w:t>
      </w:r>
    </w:p>
    <w:p w14:paraId="3D4C859F" w14:textId="77777777" w:rsidR="00C945E1" w:rsidRDefault="00C945E1" w:rsidP="00C945E1"/>
    <w:p w14:paraId="3BAEF59C" w14:textId="77777777" w:rsidR="00C945E1" w:rsidRDefault="00C945E1" w:rsidP="00C945E1"/>
    <w:p w14:paraId="42113B23" w14:textId="77777777" w:rsidR="00C945E1" w:rsidRDefault="00C945E1" w:rsidP="00C945E1"/>
    <w:p w14:paraId="2A1682E9" w14:textId="77777777" w:rsidR="00C945E1" w:rsidRDefault="00C945E1" w:rsidP="00C945E1"/>
    <w:p w14:paraId="3CA8EC47" w14:textId="77777777" w:rsidR="00C945E1" w:rsidRDefault="00C945E1" w:rsidP="00C945E1"/>
    <w:p w14:paraId="377D2C25" w14:textId="77777777" w:rsidR="00C945E1" w:rsidRDefault="00C945E1" w:rsidP="00C945E1"/>
    <w:p w14:paraId="581364CD" w14:textId="77777777" w:rsidR="00C945E1" w:rsidRDefault="00C945E1" w:rsidP="00C945E1"/>
    <w:p w14:paraId="7B0EF2BF" w14:textId="77777777" w:rsidR="00C945E1" w:rsidRDefault="00C945E1" w:rsidP="00C945E1"/>
    <w:p w14:paraId="07838745" w14:textId="77777777" w:rsidR="00C945E1" w:rsidRDefault="00C945E1" w:rsidP="00C945E1">
      <w:r>
        <w:t>(b)</w:t>
      </w:r>
    </w:p>
    <w:p w14:paraId="5BE91B89" w14:textId="77777777" w:rsidR="00C945E1" w:rsidRDefault="00C945E1" w:rsidP="00C945E1"/>
    <w:p w14:paraId="18D23CD3" w14:textId="77777777" w:rsidR="00C945E1" w:rsidRDefault="00C945E1" w:rsidP="00C945E1"/>
    <w:p w14:paraId="54742D43" w14:textId="77777777" w:rsidR="00C945E1" w:rsidRDefault="00C945E1" w:rsidP="00C945E1"/>
    <w:p w14:paraId="07F94F8A" w14:textId="77777777" w:rsidR="00C945E1" w:rsidRDefault="00C945E1" w:rsidP="00C945E1"/>
    <w:p w14:paraId="026D1FB4" w14:textId="77777777" w:rsidR="00C945E1" w:rsidRDefault="00C945E1" w:rsidP="00C945E1"/>
    <w:p w14:paraId="2F65E334" w14:textId="77777777" w:rsidR="00C945E1" w:rsidRDefault="00C945E1" w:rsidP="00C945E1"/>
    <w:p w14:paraId="72CA1F2D" w14:textId="77777777" w:rsidR="00C945E1" w:rsidRDefault="00C945E1" w:rsidP="00C945E1"/>
    <w:p w14:paraId="4F1AF7A9" w14:textId="77777777" w:rsidR="00C945E1" w:rsidRDefault="00C945E1" w:rsidP="00C945E1">
      <w:r>
        <w:t>(c)</w:t>
      </w:r>
    </w:p>
    <w:p w14:paraId="589BE10A" w14:textId="77777777" w:rsidR="00C945E1" w:rsidRDefault="00C945E1" w:rsidP="00C945E1"/>
    <w:p w14:paraId="6F1523E2" w14:textId="77777777" w:rsidR="00C945E1" w:rsidRDefault="00C945E1" w:rsidP="00C945E1"/>
    <w:p w14:paraId="190E7A7B" w14:textId="77777777" w:rsidR="00C945E1" w:rsidRDefault="00C945E1" w:rsidP="00C945E1"/>
    <w:p w14:paraId="5B7D9161" w14:textId="77777777" w:rsidR="00C945E1" w:rsidRDefault="00C945E1" w:rsidP="00C945E1"/>
    <w:p w14:paraId="7B3F2820" w14:textId="77777777" w:rsidR="00C945E1" w:rsidRDefault="00C945E1" w:rsidP="00C945E1"/>
    <w:p w14:paraId="40F3576D" w14:textId="77777777" w:rsidR="00C945E1" w:rsidRDefault="00C945E1" w:rsidP="00C945E1">
      <w:pPr>
        <w:pStyle w:val="MDPI51figurecaption"/>
        <w:ind w:left="0"/>
        <w:rPr>
          <w:b/>
          <w:lang w:val="en-GB"/>
        </w:rPr>
      </w:pPr>
    </w:p>
    <w:p w14:paraId="37C2E75F" w14:textId="13AABCB2" w:rsidR="00AB0389" w:rsidRDefault="00C945E1" w:rsidP="00C945E1">
      <w:pPr>
        <w:pStyle w:val="MDPI51figurecaption"/>
        <w:ind w:left="0"/>
      </w:pPr>
      <w:r>
        <w:rPr>
          <w:b/>
          <w:lang w:val="en-GB"/>
        </w:rPr>
        <w:t>Figure S5</w:t>
      </w:r>
      <w:r w:rsidRPr="00CA38EA">
        <w:rPr>
          <w:b/>
          <w:lang w:val="en-GB"/>
        </w:rPr>
        <w:t xml:space="preserve">: </w:t>
      </w:r>
      <w:r w:rsidRPr="00CA38EA">
        <w:rPr>
          <w:bCs/>
          <w:lang w:val="en-GB"/>
        </w:rPr>
        <w:t>Two variet</w:t>
      </w:r>
      <w:r>
        <w:rPr>
          <w:bCs/>
          <w:lang w:val="en-GB"/>
        </w:rPr>
        <w:t>ies of</w:t>
      </w:r>
      <w:r w:rsidRPr="00CA38EA">
        <w:rPr>
          <w:bCs/>
          <w:lang w:val="en-GB"/>
        </w:rPr>
        <w:t xml:space="preserve"> tomato plants treat</w:t>
      </w:r>
      <w:r>
        <w:rPr>
          <w:bCs/>
          <w:lang w:val="en-GB"/>
        </w:rPr>
        <w:t>ed</w:t>
      </w:r>
      <w:r w:rsidRPr="00CA38EA">
        <w:rPr>
          <w:bCs/>
          <w:lang w:val="en-GB"/>
        </w:rPr>
        <w:t xml:space="preserve"> with </w:t>
      </w:r>
      <w:r>
        <w:rPr>
          <w:bCs/>
          <w:lang w:val="en-GB"/>
        </w:rPr>
        <w:t>three undiluted</w:t>
      </w:r>
      <w:r w:rsidRPr="00CA38EA">
        <w:rPr>
          <w:bCs/>
          <w:lang w:val="en-GB"/>
        </w:rPr>
        <w:t xml:space="preserve"> straw extracts and distilled water (control)</w:t>
      </w:r>
      <w:r>
        <w:rPr>
          <w:bCs/>
          <w:lang w:val="en-GB"/>
        </w:rPr>
        <w:t>;</w:t>
      </w:r>
      <w:r w:rsidRPr="00CA38EA">
        <w:rPr>
          <w:bCs/>
          <w:lang w:val="en-GB"/>
        </w:rPr>
        <w:t xml:space="preserve">(a) effect on plant height in cm, (b) effect on root collar in mm, (c) effect on weight of aerial </w:t>
      </w:r>
      <w:proofErr w:type="spellStart"/>
      <w:r w:rsidRPr="00CA38EA">
        <w:rPr>
          <w:bCs/>
          <w:lang w:val="en-GB"/>
        </w:rPr>
        <w:t>phytomass</w:t>
      </w:r>
      <w:proofErr w:type="spellEnd"/>
      <w:r w:rsidRPr="00CA38EA">
        <w:rPr>
          <w:bCs/>
          <w:lang w:val="en-GB"/>
        </w:rPr>
        <w:t xml:space="preserve"> in g</w:t>
      </w:r>
      <w:r>
        <w:rPr>
          <w:bCs/>
          <w:lang w:val="en-GB"/>
        </w:rPr>
        <w:t xml:space="preserve">; </w:t>
      </w:r>
      <w:r w:rsidRPr="00CA38EA">
        <w:rPr>
          <w:bCs/>
          <w:lang w:val="en-GB"/>
        </w:rPr>
        <w:t>2xMF_CU (blue) straw treated Mustang Forte in double dose (20 g/ha aminopyralid), 1xMF_LIB (red) straw treated Mustang Forte recommended dose (10 g/ha aminopyralid), ECO_RYZ (green) straw without treat</w:t>
      </w:r>
      <w:r>
        <w:rPr>
          <w:bCs/>
          <w:lang w:val="en-GB"/>
        </w:rPr>
        <w:t>ment</w:t>
      </w:r>
      <w:r w:rsidRPr="00CA38EA">
        <w:rPr>
          <w:bCs/>
          <w:lang w:val="en-GB"/>
        </w:rPr>
        <w:t>, control (black) plants only distilled water</w:t>
      </w:r>
      <w:bookmarkStart w:id="0" w:name="_GoBack"/>
      <w:bookmarkEnd w:id="0"/>
    </w:p>
    <w:sectPr w:rsidR="00AB03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389"/>
    <w:rsid w:val="007E0FCB"/>
    <w:rsid w:val="00AB0389"/>
    <w:rsid w:val="00C945E1"/>
    <w:rsid w:val="00D2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A2E6280"/>
  <w15:chartTrackingRefBased/>
  <w15:docId w15:val="{912510E7-DE65-4335-8642-8AF4F983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DPI51figurecaption">
    <w:name w:val="MDPI_5.1_figure_caption"/>
    <w:qFormat/>
    <w:rsid w:val="00AB0389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e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5.bin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Soukupová</dc:creator>
  <cp:keywords/>
  <dc:description/>
  <cp:lastModifiedBy>Koudela Martin</cp:lastModifiedBy>
  <cp:revision>2</cp:revision>
  <dcterms:created xsi:type="dcterms:W3CDTF">2023-02-21T14:01:00Z</dcterms:created>
  <dcterms:modified xsi:type="dcterms:W3CDTF">2023-02-21T14:01:00Z</dcterms:modified>
</cp:coreProperties>
</file>