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7B4CF" w14:textId="6FD491AC" w:rsidR="00290CA5" w:rsidRPr="00E000AC" w:rsidRDefault="00E000AC">
      <w:pPr>
        <w:rPr>
          <w:rFonts w:ascii="Palatino Linotype" w:hAnsi="Palatino Linotype"/>
          <w:sz w:val="20"/>
          <w:szCs w:val="20"/>
        </w:rPr>
      </w:pPr>
      <w:r w:rsidRPr="00E000AC">
        <w:rPr>
          <w:rFonts w:ascii="Palatino Linotype" w:hAnsi="Palatino Linotype"/>
          <w:b/>
          <w:bCs/>
          <w:sz w:val="20"/>
          <w:szCs w:val="20"/>
        </w:rPr>
        <w:t xml:space="preserve">Supplementary Table </w:t>
      </w:r>
      <w:r w:rsidR="00502C59">
        <w:rPr>
          <w:rFonts w:ascii="Palatino Linotype" w:hAnsi="Palatino Linotype"/>
          <w:b/>
          <w:bCs/>
          <w:sz w:val="20"/>
          <w:szCs w:val="20"/>
        </w:rPr>
        <w:t>S</w:t>
      </w:r>
      <w:r w:rsidRPr="00E000AC">
        <w:rPr>
          <w:rFonts w:ascii="Palatino Linotype" w:hAnsi="Palatino Linotype"/>
          <w:b/>
          <w:bCs/>
          <w:sz w:val="20"/>
          <w:szCs w:val="20"/>
        </w:rPr>
        <w:t>2.</w:t>
      </w:r>
      <w:r w:rsidRPr="00E000AC">
        <w:rPr>
          <w:rFonts w:ascii="Palatino Linotype" w:hAnsi="Palatino Linotype"/>
          <w:sz w:val="20"/>
          <w:szCs w:val="20"/>
        </w:rPr>
        <w:t xml:space="preserve"> </w:t>
      </w:r>
      <w:r w:rsidRPr="00E000AC">
        <w:rPr>
          <w:rFonts w:ascii="Palatino Linotype" w:hAnsi="Palatino Linotype" w:cs="Arial"/>
          <w:sz w:val="20"/>
          <w:szCs w:val="20"/>
        </w:rPr>
        <w:t>Paired t-test run on the type of treatment subgroup (space opening versus  space closure).</w:t>
      </w:r>
    </w:p>
    <w:p w14:paraId="35F328A0" w14:textId="50F0DC88" w:rsidR="00E000AC" w:rsidRDefault="00E000AC">
      <w:r>
        <w:rPr>
          <w:noProof/>
        </w:rPr>
        <w:drawing>
          <wp:inline distT="0" distB="0" distL="0" distR="0" wp14:anchorId="43491D21" wp14:editId="66EF5F04">
            <wp:extent cx="5359400" cy="2495550"/>
            <wp:effectExtent l="0" t="0" r="0" b="0"/>
            <wp:docPr id="1" name="Imagem 1" descr="Uma imagem com texto, recibo, captura de ecrã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Uma imagem com texto, recibo, captura de ecrã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000AC" w:rsidSect="004D40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AC"/>
    <w:rsid w:val="00071E08"/>
    <w:rsid w:val="00290CA5"/>
    <w:rsid w:val="004D4074"/>
    <w:rsid w:val="00502C59"/>
    <w:rsid w:val="00522B79"/>
    <w:rsid w:val="00E000AC"/>
    <w:rsid w:val="00E11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E7459"/>
  <w15:chartTrackingRefBased/>
  <w15:docId w15:val="{451F52C8-5370-4495-AEB3-19E06CAF2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joao calheiros-lobo</dc:creator>
  <cp:keywords/>
  <dc:description/>
  <cp:lastModifiedBy>maria joao calheiros-lobo</cp:lastModifiedBy>
  <cp:revision>2</cp:revision>
  <dcterms:created xsi:type="dcterms:W3CDTF">2023-02-10T17:45:00Z</dcterms:created>
  <dcterms:modified xsi:type="dcterms:W3CDTF">2023-02-10T18:04:00Z</dcterms:modified>
</cp:coreProperties>
</file>