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45B59C" w14:textId="6D9EFB50" w:rsidR="00A1075D" w:rsidRDefault="00A1075D"/>
    <w:p w14:paraId="0754F466" w14:textId="77777777" w:rsidR="009A7AC3" w:rsidRPr="00EE5F20" w:rsidRDefault="009A7AC3" w:rsidP="009A7AC3">
      <w:pPr>
        <w:pStyle w:val="Encabezad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b/>
          <w:bCs/>
          <w:sz w:val="24"/>
          <w:szCs w:val="24"/>
          <w:lang w:val="en-US"/>
        </w:rPr>
        <w:t>AGROINDUSTRIAL STRENGTHENING OF QUINOA PROJECT THROUGH THE SCALING OF PROTOTYPES IN RELEVANT ENVIRONMENTS FOR THE INDUSTRY IN THE DEPARTMENT OF CAUCA</w:t>
      </w:r>
    </w:p>
    <w:p w14:paraId="61308E8C" w14:textId="77777777" w:rsidR="009A7AC3" w:rsidRPr="00EE5F20" w:rsidRDefault="009A7AC3" w:rsidP="009A7AC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1ED9721E" w14:textId="77777777" w:rsidR="001119BE" w:rsidRPr="00EE5F20" w:rsidRDefault="00C3454D" w:rsidP="009A7A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en-US" w:eastAsia="es-ES"/>
        </w:rPr>
      </w:pPr>
      <w:r w:rsidRPr="00EE5F20">
        <w:rPr>
          <w:rFonts w:ascii="Times New Roman" w:hAnsi="Times New Roman" w:cs="Times New Roman"/>
          <w:b/>
          <w:sz w:val="24"/>
          <w:szCs w:val="24"/>
          <w:lang w:val="en-US"/>
        </w:rPr>
        <w:t>DETERMINATION OF ETHERAL EXTRACT</w:t>
      </w:r>
    </w:p>
    <w:p w14:paraId="16FBB9E6" w14:textId="77777777" w:rsidR="00965E17" w:rsidRPr="00EE5F20" w:rsidRDefault="007C114A" w:rsidP="009A7AC3">
      <w:pPr>
        <w:pStyle w:val="Sinespaciado"/>
        <w:jc w:val="center"/>
        <w:rPr>
          <w:b/>
          <w:szCs w:val="24"/>
          <w:lang w:val="en-US"/>
        </w:rPr>
      </w:pPr>
      <w:bookmarkStart w:id="0" w:name="_Toc269918806"/>
      <w:bookmarkStart w:id="1" w:name="_Toc271143457"/>
      <w:bookmarkStart w:id="2" w:name="_Toc271143812"/>
      <w:bookmarkStart w:id="3" w:name="_Toc271873968"/>
      <w:bookmarkStart w:id="4" w:name="_Toc274325591"/>
      <w:r w:rsidRPr="00EE5F20">
        <w:rPr>
          <w:b/>
          <w:szCs w:val="24"/>
          <w:lang w:val="en-US"/>
        </w:rPr>
        <w:t>Guide Code: 002</w:t>
      </w:r>
    </w:p>
    <w:p w14:paraId="52176D97" w14:textId="77777777" w:rsidR="001119BE" w:rsidRPr="00EE5F20" w:rsidRDefault="001119BE" w:rsidP="009A7AC3">
      <w:pPr>
        <w:pStyle w:val="Sinespaciado"/>
        <w:tabs>
          <w:tab w:val="center" w:pos="4419"/>
          <w:tab w:val="right" w:pos="8838"/>
        </w:tabs>
        <w:jc w:val="center"/>
        <w:rPr>
          <w:b/>
          <w:szCs w:val="24"/>
          <w:lang w:val="en-US"/>
        </w:rPr>
      </w:pPr>
      <w:r w:rsidRPr="00EE5F20">
        <w:rPr>
          <w:b/>
          <w:szCs w:val="24"/>
          <w:lang w:val="en-US"/>
        </w:rPr>
        <w:t xml:space="preserve">INVESTIGATION </w:t>
      </w:r>
      <w:proofErr w:type="gramStart"/>
      <w:r w:rsidRPr="00EE5F20">
        <w:rPr>
          <w:b/>
          <w:szCs w:val="24"/>
          <w:lang w:val="en-US"/>
        </w:rPr>
        <w:t>GROUP:</w:t>
      </w:r>
      <w:bookmarkEnd w:id="0"/>
      <w:bookmarkEnd w:id="1"/>
      <w:bookmarkEnd w:id="2"/>
      <w:bookmarkEnd w:id="3"/>
      <w:bookmarkEnd w:id="4"/>
      <w:r w:rsidR="00117982" w:rsidRPr="00EE5F20">
        <w:rPr>
          <w:b/>
          <w:bCs/>
          <w:color w:val="000000"/>
          <w:lang w:val="en-US"/>
        </w:rPr>
        <w:t>CYTBIA</w:t>
      </w:r>
      <w:proofErr w:type="gramEnd"/>
      <w:r w:rsidR="00117982" w:rsidRPr="00EE5F20">
        <w:rPr>
          <w:b/>
          <w:bCs/>
          <w:color w:val="000000"/>
          <w:lang w:val="en-US"/>
        </w:rPr>
        <w:t>; ASUBAGROIN; GIPA.</w:t>
      </w:r>
    </w:p>
    <w:p w14:paraId="67D42D2B" w14:textId="77777777" w:rsidR="001119BE" w:rsidRPr="00EE5F20" w:rsidRDefault="001119BE" w:rsidP="009A7AC3">
      <w:pPr>
        <w:pStyle w:val="Sinespaciado"/>
        <w:jc w:val="center"/>
        <w:rPr>
          <w:b/>
          <w:szCs w:val="24"/>
          <w:lang w:val="en-US"/>
        </w:rPr>
      </w:pPr>
      <w:bookmarkStart w:id="5" w:name="_Toc269918807"/>
      <w:bookmarkStart w:id="6" w:name="_Toc271143458"/>
      <w:bookmarkStart w:id="7" w:name="_Toc271143813"/>
      <w:bookmarkStart w:id="8" w:name="_Toc271873969"/>
      <w:bookmarkStart w:id="9" w:name="_Toc274325592"/>
      <w:r w:rsidRPr="00EE5F20">
        <w:rPr>
          <w:b/>
          <w:szCs w:val="24"/>
          <w:lang w:val="en-US"/>
        </w:rPr>
        <w:t>UNIVERSITY OF CAUCA 2021</w:t>
      </w:r>
      <w:bookmarkEnd w:id="5"/>
      <w:bookmarkEnd w:id="6"/>
      <w:bookmarkEnd w:id="7"/>
      <w:bookmarkEnd w:id="8"/>
      <w:bookmarkEnd w:id="9"/>
    </w:p>
    <w:p w14:paraId="51D5B95D" w14:textId="77777777" w:rsidR="001119BE" w:rsidRPr="00EE5F20" w:rsidRDefault="001119BE" w:rsidP="009A7AC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14:paraId="0F351076" w14:textId="77777777" w:rsidR="005A1A5F" w:rsidRPr="00EE5F20" w:rsidRDefault="005A1A5F" w:rsidP="00965E1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01C53305" w14:textId="77777777" w:rsidR="00F618D1" w:rsidRPr="00117982" w:rsidRDefault="00965E17" w:rsidP="00C345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 xml:space="preserve">Prepared by: Chem. </w:t>
      </w:r>
      <w:r w:rsidRPr="00117982">
        <w:rPr>
          <w:rFonts w:ascii="Times New Roman" w:hAnsi="Times New Roman" w:cs="Times New Roman"/>
          <w:sz w:val="24"/>
          <w:szCs w:val="24"/>
        </w:rPr>
        <w:t xml:space="preserve">Lina Fernanda Restrepo </w:t>
      </w:r>
      <w:proofErr w:type="spellStart"/>
      <w:r w:rsidRPr="00117982">
        <w:rPr>
          <w:rFonts w:ascii="Times New Roman" w:hAnsi="Times New Roman" w:cs="Times New Roman"/>
          <w:sz w:val="24"/>
          <w:szCs w:val="24"/>
        </w:rPr>
        <w:t>Buesaquillo</w:t>
      </w:r>
      <w:proofErr w:type="spellEnd"/>
    </w:p>
    <w:p w14:paraId="05430A7B" w14:textId="77777777" w:rsidR="005A1A5F" w:rsidRPr="00117982" w:rsidRDefault="006F438B" w:rsidP="00C345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17982">
        <w:rPr>
          <w:rFonts w:ascii="Times New Roman" w:hAnsi="Times New Roman" w:cs="Times New Roman"/>
          <w:sz w:val="24"/>
          <w:szCs w:val="24"/>
        </w:rPr>
        <w:t>Directed</w:t>
      </w:r>
      <w:proofErr w:type="spellEnd"/>
      <w:r w:rsidRPr="0011798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7982">
        <w:rPr>
          <w:rFonts w:ascii="Times New Roman" w:hAnsi="Times New Roman" w:cs="Times New Roman"/>
          <w:sz w:val="24"/>
          <w:szCs w:val="24"/>
        </w:rPr>
        <w:t>by</w:t>
      </w:r>
      <w:proofErr w:type="spellEnd"/>
      <w:r w:rsidRPr="00117982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117982">
        <w:rPr>
          <w:rFonts w:ascii="Times New Roman" w:hAnsi="Times New Roman" w:cs="Times New Roman"/>
          <w:sz w:val="24"/>
          <w:szCs w:val="24"/>
        </w:rPr>
        <w:t>Ph.D</w:t>
      </w:r>
      <w:proofErr w:type="spellEnd"/>
      <w:r w:rsidRPr="00117982">
        <w:rPr>
          <w:rFonts w:ascii="Times New Roman" w:hAnsi="Times New Roman" w:cs="Times New Roman"/>
          <w:sz w:val="24"/>
          <w:szCs w:val="24"/>
        </w:rPr>
        <w:t>. Diego Fernando Roa Acosta</w:t>
      </w:r>
    </w:p>
    <w:p w14:paraId="77F5C4FC" w14:textId="77777777" w:rsidR="00F618D1" w:rsidRPr="00117982" w:rsidRDefault="00F618D1" w:rsidP="00C345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A92E024" w14:textId="77777777" w:rsidR="00965E17" w:rsidRPr="00117982" w:rsidRDefault="00965E17" w:rsidP="00C345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FAD7F4C" w14:textId="77777777" w:rsidR="00940398" w:rsidRPr="00117982" w:rsidRDefault="00940398" w:rsidP="00C3454D">
      <w:pPr>
        <w:pStyle w:val="Prrafodelista"/>
        <w:numPr>
          <w:ilvl w:val="0"/>
          <w:numId w:val="9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7982">
        <w:rPr>
          <w:rFonts w:ascii="Times New Roman" w:hAnsi="Times New Roman" w:cs="Times New Roman"/>
          <w:b/>
          <w:sz w:val="24"/>
          <w:szCs w:val="24"/>
        </w:rPr>
        <w:t>AIM</w:t>
      </w:r>
    </w:p>
    <w:p w14:paraId="1DF9659F" w14:textId="77777777" w:rsidR="00965E17" w:rsidRPr="00117982" w:rsidRDefault="00965E17" w:rsidP="00C345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3BC4488" w14:textId="77777777" w:rsidR="006F438B" w:rsidRPr="00EE5F20" w:rsidRDefault="00C3454D" w:rsidP="00C3454D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>Quantitatively determine the ethereal extract content of a food by the Soxhlet method.</w:t>
      </w:r>
    </w:p>
    <w:p w14:paraId="689DB89F" w14:textId="77777777" w:rsidR="00940398" w:rsidRPr="00117982" w:rsidRDefault="00940398" w:rsidP="00C3454D">
      <w:pPr>
        <w:pStyle w:val="Prrafodelista"/>
        <w:numPr>
          <w:ilvl w:val="0"/>
          <w:numId w:val="9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7982">
        <w:rPr>
          <w:rFonts w:ascii="Times New Roman" w:hAnsi="Times New Roman" w:cs="Times New Roman"/>
          <w:b/>
          <w:sz w:val="24"/>
          <w:szCs w:val="24"/>
        </w:rPr>
        <w:t>BASIS</w:t>
      </w:r>
    </w:p>
    <w:p w14:paraId="05C093D7" w14:textId="77777777" w:rsidR="00965E17" w:rsidRPr="00117982" w:rsidRDefault="00965E17" w:rsidP="00C345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7F45E0C" w14:textId="77777777" w:rsidR="00C3454D" w:rsidRPr="00EE5F20" w:rsidRDefault="00C3454D" w:rsidP="00C3454D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>In the Soxhlet technique, the solubility of the extractable components is performed by dripping cold solvent from a reflux condenser, the time determined by AOAC 991.36 for this technique is 4 hours with the use of an organic solvent at boiling temperature thereof, Table 1 lists the solvents that can be used and the working temperatures.</w:t>
      </w: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2196"/>
        <w:gridCol w:w="2413"/>
      </w:tblGrid>
      <w:tr w:rsidR="00C3454D" w:rsidRPr="00117982" w14:paraId="23E22F89" w14:textId="77777777" w:rsidTr="00117982">
        <w:trPr>
          <w:jc w:val="center"/>
        </w:trPr>
        <w:tc>
          <w:tcPr>
            <w:tcW w:w="0" w:type="auto"/>
          </w:tcPr>
          <w:p w14:paraId="04C8BC05" w14:textId="77777777" w:rsidR="00C3454D" w:rsidRPr="00117982" w:rsidRDefault="00C3454D" w:rsidP="00C3454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b/>
                <w:sz w:val="24"/>
                <w:szCs w:val="24"/>
              </w:rPr>
              <w:t>SOLVENT</w:t>
            </w:r>
          </w:p>
        </w:tc>
        <w:tc>
          <w:tcPr>
            <w:tcW w:w="0" w:type="auto"/>
          </w:tcPr>
          <w:p w14:paraId="23E1AE23" w14:textId="77777777" w:rsidR="00C3454D" w:rsidRPr="00117982" w:rsidRDefault="00C3454D" w:rsidP="00C3454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b/>
                <w:sz w:val="24"/>
                <w:szCs w:val="24"/>
              </w:rPr>
              <w:t>TEMPERATURE °C</w:t>
            </w:r>
          </w:p>
        </w:tc>
      </w:tr>
      <w:tr w:rsidR="00C3454D" w:rsidRPr="00117982" w14:paraId="6898006D" w14:textId="77777777" w:rsidTr="00117982">
        <w:trPr>
          <w:jc w:val="center"/>
        </w:trPr>
        <w:tc>
          <w:tcPr>
            <w:tcW w:w="0" w:type="auto"/>
          </w:tcPr>
          <w:p w14:paraId="374664CD" w14:textId="77777777" w:rsidR="00C3454D" w:rsidRPr="00117982" w:rsidRDefault="00C3454D" w:rsidP="00C345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Diethyl</w:t>
            </w:r>
            <w:proofErr w:type="spellEnd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ether</w:t>
            </w:r>
            <w:proofErr w:type="spellEnd"/>
          </w:p>
        </w:tc>
        <w:tc>
          <w:tcPr>
            <w:tcW w:w="0" w:type="auto"/>
          </w:tcPr>
          <w:p w14:paraId="2295D1A2" w14:textId="77777777" w:rsidR="00C3454D" w:rsidRPr="00117982" w:rsidRDefault="00C3454D" w:rsidP="00C345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80-100</w:t>
            </w:r>
          </w:p>
        </w:tc>
      </w:tr>
      <w:tr w:rsidR="00C3454D" w:rsidRPr="00117982" w14:paraId="78F7542A" w14:textId="77777777" w:rsidTr="00117982">
        <w:trPr>
          <w:jc w:val="center"/>
        </w:trPr>
        <w:tc>
          <w:tcPr>
            <w:tcW w:w="0" w:type="auto"/>
          </w:tcPr>
          <w:p w14:paraId="2A5547DD" w14:textId="77777777" w:rsidR="00C3454D" w:rsidRPr="00117982" w:rsidRDefault="00C3454D" w:rsidP="00C345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Petroleum</w:t>
            </w:r>
            <w:proofErr w:type="spellEnd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ether</w:t>
            </w:r>
            <w:proofErr w:type="spellEnd"/>
          </w:p>
        </w:tc>
        <w:tc>
          <w:tcPr>
            <w:tcW w:w="0" w:type="auto"/>
          </w:tcPr>
          <w:p w14:paraId="24B2C333" w14:textId="77777777" w:rsidR="00C3454D" w:rsidRPr="00117982" w:rsidRDefault="00C3454D" w:rsidP="00C345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120-160</w:t>
            </w:r>
          </w:p>
        </w:tc>
      </w:tr>
      <w:tr w:rsidR="00C3454D" w:rsidRPr="00117982" w14:paraId="7D6E12EE" w14:textId="77777777" w:rsidTr="00117982">
        <w:trPr>
          <w:jc w:val="center"/>
        </w:trPr>
        <w:tc>
          <w:tcPr>
            <w:tcW w:w="0" w:type="auto"/>
          </w:tcPr>
          <w:p w14:paraId="4364CAE4" w14:textId="77777777" w:rsidR="00C3454D" w:rsidRPr="00117982" w:rsidRDefault="00C3454D" w:rsidP="00C345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dichloromethane</w:t>
            </w:r>
            <w:proofErr w:type="spellEnd"/>
          </w:p>
        </w:tc>
        <w:tc>
          <w:tcPr>
            <w:tcW w:w="0" w:type="auto"/>
          </w:tcPr>
          <w:p w14:paraId="0CC85B95" w14:textId="77777777" w:rsidR="00C3454D" w:rsidRPr="00117982" w:rsidRDefault="00C3454D" w:rsidP="00C345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100-130</w:t>
            </w:r>
          </w:p>
        </w:tc>
      </w:tr>
      <w:tr w:rsidR="00C3454D" w:rsidRPr="00117982" w14:paraId="0F254A91" w14:textId="77777777" w:rsidTr="00117982">
        <w:trPr>
          <w:jc w:val="center"/>
        </w:trPr>
        <w:tc>
          <w:tcPr>
            <w:tcW w:w="0" w:type="auto"/>
          </w:tcPr>
          <w:p w14:paraId="02D93052" w14:textId="77777777" w:rsidR="00C3454D" w:rsidRPr="00117982" w:rsidRDefault="00C3454D" w:rsidP="00C345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hexane</w:t>
            </w:r>
            <w:proofErr w:type="spellEnd"/>
          </w:p>
        </w:tc>
        <w:tc>
          <w:tcPr>
            <w:tcW w:w="0" w:type="auto"/>
          </w:tcPr>
          <w:p w14:paraId="611F7701" w14:textId="77777777" w:rsidR="00C3454D" w:rsidRPr="00117982" w:rsidRDefault="00C3454D" w:rsidP="00C345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140-155</w:t>
            </w:r>
          </w:p>
        </w:tc>
      </w:tr>
      <w:tr w:rsidR="00C3454D" w:rsidRPr="00117982" w14:paraId="5691399E" w14:textId="77777777" w:rsidTr="00117982">
        <w:trPr>
          <w:jc w:val="center"/>
        </w:trPr>
        <w:tc>
          <w:tcPr>
            <w:tcW w:w="0" w:type="auto"/>
          </w:tcPr>
          <w:p w14:paraId="24AA680E" w14:textId="77777777" w:rsidR="00C3454D" w:rsidRPr="00117982" w:rsidRDefault="00C3454D" w:rsidP="00C345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Chloroform</w:t>
            </w:r>
            <w:proofErr w:type="spellEnd"/>
          </w:p>
        </w:tc>
        <w:tc>
          <w:tcPr>
            <w:tcW w:w="0" w:type="auto"/>
          </w:tcPr>
          <w:p w14:paraId="3866B096" w14:textId="77777777" w:rsidR="00C3454D" w:rsidRPr="00117982" w:rsidRDefault="00C3454D" w:rsidP="00C345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100-140</w:t>
            </w:r>
          </w:p>
        </w:tc>
      </w:tr>
      <w:tr w:rsidR="00C3454D" w:rsidRPr="00117982" w14:paraId="7AD42C43" w14:textId="77777777" w:rsidTr="00117982">
        <w:trPr>
          <w:jc w:val="center"/>
        </w:trPr>
        <w:tc>
          <w:tcPr>
            <w:tcW w:w="0" w:type="auto"/>
          </w:tcPr>
          <w:p w14:paraId="1C5C350C" w14:textId="77777777" w:rsidR="00C3454D" w:rsidRPr="00117982" w:rsidRDefault="00C3454D" w:rsidP="00C345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Carbon</w:t>
            </w:r>
            <w:proofErr w:type="spellEnd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tetrachloride</w:t>
            </w:r>
            <w:proofErr w:type="spellEnd"/>
          </w:p>
        </w:tc>
        <w:tc>
          <w:tcPr>
            <w:tcW w:w="0" w:type="auto"/>
          </w:tcPr>
          <w:p w14:paraId="186BCE40" w14:textId="77777777" w:rsidR="00C3454D" w:rsidRPr="00117982" w:rsidRDefault="00C3454D" w:rsidP="00C3454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120-185</w:t>
            </w:r>
          </w:p>
        </w:tc>
      </w:tr>
    </w:tbl>
    <w:p w14:paraId="38B2FD54" w14:textId="77777777" w:rsidR="00C3454D" w:rsidRPr="00EE5F20" w:rsidRDefault="00C3454D" w:rsidP="00117982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b/>
          <w:sz w:val="24"/>
          <w:szCs w:val="24"/>
          <w:lang w:val="en-US"/>
        </w:rPr>
        <w:t xml:space="preserve">Table </w:t>
      </w:r>
      <w:proofErr w:type="gramStart"/>
      <w:r w:rsidRPr="00EE5F20">
        <w:rPr>
          <w:rFonts w:ascii="Times New Roman" w:hAnsi="Times New Roman" w:cs="Times New Roman"/>
          <w:b/>
          <w:sz w:val="24"/>
          <w:szCs w:val="24"/>
          <w:lang w:val="en-US"/>
        </w:rPr>
        <w:t>1.</w:t>
      </w:r>
      <w:r w:rsidRPr="00EE5F20">
        <w:rPr>
          <w:rFonts w:ascii="Times New Roman" w:hAnsi="Times New Roman" w:cs="Times New Roman"/>
          <w:sz w:val="24"/>
          <w:szCs w:val="24"/>
          <w:lang w:val="en-US"/>
        </w:rPr>
        <w:t>Solvents</w:t>
      </w:r>
      <w:proofErr w:type="gramEnd"/>
      <w:r w:rsidRPr="00EE5F20">
        <w:rPr>
          <w:rFonts w:ascii="Times New Roman" w:hAnsi="Times New Roman" w:cs="Times New Roman"/>
          <w:sz w:val="24"/>
          <w:szCs w:val="24"/>
          <w:lang w:val="en-US"/>
        </w:rPr>
        <w:t xml:space="preserve"> for </w:t>
      </w:r>
      <w:proofErr w:type="spellStart"/>
      <w:r w:rsidRPr="00EE5F20">
        <w:rPr>
          <w:rFonts w:ascii="Times New Roman" w:hAnsi="Times New Roman" w:cs="Times New Roman"/>
          <w:sz w:val="24"/>
          <w:szCs w:val="24"/>
          <w:lang w:val="en-US"/>
        </w:rPr>
        <w:t>soxhlet</w:t>
      </w:r>
      <w:proofErr w:type="spellEnd"/>
      <w:r w:rsidRPr="00EE5F20">
        <w:rPr>
          <w:rFonts w:ascii="Times New Roman" w:hAnsi="Times New Roman" w:cs="Times New Roman"/>
          <w:sz w:val="24"/>
          <w:szCs w:val="24"/>
          <w:lang w:val="en-US"/>
        </w:rPr>
        <w:t xml:space="preserve"> method.</w:t>
      </w:r>
    </w:p>
    <w:p w14:paraId="45AD4413" w14:textId="77777777" w:rsidR="00C3454D" w:rsidRPr="00EE5F20" w:rsidRDefault="00C3454D" w:rsidP="00C3454D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>Consequently, to complete the extraction in the time stipulated by the standard, several hours are necessary.</w:t>
      </w:r>
    </w:p>
    <w:p w14:paraId="23196E76" w14:textId="77777777" w:rsidR="00C3454D" w:rsidRPr="00EE5F20" w:rsidRDefault="00C3454D" w:rsidP="00C3454D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>“In the RANDALL technique, which is used in the SX-6 extraction system, a first extraction phase is carried out by immersion of the sample contained in the cellulose cartridge in the boiling solvent known as (Boiling Phase), followed by a washing by refluxing the solvent (Rinsing Phase).</w:t>
      </w:r>
    </w:p>
    <w:p w14:paraId="21AF6B60" w14:textId="77777777" w:rsidR="008D1A94" w:rsidRPr="00EE5F20" w:rsidRDefault="008D1A94" w:rsidP="00C3454D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61B718CA" w14:textId="77777777" w:rsidR="00940398" w:rsidRPr="00117982" w:rsidRDefault="00940398" w:rsidP="00C3454D">
      <w:pPr>
        <w:pStyle w:val="Prrafodelista"/>
        <w:numPr>
          <w:ilvl w:val="0"/>
          <w:numId w:val="9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7982">
        <w:rPr>
          <w:rFonts w:ascii="Times New Roman" w:hAnsi="Times New Roman" w:cs="Times New Roman"/>
          <w:b/>
          <w:sz w:val="24"/>
          <w:szCs w:val="24"/>
        </w:rPr>
        <w:t>MATERIALS</w:t>
      </w:r>
    </w:p>
    <w:p w14:paraId="483EF232" w14:textId="77777777" w:rsidR="00965E17" w:rsidRPr="00117982" w:rsidRDefault="00965E17" w:rsidP="00C345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1DE48D3" w14:textId="77777777" w:rsidR="008D1A94" w:rsidRPr="00117982" w:rsidRDefault="008D1A94" w:rsidP="00C345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1823"/>
        <w:gridCol w:w="1137"/>
      </w:tblGrid>
      <w:tr w:rsidR="00C55C69" w:rsidRPr="00117982" w14:paraId="1208D013" w14:textId="77777777" w:rsidTr="00117982">
        <w:trPr>
          <w:jc w:val="center"/>
        </w:trPr>
        <w:tc>
          <w:tcPr>
            <w:tcW w:w="0" w:type="auto"/>
          </w:tcPr>
          <w:p w14:paraId="379C8644" w14:textId="77777777" w:rsidR="00C55C69" w:rsidRPr="00117982" w:rsidRDefault="00C55C69" w:rsidP="00062B5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b/>
                <w:sz w:val="24"/>
                <w:szCs w:val="24"/>
              </w:rPr>
              <w:t>Material</w:t>
            </w:r>
          </w:p>
        </w:tc>
        <w:tc>
          <w:tcPr>
            <w:tcW w:w="0" w:type="auto"/>
          </w:tcPr>
          <w:p w14:paraId="0AD7C0B7" w14:textId="77777777" w:rsidR="00C55C69" w:rsidRPr="00117982" w:rsidRDefault="00C55C69" w:rsidP="00062B5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117982">
              <w:rPr>
                <w:rFonts w:ascii="Times New Roman" w:hAnsi="Times New Roman" w:cs="Times New Roman"/>
                <w:b/>
                <w:sz w:val="24"/>
                <w:szCs w:val="24"/>
              </w:rPr>
              <w:t>Quantity</w:t>
            </w:r>
            <w:proofErr w:type="spellEnd"/>
          </w:p>
        </w:tc>
      </w:tr>
      <w:tr w:rsidR="00C55C69" w:rsidRPr="00117982" w14:paraId="770D9879" w14:textId="77777777" w:rsidTr="00117982">
        <w:trPr>
          <w:jc w:val="center"/>
        </w:trPr>
        <w:tc>
          <w:tcPr>
            <w:tcW w:w="0" w:type="auto"/>
          </w:tcPr>
          <w:p w14:paraId="77232717" w14:textId="77777777" w:rsidR="00C55C69" w:rsidRPr="00117982" w:rsidRDefault="00C55C69" w:rsidP="00062B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sz w:val="24"/>
                <w:szCs w:val="24"/>
              </w:rPr>
              <w:t xml:space="preserve">250 </w:t>
            </w: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mL</w:t>
            </w:r>
            <w:proofErr w:type="spellEnd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beaker</w:t>
            </w:r>
            <w:proofErr w:type="spellEnd"/>
          </w:p>
        </w:tc>
        <w:tc>
          <w:tcPr>
            <w:tcW w:w="0" w:type="auto"/>
          </w:tcPr>
          <w:p w14:paraId="1A9F946B" w14:textId="77777777" w:rsidR="00C55C69" w:rsidRPr="00117982" w:rsidRDefault="00C55C69" w:rsidP="00062B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C55C69" w:rsidRPr="00117982" w14:paraId="510E26A1" w14:textId="77777777" w:rsidTr="00117982">
        <w:trPr>
          <w:jc w:val="center"/>
        </w:trPr>
        <w:tc>
          <w:tcPr>
            <w:tcW w:w="0" w:type="auto"/>
          </w:tcPr>
          <w:p w14:paraId="5F9F3E5C" w14:textId="77777777" w:rsidR="00C55C69" w:rsidRPr="00117982" w:rsidRDefault="00C55C69" w:rsidP="00062B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sz w:val="24"/>
                <w:szCs w:val="24"/>
              </w:rPr>
              <w:t xml:space="preserve">100 </w:t>
            </w: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mL</w:t>
            </w:r>
            <w:proofErr w:type="spellEnd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cylinder</w:t>
            </w:r>
            <w:proofErr w:type="spellEnd"/>
          </w:p>
        </w:tc>
        <w:tc>
          <w:tcPr>
            <w:tcW w:w="0" w:type="auto"/>
          </w:tcPr>
          <w:p w14:paraId="7B28388B" w14:textId="26871F3F" w:rsidR="00C55C69" w:rsidRPr="00117982" w:rsidRDefault="00EE5F20" w:rsidP="00062B50">
            <w:pPr>
              <w:tabs>
                <w:tab w:val="left" w:pos="2505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C55C69" w:rsidRPr="00117982" w14:paraId="0B506675" w14:textId="77777777" w:rsidTr="00117982">
        <w:trPr>
          <w:jc w:val="center"/>
        </w:trPr>
        <w:tc>
          <w:tcPr>
            <w:tcW w:w="0" w:type="auto"/>
          </w:tcPr>
          <w:p w14:paraId="26ECCB54" w14:textId="77777777" w:rsidR="00C55C69" w:rsidRPr="00117982" w:rsidRDefault="00C55C69" w:rsidP="00062B50">
            <w:pPr>
              <w:tabs>
                <w:tab w:val="left" w:pos="246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Spatula</w:t>
            </w:r>
            <w:proofErr w:type="spellEnd"/>
          </w:p>
        </w:tc>
        <w:tc>
          <w:tcPr>
            <w:tcW w:w="0" w:type="auto"/>
          </w:tcPr>
          <w:p w14:paraId="65410B03" w14:textId="37ADC0BB" w:rsidR="00C55C69" w:rsidRPr="00117982" w:rsidRDefault="00EE5F20" w:rsidP="00062B50">
            <w:pPr>
              <w:tabs>
                <w:tab w:val="left" w:pos="246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C55C69" w:rsidRPr="00117982" w14:paraId="16C18F08" w14:textId="77777777" w:rsidTr="00117982">
        <w:trPr>
          <w:jc w:val="center"/>
        </w:trPr>
        <w:tc>
          <w:tcPr>
            <w:tcW w:w="0" w:type="auto"/>
          </w:tcPr>
          <w:p w14:paraId="26774D5A" w14:textId="77777777" w:rsidR="00C55C69" w:rsidRPr="00117982" w:rsidRDefault="00C55C69" w:rsidP="00062B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soxhlet</w:t>
            </w:r>
            <w:proofErr w:type="spellEnd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cartridge</w:t>
            </w:r>
            <w:proofErr w:type="spellEnd"/>
          </w:p>
        </w:tc>
        <w:tc>
          <w:tcPr>
            <w:tcW w:w="0" w:type="auto"/>
          </w:tcPr>
          <w:p w14:paraId="49DF4E09" w14:textId="77777777" w:rsidR="00C55C69" w:rsidRPr="00117982" w:rsidRDefault="00C55C69" w:rsidP="00062B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</w:tbl>
    <w:p w14:paraId="1A98DEA1" w14:textId="77777777" w:rsidR="006F438B" w:rsidRPr="00117982" w:rsidRDefault="006F438B" w:rsidP="00706F1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5A18D38" w14:textId="77777777" w:rsidR="00706F13" w:rsidRPr="00117982" w:rsidRDefault="00706F13" w:rsidP="00706F1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1B3892A" w14:textId="77777777" w:rsidR="00CA4EF8" w:rsidRPr="00117982" w:rsidRDefault="00940398" w:rsidP="00965E17">
      <w:pPr>
        <w:pStyle w:val="Prrafodelista"/>
        <w:numPr>
          <w:ilvl w:val="0"/>
          <w:numId w:val="9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7982">
        <w:rPr>
          <w:rFonts w:ascii="Times New Roman" w:hAnsi="Times New Roman" w:cs="Times New Roman"/>
          <w:b/>
          <w:sz w:val="24"/>
          <w:szCs w:val="24"/>
        </w:rPr>
        <w:t>REAGENTS</w:t>
      </w:r>
    </w:p>
    <w:p w14:paraId="6FA1F8C8" w14:textId="77777777" w:rsidR="00706F13" w:rsidRPr="00117982" w:rsidRDefault="00706F13" w:rsidP="00706F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1743"/>
        <w:gridCol w:w="2549"/>
      </w:tblGrid>
      <w:tr w:rsidR="00C55C69" w:rsidRPr="00117982" w14:paraId="28487D93" w14:textId="77777777" w:rsidTr="00117982">
        <w:trPr>
          <w:trHeight w:val="70"/>
          <w:jc w:val="center"/>
        </w:trPr>
        <w:tc>
          <w:tcPr>
            <w:tcW w:w="0" w:type="auto"/>
          </w:tcPr>
          <w:p w14:paraId="33D1F968" w14:textId="77777777" w:rsidR="00C55C69" w:rsidRPr="00117982" w:rsidRDefault="006F438B" w:rsidP="00062B5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Reagent</w:t>
            </w:r>
            <w:proofErr w:type="spellEnd"/>
            <w:proofErr w:type="gramEnd"/>
          </w:p>
        </w:tc>
        <w:tc>
          <w:tcPr>
            <w:tcW w:w="0" w:type="auto"/>
          </w:tcPr>
          <w:p w14:paraId="1959E23A" w14:textId="77777777" w:rsidR="00C55C69" w:rsidRPr="00117982" w:rsidRDefault="00C55C69" w:rsidP="00062B5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117982">
              <w:rPr>
                <w:rFonts w:ascii="Times New Roman" w:hAnsi="Times New Roman" w:cs="Times New Roman"/>
                <w:b/>
                <w:sz w:val="24"/>
                <w:szCs w:val="24"/>
              </w:rPr>
              <w:t>Quantity</w:t>
            </w:r>
            <w:proofErr w:type="spellEnd"/>
          </w:p>
        </w:tc>
      </w:tr>
      <w:tr w:rsidR="00C55C69" w:rsidRPr="00117982" w14:paraId="74F901B2" w14:textId="77777777" w:rsidTr="00117982">
        <w:trPr>
          <w:jc w:val="center"/>
        </w:trPr>
        <w:tc>
          <w:tcPr>
            <w:tcW w:w="0" w:type="auto"/>
          </w:tcPr>
          <w:p w14:paraId="00063437" w14:textId="77777777" w:rsidR="00C55C69" w:rsidRPr="00117982" w:rsidRDefault="00C55C69" w:rsidP="00062B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Petroleum</w:t>
            </w:r>
            <w:proofErr w:type="spellEnd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ether</w:t>
            </w:r>
            <w:proofErr w:type="spellEnd"/>
          </w:p>
        </w:tc>
        <w:tc>
          <w:tcPr>
            <w:tcW w:w="0" w:type="auto"/>
          </w:tcPr>
          <w:p w14:paraId="090DE439" w14:textId="77777777" w:rsidR="00C55C69" w:rsidRPr="00117982" w:rsidRDefault="00C55C69" w:rsidP="00062B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sz w:val="24"/>
                <w:szCs w:val="24"/>
              </w:rPr>
              <w:t xml:space="preserve">100 </w:t>
            </w: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mL</w:t>
            </w:r>
            <w:proofErr w:type="spellEnd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for</w:t>
            </w:r>
            <w:proofErr w:type="spellEnd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each</w:t>
            </w:r>
            <w:proofErr w:type="spellEnd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sample</w:t>
            </w:r>
            <w:proofErr w:type="spellEnd"/>
          </w:p>
        </w:tc>
      </w:tr>
    </w:tbl>
    <w:p w14:paraId="0FC310DB" w14:textId="77777777" w:rsidR="00706F13" w:rsidRPr="00117982" w:rsidRDefault="00706F13" w:rsidP="0072599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96A6751" w14:textId="77777777" w:rsidR="00706F13" w:rsidRPr="00117982" w:rsidRDefault="00706F13" w:rsidP="0072599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20A6C64" w14:textId="77777777" w:rsidR="00566E35" w:rsidRPr="00117982" w:rsidRDefault="00566E35" w:rsidP="00965E17">
      <w:pPr>
        <w:pStyle w:val="Prrafodelista"/>
        <w:numPr>
          <w:ilvl w:val="0"/>
          <w:numId w:val="9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7982">
        <w:rPr>
          <w:rFonts w:ascii="Times New Roman" w:hAnsi="Times New Roman" w:cs="Times New Roman"/>
          <w:b/>
          <w:sz w:val="24"/>
          <w:szCs w:val="24"/>
        </w:rPr>
        <w:t>TEAMS</w:t>
      </w:r>
    </w:p>
    <w:p w14:paraId="34ECE343" w14:textId="77777777" w:rsidR="00C55C69" w:rsidRPr="00117982" w:rsidRDefault="00C55C69" w:rsidP="00C55C69">
      <w:pPr>
        <w:pStyle w:val="Prrafodelista"/>
        <w:spacing w:after="0" w:line="240" w:lineRule="auto"/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2009"/>
        <w:gridCol w:w="1137"/>
      </w:tblGrid>
      <w:tr w:rsidR="00C55C69" w:rsidRPr="00117982" w14:paraId="01D50F96" w14:textId="77777777" w:rsidTr="00117982">
        <w:trPr>
          <w:jc w:val="center"/>
        </w:trPr>
        <w:tc>
          <w:tcPr>
            <w:tcW w:w="0" w:type="auto"/>
          </w:tcPr>
          <w:p w14:paraId="7ED75E3F" w14:textId="77777777" w:rsidR="00C55C69" w:rsidRPr="00117982" w:rsidRDefault="00C55C69" w:rsidP="00062B5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117982">
              <w:rPr>
                <w:rFonts w:ascii="Times New Roman" w:hAnsi="Times New Roman" w:cs="Times New Roman"/>
                <w:b/>
                <w:sz w:val="24"/>
                <w:szCs w:val="24"/>
              </w:rPr>
              <w:t>Team</w:t>
            </w:r>
            <w:proofErr w:type="spellEnd"/>
          </w:p>
        </w:tc>
        <w:tc>
          <w:tcPr>
            <w:tcW w:w="0" w:type="auto"/>
          </w:tcPr>
          <w:p w14:paraId="2747A015" w14:textId="77777777" w:rsidR="00C55C69" w:rsidRPr="00117982" w:rsidRDefault="00C55C69" w:rsidP="00062B5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117982">
              <w:rPr>
                <w:rFonts w:ascii="Times New Roman" w:hAnsi="Times New Roman" w:cs="Times New Roman"/>
                <w:b/>
                <w:sz w:val="24"/>
                <w:szCs w:val="24"/>
              </w:rPr>
              <w:t>Quantity</w:t>
            </w:r>
            <w:proofErr w:type="spellEnd"/>
          </w:p>
        </w:tc>
      </w:tr>
      <w:tr w:rsidR="00C55C69" w:rsidRPr="00117982" w14:paraId="34A244F6" w14:textId="77777777" w:rsidTr="00117982">
        <w:trPr>
          <w:jc w:val="center"/>
        </w:trPr>
        <w:tc>
          <w:tcPr>
            <w:tcW w:w="0" w:type="auto"/>
          </w:tcPr>
          <w:p w14:paraId="65C3ABAE" w14:textId="77777777" w:rsidR="00C55C69" w:rsidRPr="00117982" w:rsidRDefault="00C55C69" w:rsidP="00062B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soxtest</w:t>
            </w:r>
            <w:proofErr w:type="spellEnd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team</w:t>
            </w:r>
            <w:proofErr w:type="spellEnd"/>
          </w:p>
        </w:tc>
        <w:tc>
          <w:tcPr>
            <w:tcW w:w="0" w:type="auto"/>
          </w:tcPr>
          <w:p w14:paraId="1E9E2947" w14:textId="4602958E" w:rsidR="00C55C69" w:rsidRPr="00117982" w:rsidRDefault="00EE5F20" w:rsidP="00062B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C55C69" w:rsidRPr="00117982" w14:paraId="03E1A879" w14:textId="77777777" w:rsidTr="00117982">
        <w:trPr>
          <w:jc w:val="center"/>
        </w:trPr>
        <w:tc>
          <w:tcPr>
            <w:tcW w:w="0" w:type="auto"/>
          </w:tcPr>
          <w:p w14:paraId="503C65BC" w14:textId="77777777" w:rsidR="00C55C69" w:rsidRPr="00117982" w:rsidRDefault="00C55C69" w:rsidP="00062B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>Analytical</w:t>
            </w:r>
            <w:proofErr w:type="spellEnd"/>
            <w:r w:rsidRPr="00117982">
              <w:rPr>
                <w:rFonts w:ascii="Times New Roman" w:hAnsi="Times New Roman" w:cs="Times New Roman"/>
                <w:sz w:val="24"/>
                <w:szCs w:val="24"/>
              </w:rPr>
              <w:t xml:space="preserve"> balance</w:t>
            </w:r>
          </w:p>
        </w:tc>
        <w:tc>
          <w:tcPr>
            <w:tcW w:w="0" w:type="auto"/>
          </w:tcPr>
          <w:p w14:paraId="3817CB5E" w14:textId="50C1C4C7" w:rsidR="00C55C69" w:rsidRPr="00117982" w:rsidRDefault="00EE5F20" w:rsidP="00062B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14:paraId="0308DCD6" w14:textId="77777777" w:rsidR="00706F13" w:rsidRPr="00117982" w:rsidRDefault="00706F13" w:rsidP="00965E1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60CBE09" w14:textId="77777777" w:rsidR="00566E35" w:rsidRPr="00117982" w:rsidRDefault="00566E35" w:rsidP="00965E17">
      <w:pPr>
        <w:pStyle w:val="Prrafodelista"/>
        <w:numPr>
          <w:ilvl w:val="0"/>
          <w:numId w:val="9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7982">
        <w:rPr>
          <w:rFonts w:ascii="Times New Roman" w:hAnsi="Times New Roman" w:cs="Times New Roman"/>
          <w:b/>
          <w:sz w:val="24"/>
          <w:szCs w:val="24"/>
        </w:rPr>
        <w:t>PROCESS</w:t>
      </w:r>
    </w:p>
    <w:p w14:paraId="31E30CE8" w14:textId="77777777" w:rsidR="00706F13" w:rsidRPr="00117982" w:rsidRDefault="00706F13" w:rsidP="00965E1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E72DC23" w14:textId="77777777" w:rsidR="00C55C69" w:rsidRPr="00EE5F20" w:rsidRDefault="00C55C69" w:rsidP="00C55C69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>Before starting the process, open the cooling circuit, correctly connecting the water inlet and outlet hoses.</w:t>
      </w:r>
    </w:p>
    <w:p w14:paraId="477420B0" w14:textId="77777777" w:rsidR="00C55C69" w:rsidRPr="00117982" w:rsidRDefault="00C55C69" w:rsidP="00C55C69">
      <w:pPr>
        <w:pStyle w:val="Prrafodelista"/>
        <w:numPr>
          <w:ilvl w:val="1"/>
          <w:numId w:val="9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117982">
        <w:rPr>
          <w:rFonts w:ascii="Times New Roman" w:hAnsi="Times New Roman" w:cs="Times New Roman"/>
          <w:b/>
          <w:sz w:val="24"/>
          <w:szCs w:val="24"/>
        </w:rPr>
        <w:t>Preparation</w:t>
      </w:r>
      <w:proofErr w:type="spellEnd"/>
      <w:r w:rsidRPr="00117982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117982">
        <w:rPr>
          <w:rFonts w:ascii="Times New Roman" w:hAnsi="Times New Roman" w:cs="Times New Roman"/>
          <w:b/>
          <w:sz w:val="24"/>
          <w:szCs w:val="24"/>
        </w:rPr>
        <w:t>of</w:t>
      </w:r>
      <w:proofErr w:type="spellEnd"/>
      <w:r w:rsidRPr="00117982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117982">
        <w:rPr>
          <w:rFonts w:ascii="Times New Roman" w:hAnsi="Times New Roman" w:cs="Times New Roman"/>
          <w:b/>
          <w:sz w:val="24"/>
          <w:szCs w:val="24"/>
        </w:rPr>
        <w:t>sample</w:t>
      </w:r>
      <w:proofErr w:type="spellEnd"/>
    </w:p>
    <w:p w14:paraId="4D16ECCF" w14:textId="77777777" w:rsidR="00C55C69" w:rsidRPr="00EE5F20" w:rsidRDefault="00C55C69" w:rsidP="00C55C69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>The sample must be dehumidified and must have a particle size of less than 1 mm.</w:t>
      </w:r>
    </w:p>
    <w:p w14:paraId="0387981F" w14:textId="77777777" w:rsidR="00C55C69" w:rsidRPr="00EE5F20" w:rsidRDefault="00C55C69" w:rsidP="00C55C69">
      <w:pPr>
        <w:pStyle w:val="Prrafodelista"/>
        <w:ind w:left="0"/>
        <w:rPr>
          <w:rFonts w:ascii="Times New Roman" w:hAnsi="Times New Roman" w:cs="Times New Roman"/>
          <w:sz w:val="24"/>
          <w:szCs w:val="24"/>
          <w:lang w:val="en-US"/>
        </w:rPr>
      </w:pPr>
    </w:p>
    <w:p w14:paraId="03E3855A" w14:textId="77777777" w:rsidR="00C55C69" w:rsidRPr="00117982" w:rsidRDefault="00C55C69" w:rsidP="00C55C69">
      <w:pPr>
        <w:pStyle w:val="Prrafodelista"/>
        <w:numPr>
          <w:ilvl w:val="1"/>
          <w:numId w:val="9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117982">
        <w:rPr>
          <w:rFonts w:ascii="Times New Roman" w:hAnsi="Times New Roman" w:cs="Times New Roman"/>
          <w:b/>
          <w:sz w:val="24"/>
          <w:szCs w:val="24"/>
        </w:rPr>
        <w:t>Reagent</w:t>
      </w:r>
      <w:proofErr w:type="spellEnd"/>
      <w:r w:rsidRPr="00117982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117982">
        <w:rPr>
          <w:rFonts w:ascii="Times New Roman" w:hAnsi="Times New Roman" w:cs="Times New Roman"/>
          <w:b/>
          <w:sz w:val="24"/>
          <w:szCs w:val="24"/>
        </w:rPr>
        <w:t>preparation</w:t>
      </w:r>
      <w:proofErr w:type="spellEnd"/>
    </w:p>
    <w:p w14:paraId="4A7F87FD" w14:textId="77777777" w:rsidR="00C55C69" w:rsidRPr="00117982" w:rsidRDefault="00C55C69" w:rsidP="00C55C69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117982">
        <w:rPr>
          <w:rFonts w:ascii="Times New Roman" w:hAnsi="Times New Roman" w:cs="Times New Roman"/>
          <w:sz w:val="24"/>
          <w:szCs w:val="24"/>
        </w:rPr>
        <w:t>Does</w:t>
      </w:r>
      <w:proofErr w:type="spellEnd"/>
      <w:r w:rsidRPr="0011798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7982">
        <w:rPr>
          <w:rFonts w:ascii="Times New Roman" w:hAnsi="Times New Roman" w:cs="Times New Roman"/>
          <w:sz w:val="24"/>
          <w:szCs w:val="24"/>
        </w:rPr>
        <w:t>not</w:t>
      </w:r>
      <w:proofErr w:type="spellEnd"/>
      <w:r w:rsidRPr="0011798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7982">
        <w:rPr>
          <w:rFonts w:ascii="Times New Roman" w:hAnsi="Times New Roman" w:cs="Times New Roman"/>
          <w:sz w:val="24"/>
          <w:szCs w:val="24"/>
        </w:rPr>
        <w:t>apply</w:t>
      </w:r>
      <w:proofErr w:type="spellEnd"/>
    </w:p>
    <w:p w14:paraId="1990DAE4" w14:textId="77777777" w:rsidR="00C55C69" w:rsidRPr="00117982" w:rsidRDefault="00C55C69" w:rsidP="00C55C69">
      <w:pPr>
        <w:pStyle w:val="Prrafodelista"/>
        <w:numPr>
          <w:ilvl w:val="1"/>
          <w:numId w:val="9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117982">
        <w:rPr>
          <w:rFonts w:ascii="Times New Roman" w:hAnsi="Times New Roman" w:cs="Times New Roman"/>
          <w:b/>
          <w:sz w:val="24"/>
          <w:szCs w:val="24"/>
        </w:rPr>
        <w:t>Process</w:t>
      </w:r>
      <w:proofErr w:type="spellEnd"/>
    </w:p>
    <w:p w14:paraId="652A1878" w14:textId="77777777" w:rsidR="00C55C69" w:rsidRPr="00117982" w:rsidRDefault="00C55C69" w:rsidP="00C55C69">
      <w:pPr>
        <w:rPr>
          <w:rFonts w:ascii="Times New Roman" w:hAnsi="Times New Roman" w:cs="Times New Roman"/>
          <w:b/>
          <w:sz w:val="24"/>
          <w:szCs w:val="24"/>
        </w:rPr>
      </w:pPr>
    </w:p>
    <w:p w14:paraId="1AF9A3EA" w14:textId="77777777" w:rsidR="00C55C69" w:rsidRPr="00EE5F20" w:rsidRDefault="00C55C69" w:rsidP="00117982">
      <w:pPr>
        <w:pStyle w:val="Prrafodelista"/>
        <w:numPr>
          <w:ilvl w:val="2"/>
          <w:numId w:val="9"/>
        </w:num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>Initially, the extraction cartridges are purged with the same solvent that is going to be used in the determination for 15 minutes; Once the time is up, the cartridges are taken to a desiccator so that the solvent is completely volatilized for a period of 1 hour.</w:t>
      </w:r>
    </w:p>
    <w:p w14:paraId="76120632" w14:textId="77777777" w:rsidR="00C55C69" w:rsidRPr="00EE5F20" w:rsidRDefault="00C55C69" w:rsidP="00117982">
      <w:pPr>
        <w:pStyle w:val="Prrafodelista"/>
        <w:numPr>
          <w:ilvl w:val="2"/>
          <w:numId w:val="9"/>
        </w:num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>Weigh 1 g of sample in the extraction cartridges and leave them in the rack with their respective supports.</w:t>
      </w:r>
    </w:p>
    <w:p w14:paraId="2C84A33A" w14:textId="77777777" w:rsidR="00C55C69" w:rsidRPr="00EE5F20" w:rsidRDefault="00C55C69" w:rsidP="00117982">
      <w:pPr>
        <w:pStyle w:val="Prrafodelista"/>
        <w:numPr>
          <w:ilvl w:val="2"/>
          <w:numId w:val="9"/>
        </w:num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 xml:space="preserve">Weigh the metallic cases and take them to the rack to the extraction chamber for the addition of 80 mL of petroleum ether, the rack is transferred to the </w:t>
      </w:r>
      <w:proofErr w:type="spellStart"/>
      <w:r w:rsidRPr="00EE5F20">
        <w:rPr>
          <w:rFonts w:ascii="Times New Roman" w:hAnsi="Times New Roman" w:cs="Times New Roman"/>
          <w:sz w:val="24"/>
          <w:szCs w:val="24"/>
          <w:lang w:val="en-US"/>
        </w:rPr>
        <w:t>soxtest</w:t>
      </w:r>
      <w:proofErr w:type="spellEnd"/>
      <w:r w:rsidRPr="00EE5F20">
        <w:rPr>
          <w:rFonts w:ascii="Times New Roman" w:hAnsi="Times New Roman" w:cs="Times New Roman"/>
          <w:sz w:val="24"/>
          <w:szCs w:val="24"/>
          <w:lang w:val="en-US"/>
        </w:rPr>
        <w:t xml:space="preserve"> equipment.</w:t>
      </w:r>
    </w:p>
    <w:p w14:paraId="7776B3AB" w14:textId="77777777" w:rsidR="00C55C69" w:rsidRPr="00EE5F20" w:rsidRDefault="00C55C69" w:rsidP="00117982">
      <w:pPr>
        <w:pStyle w:val="Prrafodelista"/>
        <w:numPr>
          <w:ilvl w:val="2"/>
          <w:numId w:val="9"/>
        </w:num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Take each of the sample cartridges and insert them into the magnet, once they are inserted, adjust the metal </w:t>
      </w:r>
      <w:proofErr w:type="gramStart"/>
      <w:r w:rsidRPr="00EE5F20">
        <w:rPr>
          <w:rFonts w:ascii="Times New Roman" w:hAnsi="Times New Roman" w:cs="Times New Roman"/>
          <w:sz w:val="24"/>
          <w:szCs w:val="24"/>
          <w:lang w:val="en-US"/>
        </w:rPr>
        <w:t>buckets</w:t>
      </w:r>
      <w:proofErr w:type="gramEnd"/>
      <w:r w:rsidRPr="00EE5F20">
        <w:rPr>
          <w:rFonts w:ascii="Times New Roman" w:hAnsi="Times New Roman" w:cs="Times New Roman"/>
          <w:sz w:val="24"/>
          <w:szCs w:val="24"/>
          <w:lang w:val="en-US"/>
        </w:rPr>
        <w:t xml:space="preserve"> and lower the lever so that they remain in position.</w:t>
      </w:r>
    </w:p>
    <w:p w14:paraId="1FD7B1E4" w14:textId="77777777" w:rsidR="00C55C69" w:rsidRPr="00EE5F20" w:rsidRDefault="00C55C69" w:rsidP="00117982">
      <w:pPr>
        <w:pStyle w:val="Prrafodelista"/>
        <w:numPr>
          <w:ilvl w:val="2"/>
          <w:numId w:val="9"/>
        </w:num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>On the control panel, adjust the temperature and time of the boiling, rinsing and recovery phases; start the program by pressing the (start/stop) key for 1 second.</w:t>
      </w:r>
    </w:p>
    <w:p w14:paraId="30D03A97" w14:textId="77777777" w:rsidR="00C55C69" w:rsidRPr="00EE5F20" w:rsidRDefault="00C55C69" w:rsidP="00117982">
      <w:pPr>
        <w:pStyle w:val="Prrafodelista"/>
        <w:numPr>
          <w:ilvl w:val="2"/>
          <w:numId w:val="9"/>
        </w:num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EE5F20">
        <w:rPr>
          <w:rFonts w:ascii="Times New Roman" w:hAnsi="Times New Roman" w:cs="Times New Roman"/>
          <w:sz w:val="24"/>
          <w:szCs w:val="24"/>
          <w:lang w:val="en-US"/>
        </w:rPr>
        <w:t>Leave in extraction the time that is programmed.</w:t>
      </w:r>
    </w:p>
    <w:p w14:paraId="3F6486A0" w14:textId="77777777" w:rsidR="00C55C69" w:rsidRPr="00EE5F20" w:rsidRDefault="00C55C69" w:rsidP="00117982">
      <w:pPr>
        <w:pStyle w:val="Prrafodelista"/>
        <w:numPr>
          <w:ilvl w:val="2"/>
          <w:numId w:val="9"/>
        </w:num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>Once the extraction and solvent recovery time is over, the metal ladles are placed in an oven at 60 °C for 1 hour to remove the remaining ether.</w:t>
      </w:r>
    </w:p>
    <w:p w14:paraId="0E8D84D1" w14:textId="77777777" w:rsidR="00C55C69" w:rsidRPr="00EE5F20" w:rsidRDefault="00C55C69" w:rsidP="00117982">
      <w:pPr>
        <w:pStyle w:val="Prrafodelista"/>
        <w:numPr>
          <w:ilvl w:val="2"/>
          <w:numId w:val="9"/>
        </w:num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>Put the saucepans in the desiccator for 6 hours.</w:t>
      </w:r>
    </w:p>
    <w:p w14:paraId="662CED7C" w14:textId="77777777" w:rsidR="00C55C69" w:rsidRPr="00EE5F20" w:rsidRDefault="00C55C69" w:rsidP="00117982">
      <w:pPr>
        <w:pStyle w:val="Prrafodelista"/>
        <w:numPr>
          <w:ilvl w:val="2"/>
          <w:numId w:val="9"/>
        </w:num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EE5F20">
        <w:rPr>
          <w:rFonts w:ascii="Times New Roman" w:hAnsi="Times New Roman" w:cs="Times New Roman"/>
          <w:sz w:val="24"/>
          <w:szCs w:val="24"/>
          <w:lang w:val="en-US"/>
        </w:rPr>
        <w:t>Weigh the metal saucepans and calculate the percentage of ethereal extract in the sample.</w:t>
      </w:r>
    </w:p>
    <w:p w14:paraId="649FAAA7" w14:textId="77777777" w:rsidR="00C55C69" w:rsidRPr="00EE5F20" w:rsidRDefault="00C55C69" w:rsidP="00C55C69">
      <w:pPr>
        <w:pStyle w:val="Prrafodelista"/>
        <w:rPr>
          <w:rFonts w:ascii="Times New Roman" w:hAnsi="Times New Roman" w:cs="Times New Roman"/>
          <w:sz w:val="24"/>
          <w:szCs w:val="24"/>
          <w:lang w:val="en-US"/>
        </w:rPr>
      </w:pPr>
    </w:p>
    <w:p w14:paraId="5C62A521" w14:textId="77777777" w:rsidR="00C55C69" w:rsidRPr="00EE5F20" w:rsidRDefault="00C55C69" w:rsidP="00C55C69">
      <w:pPr>
        <w:pStyle w:val="Prrafodelista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>The following image describes the operation of the SOXTEST equipment.</w:t>
      </w:r>
    </w:p>
    <w:p w14:paraId="4F65C25F" w14:textId="77777777" w:rsidR="00C55C69" w:rsidRPr="00EE5F20" w:rsidRDefault="00C55C69" w:rsidP="00C55C69">
      <w:pPr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Style w:val="Tablaconcuadrcula"/>
        <w:tblW w:w="0" w:type="auto"/>
        <w:tblInd w:w="360" w:type="dxa"/>
        <w:tblLook w:val="04A0" w:firstRow="1" w:lastRow="0" w:firstColumn="1" w:lastColumn="0" w:noHBand="0" w:noVBand="1"/>
      </w:tblPr>
      <w:tblGrid>
        <w:gridCol w:w="4599"/>
        <w:gridCol w:w="4095"/>
      </w:tblGrid>
      <w:tr w:rsidR="00C55C69" w:rsidRPr="002E7772" w14:paraId="2EDECC59" w14:textId="77777777" w:rsidTr="00062B50">
        <w:tc>
          <w:tcPr>
            <w:tcW w:w="4599" w:type="dxa"/>
          </w:tcPr>
          <w:p w14:paraId="0DDE991F" w14:textId="77777777" w:rsidR="00C55C69" w:rsidRPr="00117982" w:rsidRDefault="00C55C69" w:rsidP="00062B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sz w:val="24"/>
                <w:szCs w:val="24"/>
                <w:lang w:val="es-CO"/>
              </w:rPr>
              <w:object w:dxaOrig="9000" w:dyaOrig="4290" w14:anchorId="1A5B5B4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8.25pt;height:84.75pt" o:ole="">
                  <v:imagedata r:id="rId7" o:title=""/>
                </v:shape>
                <o:OLEObject Type="Embed" ProgID="PBrush" ShapeID="_x0000_i1025" DrawAspect="Content" ObjectID="_1736514058" r:id="rId8"/>
              </w:object>
            </w:r>
          </w:p>
        </w:tc>
        <w:tc>
          <w:tcPr>
            <w:tcW w:w="4095" w:type="dxa"/>
          </w:tcPr>
          <w:p w14:paraId="2FA4EF3D" w14:textId="77777777" w:rsidR="00C55C69" w:rsidRPr="00117982" w:rsidRDefault="00C55C69" w:rsidP="00062B50">
            <w:pPr>
              <w:pStyle w:val="Prrafodelista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57ABABE" w14:textId="77777777" w:rsidR="00C55C69" w:rsidRPr="00117982" w:rsidRDefault="00C55C69" w:rsidP="00062B50">
            <w:pPr>
              <w:pStyle w:val="Prrafodelista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05B0515" w14:textId="77777777" w:rsidR="00C55C69" w:rsidRPr="00EE5F20" w:rsidRDefault="00C55C69" w:rsidP="00C55C69">
            <w:pPr>
              <w:pStyle w:val="Prrafodelista"/>
              <w:numPr>
                <w:ilvl w:val="0"/>
                <w:numId w:val="20"/>
              </w:numPr>
              <w:spacing w:after="20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E5F2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Purge cartridges and pans with petroleum ether for 15 minutes</w:t>
            </w:r>
          </w:p>
        </w:tc>
      </w:tr>
      <w:tr w:rsidR="00C55C69" w:rsidRPr="002E7772" w14:paraId="45D99B78" w14:textId="77777777" w:rsidTr="00062B50">
        <w:tc>
          <w:tcPr>
            <w:tcW w:w="4599" w:type="dxa"/>
          </w:tcPr>
          <w:p w14:paraId="34524461" w14:textId="77777777" w:rsidR="00C55C69" w:rsidRPr="00117982" w:rsidRDefault="00C55C69" w:rsidP="00062B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sz w:val="24"/>
                <w:szCs w:val="24"/>
                <w:lang w:val="es-CO"/>
              </w:rPr>
              <w:object w:dxaOrig="4935" w:dyaOrig="5400" w14:anchorId="3DCA51D8">
                <v:shape id="_x0000_i1026" type="#_x0000_t75" style="width:141.75pt;height:113.25pt" o:ole="">
                  <v:imagedata r:id="rId9" o:title=""/>
                </v:shape>
                <o:OLEObject Type="Embed" ProgID="PBrush" ShapeID="_x0000_i1026" DrawAspect="Content" ObjectID="_1736514059" r:id="rId10"/>
              </w:object>
            </w:r>
          </w:p>
        </w:tc>
        <w:tc>
          <w:tcPr>
            <w:tcW w:w="4095" w:type="dxa"/>
          </w:tcPr>
          <w:p w14:paraId="5316131B" w14:textId="77777777" w:rsidR="00C55C69" w:rsidRPr="00117982" w:rsidRDefault="00C55C69" w:rsidP="00062B50">
            <w:pPr>
              <w:pStyle w:val="Prrafodelista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E7D2CC" w14:textId="77777777" w:rsidR="00C55C69" w:rsidRPr="00117982" w:rsidRDefault="00C55C69" w:rsidP="00062B50">
            <w:pPr>
              <w:pStyle w:val="Prrafodelista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88E8360" w14:textId="77777777" w:rsidR="00C55C69" w:rsidRPr="00117982" w:rsidRDefault="00C55C69" w:rsidP="00062B50">
            <w:pPr>
              <w:pStyle w:val="Prrafodelista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E52B43E" w14:textId="77777777" w:rsidR="00C55C69" w:rsidRPr="00EE5F20" w:rsidRDefault="00C55C69" w:rsidP="00C55C69">
            <w:pPr>
              <w:pStyle w:val="Prrafodelista"/>
              <w:numPr>
                <w:ilvl w:val="0"/>
                <w:numId w:val="20"/>
              </w:numPr>
              <w:spacing w:after="20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E5F2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 cartridges and pans are placed in a desiccator until the ether is completely volatilized.</w:t>
            </w:r>
          </w:p>
        </w:tc>
      </w:tr>
      <w:tr w:rsidR="00C55C69" w:rsidRPr="002E7772" w14:paraId="5BA5D687" w14:textId="77777777" w:rsidTr="00062B50">
        <w:tc>
          <w:tcPr>
            <w:tcW w:w="4599" w:type="dxa"/>
          </w:tcPr>
          <w:p w14:paraId="482E28A1" w14:textId="77777777" w:rsidR="00C55C69" w:rsidRPr="00117982" w:rsidRDefault="00C55C69" w:rsidP="00062B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sz w:val="24"/>
                <w:szCs w:val="24"/>
                <w:lang w:val="es-CO"/>
              </w:rPr>
              <w:object w:dxaOrig="4020" w:dyaOrig="5790" w14:anchorId="15B2A024">
                <v:shape id="_x0000_i1027" type="#_x0000_t75" style="width:76.5pt;height:110.25pt" o:ole="">
                  <v:imagedata r:id="rId11" o:title=""/>
                </v:shape>
                <o:OLEObject Type="Embed" ProgID="PBrush" ShapeID="_x0000_i1027" DrawAspect="Content" ObjectID="_1736514060" r:id="rId12"/>
              </w:object>
            </w:r>
          </w:p>
        </w:tc>
        <w:tc>
          <w:tcPr>
            <w:tcW w:w="4095" w:type="dxa"/>
          </w:tcPr>
          <w:p w14:paraId="2DD980C1" w14:textId="77777777" w:rsidR="00C55C69" w:rsidRPr="00117982" w:rsidRDefault="00C55C69" w:rsidP="00062B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C2D44E8" w14:textId="77777777" w:rsidR="00C55C69" w:rsidRPr="00117982" w:rsidRDefault="00C55C69" w:rsidP="00062B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FB93520" w14:textId="77777777" w:rsidR="00C55C69" w:rsidRPr="00EE5F20" w:rsidRDefault="00C55C69" w:rsidP="00C55C69">
            <w:pPr>
              <w:pStyle w:val="Prrafodelista"/>
              <w:numPr>
                <w:ilvl w:val="0"/>
                <w:numId w:val="20"/>
              </w:numPr>
              <w:spacing w:after="20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E5F2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Extraction cartridges and metal buckets are weighed.</w:t>
            </w:r>
          </w:p>
          <w:p w14:paraId="3F37D2FC" w14:textId="77777777" w:rsidR="00C55C69" w:rsidRPr="00EE5F20" w:rsidRDefault="00C55C69" w:rsidP="00062B50">
            <w:pPr>
              <w:pStyle w:val="Prrafodelista"/>
              <w:spacing w:after="20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C55C69" w:rsidRPr="002E7772" w14:paraId="524BF194" w14:textId="77777777" w:rsidTr="00062B50">
        <w:tc>
          <w:tcPr>
            <w:tcW w:w="4599" w:type="dxa"/>
          </w:tcPr>
          <w:p w14:paraId="0423CFBD" w14:textId="77777777" w:rsidR="00C55C69" w:rsidRPr="00117982" w:rsidRDefault="00C55C69" w:rsidP="00062B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17982">
              <w:rPr>
                <w:rFonts w:ascii="Times New Roman" w:hAnsi="Times New Roman" w:cs="Times New Roman"/>
                <w:sz w:val="24"/>
                <w:szCs w:val="24"/>
                <w:lang w:val="es-CO"/>
              </w:rPr>
              <w:object w:dxaOrig="7605" w:dyaOrig="6015" w14:anchorId="00B6424C">
                <v:shape id="_x0000_i1028" type="#_x0000_t75" style="width:156pt;height:123pt" o:ole="">
                  <v:imagedata r:id="rId13" o:title=""/>
                </v:shape>
                <o:OLEObject Type="Embed" ProgID="PBrush" ShapeID="_x0000_i1028" DrawAspect="Content" ObjectID="_1736514061" r:id="rId14"/>
              </w:object>
            </w:r>
          </w:p>
        </w:tc>
        <w:tc>
          <w:tcPr>
            <w:tcW w:w="4095" w:type="dxa"/>
          </w:tcPr>
          <w:p w14:paraId="6CE53F34" w14:textId="77777777" w:rsidR="00C55C69" w:rsidRPr="00117982" w:rsidRDefault="00C55C69" w:rsidP="00062B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1B69AEA" w14:textId="77777777" w:rsidR="00C55C69" w:rsidRPr="00117982" w:rsidRDefault="00C55C69" w:rsidP="00062B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561C193" w14:textId="77777777" w:rsidR="00C55C69" w:rsidRPr="00EE5F20" w:rsidRDefault="00C55C69" w:rsidP="00C55C69">
            <w:pPr>
              <w:pStyle w:val="Prrafodelista"/>
              <w:numPr>
                <w:ilvl w:val="0"/>
                <w:numId w:val="20"/>
              </w:numPr>
              <w:spacing w:after="20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E5F2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Assembly of the RAYPA team.</w:t>
            </w:r>
          </w:p>
        </w:tc>
      </w:tr>
    </w:tbl>
    <w:p w14:paraId="467F980D" w14:textId="77777777" w:rsidR="00C55C69" w:rsidRPr="00EE5F20" w:rsidRDefault="00C55C69" w:rsidP="00B3224D">
      <w:pPr>
        <w:pStyle w:val="Prrafodelista"/>
        <w:rPr>
          <w:rFonts w:ascii="Times New Roman" w:hAnsi="Times New Roman" w:cs="Times New Roman"/>
          <w:sz w:val="24"/>
          <w:szCs w:val="24"/>
          <w:lang w:val="en-US"/>
        </w:rPr>
      </w:pPr>
    </w:p>
    <w:p w14:paraId="27F90A09" w14:textId="77777777" w:rsidR="00B3224D" w:rsidRPr="00117982" w:rsidRDefault="00B3224D" w:rsidP="00B3224D">
      <w:pPr>
        <w:pStyle w:val="Prrafodelista"/>
        <w:numPr>
          <w:ilvl w:val="1"/>
          <w:numId w:val="9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117982">
        <w:rPr>
          <w:rFonts w:ascii="Times New Roman" w:hAnsi="Times New Roman" w:cs="Times New Roman"/>
          <w:b/>
          <w:sz w:val="24"/>
          <w:szCs w:val="24"/>
        </w:rPr>
        <w:t>Calculations</w:t>
      </w:r>
      <w:proofErr w:type="spellEnd"/>
      <w:r w:rsidRPr="00117982">
        <w:rPr>
          <w:rFonts w:ascii="Times New Roman" w:hAnsi="Times New Roman" w:cs="Times New Roman"/>
          <w:b/>
          <w:sz w:val="24"/>
          <w:szCs w:val="24"/>
        </w:rPr>
        <w:t xml:space="preserve"> and </w:t>
      </w:r>
      <w:proofErr w:type="spellStart"/>
      <w:r w:rsidRPr="00117982">
        <w:rPr>
          <w:rFonts w:ascii="Times New Roman" w:hAnsi="Times New Roman" w:cs="Times New Roman"/>
          <w:b/>
          <w:sz w:val="24"/>
          <w:szCs w:val="24"/>
        </w:rPr>
        <w:t>expression</w:t>
      </w:r>
      <w:proofErr w:type="spellEnd"/>
      <w:r w:rsidRPr="00117982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117982">
        <w:rPr>
          <w:rFonts w:ascii="Times New Roman" w:hAnsi="Times New Roman" w:cs="Times New Roman"/>
          <w:b/>
          <w:sz w:val="24"/>
          <w:szCs w:val="24"/>
        </w:rPr>
        <w:t>of</w:t>
      </w:r>
      <w:proofErr w:type="spellEnd"/>
      <w:r w:rsidRPr="00117982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117982">
        <w:rPr>
          <w:rFonts w:ascii="Times New Roman" w:hAnsi="Times New Roman" w:cs="Times New Roman"/>
          <w:b/>
          <w:sz w:val="24"/>
          <w:szCs w:val="24"/>
        </w:rPr>
        <w:t>results</w:t>
      </w:r>
      <w:proofErr w:type="spellEnd"/>
    </w:p>
    <w:p w14:paraId="1802B08C" w14:textId="77777777" w:rsidR="00B3224D" w:rsidRPr="00EE5F20" w:rsidRDefault="00B3224D" w:rsidP="00B3224D">
      <w:pPr>
        <w:tabs>
          <w:tab w:val="left" w:pos="3410"/>
        </w:tabs>
        <w:rPr>
          <w:rFonts w:ascii="Times New Roman" w:hAnsi="Times New Roman" w:cs="Times New Roman"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>The calculation of the ether extract determination is carried out as follows:</w:t>
      </w:r>
    </w:p>
    <w:p w14:paraId="3A3BA3F5" w14:textId="77777777" w:rsidR="00B3224D" w:rsidRPr="00EE5F20" w:rsidRDefault="00B3224D" w:rsidP="00B3224D">
      <w:pPr>
        <w:pStyle w:val="Prrafodelista"/>
        <w:tabs>
          <w:tab w:val="left" w:pos="3410"/>
        </w:tabs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1D0DB138" w14:textId="77777777" w:rsidR="00B3224D" w:rsidRPr="00117982" w:rsidRDefault="00B3224D" w:rsidP="00B3224D">
      <w:pPr>
        <w:tabs>
          <w:tab w:val="left" w:pos="3410"/>
        </w:tabs>
        <w:rPr>
          <w:rFonts w:ascii="Times New Roman" w:hAnsi="Times New Roman" w:cs="Times New Roman"/>
          <w:b/>
          <w:sz w:val="24"/>
          <w:szCs w:val="24"/>
        </w:rPr>
      </w:pPr>
      <m:oMathPara>
        <m:oMath>
          <m:r>
            <m:rPr>
              <m:sty m:val="bi"/>
            </m:rPr>
            <w:rPr>
              <w:rFonts w:ascii="Cambria Math" w:hAnsi="Cambria Math" w:cs="Times New Roman"/>
              <w:sz w:val="24"/>
              <w:szCs w:val="24"/>
            </w:rPr>
            <m:t>%Extracto etéreo=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Peso cazo con extracto etéreo-peso cazo vacio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Peso muestra (g)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x100</m:t>
          </m:r>
        </m:oMath>
      </m:oMathPara>
    </w:p>
    <w:p w14:paraId="31546233" w14:textId="77777777" w:rsidR="00B3224D" w:rsidRPr="00117982" w:rsidRDefault="00B3224D" w:rsidP="00C55C69">
      <w:pPr>
        <w:pStyle w:val="Prrafodelista"/>
        <w:rPr>
          <w:rFonts w:ascii="Times New Roman" w:hAnsi="Times New Roman" w:cs="Times New Roman"/>
          <w:sz w:val="24"/>
          <w:szCs w:val="24"/>
        </w:rPr>
      </w:pPr>
    </w:p>
    <w:p w14:paraId="0D48027E" w14:textId="77777777" w:rsidR="00470391" w:rsidRPr="00EE5F20" w:rsidRDefault="000B2B5B" w:rsidP="00725991">
      <w:pPr>
        <w:pStyle w:val="Prrafodelista"/>
        <w:numPr>
          <w:ilvl w:val="0"/>
          <w:numId w:val="9"/>
        </w:numPr>
        <w:spacing w:after="0" w:line="240" w:lineRule="auto"/>
        <w:ind w:left="0" w:hanging="11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b/>
          <w:sz w:val="24"/>
          <w:szCs w:val="24"/>
          <w:lang w:val="en-US"/>
        </w:rPr>
        <w:t>DISPOSAL OF CHEMICAL AND/OR BIOLOGICAL WASTE.</w:t>
      </w:r>
    </w:p>
    <w:p w14:paraId="1E944596" w14:textId="77777777" w:rsidR="0006429A" w:rsidRPr="00EE5F20" w:rsidRDefault="0006429A" w:rsidP="00965E17">
      <w:pPr>
        <w:pStyle w:val="Prrafodelista"/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  <w:highlight w:val="yellow"/>
          <w:lang w:val="en-US"/>
        </w:rPr>
      </w:pPr>
    </w:p>
    <w:p w14:paraId="393E4C9B" w14:textId="77777777" w:rsidR="00B3224D" w:rsidRPr="00EE5F20" w:rsidRDefault="00B3224D" w:rsidP="00B3224D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>The ether is recovered in a dry amber flask, for other uses thereof.</w:t>
      </w:r>
    </w:p>
    <w:p w14:paraId="260DAA3B" w14:textId="77777777" w:rsidR="00B3224D" w:rsidRPr="00EE5F20" w:rsidRDefault="00B3224D" w:rsidP="00B3224D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E5F20">
        <w:rPr>
          <w:rFonts w:ascii="Times New Roman" w:hAnsi="Times New Roman" w:cs="Times New Roman"/>
          <w:sz w:val="24"/>
          <w:szCs w:val="24"/>
          <w:lang w:val="en-US"/>
        </w:rPr>
        <w:t>In the event that</w:t>
      </w:r>
      <w:proofErr w:type="gramEnd"/>
      <w:r w:rsidRPr="00EE5F20">
        <w:rPr>
          <w:rFonts w:ascii="Times New Roman" w:hAnsi="Times New Roman" w:cs="Times New Roman"/>
          <w:sz w:val="24"/>
          <w:szCs w:val="24"/>
          <w:lang w:val="en-US"/>
        </w:rPr>
        <w:t xml:space="preserve"> the ether is saturated, final disposal can be made in container number 4, labeled as: ORGANIC SOLVENTS.</w:t>
      </w:r>
    </w:p>
    <w:p w14:paraId="75485DB1" w14:textId="77777777" w:rsidR="00ED2355" w:rsidRPr="00EE5F20" w:rsidRDefault="00ED2355" w:rsidP="00B3224D">
      <w:pPr>
        <w:pStyle w:val="Prrafodelista"/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  <w:highlight w:val="yellow"/>
          <w:lang w:val="en-US"/>
        </w:rPr>
      </w:pPr>
    </w:p>
    <w:p w14:paraId="743F3B58" w14:textId="77777777" w:rsidR="00C823FC" w:rsidRPr="00EE5F20" w:rsidRDefault="00706F13" w:rsidP="00B3224D">
      <w:pPr>
        <w:pStyle w:val="Prrafodelista"/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b/>
          <w:sz w:val="24"/>
          <w:szCs w:val="24"/>
          <w:lang w:val="en-US"/>
        </w:rPr>
        <w:t>BIBLIOGRAPHY</w:t>
      </w:r>
    </w:p>
    <w:p w14:paraId="38D49C79" w14:textId="77777777" w:rsidR="005A1A5F" w:rsidRPr="00EE5F20" w:rsidRDefault="005A1A5F" w:rsidP="00965E17">
      <w:pPr>
        <w:pStyle w:val="Prrafodelista"/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4F83B163" w14:textId="77777777" w:rsidR="00B3224D" w:rsidRPr="00EE5F20" w:rsidRDefault="00B3224D" w:rsidP="00B3224D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>AOAC. (1990). Official Methods of Analysis of the Association of Official Analytical Chemists. 15 Ed., Arlington, Virginia, USA. METHOD number 934.01.</w:t>
      </w:r>
    </w:p>
    <w:p w14:paraId="0A38FE3B" w14:textId="77777777" w:rsidR="00B3224D" w:rsidRPr="00EE5F20" w:rsidRDefault="00B3224D" w:rsidP="00B3224D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>AOAC. (1990). Official Methods of Analysis of the Association of Official Analytical Chemists. 15 Ed., Arlington, Virginia, USA. METHOD number 920.39.</w:t>
      </w:r>
    </w:p>
    <w:p w14:paraId="477DDA0D" w14:textId="77777777" w:rsidR="00B3224D" w:rsidRPr="00117982" w:rsidRDefault="00B3224D" w:rsidP="00B3224D">
      <w:pPr>
        <w:jc w:val="both"/>
        <w:rPr>
          <w:rFonts w:ascii="Times New Roman" w:hAnsi="Times New Roman" w:cs="Times New Roman"/>
          <w:sz w:val="24"/>
          <w:szCs w:val="24"/>
        </w:rPr>
      </w:pPr>
      <w:r w:rsidRPr="00EE5F20">
        <w:rPr>
          <w:rFonts w:ascii="Times New Roman" w:hAnsi="Times New Roman" w:cs="Times New Roman"/>
          <w:sz w:val="24"/>
          <w:szCs w:val="24"/>
          <w:lang w:val="en-US"/>
        </w:rPr>
        <w:t xml:space="preserve">Leterme, P. and Estrada, F. (2008). Analysis of food and forage intended for animals. </w:t>
      </w:r>
      <w:proofErr w:type="spellStart"/>
      <w:r w:rsidRPr="00117982">
        <w:rPr>
          <w:rFonts w:ascii="Times New Roman" w:hAnsi="Times New Roman" w:cs="Times New Roman"/>
          <w:sz w:val="24"/>
          <w:szCs w:val="24"/>
        </w:rPr>
        <w:t>Laboratory</w:t>
      </w:r>
      <w:proofErr w:type="spellEnd"/>
      <w:r w:rsidRPr="00117982">
        <w:rPr>
          <w:rFonts w:ascii="Times New Roman" w:hAnsi="Times New Roman" w:cs="Times New Roman"/>
          <w:sz w:val="24"/>
          <w:szCs w:val="24"/>
        </w:rPr>
        <w:t xml:space="preserve"> notes. </w:t>
      </w:r>
      <w:proofErr w:type="spellStart"/>
      <w:r w:rsidRPr="00117982">
        <w:rPr>
          <w:rFonts w:ascii="Times New Roman" w:hAnsi="Times New Roman" w:cs="Times New Roman"/>
          <w:sz w:val="24"/>
          <w:szCs w:val="24"/>
        </w:rPr>
        <w:t>National</w:t>
      </w:r>
      <w:proofErr w:type="spellEnd"/>
      <w:r w:rsidRPr="0011798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7982">
        <w:rPr>
          <w:rFonts w:ascii="Times New Roman" w:hAnsi="Times New Roman" w:cs="Times New Roman"/>
          <w:sz w:val="24"/>
          <w:szCs w:val="24"/>
        </w:rPr>
        <w:t>University</w:t>
      </w:r>
      <w:proofErr w:type="spellEnd"/>
      <w:r w:rsidRPr="0011798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7982">
        <w:rPr>
          <w:rFonts w:ascii="Times New Roman" w:hAnsi="Times New Roman" w:cs="Times New Roman"/>
          <w:sz w:val="24"/>
          <w:szCs w:val="24"/>
        </w:rPr>
        <w:t>of</w:t>
      </w:r>
      <w:proofErr w:type="spellEnd"/>
      <w:r w:rsidRPr="00117982">
        <w:rPr>
          <w:rFonts w:ascii="Times New Roman" w:hAnsi="Times New Roman" w:cs="Times New Roman"/>
          <w:sz w:val="24"/>
          <w:szCs w:val="24"/>
        </w:rPr>
        <w:t xml:space="preserve"> Colombia-Palmira </w:t>
      </w:r>
      <w:proofErr w:type="spellStart"/>
      <w:r w:rsidRPr="00117982">
        <w:rPr>
          <w:rFonts w:ascii="Times New Roman" w:hAnsi="Times New Roman" w:cs="Times New Roman"/>
          <w:sz w:val="24"/>
          <w:szCs w:val="24"/>
        </w:rPr>
        <w:t>headquarters</w:t>
      </w:r>
      <w:proofErr w:type="spellEnd"/>
      <w:r w:rsidRPr="00117982">
        <w:rPr>
          <w:rFonts w:ascii="Times New Roman" w:hAnsi="Times New Roman" w:cs="Times New Roman"/>
          <w:sz w:val="24"/>
          <w:szCs w:val="24"/>
        </w:rPr>
        <w:t>.</w:t>
      </w:r>
    </w:p>
    <w:p w14:paraId="4222FC8A" w14:textId="77777777" w:rsidR="00ED2355" w:rsidRPr="00117982" w:rsidRDefault="00ED2355" w:rsidP="00965E17">
      <w:pPr>
        <w:pStyle w:val="Prrafodelista"/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33F0F7A" w14:textId="77777777" w:rsidR="005A1A5F" w:rsidRPr="00117982" w:rsidRDefault="005A1A5F" w:rsidP="005A1A5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5A1A5F" w:rsidRPr="00117982" w:rsidSect="00C04EC5">
      <w:headerReference w:type="default" r:id="rId15"/>
      <w:footerReference w:type="default" r:id="rId16"/>
      <w:pgSz w:w="12240" w:h="15840"/>
      <w:pgMar w:top="1417" w:right="1701" w:bottom="1417" w:left="1701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AD9032" w14:textId="77777777" w:rsidR="003E3930" w:rsidRDefault="003E3930" w:rsidP="009A7AC3">
      <w:pPr>
        <w:spacing w:after="0" w:line="240" w:lineRule="auto"/>
      </w:pPr>
      <w:r>
        <w:separator/>
      </w:r>
    </w:p>
  </w:endnote>
  <w:endnote w:type="continuationSeparator" w:id="0">
    <w:p w14:paraId="6334EF4F" w14:textId="77777777" w:rsidR="003E3930" w:rsidRDefault="003E3930" w:rsidP="009A7A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8257874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14:paraId="0140B943" w14:textId="77777777" w:rsidR="00C04EC5" w:rsidRPr="00C04EC5" w:rsidRDefault="00C04EC5">
        <w:pPr>
          <w:pStyle w:val="Piedepgina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C04EC5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C04EC5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C04EC5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117982" w:rsidRPr="00117982">
          <w:rPr>
            <w:rFonts w:ascii="Times New Roman" w:hAnsi="Times New Roman" w:cs="Times New Roman"/>
            <w:noProof/>
            <w:sz w:val="20"/>
            <w:szCs w:val="20"/>
            <w:lang w:val="es-ES"/>
          </w:rPr>
          <w:t>one</w:t>
        </w:r>
        <w:r w:rsidRPr="00C04EC5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14:paraId="2B0FFE82" w14:textId="77777777" w:rsidR="00C04EC5" w:rsidRDefault="00C04EC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84D18E" w14:textId="77777777" w:rsidR="003E3930" w:rsidRDefault="003E3930" w:rsidP="009A7AC3">
      <w:pPr>
        <w:spacing w:after="0" w:line="240" w:lineRule="auto"/>
      </w:pPr>
      <w:r>
        <w:separator/>
      </w:r>
    </w:p>
  </w:footnote>
  <w:footnote w:type="continuationSeparator" w:id="0">
    <w:p w14:paraId="76B1234A" w14:textId="77777777" w:rsidR="003E3930" w:rsidRDefault="003E3930" w:rsidP="009A7A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746FC1" w14:textId="77777777" w:rsidR="009A7AC3" w:rsidRDefault="009A7AC3" w:rsidP="009A7AC3">
    <w:pPr>
      <w:pStyle w:val="Encabezado"/>
      <w:jc w:val="center"/>
    </w:pPr>
    <w:r>
      <w:rPr>
        <w:noProof/>
        <w:lang w:eastAsia="es-CO"/>
      </w:rPr>
      <w:drawing>
        <wp:inline distT="0" distB="0" distL="0" distR="0" wp14:anchorId="15AD5D77" wp14:editId="36E75E12">
          <wp:extent cx="4626392" cy="756000"/>
          <wp:effectExtent l="0" t="0" r="3175" b="6350"/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26392" cy="756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FF02CF6" w14:textId="77777777" w:rsidR="009A7AC3" w:rsidRDefault="009A7AC3" w:rsidP="009A7AC3">
    <w:pPr>
      <w:pStyle w:val="Encabezad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7D64C0"/>
    <w:multiLevelType w:val="hybridMultilevel"/>
    <w:tmpl w:val="AEAC8E1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BB4AE0"/>
    <w:multiLevelType w:val="multilevel"/>
    <w:tmpl w:val="04D25B4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" w15:restartNumberingAfterBreak="0">
    <w:nsid w:val="127127C7"/>
    <w:multiLevelType w:val="hybridMultilevel"/>
    <w:tmpl w:val="1B52928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EB5FFE"/>
    <w:multiLevelType w:val="multilevel"/>
    <w:tmpl w:val="D9DA3FAA"/>
    <w:lvl w:ilvl="0">
      <w:start w:val="6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495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21904936"/>
    <w:multiLevelType w:val="multilevel"/>
    <w:tmpl w:val="96222D8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30E86C2A"/>
    <w:multiLevelType w:val="hybridMultilevel"/>
    <w:tmpl w:val="26304F90"/>
    <w:lvl w:ilvl="0" w:tplc="D1E8547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E9D4950"/>
    <w:multiLevelType w:val="multilevel"/>
    <w:tmpl w:val="AF445316"/>
    <w:lvl w:ilvl="0">
      <w:start w:val="6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855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7" w15:restartNumberingAfterBreak="0">
    <w:nsid w:val="43D91521"/>
    <w:multiLevelType w:val="multilevel"/>
    <w:tmpl w:val="033EA62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4BD855D1"/>
    <w:multiLevelType w:val="hybridMultilevel"/>
    <w:tmpl w:val="399431D0"/>
    <w:lvl w:ilvl="0" w:tplc="93361AA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800" w:hanging="360"/>
      </w:pPr>
    </w:lvl>
    <w:lvl w:ilvl="2" w:tplc="240A001B" w:tentative="1">
      <w:start w:val="1"/>
      <w:numFmt w:val="lowerRoman"/>
      <w:lvlText w:val="%3."/>
      <w:lvlJc w:val="right"/>
      <w:pPr>
        <w:ind w:left="2520" w:hanging="180"/>
      </w:pPr>
    </w:lvl>
    <w:lvl w:ilvl="3" w:tplc="240A000F" w:tentative="1">
      <w:start w:val="1"/>
      <w:numFmt w:val="decimal"/>
      <w:lvlText w:val="%4."/>
      <w:lvlJc w:val="left"/>
      <w:pPr>
        <w:ind w:left="3240" w:hanging="360"/>
      </w:pPr>
    </w:lvl>
    <w:lvl w:ilvl="4" w:tplc="240A0019" w:tentative="1">
      <w:start w:val="1"/>
      <w:numFmt w:val="lowerLetter"/>
      <w:lvlText w:val="%5."/>
      <w:lvlJc w:val="left"/>
      <w:pPr>
        <w:ind w:left="3960" w:hanging="360"/>
      </w:pPr>
    </w:lvl>
    <w:lvl w:ilvl="5" w:tplc="240A001B" w:tentative="1">
      <w:start w:val="1"/>
      <w:numFmt w:val="lowerRoman"/>
      <w:lvlText w:val="%6."/>
      <w:lvlJc w:val="right"/>
      <w:pPr>
        <w:ind w:left="4680" w:hanging="180"/>
      </w:pPr>
    </w:lvl>
    <w:lvl w:ilvl="6" w:tplc="240A000F" w:tentative="1">
      <w:start w:val="1"/>
      <w:numFmt w:val="decimal"/>
      <w:lvlText w:val="%7."/>
      <w:lvlJc w:val="left"/>
      <w:pPr>
        <w:ind w:left="5400" w:hanging="360"/>
      </w:pPr>
    </w:lvl>
    <w:lvl w:ilvl="7" w:tplc="240A0019" w:tentative="1">
      <w:start w:val="1"/>
      <w:numFmt w:val="lowerLetter"/>
      <w:lvlText w:val="%8."/>
      <w:lvlJc w:val="left"/>
      <w:pPr>
        <w:ind w:left="6120" w:hanging="360"/>
      </w:pPr>
    </w:lvl>
    <w:lvl w:ilvl="8" w:tplc="2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4BFC393C"/>
    <w:multiLevelType w:val="hybridMultilevel"/>
    <w:tmpl w:val="813E8AF0"/>
    <w:lvl w:ilvl="0" w:tplc="C428EBE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CFF7E69"/>
    <w:multiLevelType w:val="hybridMultilevel"/>
    <w:tmpl w:val="9268052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E2B73C2"/>
    <w:multiLevelType w:val="hybridMultilevel"/>
    <w:tmpl w:val="4C12BE2E"/>
    <w:lvl w:ilvl="0" w:tplc="711487B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sz w:val="22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825AAE"/>
    <w:multiLevelType w:val="hybridMultilevel"/>
    <w:tmpl w:val="1E8AEBB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6D66DDD"/>
    <w:multiLevelType w:val="multilevel"/>
    <w:tmpl w:val="BE345800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6B9050D5"/>
    <w:multiLevelType w:val="hybridMultilevel"/>
    <w:tmpl w:val="867CA42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C08426B"/>
    <w:multiLevelType w:val="hybridMultilevel"/>
    <w:tmpl w:val="C4CC6BC0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E980E11"/>
    <w:multiLevelType w:val="hybridMultilevel"/>
    <w:tmpl w:val="ABFA283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FD21D8A"/>
    <w:multiLevelType w:val="multilevel"/>
    <w:tmpl w:val="866ECC8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7B623E6D"/>
    <w:multiLevelType w:val="hybridMultilevel"/>
    <w:tmpl w:val="88A6E358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C3B3553"/>
    <w:multiLevelType w:val="hybridMultilevel"/>
    <w:tmpl w:val="967CBDBE"/>
    <w:lvl w:ilvl="0" w:tplc="D20CD21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800" w:hanging="360"/>
      </w:pPr>
    </w:lvl>
    <w:lvl w:ilvl="2" w:tplc="240A001B" w:tentative="1">
      <w:start w:val="1"/>
      <w:numFmt w:val="lowerRoman"/>
      <w:lvlText w:val="%3."/>
      <w:lvlJc w:val="right"/>
      <w:pPr>
        <w:ind w:left="2520" w:hanging="180"/>
      </w:pPr>
    </w:lvl>
    <w:lvl w:ilvl="3" w:tplc="240A000F" w:tentative="1">
      <w:start w:val="1"/>
      <w:numFmt w:val="decimal"/>
      <w:lvlText w:val="%4."/>
      <w:lvlJc w:val="left"/>
      <w:pPr>
        <w:ind w:left="3240" w:hanging="360"/>
      </w:pPr>
    </w:lvl>
    <w:lvl w:ilvl="4" w:tplc="240A0019" w:tentative="1">
      <w:start w:val="1"/>
      <w:numFmt w:val="lowerLetter"/>
      <w:lvlText w:val="%5."/>
      <w:lvlJc w:val="left"/>
      <w:pPr>
        <w:ind w:left="3960" w:hanging="360"/>
      </w:pPr>
    </w:lvl>
    <w:lvl w:ilvl="5" w:tplc="240A001B" w:tentative="1">
      <w:start w:val="1"/>
      <w:numFmt w:val="lowerRoman"/>
      <w:lvlText w:val="%6."/>
      <w:lvlJc w:val="right"/>
      <w:pPr>
        <w:ind w:left="4680" w:hanging="180"/>
      </w:pPr>
    </w:lvl>
    <w:lvl w:ilvl="6" w:tplc="240A000F" w:tentative="1">
      <w:start w:val="1"/>
      <w:numFmt w:val="decimal"/>
      <w:lvlText w:val="%7."/>
      <w:lvlJc w:val="left"/>
      <w:pPr>
        <w:ind w:left="5400" w:hanging="360"/>
      </w:pPr>
    </w:lvl>
    <w:lvl w:ilvl="7" w:tplc="240A0019" w:tentative="1">
      <w:start w:val="1"/>
      <w:numFmt w:val="lowerLetter"/>
      <w:lvlText w:val="%8."/>
      <w:lvlJc w:val="left"/>
      <w:pPr>
        <w:ind w:left="6120" w:hanging="360"/>
      </w:pPr>
    </w:lvl>
    <w:lvl w:ilvl="8" w:tplc="2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7D5E5E92"/>
    <w:multiLevelType w:val="multilevel"/>
    <w:tmpl w:val="9230CAD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956059864">
    <w:abstractNumId w:val="16"/>
  </w:num>
  <w:num w:numId="2" w16cid:durableId="797796193">
    <w:abstractNumId w:val="2"/>
  </w:num>
  <w:num w:numId="3" w16cid:durableId="1468082207">
    <w:abstractNumId w:val="11"/>
  </w:num>
  <w:num w:numId="4" w16cid:durableId="1837727480">
    <w:abstractNumId w:val="18"/>
  </w:num>
  <w:num w:numId="5" w16cid:durableId="1436289903">
    <w:abstractNumId w:val="8"/>
  </w:num>
  <w:num w:numId="6" w16cid:durableId="1612932315">
    <w:abstractNumId w:val="9"/>
  </w:num>
  <w:num w:numId="7" w16cid:durableId="1183784846">
    <w:abstractNumId w:val="19"/>
  </w:num>
  <w:num w:numId="8" w16cid:durableId="1100489811">
    <w:abstractNumId w:val="15"/>
  </w:num>
  <w:num w:numId="9" w16cid:durableId="2118013606">
    <w:abstractNumId w:val="20"/>
  </w:num>
  <w:num w:numId="10" w16cid:durableId="732774001">
    <w:abstractNumId w:val="6"/>
  </w:num>
  <w:num w:numId="11" w16cid:durableId="1338382895">
    <w:abstractNumId w:val="3"/>
  </w:num>
  <w:num w:numId="12" w16cid:durableId="709182906">
    <w:abstractNumId w:val="12"/>
  </w:num>
  <w:num w:numId="13" w16cid:durableId="1145928629">
    <w:abstractNumId w:val="7"/>
  </w:num>
  <w:num w:numId="14" w16cid:durableId="1129975324">
    <w:abstractNumId w:val="4"/>
  </w:num>
  <w:num w:numId="15" w16cid:durableId="284239627">
    <w:abstractNumId w:val="13"/>
  </w:num>
  <w:num w:numId="16" w16cid:durableId="297878711">
    <w:abstractNumId w:val="0"/>
  </w:num>
  <w:num w:numId="17" w16cid:durableId="1543859855">
    <w:abstractNumId w:val="10"/>
  </w:num>
  <w:num w:numId="18" w16cid:durableId="1510409536">
    <w:abstractNumId w:val="17"/>
  </w:num>
  <w:num w:numId="19" w16cid:durableId="315574823">
    <w:abstractNumId w:val="1"/>
  </w:num>
  <w:num w:numId="20" w16cid:durableId="845823576">
    <w:abstractNumId w:val="5"/>
  </w:num>
  <w:num w:numId="21" w16cid:durableId="192571980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72B9B"/>
    <w:rsid w:val="000058BB"/>
    <w:rsid w:val="00014BC0"/>
    <w:rsid w:val="000630F8"/>
    <w:rsid w:val="0006429A"/>
    <w:rsid w:val="000A2F34"/>
    <w:rsid w:val="000B2B5B"/>
    <w:rsid w:val="000B2C0C"/>
    <w:rsid w:val="000E2B4E"/>
    <w:rsid w:val="001119BE"/>
    <w:rsid w:val="00117982"/>
    <w:rsid w:val="0012430B"/>
    <w:rsid w:val="0013615D"/>
    <w:rsid w:val="00191655"/>
    <w:rsid w:val="00191A46"/>
    <w:rsid w:val="00194C04"/>
    <w:rsid w:val="001B208C"/>
    <w:rsid w:val="001C0EFB"/>
    <w:rsid w:val="00200974"/>
    <w:rsid w:val="0021529D"/>
    <w:rsid w:val="00235144"/>
    <w:rsid w:val="002724A6"/>
    <w:rsid w:val="00290ED2"/>
    <w:rsid w:val="00296421"/>
    <w:rsid w:val="002A69D3"/>
    <w:rsid w:val="002B771B"/>
    <w:rsid w:val="002E645B"/>
    <w:rsid w:val="002E7772"/>
    <w:rsid w:val="002F6D7A"/>
    <w:rsid w:val="002F7BB8"/>
    <w:rsid w:val="0035308A"/>
    <w:rsid w:val="00353827"/>
    <w:rsid w:val="003768A4"/>
    <w:rsid w:val="003C4A24"/>
    <w:rsid w:val="003E3930"/>
    <w:rsid w:val="003F1F1D"/>
    <w:rsid w:val="003F3E50"/>
    <w:rsid w:val="003F4C79"/>
    <w:rsid w:val="004121D3"/>
    <w:rsid w:val="004140C2"/>
    <w:rsid w:val="00430F3E"/>
    <w:rsid w:val="004336C9"/>
    <w:rsid w:val="00440A0A"/>
    <w:rsid w:val="004701A3"/>
    <w:rsid w:val="00470391"/>
    <w:rsid w:val="004F607B"/>
    <w:rsid w:val="00503078"/>
    <w:rsid w:val="00514F69"/>
    <w:rsid w:val="00550787"/>
    <w:rsid w:val="00553418"/>
    <w:rsid w:val="005649CD"/>
    <w:rsid w:val="00566E35"/>
    <w:rsid w:val="00595AEC"/>
    <w:rsid w:val="0059623C"/>
    <w:rsid w:val="005A1A5F"/>
    <w:rsid w:val="005B151D"/>
    <w:rsid w:val="005B2ABD"/>
    <w:rsid w:val="005D5256"/>
    <w:rsid w:val="005E21FE"/>
    <w:rsid w:val="00644847"/>
    <w:rsid w:val="00681C9D"/>
    <w:rsid w:val="0069721A"/>
    <w:rsid w:val="006F438B"/>
    <w:rsid w:val="007006E5"/>
    <w:rsid w:val="0070298A"/>
    <w:rsid w:val="00706F13"/>
    <w:rsid w:val="00723B1F"/>
    <w:rsid w:val="007253C4"/>
    <w:rsid w:val="00725991"/>
    <w:rsid w:val="00741C35"/>
    <w:rsid w:val="00744879"/>
    <w:rsid w:val="00745CB0"/>
    <w:rsid w:val="00765419"/>
    <w:rsid w:val="0077201D"/>
    <w:rsid w:val="007A0CFA"/>
    <w:rsid w:val="007B546F"/>
    <w:rsid w:val="007C114A"/>
    <w:rsid w:val="007C3204"/>
    <w:rsid w:val="007C414A"/>
    <w:rsid w:val="007E3EFE"/>
    <w:rsid w:val="00802353"/>
    <w:rsid w:val="00851472"/>
    <w:rsid w:val="008A050B"/>
    <w:rsid w:val="008B2EC7"/>
    <w:rsid w:val="008D1A94"/>
    <w:rsid w:val="008F2A9C"/>
    <w:rsid w:val="008F54D1"/>
    <w:rsid w:val="009034E1"/>
    <w:rsid w:val="00903B13"/>
    <w:rsid w:val="00923DB0"/>
    <w:rsid w:val="009265C8"/>
    <w:rsid w:val="00940398"/>
    <w:rsid w:val="00965E17"/>
    <w:rsid w:val="009A783E"/>
    <w:rsid w:val="009A7AC3"/>
    <w:rsid w:val="009B7899"/>
    <w:rsid w:val="009E5A1C"/>
    <w:rsid w:val="00A025C2"/>
    <w:rsid w:val="00A03638"/>
    <w:rsid w:val="00A1075D"/>
    <w:rsid w:val="00A30B66"/>
    <w:rsid w:val="00A469EF"/>
    <w:rsid w:val="00A82D9D"/>
    <w:rsid w:val="00A84C43"/>
    <w:rsid w:val="00AB3055"/>
    <w:rsid w:val="00AF6FC2"/>
    <w:rsid w:val="00B3224D"/>
    <w:rsid w:val="00B72B9B"/>
    <w:rsid w:val="00BB3460"/>
    <w:rsid w:val="00C0040C"/>
    <w:rsid w:val="00C04EC5"/>
    <w:rsid w:val="00C207C2"/>
    <w:rsid w:val="00C3454D"/>
    <w:rsid w:val="00C3790F"/>
    <w:rsid w:val="00C45165"/>
    <w:rsid w:val="00C55C69"/>
    <w:rsid w:val="00C76A47"/>
    <w:rsid w:val="00C823FC"/>
    <w:rsid w:val="00CA4EF8"/>
    <w:rsid w:val="00CC465F"/>
    <w:rsid w:val="00CD648F"/>
    <w:rsid w:val="00D00AD0"/>
    <w:rsid w:val="00D050C9"/>
    <w:rsid w:val="00D252C0"/>
    <w:rsid w:val="00D33EB1"/>
    <w:rsid w:val="00D617BE"/>
    <w:rsid w:val="00D719D3"/>
    <w:rsid w:val="00D721DB"/>
    <w:rsid w:val="00D82C1E"/>
    <w:rsid w:val="00DB3D23"/>
    <w:rsid w:val="00DC2969"/>
    <w:rsid w:val="00DC5C6A"/>
    <w:rsid w:val="00DE533B"/>
    <w:rsid w:val="00DE6116"/>
    <w:rsid w:val="00DF0400"/>
    <w:rsid w:val="00E05819"/>
    <w:rsid w:val="00E13553"/>
    <w:rsid w:val="00E16367"/>
    <w:rsid w:val="00E41F07"/>
    <w:rsid w:val="00E90532"/>
    <w:rsid w:val="00E9327E"/>
    <w:rsid w:val="00ED2355"/>
    <w:rsid w:val="00EE5F20"/>
    <w:rsid w:val="00EF7B5F"/>
    <w:rsid w:val="00EF7F0B"/>
    <w:rsid w:val="00F15A45"/>
    <w:rsid w:val="00F37221"/>
    <w:rsid w:val="00F618D1"/>
    <w:rsid w:val="00F643A6"/>
    <w:rsid w:val="00F77EFC"/>
    <w:rsid w:val="00FA0838"/>
    <w:rsid w:val="00FE3A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5BB3090"/>
  <w15:docId w15:val="{013EE782-128D-4D1A-B345-DFCB14CEF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link w:val="PrrafodelistaCar"/>
    <w:uiPriority w:val="34"/>
    <w:qFormat/>
    <w:rsid w:val="00C823FC"/>
    <w:pPr>
      <w:ind w:left="720"/>
      <w:contextualSpacing/>
    </w:pPr>
  </w:style>
  <w:style w:type="paragraph" w:styleId="Sinespaciado">
    <w:name w:val="No Spacing"/>
    <w:aliases w:val="Estilo 3"/>
    <w:basedOn w:val="Normal"/>
    <w:next w:val="Normal"/>
    <w:uiPriority w:val="1"/>
    <w:qFormat/>
    <w:rsid w:val="001119BE"/>
    <w:pPr>
      <w:spacing w:after="0" w:line="240" w:lineRule="auto"/>
      <w:jc w:val="both"/>
    </w:pPr>
    <w:rPr>
      <w:rFonts w:ascii="Times New Roman" w:eastAsia="Helvetica" w:hAnsi="Times New Roman" w:cs="Times New Roman"/>
      <w:sz w:val="24"/>
      <w:szCs w:val="20"/>
      <w:lang w:val="es-ES"/>
    </w:rPr>
  </w:style>
  <w:style w:type="table" w:styleId="Tablaconcuadrcula">
    <w:name w:val="Table Grid"/>
    <w:basedOn w:val="Tablanormal"/>
    <w:uiPriority w:val="59"/>
    <w:rsid w:val="00940398"/>
    <w:pPr>
      <w:spacing w:after="0" w:line="240" w:lineRule="auto"/>
    </w:pPr>
    <w:rPr>
      <w:lang w:val="es-E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3C4A24"/>
    <w:rPr>
      <w:color w:val="808080"/>
    </w:rPr>
  </w:style>
  <w:style w:type="character" w:styleId="Refdecomentario">
    <w:name w:val="annotation reference"/>
    <w:basedOn w:val="Fuentedeprrafopredeter"/>
    <w:uiPriority w:val="99"/>
    <w:semiHidden/>
    <w:unhideWhenUsed/>
    <w:rsid w:val="0013615D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3615D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3615D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3615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3615D"/>
    <w:rPr>
      <w:b/>
      <w:bCs/>
      <w:sz w:val="20"/>
      <w:szCs w:val="2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13615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3615D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9A7AC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A7AC3"/>
  </w:style>
  <w:style w:type="paragraph" w:styleId="Piedepgina">
    <w:name w:val="footer"/>
    <w:basedOn w:val="Normal"/>
    <w:link w:val="PiedepginaCar"/>
    <w:uiPriority w:val="99"/>
    <w:unhideWhenUsed/>
    <w:rsid w:val="009A7AC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A7AC3"/>
  </w:style>
  <w:style w:type="character" w:customStyle="1" w:styleId="PrrafodelistaCar">
    <w:name w:val="Párrafo de lista Car"/>
    <w:basedOn w:val="Fuentedeprrafopredeter"/>
    <w:link w:val="Prrafodelista"/>
    <w:uiPriority w:val="34"/>
    <w:rsid w:val="00C55C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882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oleObject" Target="embeddings/oleObject3.bin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4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693</Words>
  <Characters>3817</Characters>
  <Application>Microsoft Office Word</Application>
  <DocSecurity>0</DocSecurity>
  <Lines>31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EQUIPO</dc:creator>
  <cp:keywords/>
  <dc:description/>
  <cp:lastModifiedBy>Karen Sofia Munoz Pabon</cp:lastModifiedBy>
  <cp:revision>5</cp:revision>
  <dcterms:created xsi:type="dcterms:W3CDTF">2021-08-26T22:01:00Z</dcterms:created>
  <dcterms:modified xsi:type="dcterms:W3CDTF">2023-01-29T21:14:00Z</dcterms:modified>
</cp:coreProperties>
</file>