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23E" w:rsidRPr="00D66CC0" w:rsidRDefault="00BF423E" w:rsidP="00D4286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D66CC0">
        <w:rPr>
          <w:rFonts w:ascii="Arial" w:hAnsi="Arial" w:cs="Arial"/>
          <w:color w:val="000000" w:themeColor="text1"/>
          <w:sz w:val="18"/>
          <w:szCs w:val="18"/>
        </w:rPr>
        <w:t>Table 1.</w:t>
      </w:r>
      <w:r w:rsidRPr="00D66CC0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Pr="00D66CC0">
        <w:rPr>
          <w:rFonts w:ascii="Arial" w:hAnsi="Arial" w:cs="Arial"/>
          <w:color w:val="000000" w:themeColor="text1"/>
          <w:sz w:val="18"/>
          <w:szCs w:val="18"/>
        </w:rPr>
        <w:t>Profile of common carp erythrocytes during the study.</w:t>
      </w:r>
    </w:p>
    <w:tbl>
      <w:tblPr>
        <w:tblStyle w:val="TableGrid"/>
        <w:tblW w:w="9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0"/>
        <w:gridCol w:w="1530"/>
        <w:gridCol w:w="1530"/>
        <w:gridCol w:w="1530"/>
        <w:gridCol w:w="1530"/>
      </w:tblGrid>
      <w:tr w:rsidR="00BF423E" w:rsidRPr="00D66CC0" w:rsidTr="00BF423E">
        <w:tc>
          <w:tcPr>
            <w:tcW w:w="3240" w:type="dxa"/>
            <w:vMerge w:val="restart"/>
            <w:tcBorders>
              <w:top w:val="single" w:sz="4" w:space="0" w:color="auto"/>
            </w:tcBorders>
            <w:vAlign w:val="center"/>
          </w:tcPr>
          <w:p w:rsidR="00BF423E" w:rsidRPr="00D66CC0" w:rsidRDefault="00BF423E" w:rsidP="00D42868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Parameter</w:t>
            </w:r>
          </w:p>
        </w:tc>
        <w:tc>
          <w:tcPr>
            <w:tcW w:w="612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F423E" w:rsidRPr="00D66CC0" w:rsidRDefault="00BF423E" w:rsidP="00D42868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Experimental treatment</w:t>
            </w:r>
          </w:p>
        </w:tc>
      </w:tr>
      <w:tr w:rsidR="00BF423E" w:rsidRPr="00D66CC0" w:rsidTr="00BF423E">
        <w:tc>
          <w:tcPr>
            <w:tcW w:w="3240" w:type="dxa"/>
            <w:vMerge/>
            <w:tcBorders>
              <w:bottom w:val="single" w:sz="4" w:space="0" w:color="auto"/>
            </w:tcBorders>
          </w:tcPr>
          <w:p w:rsidR="00BF423E" w:rsidRPr="00D66CC0" w:rsidRDefault="00BF423E" w:rsidP="00D42868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BF423E" w:rsidRPr="00D66CC0" w:rsidRDefault="00BF423E" w:rsidP="00D42868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TO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BF423E" w:rsidRPr="00D66CC0" w:rsidRDefault="00BF423E" w:rsidP="00D42868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T1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BF423E" w:rsidRPr="00D66CC0" w:rsidRDefault="00BF423E" w:rsidP="00D42868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T2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BF423E" w:rsidRPr="00D66CC0" w:rsidRDefault="00BF423E" w:rsidP="00D42868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T3</w:t>
            </w:r>
          </w:p>
        </w:tc>
      </w:tr>
      <w:tr w:rsidR="00BF423E" w:rsidRPr="00D66CC0" w:rsidTr="00BF423E">
        <w:tc>
          <w:tcPr>
            <w:tcW w:w="9360" w:type="dxa"/>
            <w:gridSpan w:val="5"/>
            <w:tcBorders>
              <w:bottom w:val="single" w:sz="4" w:space="0" w:color="auto"/>
            </w:tcBorders>
            <w:vAlign w:val="center"/>
          </w:tcPr>
          <w:p w:rsidR="00BF423E" w:rsidRPr="00D66CC0" w:rsidRDefault="00BF423E" w:rsidP="00D4286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30 days cultivation</w:t>
            </w:r>
          </w:p>
        </w:tc>
      </w:tr>
      <w:tr w:rsidR="00BF423E" w:rsidRPr="00D66CC0" w:rsidTr="00BF423E">
        <w:tc>
          <w:tcPr>
            <w:tcW w:w="3240" w:type="dxa"/>
            <w:tcBorders>
              <w:top w:val="single" w:sz="4" w:space="0" w:color="auto"/>
            </w:tcBorders>
          </w:tcPr>
          <w:p w:rsidR="00BF423E" w:rsidRPr="00D66CC0" w:rsidRDefault="00BF423E" w:rsidP="00D4286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Total of erythrocytes </w:t>
            </w:r>
          </w:p>
          <w:p w:rsidR="00BF423E" w:rsidRPr="00D66CC0" w:rsidRDefault="00BF423E" w:rsidP="00D4286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(x10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6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cell/mm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3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BF423E" w:rsidRPr="00D66CC0" w:rsidRDefault="00BF423E" w:rsidP="00D4286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1.44±0.01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BF423E" w:rsidRPr="00D66CC0" w:rsidRDefault="00BF423E" w:rsidP="00D4286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1.61±0.07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BF423E" w:rsidRPr="00D66CC0" w:rsidRDefault="00BF423E" w:rsidP="00D4286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1.82±0.02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d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BF423E" w:rsidRPr="00D66CC0" w:rsidRDefault="00BF423E" w:rsidP="00D4286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1.75±0.02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c</w:t>
            </w:r>
          </w:p>
        </w:tc>
      </w:tr>
      <w:tr w:rsidR="00BF423E" w:rsidRPr="00D66CC0" w:rsidTr="00BF423E">
        <w:tc>
          <w:tcPr>
            <w:tcW w:w="3240" w:type="dxa"/>
          </w:tcPr>
          <w:p w:rsidR="00BF423E" w:rsidRPr="00D66CC0" w:rsidRDefault="00BF423E" w:rsidP="00D4286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Hemoglobin (g/</w:t>
            </w:r>
            <w:proofErr w:type="spellStart"/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dL</w:t>
            </w:r>
            <w:proofErr w:type="spellEnd"/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530" w:type="dxa"/>
          </w:tcPr>
          <w:p w:rsidR="00BF423E" w:rsidRPr="00D66CC0" w:rsidRDefault="00BF423E" w:rsidP="00D4286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6.53±0.11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530" w:type="dxa"/>
          </w:tcPr>
          <w:p w:rsidR="00BF423E" w:rsidRPr="00D66CC0" w:rsidRDefault="00BF423E" w:rsidP="00D4286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7.93±0.11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530" w:type="dxa"/>
          </w:tcPr>
          <w:p w:rsidR="00BF423E" w:rsidRPr="00D66CC0" w:rsidRDefault="00BF423E" w:rsidP="00D4286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8.53±0.11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1530" w:type="dxa"/>
          </w:tcPr>
          <w:p w:rsidR="00BF423E" w:rsidRPr="00D66CC0" w:rsidRDefault="00BF423E" w:rsidP="00D4286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8.13±0.11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b</w:t>
            </w:r>
          </w:p>
        </w:tc>
      </w:tr>
      <w:tr w:rsidR="00BF423E" w:rsidRPr="00D66CC0" w:rsidTr="00BF423E">
        <w:tc>
          <w:tcPr>
            <w:tcW w:w="3240" w:type="dxa"/>
            <w:tcBorders>
              <w:bottom w:val="single" w:sz="4" w:space="0" w:color="auto"/>
            </w:tcBorders>
          </w:tcPr>
          <w:p w:rsidR="00BF423E" w:rsidRPr="00D66CC0" w:rsidRDefault="00BF423E" w:rsidP="00D4286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Hematocrit (%) 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BF423E" w:rsidRPr="00D66CC0" w:rsidRDefault="00BF423E" w:rsidP="00D4286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30.33±0.58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BF423E" w:rsidRPr="00D66CC0" w:rsidRDefault="00BF423E" w:rsidP="00D4286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31.67±0.58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BF423E" w:rsidRPr="00D66CC0" w:rsidRDefault="00BF423E" w:rsidP="00D4286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35.67±0.58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d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BF423E" w:rsidRPr="00D66CC0" w:rsidRDefault="00BF423E" w:rsidP="00D4286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33.67±0.58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c</w:t>
            </w:r>
          </w:p>
        </w:tc>
      </w:tr>
      <w:tr w:rsidR="00BF423E" w:rsidRPr="00D66CC0" w:rsidTr="00BF423E">
        <w:tc>
          <w:tcPr>
            <w:tcW w:w="936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423E" w:rsidRPr="00D66CC0" w:rsidRDefault="00BF423E" w:rsidP="00D4286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60 days cultivation</w:t>
            </w:r>
          </w:p>
        </w:tc>
      </w:tr>
      <w:tr w:rsidR="00BF423E" w:rsidRPr="00D66CC0" w:rsidTr="00BF423E">
        <w:tc>
          <w:tcPr>
            <w:tcW w:w="3240" w:type="dxa"/>
            <w:tcBorders>
              <w:top w:val="single" w:sz="4" w:space="0" w:color="auto"/>
            </w:tcBorders>
          </w:tcPr>
          <w:p w:rsidR="00BF423E" w:rsidRPr="00D66CC0" w:rsidRDefault="00BF423E" w:rsidP="00D4286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Total of erythrocytes </w:t>
            </w:r>
          </w:p>
          <w:p w:rsidR="00BF423E" w:rsidRPr="00D66CC0" w:rsidRDefault="00BF423E" w:rsidP="00D4286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(x10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6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cell/mm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3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BF423E" w:rsidRPr="00D66CC0" w:rsidRDefault="00BF423E" w:rsidP="00D4286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1,61±0,06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BF423E" w:rsidRPr="00D66CC0" w:rsidRDefault="00BF423E" w:rsidP="00D4286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1,78±0,03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BF423E" w:rsidRPr="00D66CC0" w:rsidRDefault="00BF423E" w:rsidP="00D4286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1,97±0,03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BF423E" w:rsidRPr="00D66CC0" w:rsidRDefault="00BF423E" w:rsidP="00D4286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1,86±0,02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b</w:t>
            </w:r>
          </w:p>
        </w:tc>
      </w:tr>
      <w:tr w:rsidR="00BF423E" w:rsidRPr="00D66CC0" w:rsidTr="00BF423E">
        <w:tc>
          <w:tcPr>
            <w:tcW w:w="3240" w:type="dxa"/>
          </w:tcPr>
          <w:p w:rsidR="00BF423E" w:rsidRPr="00D66CC0" w:rsidRDefault="00BF423E" w:rsidP="00D4286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Hemoglobin (g/</w:t>
            </w:r>
            <w:proofErr w:type="spellStart"/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dL</w:t>
            </w:r>
            <w:proofErr w:type="spellEnd"/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530" w:type="dxa"/>
          </w:tcPr>
          <w:p w:rsidR="00BF423E" w:rsidRPr="00D66CC0" w:rsidRDefault="00BF423E" w:rsidP="00D4286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7,27±0,31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530" w:type="dxa"/>
          </w:tcPr>
          <w:p w:rsidR="00BF423E" w:rsidRPr="00D66CC0" w:rsidRDefault="00BF423E" w:rsidP="00D4286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8,27±0,31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530" w:type="dxa"/>
          </w:tcPr>
          <w:p w:rsidR="00BF423E" w:rsidRPr="00D66CC0" w:rsidRDefault="00BF423E" w:rsidP="00D4286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9,20±0,20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1530" w:type="dxa"/>
          </w:tcPr>
          <w:p w:rsidR="00BF423E" w:rsidRPr="00D66CC0" w:rsidRDefault="00BF423E" w:rsidP="00D4286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8,40±0,20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b</w:t>
            </w:r>
          </w:p>
        </w:tc>
      </w:tr>
      <w:tr w:rsidR="00BF423E" w:rsidRPr="00D66CC0" w:rsidTr="00BF423E">
        <w:tc>
          <w:tcPr>
            <w:tcW w:w="3240" w:type="dxa"/>
            <w:tcBorders>
              <w:bottom w:val="single" w:sz="4" w:space="0" w:color="auto"/>
            </w:tcBorders>
          </w:tcPr>
          <w:p w:rsidR="00BF423E" w:rsidRPr="00D66CC0" w:rsidRDefault="00BF423E" w:rsidP="00D4286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Hematocrit (%) 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BF423E" w:rsidRPr="00D66CC0" w:rsidRDefault="00BF423E" w:rsidP="00D4286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33,33±0,58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BF423E" w:rsidRPr="00D66CC0" w:rsidRDefault="00BF423E" w:rsidP="00D4286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36,00±1,00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BF423E" w:rsidRPr="00D66CC0" w:rsidRDefault="00BF423E" w:rsidP="00D4286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39,67±0,58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d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BF423E" w:rsidRPr="00D66CC0" w:rsidRDefault="00BF423E" w:rsidP="00D4286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38,33±0,58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c</w:t>
            </w:r>
          </w:p>
        </w:tc>
      </w:tr>
    </w:tbl>
    <w:p w:rsidR="00BF423E" w:rsidRPr="00D66CC0" w:rsidRDefault="00BF423E" w:rsidP="00D42868">
      <w:pPr>
        <w:spacing w:after="0" w:line="240" w:lineRule="auto"/>
        <w:ind w:left="547" w:hanging="54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D66CC0">
        <w:rPr>
          <w:rFonts w:ascii="Arial" w:hAnsi="Arial" w:cs="Arial"/>
          <w:color w:val="000000" w:themeColor="text1"/>
          <w:sz w:val="18"/>
          <w:szCs w:val="18"/>
        </w:rPr>
        <w:t xml:space="preserve">Note: The superscript on the same line shows that there is a statistically significant effect between treatments (P&lt;0.05); T0 (experimental control), T1 (mango leaves), T2 (guava leaves), T3 (noni leaves). </w:t>
      </w:r>
    </w:p>
    <w:p w:rsidR="00876F24" w:rsidRDefault="00876F24"/>
    <w:p w:rsidR="00BF423E" w:rsidRDefault="00BF423E">
      <w:pPr>
        <w:spacing w:after="160" w:line="259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br w:type="page"/>
      </w:r>
    </w:p>
    <w:p w:rsidR="00BF423E" w:rsidRPr="00D66CC0" w:rsidRDefault="00BF423E" w:rsidP="00AC5B5B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D66CC0">
        <w:rPr>
          <w:rFonts w:ascii="Arial" w:hAnsi="Arial" w:cs="Arial"/>
          <w:color w:val="000000" w:themeColor="text1"/>
          <w:sz w:val="18"/>
          <w:szCs w:val="18"/>
        </w:rPr>
        <w:lastRenderedPageBreak/>
        <w:t>Table 2.</w:t>
      </w:r>
      <w:r w:rsidRPr="00D66CC0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Pr="00D66CC0">
        <w:rPr>
          <w:rFonts w:ascii="Arial" w:hAnsi="Arial" w:cs="Arial"/>
          <w:color w:val="000000" w:themeColor="text1"/>
          <w:sz w:val="18"/>
          <w:szCs w:val="18"/>
        </w:rPr>
        <w:t>Profiles of common carp leukocyte.</w:t>
      </w:r>
    </w:p>
    <w:tbl>
      <w:tblPr>
        <w:tblStyle w:val="TableGrid"/>
        <w:tblW w:w="90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8"/>
        <w:gridCol w:w="1279"/>
        <w:gridCol w:w="1317"/>
        <w:gridCol w:w="1314"/>
        <w:gridCol w:w="1383"/>
      </w:tblGrid>
      <w:tr w:rsidR="00BF423E" w:rsidRPr="00D66CC0" w:rsidTr="00B57FFC">
        <w:tc>
          <w:tcPr>
            <w:tcW w:w="3798" w:type="dxa"/>
            <w:vMerge w:val="restart"/>
            <w:tcBorders>
              <w:top w:val="single" w:sz="4" w:space="0" w:color="auto"/>
            </w:tcBorders>
            <w:vAlign w:val="center"/>
          </w:tcPr>
          <w:p w:rsidR="00BF423E" w:rsidRPr="00D66CC0" w:rsidRDefault="00BF423E" w:rsidP="00AC5B5B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Parameter</w:t>
            </w:r>
          </w:p>
        </w:tc>
        <w:tc>
          <w:tcPr>
            <w:tcW w:w="52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F423E" w:rsidRPr="00D66CC0" w:rsidRDefault="00BF423E" w:rsidP="00AC5B5B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Experimental treatments</w:t>
            </w:r>
          </w:p>
        </w:tc>
      </w:tr>
      <w:tr w:rsidR="00BF423E" w:rsidRPr="00D66CC0" w:rsidTr="00B57FFC">
        <w:tc>
          <w:tcPr>
            <w:tcW w:w="3798" w:type="dxa"/>
            <w:vMerge/>
            <w:tcBorders>
              <w:bottom w:val="single" w:sz="4" w:space="0" w:color="auto"/>
            </w:tcBorders>
          </w:tcPr>
          <w:p w:rsidR="00BF423E" w:rsidRPr="00D66CC0" w:rsidRDefault="00BF423E" w:rsidP="00AC5B5B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BF423E" w:rsidRPr="00D66CC0" w:rsidRDefault="00BF423E" w:rsidP="00AC5B5B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T0</w:t>
            </w: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</w:tcPr>
          <w:p w:rsidR="00BF423E" w:rsidRPr="00D66CC0" w:rsidRDefault="00BF423E" w:rsidP="00AC5B5B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T1</w:t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</w:tcPr>
          <w:p w:rsidR="00BF423E" w:rsidRPr="00D66CC0" w:rsidRDefault="00BF423E" w:rsidP="00AC5B5B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T2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</w:tcPr>
          <w:p w:rsidR="00BF423E" w:rsidRPr="00D66CC0" w:rsidRDefault="00BF423E" w:rsidP="00AC5B5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T3</w:t>
            </w:r>
          </w:p>
        </w:tc>
      </w:tr>
      <w:tr w:rsidR="00BF423E" w:rsidRPr="00D66CC0" w:rsidTr="00B57FFC">
        <w:tc>
          <w:tcPr>
            <w:tcW w:w="9091" w:type="dxa"/>
            <w:gridSpan w:val="5"/>
            <w:tcBorders>
              <w:bottom w:val="single" w:sz="4" w:space="0" w:color="auto"/>
            </w:tcBorders>
            <w:vAlign w:val="center"/>
          </w:tcPr>
          <w:p w:rsidR="00BF423E" w:rsidRPr="00D66CC0" w:rsidRDefault="00BF423E" w:rsidP="00AC5B5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30 days cultivation</w:t>
            </w:r>
          </w:p>
        </w:tc>
      </w:tr>
      <w:tr w:rsidR="00BF423E" w:rsidRPr="00D66CC0" w:rsidTr="00B57FFC">
        <w:tc>
          <w:tcPr>
            <w:tcW w:w="3798" w:type="dxa"/>
            <w:tcBorders>
              <w:top w:val="single" w:sz="4" w:space="0" w:color="auto"/>
            </w:tcBorders>
          </w:tcPr>
          <w:p w:rsidR="00BF423E" w:rsidRPr="00D66CC0" w:rsidRDefault="00BF423E" w:rsidP="00AC5B5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Total of leukocytes (x10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4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cell/mm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3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279" w:type="dxa"/>
            <w:tcBorders>
              <w:top w:val="single" w:sz="4" w:space="0" w:color="auto"/>
            </w:tcBorders>
          </w:tcPr>
          <w:p w:rsidR="00BF423E" w:rsidRPr="00D66CC0" w:rsidRDefault="00BF423E" w:rsidP="00AC5B5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3.03±0.02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317" w:type="dxa"/>
            <w:tcBorders>
              <w:top w:val="single" w:sz="4" w:space="0" w:color="auto"/>
            </w:tcBorders>
          </w:tcPr>
          <w:p w:rsidR="00BF423E" w:rsidRPr="00D66CC0" w:rsidRDefault="00BF423E" w:rsidP="00AC5B5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3.13±0.03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314" w:type="dxa"/>
            <w:tcBorders>
              <w:top w:val="single" w:sz="4" w:space="0" w:color="auto"/>
            </w:tcBorders>
          </w:tcPr>
          <w:p w:rsidR="00BF423E" w:rsidRPr="00D66CC0" w:rsidRDefault="00BF423E" w:rsidP="00AC5B5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3.21±0.01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:rsidR="00BF423E" w:rsidRPr="00D66CC0" w:rsidRDefault="00BF423E" w:rsidP="00AC5B5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3.18±0.01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c</w:t>
            </w:r>
          </w:p>
        </w:tc>
      </w:tr>
      <w:tr w:rsidR="00BF423E" w:rsidRPr="00D66CC0" w:rsidTr="00B57FFC">
        <w:tc>
          <w:tcPr>
            <w:tcW w:w="3798" w:type="dxa"/>
          </w:tcPr>
          <w:p w:rsidR="00BF423E" w:rsidRPr="00D66CC0" w:rsidRDefault="00BF423E" w:rsidP="00AC5B5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Phagocytosis index (%)</w:t>
            </w:r>
          </w:p>
        </w:tc>
        <w:tc>
          <w:tcPr>
            <w:tcW w:w="1279" w:type="dxa"/>
          </w:tcPr>
          <w:p w:rsidR="00BF423E" w:rsidRPr="00D66CC0" w:rsidRDefault="00BF423E" w:rsidP="00AC5B5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17.67±0.58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317" w:type="dxa"/>
          </w:tcPr>
          <w:p w:rsidR="00BF423E" w:rsidRPr="00D66CC0" w:rsidRDefault="00BF423E" w:rsidP="00AC5B5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20.67±0.58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314" w:type="dxa"/>
          </w:tcPr>
          <w:p w:rsidR="00BF423E" w:rsidRPr="00D66CC0" w:rsidRDefault="00BF423E" w:rsidP="00AC5B5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21.33±0.58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383" w:type="dxa"/>
          </w:tcPr>
          <w:p w:rsidR="00BF423E" w:rsidRPr="00D66CC0" w:rsidRDefault="00BF423E" w:rsidP="00AC5B5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22.67±0.58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c</w:t>
            </w:r>
          </w:p>
        </w:tc>
      </w:tr>
      <w:tr w:rsidR="00BF423E" w:rsidRPr="00D66CC0" w:rsidTr="00B57FFC">
        <w:tc>
          <w:tcPr>
            <w:tcW w:w="3798" w:type="dxa"/>
          </w:tcPr>
          <w:p w:rsidR="00BF423E" w:rsidRPr="00D66CC0" w:rsidRDefault="00BF423E" w:rsidP="00AC5B5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Lymphocytes (%)</w:t>
            </w:r>
          </w:p>
        </w:tc>
        <w:tc>
          <w:tcPr>
            <w:tcW w:w="1279" w:type="dxa"/>
          </w:tcPr>
          <w:p w:rsidR="00BF423E" w:rsidRPr="00D66CC0" w:rsidRDefault="00BF423E" w:rsidP="00AC5B5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77.67±0.58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317" w:type="dxa"/>
          </w:tcPr>
          <w:p w:rsidR="00BF423E" w:rsidRPr="00D66CC0" w:rsidRDefault="00BF423E" w:rsidP="00AC5B5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79.33±0.58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314" w:type="dxa"/>
          </w:tcPr>
          <w:p w:rsidR="00BF423E" w:rsidRPr="00D66CC0" w:rsidRDefault="00BF423E" w:rsidP="00AC5B5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83.33±0.58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d</w:t>
            </w:r>
          </w:p>
        </w:tc>
        <w:tc>
          <w:tcPr>
            <w:tcW w:w="1383" w:type="dxa"/>
          </w:tcPr>
          <w:p w:rsidR="00BF423E" w:rsidRPr="00D66CC0" w:rsidRDefault="00BF423E" w:rsidP="00AC5B5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81.00±1.00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c</w:t>
            </w:r>
          </w:p>
        </w:tc>
      </w:tr>
      <w:tr w:rsidR="00BF423E" w:rsidRPr="00D66CC0" w:rsidTr="00B57FFC">
        <w:tc>
          <w:tcPr>
            <w:tcW w:w="3798" w:type="dxa"/>
          </w:tcPr>
          <w:p w:rsidR="00BF423E" w:rsidRPr="00D66CC0" w:rsidRDefault="00BF423E" w:rsidP="00AC5B5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Monocytes (%)</w:t>
            </w:r>
          </w:p>
        </w:tc>
        <w:tc>
          <w:tcPr>
            <w:tcW w:w="1279" w:type="dxa"/>
          </w:tcPr>
          <w:p w:rsidR="00BF423E" w:rsidRPr="00D66CC0" w:rsidRDefault="00BF423E" w:rsidP="00AC5B5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12.67±0.58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1317" w:type="dxa"/>
          </w:tcPr>
          <w:p w:rsidR="00BF423E" w:rsidRPr="00D66CC0" w:rsidRDefault="00BF423E" w:rsidP="00AC5B5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11.33±0.58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314" w:type="dxa"/>
          </w:tcPr>
          <w:p w:rsidR="00BF423E" w:rsidRPr="00D66CC0" w:rsidRDefault="00BF423E" w:rsidP="00AC5B5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9.33±0.58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383" w:type="dxa"/>
          </w:tcPr>
          <w:p w:rsidR="00BF423E" w:rsidRPr="00D66CC0" w:rsidRDefault="00BF423E" w:rsidP="00AC5B5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9.67±0.58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a</w:t>
            </w:r>
          </w:p>
        </w:tc>
      </w:tr>
      <w:tr w:rsidR="00BF423E" w:rsidRPr="00D66CC0" w:rsidTr="00B57FFC">
        <w:tc>
          <w:tcPr>
            <w:tcW w:w="3798" w:type="dxa"/>
            <w:tcBorders>
              <w:bottom w:val="single" w:sz="4" w:space="0" w:color="auto"/>
            </w:tcBorders>
          </w:tcPr>
          <w:p w:rsidR="00BF423E" w:rsidRPr="00D66CC0" w:rsidRDefault="00BF423E" w:rsidP="00AC5B5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Neutrophil (%)</w:t>
            </w: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:rsidR="00BF423E" w:rsidRPr="00D66CC0" w:rsidRDefault="00BF423E" w:rsidP="00AC5B5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9.67±0.58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317" w:type="dxa"/>
            <w:tcBorders>
              <w:bottom w:val="single" w:sz="4" w:space="0" w:color="auto"/>
            </w:tcBorders>
          </w:tcPr>
          <w:p w:rsidR="00BF423E" w:rsidRPr="00D66CC0" w:rsidRDefault="00BF423E" w:rsidP="00AC5B5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9.33±0.58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:rsidR="00BF423E" w:rsidRPr="00D66CC0" w:rsidRDefault="00BF423E" w:rsidP="00AC5B5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7.33±0.58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:rsidR="00BF423E" w:rsidRPr="00D66CC0" w:rsidRDefault="00BF423E" w:rsidP="00AC5B5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9.33±0.58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b</w:t>
            </w:r>
          </w:p>
        </w:tc>
      </w:tr>
      <w:tr w:rsidR="00BF423E" w:rsidRPr="00D66CC0" w:rsidTr="00B57FFC">
        <w:tc>
          <w:tcPr>
            <w:tcW w:w="909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423E" w:rsidRPr="00D66CC0" w:rsidRDefault="00BF423E" w:rsidP="00AC5B5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30 days cultivation</w:t>
            </w:r>
          </w:p>
        </w:tc>
      </w:tr>
      <w:tr w:rsidR="00BF423E" w:rsidRPr="00D66CC0" w:rsidTr="00B57FFC">
        <w:tc>
          <w:tcPr>
            <w:tcW w:w="3798" w:type="dxa"/>
            <w:tcBorders>
              <w:top w:val="single" w:sz="4" w:space="0" w:color="auto"/>
            </w:tcBorders>
          </w:tcPr>
          <w:p w:rsidR="00BF423E" w:rsidRPr="00D66CC0" w:rsidRDefault="00BF423E" w:rsidP="00AC5B5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Total leukocytes (x10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4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cell/mm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3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279" w:type="dxa"/>
            <w:tcBorders>
              <w:top w:val="single" w:sz="4" w:space="0" w:color="auto"/>
            </w:tcBorders>
          </w:tcPr>
          <w:p w:rsidR="00BF423E" w:rsidRPr="00D66CC0" w:rsidRDefault="00BF423E" w:rsidP="00AC5B5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3.41±0.06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317" w:type="dxa"/>
            <w:tcBorders>
              <w:top w:val="single" w:sz="4" w:space="0" w:color="auto"/>
            </w:tcBorders>
          </w:tcPr>
          <w:p w:rsidR="00BF423E" w:rsidRPr="00D66CC0" w:rsidRDefault="00BF423E" w:rsidP="00AC5B5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3.70±0.02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314" w:type="dxa"/>
            <w:tcBorders>
              <w:top w:val="single" w:sz="4" w:space="0" w:color="auto"/>
            </w:tcBorders>
          </w:tcPr>
          <w:p w:rsidR="00BF423E" w:rsidRPr="00D66CC0" w:rsidRDefault="00BF423E" w:rsidP="00AC5B5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3.87±0.03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:rsidR="00BF423E" w:rsidRPr="00D66CC0" w:rsidRDefault="00BF423E" w:rsidP="00AC5B5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3.85±0.03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c</w:t>
            </w:r>
          </w:p>
        </w:tc>
      </w:tr>
      <w:tr w:rsidR="00BF423E" w:rsidRPr="00D66CC0" w:rsidTr="00B57FFC">
        <w:tc>
          <w:tcPr>
            <w:tcW w:w="3798" w:type="dxa"/>
          </w:tcPr>
          <w:p w:rsidR="00BF423E" w:rsidRPr="00D66CC0" w:rsidRDefault="00BF423E" w:rsidP="00AC5B5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Phagocytosis index (%)</w:t>
            </w:r>
          </w:p>
        </w:tc>
        <w:tc>
          <w:tcPr>
            <w:tcW w:w="1279" w:type="dxa"/>
          </w:tcPr>
          <w:p w:rsidR="00BF423E" w:rsidRPr="00D66CC0" w:rsidRDefault="00BF423E" w:rsidP="00AC5B5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18.33±0.58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317" w:type="dxa"/>
          </w:tcPr>
          <w:p w:rsidR="00BF423E" w:rsidRPr="00D66CC0" w:rsidRDefault="00BF423E" w:rsidP="00AC5B5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23.00±1.00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314" w:type="dxa"/>
          </w:tcPr>
          <w:p w:rsidR="00BF423E" w:rsidRPr="00D66CC0" w:rsidRDefault="00BF423E" w:rsidP="00AC5B5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27.00±1.00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1383" w:type="dxa"/>
          </w:tcPr>
          <w:p w:rsidR="00BF423E" w:rsidRPr="00D66CC0" w:rsidRDefault="00BF423E" w:rsidP="00AC5B5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27.00±1.00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c</w:t>
            </w:r>
          </w:p>
        </w:tc>
      </w:tr>
      <w:tr w:rsidR="00BF423E" w:rsidRPr="00D66CC0" w:rsidTr="00B57FFC">
        <w:tc>
          <w:tcPr>
            <w:tcW w:w="3798" w:type="dxa"/>
          </w:tcPr>
          <w:p w:rsidR="00BF423E" w:rsidRPr="00D66CC0" w:rsidRDefault="00BF423E" w:rsidP="00AC5B5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Lymphocytes (%)</w:t>
            </w:r>
          </w:p>
        </w:tc>
        <w:tc>
          <w:tcPr>
            <w:tcW w:w="1279" w:type="dxa"/>
          </w:tcPr>
          <w:p w:rsidR="00BF423E" w:rsidRPr="00D66CC0" w:rsidRDefault="00BF423E" w:rsidP="00AC5B5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78.33±0.58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317" w:type="dxa"/>
          </w:tcPr>
          <w:p w:rsidR="00BF423E" w:rsidRPr="00D66CC0" w:rsidRDefault="00BF423E" w:rsidP="00AC5B5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80.33±0.58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314" w:type="dxa"/>
          </w:tcPr>
          <w:p w:rsidR="00BF423E" w:rsidRPr="00D66CC0" w:rsidRDefault="00BF423E" w:rsidP="00AC5B5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84.33±0.58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1383" w:type="dxa"/>
          </w:tcPr>
          <w:p w:rsidR="00BF423E" w:rsidRPr="00D66CC0" w:rsidRDefault="00BF423E" w:rsidP="00AC5B5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83.67±0.58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c</w:t>
            </w:r>
          </w:p>
        </w:tc>
      </w:tr>
      <w:tr w:rsidR="00BF423E" w:rsidRPr="00D66CC0" w:rsidTr="00B57FFC">
        <w:tc>
          <w:tcPr>
            <w:tcW w:w="3798" w:type="dxa"/>
          </w:tcPr>
          <w:p w:rsidR="00BF423E" w:rsidRPr="00D66CC0" w:rsidRDefault="00BF423E" w:rsidP="00AC5B5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Monocytes (%)</w:t>
            </w:r>
          </w:p>
        </w:tc>
        <w:tc>
          <w:tcPr>
            <w:tcW w:w="1279" w:type="dxa"/>
          </w:tcPr>
          <w:p w:rsidR="00BF423E" w:rsidRPr="00D66CC0" w:rsidRDefault="00BF423E" w:rsidP="00AC5B5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12.33±0.58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1317" w:type="dxa"/>
          </w:tcPr>
          <w:p w:rsidR="00BF423E" w:rsidRPr="00D66CC0" w:rsidRDefault="00BF423E" w:rsidP="00AC5B5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10.67±0.58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314" w:type="dxa"/>
          </w:tcPr>
          <w:p w:rsidR="00BF423E" w:rsidRPr="00D66CC0" w:rsidRDefault="00BF423E" w:rsidP="00AC5B5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8.00±1.00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383" w:type="dxa"/>
          </w:tcPr>
          <w:p w:rsidR="00BF423E" w:rsidRPr="00D66CC0" w:rsidRDefault="00BF423E" w:rsidP="00AC5B5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8.67±0.58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a</w:t>
            </w:r>
          </w:p>
        </w:tc>
      </w:tr>
      <w:tr w:rsidR="00BF423E" w:rsidRPr="00D66CC0" w:rsidTr="00B57FFC">
        <w:tc>
          <w:tcPr>
            <w:tcW w:w="3798" w:type="dxa"/>
            <w:tcBorders>
              <w:bottom w:val="single" w:sz="4" w:space="0" w:color="auto"/>
            </w:tcBorders>
          </w:tcPr>
          <w:p w:rsidR="00BF423E" w:rsidRPr="00D66CC0" w:rsidRDefault="00BF423E" w:rsidP="00AC5B5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Neutrophil (%)</w:t>
            </w: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:rsidR="00BF423E" w:rsidRPr="00D66CC0" w:rsidRDefault="00BF423E" w:rsidP="00AC5B5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9.33±0.58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317" w:type="dxa"/>
            <w:tcBorders>
              <w:bottom w:val="single" w:sz="4" w:space="0" w:color="auto"/>
            </w:tcBorders>
          </w:tcPr>
          <w:p w:rsidR="00BF423E" w:rsidRPr="00D66CC0" w:rsidRDefault="00BF423E" w:rsidP="00AC5B5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9.00±1.00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ab</w:t>
            </w: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:rsidR="00BF423E" w:rsidRPr="00D66CC0" w:rsidRDefault="00BF423E" w:rsidP="00AC5B5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7.67±0.58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:rsidR="00BF423E" w:rsidRPr="00D66CC0" w:rsidRDefault="00BF423E" w:rsidP="00AC5B5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7.67±0.58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a</w:t>
            </w:r>
          </w:p>
        </w:tc>
      </w:tr>
    </w:tbl>
    <w:p w:rsidR="00BF423E" w:rsidRPr="00D66CC0" w:rsidRDefault="00BF423E" w:rsidP="00AC5B5B">
      <w:pPr>
        <w:spacing w:after="0" w:line="240" w:lineRule="auto"/>
        <w:rPr>
          <w:rFonts w:ascii="Arial" w:hAnsi="Arial" w:cs="Arial"/>
          <w:color w:val="000000" w:themeColor="text1"/>
          <w:sz w:val="18"/>
          <w:szCs w:val="18"/>
        </w:rPr>
      </w:pPr>
      <w:r w:rsidRPr="00D66CC0">
        <w:rPr>
          <w:rFonts w:ascii="Arial" w:hAnsi="Arial" w:cs="Arial"/>
          <w:color w:val="000000" w:themeColor="text1"/>
          <w:sz w:val="18"/>
          <w:szCs w:val="18"/>
        </w:rPr>
        <w:t>Note: The superscript on the same line shows that there is a statistically significant effect between treatments (P&lt;0.05); T0 (experimental control), T1 (mango leaves), T2 (guava leaves), T3 (noni leaves)</w:t>
      </w:r>
    </w:p>
    <w:p w:rsidR="00AC5B5B" w:rsidRDefault="00AC5B5B" w:rsidP="00AC5B5B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AC5B5B" w:rsidRDefault="00AC5B5B">
      <w:pPr>
        <w:spacing w:after="160" w:line="259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br w:type="page"/>
      </w:r>
    </w:p>
    <w:p w:rsidR="00AC5B5B" w:rsidRPr="00D66CC0" w:rsidRDefault="00AC5B5B" w:rsidP="00D42868">
      <w:pPr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D66CC0">
        <w:rPr>
          <w:rFonts w:ascii="Arial" w:hAnsi="Arial" w:cs="Arial"/>
          <w:color w:val="000000" w:themeColor="text1"/>
          <w:sz w:val="18"/>
          <w:szCs w:val="18"/>
        </w:rPr>
        <w:lastRenderedPageBreak/>
        <w:t>Table 3. Blood glucose levels and survival rate of common carp.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8"/>
        <w:gridCol w:w="1855"/>
        <w:gridCol w:w="2845"/>
        <w:gridCol w:w="2475"/>
      </w:tblGrid>
      <w:tr w:rsidR="00AC5B5B" w:rsidRPr="00D66CC0" w:rsidTr="00B57FFC">
        <w:tc>
          <w:tcPr>
            <w:tcW w:w="2068" w:type="dxa"/>
            <w:vMerge w:val="restart"/>
            <w:tcBorders>
              <w:top w:val="single" w:sz="4" w:space="0" w:color="auto"/>
            </w:tcBorders>
            <w:vAlign w:val="center"/>
          </w:tcPr>
          <w:p w:rsidR="00AC5B5B" w:rsidRPr="00D66CC0" w:rsidRDefault="00AC5B5B" w:rsidP="00D42868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Experimental treatments</w:t>
            </w:r>
          </w:p>
        </w:tc>
        <w:tc>
          <w:tcPr>
            <w:tcW w:w="47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B5B" w:rsidRPr="00D66CC0" w:rsidRDefault="00AC5B5B" w:rsidP="00D42868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Blood glucose levels (mg/</w:t>
            </w:r>
            <w:proofErr w:type="spellStart"/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dL</w:t>
            </w:r>
            <w:proofErr w:type="spellEnd"/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475" w:type="dxa"/>
            <w:tcBorders>
              <w:top w:val="single" w:sz="4" w:space="0" w:color="auto"/>
              <w:bottom w:val="single" w:sz="4" w:space="0" w:color="auto"/>
            </w:tcBorders>
          </w:tcPr>
          <w:p w:rsidR="00AC5B5B" w:rsidRPr="00D66CC0" w:rsidRDefault="00AC5B5B" w:rsidP="00D42868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Survival rate (%)</w:t>
            </w:r>
          </w:p>
        </w:tc>
      </w:tr>
      <w:tr w:rsidR="00AC5B5B" w:rsidRPr="00D66CC0" w:rsidTr="00B57FFC">
        <w:tc>
          <w:tcPr>
            <w:tcW w:w="2068" w:type="dxa"/>
            <w:vMerge/>
            <w:tcBorders>
              <w:bottom w:val="single" w:sz="4" w:space="0" w:color="auto"/>
            </w:tcBorders>
            <w:vAlign w:val="center"/>
          </w:tcPr>
          <w:p w:rsidR="00AC5B5B" w:rsidRPr="00D66CC0" w:rsidRDefault="00AC5B5B" w:rsidP="00D4286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B5B" w:rsidRPr="00D66CC0" w:rsidRDefault="00AC5B5B" w:rsidP="00D42868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30 days</w:t>
            </w:r>
          </w:p>
        </w:tc>
        <w:tc>
          <w:tcPr>
            <w:tcW w:w="2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B5B" w:rsidRPr="00D66CC0" w:rsidRDefault="00AC5B5B" w:rsidP="00D42868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60 days</w:t>
            </w:r>
          </w:p>
        </w:tc>
        <w:tc>
          <w:tcPr>
            <w:tcW w:w="2475" w:type="dxa"/>
            <w:tcBorders>
              <w:top w:val="single" w:sz="4" w:space="0" w:color="auto"/>
              <w:bottom w:val="single" w:sz="4" w:space="0" w:color="auto"/>
            </w:tcBorders>
          </w:tcPr>
          <w:p w:rsidR="00AC5B5B" w:rsidRPr="00D66CC0" w:rsidRDefault="00AC5B5B" w:rsidP="00D42868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60 days</w:t>
            </w:r>
          </w:p>
        </w:tc>
      </w:tr>
      <w:tr w:rsidR="00AC5B5B" w:rsidRPr="00D66CC0" w:rsidTr="00B57FFC">
        <w:tc>
          <w:tcPr>
            <w:tcW w:w="2068" w:type="dxa"/>
            <w:tcBorders>
              <w:top w:val="single" w:sz="4" w:space="0" w:color="auto"/>
            </w:tcBorders>
          </w:tcPr>
          <w:p w:rsidR="00AC5B5B" w:rsidRPr="00D66CC0" w:rsidRDefault="00AC5B5B" w:rsidP="00D42868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T0</w:t>
            </w:r>
          </w:p>
        </w:tc>
        <w:tc>
          <w:tcPr>
            <w:tcW w:w="1855" w:type="dxa"/>
            <w:tcBorders>
              <w:top w:val="single" w:sz="4" w:space="0" w:color="auto"/>
            </w:tcBorders>
          </w:tcPr>
          <w:p w:rsidR="00AC5B5B" w:rsidRPr="00D66CC0" w:rsidRDefault="00AC5B5B" w:rsidP="00D42868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57,67±3,51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2845" w:type="dxa"/>
            <w:tcBorders>
              <w:top w:val="single" w:sz="4" w:space="0" w:color="auto"/>
            </w:tcBorders>
          </w:tcPr>
          <w:p w:rsidR="00AC5B5B" w:rsidRPr="00D66CC0" w:rsidRDefault="00AC5B5B" w:rsidP="00D42868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70,67±7,02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2475" w:type="dxa"/>
            <w:tcBorders>
              <w:top w:val="single" w:sz="4" w:space="0" w:color="auto"/>
            </w:tcBorders>
          </w:tcPr>
          <w:p w:rsidR="00AC5B5B" w:rsidRPr="00D66CC0" w:rsidRDefault="00AC5B5B" w:rsidP="00D42868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91.67±1,53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a</w:t>
            </w:r>
          </w:p>
        </w:tc>
      </w:tr>
      <w:tr w:rsidR="00AC5B5B" w:rsidRPr="00D66CC0" w:rsidTr="00B57FFC">
        <w:tc>
          <w:tcPr>
            <w:tcW w:w="2068" w:type="dxa"/>
          </w:tcPr>
          <w:p w:rsidR="00AC5B5B" w:rsidRPr="00D66CC0" w:rsidRDefault="00AC5B5B" w:rsidP="00D42868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T1</w:t>
            </w:r>
          </w:p>
        </w:tc>
        <w:tc>
          <w:tcPr>
            <w:tcW w:w="1855" w:type="dxa"/>
          </w:tcPr>
          <w:p w:rsidR="00AC5B5B" w:rsidRPr="00D66CC0" w:rsidRDefault="00AC5B5B" w:rsidP="00D42868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81,67±1,15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845" w:type="dxa"/>
          </w:tcPr>
          <w:p w:rsidR="00AC5B5B" w:rsidRPr="00D66CC0" w:rsidRDefault="00AC5B5B" w:rsidP="00D42868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110,00±8,00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475" w:type="dxa"/>
          </w:tcPr>
          <w:p w:rsidR="00AC5B5B" w:rsidRPr="00D66CC0" w:rsidRDefault="00AC5B5B" w:rsidP="00D42868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94.33±0,58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b</w:t>
            </w:r>
          </w:p>
        </w:tc>
      </w:tr>
      <w:tr w:rsidR="00AC5B5B" w:rsidRPr="00D66CC0" w:rsidTr="00B57FFC">
        <w:tc>
          <w:tcPr>
            <w:tcW w:w="2068" w:type="dxa"/>
          </w:tcPr>
          <w:p w:rsidR="00AC5B5B" w:rsidRPr="00D66CC0" w:rsidRDefault="00AC5B5B" w:rsidP="00D42868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T2</w:t>
            </w:r>
          </w:p>
        </w:tc>
        <w:tc>
          <w:tcPr>
            <w:tcW w:w="1855" w:type="dxa"/>
          </w:tcPr>
          <w:p w:rsidR="00AC5B5B" w:rsidRPr="00D66CC0" w:rsidRDefault="00AC5B5B" w:rsidP="00D42868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81,67±1,53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845" w:type="dxa"/>
          </w:tcPr>
          <w:p w:rsidR="00AC5B5B" w:rsidRPr="00D66CC0" w:rsidRDefault="00AC5B5B" w:rsidP="00D42868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104,00±6,08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475" w:type="dxa"/>
          </w:tcPr>
          <w:p w:rsidR="00AC5B5B" w:rsidRPr="00D66CC0" w:rsidRDefault="00AC5B5B" w:rsidP="00D42868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95.67±0,58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b</w:t>
            </w:r>
          </w:p>
        </w:tc>
      </w:tr>
      <w:tr w:rsidR="00AC5B5B" w:rsidRPr="00D66CC0" w:rsidTr="00B57FFC">
        <w:tc>
          <w:tcPr>
            <w:tcW w:w="2068" w:type="dxa"/>
            <w:tcBorders>
              <w:bottom w:val="single" w:sz="4" w:space="0" w:color="auto"/>
            </w:tcBorders>
          </w:tcPr>
          <w:p w:rsidR="00AC5B5B" w:rsidRPr="00D66CC0" w:rsidRDefault="00AC5B5B" w:rsidP="00D42868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T3</w:t>
            </w:r>
          </w:p>
        </w:tc>
        <w:tc>
          <w:tcPr>
            <w:tcW w:w="1855" w:type="dxa"/>
            <w:tcBorders>
              <w:bottom w:val="single" w:sz="4" w:space="0" w:color="auto"/>
            </w:tcBorders>
          </w:tcPr>
          <w:p w:rsidR="00AC5B5B" w:rsidRPr="00D66CC0" w:rsidRDefault="00AC5B5B" w:rsidP="00D42868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77,33±3,05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845" w:type="dxa"/>
            <w:tcBorders>
              <w:bottom w:val="single" w:sz="4" w:space="0" w:color="auto"/>
            </w:tcBorders>
          </w:tcPr>
          <w:p w:rsidR="00AC5B5B" w:rsidRPr="00D66CC0" w:rsidRDefault="00AC5B5B" w:rsidP="00D42868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105,33±3,51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475" w:type="dxa"/>
            <w:tcBorders>
              <w:bottom w:val="single" w:sz="4" w:space="0" w:color="auto"/>
            </w:tcBorders>
          </w:tcPr>
          <w:p w:rsidR="00AC5B5B" w:rsidRPr="00D66CC0" w:rsidRDefault="00AC5B5B" w:rsidP="00D42868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</w:rPr>
              <w:t>95.00±1,00</w:t>
            </w:r>
            <w:r w:rsidRPr="00D66CC0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b</w:t>
            </w:r>
          </w:p>
        </w:tc>
      </w:tr>
    </w:tbl>
    <w:p w:rsidR="00AC5B5B" w:rsidRPr="00D66CC0" w:rsidRDefault="00AC5B5B" w:rsidP="00D42868">
      <w:pPr>
        <w:spacing w:after="0" w:line="240" w:lineRule="auto"/>
        <w:ind w:left="720" w:hanging="72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D66CC0">
        <w:rPr>
          <w:rFonts w:ascii="Arial" w:hAnsi="Arial" w:cs="Arial"/>
          <w:color w:val="000000" w:themeColor="text1"/>
          <w:sz w:val="18"/>
          <w:szCs w:val="18"/>
        </w:rPr>
        <w:t>Note: The superscript on the same line shows that there is a statistically significant effect between treatments (P&lt;0.05); T0 (experimental control), T1 (mango leaves), T2 (guava leaves), T3 (noni leaves)</w:t>
      </w:r>
    </w:p>
    <w:p w:rsidR="00AC5B5B" w:rsidRDefault="00AC5B5B" w:rsidP="00AC5B5B">
      <w:pPr>
        <w:spacing w:after="0" w:line="240" w:lineRule="auto"/>
      </w:pPr>
      <w:bookmarkStart w:id="0" w:name="_GoBack"/>
      <w:bookmarkEnd w:id="0"/>
    </w:p>
    <w:sectPr w:rsidR="00AC5B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23E"/>
    <w:rsid w:val="00876F24"/>
    <w:rsid w:val="00AC5B5B"/>
    <w:rsid w:val="00BF423E"/>
    <w:rsid w:val="00D42868"/>
    <w:rsid w:val="00D6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881448-A66A-4218-B74F-0AEBC1D4C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423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42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Irwan Effendi</dc:creator>
  <cp:keywords/>
  <dc:description/>
  <cp:lastModifiedBy>Irwan Effendi</cp:lastModifiedBy>
  <cp:revision>4</cp:revision>
  <dcterms:created xsi:type="dcterms:W3CDTF">2021-11-17T22:56:00Z</dcterms:created>
  <dcterms:modified xsi:type="dcterms:W3CDTF">2021-11-18T07:11:00Z</dcterms:modified>
</cp:coreProperties>
</file>