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50D" w:rsidRPr="007636E3" w:rsidRDefault="00D1250D" w:rsidP="00D1250D">
      <w:pPr>
        <w:spacing w:line="360" w:lineRule="auto"/>
        <w:ind w:firstLine="851"/>
        <w:jc w:val="both"/>
        <w:rPr>
          <w:rFonts w:ascii="Times New Roman" w:hAnsi="Times New Roman"/>
          <w:sz w:val="24"/>
          <w:szCs w:val="24"/>
          <w:lang w:val="en-US"/>
        </w:rPr>
      </w:pPr>
      <w:bookmarkStart w:id="0" w:name="_GoBack"/>
      <w:bookmarkEnd w:id="0"/>
      <w:proofErr w:type="gramStart"/>
      <w:r w:rsidRPr="007636E3">
        <w:rPr>
          <w:rFonts w:ascii="Times New Roman" w:hAnsi="Times New Roman"/>
          <w:b/>
          <w:sz w:val="24"/>
          <w:szCs w:val="24"/>
          <w:lang w:val="en-US" w:eastAsia="ru-RU"/>
        </w:rPr>
        <w:t>Supplementary Table S1.</w:t>
      </w:r>
      <w:proofErr w:type="gramEnd"/>
      <w:r w:rsidRPr="007636E3">
        <w:rPr>
          <w:rFonts w:ascii="Times New Roman" w:hAnsi="Times New Roman"/>
          <w:b/>
          <w:sz w:val="24"/>
          <w:szCs w:val="24"/>
          <w:lang w:val="en-US" w:eastAsia="ru-RU"/>
        </w:rPr>
        <w:t xml:space="preserve"> </w:t>
      </w:r>
      <w:r w:rsidRPr="007636E3">
        <w:rPr>
          <w:rFonts w:ascii="Times New Roman" w:hAnsi="Times New Roman"/>
          <w:sz w:val="24"/>
          <w:szCs w:val="24"/>
          <w:lang w:val="en-US"/>
        </w:rPr>
        <w:t xml:space="preserve">Sampling sites for </w:t>
      </w:r>
      <w:proofErr w:type="spellStart"/>
      <w:r w:rsidRPr="007636E3">
        <w:rPr>
          <w:rFonts w:ascii="Times New Roman" w:hAnsi="Times New Roman"/>
          <w:i/>
          <w:sz w:val="24"/>
          <w:szCs w:val="24"/>
          <w:lang w:val="en-US"/>
        </w:rPr>
        <w:t>Fragilaria</w:t>
      </w:r>
      <w:proofErr w:type="spellEnd"/>
      <w:r w:rsidRPr="007636E3">
        <w:rPr>
          <w:rFonts w:ascii="Times New Roman" w:hAnsi="Times New Roman"/>
          <w:i/>
          <w:sz w:val="24"/>
          <w:szCs w:val="24"/>
          <w:lang w:val="en-US"/>
        </w:rPr>
        <w:t xml:space="preserve"> </w:t>
      </w:r>
      <w:r w:rsidRPr="007636E3">
        <w:rPr>
          <w:rFonts w:ascii="Times New Roman" w:hAnsi="Times New Roman"/>
          <w:sz w:val="24"/>
          <w:szCs w:val="24"/>
          <w:lang w:val="en-US"/>
        </w:rPr>
        <w:t xml:space="preserve">and </w:t>
      </w:r>
      <w:proofErr w:type="spellStart"/>
      <w:r w:rsidRPr="007636E3">
        <w:rPr>
          <w:rFonts w:ascii="Times New Roman" w:hAnsi="Times New Roman"/>
          <w:i/>
          <w:sz w:val="24"/>
          <w:szCs w:val="24"/>
          <w:lang w:val="en-US"/>
        </w:rPr>
        <w:t>Ulnaria</w:t>
      </w:r>
      <w:proofErr w:type="spellEnd"/>
      <w:r w:rsidRPr="007636E3">
        <w:rPr>
          <w:rFonts w:ascii="Times New Roman" w:hAnsi="Times New Roman"/>
          <w:i/>
          <w:sz w:val="24"/>
          <w:szCs w:val="24"/>
          <w:lang w:val="en-US"/>
        </w:rPr>
        <w:t xml:space="preserve"> </w:t>
      </w:r>
      <w:r w:rsidRPr="007636E3">
        <w:rPr>
          <w:rFonts w:ascii="Times New Roman" w:hAnsi="Times New Roman"/>
          <w:sz w:val="24"/>
          <w:szCs w:val="24"/>
          <w:lang w:val="en-US"/>
        </w:rPr>
        <w:t>strains, isolated from Lake Baikal with associated physical and chemical characteristics.</w:t>
      </w:r>
    </w:p>
    <w:p w:rsidR="00D1250D" w:rsidRDefault="00D1250D" w:rsidP="00D1250D">
      <w:pPr>
        <w:pStyle w:val="a4"/>
        <w:spacing w:line="360" w:lineRule="auto"/>
        <w:ind w:firstLine="851"/>
        <w:jc w:val="both"/>
        <w:rPr>
          <w:rFonts w:ascii="Times New Roman" w:hAnsi="Times New Roman"/>
          <w:sz w:val="24"/>
          <w:szCs w:val="24"/>
          <w:lang w:val="en-US" w:eastAsia="ru-RU"/>
        </w:rPr>
      </w:pPr>
      <w:proofErr w:type="gramStart"/>
      <w:r w:rsidRPr="007636E3">
        <w:rPr>
          <w:rFonts w:ascii="Times New Roman" w:hAnsi="Times New Roman"/>
          <w:b/>
          <w:sz w:val="24"/>
          <w:szCs w:val="24"/>
          <w:lang w:val="en-US" w:eastAsia="ru-RU"/>
        </w:rPr>
        <w:t>Supplementary Table S2.</w:t>
      </w:r>
      <w:proofErr w:type="gramEnd"/>
      <w:r w:rsidRPr="007636E3">
        <w:rPr>
          <w:rFonts w:ascii="Times New Roman" w:hAnsi="Times New Roman"/>
          <w:b/>
          <w:sz w:val="24"/>
          <w:szCs w:val="24"/>
          <w:lang w:val="en-US" w:eastAsia="ru-RU"/>
        </w:rPr>
        <w:t xml:space="preserve"> </w:t>
      </w:r>
      <w:proofErr w:type="gramStart"/>
      <w:r w:rsidRPr="00D5247F">
        <w:rPr>
          <w:rFonts w:ascii="Times New Roman" w:hAnsi="Times New Roman"/>
          <w:sz w:val="24"/>
          <w:szCs w:val="24"/>
          <w:lang w:val="en-US" w:eastAsia="ru-RU"/>
        </w:rPr>
        <w:t xml:space="preserve">Characteristics of nucleotide sequences of </w:t>
      </w:r>
      <w:proofErr w:type="spellStart"/>
      <w:r w:rsidRPr="00D5247F">
        <w:rPr>
          <w:rFonts w:ascii="Times New Roman" w:hAnsi="Times New Roman"/>
          <w:i/>
          <w:sz w:val="24"/>
          <w:szCs w:val="24"/>
          <w:lang w:val="en-US" w:eastAsia="ru-RU"/>
        </w:rPr>
        <w:t>rbc</w:t>
      </w:r>
      <w:r w:rsidRPr="00D5247F">
        <w:rPr>
          <w:rFonts w:ascii="Times New Roman" w:hAnsi="Times New Roman"/>
          <w:sz w:val="24"/>
          <w:szCs w:val="24"/>
          <w:lang w:val="en-US" w:eastAsia="ru-RU"/>
        </w:rPr>
        <w:t>L</w:t>
      </w:r>
      <w:proofErr w:type="spellEnd"/>
      <w:r w:rsidRPr="00D5247F">
        <w:rPr>
          <w:rFonts w:ascii="Times New Roman" w:hAnsi="Times New Roman"/>
          <w:sz w:val="24"/>
          <w:szCs w:val="24"/>
          <w:lang w:val="en-US" w:eastAsia="ru-RU"/>
        </w:rPr>
        <w:t xml:space="preserve"> and 18S </w:t>
      </w:r>
      <w:proofErr w:type="spellStart"/>
      <w:r w:rsidRPr="00D5247F">
        <w:rPr>
          <w:rFonts w:ascii="Times New Roman" w:hAnsi="Times New Roman"/>
          <w:sz w:val="24"/>
          <w:szCs w:val="24"/>
          <w:lang w:val="en-US" w:eastAsia="ru-RU"/>
        </w:rPr>
        <w:t>rRNA</w:t>
      </w:r>
      <w:proofErr w:type="spellEnd"/>
      <w:r w:rsidRPr="00D5247F">
        <w:rPr>
          <w:rFonts w:ascii="Times New Roman" w:hAnsi="Times New Roman"/>
          <w:sz w:val="24"/>
          <w:szCs w:val="24"/>
          <w:lang w:val="en-US" w:eastAsia="ru-RU"/>
        </w:rPr>
        <w:t xml:space="preserve"> genes.</w:t>
      </w:r>
      <w:proofErr w:type="gramEnd"/>
      <w:r w:rsidRPr="007636E3">
        <w:rPr>
          <w:rFonts w:ascii="Times New Roman" w:hAnsi="Times New Roman"/>
          <w:sz w:val="24"/>
          <w:szCs w:val="24"/>
          <w:lang w:val="en-US" w:eastAsia="ru-RU"/>
        </w:rPr>
        <w:t xml:space="preserve"> </w:t>
      </w:r>
    </w:p>
    <w:p w:rsidR="00D1250D" w:rsidRPr="00094A53" w:rsidRDefault="00D1250D" w:rsidP="00D1250D">
      <w:pPr>
        <w:pStyle w:val="a4"/>
        <w:spacing w:line="360" w:lineRule="auto"/>
        <w:ind w:firstLine="851"/>
        <w:jc w:val="both"/>
        <w:rPr>
          <w:lang w:val="en-US"/>
        </w:rPr>
      </w:pPr>
      <w:proofErr w:type="gramStart"/>
      <w:r w:rsidRPr="007636E3">
        <w:rPr>
          <w:rFonts w:ascii="Times New Roman" w:hAnsi="Times New Roman"/>
          <w:b/>
          <w:sz w:val="24"/>
          <w:szCs w:val="24"/>
          <w:lang w:val="en-US" w:eastAsia="ru-RU"/>
        </w:rPr>
        <w:t>Supplementary Table S3.</w:t>
      </w:r>
      <w:proofErr w:type="gramEnd"/>
      <w:r w:rsidRPr="007636E3">
        <w:rPr>
          <w:rFonts w:ascii="Times New Roman" w:hAnsi="Times New Roman"/>
          <w:b/>
          <w:sz w:val="24"/>
          <w:szCs w:val="24"/>
          <w:lang w:val="en-US" w:eastAsia="ru-RU"/>
        </w:rPr>
        <w:t xml:space="preserve"> </w:t>
      </w:r>
      <w:proofErr w:type="gramStart"/>
      <w:r w:rsidRPr="007636E3">
        <w:rPr>
          <w:rFonts w:ascii="Times New Roman" w:hAnsi="Times New Roman"/>
          <w:sz w:val="24"/>
          <w:szCs w:val="24"/>
          <w:lang w:val="en-US" w:eastAsia="ru-RU"/>
        </w:rPr>
        <w:t>Morphometric measurements.</w:t>
      </w:r>
      <w:proofErr w:type="gramEnd"/>
      <w:r>
        <w:rPr>
          <w:rFonts w:ascii="Times New Roman" w:hAnsi="Times New Roman"/>
          <w:sz w:val="24"/>
          <w:szCs w:val="24"/>
          <w:lang w:eastAsia="ru-RU"/>
        </w:rPr>
        <w:t xml:space="preserve"> </w:t>
      </w:r>
    </w:p>
    <w:p w:rsidR="00D1250D" w:rsidRPr="009218D2" w:rsidRDefault="00D1250D" w:rsidP="00D1250D">
      <w:pPr>
        <w:pStyle w:val="a4"/>
        <w:spacing w:line="360" w:lineRule="auto"/>
        <w:ind w:firstLine="851"/>
        <w:jc w:val="both"/>
        <w:rPr>
          <w:lang w:val="en-US"/>
        </w:rPr>
      </w:pPr>
      <w:proofErr w:type="gramStart"/>
      <w:r w:rsidRPr="007636E3">
        <w:rPr>
          <w:rFonts w:ascii="Times New Roman" w:hAnsi="Times New Roman"/>
          <w:b/>
          <w:sz w:val="24"/>
          <w:szCs w:val="24"/>
          <w:lang w:val="en-US" w:eastAsia="ru-RU"/>
        </w:rPr>
        <w:t>Supplementary Table S4.</w:t>
      </w:r>
      <w:proofErr w:type="gramEnd"/>
      <w:r w:rsidRPr="007636E3">
        <w:rPr>
          <w:rFonts w:ascii="Times New Roman" w:hAnsi="Times New Roman"/>
          <w:b/>
          <w:sz w:val="24"/>
          <w:szCs w:val="24"/>
          <w:lang w:val="en-US" w:eastAsia="ru-RU"/>
        </w:rPr>
        <w:t xml:space="preserve"> </w:t>
      </w:r>
      <w:proofErr w:type="gramStart"/>
      <w:r w:rsidRPr="007636E3">
        <w:rPr>
          <w:rFonts w:ascii="Times New Roman" w:hAnsi="Times New Roman"/>
          <w:sz w:val="24"/>
          <w:szCs w:val="24"/>
          <w:lang w:val="en-US"/>
        </w:rPr>
        <w:t xml:space="preserve">Reproductive compatibility of </w:t>
      </w:r>
      <w:r>
        <w:rPr>
          <w:rFonts w:ascii="Times New Roman" w:hAnsi="Times New Roman"/>
          <w:sz w:val="24"/>
          <w:szCs w:val="24"/>
          <w:lang w:val="en-US"/>
        </w:rPr>
        <w:t>strains</w:t>
      </w:r>
      <w:r w:rsidRPr="007636E3">
        <w:rPr>
          <w:rFonts w:ascii="Times New Roman" w:hAnsi="Times New Roman"/>
          <w:sz w:val="24"/>
          <w:szCs w:val="24"/>
          <w:lang w:val="en-US"/>
        </w:rPr>
        <w:t xml:space="preserve"> from different populations of </w:t>
      </w:r>
      <w:proofErr w:type="spellStart"/>
      <w:r w:rsidRPr="007636E3">
        <w:rPr>
          <w:rFonts w:ascii="Times New Roman" w:hAnsi="Times New Roman"/>
          <w:i/>
          <w:sz w:val="24"/>
          <w:szCs w:val="24"/>
          <w:lang w:val="en-US"/>
        </w:rPr>
        <w:t>Ulnaria</w:t>
      </w:r>
      <w:proofErr w:type="spellEnd"/>
      <w:r w:rsidRPr="007636E3">
        <w:rPr>
          <w:rFonts w:ascii="Times New Roman" w:hAnsi="Times New Roman"/>
          <w:i/>
          <w:sz w:val="24"/>
          <w:szCs w:val="24"/>
          <w:lang w:val="en-US"/>
        </w:rPr>
        <w:t xml:space="preserve"> </w:t>
      </w:r>
      <w:proofErr w:type="spellStart"/>
      <w:r w:rsidRPr="007636E3">
        <w:rPr>
          <w:rFonts w:ascii="Times New Roman" w:hAnsi="Times New Roman"/>
          <w:i/>
          <w:sz w:val="24"/>
          <w:szCs w:val="24"/>
          <w:lang w:val="en-US"/>
        </w:rPr>
        <w:t>acus</w:t>
      </w:r>
      <w:proofErr w:type="spellEnd"/>
      <w:r w:rsidRPr="007636E3">
        <w:rPr>
          <w:rFonts w:ascii="Times New Roman" w:hAnsi="Times New Roman"/>
          <w:sz w:val="24"/>
          <w:szCs w:val="24"/>
          <w:lang w:val="en-US"/>
        </w:rPr>
        <w:t>.</w:t>
      </w:r>
      <w:proofErr w:type="gramEnd"/>
      <w:r w:rsidRPr="00FD67C7">
        <w:rPr>
          <w:rFonts w:ascii="Times New Roman" w:hAnsi="Times New Roman"/>
          <w:sz w:val="24"/>
          <w:szCs w:val="24"/>
          <w:lang w:val="en-US"/>
        </w:rPr>
        <w:t xml:space="preserve"> </w:t>
      </w:r>
    </w:p>
    <w:p w:rsidR="00D1250D" w:rsidRPr="009218D2" w:rsidRDefault="00D1250D" w:rsidP="00D1250D">
      <w:pPr>
        <w:spacing w:line="360" w:lineRule="auto"/>
        <w:ind w:firstLine="851"/>
        <w:jc w:val="both"/>
        <w:outlineLvl w:val="0"/>
        <w:rPr>
          <w:lang w:val="en-US"/>
        </w:rPr>
      </w:pPr>
      <w:proofErr w:type="gramStart"/>
      <w:r w:rsidRPr="007636E3">
        <w:rPr>
          <w:rFonts w:ascii="Times New Roman" w:hAnsi="Times New Roman"/>
          <w:b/>
          <w:sz w:val="24"/>
          <w:szCs w:val="24"/>
          <w:lang w:val="en-US" w:eastAsia="ru-RU"/>
        </w:rPr>
        <w:t>Supplementary Table S5</w:t>
      </w:r>
      <w:r w:rsidRPr="006124B7">
        <w:rPr>
          <w:rFonts w:ascii="Times New Roman" w:hAnsi="Times New Roman"/>
          <w:b/>
          <w:sz w:val="24"/>
          <w:szCs w:val="24"/>
          <w:lang w:val="en-US" w:eastAsia="ru-RU"/>
        </w:rPr>
        <w:t>.</w:t>
      </w:r>
      <w:proofErr w:type="gramEnd"/>
      <w:r w:rsidRPr="006124B7">
        <w:rPr>
          <w:rFonts w:ascii="Times New Roman" w:hAnsi="Times New Roman"/>
          <w:b/>
          <w:sz w:val="24"/>
          <w:szCs w:val="24"/>
          <w:lang w:val="en-US" w:eastAsia="ru-RU"/>
        </w:rPr>
        <w:t xml:space="preserve"> </w:t>
      </w:r>
      <w:proofErr w:type="gramStart"/>
      <w:r w:rsidRPr="006124B7">
        <w:rPr>
          <w:rFonts w:ascii="Times New Roman" w:hAnsi="Times New Roman"/>
          <w:sz w:val="24"/>
          <w:szCs w:val="24"/>
          <w:lang w:val="en-US"/>
        </w:rPr>
        <w:t xml:space="preserve">Reproductive compatibility of strains from different populations of </w:t>
      </w:r>
      <w:proofErr w:type="spellStart"/>
      <w:r w:rsidRPr="006124B7">
        <w:rPr>
          <w:rFonts w:ascii="Times New Roman" w:hAnsi="Times New Roman"/>
          <w:i/>
          <w:sz w:val="24"/>
          <w:szCs w:val="24"/>
          <w:lang w:val="en-US"/>
        </w:rPr>
        <w:t>Ulnaria</w:t>
      </w:r>
      <w:proofErr w:type="spellEnd"/>
      <w:r w:rsidRPr="006124B7">
        <w:rPr>
          <w:rFonts w:ascii="Times New Roman" w:hAnsi="Times New Roman"/>
          <w:i/>
          <w:sz w:val="24"/>
          <w:szCs w:val="24"/>
          <w:lang w:val="en-US"/>
        </w:rPr>
        <w:t xml:space="preserve"> </w:t>
      </w:r>
      <w:proofErr w:type="spellStart"/>
      <w:r w:rsidRPr="006124B7">
        <w:rPr>
          <w:rFonts w:ascii="Times New Roman" w:hAnsi="Times New Roman"/>
          <w:i/>
          <w:sz w:val="24"/>
          <w:szCs w:val="24"/>
          <w:lang w:val="en-US"/>
        </w:rPr>
        <w:t>danica</w:t>
      </w:r>
      <w:proofErr w:type="spellEnd"/>
      <w:r w:rsidRPr="006124B7">
        <w:rPr>
          <w:rFonts w:ascii="Times New Roman" w:hAnsi="Times New Roman"/>
          <w:sz w:val="24"/>
          <w:szCs w:val="24"/>
          <w:lang w:val="en-US"/>
        </w:rPr>
        <w:t>.</w:t>
      </w:r>
      <w:proofErr w:type="gramEnd"/>
      <w:r w:rsidRPr="006124B7">
        <w:rPr>
          <w:rFonts w:ascii="Times New Roman" w:hAnsi="Times New Roman"/>
          <w:sz w:val="24"/>
          <w:szCs w:val="24"/>
          <w:lang w:val="en-US"/>
        </w:rPr>
        <w:t xml:space="preserve"> </w:t>
      </w:r>
    </w:p>
    <w:p w:rsidR="00D1250D" w:rsidRPr="00BB0B81" w:rsidRDefault="00D1250D" w:rsidP="00D1250D">
      <w:pPr>
        <w:pStyle w:val="a4"/>
        <w:spacing w:line="360" w:lineRule="auto"/>
        <w:ind w:firstLine="851"/>
        <w:jc w:val="both"/>
        <w:rPr>
          <w:lang w:val="en-US"/>
        </w:rPr>
      </w:pPr>
      <w:proofErr w:type="gramStart"/>
      <w:r w:rsidRPr="00BB0B81">
        <w:rPr>
          <w:rFonts w:ascii="Times New Roman" w:hAnsi="Times New Roman"/>
          <w:b/>
          <w:sz w:val="24"/>
          <w:szCs w:val="24"/>
          <w:lang w:val="en-US" w:eastAsia="ru-RU"/>
        </w:rPr>
        <w:t>Supplementary Table S6.</w:t>
      </w:r>
      <w:proofErr w:type="gramEnd"/>
      <w:r w:rsidRPr="00BB0B81">
        <w:rPr>
          <w:rFonts w:ascii="Times New Roman" w:hAnsi="Times New Roman"/>
          <w:sz w:val="24"/>
          <w:szCs w:val="24"/>
          <w:lang w:val="en-US" w:eastAsia="ru-RU"/>
        </w:rPr>
        <w:t xml:space="preserve"> </w:t>
      </w:r>
      <w:proofErr w:type="gramStart"/>
      <w:r w:rsidRPr="00BB0B81">
        <w:rPr>
          <w:rFonts w:ascii="Times New Roman" w:hAnsi="Times New Roman"/>
          <w:sz w:val="24"/>
          <w:szCs w:val="24"/>
          <w:lang w:val="en-US" w:eastAsia="ru-RU"/>
        </w:rPr>
        <w:t>Ranges of morphometric measurements.</w:t>
      </w:r>
      <w:proofErr w:type="gramEnd"/>
      <w:r w:rsidRPr="00BB0B81">
        <w:rPr>
          <w:szCs w:val="24"/>
          <w:lang w:val="en-US" w:eastAsia="ru-RU"/>
        </w:rPr>
        <w:t xml:space="preserve"> </w:t>
      </w:r>
    </w:p>
    <w:p w:rsidR="00D1250D" w:rsidRPr="00BB0B81" w:rsidRDefault="00D1250D" w:rsidP="00D1250D">
      <w:pPr>
        <w:pStyle w:val="a4"/>
        <w:spacing w:line="360" w:lineRule="auto"/>
        <w:ind w:firstLine="851"/>
        <w:jc w:val="both"/>
        <w:rPr>
          <w:lang w:val="en-US"/>
        </w:rPr>
      </w:pPr>
      <w:bookmarkStart w:id="1" w:name="_Hlk109071931"/>
      <w:proofErr w:type="gramStart"/>
      <w:r w:rsidRPr="00BB0B81">
        <w:rPr>
          <w:rFonts w:ascii="Times New Roman" w:hAnsi="Times New Roman"/>
          <w:b/>
          <w:sz w:val="24"/>
          <w:szCs w:val="24"/>
          <w:lang w:val="en-US" w:eastAsia="ru-RU"/>
        </w:rPr>
        <w:t xml:space="preserve">Supplementary </w:t>
      </w:r>
      <w:r w:rsidRPr="00BB0B81">
        <w:rPr>
          <w:rFonts w:ascii="Times New Roman" w:hAnsi="Times New Roman"/>
          <w:b/>
          <w:sz w:val="24"/>
          <w:szCs w:val="24"/>
          <w:lang w:val="en-US"/>
        </w:rPr>
        <w:t>Table S7.</w:t>
      </w:r>
      <w:proofErr w:type="gramEnd"/>
      <w:r w:rsidRPr="00BB0B81">
        <w:rPr>
          <w:rFonts w:ascii="Times New Roman" w:hAnsi="Times New Roman"/>
          <w:sz w:val="24"/>
          <w:szCs w:val="24"/>
          <w:lang w:val="en-US"/>
        </w:rPr>
        <w:t xml:space="preserve"> </w:t>
      </w:r>
      <w:proofErr w:type="gramStart"/>
      <w:r w:rsidRPr="00BB0B81">
        <w:rPr>
          <w:rFonts w:ascii="Times New Roman" w:hAnsi="Times New Roman"/>
          <w:sz w:val="24"/>
          <w:szCs w:val="24"/>
          <w:lang w:val="en-US"/>
        </w:rPr>
        <w:t xml:space="preserve">Comparison of the morphological characters for identification among some species of </w:t>
      </w:r>
      <w:proofErr w:type="spellStart"/>
      <w:r w:rsidRPr="00BB0B81">
        <w:rPr>
          <w:rFonts w:ascii="Times New Roman" w:hAnsi="Times New Roman"/>
          <w:i/>
          <w:sz w:val="24"/>
          <w:szCs w:val="24"/>
          <w:lang w:val="en-US"/>
        </w:rPr>
        <w:t>Fragilaria</w:t>
      </w:r>
      <w:proofErr w:type="spellEnd"/>
      <w:r w:rsidRPr="00BB0B81">
        <w:rPr>
          <w:rFonts w:ascii="Times New Roman" w:hAnsi="Times New Roman"/>
          <w:sz w:val="24"/>
          <w:szCs w:val="24"/>
          <w:lang w:val="en-US"/>
        </w:rPr>
        <w:t xml:space="preserve"> and </w:t>
      </w:r>
      <w:proofErr w:type="spellStart"/>
      <w:r w:rsidRPr="00BB0B81">
        <w:rPr>
          <w:rFonts w:ascii="Times New Roman" w:hAnsi="Times New Roman"/>
          <w:i/>
          <w:sz w:val="24"/>
          <w:szCs w:val="24"/>
          <w:lang w:val="en-US"/>
        </w:rPr>
        <w:t>Ulnaria</w:t>
      </w:r>
      <w:proofErr w:type="spellEnd"/>
      <w:r w:rsidRPr="00BB0B81">
        <w:rPr>
          <w:rFonts w:ascii="Times New Roman" w:hAnsi="Times New Roman"/>
          <w:i/>
          <w:sz w:val="24"/>
          <w:szCs w:val="24"/>
          <w:lang w:val="en-US"/>
        </w:rPr>
        <w:t>.</w:t>
      </w:r>
      <w:proofErr w:type="gramEnd"/>
      <w:r w:rsidRPr="00BB0B81">
        <w:rPr>
          <w:rFonts w:ascii="Times New Roman" w:hAnsi="Times New Roman"/>
          <w:i/>
          <w:sz w:val="24"/>
          <w:szCs w:val="24"/>
          <w:lang w:val="en-US"/>
        </w:rPr>
        <w:t xml:space="preserve"> </w:t>
      </w:r>
    </w:p>
    <w:bookmarkEnd w:id="1"/>
    <w:p w:rsidR="00D1250D" w:rsidRPr="00F74D97" w:rsidRDefault="00D1250D" w:rsidP="00D1250D">
      <w:pPr>
        <w:pStyle w:val="a4"/>
        <w:spacing w:line="360" w:lineRule="auto"/>
        <w:ind w:firstLine="851"/>
        <w:jc w:val="both"/>
        <w:rPr>
          <w:lang w:val="en-US"/>
        </w:rPr>
      </w:pPr>
      <w:proofErr w:type="gramStart"/>
      <w:r w:rsidRPr="00BB0B81">
        <w:rPr>
          <w:rFonts w:ascii="Times New Roman" w:hAnsi="Times New Roman"/>
          <w:b/>
          <w:sz w:val="24"/>
          <w:szCs w:val="24"/>
          <w:lang w:val="en-US" w:eastAsia="ru-RU"/>
        </w:rPr>
        <w:t xml:space="preserve">Supplementary </w:t>
      </w:r>
      <w:r w:rsidRPr="00BB0B81">
        <w:rPr>
          <w:rFonts w:ascii="Times New Roman" w:hAnsi="Times New Roman"/>
          <w:b/>
          <w:sz w:val="24"/>
          <w:szCs w:val="24"/>
          <w:lang w:val="en-US"/>
        </w:rPr>
        <w:t>Table S8.</w:t>
      </w:r>
      <w:proofErr w:type="gramEnd"/>
      <w:r w:rsidRPr="00BB0B81">
        <w:rPr>
          <w:rFonts w:ascii="Times New Roman" w:hAnsi="Times New Roman"/>
          <w:b/>
          <w:sz w:val="24"/>
          <w:szCs w:val="24"/>
          <w:lang w:val="en-US"/>
        </w:rPr>
        <w:t xml:space="preserve"> </w:t>
      </w:r>
      <w:r w:rsidRPr="00BB0B81">
        <w:rPr>
          <w:rFonts w:ascii="Times New Roman" w:hAnsi="Times New Roman"/>
          <w:sz w:val="24"/>
          <w:szCs w:val="24"/>
          <w:lang w:val="en-US"/>
        </w:rPr>
        <w:t>Genetic distances between different taxonomic groups of diatoms. The distance in nucleotides was calculated as the expected number of banners of the full blast length in the studied data sets based on the selected model of DNA evolution.</w:t>
      </w:r>
    </w:p>
    <w:p w:rsidR="00D1250D" w:rsidRPr="007636E3" w:rsidRDefault="00D1250D" w:rsidP="00D1250D">
      <w:pPr>
        <w:spacing w:line="360" w:lineRule="auto"/>
        <w:ind w:firstLine="851"/>
        <w:jc w:val="both"/>
        <w:rPr>
          <w:rFonts w:ascii="Times New Roman" w:hAnsi="Times New Roman"/>
          <w:b/>
          <w:sz w:val="24"/>
          <w:szCs w:val="24"/>
          <w:lang w:val="en-US" w:eastAsia="ru-RU"/>
        </w:rPr>
      </w:pPr>
      <w:proofErr w:type="gramStart"/>
      <w:r w:rsidRPr="007636E3">
        <w:rPr>
          <w:rFonts w:ascii="Times New Roman" w:hAnsi="Times New Roman"/>
          <w:b/>
          <w:sz w:val="24"/>
          <w:szCs w:val="24"/>
          <w:lang w:val="en-US" w:eastAsia="ru-RU"/>
        </w:rPr>
        <w:t xml:space="preserve">Supplementary </w:t>
      </w:r>
      <w:proofErr w:type="spellStart"/>
      <w:r w:rsidRPr="007636E3">
        <w:rPr>
          <w:rFonts w:ascii="Times New Roman" w:hAnsi="Times New Roman"/>
          <w:b/>
          <w:sz w:val="24"/>
          <w:szCs w:val="24"/>
          <w:lang w:val="en-US" w:eastAsia="ru-RU"/>
        </w:rPr>
        <w:t>Aligment_rbcL</w:t>
      </w:r>
      <w:proofErr w:type="spellEnd"/>
      <w:r w:rsidRPr="007636E3">
        <w:rPr>
          <w:rFonts w:ascii="Times New Roman" w:hAnsi="Times New Roman"/>
          <w:b/>
          <w:sz w:val="24"/>
          <w:szCs w:val="24"/>
          <w:lang w:val="en-US" w:eastAsia="ru-RU"/>
        </w:rPr>
        <w:t>.</w:t>
      </w:r>
      <w:proofErr w:type="gramEnd"/>
      <w:r w:rsidRPr="007636E3">
        <w:rPr>
          <w:rFonts w:ascii="Times New Roman" w:hAnsi="Times New Roman"/>
          <w:b/>
          <w:sz w:val="24"/>
          <w:szCs w:val="24"/>
          <w:lang w:val="en-US" w:eastAsia="ru-RU"/>
        </w:rPr>
        <w:t xml:space="preserve"> </w:t>
      </w:r>
      <w:r w:rsidRPr="007636E3">
        <w:rPr>
          <w:rFonts w:ascii="Times New Roman" w:hAnsi="Times New Roman"/>
          <w:sz w:val="24"/>
          <w:szCs w:val="24"/>
          <w:lang w:val="en-US" w:eastAsia="ru-RU"/>
        </w:rPr>
        <w:t xml:space="preserve">Multiple sequence alignment of </w:t>
      </w:r>
      <w:proofErr w:type="spellStart"/>
      <w:r w:rsidRPr="007636E3">
        <w:rPr>
          <w:rFonts w:ascii="Times New Roman" w:hAnsi="Times New Roman"/>
          <w:i/>
          <w:sz w:val="24"/>
          <w:szCs w:val="24"/>
          <w:lang w:val="en-US" w:eastAsia="ru-RU"/>
        </w:rPr>
        <w:t>rbc</w:t>
      </w:r>
      <w:r w:rsidRPr="007636E3">
        <w:rPr>
          <w:rFonts w:ascii="Times New Roman" w:hAnsi="Times New Roman"/>
          <w:sz w:val="24"/>
          <w:szCs w:val="24"/>
          <w:lang w:val="en-US" w:eastAsia="ru-RU"/>
        </w:rPr>
        <w:t>L</w:t>
      </w:r>
      <w:proofErr w:type="spellEnd"/>
      <w:r w:rsidRPr="007636E3">
        <w:rPr>
          <w:rFonts w:ascii="Times New Roman" w:hAnsi="Times New Roman"/>
          <w:sz w:val="24"/>
          <w:szCs w:val="24"/>
          <w:lang w:val="en-US" w:eastAsia="ru-RU"/>
        </w:rPr>
        <w:t xml:space="preserve"> gene fragments.</w:t>
      </w:r>
    </w:p>
    <w:p w:rsidR="00D1250D" w:rsidRDefault="00D1250D" w:rsidP="00D1250D">
      <w:pPr>
        <w:spacing w:line="360" w:lineRule="auto"/>
        <w:ind w:firstLine="851"/>
        <w:jc w:val="both"/>
        <w:rPr>
          <w:rFonts w:ascii="Times New Roman" w:hAnsi="Times New Roman"/>
          <w:b/>
          <w:sz w:val="24"/>
          <w:szCs w:val="24"/>
          <w:lang w:val="en-US" w:eastAsia="ru-RU"/>
        </w:rPr>
      </w:pPr>
      <w:proofErr w:type="gramStart"/>
      <w:r w:rsidRPr="007636E3">
        <w:rPr>
          <w:rFonts w:ascii="Times New Roman" w:hAnsi="Times New Roman"/>
          <w:b/>
          <w:sz w:val="24"/>
          <w:szCs w:val="24"/>
          <w:lang w:val="en-US" w:eastAsia="ru-RU"/>
        </w:rPr>
        <w:t>Supplementary Aligment_18S.</w:t>
      </w:r>
      <w:proofErr w:type="gramEnd"/>
      <w:r w:rsidRPr="007636E3">
        <w:rPr>
          <w:rFonts w:ascii="Times New Roman" w:hAnsi="Times New Roman"/>
          <w:b/>
          <w:sz w:val="24"/>
          <w:szCs w:val="24"/>
          <w:lang w:val="en-US" w:eastAsia="ru-RU"/>
        </w:rPr>
        <w:t xml:space="preserve"> </w:t>
      </w:r>
      <w:r w:rsidRPr="007636E3">
        <w:rPr>
          <w:rFonts w:ascii="Times New Roman" w:hAnsi="Times New Roman"/>
          <w:sz w:val="24"/>
          <w:szCs w:val="24"/>
          <w:lang w:val="en-US" w:eastAsia="ru-RU"/>
        </w:rPr>
        <w:t xml:space="preserve">Multiple sequence alignment of 18S </w:t>
      </w:r>
      <w:proofErr w:type="spellStart"/>
      <w:r w:rsidRPr="007636E3">
        <w:rPr>
          <w:rFonts w:ascii="Times New Roman" w:hAnsi="Times New Roman"/>
          <w:sz w:val="24"/>
          <w:szCs w:val="24"/>
          <w:lang w:val="en-US" w:eastAsia="ru-RU"/>
        </w:rPr>
        <w:t>rRNA</w:t>
      </w:r>
      <w:proofErr w:type="spellEnd"/>
      <w:r w:rsidRPr="007636E3">
        <w:rPr>
          <w:rFonts w:ascii="Times New Roman" w:hAnsi="Times New Roman"/>
          <w:sz w:val="24"/>
          <w:szCs w:val="24"/>
          <w:lang w:val="en-US" w:eastAsia="ru-RU"/>
        </w:rPr>
        <w:t xml:space="preserve"> gene</w:t>
      </w:r>
      <w:r w:rsidRPr="007636E3">
        <w:rPr>
          <w:rFonts w:ascii="Times New Roman" w:hAnsi="Times New Roman"/>
          <w:b/>
          <w:sz w:val="24"/>
          <w:szCs w:val="24"/>
          <w:lang w:val="en-US" w:eastAsia="ru-RU"/>
        </w:rPr>
        <w:t xml:space="preserve"> </w:t>
      </w:r>
      <w:r w:rsidRPr="007636E3">
        <w:rPr>
          <w:rFonts w:ascii="Times New Roman" w:hAnsi="Times New Roman"/>
          <w:sz w:val="24"/>
          <w:szCs w:val="24"/>
          <w:lang w:val="en-US" w:eastAsia="ru-RU"/>
        </w:rPr>
        <w:t>fragments.</w:t>
      </w:r>
      <w:r w:rsidRPr="007636E3">
        <w:rPr>
          <w:rFonts w:ascii="Times New Roman" w:hAnsi="Times New Roman"/>
          <w:b/>
          <w:sz w:val="24"/>
          <w:szCs w:val="24"/>
          <w:lang w:val="en-US" w:eastAsia="ru-RU"/>
        </w:rPr>
        <w:t xml:space="preserve"> </w:t>
      </w:r>
    </w:p>
    <w:p w:rsidR="00D1250D" w:rsidRPr="00A51DB9" w:rsidRDefault="00D1250D" w:rsidP="00D1250D">
      <w:pPr>
        <w:pStyle w:val="a4"/>
        <w:spacing w:line="360" w:lineRule="auto"/>
        <w:ind w:firstLine="851"/>
        <w:jc w:val="both"/>
      </w:pPr>
      <w:proofErr w:type="gramStart"/>
      <w:r w:rsidRPr="00154904">
        <w:rPr>
          <w:rFonts w:ascii="Times New Roman" w:hAnsi="Times New Roman"/>
          <w:b/>
          <w:sz w:val="24"/>
          <w:szCs w:val="24"/>
          <w:lang w:val="en-US" w:eastAsia="ru-RU"/>
        </w:rPr>
        <w:t>Supplementary Fig.</w:t>
      </w:r>
      <w:proofErr w:type="gramEnd"/>
      <w:r w:rsidRPr="00154904">
        <w:rPr>
          <w:rFonts w:ascii="Times New Roman" w:hAnsi="Times New Roman"/>
          <w:b/>
          <w:sz w:val="24"/>
          <w:szCs w:val="24"/>
          <w:lang w:val="en-US" w:eastAsia="ru-RU"/>
        </w:rPr>
        <w:t xml:space="preserve"> S1.</w:t>
      </w:r>
      <w:r w:rsidRPr="00154904">
        <w:rPr>
          <w:rFonts w:ascii="Times New Roman" w:hAnsi="Times New Roman"/>
          <w:sz w:val="24"/>
          <w:szCs w:val="24"/>
          <w:lang w:val="en-US"/>
        </w:rPr>
        <w:t xml:space="preserve"> </w:t>
      </w:r>
      <w:proofErr w:type="gramStart"/>
      <w:r w:rsidRPr="00154904">
        <w:rPr>
          <w:rFonts w:ascii="Times New Roman" w:hAnsi="Times New Roman"/>
          <w:sz w:val="24"/>
          <w:szCs w:val="24"/>
          <w:shd w:val="clear" w:color="auto" w:fill="FFFFFF"/>
          <w:lang w:val="en-US"/>
        </w:rPr>
        <w:t>Ranges of morphometric parameters for all measured strains and diagnoses of related taxa.</w:t>
      </w:r>
      <w:proofErr w:type="gramEnd"/>
      <w:r w:rsidRPr="00154904">
        <w:rPr>
          <w:rFonts w:ascii="Times New Roman" w:hAnsi="Times New Roman"/>
          <w:sz w:val="24"/>
          <w:szCs w:val="24"/>
          <w:shd w:val="clear" w:color="auto" w:fill="FFFFFF"/>
          <w:lang w:val="en-US"/>
        </w:rPr>
        <w:t xml:space="preserve"> Rows on a scatter plot correspond to strains and points correspond to individual cells</w:t>
      </w:r>
      <w:r w:rsidRPr="00154904">
        <w:rPr>
          <w:rFonts w:ascii="Times New Roman" w:eastAsia="Times New Roman" w:hAnsi="Times New Roman"/>
          <w:sz w:val="24"/>
          <w:szCs w:val="24"/>
          <w:lang w:val="en-US"/>
        </w:rPr>
        <w:t xml:space="preserve"> Fra group (red), Uln1 group (green), Uln2 group (blue) </w:t>
      </w:r>
      <w:r w:rsidRPr="00154904">
        <w:rPr>
          <w:rFonts w:ascii="Times New Roman" w:hAnsi="Times New Roman"/>
          <w:sz w:val="24"/>
          <w:szCs w:val="24"/>
          <w:shd w:val="clear" w:color="auto" w:fill="FFFFFF"/>
          <w:lang w:val="en-US"/>
        </w:rPr>
        <w:t xml:space="preserve">Parameter ranges as given in diagnoses of various taxa proposed in this group (see </w:t>
      </w:r>
      <w:r w:rsidRPr="00154904">
        <w:rPr>
          <w:rFonts w:ascii="Times New Roman" w:hAnsi="Times New Roman"/>
          <w:sz w:val="24"/>
          <w:szCs w:val="24"/>
          <w:lang w:val="en-US" w:eastAsia="ru-RU"/>
        </w:rPr>
        <w:t>Supplementary Table S3</w:t>
      </w:r>
      <w:r w:rsidRPr="00154904">
        <w:rPr>
          <w:rFonts w:ascii="Times New Roman" w:hAnsi="Times New Roman"/>
          <w:sz w:val="24"/>
          <w:szCs w:val="24"/>
          <w:shd w:val="clear" w:color="auto" w:fill="FFFFFF"/>
          <w:lang w:val="en-US"/>
        </w:rPr>
        <w:t xml:space="preserve">) are shown with colored bars below scatter plots. </w:t>
      </w:r>
      <w:r w:rsidRPr="00154904">
        <w:rPr>
          <w:rFonts w:ascii="Times New Roman" w:eastAsia="Times New Roman" w:hAnsi="Times New Roman"/>
          <w:sz w:val="24"/>
          <w:szCs w:val="24"/>
          <w:lang w:val="en-US"/>
        </w:rPr>
        <w:t xml:space="preserve">Strains which have their </w:t>
      </w:r>
      <w:proofErr w:type="spellStart"/>
      <w:r w:rsidRPr="005C5A8D">
        <w:rPr>
          <w:rFonts w:ascii="Times New Roman" w:eastAsia="Times New Roman" w:hAnsi="Times New Roman"/>
          <w:i/>
          <w:sz w:val="24"/>
          <w:szCs w:val="24"/>
          <w:lang w:val="en-US"/>
        </w:rPr>
        <w:t>rbc</w:t>
      </w:r>
      <w:r w:rsidRPr="00154904">
        <w:rPr>
          <w:rFonts w:ascii="Times New Roman" w:eastAsia="Times New Roman" w:hAnsi="Times New Roman"/>
          <w:sz w:val="24"/>
          <w:szCs w:val="24"/>
          <w:lang w:val="en-US"/>
        </w:rPr>
        <w:t>L</w:t>
      </w:r>
      <w:proofErr w:type="spellEnd"/>
      <w:r w:rsidRPr="00154904">
        <w:rPr>
          <w:rFonts w:ascii="Times New Roman" w:eastAsia="Times New Roman" w:hAnsi="Times New Roman"/>
          <w:sz w:val="24"/>
          <w:szCs w:val="24"/>
          <w:lang w:val="en-US"/>
        </w:rPr>
        <w:t xml:space="preserve"> sequenced are </w:t>
      </w:r>
      <w:r w:rsidRPr="00BB0B81">
        <w:rPr>
          <w:rFonts w:ascii="Times New Roman" w:eastAsia="Times New Roman" w:hAnsi="Times New Roman"/>
          <w:sz w:val="24"/>
          <w:szCs w:val="24"/>
          <w:lang w:val="en-US"/>
        </w:rPr>
        <w:t>colored according to which clade they’re in</w:t>
      </w:r>
      <w:r w:rsidRPr="00BB0B81">
        <w:rPr>
          <w:rFonts w:ascii="Times New Roman" w:eastAsia="Times New Roman" w:hAnsi="Times New Roman"/>
          <w:color w:val="FF0000"/>
          <w:sz w:val="24"/>
          <w:szCs w:val="24"/>
          <w:lang w:val="en-US"/>
        </w:rPr>
        <w:t>:</w:t>
      </w:r>
      <w:r w:rsidRPr="00BB0B81">
        <w:rPr>
          <w:rFonts w:ascii="Times New Roman" w:eastAsia="Times New Roman" w:hAnsi="Times New Roman"/>
          <w:sz w:val="24"/>
          <w:szCs w:val="24"/>
          <w:lang w:val="en-US"/>
        </w:rPr>
        <w:t xml:space="preserve"> Fra group (red), Uln1 group (green), Uln2a group</w:t>
      </w:r>
      <w:r w:rsidRPr="00BB0B81">
        <w:rPr>
          <w:rFonts w:ascii="Times New Roman" w:eastAsia="Times New Roman" w:hAnsi="Times New Roman"/>
          <w:b/>
          <w:sz w:val="24"/>
          <w:szCs w:val="24"/>
          <w:lang w:val="en-US"/>
        </w:rPr>
        <w:t xml:space="preserve"> </w:t>
      </w:r>
      <w:r w:rsidRPr="00BB0B81">
        <w:rPr>
          <w:rFonts w:ascii="Times New Roman" w:eastAsia="Times New Roman" w:hAnsi="Times New Roman"/>
          <w:sz w:val="24"/>
          <w:szCs w:val="24"/>
          <w:lang w:val="en-US"/>
        </w:rPr>
        <w:t xml:space="preserve">(blue), </w:t>
      </w:r>
      <w:proofErr w:type="gramStart"/>
      <w:r w:rsidRPr="00BB0B81">
        <w:rPr>
          <w:rFonts w:ascii="Times New Roman" w:eastAsia="Times New Roman" w:hAnsi="Times New Roman"/>
          <w:sz w:val="24"/>
          <w:szCs w:val="24"/>
          <w:lang w:val="en-US"/>
        </w:rPr>
        <w:t>Uln2b</w:t>
      </w:r>
      <w:proofErr w:type="gramEnd"/>
      <w:r w:rsidRPr="00BB0B81">
        <w:rPr>
          <w:rFonts w:ascii="Times New Roman" w:eastAsia="Times New Roman" w:hAnsi="Times New Roman"/>
          <w:sz w:val="24"/>
          <w:szCs w:val="24"/>
          <w:lang w:val="en-US"/>
        </w:rPr>
        <w:t xml:space="preserve"> group</w:t>
      </w:r>
      <w:r w:rsidRPr="00BB0B81">
        <w:rPr>
          <w:rFonts w:ascii="Times New Roman" w:eastAsia="Times New Roman" w:hAnsi="Times New Roman"/>
          <w:b/>
          <w:sz w:val="24"/>
          <w:szCs w:val="24"/>
          <w:lang w:val="en-US"/>
        </w:rPr>
        <w:t xml:space="preserve"> </w:t>
      </w:r>
      <w:r w:rsidRPr="00BB0B81">
        <w:rPr>
          <w:rFonts w:ascii="Times New Roman" w:eastAsia="Times New Roman" w:hAnsi="Times New Roman"/>
          <w:sz w:val="24"/>
          <w:szCs w:val="24"/>
          <w:lang w:val="en-US"/>
        </w:rPr>
        <w:t xml:space="preserve">(fuchsia); the rest are shown in gray. </w:t>
      </w:r>
      <w:r w:rsidRPr="00BB0B81">
        <w:rPr>
          <w:rFonts w:ascii="Times New Roman" w:hAnsi="Times New Roman"/>
          <w:sz w:val="24"/>
          <w:szCs w:val="24"/>
          <w:shd w:val="clear" w:color="auto" w:fill="FFFFFF"/>
          <w:lang w:val="en-US"/>
        </w:rPr>
        <w:t xml:space="preserve">Data on the diagnoses of various taxa were taken from the literature (see </w:t>
      </w:r>
      <w:r w:rsidRPr="00BB0B81">
        <w:rPr>
          <w:rFonts w:ascii="Times New Roman" w:hAnsi="Times New Roman"/>
          <w:sz w:val="24"/>
          <w:szCs w:val="24"/>
          <w:lang w:val="en-US" w:eastAsia="ru-RU"/>
        </w:rPr>
        <w:t>Supplementary Table S7</w:t>
      </w:r>
      <w:r w:rsidRPr="00BB0B81">
        <w:rPr>
          <w:rFonts w:ascii="Times New Roman" w:hAnsi="Times New Roman"/>
          <w:sz w:val="24"/>
          <w:szCs w:val="24"/>
          <w:shd w:val="clear" w:color="auto" w:fill="FFFFFF"/>
          <w:lang w:val="en-US"/>
        </w:rPr>
        <w:t xml:space="preserve">). </w:t>
      </w:r>
    </w:p>
    <w:p w:rsidR="00D1250D" w:rsidRPr="00BB0B81" w:rsidRDefault="00D1250D" w:rsidP="00D1250D">
      <w:pPr>
        <w:spacing w:line="360" w:lineRule="auto"/>
        <w:ind w:firstLine="851"/>
        <w:jc w:val="both"/>
        <w:rPr>
          <w:rFonts w:ascii="Times New Roman" w:hAnsi="Times New Roman"/>
          <w:sz w:val="24"/>
          <w:szCs w:val="24"/>
          <w:lang w:val="en-US" w:eastAsia="ru-RU"/>
        </w:rPr>
      </w:pPr>
      <w:proofErr w:type="gramStart"/>
      <w:r w:rsidRPr="00AB69E9">
        <w:rPr>
          <w:rFonts w:ascii="Times New Roman" w:hAnsi="Times New Roman"/>
          <w:b/>
          <w:sz w:val="24"/>
          <w:szCs w:val="24"/>
          <w:lang w:val="en-US" w:eastAsia="ru-RU"/>
        </w:rPr>
        <w:t>Supplementary Fig.</w:t>
      </w:r>
      <w:proofErr w:type="gramEnd"/>
      <w:r w:rsidRPr="00AB69E9">
        <w:rPr>
          <w:rFonts w:ascii="Times New Roman" w:hAnsi="Times New Roman"/>
          <w:b/>
          <w:sz w:val="24"/>
          <w:szCs w:val="24"/>
          <w:lang w:val="en-US" w:eastAsia="ru-RU"/>
        </w:rPr>
        <w:t xml:space="preserve"> S2.</w:t>
      </w:r>
      <w:r w:rsidRPr="00AB69E9">
        <w:rPr>
          <w:rFonts w:ascii="Times New Roman" w:hAnsi="Times New Roman"/>
          <w:sz w:val="24"/>
          <w:szCs w:val="24"/>
          <w:lang w:val="en-US" w:eastAsia="ru-RU"/>
        </w:rPr>
        <w:t xml:space="preserve"> </w:t>
      </w:r>
      <w:proofErr w:type="gramStart"/>
      <w:r w:rsidRPr="00BB0B81">
        <w:rPr>
          <w:rFonts w:ascii="Times New Roman" w:hAnsi="Times New Roman"/>
          <w:color w:val="2C2D2E"/>
          <w:sz w:val="24"/>
          <w:szCs w:val="24"/>
          <w:shd w:val="clear" w:color="auto" w:fill="FFFFFF"/>
          <w:lang w:val="en-US"/>
        </w:rPr>
        <w:t>Valve structure of four monoclonal hybrid strains.</w:t>
      </w:r>
      <w:proofErr w:type="gramEnd"/>
      <w:r w:rsidRPr="00BB0B81">
        <w:rPr>
          <w:rFonts w:ascii="Times New Roman" w:hAnsi="Times New Roman"/>
          <w:color w:val="2C2D2E"/>
          <w:sz w:val="24"/>
          <w:szCs w:val="24"/>
          <w:shd w:val="clear" w:color="auto" w:fill="FFFFFF"/>
          <w:lang w:val="en-US"/>
        </w:rPr>
        <w:t xml:space="preserve"> LM. </w:t>
      </w:r>
      <w:r w:rsidRPr="00BB0B81">
        <w:rPr>
          <w:rFonts w:ascii="Times New Roman" w:hAnsi="Times New Roman"/>
          <w:color w:val="2C2D2E"/>
          <w:sz w:val="24"/>
          <w:szCs w:val="24"/>
          <w:shd w:val="clear" w:color="auto" w:fill="FFFFFF"/>
        </w:rPr>
        <w:t>А</w:t>
      </w:r>
      <w:r w:rsidRPr="00BB0B81">
        <w:rPr>
          <w:rFonts w:ascii="Times New Roman" w:hAnsi="Times New Roman"/>
          <w:color w:val="2C2D2E"/>
          <w:sz w:val="24"/>
          <w:szCs w:val="24"/>
          <w:shd w:val="clear" w:color="auto" w:fill="FFFFFF"/>
          <w:lang w:val="en-US"/>
        </w:rPr>
        <w:t> – 0.0319-A, hybrid of strains from Lake Baikal (</w:t>
      </w:r>
      <w:proofErr w:type="spellStart"/>
      <w:r w:rsidRPr="00BB0B81">
        <w:rPr>
          <w:rFonts w:ascii="Times New Roman" w:hAnsi="Times New Roman"/>
          <w:color w:val="2C2D2E"/>
          <w:sz w:val="24"/>
          <w:szCs w:val="24"/>
          <w:shd w:val="clear" w:color="auto" w:fill="FFFFFF"/>
          <w:lang w:val="en-US"/>
        </w:rPr>
        <w:t>AxBK</w:t>
      </w:r>
      <w:proofErr w:type="spellEnd"/>
      <w:r w:rsidRPr="00BB0B81">
        <w:rPr>
          <w:rFonts w:ascii="Times New Roman" w:hAnsi="Times New Roman"/>
          <w:color w:val="2C2D2E"/>
          <w:sz w:val="24"/>
          <w:szCs w:val="24"/>
          <w:shd w:val="clear" w:color="auto" w:fill="FFFFFF"/>
          <w:lang w:val="en-US"/>
        </w:rPr>
        <w:t xml:space="preserve"> 280) and Lake </w:t>
      </w:r>
      <w:proofErr w:type="spellStart"/>
      <w:r w:rsidRPr="00BB0B81">
        <w:rPr>
          <w:rFonts w:ascii="Times New Roman" w:hAnsi="Times New Roman"/>
          <w:color w:val="2C2D2E"/>
          <w:sz w:val="24"/>
          <w:szCs w:val="24"/>
          <w:shd w:val="clear" w:color="auto" w:fill="FFFFFF"/>
          <w:lang w:val="en-US"/>
        </w:rPr>
        <w:t>Matano</w:t>
      </w:r>
      <w:proofErr w:type="spellEnd"/>
      <w:r w:rsidRPr="00BB0B81">
        <w:rPr>
          <w:rFonts w:ascii="Times New Roman" w:hAnsi="Times New Roman"/>
          <w:color w:val="2C2D2E"/>
          <w:sz w:val="24"/>
          <w:szCs w:val="24"/>
          <w:shd w:val="clear" w:color="auto" w:fill="FFFFFF"/>
          <w:lang w:val="en-US"/>
        </w:rPr>
        <w:t>, Indonesia (5.0227-F); B – 0.0228YH, hybrid of strains from Lake Baikal (</w:t>
      </w:r>
      <w:proofErr w:type="spellStart"/>
      <w:r w:rsidRPr="00BB0B81">
        <w:rPr>
          <w:rFonts w:ascii="Times New Roman" w:hAnsi="Times New Roman"/>
          <w:color w:val="2C2D2E"/>
          <w:sz w:val="24"/>
          <w:szCs w:val="24"/>
          <w:shd w:val="clear" w:color="auto" w:fill="FFFFFF"/>
          <w:lang w:val="en-US"/>
        </w:rPr>
        <w:t>AxBK</w:t>
      </w:r>
      <w:proofErr w:type="spellEnd"/>
      <w:r w:rsidRPr="00BB0B81">
        <w:rPr>
          <w:rFonts w:ascii="Times New Roman" w:hAnsi="Times New Roman"/>
          <w:color w:val="2C2D2E"/>
          <w:sz w:val="24"/>
          <w:szCs w:val="24"/>
          <w:shd w:val="clear" w:color="auto" w:fill="FFFFFF"/>
          <w:lang w:val="en-US"/>
        </w:rPr>
        <w:t xml:space="preserve"> 280) and Lake </w:t>
      </w:r>
      <w:proofErr w:type="spellStart"/>
      <w:r w:rsidRPr="00BB0B81">
        <w:rPr>
          <w:rFonts w:ascii="Times New Roman" w:hAnsi="Times New Roman"/>
          <w:szCs w:val="24"/>
          <w:lang w:val="en-US"/>
        </w:rPr>
        <w:t>Khuvsgul</w:t>
      </w:r>
      <w:proofErr w:type="spellEnd"/>
      <w:r w:rsidRPr="00BB0B81">
        <w:rPr>
          <w:rFonts w:ascii="Times New Roman" w:hAnsi="Times New Roman"/>
          <w:color w:val="2C2D2E"/>
          <w:sz w:val="24"/>
          <w:szCs w:val="24"/>
          <w:shd w:val="clear" w:color="auto" w:fill="FFFFFF"/>
          <w:lang w:val="en-US"/>
        </w:rPr>
        <w:t>, Mongolia (5.0903-A); C – 0.0228-YD, hybrid of strains from Lake Baikal (</w:t>
      </w:r>
      <w:proofErr w:type="spellStart"/>
      <w:r w:rsidRPr="00BB0B81">
        <w:rPr>
          <w:rFonts w:ascii="Times New Roman" w:hAnsi="Times New Roman"/>
          <w:color w:val="2C2D2E"/>
          <w:sz w:val="24"/>
          <w:szCs w:val="24"/>
          <w:shd w:val="clear" w:color="auto" w:fill="FFFFFF"/>
          <w:lang w:val="en-US"/>
        </w:rPr>
        <w:t>AxBK</w:t>
      </w:r>
      <w:proofErr w:type="spellEnd"/>
      <w:r w:rsidRPr="00BB0B81">
        <w:rPr>
          <w:rFonts w:ascii="Times New Roman" w:hAnsi="Times New Roman"/>
          <w:color w:val="2C2D2E"/>
          <w:sz w:val="24"/>
          <w:szCs w:val="24"/>
          <w:shd w:val="clear" w:color="auto" w:fill="FFFFFF"/>
          <w:lang w:val="en-US"/>
        </w:rPr>
        <w:t xml:space="preserve"> 280) and Lake </w:t>
      </w:r>
      <w:proofErr w:type="spellStart"/>
      <w:r w:rsidRPr="00BB0B81">
        <w:rPr>
          <w:rFonts w:ascii="Times New Roman" w:hAnsi="Times New Roman"/>
          <w:color w:val="2C2D2E"/>
          <w:sz w:val="24"/>
          <w:szCs w:val="24"/>
          <w:shd w:val="clear" w:color="auto" w:fill="FFFFFF"/>
          <w:lang w:val="en-US"/>
        </w:rPr>
        <w:t>Khubsugul</w:t>
      </w:r>
      <w:proofErr w:type="spellEnd"/>
      <w:r w:rsidRPr="00BB0B81">
        <w:rPr>
          <w:rFonts w:ascii="Times New Roman" w:hAnsi="Times New Roman"/>
          <w:color w:val="2C2D2E"/>
          <w:sz w:val="24"/>
          <w:szCs w:val="24"/>
          <w:shd w:val="clear" w:color="auto" w:fill="FFFFFF"/>
          <w:lang w:val="en-US"/>
        </w:rPr>
        <w:t>, Mongolia (5.0903-A); D – 0.0319-YB, hybrid of strains from Lake Baikal (</w:t>
      </w:r>
      <w:proofErr w:type="spellStart"/>
      <w:r w:rsidRPr="00BB0B81">
        <w:rPr>
          <w:rFonts w:ascii="Times New Roman" w:hAnsi="Times New Roman"/>
          <w:color w:val="2C2D2E"/>
          <w:sz w:val="24"/>
          <w:szCs w:val="24"/>
          <w:shd w:val="clear" w:color="auto" w:fill="FFFFFF"/>
          <w:lang w:val="en-US"/>
        </w:rPr>
        <w:t>AxBK</w:t>
      </w:r>
      <w:proofErr w:type="spellEnd"/>
      <w:r w:rsidRPr="00BB0B81">
        <w:rPr>
          <w:rFonts w:ascii="Times New Roman" w:hAnsi="Times New Roman"/>
          <w:color w:val="2C2D2E"/>
          <w:sz w:val="24"/>
          <w:szCs w:val="24"/>
          <w:shd w:val="clear" w:color="auto" w:fill="FFFFFF"/>
          <w:lang w:val="en-US"/>
        </w:rPr>
        <w:t xml:space="preserve"> 280) and Lake </w:t>
      </w:r>
      <w:proofErr w:type="spellStart"/>
      <w:r w:rsidRPr="00BB0B81">
        <w:rPr>
          <w:rFonts w:ascii="Times New Roman" w:hAnsi="Times New Roman"/>
          <w:color w:val="2C2D2E"/>
          <w:sz w:val="24"/>
          <w:szCs w:val="24"/>
          <w:shd w:val="clear" w:color="auto" w:fill="FFFFFF"/>
          <w:lang w:val="en-US"/>
        </w:rPr>
        <w:t>Matano</w:t>
      </w:r>
      <w:proofErr w:type="spellEnd"/>
      <w:r w:rsidRPr="00BB0B81">
        <w:rPr>
          <w:rFonts w:ascii="Times New Roman" w:hAnsi="Times New Roman"/>
          <w:color w:val="2C2D2E"/>
          <w:sz w:val="24"/>
          <w:szCs w:val="24"/>
          <w:shd w:val="clear" w:color="auto" w:fill="FFFFFF"/>
          <w:lang w:val="en-US"/>
        </w:rPr>
        <w:t>, Indonesia (5.0227-F). Scale bar: 10 </w:t>
      </w:r>
      <w:r w:rsidRPr="00BB0B81">
        <w:rPr>
          <w:rFonts w:ascii="Times New Roman" w:hAnsi="Times New Roman"/>
          <w:color w:val="2C2D2E"/>
          <w:sz w:val="24"/>
          <w:szCs w:val="24"/>
          <w:shd w:val="clear" w:color="auto" w:fill="FFFFFF"/>
        </w:rPr>
        <w:t>μ</w:t>
      </w:r>
      <w:r w:rsidRPr="00BB0B81">
        <w:rPr>
          <w:rFonts w:ascii="Times New Roman" w:hAnsi="Times New Roman"/>
          <w:color w:val="2C2D2E"/>
          <w:sz w:val="24"/>
          <w:szCs w:val="24"/>
          <w:shd w:val="clear" w:color="auto" w:fill="FFFFFF"/>
          <w:lang w:val="en-US"/>
        </w:rPr>
        <w:t>m.</w:t>
      </w:r>
    </w:p>
    <w:p w:rsidR="00D1250D" w:rsidRPr="00BB0B81" w:rsidRDefault="00D1250D" w:rsidP="00D1250D">
      <w:pPr>
        <w:pStyle w:val="a6"/>
        <w:shd w:val="clear" w:color="auto" w:fill="FFFFFF"/>
        <w:spacing w:before="0" w:beforeAutospacing="0" w:after="0" w:afterAutospacing="0" w:line="360" w:lineRule="auto"/>
        <w:ind w:firstLine="851"/>
        <w:jc w:val="both"/>
        <w:rPr>
          <w:color w:val="222222"/>
          <w:lang w:val="en-US"/>
        </w:rPr>
      </w:pPr>
      <w:r w:rsidRPr="00BB0B81">
        <w:rPr>
          <w:b/>
          <w:color w:val="222222"/>
          <w:lang w:val="en-US"/>
        </w:rPr>
        <w:t>Supplementary Fig</w:t>
      </w:r>
      <w:r w:rsidR="00C70E0B">
        <w:rPr>
          <w:b/>
          <w:color w:val="222222"/>
          <w:lang w:val="en-US"/>
        </w:rPr>
        <w:t>.</w:t>
      </w:r>
      <w:r w:rsidRPr="00BB0B81">
        <w:rPr>
          <w:b/>
          <w:color w:val="222222"/>
          <w:lang w:val="en-US"/>
        </w:rPr>
        <w:t xml:space="preserve"> S3.</w:t>
      </w:r>
      <w:r w:rsidRPr="00BB0B81">
        <w:rPr>
          <w:color w:val="222222"/>
          <w:lang w:val="en-US"/>
        </w:rPr>
        <w:t xml:space="preserve"> </w:t>
      </w:r>
      <w:proofErr w:type="gramStart"/>
      <w:r w:rsidRPr="00BB0B81">
        <w:rPr>
          <w:color w:val="222222"/>
          <w:lang w:val="en-US"/>
        </w:rPr>
        <w:t xml:space="preserve">Hybrid </w:t>
      </w:r>
      <w:r w:rsidRPr="00BB0B81">
        <w:rPr>
          <w:lang w:val="en-US"/>
        </w:rPr>
        <w:t>0.0228-YH</w:t>
      </w:r>
      <w:r w:rsidRPr="00BB0B81">
        <w:rPr>
          <w:color w:val="222222"/>
          <w:lang w:val="en-US"/>
        </w:rPr>
        <w:t xml:space="preserve"> (SEM).</w:t>
      </w:r>
      <w:proofErr w:type="gramEnd"/>
      <w:r w:rsidRPr="00BB0B81">
        <w:rPr>
          <w:color w:val="222222"/>
          <w:lang w:val="en-US"/>
        </w:rPr>
        <w:t xml:space="preserve"> Two complete valves (</w:t>
      </w:r>
      <w:r w:rsidR="00C70E0B">
        <w:rPr>
          <w:color w:val="222222"/>
          <w:lang w:val="en-US"/>
        </w:rPr>
        <w:t>A</w:t>
      </w:r>
      <w:r w:rsidRPr="00BB0B81">
        <w:rPr>
          <w:color w:val="222222"/>
          <w:lang w:val="en-US"/>
        </w:rPr>
        <w:t xml:space="preserve"> – inside view; </w:t>
      </w:r>
      <w:r w:rsidR="00C70E0B">
        <w:rPr>
          <w:color w:val="222222"/>
          <w:lang w:val="en-US"/>
        </w:rPr>
        <w:t>B</w:t>
      </w:r>
      <w:r w:rsidRPr="00BB0B81">
        <w:rPr>
          <w:color w:val="222222"/>
          <w:lang w:val="en-US"/>
        </w:rPr>
        <w:t xml:space="preserve"> –outside view). </w:t>
      </w:r>
      <w:r w:rsidR="00C70E0B">
        <w:rPr>
          <w:color w:val="222222"/>
          <w:lang w:val="en-US"/>
        </w:rPr>
        <w:t>C</w:t>
      </w:r>
      <w:r w:rsidRPr="00BB0B81">
        <w:rPr>
          <w:color w:val="222222"/>
          <w:lang w:val="en-US"/>
        </w:rPr>
        <w:t xml:space="preserve">, </w:t>
      </w:r>
      <w:r w:rsidR="00C70E0B">
        <w:rPr>
          <w:color w:val="222222"/>
          <w:lang w:val="en-US"/>
        </w:rPr>
        <w:t>D</w:t>
      </w:r>
      <w:r w:rsidRPr="00BB0B81">
        <w:rPr>
          <w:color w:val="222222"/>
          <w:lang w:val="en-US"/>
        </w:rPr>
        <w:t xml:space="preserve"> – apex detail of Figure S3</w:t>
      </w:r>
      <w:r w:rsidR="00C70E0B">
        <w:rPr>
          <w:color w:val="222222"/>
          <w:lang w:val="en-US"/>
        </w:rPr>
        <w:t>A</w:t>
      </w:r>
      <w:r w:rsidRPr="00BB0B81">
        <w:rPr>
          <w:color w:val="222222"/>
          <w:lang w:val="en-US"/>
        </w:rPr>
        <w:t xml:space="preserve">; </w:t>
      </w:r>
      <w:r w:rsidR="00C70E0B">
        <w:rPr>
          <w:color w:val="222222"/>
          <w:lang w:val="en-US"/>
        </w:rPr>
        <w:t>E</w:t>
      </w:r>
      <w:r w:rsidRPr="00BB0B81">
        <w:rPr>
          <w:color w:val="222222"/>
          <w:lang w:val="en-US"/>
        </w:rPr>
        <w:t xml:space="preserve"> – central area detail of Figure S3</w:t>
      </w:r>
      <w:r w:rsidR="00C70E0B">
        <w:rPr>
          <w:color w:val="222222"/>
          <w:lang w:val="en-US"/>
        </w:rPr>
        <w:t>A</w:t>
      </w:r>
      <w:r w:rsidRPr="00BB0B81">
        <w:rPr>
          <w:color w:val="222222"/>
          <w:lang w:val="en-US"/>
        </w:rPr>
        <w:t xml:space="preserve">; </w:t>
      </w:r>
      <w:r w:rsidR="00C70E0B">
        <w:rPr>
          <w:color w:val="222222"/>
          <w:lang w:val="en-US"/>
        </w:rPr>
        <w:lastRenderedPageBreak/>
        <w:t>F</w:t>
      </w:r>
      <w:r w:rsidRPr="00BB0B81">
        <w:rPr>
          <w:color w:val="222222"/>
          <w:lang w:val="en-US"/>
        </w:rPr>
        <w:t xml:space="preserve">, </w:t>
      </w:r>
      <w:r w:rsidR="00C70E0B">
        <w:rPr>
          <w:color w:val="222222"/>
          <w:lang w:val="en-US"/>
        </w:rPr>
        <w:t>G</w:t>
      </w:r>
      <w:r w:rsidRPr="00BB0B81">
        <w:rPr>
          <w:color w:val="222222"/>
          <w:lang w:val="en-US"/>
        </w:rPr>
        <w:t xml:space="preserve"> – apex detail of Figure S</w:t>
      </w:r>
      <w:r w:rsidR="00C70E0B">
        <w:rPr>
          <w:color w:val="222222"/>
          <w:lang w:val="en-US"/>
        </w:rPr>
        <w:t>3B</w:t>
      </w:r>
      <w:r w:rsidRPr="00BB0B81">
        <w:rPr>
          <w:color w:val="222222"/>
          <w:lang w:val="en-US"/>
        </w:rPr>
        <w:t xml:space="preserve">; </w:t>
      </w:r>
      <w:r w:rsidR="00C70E0B">
        <w:rPr>
          <w:color w:val="222222"/>
          <w:lang w:val="en-US"/>
        </w:rPr>
        <w:t>H</w:t>
      </w:r>
      <w:r w:rsidRPr="00BB0B81">
        <w:rPr>
          <w:color w:val="222222"/>
          <w:lang w:val="en-US"/>
        </w:rPr>
        <w:t xml:space="preserve"> – central area detail of Figure S</w:t>
      </w:r>
      <w:r w:rsidR="00C70E0B">
        <w:rPr>
          <w:color w:val="222222"/>
          <w:lang w:val="en-US"/>
        </w:rPr>
        <w:t>3B</w:t>
      </w:r>
      <w:r w:rsidRPr="00BB0B81">
        <w:rPr>
          <w:color w:val="222222"/>
          <w:lang w:val="en-US"/>
        </w:rPr>
        <w:t xml:space="preserve">. Scale bar: </w:t>
      </w:r>
      <w:r w:rsidR="00C70E0B">
        <w:rPr>
          <w:color w:val="222222"/>
          <w:lang w:val="en-US"/>
        </w:rPr>
        <w:t>A</w:t>
      </w:r>
      <w:r w:rsidRPr="00BB0B81">
        <w:rPr>
          <w:color w:val="222222"/>
          <w:lang w:val="en-US"/>
        </w:rPr>
        <w:t xml:space="preserve">, </w:t>
      </w:r>
      <w:r w:rsidR="00C70E0B">
        <w:rPr>
          <w:color w:val="222222"/>
          <w:lang w:val="en-US"/>
        </w:rPr>
        <w:t>B –</w:t>
      </w:r>
      <w:r w:rsidRPr="00BB0B81">
        <w:rPr>
          <w:color w:val="222222"/>
          <w:lang w:val="en-US"/>
        </w:rPr>
        <w:t xml:space="preserve"> 50 µm; </w:t>
      </w:r>
      <w:r w:rsidR="00C70E0B">
        <w:rPr>
          <w:color w:val="222222"/>
          <w:lang w:val="en-US"/>
        </w:rPr>
        <w:t>C-H –</w:t>
      </w:r>
      <w:r w:rsidRPr="00BB0B81">
        <w:rPr>
          <w:color w:val="222222"/>
          <w:lang w:val="en-US"/>
        </w:rPr>
        <w:t xml:space="preserve"> 5 µm.</w:t>
      </w:r>
    </w:p>
    <w:p w:rsidR="00D1250D" w:rsidRPr="00BB0B81" w:rsidRDefault="00D1250D" w:rsidP="00D1250D">
      <w:pPr>
        <w:shd w:val="clear" w:color="auto" w:fill="FFFFFF"/>
        <w:spacing w:line="360" w:lineRule="auto"/>
        <w:ind w:firstLine="851"/>
        <w:jc w:val="both"/>
        <w:rPr>
          <w:rFonts w:ascii="Times New Roman" w:hAnsi="Times New Roman"/>
          <w:color w:val="222222"/>
          <w:sz w:val="24"/>
          <w:szCs w:val="24"/>
          <w:lang w:val="en-US"/>
        </w:rPr>
      </w:pPr>
      <w:proofErr w:type="gramStart"/>
      <w:r w:rsidRPr="00BB0B81">
        <w:rPr>
          <w:rFonts w:ascii="Times New Roman" w:hAnsi="Times New Roman"/>
          <w:b/>
          <w:color w:val="222222"/>
          <w:sz w:val="24"/>
          <w:szCs w:val="24"/>
          <w:lang w:val="en-US"/>
        </w:rPr>
        <w:t>Supplementary Fig</w:t>
      </w:r>
      <w:r w:rsidR="00C70E0B">
        <w:rPr>
          <w:rFonts w:ascii="Times New Roman" w:hAnsi="Times New Roman"/>
          <w:b/>
          <w:color w:val="222222"/>
          <w:sz w:val="24"/>
          <w:szCs w:val="24"/>
          <w:lang w:val="en-US"/>
        </w:rPr>
        <w:t>.</w:t>
      </w:r>
      <w:proofErr w:type="gramEnd"/>
      <w:r w:rsidRPr="00BB0B81">
        <w:rPr>
          <w:rFonts w:ascii="Times New Roman" w:hAnsi="Times New Roman"/>
          <w:b/>
          <w:color w:val="222222"/>
          <w:sz w:val="24"/>
          <w:szCs w:val="24"/>
          <w:lang w:val="en-US"/>
        </w:rPr>
        <w:t xml:space="preserve"> S</w:t>
      </w:r>
      <w:r w:rsidR="00C70E0B">
        <w:rPr>
          <w:rFonts w:ascii="Times New Roman" w:hAnsi="Times New Roman"/>
          <w:b/>
          <w:color w:val="222222"/>
          <w:sz w:val="24"/>
          <w:szCs w:val="24"/>
          <w:lang w:val="en-US"/>
        </w:rPr>
        <w:t>4</w:t>
      </w:r>
      <w:r w:rsidRPr="00BB0B81">
        <w:rPr>
          <w:rFonts w:ascii="Times New Roman" w:hAnsi="Times New Roman"/>
          <w:b/>
          <w:color w:val="222222"/>
          <w:sz w:val="24"/>
          <w:szCs w:val="24"/>
          <w:lang w:val="en-US"/>
        </w:rPr>
        <w:t>.</w:t>
      </w:r>
      <w:r w:rsidRPr="00BB0B81">
        <w:rPr>
          <w:rFonts w:ascii="Times New Roman" w:hAnsi="Times New Roman"/>
          <w:color w:val="222222"/>
          <w:sz w:val="24"/>
          <w:szCs w:val="24"/>
          <w:lang w:val="en-US"/>
        </w:rPr>
        <w:t xml:space="preserve"> </w:t>
      </w:r>
      <w:proofErr w:type="gramStart"/>
      <w:r w:rsidRPr="00BB0B81">
        <w:rPr>
          <w:rFonts w:ascii="Times New Roman" w:hAnsi="Times New Roman"/>
          <w:color w:val="222222"/>
          <w:sz w:val="24"/>
          <w:szCs w:val="24"/>
          <w:lang w:val="en-US"/>
        </w:rPr>
        <w:t xml:space="preserve">Hybrid </w:t>
      </w:r>
      <w:r w:rsidRPr="00BB0B81">
        <w:rPr>
          <w:rFonts w:ascii="Times New Roman" w:eastAsia="Times New Roman" w:hAnsi="Times New Roman"/>
          <w:sz w:val="24"/>
          <w:szCs w:val="24"/>
          <w:lang w:val="en-US" w:eastAsia="ru-RU"/>
        </w:rPr>
        <w:t xml:space="preserve">0.0228-YD </w:t>
      </w:r>
      <w:r w:rsidRPr="00BB0B81">
        <w:rPr>
          <w:rFonts w:ascii="Times New Roman" w:hAnsi="Times New Roman"/>
          <w:color w:val="222222"/>
          <w:sz w:val="24"/>
          <w:szCs w:val="24"/>
          <w:lang w:val="en-US"/>
        </w:rPr>
        <w:t>(SEM).</w:t>
      </w:r>
      <w:proofErr w:type="gramEnd"/>
      <w:r w:rsidRPr="00BB0B81">
        <w:rPr>
          <w:rFonts w:ascii="Times New Roman" w:hAnsi="Times New Roman"/>
          <w:color w:val="222222"/>
          <w:sz w:val="24"/>
          <w:szCs w:val="24"/>
          <w:lang w:val="en-US"/>
        </w:rPr>
        <w:t xml:space="preserve"> Two complete valves (</w:t>
      </w:r>
      <w:r w:rsidR="00C70E0B">
        <w:rPr>
          <w:rFonts w:ascii="Times New Roman" w:hAnsi="Times New Roman"/>
          <w:color w:val="222222"/>
          <w:sz w:val="24"/>
          <w:szCs w:val="24"/>
          <w:lang w:val="en-US"/>
        </w:rPr>
        <w:t>A</w:t>
      </w:r>
      <w:r w:rsidRPr="00BB0B81">
        <w:rPr>
          <w:rFonts w:ascii="Times New Roman" w:hAnsi="Times New Roman"/>
          <w:color w:val="222222"/>
          <w:sz w:val="24"/>
          <w:szCs w:val="24"/>
          <w:lang w:val="en-US"/>
        </w:rPr>
        <w:t xml:space="preserve"> – inside view; </w:t>
      </w:r>
      <w:r w:rsidR="00C70E0B">
        <w:rPr>
          <w:rFonts w:ascii="Times New Roman" w:hAnsi="Times New Roman"/>
          <w:color w:val="222222"/>
          <w:sz w:val="24"/>
          <w:szCs w:val="24"/>
          <w:lang w:val="en-US"/>
        </w:rPr>
        <w:t>B</w:t>
      </w:r>
      <w:r w:rsidRPr="00BB0B81">
        <w:rPr>
          <w:rFonts w:ascii="Times New Roman" w:hAnsi="Times New Roman"/>
          <w:color w:val="222222"/>
          <w:sz w:val="24"/>
          <w:szCs w:val="24"/>
          <w:lang w:val="en-US"/>
        </w:rPr>
        <w:t xml:space="preserve"> –</w:t>
      </w:r>
      <w:r w:rsidR="00C70E0B">
        <w:rPr>
          <w:rFonts w:ascii="Times New Roman" w:hAnsi="Times New Roman"/>
          <w:color w:val="222222"/>
          <w:sz w:val="24"/>
          <w:szCs w:val="24"/>
          <w:lang w:val="en-US"/>
        </w:rPr>
        <w:t xml:space="preserve"> </w:t>
      </w:r>
      <w:r w:rsidRPr="00BB0B81">
        <w:rPr>
          <w:rFonts w:ascii="Times New Roman" w:hAnsi="Times New Roman"/>
          <w:color w:val="222222"/>
          <w:sz w:val="24"/>
          <w:szCs w:val="24"/>
          <w:lang w:val="en-US"/>
        </w:rPr>
        <w:t xml:space="preserve">outside view). </w:t>
      </w:r>
      <w:r w:rsidR="00C70E0B">
        <w:rPr>
          <w:rFonts w:ascii="Times New Roman" w:hAnsi="Times New Roman"/>
          <w:color w:val="222222"/>
          <w:sz w:val="24"/>
          <w:szCs w:val="24"/>
          <w:lang w:val="en-US"/>
        </w:rPr>
        <w:t>C</w:t>
      </w:r>
      <w:r w:rsidRPr="00BB0B81">
        <w:rPr>
          <w:rFonts w:ascii="Times New Roman" w:hAnsi="Times New Roman"/>
          <w:color w:val="222222"/>
          <w:sz w:val="24"/>
          <w:szCs w:val="24"/>
          <w:lang w:val="en-US"/>
        </w:rPr>
        <w:t xml:space="preserve">, </w:t>
      </w:r>
      <w:r w:rsidR="00C70E0B">
        <w:rPr>
          <w:rFonts w:ascii="Times New Roman" w:hAnsi="Times New Roman"/>
          <w:color w:val="222222"/>
          <w:sz w:val="24"/>
          <w:szCs w:val="24"/>
          <w:lang w:val="en-US"/>
        </w:rPr>
        <w:t>D</w:t>
      </w:r>
      <w:r w:rsidRPr="00BB0B81">
        <w:rPr>
          <w:rFonts w:ascii="Times New Roman" w:hAnsi="Times New Roman"/>
          <w:color w:val="222222"/>
          <w:sz w:val="24"/>
          <w:szCs w:val="24"/>
          <w:lang w:val="en-US"/>
        </w:rPr>
        <w:t xml:space="preserve"> – apex detail of Figure S</w:t>
      </w:r>
      <w:r w:rsidR="00C70E0B">
        <w:rPr>
          <w:rFonts w:ascii="Times New Roman" w:hAnsi="Times New Roman"/>
          <w:color w:val="222222"/>
          <w:sz w:val="24"/>
          <w:szCs w:val="24"/>
          <w:lang w:val="en-US"/>
        </w:rPr>
        <w:t>4A</w:t>
      </w:r>
      <w:r w:rsidRPr="00BB0B81">
        <w:rPr>
          <w:rFonts w:ascii="Times New Roman" w:hAnsi="Times New Roman"/>
          <w:color w:val="222222"/>
          <w:sz w:val="24"/>
          <w:szCs w:val="24"/>
          <w:lang w:val="en-US"/>
        </w:rPr>
        <w:t xml:space="preserve">; </w:t>
      </w:r>
      <w:r w:rsidR="00C70E0B">
        <w:rPr>
          <w:rFonts w:ascii="Times New Roman" w:hAnsi="Times New Roman"/>
          <w:color w:val="222222"/>
          <w:sz w:val="24"/>
          <w:szCs w:val="24"/>
          <w:lang w:val="en-US"/>
        </w:rPr>
        <w:t>E</w:t>
      </w:r>
      <w:r w:rsidRPr="00BB0B81">
        <w:rPr>
          <w:rFonts w:ascii="Times New Roman" w:hAnsi="Times New Roman"/>
          <w:color w:val="222222"/>
          <w:sz w:val="24"/>
          <w:szCs w:val="24"/>
          <w:lang w:val="en-US"/>
        </w:rPr>
        <w:t xml:space="preserve"> – central area detail of Figure S</w:t>
      </w:r>
      <w:r w:rsidR="00C70E0B">
        <w:rPr>
          <w:rFonts w:ascii="Times New Roman" w:hAnsi="Times New Roman"/>
          <w:color w:val="222222"/>
          <w:sz w:val="24"/>
          <w:szCs w:val="24"/>
          <w:lang w:val="en-US"/>
        </w:rPr>
        <w:t>4A</w:t>
      </w:r>
      <w:r w:rsidRPr="00BB0B81">
        <w:rPr>
          <w:rFonts w:ascii="Times New Roman" w:hAnsi="Times New Roman"/>
          <w:color w:val="222222"/>
          <w:sz w:val="24"/>
          <w:szCs w:val="24"/>
          <w:lang w:val="en-US"/>
        </w:rPr>
        <w:t xml:space="preserve">; </w:t>
      </w:r>
      <w:r w:rsidR="00C70E0B">
        <w:rPr>
          <w:rFonts w:ascii="Times New Roman" w:hAnsi="Times New Roman"/>
          <w:color w:val="222222"/>
          <w:sz w:val="24"/>
          <w:szCs w:val="24"/>
          <w:lang w:val="en-US"/>
        </w:rPr>
        <w:t>F</w:t>
      </w:r>
      <w:r w:rsidRPr="00BB0B81">
        <w:rPr>
          <w:rFonts w:ascii="Times New Roman" w:hAnsi="Times New Roman"/>
          <w:color w:val="222222"/>
          <w:sz w:val="24"/>
          <w:szCs w:val="24"/>
          <w:lang w:val="en-US"/>
        </w:rPr>
        <w:t xml:space="preserve">, </w:t>
      </w:r>
      <w:r w:rsidR="00C70E0B">
        <w:rPr>
          <w:rFonts w:ascii="Times New Roman" w:hAnsi="Times New Roman"/>
          <w:color w:val="222222"/>
          <w:sz w:val="24"/>
          <w:szCs w:val="24"/>
          <w:lang w:val="en-US"/>
        </w:rPr>
        <w:t>G</w:t>
      </w:r>
      <w:r w:rsidRPr="00BB0B81">
        <w:rPr>
          <w:rFonts w:ascii="Times New Roman" w:hAnsi="Times New Roman"/>
          <w:color w:val="222222"/>
          <w:sz w:val="24"/>
          <w:szCs w:val="24"/>
          <w:lang w:val="en-US"/>
        </w:rPr>
        <w:t xml:space="preserve"> – apex detail of Figure S</w:t>
      </w:r>
      <w:r w:rsidR="00C70E0B">
        <w:rPr>
          <w:rFonts w:ascii="Times New Roman" w:hAnsi="Times New Roman"/>
          <w:color w:val="222222"/>
          <w:sz w:val="24"/>
          <w:szCs w:val="24"/>
          <w:lang w:val="en-US"/>
        </w:rPr>
        <w:t>4B</w:t>
      </w:r>
      <w:r w:rsidRPr="00BB0B81">
        <w:rPr>
          <w:rFonts w:ascii="Times New Roman" w:hAnsi="Times New Roman"/>
          <w:color w:val="222222"/>
          <w:sz w:val="24"/>
          <w:szCs w:val="24"/>
          <w:lang w:val="en-US"/>
        </w:rPr>
        <w:t xml:space="preserve">; </w:t>
      </w:r>
      <w:r w:rsidR="00C70E0B">
        <w:rPr>
          <w:rFonts w:ascii="Times New Roman" w:hAnsi="Times New Roman"/>
          <w:color w:val="222222"/>
          <w:sz w:val="24"/>
          <w:szCs w:val="24"/>
          <w:lang w:val="en-US"/>
        </w:rPr>
        <w:t>H</w:t>
      </w:r>
      <w:r w:rsidRPr="00BB0B81">
        <w:rPr>
          <w:rFonts w:ascii="Times New Roman" w:hAnsi="Times New Roman"/>
          <w:color w:val="222222"/>
          <w:sz w:val="24"/>
          <w:szCs w:val="24"/>
          <w:lang w:val="en-US"/>
        </w:rPr>
        <w:t xml:space="preserve"> – central area detail of Figure S</w:t>
      </w:r>
      <w:r w:rsidR="00C70E0B">
        <w:rPr>
          <w:rFonts w:ascii="Times New Roman" w:hAnsi="Times New Roman"/>
          <w:color w:val="222222"/>
          <w:sz w:val="24"/>
          <w:szCs w:val="24"/>
          <w:lang w:val="en-US"/>
        </w:rPr>
        <w:t>4B</w:t>
      </w:r>
      <w:r w:rsidRPr="00BB0B81">
        <w:rPr>
          <w:rFonts w:ascii="Times New Roman" w:hAnsi="Times New Roman"/>
          <w:color w:val="222222"/>
          <w:sz w:val="24"/>
          <w:szCs w:val="24"/>
          <w:lang w:val="en-US"/>
        </w:rPr>
        <w:t xml:space="preserve">. Scale bar: </w:t>
      </w:r>
      <w:r w:rsidR="00C70E0B">
        <w:rPr>
          <w:rFonts w:ascii="Times New Roman" w:hAnsi="Times New Roman"/>
          <w:color w:val="222222"/>
          <w:sz w:val="24"/>
          <w:szCs w:val="24"/>
          <w:lang w:val="en-US"/>
        </w:rPr>
        <w:t>A</w:t>
      </w:r>
      <w:r w:rsidRPr="00BB0B81">
        <w:rPr>
          <w:rFonts w:ascii="Times New Roman" w:hAnsi="Times New Roman"/>
          <w:color w:val="222222"/>
          <w:sz w:val="24"/>
          <w:szCs w:val="24"/>
          <w:lang w:val="en-US"/>
        </w:rPr>
        <w:t xml:space="preserve">, </w:t>
      </w:r>
      <w:r w:rsidR="00C70E0B">
        <w:rPr>
          <w:rFonts w:ascii="Times New Roman" w:hAnsi="Times New Roman"/>
          <w:color w:val="222222"/>
          <w:sz w:val="24"/>
          <w:szCs w:val="24"/>
          <w:lang w:val="en-US"/>
        </w:rPr>
        <w:t xml:space="preserve">B – </w:t>
      </w:r>
      <w:r w:rsidRPr="00BB0B81">
        <w:rPr>
          <w:rFonts w:ascii="Times New Roman" w:hAnsi="Times New Roman"/>
          <w:color w:val="222222"/>
          <w:sz w:val="24"/>
          <w:szCs w:val="24"/>
          <w:lang w:val="en-US"/>
        </w:rPr>
        <w:t xml:space="preserve">50 µm; </w:t>
      </w:r>
      <w:r w:rsidR="00C70E0B">
        <w:rPr>
          <w:rFonts w:ascii="Times New Roman" w:hAnsi="Times New Roman"/>
          <w:color w:val="222222"/>
          <w:sz w:val="24"/>
          <w:szCs w:val="24"/>
          <w:lang w:val="en-US"/>
        </w:rPr>
        <w:t>C-H –</w:t>
      </w:r>
      <w:r w:rsidRPr="00BB0B81">
        <w:rPr>
          <w:rFonts w:ascii="Times New Roman" w:hAnsi="Times New Roman"/>
          <w:color w:val="222222"/>
          <w:sz w:val="24"/>
          <w:szCs w:val="24"/>
          <w:lang w:val="en-US"/>
        </w:rPr>
        <w:t xml:space="preserve"> 5 µm.</w:t>
      </w:r>
    </w:p>
    <w:p w:rsidR="00D1250D" w:rsidRPr="00BB0B81" w:rsidRDefault="00D1250D" w:rsidP="00D1250D">
      <w:pPr>
        <w:shd w:val="clear" w:color="auto" w:fill="FFFFFF"/>
        <w:spacing w:line="360" w:lineRule="auto"/>
        <w:ind w:firstLine="851"/>
        <w:jc w:val="both"/>
        <w:rPr>
          <w:rFonts w:ascii="Times New Roman" w:hAnsi="Times New Roman"/>
          <w:color w:val="222222"/>
          <w:sz w:val="24"/>
          <w:szCs w:val="24"/>
          <w:lang w:val="en-US"/>
        </w:rPr>
      </w:pPr>
      <w:proofErr w:type="gramStart"/>
      <w:r w:rsidRPr="00BB0B81">
        <w:rPr>
          <w:rFonts w:ascii="Times New Roman" w:hAnsi="Times New Roman"/>
          <w:b/>
          <w:color w:val="222222"/>
          <w:sz w:val="24"/>
          <w:szCs w:val="24"/>
          <w:lang w:val="en-US"/>
        </w:rPr>
        <w:t>Supplementary Fig</w:t>
      </w:r>
      <w:r w:rsidR="00C70E0B">
        <w:rPr>
          <w:rFonts w:ascii="Times New Roman" w:hAnsi="Times New Roman"/>
          <w:b/>
          <w:color w:val="222222"/>
          <w:sz w:val="24"/>
          <w:szCs w:val="24"/>
          <w:lang w:val="en-US"/>
        </w:rPr>
        <w:t>.</w:t>
      </w:r>
      <w:proofErr w:type="gramEnd"/>
      <w:r w:rsidRPr="00BB0B81">
        <w:rPr>
          <w:rFonts w:ascii="Times New Roman" w:hAnsi="Times New Roman"/>
          <w:b/>
          <w:color w:val="222222"/>
          <w:sz w:val="24"/>
          <w:szCs w:val="24"/>
          <w:lang w:val="en-US"/>
        </w:rPr>
        <w:t xml:space="preserve"> S</w:t>
      </w:r>
      <w:r w:rsidR="00C70E0B">
        <w:rPr>
          <w:rFonts w:ascii="Times New Roman" w:hAnsi="Times New Roman"/>
          <w:b/>
          <w:color w:val="222222"/>
          <w:sz w:val="24"/>
          <w:szCs w:val="24"/>
          <w:lang w:val="en-US"/>
        </w:rPr>
        <w:t>5</w:t>
      </w:r>
      <w:r w:rsidRPr="00BB0B81">
        <w:rPr>
          <w:rFonts w:ascii="Times New Roman" w:hAnsi="Times New Roman"/>
          <w:b/>
          <w:color w:val="222222"/>
          <w:sz w:val="24"/>
          <w:szCs w:val="24"/>
          <w:lang w:val="en-US"/>
        </w:rPr>
        <w:t>.</w:t>
      </w:r>
      <w:r w:rsidRPr="00BB0B81">
        <w:rPr>
          <w:rFonts w:ascii="Times New Roman" w:hAnsi="Times New Roman"/>
          <w:color w:val="222222"/>
          <w:sz w:val="24"/>
          <w:szCs w:val="24"/>
          <w:lang w:val="en-US"/>
        </w:rPr>
        <w:t xml:space="preserve"> </w:t>
      </w:r>
      <w:proofErr w:type="gramStart"/>
      <w:r w:rsidRPr="00BB0B81">
        <w:rPr>
          <w:rFonts w:ascii="Times New Roman" w:hAnsi="Times New Roman"/>
          <w:color w:val="222222"/>
          <w:sz w:val="24"/>
          <w:szCs w:val="24"/>
          <w:lang w:val="en-US"/>
        </w:rPr>
        <w:t xml:space="preserve">Hybrid </w:t>
      </w:r>
      <w:r w:rsidRPr="00BB0B81">
        <w:rPr>
          <w:rFonts w:ascii="Times New Roman" w:eastAsia="Times New Roman" w:hAnsi="Times New Roman"/>
          <w:sz w:val="24"/>
          <w:szCs w:val="24"/>
          <w:lang w:val="en-US" w:eastAsia="ru-RU"/>
        </w:rPr>
        <w:t xml:space="preserve">0.0319-A </w:t>
      </w:r>
      <w:r w:rsidRPr="00BB0B81">
        <w:rPr>
          <w:rFonts w:ascii="Times New Roman" w:hAnsi="Times New Roman"/>
          <w:color w:val="222222"/>
          <w:sz w:val="24"/>
          <w:szCs w:val="24"/>
          <w:lang w:val="en-US"/>
        </w:rPr>
        <w:t>(SEM).</w:t>
      </w:r>
      <w:proofErr w:type="gramEnd"/>
      <w:r w:rsidRPr="00BB0B81">
        <w:rPr>
          <w:rFonts w:ascii="Times New Roman" w:hAnsi="Times New Roman"/>
          <w:color w:val="222222"/>
          <w:sz w:val="24"/>
          <w:szCs w:val="24"/>
          <w:lang w:val="en-US"/>
        </w:rPr>
        <w:t xml:space="preserve"> Two complete valves (</w:t>
      </w:r>
      <w:r w:rsidR="00D53494">
        <w:rPr>
          <w:rFonts w:ascii="Times New Roman" w:hAnsi="Times New Roman"/>
          <w:color w:val="222222"/>
          <w:sz w:val="24"/>
          <w:szCs w:val="24"/>
          <w:lang w:val="en-US"/>
        </w:rPr>
        <w:t>A</w:t>
      </w:r>
      <w:r w:rsidRPr="00BB0B81">
        <w:rPr>
          <w:rFonts w:ascii="Times New Roman" w:hAnsi="Times New Roman"/>
          <w:color w:val="222222"/>
          <w:sz w:val="24"/>
          <w:szCs w:val="24"/>
          <w:lang w:val="en-US"/>
        </w:rPr>
        <w:t xml:space="preserve"> – inside view; </w:t>
      </w:r>
      <w:r w:rsidR="00D53494">
        <w:rPr>
          <w:rFonts w:ascii="Times New Roman" w:hAnsi="Times New Roman"/>
          <w:color w:val="222222"/>
          <w:sz w:val="24"/>
          <w:szCs w:val="24"/>
          <w:lang w:val="en-US"/>
        </w:rPr>
        <w:t>B</w:t>
      </w:r>
      <w:r w:rsidRPr="00BB0B81">
        <w:rPr>
          <w:rFonts w:ascii="Times New Roman" w:hAnsi="Times New Roman"/>
          <w:color w:val="222222"/>
          <w:sz w:val="24"/>
          <w:szCs w:val="24"/>
          <w:lang w:val="en-US"/>
        </w:rPr>
        <w:t xml:space="preserve"> –</w:t>
      </w:r>
      <w:r w:rsidR="00D53494">
        <w:rPr>
          <w:rFonts w:ascii="Times New Roman" w:hAnsi="Times New Roman"/>
          <w:color w:val="222222"/>
          <w:sz w:val="24"/>
          <w:szCs w:val="24"/>
          <w:lang w:val="en-US"/>
        </w:rPr>
        <w:t xml:space="preserve"> </w:t>
      </w:r>
      <w:r w:rsidRPr="00BB0B81">
        <w:rPr>
          <w:rFonts w:ascii="Times New Roman" w:hAnsi="Times New Roman"/>
          <w:color w:val="222222"/>
          <w:sz w:val="24"/>
          <w:szCs w:val="24"/>
          <w:lang w:val="en-US"/>
        </w:rPr>
        <w:t xml:space="preserve">outside view). </w:t>
      </w:r>
      <w:r w:rsidR="00D53494">
        <w:rPr>
          <w:rFonts w:ascii="Times New Roman" w:hAnsi="Times New Roman"/>
          <w:color w:val="222222"/>
          <w:sz w:val="24"/>
          <w:szCs w:val="24"/>
          <w:lang w:val="en-US"/>
        </w:rPr>
        <w:t>C</w:t>
      </w:r>
      <w:r w:rsidRPr="00BB0B81">
        <w:rPr>
          <w:rFonts w:ascii="Times New Roman" w:hAnsi="Times New Roman"/>
          <w:color w:val="222222"/>
          <w:sz w:val="24"/>
          <w:szCs w:val="24"/>
          <w:lang w:val="en-US"/>
        </w:rPr>
        <w:t xml:space="preserve">, </w:t>
      </w:r>
      <w:r w:rsidR="00D53494">
        <w:rPr>
          <w:rFonts w:ascii="Times New Roman" w:hAnsi="Times New Roman"/>
          <w:color w:val="222222"/>
          <w:sz w:val="24"/>
          <w:szCs w:val="24"/>
          <w:lang w:val="en-US"/>
        </w:rPr>
        <w:t>D</w:t>
      </w:r>
      <w:r w:rsidRPr="00BB0B81">
        <w:rPr>
          <w:rFonts w:ascii="Times New Roman" w:hAnsi="Times New Roman"/>
          <w:color w:val="222222"/>
          <w:sz w:val="24"/>
          <w:szCs w:val="24"/>
          <w:lang w:val="en-US"/>
        </w:rPr>
        <w:t xml:space="preserve"> – apex detail of Figure S</w:t>
      </w:r>
      <w:r w:rsidR="00D53494">
        <w:rPr>
          <w:rFonts w:ascii="Times New Roman" w:hAnsi="Times New Roman"/>
          <w:color w:val="222222"/>
          <w:sz w:val="24"/>
          <w:szCs w:val="24"/>
          <w:lang w:val="en-US"/>
        </w:rPr>
        <w:t>5A</w:t>
      </w:r>
      <w:r w:rsidRPr="00BB0B81">
        <w:rPr>
          <w:rFonts w:ascii="Times New Roman" w:hAnsi="Times New Roman"/>
          <w:color w:val="222222"/>
          <w:sz w:val="24"/>
          <w:szCs w:val="24"/>
          <w:lang w:val="en-US"/>
        </w:rPr>
        <w:t xml:space="preserve">; </w:t>
      </w:r>
      <w:r w:rsidR="00D53494">
        <w:rPr>
          <w:rFonts w:ascii="Times New Roman" w:hAnsi="Times New Roman"/>
          <w:color w:val="222222"/>
          <w:sz w:val="24"/>
          <w:szCs w:val="24"/>
          <w:lang w:val="en-US"/>
        </w:rPr>
        <w:t>E</w:t>
      </w:r>
      <w:r w:rsidRPr="00BB0B81">
        <w:rPr>
          <w:rFonts w:ascii="Times New Roman" w:hAnsi="Times New Roman"/>
          <w:color w:val="222222"/>
          <w:sz w:val="24"/>
          <w:szCs w:val="24"/>
          <w:lang w:val="en-US"/>
        </w:rPr>
        <w:t xml:space="preserve"> – central area detail of Figure S</w:t>
      </w:r>
      <w:r w:rsidR="00D53494">
        <w:rPr>
          <w:rFonts w:ascii="Times New Roman" w:hAnsi="Times New Roman"/>
          <w:color w:val="222222"/>
          <w:sz w:val="24"/>
          <w:szCs w:val="24"/>
          <w:lang w:val="en-US"/>
        </w:rPr>
        <w:t>5A</w:t>
      </w:r>
      <w:r w:rsidRPr="00BB0B81">
        <w:rPr>
          <w:rFonts w:ascii="Times New Roman" w:hAnsi="Times New Roman"/>
          <w:color w:val="222222"/>
          <w:sz w:val="24"/>
          <w:szCs w:val="24"/>
          <w:lang w:val="en-US"/>
        </w:rPr>
        <w:t xml:space="preserve">; </w:t>
      </w:r>
      <w:r w:rsidR="00D53494">
        <w:rPr>
          <w:rFonts w:ascii="Times New Roman" w:hAnsi="Times New Roman"/>
          <w:color w:val="222222"/>
          <w:sz w:val="24"/>
          <w:szCs w:val="24"/>
          <w:lang w:val="en-US"/>
        </w:rPr>
        <w:t>F</w:t>
      </w:r>
      <w:r w:rsidRPr="00BB0B81">
        <w:rPr>
          <w:rFonts w:ascii="Times New Roman" w:hAnsi="Times New Roman"/>
          <w:color w:val="222222"/>
          <w:sz w:val="24"/>
          <w:szCs w:val="24"/>
          <w:lang w:val="en-US"/>
        </w:rPr>
        <w:t xml:space="preserve">, </w:t>
      </w:r>
      <w:r w:rsidR="00D53494">
        <w:rPr>
          <w:rFonts w:ascii="Times New Roman" w:hAnsi="Times New Roman"/>
          <w:color w:val="222222"/>
          <w:sz w:val="24"/>
          <w:szCs w:val="24"/>
          <w:lang w:val="en-US"/>
        </w:rPr>
        <w:t>G</w:t>
      </w:r>
      <w:r w:rsidRPr="00BB0B81">
        <w:rPr>
          <w:rFonts w:ascii="Times New Roman" w:hAnsi="Times New Roman"/>
          <w:color w:val="222222"/>
          <w:sz w:val="24"/>
          <w:szCs w:val="24"/>
          <w:lang w:val="en-US"/>
        </w:rPr>
        <w:t xml:space="preserve"> – apex detail of Figure S</w:t>
      </w:r>
      <w:r w:rsidR="00D53494">
        <w:rPr>
          <w:rFonts w:ascii="Times New Roman" w:hAnsi="Times New Roman"/>
          <w:color w:val="222222"/>
          <w:sz w:val="24"/>
          <w:szCs w:val="24"/>
          <w:lang w:val="en-US"/>
        </w:rPr>
        <w:t>5B</w:t>
      </w:r>
      <w:r w:rsidRPr="00BB0B81">
        <w:rPr>
          <w:rFonts w:ascii="Times New Roman" w:hAnsi="Times New Roman"/>
          <w:color w:val="222222"/>
          <w:sz w:val="24"/>
          <w:szCs w:val="24"/>
          <w:lang w:val="en-US"/>
        </w:rPr>
        <w:t xml:space="preserve">; </w:t>
      </w:r>
      <w:r w:rsidR="00D53494">
        <w:rPr>
          <w:rFonts w:ascii="Times New Roman" w:hAnsi="Times New Roman"/>
          <w:color w:val="222222"/>
          <w:sz w:val="24"/>
          <w:szCs w:val="24"/>
          <w:lang w:val="en-US"/>
        </w:rPr>
        <w:t>G</w:t>
      </w:r>
      <w:r w:rsidRPr="00BB0B81">
        <w:rPr>
          <w:rFonts w:ascii="Times New Roman" w:hAnsi="Times New Roman"/>
          <w:color w:val="222222"/>
          <w:sz w:val="24"/>
          <w:szCs w:val="24"/>
          <w:lang w:val="en-US"/>
        </w:rPr>
        <w:t xml:space="preserve"> – central area detail of Figure S</w:t>
      </w:r>
      <w:r w:rsidR="00D53494">
        <w:rPr>
          <w:rFonts w:ascii="Times New Roman" w:hAnsi="Times New Roman"/>
          <w:color w:val="222222"/>
          <w:sz w:val="24"/>
          <w:szCs w:val="24"/>
          <w:lang w:val="en-US"/>
        </w:rPr>
        <w:t>5B</w:t>
      </w:r>
      <w:r w:rsidRPr="00BB0B81">
        <w:rPr>
          <w:rFonts w:ascii="Times New Roman" w:hAnsi="Times New Roman"/>
          <w:color w:val="222222"/>
          <w:sz w:val="24"/>
          <w:szCs w:val="24"/>
          <w:lang w:val="en-US"/>
        </w:rPr>
        <w:t xml:space="preserve">. Scale bar: </w:t>
      </w:r>
      <w:r w:rsidR="00D53494">
        <w:rPr>
          <w:rFonts w:ascii="Times New Roman" w:hAnsi="Times New Roman"/>
          <w:color w:val="222222"/>
          <w:sz w:val="24"/>
          <w:szCs w:val="24"/>
          <w:lang w:val="en-US"/>
        </w:rPr>
        <w:t>A</w:t>
      </w:r>
      <w:r w:rsidRPr="00BB0B81">
        <w:rPr>
          <w:rFonts w:ascii="Times New Roman" w:hAnsi="Times New Roman"/>
          <w:color w:val="222222"/>
          <w:sz w:val="24"/>
          <w:szCs w:val="24"/>
          <w:lang w:val="en-US"/>
        </w:rPr>
        <w:t>,</w:t>
      </w:r>
      <w:r w:rsidR="00D53494">
        <w:rPr>
          <w:rFonts w:ascii="Times New Roman" w:hAnsi="Times New Roman"/>
          <w:color w:val="222222"/>
          <w:sz w:val="24"/>
          <w:szCs w:val="24"/>
          <w:lang w:val="en-US"/>
        </w:rPr>
        <w:t xml:space="preserve"> B –</w:t>
      </w:r>
      <w:r w:rsidRPr="00BB0B81">
        <w:rPr>
          <w:rFonts w:ascii="Times New Roman" w:hAnsi="Times New Roman"/>
          <w:color w:val="222222"/>
          <w:sz w:val="24"/>
          <w:szCs w:val="24"/>
          <w:lang w:val="en-US"/>
        </w:rPr>
        <w:t xml:space="preserve"> 50 µm; </w:t>
      </w:r>
      <w:r w:rsidR="00D53494">
        <w:rPr>
          <w:rFonts w:ascii="Times New Roman" w:hAnsi="Times New Roman"/>
          <w:color w:val="222222"/>
          <w:sz w:val="24"/>
          <w:szCs w:val="24"/>
          <w:lang w:val="en-US"/>
        </w:rPr>
        <w:t>C-H –</w:t>
      </w:r>
      <w:r w:rsidR="00D53494" w:rsidRPr="00BB0B81">
        <w:rPr>
          <w:rFonts w:ascii="Times New Roman" w:hAnsi="Times New Roman"/>
          <w:color w:val="222222"/>
          <w:sz w:val="24"/>
          <w:szCs w:val="24"/>
          <w:lang w:val="en-US"/>
        </w:rPr>
        <w:t xml:space="preserve"> </w:t>
      </w:r>
      <w:r w:rsidRPr="00BB0B81">
        <w:rPr>
          <w:rFonts w:ascii="Times New Roman" w:hAnsi="Times New Roman"/>
          <w:color w:val="222222"/>
          <w:sz w:val="24"/>
          <w:szCs w:val="24"/>
          <w:lang w:val="en-US"/>
        </w:rPr>
        <w:t>5 µm.</w:t>
      </w:r>
    </w:p>
    <w:p w:rsidR="00D1250D" w:rsidRPr="00BB0B81" w:rsidRDefault="00D1250D" w:rsidP="00D1250D">
      <w:pPr>
        <w:shd w:val="clear" w:color="auto" w:fill="FFFFFF"/>
        <w:spacing w:line="360" w:lineRule="auto"/>
        <w:ind w:firstLine="851"/>
        <w:jc w:val="both"/>
        <w:rPr>
          <w:rFonts w:ascii="Times New Roman" w:hAnsi="Times New Roman"/>
          <w:color w:val="222222"/>
          <w:sz w:val="24"/>
          <w:szCs w:val="24"/>
          <w:lang w:val="en-US"/>
        </w:rPr>
      </w:pPr>
      <w:proofErr w:type="gramStart"/>
      <w:r w:rsidRPr="00BB0B81">
        <w:rPr>
          <w:rFonts w:ascii="Times New Roman" w:hAnsi="Times New Roman"/>
          <w:b/>
          <w:color w:val="222222"/>
          <w:sz w:val="24"/>
          <w:szCs w:val="24"/>
          <w:lang w:val="en-US"/>
        </w:rPr>
        <w:t>Supplementary Fig</w:t>
      </w:r>
      <w:r w:rsidR="00D53494">
        <w:rPr>
          <w:rFonts w:ascii="Times New Roman" w:hAnsi="Times New Roman"/>
          <w:b/>
          <w:color w:val="222222"/>
          <w:sz w:val="24"/>
          <w:szCs w:val="24"/>
          <w:lang w:val="en-US"/>
        </w:rPr>
        <w:t>.</w:t>
      </w:r>
      <w:proofErr w:type="gramEnd"/>
      <w:r w:rsidRPr="00BB0B81">
        <w:rPr>
          <w:rFonts w:ascii="Times New Roman" w:hAnsi="Times New Roman"/>
          <w:b/>
          <w:color w:val="222222"/>
          <w:sz w:val="24"/>
          <w:szCs w:val="24"/>
          <w:lang w:val="en-US"/>
        </w:rPr>
        <w:t xml:space="preserve"> S</w:t>
      </w:r>
      <w:r w:rsidR="00D53494">
        <w:rPr>
          <w:rFonts w:ascii="Times New Roman" w:hAnsi="Times New Roman"/>
          <w:b/>
          <w:color w:val="222222"/>
          <w:sz w:val="24"/>
          <w:szCs w:val="24"/>
          <w:lang w:val="en-US"/>
        </w:rPr>
        <w:t>6</w:t>
      </w:r>
      <w:r w:rsidRPr="00BB0B81">
        <w:rPr>
          <w:rFonts w:ascii="Times New Roman" w:hAnsi="Times New Roman"/>
          <w:color w:val="222222"/>
          <w:sz w:val="24"/>
          <w:szCs w:val="24"/>
          <w:lang w:val="en-US"/>
        </w:rPr>
        <w:t xml:space="preserve">. </w:t>
      </w:r>
      <w:proofErr w:type="gramStart"/>
      <w:r w:rsidRPr="00BB0B81">
        <w:rPr>
          <w:rFonts w:ascii="Times New Roman" w:hAnsi="Times New Roman"/>
          <w:color w:val="222222"/>
          <w:sz w:val="24"/>
          <w:szCs w:val="24"/>
          <w:lang w:val="en-US"/>
        </w:rPr>
        <w:t xml:space="preserve">Hybrid </w:t>
      </w:r>
      <w:r w:rsidRPr="00BB0B81">
        <w:rPr>
          <w:rFonts w:ascii="Times New Roman" w:eastAsia="Times New Roman" w:hAnsi="Times New Roman"/>
          <w:sz w:val="24"/>
          <w:szCs w:val="24"/>
          <w:lang w:val="en-US" w:eastAsia="ru-RU"/>
        </w:rPr>
        <w:t>0.0319-YB</w:t>
      </w:r>
      <w:r w:rsidRPr="00BB0B81">
        <w:rPr>
          <w:rFonts w:ascii="Times New Roman" w:hAnsi="Times New Roman"/>
          <w:color w:val="222222"/>
          <w:sz w:val="24"/>
          <w:szCs w:val="24"/>
          <w:lang w:val="en-US"/>
        </w:rPr>
        <w:t xml:space="preserve"> (SEM).</w:t>
      </w:r>
      <w:proofErr w:type="gramEnd"/>
      <w:r w:rsidRPr="00BB0B81">
        <w:rPr>
          <w:rFonts w:ascii="Times New Roman" w:hAnsi="Times New Roman"/>
          <w:color w:val="222222"/>
          <w:sz w:val="24"/>
          <w:szCs w:val="24"/>
          <w:lang w:val="en-US"/>
        </w:rPr>
        <w:t xml:space="preserve"> Two complete valves (</w:t>
      </w:r>
      <w:r w:rsidR="00D53494">
        <w:rPr>
          <w:rFonts w:ascii="Times New Roman" w:hAnsi="Times New Roman"/>
          <w:color w:val="222222"/>
          <w:sz w:val="24"/>
          <w:szCs w:val="24"/>
          <w:lang w:val="en-US"/>
        </w:rPr>
        <w:t>A</w:t>
      </w:r>
      <w:r w:rsidRPr="00BB0B81">
        <w:rPr>
          <w:rFonts w:ascii="Times New Roman" w:hAnsi="Times New Roman"/>
          <w:color w:val="222222"/>
          <w:sz w:val="24"/>
          <w:szCs w:val="24"/>
          <w:lang w:val="en-US"/>
        </w:rPr>
        <w:t xml:space="preserve"> – inside view; </w:t>
      </w:r>
      <w:r w:rsidR="00D53494">
        <w:rPr>
          <w:rFonts w:ascii="Times New Roman" w:hAnsi="Times New Roman"/>
          <w:color w:val="222222"/>
          <w:sz w:val="24"/>
          <w:szCs w:val="24"/>
          <w:lang w:val="en-US"/>
        </w:rPr>
        <w:t>B</w:t>
      </w:r>
      <w:r w:rsidRPr="00BB0B81">
        <w:rPr>
          <w:rFonts w:ascii="Times New Roman" w:hAnsi="Times New Roman"/>
          <w:color w:val="222222"/>
          <w:sz w:val="24"/>
          <w:szCs w:val="24"/>
          <w:lang w:val="en-US"/>
        </w:rPr>
        <w:t xml:space="preserve"> –</w:t>
      </w:r>
      <w:r w:rsidR="00D53494">
        <w:rPr>
          <w:rFonts w:ascii="Times New Roman" w:hAnsi="Times New Roman"/>
          <w:color w:val="222222"/>
          <w:sz w:val="24"/>
          <w:szCs w:val="24"/>
          <w:lang w:val="en-US"/>
        </w:rPr>
        <w:t xml:space="preserve"> </w:t>
      </w:r>
      <w:r w:rsidRPr="00BB0B81">
        <w:rPr>
          <w:rFonts w:ascii="Times New Roman" w:hAnsi="Times New Roman"/>
          <w:color w:val="222222"/>
          <w:sz w:val="24"/>
          <w:szCs w:val="24"/>
          <w:lang w:val="en-US"/>
        </w:rPr>
        <w:t xml:space="preserve">outside view). </w:t>
      </w:r>
      <w:r w:rsidR="00D53494">
        <w:rPr>
          <w:rFonts w:ascii="Times New Roman" w:hAnsi="Times New Roman"/>
          <w:color w:val="222222"/>
          <w:sz w:val="24"/>
          <w:szCs w:val="24"/>
          <w:lang w:val="en-US"/>
        </w:rPr>
        <w:t>C</w:t>
      </w:r>
      <w:r w:rsidRPr="00BB0B81">
        <w:rPr>
          <w:rFonts w:ascii="Times New Roman" w:hAnsi="Times New Roman"/>
          <w:color w:val="222222"/>
          <w:sz w:val="24"/>
          <w:szCs w:val="24"/>
          <w:lang w:val="en-US"/>
        </w:rPr>
        <w:t xml:space="preserve">, </w:t>
      </w:r>
      <w:r w:rsidR="00D53494">
        <w:rPr>
          <w:rFonts w:ascii="Times New Roman" w:hAnsi="Times New Roman"/>
          <w:color w:val="222222"/>
          <w:sz w:val="24"/>
          <w:szCs w:val="24"/>
          <w:lang w:val="en-US"/>
        </w:rPr>
        <w:t>D</w:t>
      </w:r>
      <w:r w:rsidRPr="00BB0B81">
        <w:rPr>
          <w:rFonts w:ascii="Times New Roman" w:hAnsi="Times New Roman"/>
          <w:color w:val="222222"/>
          <w:sz w:val="24"/>
          <w:szCs w:val="24"/>
          <w:lang w:val="en-US"/>
        </w:rPr>
        <w:t xml:space="preserve"> – apex detail of Figure S</w:t>
      </w:r>
      <w:r w:rsidR="00D53494">
        <w:rPr>
          <w:rFonts w:ascii="Times New Roman" w:hAnsi="Times New Roman"/>
          <w:color w:val="222222"/>
          <w:sz w:val="24"/>
          <w:szCs w:val="24"/>
          <w:lang w:val="en-US"/>
        </w:rPr>
        <w:t>6A</w:t>
      </w:r>
      <w:r w:rsidRPr="00BB0B81">
        <w:rPr>
          <w:rFonts w:ascii="Times New Roman" w:hAnsi="Times New Roman"/>
          <w:color w:val="222222"/>
          <w:sz w:val="24"/>
          <w:szCs w:val="24"/>
          <w:lang w:val="en-US"/>
        </w:rPr>
        <w:t xml:space="preserve">; </w:t>
      </w:r>
      <w:r w:rsidR="00D53494">
        <w:rPr>
          <w:rFonts w:ascii="Times New Roman" w:hAnsi="Times New Roman"/>
          <w:color w:val="222222"/>
          <w:sz w:val="24"/>
          <w:szCs w:val="24"/>
          <w:lang w:val="en-US"/>
        </w:rPr>
        <w:t>E</w:t>
      </w:r>
      <w:r w:rsidRPr="00BB0B81">
        <w:rPr>
          <w:rFonts w:ascii="Times New Roman" w:hAnsi="Times New Roman"/>
          <w:color w:val="222222"/>
          <w:sz w:val="24"/>
          <w:szCs w:val="24"/>
          <w:lang w:val="en-US"/>
        </w:rPr>
        <w:t xml:space="preserve"> – central area detail of Figure S</w:t>
      </w:r>
      <w:r w:rsidR="00D53494">
        <w:rPr>
          <w:rFonts w:ascii="Times New Roman" w:hAnsi="Times New Roman"/>
          <w:color w:val="222222"/>
          <w:sz w:val="24"/>
          <w:szCs w:val="24"/>
          <w:lang w:val="en-US"/>
        </w:rPr>
        <w:t>6A</w:t>
      </w:r>
      <w:r w:rsidRPr="00BB0B81">
        <w:rPr>
          <w:rFonts w:ascii="Times New Roman" w:hAnsi="Times New Roman"/>
          <w:color w:val="222222"/>
          <w:sz w:val="24"/>
          <w:szCs w:val="24"/>
          <w:lang w:val="en-US"/>
        </w:rPr>
        <w:t xml:space="preserve">; </w:t>
      </w:r>
      <w:r w:rsidR="00D53494">
        <w:rPr>
          <w:rFonts w:ascii="Times New Roman" w:hAnsi="Times New Roman"/>
          <w:color w:val="222222"/>
          <w:sz w:val="24"/>
          <w:szCs w:val="24"/>
          <w:lang w:val="en-US"/>
        </w:rPr>
        <w:t>F</w:t>
      </w:r>
      <w:r w:rsidRPr="00BB0B81">
        <w:rPr>
          <w:rFonts w:ascii="Times New Roman" w:hAnsi="Times New Roman"/>
          <w:color w:val="222222"/>
          <w:sz w:val="24"/>
          <w:szCs w:val="24"/>
          <w:lang w:val="en-US"/>
        </w:rPr>
        <w:t xml:space="preserve">, </w:t>
      </w:r>
      <w:r w:rsidR="00D53494">
        <w:rPr>
          <w:rFonts w:ascii="Times New Roman" w:hAnsi="Times New Roman"/>
          <w:color w:val="222222"/>
          <w:sz w:val="24"/>
          <w:szCs w:val="24"/>
          <w:lang w:val="en-US"/>
        </w:rPr>
        <w:t>G</w:t>
      </w:r>
      <w:r w:rsidRPr="00BB0B81">
        <w:rPr>
          <w:rFonts w:ascii="Times New Roman" w:hAnsi="Times New Roman"/>
          <w:color w:val="222222"/>
          <w:sz w:val="24"/>
          <w:szCs w:val="24"/>
          <w:lang w:val="en-US"/>
        </w:rPr>
        <w:t xml:space="preserve"> – apex detail of Figure S</w:t>
      </w:r>
      <w:r w:rsidR="00D53494">
        <w:rPr>
          <w:rFonts w:ascii="Times New Roman" w:hAnsi="Times New Roman"/>
          <w:color w:val="222222"/>
          <w:sz w:val="24"/>
          <w:szCs w:val="24"/>
          <w:lang w:val="en-US"/>
        </w:rPr>
        <w:t>6B</w:t>
      </w:r>
      <w:r w:rsidRPr="00BB0B81">
        <w:rPr>
          <w:rFonts w:ascii="Times New Roman" w:hAnsi="Times New Roman"/>
          <w:color w:val="222222"/>
          <w:sz w:val="24"/>
          <w:szCs w:val="24"/>
          <w:lang w:val="en-US"/>
        </w:rPr>
        <w:t xml:space="preserve">; </w:t>
      </w:r>
      <w:r w:rsidR="00D53494">
        <w:rPr>
          <w:rFonts w:ascii="Times New Roman" w:hAnsi="Times New Roman"/>
          <w:color w:val="222222"/>
          <w:sz w:val="24"/>
          <w:szCs w:val="24"/>
          <w:lang w:val="en-US"/>
        </w:rPr>
        <w:t>H</w:t>
      </w:r>
      <w:r w:rsidRPr="00BB0B81">
        <w:rPr>
          <w:rFonts w:ascii="Times New Roman" w:hAnsi="Times New Roman"/>
          <w:color w:val="222222"/>
          <w:sz w:val="24"/>
          <w:szCs w:val="24"/>
          <w:lang w:val="en-US"/>
        </w:rPr>
        <w:t xml:space="preserve"> – central area detail of Figure </w:t>
      </w:r>
      <w:r w:rsidR="00D53494" w:rsidRPr="00BB0B81">
        <w:rPr>
          <w:rFonts w:ascii="Times New Roman" w:hAnsi="Times New Roman"/>
          <w:color w:val="222222"/>
          <w:sz w:val="24"/>
          <w:szCs w:val="24"/>
          <w:lang w:val="en-US"/>
        </w:rPr>
        <w:t>S</w:t>
      </w:r>
      <w:r w:rsidR="00D53494">
        <w:rPr>
          <w:rFonts w:ascii="Times New Roman" w:hAnsi="Times New Roman"/>
          <w:color w:val="222222"/>
          <w:sz w:val="24"/>
          <w:szCs w:val="24"/>
          <w:lang w:val="en-US"/>
        </w:rPr>
        <w:t>6B</w:t>
      </w:r>
      <w:r w:rsidRPr="00BB0B81">
        <w:rPr>
          <w:rFonts w:ascii="Times New Roman" w:hAnsi="Times New Roman"/>
          <w:color w:val="222222"/>
          <w:sz w:val="24"/>
          <w:szCs w:val="24"/>
          <w:lang w:val="en-US"/>
        </w:rPr>
        <w:t xml:space="preserve">. Scale bar: </w:t>
      </w:r>
      <w:r w:rsidR="00D53494">
        <w:rPr>
          <w:rFonts w:ascii="Times New Roman" w:hAnsi="Times New Roman"/>
          <w:color w:val="222222"/>
          <w:sz w:val="24"/>
          <w:szCs w:val="24"/>
          <w:lang w:val="en-US"/>
        </w:rPr>
        <w:t>A</w:t>
      </w:r>
      <w:r w:rsidRPr="00BB0B81">
        <w:rPr>
          <w:rFonts w:ascii="Times New Roman" w:hAnsi="Times New Roman"/>
          <w:color w:val="222222"/>
          <w:sz w:val="24"/>
          <w:szCs w:val="24"/>
          <w:lang w:val="en-US"/>
        </w:rPr>
        <w:t>,</w:t>
      </w:r>
      <w:r w:rsidR="00D53494">
        <w:rPr>
          <w:rFonts w:ascii="Times New Roman" w:hAnsi="Times New Roman"/>
          <w:color w:val="222222"/>
          <w:sz w:val="24"/>
          <w:szCs w:val="24"/>
          <w:lang w:val="en-US"/>
        </w:rPr>
        <w:t xml:space="preserve"> B –</w:t>
      </w:r>
      <w:r w:rsidRPr="00BB0B81">
        <w:rPr>
          <w:rFonts w:ascii="Times New Roman" w:hAnsi="Times New Roman"/>
          <w:color w:val="222222"/>
          <w:sz w:val="24"/>
          <w:szCs w:val="24"/>
          <w:lang w:val="en-US"/>
        </w:rPr>
        <w:t xml:space="preserve"> 50 µm; </w:t>
      </w:r>
      <w:r w:rsidR="00D53494">
        <w:rPr>
          <w:rFonts w:ascii="Times New Roman" w:hAnsi="Times New Roman"/>
          <w:color w:val="222222"/>
          <w:sz w:val="24"/>
          <w:szCs w:val="24"/>
          <w:lang w:val="en-US"/>
        </w:rPr>
        <w:t>C-H –</w:t>
      </w:r>
      <w:r w:rsidR="00D53494" w:rsidRPr="00BB0B81">
        <w:rPr>
          <w:rFonts w:ascii="Times New Roman" w:hAnsi="Times New Roman"/>
          <w:color w:val="222222"/>
          <w:sz w:val="24"/>
          <w:szCs w:val="24"/>
          <w:lang w:val="en-US"/>
        </w:rPr>
        <w:t xml:space="preserve"> </w:t>
      </w:r>
      <w:r w:rsidRPr="00BB0B81">
        <w:rPr>
          <w:rFonts w:ascii="Times New Roman" w:hAnsi="Times New Roman"/>
          <w:color w:val="222222"/>
          <w:sz w:val="24"/>
          <w:szCs w:val="24"/>
          <w:lang w:val="en-US"/>
        </w:rPr>
        <w:t>5 µm.</w:t>
      </w:r>
    </w:p>
    <w:p w:rsidR="00D1250D" w:rsidRPr="00D53494" w:rsidRDefault="00D53494" w:rsidP="00D1250D">
      <w:pPr>
        <w:spacing w:line="360" w:lineRule="auto"/>
        <w:ind w:firstLine="851"/>
        <w:jc w:val="both"/>
        <w:rPr>
          <w:lang w:val="en-US"/>
        </w:rPr>
      </w:pPr>
      <w:proofErr w:type="gramStart"/>
      <w:r>
        <w:rPr>
          <w:rFonts w:ascii="Times New Roman" w:hAnsi="Times New Roman"/>
          <w:b/>
          <w:sz w:val="24"/>
          <w:szCs w:val="24"/>
          <w:lang w:val="en-US" w:eastAsia="ru-RU"/>
        </w:rPr>
        <w:t>Supplementary Fig.</w:t>
      </w:r>
      <w:proofErr w:type="gramEnd"/>
      <w:r w:rsidR="00D1250D" w:rsidRPr="00BB0B81">
        <w:rPr>
          <w:rFonts w:ascii="Times New Roman" w:hAnsi="Times New Roman"/>
          <w:b/>
          <w:sz w:val="24"/>
          <w:szCs w:val="24"/>
          <w:lang w:val="en-US" w:eastAsia="ru-RU"/>
        </w:rPr>
        <w:t xml:space="preserve"> S</w:t>
      </w:r>
      <w:r>
        <w:rPr>
          <w:rFonts w:ascii="Times New Roman" w:hAnsi="Times New Roman"/>
          <w:b/>
          <w:sz w:val="24"/>
          <w:szCs w:val="24"/>
          <w:lang w:val="en-US" w:eastAsia="ru-RU"/>
        </w:rPr>
        <w:t>7</w:t>
      </w:r>
      <w:r w:rsidR="00D1250D" w:rsidRPr="00BB0B81">
        <w:rPr>
          <w:rFonts w:ascii="Times New Roman" w:hAnsi="Times New Roman"/>
          <w:b/>
          <w:sz w:val="24"/>
          <w:szCs w:val="24"/>
          <w:lang w:val="en-US" w:eastAsia="ru-RU"/>
        </w:rPr>
        <w:t>. </w:t>
      </w:r>
      <w:proofErr w:type="gramStart"/>
      <w:r w:rsidR="00D1250D" w:rsidRPr="00BB0B81">
        <w:rPr>
          <w:rFonts w:ascii="Times New Roman" w:hAnsi="Times New Roman"/>
          <w:sz w:val="24"/>
          <w:szCs w:val="24"/>
          <w:lang w:val="en-US" w:eastAsia="ru-RU"/>
        </w:rPr>
        <w:t>Variety of apical spine morphology of Fra group valves.</w:t>
      </w:r>
      <w:proofErr w:type="gramEnd"/>
      <w:r w:rsidR="00D1250D" w:rsidRPr="00BB0B81">
        <w:rPr>
          <w:rFonts w:ascii="Times New Roman" w:hAnsi="Times New Roman"/>
          <w:sz w:val="24"/>
          <w:szCs w:val="24"/>
          <w:lang w:val="en-US" w:eastAsia="ru-RU"/>
        </w:rPr>
        <w:t xml:space="preserve"> </w:t>
      </w:r>
      <w:r w:rsidR="00D1250D" w:rsidRPr="00D53494">
        <w:rPr>
          <w:rFonts w:ascii="Times New Roman" w:hAnsi="Times New Roman"/>
          <w:sz w:val="24"/>
          <w:szCs w:val="24"/>
          <w:lang w:val="en-US" w:eastAsia="ru-RU"/>
        </w:rPr>
        <w:t>Scale bar</w:t>
      </w:r>
      <w:r w:rsidR="00D1250D" w:rsidRPr="00BB0B81">
        <w:rPr>
          <w:rFonts w:ascii="Times New Roman" w:hAnsi="Times New Roman"/>
          <w:sz w:val="24"/>
          <w:szCs w:val="24"/>
          <w:lang w:val="en-US" w:eastAsia="ru-RU"/>
        </w:rPr>
        <w:t xml:space="preserve">: </w:t>
      </w:r>
      <w:r w:rsidR="00D1250D" w:rsidRPr="00D53494">
        <w:rPr>
          <w:rFonts w:ascii="Times New Roman" w:hAnsi="Times New Roman"/>
          <w:sz w:val="24"/>
          <w:szCs w:val="24"/>
          <w:lang w:val="en-US" w:eastAsia="ru-RU"/>
        </w:rPr>
        <w:t>1 </w:t>
      </w:r>
      <w:r w:rsidR="00D1250D" w:rsidRPr="00BB0B81">
        <w:rPr>
          <w:rFonts w:ascii="Times New Roman" w:hAnsi="Times New Roman"/>
          <w:sz w:val="24"/>
          <w:szCs w:val="24"/>
          <w:lang w:val="en-US" w:eastAsia="ru-RU"/>
        </w:rPr>
        <w:t>µm.</w:t>
      </w:r>
      <w:r w:rsidR="00D1250D" w:rsidRPr="00D53494">
        <w:rPr>
          <w:rFonts w:ascii="Times New Roman" w:hAnsi="Times New Roman"/>
          <w:sz w:val="24"/>
          <w:szCs w:val="24"/>
          <w:lang w:val="en-US" w:eastAsia="ru-RU"/>
        </w:rPr>
        <w:t xml:space="preserve"> </w:t>
      </w:r>
    </w:p>
    <w:p w:rsidR="00433D32" w:rsidRPr="00D1250D" w:rsidRDefault="00BE7596">
      <w:pPr>
        <w:rPr>
          <w:lang w:val="en-US"/>
        </w:rPr>
      </w:pPr>
    </w:p>
    <w:sectPr w:rsidR="00433D32" w:rsidRPr="00D125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250D"/>
    <w:rsid w:val="00322276"/>
    <w:rsid w:val="003D2A3B"/>
    <w:rsid w:val="0045691F"/>
    <w:rsid w:val="006320E5"/>
    <w:rsid w:val="00874554"/>
    <w:rsid w:val="008C7B2F"/>
    <w:rsid w:val="00BE7596"/>
    <w:rsid w:val="00C70E0B"/>
    <w:rsid w:val="00CE4B8B"/>
    <w:rsid w:val="00D1250D"/>
    <w:rsid w:val="00D53494"/>
    <w:rsid w:val="00EF56F5"/>
    <w:rsid w:val="00F803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250D"/>
    <w:pPr>
      <w:spacing w:after="0" w:line="240"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D1250D"/>
    <w:pPr>
      <w:spacing w:after="0"/>
    </w:pPr>
    <w:rPr>
      <w:rFonts w:ascii="Arial" w:eastAsia="Arial" w:hAnsi="Arial" w:cs="Arial"/>
      <w:lang w:val="en" w:eastAsia="ru-RU"/>
    </w:rPr>
  </w:style>
  <w:style w:type="character" w:styleId="a3">
    <w:name w:val="annotation reference"/>
    <w:uiPriority w:val="99"/>
    <w:semiHidden/>
    <w:unhideWhenUsed/>
    <w:rsid w:val="00D1250D"/>
    <w:rPr>
      <w:sz w:val="16"/>
      <w:szCs w:val="16"/>
    </w:rPr>
  </w:style>
  <w:style w:type="paragraph" w:styleId="a4">
    <w:name w:val="annotation text"/>
    <w:basedOn w:val="a"/>
    <w:link w:val="a5"/>
    <w:uiPriority w:val="99"/>
    <w:unhideWhenUsed/>
    <w:rsid w:val="00D1250D"/>
    <w:rPr>
      <w:sz w:val="20"/>
      <w:szCs w:val="20"/>
      <w:lang w:val="x-none" w:eastAsia="x-none"/>
    </w:rPr>
  </w:style>
  <w:style w:type="character" w:customStyle="1" w:styleId="a5">
    <w:name w:val="Текст примечания Знак"/>
    <w:basedOn w:val="a0"/>
    <w:link w:val="a4"/>
    <w:uiPriority w:val="99"/>
    <w:rsid w:val="00D1250D"/>
    <w:rPr>
      <w:rFonts w:ascii="Calibri" w:hAnsi="Calibri" w:cs="Times New Roman"/>
      <w:sz w:val="20"/>
      <w:szCs w:val="20"/>
      <w:lang w:val="x-none" w:eastAsia="x-none"/>
    </w:rPr>
  </w:style>
  <w:style w:type="paragraph" w:customStyle="1" w:styleId="a6">
    <w:basedOn w:val="a"/>
    <w:next w:val="a7"/>
    <w:uiPriority w:val="99"/>
    <w:unhideWhenUsed/>
    <w:rsid w:val="00D1250D"/>
    <w:pPr>
      <w:spacing w:before="100" w:beforeAutospacing="1" w:after="100" w:afterAutospacing="1"/>
    </w:pPr>
    <w:rPr>
      <w:rFonts w:ascii="Times New Roman" w:eastAsia="Times New Roman" w:hAnsi="Times New Roman"/>
      <w:sz w:val="24"/>
      <w:szCs w:val="24"/>
      <w:lang w:eastAsia="ru-RU"/>
    </w:rPr>
  </w:style>
  <w:style w:type="paragraph" w:styleId="a7">
    <w:name w:val="Normal (Web)"/>
    <w:basedOn w:val="a"/>
    <w:uiPriority w:val="99"/>
    <w:semiHidden/>
    <w:unhideWhenUsed/>
    <w:rsid w:val="00D1250D"/>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250D"/>
    <w:pPr>
      <w:spacing w:after="0" w:line="240"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D1250D"/>
    <w:pPr>
      <w:spacing w:after="0"/>
    </w:pPr>
    <w:rPr>
      <w:rFonts w:ascii="Arial" w:eastAsia="Arial" w:hAnsi="Arial" w:cs="Arial"/>
      <w:lang w:val="en" w:eastAsia="ru-RU"/>
    </w:rPr>
  </w:style>
  <w:style w:type="character" w:styleId="a3">
    <w:name w:val="annotation reference"/>
    <w:uiPriority w:val="99"/>
    <w:semiHidden/>
    <w:unhideWhenUsed/>
    <w:rsid w:val="00D1250D"/>
    <w:rPr>
      <w:sz w:val="16"/>
      <w:szCs w:val="16"/>
    </w:rPr>
  </w:style>
  <w:style w:type="paragraph" w:styleId="a4">
    <w:name w:val="annotation text"/>
    <w:basedOn w:val="a"/>
    <w:link w:val="a5"/>
    <w:uiPriority w:val="99"/>
    <w:unhideWhenUsed/>
    <w:rsid w:val="00D1250D"/>
    <w:rPr>
      <w:sz w:val="20"/>
      <w:szCs w:val="20"/>
      <w:lang w:val="x-none" w:eastAsia="x-none"/>
    </w:rPr>
  </w:style>
  <w:style w:type="character" w:customStyle="1" w:styleId="a5">
    <w:name w:val="Текст примечания Знак"/>
    <w:basedOn w:val="a0"/>
    <w:link w:val="a4"/>
    <w:uiPriority w:val="99"/>
    <w:rsid w:val="00D1250D"/>
    <w:rPr>
      <w:rFonts w:ascii="Calibri" w:hAnsi="Calibri" w:cs="Times New Roman"/>
      <w:sz w:val="20"/>
      <w:szCs w:val="20"/>
      <w:lang w:val="x-none" w:eastAsia="x-none"/>
    </w:rPr>
  </w:style>
  <w:style w:type="paragraph" w:customStyle="1" w:styleId="a6">
    <w:basedOn w:val="a"/>
    <w:next w:val="a7"/>
    <w:uiPriority w:val="99"/>
    <w:unhideWhenUsed/>
    <w:rsid w:val="00D1250D"/>
    <w:pPr>
      <w:spacing w:before="100" w:beforeAutospacing="1" w:after="100" w:afterAutospacing="1"/>
    </w:pPr>
    <w:rPr>
      <w:rFonts w:ascii="Times New Roman" w:eastAsia="Times New Roman" w:hAnsi="Times New Roman"/>
      <w:sz w:val="24"/>
      <w:szCs w:val="24"/>
      <w:lang w:eastAsia="ru-RU"/>
    </w:rPr>
  </w:style>
  <w:style w:type="paragraph" w:styleId="a7">
    <w:name w:val="Normal (Web)"/>
    <w:basedOn w:val="a"/>
    <w:uiPriority w:val="99"/>
    <w:semiHidden/>
    <w:unhideWhenUsed/>
    <w:rsid w:val="00D1250D"/>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535</Words>
  <Characters>3054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User</cp:lastModifiedBy>
  <cp:revision>3</cp:revision>
  <cp:lastPrinted>2022-12-27T02:51:00Z</cp:lastPrinted>
  <dcterms:created xsi:type="dcterms:W3CDTF">2023-01-13T09:49:00Z</dcterms:created>
  <dcterms:modified xsi:type="dcterms:W3CDTF">2023-01-13T09:49:00Z</dcterms:modified>
</cp:coreProperties>
</file>