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0373" w:rsidRPr="00AE1910" w:rsidRDefault="00F80373" w:rsidP="00A361BC">
      <w:pPr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nb-NO"/>
        </w:rPr>
      </w:pPr>
      <w:r w:rsidRPr="00F80373">
        <w:rPr>
          <w:rFonts w:ascii="Arial" w:hAnsi="Arial" w:cs="Arial"/>
          <w:b/>
          <w:bCs/>
          <w:color w:val="000000" w:themeColor="text1"/>
          <w:sz w:val="20"/>
          <w:szCs w:val="20"/>
        </w:rPr>
        <w:t>Table S2</w:t>
      </w:r>
      <w:r w:rsidR="00AE1910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Pr="00F8037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F80373">
        <w:rPr>
          <w:rFonts w:ascii="Arial" w:hAnsi="Arial" w:cs="Arial"/>
          <w:color w:val="000000" w:themeColor="text1"/>
          <w:sz w:val="20"/>
          <w:szCs w:val="20"/>
        </w:rPr>
        <w:t>Bray-Curtis similarities for intestine samples</w:t>
      </w:r>
      <w:r w:rsidR="008F65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80373">
        <w:rPr>
          <w:rFonts w:ascii="Arial" w:hAnsi="Arial" w:cs="Arial"/>
          <w:color w:val="000000" w:themeColor="text1"/>
          <w:sz w:val="20"/>
          <w:szCs w:val="20"/>
        </w:rPr>
        <w:t xml:space="preserve">calculated on R with Vegan Package </w:t>
      </w:r>
      <w:bookmarkStart w:id="0" w:name="_GoBack"/>
      <w:bookmarkEnd w:id="0"/>
    </w:p>
    <w:tbl>
      <w:tblPr>
        <w:tblStyle w:val="Tablaconcuadrcu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"/>
        <w:gridCol w:w="1539"/>
        <w:gridCol w:w="1542"/>
        <w:gridCol w:w="1540"/>
        <w:gridCol w:w="1540"/>
        <w:gridCol w:w="1542"/>
      </w:tblGrid>
      <w:tr w:rsidR="00632956" w:rsidRPr="00F80373" w:rsidTr="008F6596"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</w:tcPr>
          <w:p w:rsidR="00632956" w:rsidRPr="008F6596" w:rsidRDefault="00632956" w:rsidP="008F6596">
            <w:pPr>
              <w:spacing w:line="276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32956" w:rsidRPr="008F6596" w:rsidRDefault="00F80373" w:rsidP="008F65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8F6596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FW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32956" w:rsidRPr="008F6596" w:rsidRDefault="00F80373" w:rsidP="008F65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8F6596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10PSU-GSC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32956" w:rsidRPr="008F6596" w:rsidRDefault="00F80373" w:rsidP="008F65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8F6596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20PSU-GSC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32956" w:rsidRPr="008F6596" w:rsidRDefault="00F80373" w:rsidP="008F65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8F6596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32PSU-GSC</w:t>
            </w:r>
          </w:p>
        </w:tc>
        <w:tc>
          <w:tcPr>
            <w:tcW w:w="834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32956" w:rsidRPr="008F6596" w:rsidRDefault="00F80373" w:rsidP="008F65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8F6596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32PSU-SS</w:t>
            </w:r>
          </w:p>
        </w:tc>
      </w:tr>
      <w:tr w:rsidR="00632956" w:rsidRPr="00F80373" w:rsidTr="008F6596">
        <w:tc>
          <w:tcPr>
            <w:tcW w:w="833" w:type="pct"/>
            <w:tcBorders>
              <w:top w:val="single" w:sz="4" w:space="0" w:color="auto"/>
            </w:tcBorders>
          </w:tcPr>
          <w:p w:rsidR="00632956" w:rsidRPr="008F6596" w:rsidRDefault="00F80373" w:rsidP="008F65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8F6596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10PSU-GSC</w:t>
            </w:r>
          </w:p>
        </w:tc>
        <w:tc>
          <w:tcPr>
            <w:tcW w:w="833" w:type="pct"/>
            <w:tcBorders>
              <w:top w:val="single" w:sz="4" w:space="0" w:color="auto"/>
            </w:tcBorders>
          </w:tcPr>
          <w:p w:rsidR="00632956" w:rsidRPr="00F80373" w:rsidRDefault="00F80373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 w:rsidRPr="00F8037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s-CL"/>
              </w:rPr>
              <w:t>0.9122202</w:t>
            </w:r>
          </w:p>
        </w:tc>
        <w:tc>
          <w:tcPr>
            <w:tcW w:w="834" w:type="pct"/>
            <w:tcBorders>
              <w:top w:val="single" w:sz="4" w:space="0" w:color="auto"/>
            </w:tcBorders>
          </w:tcPr>
          <w:p w:rsidR="00632956" w:rsidRPr="00F80373" w:rsidRDefault="0063295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  <w:tc>
          <w:tcPr>
            <w:tcW w:w="833" w:type="pct"/>
            <w:tcBorders>
              <w:top w:val="single" w:sz="4" w:space="0" w:color="auto"/>
            </w:tcBorders>
          </w:tcPr>
          <w:p w:rsidR="00632956" w:rsidRPr="00F80373" w:rsidRDefault="0063295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  <w:tc>
          <w:tcPr>
            <w:tcW w:w="833" w:type="pct"/>
            <w:tcBorders>
              <w:top w:val="single" w:sz="4" w:space="0" w:color="auto"/>
            </w:tcBorders>
          </w:tcPr>
          <w:p w:rsidR="00632956" w:rsidRPr="00F80373" w:rsidRDefault="0063295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  <w:tc>
          <w:tcPr>
            <w:tcW w:w="834" w:type="pct"/>
            <w:tcBorders>
              <w:top w:val="single" w:sz="4" w:space="0" w:color="auto"/>
            </w:tcBorders>
          </w:tcPr>
          <w:p w:rsidR="00632956" w:rsidRPr="00F80373" w:rsidRDefault="0063295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</w:tr>
      <w:tr w:rsidR="00632956" w:rsidRPr="00F80373" w:rsidTr="008F6596">
        <w:tc>
          <w:tcPr>
            <w:tcW w:w="833" w:type="pct"/>
          </w:tcPr>
          <w:p w:rsidR="00632956" w:rsidRPr="008F6596" w:rsidRDefault="00A60516" w:rsidP="008F65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2</w:t>
            </w:r>
            <w:r w:rsidR="00F80373" w:rsidRPr="008F6596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0PSU-GSC</w:t>
            </w:r>
          </w:p>
        </w:tc>
        <w:tc>
          <w:tcPr>
            <w:tcW w:w="833" w:type="pct"/>
          </w:tcPr>
          <w:p w:rsidR="00632956" w:rsidRPr="00F80373" w:rsidRDefault="00663448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>
              <w:t>0.8767837</w:t>
            </w:r>
          </w:p>
        </w:tc>
        <w:tc>
          <w:tcPr>
            <w:tcW w:w="834" w:type="pct"/>
          </w:tcPr>
          <w:p w:rsidR="00632956" w:rsidRPr="00F80373" w:rsidRDefault="00663448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>
              <w:t>0.6564537</w:t>
            </w:r>
          </w:p>
        </w:tc>
        <w:tc>
          <w:tcPr>
            <w:tcW w:w="833" w:type="pct"/>
          </w:tcPr>
          <w:p w:rsidR="00632956" w:rsidRPr="00F80373" w:rsidRDefault="0063295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  <w:tc>
          <w:tcPr>
            <w:tcW w:w="833" w:type="pct"/>
          </w:tcPr>
          <w:p w:rsidR="00632956" w:rsidRPr="00F80373" w:rsidRDefault="0063295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  <w:tc>
          <w:tcPr>
            <w:tcW w:w="834" w:type="pct"/>
          </w:tcPr>
          <w:p w:rsidR="00632956" w:rsidRPr="00F80373" w:rsidRDefault="0063295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</w:tr>
      <w:tr w:rsidR="00632956" w:rsidRPr="00F80373" w:rsidTr="008F6596">
        <w:tc>
          <w:tcPr>
            <w:tcW w:w="833" w:type="pct"/>
          </w:tcPr>
          <w:p w:rsidR="00632956" w:rsidRPr="008F6596" w:rsidRDefault="00F80373" w:rsidP="008F65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8F6596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32PSU-GSC</w:t>
            </w:r>
          </w:p>
        </w:tc>
        <w:tc>
          <w:tcPr>
            <w:tcW w:w="833" w:type="pct"/>
          </w:tcPr>
          <w:p w:rsidR="00632956" w:rsidRPr="00F80373" w:rsidRDefault="00663448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 w:rsidRPr="00663448"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  <w:t>0.6864566</w:t>
            </w:r>
          </w:p>
        </w:tc>
        <w:tc>
          <w:tcPr>
            <w:tcW w:w="834" w:type="pct"/>
          </w:tcPr>
          <w:p w:rsidR="00632956" w:rsidRPr="00F80373" w:rsidRDefault="00663448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 w:rsidRPr="00663448"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  <w:t>0.9405967</w:t>
            </w:r>
          </w:p>
        </w:tc>
        <w:tc>
          <w:tcPr>
            <w:tcW w:w="833" w:type="pct"/>
          </w:tcPr>
          <w:p w:rsidR="00632956" w:rsidRPr="00F80373" w:rsidRDefault="00663448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 w:rsidRPr="00663448"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  <w:t>0.8746218</w:t>
            </w:r>
          </w:p>
        </w:tc>
        <w:tc>
          <w:tcPr>
            <w:tcW w:w="833" w:type="pct"/>
          </w:tcPr>
          <w:p w:rsidR="00632956" w:rsidRPr="00F80373" w:rsidRDefault="0063295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  <w:tc>
          <w:tcPr>
            <w:tcW w:w="834" w:type="pct"/>
          </w:tcPr>
          <w:p w:rsidR="00632956" w:rsidRPr="00F80373" w:rsidRDefault="0063295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</w:tr>
      <w:tr w:rsidR="00632956" w:rsidRPr="00F80373" w:rsidTr="008F6596">
        <w:tc>
          <w:tcPr>
            <w:tcW w:w="833" w:type="pct"/>
          </w:tcPr>
          <w:p w:rsidR="00632956" w:rsidRPr="008F6596" w:rsidRDefault="00F80373" w:rsidP="008F65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8F6596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32PSU-</w:t>
            </w:r>
            <w:r w:rsidR="008F6596" w:rsidRPr="008F6596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SS</w:t>
            </w:r>
          </w:p>
        </w:tc>
        <w:tc>
          <w:tcPr>
            <w:tcW w:w="833" w:type="pct"/>
          </w:tcPr>
          <w:p w:rsidR="00632956" w:rsidRPr="00F80373" w:rsidRDefault="00663448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>
              <w:t>0.8784126</w:t>
            </w:r>
          </w:p>
        </w:tc>
        <w:tc>
          <w:tcPr>
            <w:tcW w:w="834" w:type="pct"/>
          </w:tcPr>
          <w:p w:rsidR="00632956" w:rsidRPr="00F80373" w:rsidRDefault="00663448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>
              <w:t>0.9771927</w:t>
            </w:r>
          </w:p>
        </w:tc>
        <w:tc>
          <w:tcPr>
            <w:tcW w:w="833" w:type="pct"/>
          </w:tcPr>
          <w:p w:rsidR="00632956" w:rsidRPr="00F80373" w:rsidRDefault="00663448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>
              <w:t>0.9612655</w:t>
            </w:r>
          </w:p>
        </w:tc>
        <w:tc>
          <w:tcPr>
            <w:tcW w:w="833" w:type="pct"/>
          </w:tcPr>
          <w:p w:rsidR="00632956" w:rsidRPr="00F80373" w:rsidRDefault="008F659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>
              <w:t>0.6726891</w:t>
            </w:r>
          </w:p>
        </w:tc>
        <w:tc>
          <w:tcPr>
            <w:tcW w:w="834" w:type="pct"/>
          </w:tcPr>
          <w:p w:rsidR="00632956" w:rsidRPr="00F80373" w:rsidRDefault="0063295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</w:p>
        </w:tc>
      </w:tr>
      <w:tr w:rsidR="00632956" w:rsidRPr="00F80373" w:rsidTr="008F6596">
        <w:tc>
          <w:tcPr>
            <w:tcW w:w="833" w:type="pct"/>
          </w:tcPr>
          <w:p w:rsidR="00632956" w:rsidRPr="008F6596" w:rsidRDefault="00F80373" w:rsidP="008F659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</w:pPr>
            <w:r w:rsidRPr="008F6596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32PSU-</w:t>
            </w:r>
            <w:r w:rsidR="008F6596" w:rsidRPr="008F6596">
              <w:rPr>
                <w:rFonts w:ascii="Arial" w:hAnsi="Arial" w:cs="Arial"/>
                <w:b/>
                <w:bCs/>
                <w:sz w:val="20"/>
                <w:szCs w:val="20"/>
                <w:lang w:val="es-CL"/>
              </w:rPr>
              <w:t>FD</w:t>
            </w:r>
          </w:p>
        </w:tc>
        <w:tc>
          <w:tcPr>
            <w:tcW w:w="833" w:type="pct"/>
          </w:tcPr>
          <w:p w:rsidR="00632956" w:rsidRPr="00F80373" w:rsidRDefault="008F659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>
              <w:t>0.8491341</w:t>
            </w:r>
          </w:p>
        </w:tc>
        <w:tc>
          <w:tcPr>
            <w:tcW w:w="834" w:type="pct"/>
          </w:tcPr>
          <w:p w:rsidR="00632956" w:rsidRPr="00F80373" w:rsidRDefault="008F659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>
              <w:t>0.9768470</w:t>
            </w:r>
          </w:p>
        </w:tc>
        <w:tc>
          <w:tcPr>
            <w:tcW w:w="833" w:type="pct"/>
          </w:tcPr>
          <w:p w:rsidR="00632956" w:rsidRPr="00F80373" w:rsidRDefault="008F659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>
              <w:t>0.9432824</w:t>
            </w:r>
          </w:p>
        </w:tc>
        <w:tc>
          <w:tcPr>
            <w:tcW w:w="833" w:type="pct"/>
          </w:tcPr>
          <w:p w:rsidR="00632956" w:rsidRPr="00F80373" w:rsidRDefault="008F659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>
              <w:t>0.7866374</w:t>
            </w:r>
          </w:p>
        </w:tc>
        <w:tc>
          <w:tcPr>
            <w:tcW w:w="834" w:type="pct"/>
          </w:tcPr>
          <w:p w:rsidR="00632956" w:rsidRPr="00F80373" w:rsidRDefault="008F6596" w:rsidP="008F6596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/>
              </w:rPr>
            </w:pPr>
            <w:r>
              <w:t>0.7323160</w:t>
            </w:r>
          </w:p>
        </w:tc>
      </w:tr>
    </w:tbl>
    <w:p w:rsidR="00F80373" w:rsidRDefault="00F80373" w:rsidP="008F6596">
      <w:pPr>
        <w:jc w:val="right"/>
      </w:pPr>
    </w:p>
    <w:sectPr w:rsidR="00F80373" w:rsidSect="00632956">
      <w:pgSz w:w="11906" w:h="16838"/>
      <w:pgMar w:top="1440" w:right="1440" w:bottom="1440" w:left="1440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1BC"/>
    <w:rsid w:val="00281AF8"/>
    <w:rsid w:val="003F0F5B"/>
    <w:rsid w:val="00632956"/>
    <w:rsid w:val="00663448"/>
    <w:rsid w:val="00692BE4"/>
    <w:rsid w:val="008F6596"/>
    <w:rsid w:val="00A361BC"/>
    <w:rsid w:val="00A60516"/>
    <w:rsid w:val="00AE1910"/>
    <w:rsid w:val="00B73798"/>
    <w:rsid w:val="00F07696"/>
    <w:rsid w:val="00F8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1857789"/>
  <w15:docId w15:val="{B0424F42-72B0-AB47-8EC5-024AC1F4A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61BC"/>
    <w:pPr>
      <w:spacing w:after="0" w:line="259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361BC"/>
    <w:pPr>
      <w:spacing w:after="0" w:line="240" w:lineRule="auto"/>
    </w:pPr>
    <w:rPr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A361BC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Fuentedeprrafopredeter"/>
    <w:link w:val="EndNoteBibliography"/>
    <w:rsid w:val="00A361BC"/>
    <w:rPr>
      <w:rFonts w:ascii="Calibri" w:hAnsi="Calibri" w:cs="Calibri"/>
      <w:noProof/>
      <w:lang w:val="en-GB"/>
    </w:rPr>
  </w:style>
  <w:style w:type="character" w:styleId="Nmerodelnea">
    <w:name w:val="line number"/>
    <w:basedOn w:val="Fuentedeprrafopredeter"/>
    <w:uiPriority w:val="99"/>
    <w:semiHidden/>
    <w:unhideWhenUsed/>
    <w:rsid w:val="00A36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D39A8F0-48A9-3A4D-A607-6652110F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Spi-Global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202443</dc:creator>
  <cp:lastModifiedBy>María Fernanda Morales Rivera</cp:lastModifiedBy>
  <cp:revision>7</cp:revision>
  <dcterms:created xsi:type="dcterms:W3CDTF">2022-09-27T20:27:00Z</dcterms:created>
  <dcterms:modified xsi:type="dcterms:W3CDTF">2022-10-25T19:45:00Z</dcterms:modified>
</cp:coreProperties>
</file>