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9F9B6" w14:textId="36D9232C" w:rsidR="00D90CBF" w:rsidRDefault="00D90CBF" w:rsidP="00D90CBF">
      <w:pPr>
        <w:pStyle w:val="Heading1"/>
        <w:rPr>
          <w:lang w:val="en-US"/>
        </w:rPr>
      </w:pPr>
      <w:r>
        <w:rPr>
          <w:lang w:val="en-US"/>
        </w:rPr>
        <w:t>Supplementary material accompanying “</w:t>
      </w:r>
      <w:r w:rsidRPr="00D90CBF">
        <w:rPr>
          <w:lang w:val="en-US"/>
        </w:rPr>
        <w:t>A new methodology for an old problem: a corpus-based typology of adnominal word order in European languages</w:t>
      </w:r>
      <w:r>
        <w:rPr>
          <w:lang w:val="en-US"/>
        </w:rPr>
        <w:t>” by Luigi Talamo and Annemarie Verkerk</w:t>
      </w:r>
      <w:r w:rsidR="002C7F19">
        <w:rPr>
          <w:lang w:val="en-US"/>
        </w:rPr>
        <w:t xml:space="preserve"> – Appendi</w:t>
      </w:r>
      <w:r w:rsidR="000365A1">
        <w:rPr>
          <w:lang w:val="en-US"/>
        </w:rPr>
        <w:t>x</w:t>
      </w:r>
    </w:p>
    <w:p w14:paraId="2A1FE5B1" w14:textId="77777777" w:rsidR="00D90CBF" w:rsidRPr="00D90CBF" w:rsidRDefault="00D90CBF" w:rsidP="00D90CBF">
      <w:pPr>
        <w:rPr>
          <w:lang w:val="en-US" w:eastAsia="ar-SA" w:bidi="he-IL"/>
        </w:rPr>
      </w:pPr>
    </w:p>
    <w:p w14:paraId="183B1888" w14:textId="781F2E23" w:rsidR="00D90CBF" w:rsidRPr="00C63FA3" w:rsidRDefault="00D90CBF" w:rsidP="00D90CBF">
      <w:pPr>
        <w:pStyle w:val="Heading1"/>
        <w:rPr>
          <w:lang w:val="en-US"/>
        </w:rPr>
      </w:pPr>
      <w:r w:rsidRPr="00C63FA3">
        <w:rPr>
          <w:lang w:val="en-US"/>
        </w:rPr>
        <w:t>Appendix A: An overview of CIEP+</w:t>
      </w:r>
    </w:p>
    <w:p w14:paraId="2E28E78F"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 xml:space="preserve">Initially started as the data source for a PhD project and featuring just </w:t>
      </w:r>
      <w:r w:rsidRPr="00C63FA3">
        <w:rPr>
          <w:rFonts w:ascii="Charis SIL" w:hAnsi="Charis SIL" w:cs="Charis SIL"/>
          <w:sz w:val="22"/>
          <w:lang w:val="en-US"/>
        </w:rPr>
        <w:t>a</w:t>
      </w:r>
      <w:r w:rsidRPr="00C63FA3">
        <w:rPr>
          <w:rFonts w:ascii="Charis SIL" w:hAnsi="Charis SIL" w:cs="Charis SIL"/>
          <w:sz w:val="22"/>
          <w:szCs w:val="22"/>
          <w:lang w:val="en-US"/>
        </w:rPr>
        <w:t xml:space="preserve"> handful of novels in thirty languages, the Corpus of Indo-European Prose Plus is currently further in development and will include 33 Indo-European languages and 10 languages from other families. In the table below we list the languages featured in CIEP+, together with the number of books and the entropy of four adnominal word order patterns; the entropy values come from Levshina (2019), which uses UD 2.1 treebanks as data source, while the four adnominal word order patterns correspond to the five comparative concepts investigated in our case-study.</w:t>
      </w:r>
    </w:p>
    <w:p w14:paraId="72481DBB" w14:textId="77777777" w:rsidR="00D90CBF" w:rsidRPr="00C63FA3" w:rsidRDefault="00D90CBF" w:rsidP="00D90CBF">
      <w:pPr>
        <w:rPr>
          <w:rFonts w:ascii="Charis SIL" w:hAnsi="Charis SIL" w:cs="Charis SIL"/>
          <w:sz w:val="22"/>
          <w:szCs w:val="22"/>
          <w:lang w:val="en-US"/>
        </w:rPr>
      </w:pPr>
    </w:p>
    <w:tbl>
      <w:tblPr>
        <w:tblStyle w:val="TableGrid0"/>
        <w:tblW w:w="8657" w:type="dxa"/>
        <w:tblInd w:w="0" w:type="dxa"/>
        <w:tblCellMar>
          <w:left w:w="120" w:type="dxa"/>
          <w:right w:w="115" w:type="dxa"/>
        </w:tblCellMar>
        <w:tblLook w:val="04A0" w:firstRow="1" w:lastRow="0" w:firstColumn="1" w:lastColumn="0" w:noHBand="0" w:noVBand="1"/>
      </w:tblPr>
      <w:tblGrid>
        <w:gridCol w:w="1117"/>
        <w:gridCol w:w="1270"/>
        <w:gridCol w:w="1223"/>
        <w:gridCol w:w="740"/>
        <w:gridCol w:w="1078"/>
        <w:gridCol w:w="1237"/>
        <w:gridCol w:w="1032"/>
        <w:gridCol w:w="1010"/>
      </w:tblGrid>
      <w:tr w:rsidR="00D90CBF" w:rsidRPr="00C86257" w14:paraId="08814CA5" w14:textId="77777777" w:rsidTr="00A229BD">
        <w:trPr>
          <w:trHeight w:val="193"/>
        </w:trPr>
        <w:tc>
          <w:tcPr>
            <w:tcW w:w="1437" w:type="dxa"/>
            <w:tcBorders>
              <w:top w:val="nil"/>
              <w:left w:val="nil"/>
              <w:bottom w:val="single" w:sz="3" w:space="0" w:color="000000"/>
              <w:right w:val="single" w:sz="3" w:space="0" w:color="000000"/>
            </w:tcBorders>
          </w:tcPr>
          <w:p w14:paraId="53A98565"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Language</w:t>
            </w:r>
          </w:p>
        </w:tc>
        <w:tc>
          <w:tcPr>
            <w:tcW w:w="1102" w:type="dxa"/>
            <w:tcBorders>
              <w:top w:val="nil"/>
              <w:left w:val="single" w:sz="3" w:space="0" w:color="000000"/>
              <w:bottom w:val="single" w:sz="3" w:space="0" w:color="000000"/>
              <w:right w:val="single" w:sz="3" w:space="0" w:color="000000"/>
            </w:tcBorders>
          </w:tcPr>
          <w:p w14:paraId="296F5447"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Family</w:t>
            </w:r>
          </w:p>
        </w:tc>
        <w:tc>
          <w:tcPr>
            <w:tcW w:w="1489" w:type="dxa"/>
            <w:tcBorders>
              <w:top w:val="nil"/>
              <w:left w:val="single" w:sz="3" w:space="0" w:color="000000"/>
              <w:bottom w:val="single" w:sz="3" w:space="0" w:color="000000"/>
              <w:right w:val="single" w:sz="3" w:space="0" w:color="000000"/>
            </w:tcBorders>
          </w:tcPr>
          <w:p w14:paraId="2F00E071"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(sub)family</w:t>
            </w:r>
          </w:p>
        </w:tc>
        <w:tc>
          <w:tcPr>
            <w:tcW w:w="670" w:type="dxa"/>
            <w:tcBorders>
              <w:top w:val="nil"/>
              <w:left w:val="single" w:sz="3" w:space="0" w:color="000000"/>
              <w:bottom w:val="single" w:sz="3" w:space="0" w:color="000000"/>
              <w:right w:val="single" w:sz="3" w:space="0" w:color="000000"/>
            </w:tcBorders>
          </w:tcPr>
          <w:p w14:paraId="4FAF0ED0"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books</w:t>
            </w:r>
          </w:p>
        </w:tc>
        <w:tc>
          <w:tcPr>
            <w:tcW w:w="979" w:type="dxa"/>
            <w:tcBorders>
              <w:top w:val="nil"/>
              <w:left w:val="single" w:sz="3" w:space="0" w:color="000000"/>
              <w:bottom w:val="single" w:sz="3" w:space="0" w:color="000000"/>
              <w:right w:val="single" w:sz="3" w:space="0" w:color="000000"/>
            </w:tcBorders>
          </w:tcPr>
          <w:p w14:paraId="09D83182"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adp_Noun</w:t>
            </w:r>
          </w:p>
        </w:tc>
        <w:tc>
          <w:tcPr>
            <w:tcW w:w="1119" w:type="dxa"/>
            <w:tcBorders>
              <w:top w:val="nil"/>
              <w:left w:val="single" w:sz="3" w:space="0" w:color="000000"/>
              <w:bottom w:val="single" w:sz="3" w:space="0" w:color="000000"/>
              <w:right w:val="single" w:sz="3" w:space="0" w:color="000000"/>
            </w:tcBorders>
          </w:tcPr>
          <w:p w14:paraId="45F009F0"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amod_Noun</w:t>
            </w:r>
          </w:p>
        </w:tc>
        <w:tc>
          <w:tcPr>
            <w:tcW w:w="940" w:type="dxa"/>
            <w:tcBorders>
              <w:top w:val="nil"/>
              <w:left w:val="single" w:sz="3" w:space="0" w:color="000000"/>
              <w:bottom w:val="single" w:sz="3" w:space="0" w:color="000000"/>
              <w:right w:val="single" w:sz="3" w:space="0" w:color="000000"/>
            </w:tcBorders>
          </w:tcPr>
          <w:p w14:paraId="24BA217E"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det_Noun</w:t>
            </w:r>
          </w:p>
        </w:tc>
        <w:tc>
          <w:tcPr>
            <w:tcW w:w="921" w:type="dxa"/>
            <w:tcBorders>
              <w:top w:val="nil"/>
              <w:left w:val="single" w:sz="3" w:space="0" w:color="000000"/>
              <w:bottom w:val="single" w:sz="3" w:space="0" w:color="000000"/>
              <w:right w:val="nil"/>
            </w:tcBorders>
          </w:tcPr>
          <w:p w14:paraId="13A3A86E"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acl_Noun</w:t>
            </w:r>
          </w:p>
        </w:tc>
      </w:tr>
      <w:tr w:rsidR="00D90CBF" w:rsidRPr="00C86257" w14:paraId="17EBF0E8" w14:textId="77777777" w:rsidTr="00A229BD">
        <w:trPr>
          <w:trHeight w:val="179"/>
        </w:trPr>
        <w:tc>
          <w:tcPr>
            <w:tcW w:w="1437" w:type="dxa"/>
            <w:tcBorders>
              <w:top w:val="single" w:sz="3" w:space="0" w:color="000000"/>
              <w:left w:val="nil"/>
              <w:bottom w:val="nil"/>
              <w:right w:val="single" w:sz="3" w:space="0" w:color="000000"/>
            </w:tcBorders>
          </w:tcPr>
          <w:p w14:paraId="636610C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Albanian</w:t>
            </w:r>
          </w:p>
        </w:tc>
        <w:tc>
          <w:tcPr>
            <w:tcW w:w="1102" w:type="dxa"/>
            <w:tcBorders>
              <w:top w:val="single" w:sz="3" w:space="0" w:color="000000"/>
              <w:left w:val="single" w:sz="3" w:space="0" w:color="000000"/>
              <w:bottom w:val="nil"/>
              <w:right w:val="single" w:sz="3" w:space="0" w:color="000000"/>
            </w:tcBorders>
          </w:tcPr>
          <w:p w14:paraId="5D9DD2D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single" w:sz="3" w:space="0" w:color="000000"/>
              <w:left w:val="single" w:sz="3" w:space="0" w:color="000000"/>
              <w:bottom w:val="nil"/>
              <w:right w:val="single" w:sz="3" w:space="0" w:color="000000"/>
            </w:tcBorders>
          </w:tcPr>
          <w:p w14:paraId="0AAF7A2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Albanian</w:t>
            </w:r>
          </w:p>
        </w:tc>
        <w:tc>
          <w:tcPr>
            <w:tcW w:w="670" w:type="dxa"/>
            <w:tcBorders>
              <w:top w:val="single" w:sz="3" w:space="0" w:color="000000"/>
              <w:left w:val="single" w:sz="3" w:space="0" w:color="000000"/>
              <w:bottom w:val="nil"/>
              <w:right w:val="single" w:sz="3" w:space="0" w:color="000000"/>
            </w:tcBorders>
          </w:tcPr>
          <w:p w14:paraId="08EEB69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17</w:t>
            </w:r>
          </w:p>
        </w:tc>
        <w:tc>
          <w:tcPr>
            <w:tcW w:w="979" w:type="dxa"/>
            <w:tcBorders>
              <w:top w:val="single" w:sz="3" w:space="0" w:color="000000"/>
              <w:left w:val="single" w:sz="3" w:space="0" w:color="000000"/>
              <w:bottom w:val="nil"/>
              <w:right w:val="single" w:sz="3" w:space="0" w:color="000000"/>
            </w:tcBorders>
          </w:tcPr>
          <w:p w14:paraId="48DE7E3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single" w:sz="3" w:space="0" w:color="000000"/>
              <w:left w:val="single" w:sz="3" w:space="0" w:color="000000"/>
              <w:bottom w:val="nil"/>
              <w:right w:val="single" w:sz="3" w:space="0" w:color="000000"/>
            </w:tcBorders>
          </w:tcPr>
          <w:p w14:paraId="1A9CDDE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single" w:sz="3" w:space="0" w:color="000000"/>
              <w:left w:val="single" w:sz="3" w:space="0" w:color="000000"/>
              <w:bottom w:val="nil"/>
              <w:right w:val="single" w:sz="3" w:space="0" w:color="000000"/>
            </w:tcBorders>
          </w:tcPr>
          <w:p w14:paraId="0EF972D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single" w:sz="3" w:space="0" w:color="000000"/>
              <w:left w:val="single" w:sz="3" w:space="0" w:color="000000"/>
              <w:bottom w:val="nil"/>
              <w:right w:val="nil"/>
            </w:tcBorders>
          </w:tcPr>
          <w:p w14:paraId="12B72AA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259B9B6F" w14:textId="77777777" w:rsidTr="00A229BD">
        <w:trPr>
          <w:trHeight w:val="189"/>
        </w:trPr>
        <w:tc>
          <w:tcPr>
            <w:tcW w:w="1437" w:type="dxa"/>
            <w:tcBorders>
              <w:top w:val="nil"/>
              <w:left w:val="nil"/>
              <w:bottom w:val="nil"/>
              <w:right w:val="single" w:sz="3" w:space="0" w:color="000000"/>
            </w:tcBorders>
          </w:tcPr>
          <w:p w14:paraId="5185BC8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Armenian</w:t>
            </w:r>
          </w:p>
        </w:tc>
        <w:tc>
          <w:tcPr>
            <w:tcW w:w="1102" w:type="dxa"/>
            <w:tcBorders>
              <w:top w:val="nil"/>
              <w:left w:val="single" w:sz="3" w:space="0" w:color="000000"/>
              <w:bottom w:val="nil"/>
              <w:right w:val="single" w:sz="3" w:space="0" w:color="000000"/>
            </w:tcBorders>
          </w:tcPr>
          <w:p w14:paraId="129DCB5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4A8E11E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Armenian</w:t>
            </w:r>
          </w:p>
        </w:tc>
        <w:tc>
          <w:tcPr>
            <w:tcW w:w="670" w:type="dxa"/>
            <w:tcBorders>
              <w:top w:val="nil"/>
              <w:left w:val="single" w:sz="3" w:space="0" w:color="000000"/>
              <w:bottom w:val="nil"/>
              <w:right w:val="single" w:sz="3" w:space="0" w:color="000000"/>
            </w:tcBorders>
          </w:tcPr>
          <w:p w14:paraId="4751DA8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14</w:t>
            </w:r>
          </w:p>
        </w:tc>
        <w:tc>
          <w:tcPr>
            <w:tcW w:w="979" w:type="dxa"/>
            <w:tcBorders>
              <w:top w:val="nil"/>
              <w:left w:val="single" w:sz="3" w:space="0" w:color="000000"/>
              <w:bottom w:val="nil"/>
              <w:right w:val="single" w:sz="3" w:space="0" w:color="000000"/>
            </w:tcBorders>
          </w:tcPr>
          <w:p w14:paraId="2A3A5B4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nil"/>
              <w:left w:val="single" w:sz="3" w:space="0" w:color="000000"/>
              <w:bottom w:val="nil"/>
              <w:right w:val="single" w:sz="3" w:space="0" w:color="000000"/>
            </w:tcBorders>
          </w:tcPr>
          <w:p w14:paraId="1BCD20B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nil"/>
              <w:left w:val="single" w:sz="3" w:space="0" w:color="000000"/>
              <w:bottom w:val="nil"/>
              <w:right w:val="single" w:sz="3" w:space="0" w:color="000000"/>
            </w:tcBorders>
          </w:tcPr>
          <w:p w14:paraId="276BF4F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nil"/>
              <w:left w:val="single" w:sz="3" w:space="0" w:color="000000"/>
              <w:bottom w:val="nil"/>
              <w:right w:val="nil"/>
            </w:tcBorders>
          </w:tcPr>
          <w:p w14:paraId="73A1EA0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5A29B048" w14:textId="77777777" w:rsidTr="00A229BD">
        <w:trPr>
          <w:trHeight w:val="189"/>
        </w:trPr>
        <w:tc>
          <w:tcPr>
            <w:tcW w:w="1437" w:type="dxa"/>
            <w:tcBorders>
              <w:top w:val="nil"/>
              <w:left w:val="nil"/>
              <w:bottom w:val="nil"/>
              <w:right w:val="single" w:sz="3" w:space="0" w:color="000000"/>
            </w:tcBorders>
          </w:tcPr>
          <w:p w14:paraId="5DA6AE1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Bulgarian</w:t>
            </w:r>
          </w:p>
        </w:tc>
        <w:tc>
          <w:tcPr>
            <w:tcW w:w="1102" w:type="dxa"/>
            <w:tcBorders>
              <w:top w:val="nil"/>
              <w:left w:val="single" w:sz="3" w:space="0" w:color="000000"/>
              <w:bottom w:val="nil"/>
              <w:right w:val="single" w:sz="3" w:space="0" w:color="000000"/>
            </w:tcBorders>
          </w:tcPr>
          <w:p w14:paraId="5E718E1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4565954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Balto-Slavic</w:t>
            </w:r>
          </w:p>
        </w:tc>
        <w:tc>
          <w:tcPr>
            <w:tcW w:w="670" w:type="dxa"/>
            <w:tcBorders>
              <w:top w:val="nil"/>
              <w:left w:val="single" w:sz="3" w:space="0" w:color="000000"/>
              <w:bottom w:val="nil"/>
              <w:right w:val="single" w:sz="3" w:space="0" w:color="000000"/>
            </w:tcBorders>
          </w:tcPr>
          <w:p w14:paraId="651C74B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0FB7A6D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1119" w:type="dxa"/>
            <w:tcBorders>
              <w:top w:val="nil"/>
              <w:left w:val="single" w:sz="3" w:space="0" w:color="000000"/>
              <w:bottom w:val="nil"/>
              <w:right w:val="single" w:sz="3" w:space="0" w:color="000000"/>
            </w:tcBorders>
          </w:tcPr>
          <w:p w14:paraId="13877B3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0.199</w:t>
            </w:r>
          </w:p>
        </w:tc>
        <w:tc>
          <w:tcPr>
            <w:tcW w:w="940" w:type="dxa"/>
            <w:tcBorders>
              <w:top w:val="nil"/>
              <w:left w:val="single" w:sz="3" w:space="0" w:color="000000"/>
              <w:bottom w:val="nil"/>
              <w:right w:val="single" w:sz="3" w:space="0" w:color="000000"/>
            </w:tcBorders>
          </w:tcPr>
          <w:p w14:paraId="4F8DC36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0.930</w:t>
            </w:r>
          </w:p>
        </w:tc>
        <w:tc>
          <w:tcPr>
            <w:tcW w:w="921" w:type="dxa"/>
            <w:tcBorders>
              <w:top w:val="nil"/>
              <w:left w:val="single" w:sz="3" w:space="0" w:color="000000"/>
              <w:bottom w:val="nil"/>
              <w:right w:val="nil"/>
            </w:tcBorders>
          </w:tcPr>
          <w:p w14:paraId="0C8EB7B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0.051</w:t>
            </w:r>
          </w:p>
        </w:tc>
      </w:tr>
      <w:tr w:rsidR="00D90CBF" w:rsidRPr="00C86257" w14:paraId="391AEC53" w14:textId="77777777" w:rsidTr="00A229BD">
        <w:trPr>
          <w:trHeight w:val="189"/>
        </w:trPr>
        <w:tc>
          <w:tcPr>
            <w:tcW w:w="1437" w:type="dxa"/>
            <w:tcBorders>
              <w:top w:val="nil"/>
              <w:left w:val="nil"/>
              <w:bottom w:val="nil"/>
              <w:right w:val="single" w:sz="3" w:space="0" w:color="000000"/>
            </w:tcBorders>
          </w:tcPr>
          <w:p w14:paraId="0C5C8FB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Croatian-Serbian</w:t>
            </w:r>
          </w:p>
        </w:tc>
        <w:tc>
          <w:tcPr>
            <w:tcW w:w="1102" w:type="dxa"/>
            <w:tcBorders>
              <w:top w:val="nil"/>
              <w:left w:val="single" w:sz="3" w:space="0" w:color="000000"/>
              <w:bottom w:val="nil"/>
              <w:right w:val="single" w:sz="3" w:space="0" w:color="000000"/>
            </w:tcBorders>
          </w:tcPr>
          <w:p w14:paraId="560296A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3C5B6F5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Balto-Slavic</w:t>
            </w:r>
          </w:p>
        </w:tc>
        <w:tc>
          <w:tcPr>
            <w:tcW w:w="670" w:type="dxa"/>
            <w:tcBorders>
              <w:top w:val="nil"/>
              <w:left w:val="single" w:sz="3" w:space="0" w:color="000000"/>
              <w:bottom w:val="nil"/>
              <w:right w:val="single" w:sz="3" w:space="0" w:color="000000"/>
            </w:tcBorders>
          </w:tcPr>
          <w:p w14:paraId="1ACA7C0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6504C6D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0.010</w:t>
            </w:r>
          </w:p>
        </w:tc>
        <w:tc>
          <w:tcPr>
            <w:tcW w:w="1119" w:type="dxa"/>
            <w:tcBorders>
              <w:top w:val="nil"/>
              <w:left w:val="single" w:sz="3" w:space="0" w:color="000000"/>
              <w:bottom w:val="nil"/>
              <w:right w:val="single" w:sz="3" w:space="0" w:color="000000"/>
            </w:tcBorders>
          </w:tcPr>
          <w:p w14:paraId="034D566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0.081</w:t>
            </w:r>
          </w:p>
        </w:tc>
        <w:tc>
          <w:tcPr>
            <w:tcW w:w="940" w:type="dxa"/>
            <w:tcBorders>
              <w:top w:val="nil"/>
              <w:left w:val="single" w:sz="3" w:space="0" w:color="000000"/>
              <w:bottom w:val="nil"/>
              <w:right w:val="single" w:sz="3" w:space="0" w:color="000000"/>
            </w:tcBorders>
          </w:tcPr>
          <w:p w14:paraId="48F8E35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0.024</w:t>
            </w:r>
          </w:p>
        </w:tc>
        <w:tc>
          <w:tcPr>
            <w:tcW w:w="921" w:type="dxa"/>
            <w:tcBorders>
              <w:top w:val="nil"/>
              <w:left w:val="single" w:sz="3" w:space="0" w:color="000000"/>
              <w:bottom w:val="nil"/>
              <w:right w:val="nil"/>
            </w:tcBorders>
          </w:tcPr>
          <w:p w14:paraId="0F3681B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0.045</w:t>
            </w:r>
          </w:p>
        </w:tc>
      </w:tr>
      <w:tr w:rsidR="00D90CBF" w:rsidRPr="00C86257" w14:paraId="3893E4B9" w14:textId="77777777" w:rsidTr="00A229BD">
        <w:trPr>
          <w:trHeight w:val="189"/>
        </w:trPr>
        <w:tc>
          <w:tcPr>
            <w:tcW w:w="1437" w:type="dxa"/>
            <w:tcBorders>
              <w:top w:val="nil"/>
              <w:left w:val="nil"/>
              <w:bottom w:val="nil"/>
              <w:right w:val="single" w:sz="3" w:space="0" w:color="000000"/>
            </w:tcBorders>
          </w:tcPr>
          <w:p w14:paraId="58E8F16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Czech</w:t>
            </w:r>
          </w:p>
        </w:tc>
        <w:tc>
          <w:tcPr>
            <w:tcW w:w="1102" w:type="dxa"/>
            <w:tcBorders>
              <w:top w:val="nil"/>
              <w:left w:val="single" w:sz="3" w:space="0" w:color="000000"/>
              <w:bottom w:val="nil"/>
              <w:right w:val="single" w:sz="3" w:space="0" w:color="000000"/>
            </w:tcBorders>
          </w:tcPr>
          <w:p w14:paraId="7B81368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2715075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Balto-Slavic</w:t>
            </w:r>
          </w:p>
        </w:tc>
        <w:tc>
          <w:tcPr>
            <w:tcW w:w="670" w:type="dxa"/>
            <w:tcBorders>
              <w:top w:val="nil"/>
              <w:left w:val="single" w:sz="3" w:space="0" w:color="000000"/>
              <w:bottom w:val="nil"/>
              <w:right w:val="single" w:sz="3" w:space="0" w:color="000000"/>
            </w:tcBorders>
          </w:tcPr>
          <w:p w14:paraId="6CC8A1F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67F9CA5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0.003</w:t>
            </w:r>
          </w:p>
        </w:tc>
        <w:tc>
          <w:tcPr>
            <w:tcW w:w="1119" w:type="dxa"/>
            <w:tcBorders>
              <w:top w:val="nil"/>
              <w:left w:val="single" w:sz="3" w:space="0" w:color="000000"/>
              <w:bottom w:val="nil"/>
              <w:right w:val="single" w:sz="3" w:space="0" w:color="000000"/>
            </w:tcBorders>
          </w:tcPr>
          <w:p w14:paraId="74D3FDC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0.367</w:t>
            </w:r>
          </w:p>
        </w:tc>
        <w:tc>
          <w:tcPr>
            <w:tcW w:w="940" w:type="dxa"/>
            <w:tcBorders>
              <w:top w:val="nil"/>
              <w:left w:val="single" w:sz="3" w:space="0" w:color="000000"/>
              <w:bottom w:val="nil"/>
              <w:right w:val="single" w:sz="3" w:space="0" w:color="000000"/>
            </w:tcBorders>
          </w:tcPr>
          <w:p w14:paraId="03BCF3B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0.121</w:t>
            </w:r>
          </w:p>
        </w:tc>
        <w:tc>
          <w:tcPr>
            <w:tcW w:w="921" w:type="dxa"/>
            <w:tcBorders>
              <w:top w:val="nil"/>
              <w:left w:val="single" w:sz="3" w:space="0" w:color="000000"/>
              <w:bottom w:val="nil"/>
              <w:right w:val="nil"/>
            </w:tcBorders>
          </w:tcPr>
          <w:p w14:paraId="02DECE1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0.018</w:t>
            </w:r>
          </w:p>
        </w:tc>
      </w:tr>
      <w:tr w:rsidR="00D90CBF" w:rsidRPr="00C86257" w14:paraId="21D8DC2C" w14:textId="77777777" w:rsidTr="00A229BD">
        <w:trPr>
          <w:trHeight w:val="189"/>
        </w:trPr>
        <w:tc>
          <w:tcPr>
            <w:tcW w:w="1437" w:type="dxa"/>
            <w:tcBorders>
              <w:top w:val="nil"/>
              <w:left w:val="nil"/>
              <w:bottom w:val="nil"/>
              <w:right w:val="single" w:sz="3" w:space="0" w:color="000000"/>
            </w:tcBorders>
          </w:tcPr>
          <w:p w14:paraId="1CBA6DC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Latvian</w:t>
            </w:r>
          </w:p>
        </w:tc>
        <w:tc>
          <w:tcPr>
            <w:tcW w:w="1102" w:type="dxa"/>
            <w:tcBorders>
              <w:top w:val="nil"/>
              <w:left w:val="single" w:sz="3" w:space="0" w:color="000000"/>
              <w:bottom w:val="nil"/>
              <w:right w:val="single" w:sz="3" w:space="0" w:color="000000"/>
            </w:tcBorders>
          </w:tcPr>
          <w:p w14:paraId="3712D46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686B03C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Balto-Slavic</w:t>
            </w:r>
          </w:p>
        </w:tc>
        <w:tc>
          <w:tcPr>
            <w:tcW w:w="670" w:type="dxa"/>
            <w:tcBorders>
              <w:top w:val="nil"/>
              <w:left w:val="single" w:sz="3" w:space="0" w:color="000000"/>
              <w:bottom w:val="nil"/>
              <w:right w:val="single" w:sz="3" w:space="0" w:color="000000"/>
            </w:tcBorders>
          </w:tcPr>
          <w:p w14:paraId="6C7BCD8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17</w:t>
            </w:r>
          </w:p>
        </w:tc>
        <w:tc>
          <w:tcPr>
            <w:tcW w:w="979" w:type="dxa"/>
            <w:tcBorders>
              <w:top w:val="nil"/>
              <w:left w:val="single" w:sz="3" w:space="0" w:color="000000"/>
              <w:bottom w:val="nil"/>
              <w:right w:val="single" w:sz="3" w:space="0" w:color="000000"/>
            </w:tcBorders>
          </w:tcPr>
          <w:p w14:paraId="648828F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0.094</w:t>
            </w:r>
          </w:p>
        </w:tc>
        <w:tc>
          <w:tcPr>
            <w:tcW w:w="1119" w:type="dxa"/>
            <w:tcBorders>
              <w:top w:val="nil"/>
              <w:left w:val="single" w:sz="3" w:space="0" w:color="000000"/>
              <w:bottom w:val="nil"/>
              <w:right w:val="single" w:sz="3" w:space="0" w:color="000000"/>
            </w:tcBorders>
          </w:tcPr>
          <w:p w14:paraId="5697F6F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0.024</w:t>
            </w:r>
          </w:p>
        </w:tc>
        <w:tc>
          <w:tcPr>
            <w:tcW w:w="940" w:type="dxa"/>
            <w:tcBorders>
              <w:top w:val="nil"/>
              <w:left w:val="single" w:sz="3" w:space="0" w:color="000000"/>
              <w:bottom w:val="nil"/>
              <w:right w:val="single" w:sz="3" w:space="0" w:color="000000"/>
            </w:tcBorders>
          </w:tcPr>
          <w:p w14:paraId="1EEAA29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0.097</w:t>
            </w:r>
          </w:p>
        </w:tc>
        <w:tc>
          <w:tcPr>
            <w:tcW w:w="921" w:type="dxa"/>
            <w:tcBorders>
              <w:top w:val="nil"/>
              <w:left w:val="single" w:sz="3" w:space="0" w:color="000000"/>
              <w:bottom w:val="nil"/>
              <w:right w:val="nil"/>
            </w:tcBorders>
          </w:tcPr>
          <w:p w14:paraId="2A6C8FE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0.119</w:t>
            </w:r>
          </w:p>
        </w:tc>
      </w:tr>
      <w:tr w:rsidR="00D90CBF" w:rsidRPr="00C86257" w14:paraId="74287C7A" w14:textId="77777777" w:rsidTr="00A229BD">
        <w:trPr>
          <w:trHeight w:val="189"/>
        </w:trPr>
        <w:tc>
          <w:tcPr>
            <w:tcW w:w="1437" w:type="dxa"/>
            <w:tcBorders>
              <w:top w:val="nil"/>
              <w:left w:val="nil"/>
              <w:bottom w:val="nil"/>
              <w:right w:val="single" w:sz="3" w:space="0" w:color="000000"/>
            </w:tcBorders>
          </w:tcPr>
          <w:p w14:paraId="17833C4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Lithuanian</w:t>
            </w:r>
          </w:p>
        </w:tc>
        <w:tc>
          <w:tcPr>
            <w:tcW w:w="1102" w:type="dxa"/>
            <w:tcBorders>
              <w:top w:val="nil"/>
              <w:left w:val="single" w:sz="3" w:space="0" w:color="000000"/>
              <w:bottom w:val="nil"/>
              <w:right w:val="single" w:sz="3" w:space="0" w:color="000000"/>
            </w:tcBorders>
          </w:tcPr>
          <w:p w14:paraId="20AB734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6C71AF8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Balto-Slavic</w:t>
            </w:r>
          </w:p>
        </w:tc>
        <w:tc>
          <w:tcPr>
            <w:tcW w:w="670" w:type="dxa"/>
            <w:tcBorders>
              <w:top w:val="nil"/>
              <w:left w:val="single" w:sz="3" w:space="0" w:color="000000"/>
              <w:bottom w:val="nil"/>
              <w:right w:val="single" w:sz="3" w:space="0" w:color="000000"/>
            </w:tcBorders>
          </w:tcPr>
          <w:p w14:paraId="60678DE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7FBAE7A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0.074</w:t>
            </w:r>
          </w:p>
        </w:tc>
        <w:tc>
          <w:tcPr>
            <w:tcW w:w="1119" w:type="dxa"/>
            <w:tcBorders>
              <w:top w:val="nil"/>
              <w:left w:val="single" w:sz="3" w:space="0" w:color="000000"/>
              <w:bottom w:val="nil"/>
              <w:right w:val="single" w:sz="3" w:space="0" w:color="000000"/>
            </w:tcBorders>
          </w:tcPr>
          <w:p w14:paraId="4055AF4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0.101</w:t>
            </w:r>
          </w:p>
        </w:tc>
        <w:tc>
          <w:tcPr>
            <w:tcW w:w="940" w:type="dxa"/>
            <w:tcBorders>
              <w:top w:val="nil"/>
              <w:left w:val="single" w:sz="3" w:space="0" w:color="000000"/>
              <w:bottom w:val="nil"/>
              <w:right w:val="single" w:sz="3" w:space="0" w:color="000000"/>
            </w:tcBorders>
          </w:tcPr>
          <w:p w14:paraId="32315CC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921" w:type="dxa"/>
            <w:tcBorders>
              <w:top w:val="nil"/>
              <w:left w:val="single" w:sz="3" w:space="0" w:color="000000"/>
              <w:bottom w:val="nil"/>
              <w:right w:val="nil"/>
            </w:tcBorders>
          </w:tcPr>
          <w:p w14:paraId="2AC21EE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0.761</w:t>
            </w:r>
          </w:p>
        </w:tc>
      </w:tr>
      <w:tr w:rsidR="00D90CBF" w:rsidRPr="00C86257" w14:paraId="44A13136" w14:textId="77777777" w:rsidTr="00A229BD">
        <w:trPr>
          <w:trHeight w:val="189"/>
        </w:trPr>
        <w:tc>
          <w:tcPr>
            <w:tcW w:w="1437" w:type="dxa"/>
            <w:tcBorders>
              <w:top w:val="nil"/>
              <w:left w:val="nil"/>
              <w:bottom w:val="nil"/>
              <w:right w:val="single" w:sz="3" w:space="0" w:color="000000"/>
            </w:tcBorders>
          </w:tcPr>
          <w:p w14:paraId="503C382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Polish</w:t>
            </w:r>
          </w:p>
        </w:tc>
        <w:tc>
          <w:tcPr>
            <w:tcW w:w="1102" w:type="dxa"/>
            <w:tcBorders>
              <w:top w:val="nil"/>
              <w:left w:val="single" w:sz="3" w:space="0" w:color="000000"/>
              <w:bottom w:val="nil"/>
              <w:right w:val="single" w:sz="3" w:space="0" w:color="000000"/>
            </w:tcBorders>
          </w:tcPr>
          <w:p w14:paraId="3141FB5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4B55138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Balto-Slavic</w:t>
            </w:r>
          </w:p>
        </w:tc>
        <w:tc>
          <w:tcPr>
            <w:tcW w:w="670" w:type="dxa"/>
            <w:tcBorders>
              <w:top w:val="nil"/>
              <w:left w:val="single" w:sz="3" w:space="0" w:color="000000"/>
              <w:bottom w:val="nil"/>
              <w:right w:val="single" w:sz="3" w:space="0" w:color="000000"/>
            </w:tcBorders>
          </w:tcPr>
          <w:p w14:paraId="19DAD55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7B38613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0.058</w:t>
            </w:r>
          </w:p>
        </w:tc>
        <w:tc>
          <w:tcPr>
            <w:tcW w:w="1119" w:type="dxa"/>
            <w:tcBorders>
              <w:top w:val="nil"/>
              <w:left w:val="single" w:sz="3" w:space="0" w:color="000000"/>
              <w:bottom w:val="nil"/>
              <w:right w:val="single" w:sz="3" w:space="0" w:color="000000"/>
            </w:tcBorders>
          </w:tcPr>
          <w:p w14:paraId="3CF78F8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0.931</w:t>
            </w:r>
          </w:p>
        </w:tc>
        <w:tc>
          <w:tcPr>
            <w:tcW w:w="940" w:type="dxa"/>
            <w:tcBorders>
              <w:top w:val="nil"/>
              <w:left w:val="single" w:sz="3" w:space="0" w:color="000000"/>
              <w:bottom w:val="nil"/>
              <w:right w:val="single" w:sz="3" w:space="0" w:color="000000"/>
            </w:tcBorders>
          </w:tcPr>
          <w:p w14:paraId="0049AED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0.317</w:t>
            </w:r>
          </w:p>
        </w:tc>
        <w:tc>
          <w:tcPr>
            <w:tcW w:w="921" w:type="dxa"/>
            <w:tcBorders>
              <w:top w:val="nil"/>
              <w:left w:val="single" w:sz="3" w:space="0" w:color="000000"/>
              <w:bottom w:val="nil"/>
              <w:right w:val="nil"/>
            </w:tcBorders>
          </w:tcPr>
          <w:p w14:paraId="25C6546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r>
      <w:tr w:rsidR="00D90CBF" w:rsidRPr="00C86257" w14:paraId="357A5709" w14:textId="77777777" w:rsidTr="00A229BD">
        <w:trPr>
          <w:trHeight w:val="189"/>
        </w:trPr>
        <w:tc>
          <w:tcPr>
            <w:tcW w:w="1437" w:type="dxa"/>
            <w:tcBorders>
              <w:top w:val="nil"/>
              <w:left w:val="nil"/>
              <w:bottom w:val="nil"/>
              <w:right w:val="single" w:sz="3" w:space="0" w:color="000000"/>
            </w:tcBorders>
          </w:tcPr>
          <w:p w14:paraId="76E9D08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Russian</w:t>
            </w:r>
          </w:p>
        </w:tc>
        <w:tc>
          <w:tcPr>
            <w:tcW w:w="1102" w:type="dxa"/>
            <w:tcBorders>
              <w:top w:val="nil"/>
              <w:left w:val="single" w:sz="3" w:space="0" w:color="000000"/>
              <w:bottom w:val="nil"/>
              <w:right w:val="single" w:sz="3" w:space="0" w:color="000000"/>
            </w:tcBorders>
          </w:tcPr>
          <w:p w14:paraId="02F1210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778C277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Balto-Slavic</w:t>
            </w:r>
          </w:p>
        </w:tc>
        <w:tc>
          <w:tcPr>
            <w:tcW w:w="670" w:type="dxa"/>
            <w:tcBorders>
              <w:top w:val="nil"/>
              <w:left w:val="single" w:sz="3" w:space="0" w:color="000000"/>
              <w:bottom w:val="nil"/>
              <w:right w:val="single" w:sz="3" w:space="0" w:color="000000"/>
            </w:tcBorders>
          </w:tcPr>
          <w:p w14:paraId="56D2BCA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6D9B201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0.018</w:t>
            </w:r>
          </w:p>
        </w:tc>
        <w:tc>
          <w:tcPr>
            <w:tcW w:w="1119" w:type="dxa"/>
            <w:tcBorders>
              <w:top w:val="nil"/>
              <w:left w:val="single" w:sz="3" w:space="0" w:color="000000"/>
              <w:bottom w:val="nil"/>
              <w:right w:val="single" w:sz="3" w:space="0" w:color="000000"/>
            </w:tcBorders>
          </w:tcPr>
          <w:p w14:paraId="732BD82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0.114</w:t>
            </w:r>
          </w:p>
        </w:tc>
        <w:tc>
          <w:tcPr>
            <w:tcW w:w="940" w:type="dxa"/>
            <w:tcBorders>
              <w:top w:val="nil"/>
              <w:left w:val="single" w:sz="3" w:space="0" w:color="000000"/>
              <w:bottom w:val="nil"/>
              <w:right w:val="single" w:sz="3" w:space="0" w:color="000000"/>
            </w:tcBorders>
          </w:tcPr>
          <w:p w14:paraId="740FD49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0.154</w:t>
            </w:r>
          </w:p>
        </w:tc>
        <w:tc>
          <w:tcPr>
            <w:tcW w:w="921" w:type="dxa"/>
            <w:tcBorders>
              <w:top w:val="nil"/>
              <w:left w:val="single" w:sz="3" w:space="0" w:color="000000"/>
              <w:bottom w:val="nil"/>
              <w:right w:val="nil"/>
            </w:tcBorders>
          </w:tcPr>
          <w:p w14:paraId="1E5B73E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0.703</w:t>
            </w:r>
          </w:p>
        </w:tc>
      </w:tr>
      <w:tr w:rsidR="00D90CBF" w:rsidRPr="00C86257" w14:paraId="3816F370" w14:textId="77777777" w:rsidTr="00A229BD">
        <w:trPr>
          <w:trHeight w:val="189"/>
        </w:trPr>
        <w:tc>
          <w:tcPr>
            <w:tcW w:w="1437" w:type="dxa"/>
            <w:tcBorders>
              <w:top w:val="nil"/>
              <w:left w:val="nil"/>
              <w:bottom w:val="nil"/>
              <w:right w:val="single" w:sz="3" w:space="0" w:color="000000"/>
            </w:tcBorders>
          </w:tcPr>
          <w:p w14:paraId="3169C03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Breton</w:t>
            </w:r>
          </w:p>
        </w:tc>
        <w:tc>
          <w:tcPr>
            <w:tcW w:w="1102" w:type="dxa"/>
            <w:tcBorders>
              <w:top w:val="nil"/>
              <w:left w:val="single" w:sz="3" w:space="0" w:color="000000"/>
              <w:bottom w:val="nil"/>
              <w:right w:val="single" w:sz="3" w:space="0" w:color="000000"/>
            </w:tcBorders>
          </w:tcPr>
          <w:p w14:paraId="410111C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6113871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Celtic</w:t>
            </w:r>
          </w:p>
        </w:tc>
        <w:tc>
          <w:tcPr>
            <w:tcW w:w="670" w:type="dxa"/>
            <w:tcBorders>
              <w:top w:val="nil"/>
              <w:left w:val="single" w:sz="3" w:space="0" w:color="000000"/>
              <w:bottom w:val="nil"/>
              <w:right w:val="single" w:sz="3" w:space="0" w:color="000000"/>
            </w:tcBorders>
          </w:tcPr>
          <w:p w14:paraId="45322CA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4</w:t>
            </w:r>
          </w:p>
        </w:tc>
        <w:tc>
          <w:tcPr>
            <w:tcW w:w="979" w:type="dxa"/>
            <w:tcBorders>
              <w:top w:val="nil"/>
              <w:left w:val="single" w:sz="3" w:space="0" w:color="000000"/>
              <w:bottom w:val="nil"/>
              <w:right w:val="single" w:sz="3" w:space="0" w:color="000000"/>
            </w:tcBorders>
          </w:tcPr>
          <w:p w14:paraId="30E7344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nil"/>
              <w:left w:val="single" w:sz="3" w:space="0" w:color="000000"/>
              <w:bottom w:val="nil"/>
              <w:right w:val="single" w:sz="3" w:space="0" w:color="000000"/>
            </w:tcBorders>
          </w:tcPr>
          <w:p w14:paraId="30CDFB3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nil"/>
              <w:left w:val="single" w:sz="3" w:space="0" w:color="000000"/>
              <w:bottom w:val="nil"/>
              <w:right w:val="single" w:sz="3" w:space="0" w:color="000000"/>
            </w:tcBorders>
          </w:tcPr>
          <w:p w14:paraId="692C0C6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nil"/>
              <w:left w:val="single" w:sz="3" w:space="0" w:color="000000"/>
              <w:bottom w:val="nil"/>
              <w:right w:val="nil"/>
            </w:tcBorders>
          </w:tcPr>
          <w:p w14:paraId="59E4C2E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34E66757" w14:textId="77777777" w:rsidTr="00A229BD">
        <w:trPr>
          <w:trHeight w:val="189"/>
        </w:trPr>
        <w:tc>
          <w:tcPr>
            <w:tcW w:w="1437" w:type="dxa"/>
            <w:tcBorders>
              <w:top w:val="nil"/>
              <w:left w:val="nil"/>
              <w:bottom w:val="nil"/>
              <w:right w:val="single" w:sz="3" w:space="0" w:color="000000"/>
            </w:tcBorders>
          </w:tcPr>
          <w:p w14:paraId="6385D46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Irish</w:t>
            </w:r>
          </w:p>
        </w:tc>
        <w:tc>
          <w:tcPr>
            <w:tcW w:w="1102" w:type="dxa"/>
            <w:tcBorders>
              <w:top w:val="nil"/>
              <w:left w:val="single" w:sz="3" w:space="0" w:color="000000"/>
              <w:bottom w:val="nil"/>
              <w:right w:val="single" w:sz="3" w:space="0" w:color="000000"/>
            </w:tcBorders>
          </w:tcPr>
          <w:p w14:paraId="2032163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3C89EDB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Celtic</w:t>
            </w:r>
          </w:p>
        </w:tc>
        <w:tc>
          <w:tcPr>
            <w:tcW w:w="670" w:type="dxa"/>
            <w:tcBorders>
              <w:top w:val="nil"/>
              <w:left w:val="single" w:sz="3" w:space="0" w:color="000000"/>
              <w:bottom w:val="nil"/>
              <w:right w:val="single" w:sz="3" w:space="0" w:color="000000"/>
            </w:tcBorders>
          </w:tcPr>
          <w:p w14:paraId="1270EA0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5</w:t>
            </w:r>
          </w:p>
        </w:tc>
        <w:tc>
          <w:tcPr>
            <w:tcW w:w="979" w:type="dxa"/>
            <w:tcBorders>
              <w:top w:val="nil"/>
              <w:left w:val="single" w:sz="3" w:space="0" w:color="000000"/>
              <w:bottom w:val="nil"/>
              <w:right w:val="single" w:sz="3" w:space="0" w:color="000000"/>
            </w:tcBorders>
          </w:tcPr>
          <w:p w14:paraId="10D008D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0.013</w:t>
            </w:r>
          </w:p>
        </w:tc>
        <w:tc>
          <w:tcPr>
            <w:tcW w:w="1119" w:type="dxa"/>
            <w:tcBorders>
              <w:top w:val="nil"/>
              <w:left w:val="single" w:sz="3" w:space="0" w:color="000000"/>
              <w:bottom w:val="nil"/>
              <w:right w:val="single" w:sz="3" w:space="0" w:color="000000"/>
            </w:tcBorders>
          </w:tcPr>
          <w:p w14:paraId="17F0975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0.100</w:t>
            </w:r>
          </w:p>
        </w:tc>
        <w:tc>
          <w:tcPr>
            <w:tcW w:w="940" w:type="dxa"/>
            <w:tcBorders>
              <w:top w:val="nil"/>
              <w:left w:val="single" w:sz="3" w:space="0" w:color="000000"/>
              <w:bottom w:val="nil"/>
              <w:right w:val="single" w:sz="3" w:space="0" w:color="000000"/>
            </w:tcBorders>
          </w:tcPr>
          <w:p w14:paraId="03EBDAE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0.688</w:t>
            </w:r>
          </w:p>
        </w:tc>
        <w:tc>
          <w:tcPr>
            <w:tcW w:w="921" w:type="dxa"/>
            <w:tcBorders>
              <w:top w:val="nil"/>
              <w:left w:val="single" w:sz="3" w:space="0" w:color="000000"/>
              <w:bottom w:val="nil"/>
              <w:right w:val="nil"/>
            </w:tcBorders>
          </w:tcPr>
          <w:p w14:paraId="0A38822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r>
      <w:tr w:rsidR="00D90CBF" w:rsidRPr="00C86257" w14:paraId="2D56782E" w14:textId="77777777" w:rsidTr="00A229BD">
        <w:trPr>
          <w:trHeight w:val="189"/>
        </w:trPr>
        <w:tc>
          <w:tcPr>
            <w:tcW w:w="1437" w:type="dxa"/>
            <w:tcBorders>
              <w:top w:val="nil"/>
              <w:left w:val="nil"/>
              <w:bottom w:val="nil"/>
              <w:right w:val="single" w:sz="3" w:space="0" w:color="000000"/>
            </w:tcBorders>
          </w:tcPr>
          <w:p w14:paraId="0617458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Welsh</w:t>
            </w:r>
          </w:p>
        </w:tc>
        <w:tc>
          <w:tcPr>
            <w:tcW w:w="1102" w:type="dxa"/>
            <w:tcBorders>
              <w:top w:val="nil"/>
              <w:left w:val="single" w:sz="3" w:space="0" w:color="000000"/>
              <w:bottom w:val="nil"/>
              <w:right w:val="single" w:sz="3" w:space="0" w:color="000000"/>
            </w:tcBorders>
          </w:tcPr>
          <w:p w14:paraId="45D32C7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515E156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Celtic</w:t>
            </w:r>
          </w:p>
        </w:tc>
        <w:tc>
          <w:tcPr>
            <w:tcW w:w="670" w:type="dxa"/>
            <w:tcBorders>
              <w:top w:val="nil"/>
              <w:left w:val="single" w:sz="3" w:space="0" w:color="000000"/>
              <w:bottom w:val="nil"/>
              <w:right w:val="single" w:sz="3" w:space="0" w:color="000000"/>
            </w:tcBorders>
          </w:tcPr>
          <w:p w14:paraId="21678BB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5</w:t>
            </w:r>
          </w:p>
        </w:tc>
        <w:tc>
          <w:tcPr>
            <w:tcW w:w="979" w:type="dxa"/>
            <w:tcBorders>
              <w:top w:val="nil"/>
              <w:left w:val="single" w:sz="3" w:space="0" w:color="000000"/>
              <w:bottom w:val="nil"/>
              <w:right w:val="single" w:sz="3" w:space="0" w:color="000000"/>
            </w:tcBorders>
          </w:tcPr>
          <w:p w14:paraId="1C671AD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nil"/>
              <w:left w:val="single" w:sz="3" w:space="0" w:color="000000"/>
              <w:bottom w:val="nil"/>
              <w:right w:val="single" w:sz="3" w:space="0" w:color="000000"/>
            </w:tcBorders>
          </w:tcPr>
          <w:p w14:paraId="3A7E32A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nil"/>
              <w:left w:val="single" w:sz="3" w:space="0" w:color="000000"/>
              <w:bottom w:val="nil"/>
              <w:right w:val="single" w:sz="3" w:space="0" w:color="000000"/>
            </w:tcBorders>
          </w:tcPr>
          <w:p w14:paraId="166AFF0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nil"/>
              <w:left w:val="single" w:sz="3" w:space="0" w:color="000000"/>
              <w:bottom w:val="nil"/>
              <w:right w:val="nil"/>
            </w:tcBorders>
          </w:tcPr>
          <w:p w14:paraId="21C568E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4173F855" w14:textId="77777777" w:rsidTr="00A229BD">
        <w:trPr>
          <w:trHeight w:val="189"/>
        </w:trPr>
        <w:tc>
          <w:tcPr>
            <w:tcW w:w="1437" w:type="dxa"/>
            <w:tcBorders>
              <w:top w:val="nil"/>
              <w:left w:val="nil"/>
              <w:bottom w:val="nil"/>
              <w:right w:val="single" w:sz="3" w:space="0" w:color="000000"/>
            </w:tcBorders>
          </w:tcPr>
          <w:p w14:paraId="694D45C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Danish</w:t>
            </w:r>
          </w:p>
        </w:tc>
        <w:tc>
          <w:tcPr>
            <w:tcW w:w="1102" w:type="dxa"/>
            <w:tcBorders>
              <w:top w:val="nil"/>
              <w:left w:val="single" w:sz="3" w:space="0" w:color="000000"/>
              <w:bottom w:val="nil"/>
              <w:right w:val="single" w:sz="3" w:space="0" w:color="000000"/>
            </w:tcBorders>
          </w:tcPr>
          <w:p w14:paraId="547A4DD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7309F31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Germanic</w:t>
            </w:r>
          </w:p>
        </w:tc>
        <w:tc>
          <w:tcPr>
            <w:tcW w:w="670" w:type="dxa"/>
            <w:tcBorders>
              <w:top w:val="nil"/>
              <w:left w:val="single" w:sz="3" w:space="0" w:color="000000"/>
              <w:bottom w:val="nil"/>
              <w:right w:val="single" w:sz="3" w:space="0" w:color="000000"/>
            </w:tcBorders>
          </w:tcPr>
          <w:p w14:paraId="5FBEE6E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39AE402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0.077</w:t>
            </w:r>
          </w:p>
        </w:tc>
        <w:tc>
          <w:tcPr>
            <w:tcW w:w="1119" w:type="dxa"/>
            <w:tcBorders>
              <w:top w:val="nil"/>
              <w:left w:val="single" w:sz="3" w:space="0" w:color="000000"/>
              <w:bottom w:val="nil"/>
              <w:right w:val="single" w:sz="3" w:space="0" w:color="000000"/>
            </w:tcBorders>
          </w:tcPr>
          <w:p w14:paraId="6CE0167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0.255</w:t>
            </w:r>
          </w:p>
        </w:tc>
        <w:tc>
          <w:tcPr>
            <w:tcW w:w="940" w:type="dxa"/>
            <w:tcBorders>
              <w:top w:val="nil"/>
              <w:left w:val="single" w:sz="3" w:space="0" w:color="000000"/>
              <w:bottom w:val="nil"/>
              <w:right w:val="single" w:sz="3" w:space="0" w:color="000000"/>
            </w:tcBorders>
          </w:tcPr>
          <w:p w14:paraId="6BCBE96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0.011</w:t>
            </w:r>
          </w:p>
        </w:tc>
        <w:tc>
          <w:tcPr>
            <w:tcW w:w="921" w:type="dxa"/>
            <w:tcBorders>
              <w:top w:val="nil"/>
              <w:left w:val="single" w:sz="3" w:space="0" w:color="000000"/>
              <w:bottom w:val="nil"/>
              <w:right w:val="nil"/>
            </w:tcBorders>
          </w:tcPr>
          <w:p w14:paraId="08C67B4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0.053</w:t>
            </w:r>
          </w:p>
        </w:tc>
      </w:tr>
      <w:tr w:rsidR="00D90CBF" w:rsidRPr="00C86257" w14:paraId="4F82CBF1" w14:textId="77777777" w:rsidTr="00A229BD">
        <w:trPr>
          <w:trHeight w:val="189"/>
        </w:trPr>
        <w:tc>
          <w:tcPr>
            <w:tcW w:w="1437" w:type="dxa"/>
            <w:tcBorders>
              <w:top w:val="nil"/>
              <w:left w:val="nil"/>
              <w:bottom w:val="nil"/>
              <w:right w:val="single" w:sz="3" w:space="0" w:color="000000"/>
            </w:tcBorders>
          </w:tcPr>
          <w:p w14:paraId="190AAEC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Dutch</w:t>
            </w:r>
          </w:p>
        </w:tc>
        <w:tc>
          <w:tcPr>
            <w:tcW w:w="1102" w:type="dxa"/>
            <w:tcBorders>
              <w:top w:val="nil"/>
              <w:left w:val="single" w:sz="3" w:space="0" w:color="000000"/>
              <w:bottom w:val="nil"/>
              <w:right w:val="single" w:sz="3" w:space="0" w:color="000000"/>
            </w:tcBorders>
          </w:tcPr>
          <w:p w14:paraId="49E07A6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43C3FD3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Germanic</w:t>
            </w:r>
          </w:p>
        </w:tc>
        <w:tc>
          <w:tcPr>
            <w:tcW w:w="670" w:type="dxa"/>
            <w:tcBorders>
              <w:top w:val="nil"/>
              <w:left w:val="single" w:sz="3" w:space="0" w:color="000000"/>
              <w:bottom w:val="nil"/>
              <w:right w:val="single" w:sz="3" w:space="0" w:color="000000"/>
            </w:tcBorders>
          </w:tcPr>
          <w:p w14:paraId="50D6B56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57F9D24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0.035</w:t>
            </w:r>
          </w:p>
        </w:tc>
        <w:tc>
          <w:tcPr>
            <w:tcW w:w="1119" w:type="dxa"/>
            <w:tcBorders>
              <w:top w:val="nil"/>
              <w:left w:val="single" w:sz="3" w:space="0" w:color="000000"/>
              <w:bottom w:val="nil"/>
              <w:right w:val="single" w:sz="3" w:space="0" w:color="000000"/>
            </w:tcBorders>
          </w:tcPr>
          <w:p w14:paraId="2605184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0.168</w:t>
            </w:r>
          </w:p>
        </w:tc>
        <w:tc>
          <w:tcPr>
            <w:tcW w:w="940" w:type="dxa"/>
            <w:tcBorders>
              <w:top w:val="nil"/>
              <w:left w:val="single" w:sz="3" w:space="0" w:color="000000"/>
              <w:bottom w:val="nil"/>
              <w:right w:val="single" w:sz="3" w:space="0" w:color="000000"/>
            </w:tcBorders>
          </w:tcPr>
          <w:p w14:paraId="2C80585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0.006</w:t>
            </w:r>
          </w:p>
        </w:tc>
        <w:tc>
          <w:tcPr>
            <w:tcW w:w="921" w:type="dxa"/>
            <w:tcBorders>
              <w:top w:val="nil"/>
              <w:left w:val="single" w:sz="3" w:space="0" w:color="000000"/>
              <w:bottom w:val="nil"/>
              <w:right w:val="nil"/>
            </w:tcBorders>
          </w:tcPr>
          <w:p w14:paraId="52CAF76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0.459</w:t>
            </w:r>
          </w:p>
        </w:tc>
      </w:tr>
      <w:tr w:rsidR="00D90CBF" w:rsidRPr="00C86257" w14:paraId="109B37E0" w14:textId="77777777" w:rsidTr="00A229BD">
        <w:trPr>
          <w:trHeight w:val="189"/>
        </w:trPr>
        <w:tc>
          <w:tcPr>
            <w:tcW w:w="1437" w:type="dxa"/>
            <w:tcBorders>
              <w:top w:val="nil"/>
              <w:left w:val="nil"/>
              <w:bottom w:val="nil"/>
              <w:right w:val="single" w:sz="3" w:space="0" w:color="000000"/>
            </w:tcBorders>
          </w:tcPr>
          <w:p w14:paraId="67D6B0F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English</w:t>
            </w:r>
          </w:p>
        </w:tc>
        <w:tc>
          <w:tcPr>
            <w:tcW w:w="1102" w:type="dxa"/>
            <w:tcBorders>
              <w:top w:val="nil"/>
              <w:left w:val="single" w:sz="3" w:space="0" w:color="000000"/>
              <w:bottom w:val="nil"/>
              <w:right w:val="single" w:sz="3" w:space="0" w:color="000000"/>
            </w:tcBorders>
          </w:tcPr>
          <w:p w14:paraId="3250F55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66DFCD4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Germanic</w:t>
            </w:r>
          </w:p>
        </w:tc>
        <w:tc>
          <w:tcPr>
            <w:tcW w:w="670" w:type="dxa"/>
            <w:tcBorders>
              <w:top w:val="nil"/>
              <w:left w:val="single" w:sz="3" w:space="0" w:color="000000"/>
              <w:bottom w:val="nil"/>
              <w:right w:val="single" w:sz="3" w:space="0" w:color="000000"/>
            </w:tcBorders>
          </w:tcPr>
          <w:p w14:paraId="32D25CF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4B44DFC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0.163</w:t>
            </w:r>
          </w:p>
        </w:tc>
        <w:tc>
          <w:tcPr>
            <w:tcW w:w="1119" w:type="dxa"/>
            <w:tcBorders>
              <w:top w:val="nil"/>
              <w:left w:val="single" w:sz="3" w:space="0" w:color="000000"/>
              <w:bottom w:val="nil"/>
              <w:right w:val="single" w:sz="3" w:space="0" w:color="000000"/>
            </w:tcBorders>
          </w:tcPr>
          <w:p w14:paraId="2C496E5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0.233</w:t>
            </w:r>
          </w:p>
        </w:tc>
        <w:tc>
          <w:tcPr>
            <w:tcW w:w="940" w:type="dxa"/>
            <w:tcBorders>
              <w:top w:val="nil"/>
              <w:left w:val="single" w:sz="3" w:space="0" w:color="000000"/>
              <w:bottom w:val="nil"/>
              <w:right w:val="single" w:sz="3" w:space="0" w:color="000000"/>
            </w:tcBorders>
          </w:tcPr>
          <w:p w14:paraId="181A0CE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0.001</w:t>
            </w:r>
          </w:p>
        </w:tc>
        <w:tc>
          <w:tcPr>
            <w:tcW w:w="921" w:type="dxa"/>
            <w:tcBorders>
              <w:top w:val="nil"/>
              <w:left w:val="single" w:sz="3" w:space="0" w:color="000000"/>
              <w:bottom w:val="nil"/>
              <w:right w:val="nil"/>
            </w:tcBorders>
          </w:tcPr>
          <w:p w14:paraId="3A6D5D2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0.227</w:t>
            </w:r>
          </w:p>
        </w:tc>
      </w:tr>
      <w:tr w:rsidR="00D90CBF" w:rsidRPr="00C86257" w14:paraId="165CEAB0" w14:textId="77777777" w:rsidTr="00A229BD">
        <w:trPr>
          <w:trHeight w:val="189"/>
        </w:trPr>
        <w:tc>
          <w:tcPr>
            <w:tcW w:w="1437" w:type="dxa"/>
            <w:tcBorders>
              <w:top w:val="nil"/>
              <w:left w:val="nil"/>
              <w:bottom w:val="nil"/>
              <w:right w:val="single" w:sz="3" w:space="0" w:color="000000"/>
            </w:tcBorders>
          </w:tcPr>
          <w:p w14:paraId="2DBB414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German</w:t>
            </w:r>
          </w:p>
        </w:tc>
        <w:tc>
          <w:tcPr>
            <w:tcW w:w="1102" w:type="dxa"/>
            <w:tcBorders>
              <w:top w:val="nil"/>
              <w:left w:val="single" w:sz="3" w:space="0" w:color="000000"/>
              <w:bottom w:val="nil"/>
              <w:right w:val="single" w:sz="3" w:space="0" w:color="000000"/>
            </w:tcBorders>
          </w:tcPr>
          <w:p w14:paraId="03C3FD6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10DD7CF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Germanic</w:t>
            </w:r>
          </w:p>
        </w:tc>
        <w:tc>
          <w:tcPr>
            <w:tcW w:w="670" w:type="dxa"/>
            <w:tcBorders>
              <w:top w:val="nil"/>
              <w:left w:val="single" w:sz="3" w:space="0" w:color="000000"/>
              <w:bottom w:val="nil"/>
              <w:right w:val="single" w:sz="3" w:space="0" w:color="000000"/>
            </w:tcBorders>
          </w:tcPr>
          <w:p w14:paraId="1C0FBEB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231421B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0.061</w:t>
            </w:r>
          </w:p>
        </w:tc>
        <w:tc>
          <w:tcPr>
            <w:tcW w:w="1119" w:type="dxa"/>
            <w:tcBorders>
              <w:top w:val="nil"/>
              <w:left w:val="single" w:sz="3" w:space="0" w:color="000000"/>
              <w:bottom w:val="nil"/>
              <w:right w:val="single" w:sz="3" w:space="0" w:color="000000"/>
            </w:tcBorders>
          </w:tcPr>
          <w:p w14:paraId="565D210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0.026</w:t>
            </w:r>
          </w:p>
        </w:tc>
        <w:tc>
          <w:tcPr>
            <w:tcW w:w="940" w:type="dxa"/>
            <w:tcBorders>
              <w:top w:val="nil"/>
              <w:left w:val="single" w:sz="3" w:space="0" w:color="000000"/>
              <w:bottom w:val="nil"/>
              <w:right w:val="single" w:sz="3" w:space="0" w:color="000000"/>
            </w:tcBorders>
          </w:tcPr>
          <w:p w14:paraId="4DC9A77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0.009</w:t>
            </w:r>
          </w:p>
        </w:tc>
        <w:tc>
          <w:tcPr>
            <w:tcW w:w="921" w:type="dxa"/>
            <w:tcBorders>
              <w:top w:val="nil"/>
              <w:left w:val="single" w:sz="3" w:space="0" w:color="000000"/>
              <w:bottom w:val="nil"/>
              <w:right w:val="nil"/>
            </w:tcBorders>
          </w:tcPr>
          <w:p w14:paraId="4C2A85D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0.158</w:t>
            </w:r>
          </w:p>
        </w:tc>
      </w:tr>
      <w:tr w:rsidR="00D90CBF" w:rsidRPr="00C86257" w14:paraId="1228C6CA" w14:textId="77777777" w:rsidTr="00A229BD">
        <w:trPr>
          <w:trHeight w:val="189"/>
        </w:trPr>
        <w:tc>
          <w:tcPr>
            <w:tcW w:w="1437" w:type="dxa"/>
            <w:tcBorders>
              <w:top w:val="nil"/>
              <w:left w:val="nil"/>
              <w:bottom w:val="nil"/>
              <w:right w:val="single" w:sz="3" w:space="0" w:color="000000"/>
            </w:tcBorders>
          </w:tcPr>
          <w:p w14:paraId="05A41F2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Swedish</w:t>
            </w:r>
          </w:p>
        </w:tc>
        <w:tc>
          <w:tcPr>
            <w:tcW w:w="1102" w:type="dxa"/>
            <w:tcBorders>
              <w:top w:val="nil"/>
              <w:left w:val="single" w:sz="3" w:space="0" w:color="000000"/>
              <w:bottom w:val="nil"/>
              <w:right w:val="single" w:sz="3" w:space="0" w:color="000000"/>
            </w:tcBorders>
          </w:tcPr>
          <w:p w14:paraId="044C045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735064E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Germanic</w:t>
            </w:r>
          </w:p>
        </w:tc>
        <w:tc>
          <w:tcPr>
            <w:tcW w:w="670" w:type="dxa"/>
            <w:tcBorders>
              <w:top w:val="nil"/>
              <w:left w:val="single" w:sz="3" w:space="0" w:color="000000"/>
              <w:bottom w:val="nil"/>
              <w:right w:val="single" w:sz="3" w:space="0" w:color="000000"/>
            </w:tcBorders>
          </w:tcPr>
          <w:p w14:paraId="6E3B310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17</w:t>
            </w:r>
          </w:p>
        </w:tc>
        <w:tc>
          <w:tcPr>
            <w:tcW w:w="979" w:type="dxa"/>
            <w:tcBorders>
              <w:top w:val="nil"/>
              <w:left w:val="single" w:sz="3" w:space="0" w:color="000000"/>
              <w:bottom w:val="nil"/>
              <w:right w:val="single" w:sz="3" w:space="0" w:color="000000"/>
            </w:tcBorders>
          </w:tcPr>
          <w:p w14:paraId="6FD4CE5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0.049</w:t>
            </w:r>
          </w:p>
        </w:tc>
        <w:tc>
          <w:tcPr>
            <w:tcW w:w="1119" w:type="dxa"/>
            <w:tcBorders>
              <w:top w:val="nil"/>
              <w:left w:val="single" w:sz="3" w:space="0" w:color="000000"/>
              <w:bottom w:val="nil"/>
              <w:right w:val="single" w:sz="3" w:space="0" w:color="000000"/>
            </w:tcBorders>
          </w:tcPr>
          <w:p w14:paraId="51FD59C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0.104</w:t>
            </w:r>
          </w:p>
        </w:tc>
        <w:tc>
          <w:tcPr>
            <w:tcW w:w="940" w:type="dxa"/>
            <w:tcBorders>
              <w:top w:val="nil"/>
              <w:left w:val="single" w:sz="3" w:space="0" w:color="000000"/>
              <w:bottom w:val="nil"/>
              <w:right w:val="single" w:sz="3" w:space="0" w:color="000000"/>
            </w:tcBorders>
          </w:tcPr>
          <w:p w14:paraId="7F6A876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0.003</w:t>
            </w:r>
          </w:p>
        </w:tc>
        <w:tc>
          <w:tcPr>
            <w:tcW w:w="921" w:type="dxa"/>
            <w:tcBorders>
              <w:top w:val="nil"/>
              <w:left w:val="single" w:sz="3" w:space="0" w:color="000000"/>
              <w:bottom w:val="nil"/>
              <w:right w:val="nil"/>
            </w:tcBorders>
          </w:tcPr>
          <w:p w14:paraId="34D95F4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0.020</w:t>
            </w:r>
          </w:p>
        </w:tc>
      </w:tr>
      <w:tr w:rsidR="00D90CBF" w:rsidRPr="00C86257" w14:paraId="542534C2" w14:textId="77777777" w:rsidTr="00A229BD">
        <w:trPr>
          <w:trHeight w:val="189"/>
        </w:trPr>
        <w:tc>
          <w:tcPr>
            <w:tcW w:w="1437" w:type="dxa"/>
            <w:tcBorders>
              <w:top w:val="nil"/>
              <w:left w:val="nil"/>
              <w:bottom w:val="nil"/>
              <w:right w:val="single" w:sz="3" w:space="0" w:color="000000"/>
            </w:tcBorders>
          </w:tcPr>
          <w:p w14:paraId="415EFC5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Modern Greek</w:t>
            </w:r>
          </w:p>
        </w:tc>
        <w:tc>
          <w:tcPr>
            <w:tcW w:w="1102" w:type="dxa"/>
            <w:tcBorders>
              <w:top w:val="nil"/>
              <w:left w:val="single" w:sz="3" w:space="0" w:color="000000"/>
              <w:bottom w:val="nil"/>
              <w:right w:val="single" w:sz="3" w:space="0" w:color="000000"/>
            </w:tcBorders>
          </w:tcPr>
          <w:p w14:paraId="7404527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64DCF23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Hellenic</w:t>
            </w:r>
          </w:p>
        </w:tc>
        <w:tc>
          <w:tcPr>
            <w:tcW w:w="670" w:type="dxa"/>
            <w:tcBorders>
              <w:top w:val="nil"/>
              <w:left w:val="single" w:sz="3" w:space="0" w:color="000000"/>
              <w:bottom w:val="nil"/>
              <w:right w:val="single" w:sz="3" w:space="0" w:color="000000"/>
            </w:tcBorders>
          </w:tcPr>
          <w:p w14:paraId="0B45881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0582BF3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0.016</w:t>
            </w:r>
          </w:p>
        </w:tc>
        <w:tc>
          <w:tcPr>
            <w:tcW w:w="1119" w:type="dxa"/>
            <w:tcBorders>
              <w:top w:val="nil"/>
              <w:left w:val="single" w:sz="3" w:space="0" w:color="000000"/>
              <w:bottom w:val="nil"/>
              <w:right w:val="single" w:sz="3" w:space="0" w:color="000000"/>
            </w:tcBorders>
          </w:tcPr>
          <w:p w14:paraId="03EE40D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0.177</w:t>
            </w:r>
          </w:p>
        </w:tc>
        <w:tc>
          <w:tcPr>
            <w:tcW w:w="940" w:type="dxa"/>
            <w:tcBorders>
              <w:top w:val="nil"/>
              <w:left w:val="single" w:sz="3" w:space="0" w:color="000000"/>
              <w:bottom w:val="nil"/>
              <w:right w:val="single" w:sz="3" w:space="0" w:color="000000"/>
            </w:tcBorders>
          </w:tcPr>
          <w:p w14:paraId="6639C00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0.131</w:t>
            </w:r>
          </w:p>
        </w:tc>
        <w:tc>
          <w:tcPr>
            <w:tcW w:w="921" w:type="dxa"/>
            <w:tcBorders>
              <w:top w:val="nil"/>
              <w:left w:val="single" w:sz="3" w:space="0" w:color="000000"/>
              <w:bottom w:val="nil"/>
              <w:right w:val="nil"/>
            </w:tcBorders>
          </w:tcPr>
          <w:p w14:paraId="5089DE6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0.295</w:t>
            </w:r>
          </w:p>
        </w:tc>
      </w:tr>
      <w:tr w:rsidR="00D90CBF" w:rsidRPr="00C86257" w14:paraId="12052C7B" w14:textId="77777777" w:rsidTr="00A229BD">
        <w:trPr>
          <w:trHeight w:val="189"/>
        </w:trPr>
        <w:tc>
          <w:tcPr>
            <w:tcW w:w="1437" w:type="dxa"/>
            <w:tcBorders>
              <w:top w:val="nil"/>
              <w:left w:val="nil"/>
              <w:bottom w:val="nil"/>
              <w:right w:val="single" w:sz="3" w:space="0" w:color="000000"/>
            </w:tcBorders>
          </w:tcPr>
          <w:p w14:paraId="3265EA8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Bengali</w:t>
            </w:r>
          </w:p>
        </w:tc>
        <w:tc>
          <w:tcPr>
            <w:tcW w:w="1102" w:type="dxa"/>
            <w:tcBorders>
              <w:top w:val="nil"/>
              <w:left w:val="single" w:sz="3" w:space="0" w:color="000000"/>
              <w:bottom w:val="nil"/>
              <w:right w:val="single" w:sz="3" w:space="0" w:color="000000"/>
            </w:tcBorders>
          </w:tcPr>
          <w:p w14:paraId="0AE397D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5844AF3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Indo-Aryan</w:t>
            </w:r>
          </w:p>
        </w:tc>
        <w:tc>
          <w:tcPr>
            <w:tcW w:w="670" w:type="dxa"/>
            <w:tcBorders>
              <w:top w:val="nil"/>
              <w:left w:val="single" w:sz="3" w:space="0" w:color="000000"/>
              <w:bottom w:val="nil"/>
              <w:right w:val="single" w:sz="3" w:space="0" w:color="000000"/>
            </w:tcBorders>
          </w:tcPr>
          <w:p w14:paraId="5E023C2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w:t>
            </w:r>
            <w:r>
              <w:rPr>
                <w:rFonts w:ascii="Charis SIL" w:hAnsi="Charis SIL" w:cs="Charis SIL"/>
                <w:sz w:val="18"/>
                <w:szCs w:val="18"/>
                <w:lang w:val="en-US"/>
              </w:rPr>
              <w:t>3</w:t>
            </w:r>
          </w:p>
        </w:tc>
        <w:tc>
          <w:tcPr>
            <w:tcW w:w="979" w:type="dxa"/>
            <w:tcBorders>
              <w:top w:val="nil"/>
              <w:left w:val="single" w:sz="3" w:space="0" w:color="000000"/>
              <w:bottom w:val="nil"/>
              <w:right w:val="single" w:sz="3" w:space="0" w:color="000000"/>
            </w:tcBorders>
          </w:tcPr>
          <w:p w14:paraId="16CA6AF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nil"/>
              <w:left w:val="single" w:sz="3" w:space="0" w:color="000000"/>
              <w:bottom w:val="nil"/>
              <w:right w:val="single" w:sz="3" w:space="0" w:color="000000"/>
            </w:tcBorders>
          </w:tcPr>
          <w:p w14:paraId="6E76C53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nil"/>
              <w:left w:val="single" w:sz="3" w:space="0" w:color="000000"/>
              <w:bottom w:val="nil"/>
              <w:right w:val="single" w:sz="3" w:space="0" w:color="000000"/>
            </w:tcBorders>
          </w:tcPr>
          <w:p w14:paraId="5D79E63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nil"/>
              <w:left w:val="single" w:sz="3" w:space="0" w:color="000000"/>
              <w:bottom w:val="nil"/>
              <w:right w:val="nil"/>
            </w:tcBorders>
          </w:tcPr>
          <w:p w14:paraId="2881AE3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435D94A8" w14:textId="77777777" w:rsidTr="00A229BD">
        <w:trPr>
          <w:trHeight w:val="189"/>
        </w:trPr>
        <w:tc>
          <w:tcPr>
            <w:tcW w:w="1437" w:type="dxa"/>
            <w:tcBorders>
              <w:top w:val="nil"/>
              <w:left w:val="nil"/>
              <w:bottom w:val="nil"/>
              <w:right w:val="single" w:sz="3" w:space="0" w:color="000000"/>
            </w:tcBorders>
          </w:tcPr>
          <w:p w14:paraId="6B881C8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Gujarati</w:t>
            </w:r>
          </w:p>
        </w:tc>
        <w:tc>
          <w:tcPr>
            <w:tcW w:w="1102" w:type="dxa"/>
            <w:tcBorders>
              <w:top w:val="nil"/>
              <w:left w:val="single" w:sz="3" w:space="0" w:color="000000"/>
              <w:bottom w:val="nil"/>
              <w:right w:val="single" w:sz="3" w:space="0" w:color="000000"/>
            </w:tcBorders>
          </w:tcPr>
          <w:p w14:paraId="5FBA9F6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1582667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Indo-Aryan</w:t>
            </w:r>
          </w:p>
        </w:tc>
        <w:tc>
          <w:tcPr>
            <w:tcW w:w="670" w:type="dxa"/>
            <w:tcBorders>
              <w:top w:val="nil"/>
              <w:left w:val="single" w:sz="3" w:space="0" w:color="000000"/>
              <w:bottom w:val="nil"/>
              <w:right w:val="single" w:sz="3" w:space="0" w:color="000000"/>
            </w:tcBorders>
          </w:tcPr>
          <w:p w14:paraId="46A1F5F1" w14:textId="77777777" w:rsidR="00D90CBF" w:rsidRPr="006D1B16" w:rsidRDefault="00D90CBF" w:rsidP="00A229BD">
            <w:pPr>
              <w:jc w:val="both"/>
              <w:rPr>
                <w:rFonts w:ascii="Charis SIL" w:hAnsi="Charis SIL" w:cs="Charis SIL"/>
                <w:sz w:val="18"/>
                <w:szCs w:val="18"/>
              </w:rPr>
            </w:pPr>
            <w:r>
              <w:rPr>
                <w:rFonts w:ascii="Charis SIL" w:hAnsi="Charis SIL" w:cs="Charis SIL"/>
                <w:sz w:val="18"/>
                <w:szCs w:val="18"/>
                <w:lang w:val="en-US"/>
              </w:rPr>
              <w:t>4</w:t>
            </w:r>
          </w:p>
        </w:tc>
        <w:tc>
          <w:tcPr>
            <w:tcW w:w="979" w:type="dxa"/>
            <w:tcBorders>
              <w:top w:val="nil"/>
              <w:left w:val="single" w:sz="3" w:space="0" w:color="000000"/>
              <w:bottom w:val="nil"/>
              <w:right w:val="single" w:sz="3" w:space="0" w:color="000000"/>
            </w:tcBorders>
          </w:tcPr>
          <w:p w14:paraId="4E64EB0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nil"/>
              <w:left w:val="single" w:sz="3" w:space="0" w:color="000000"/>
              <w:bottom w:val="nil"/>
              <w:right w:val="single" w:sz="3" w:space="0" w:color="000000"/>
            </w:tcBorders>
          </w:tcPr>
          <w:p w14:paraId="109A3D0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nil"/>
              <w:left w:val="single" w:sz="3" w:space="0" w:color="000000"/>
              <w:bottom w:val="nil"/>
              <w:right w:val="single" w:sz="3" w:space="0" w:color="000000"/>
            </w:tcBorders>
          </w:tcPr>
          <w:p w14:paraId="0823C6D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nil"/>
              <w:left w:val="single" w:sz="3" w:space="0" w:color="000000"/>
              <w:bottom w:val="nil"/>
              <w:right w:val="nil"/>
            </w:tcBorders>
          </w:tcPr>
          <w:p w14:paraId="5F90717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3CD8767F" w14:textId="77777777" w:rsidTr="00A229BD">
        <w:trPr>
          <w:trHeight w:val="189"/>
        </w:trPr>
        <w:tc>
          <w:tcPr>
            <w:tcW w:w="1437" w:type="dxa"/>
            <w:tcBorders>
              <w:top w:val="nil"/>
              <w:left w:val="nil"/>
              <w:bottom w:val="nil"/>
              <w:right w:val="single" w:sz="3" w:space="0" w:color="000000"/>
            </w:tcBorders>
          </w:tcPr>
          <w:p w14:paraId="781CD43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Hindi</w:t>
            </w:r>
          </w:p>
        </w:tc>
        <w:tc>
          <w:tcPr>
            <w:tcW w:w="1102" w:type="dxa"/>
            <w:tcBorders>
              <w:top w:val="nil"/>
              <w:left w:val="single" w:sz="3" w:space="0" w:color="000000"/>
              <w:bottom w:val="nil"/>
              <w:right w:val="single" w:sz="3" w:space="0" w:color="000000"/>
            </w:tcBorders>
          </w:tcPr>
          <w:p w14:paraId="0506EE8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75F92D5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Indo-Aryan</w:t>
            </w:r>
          </w:p>
        </w:tc>
        <w:tc>
          <w:tcPr>
            <w:tcW w:w="670" w:type="dxa"/>
            <w:tcBorders>
              <w:top w:val="nil"/>
              <w:left w:val="single" w:sz="3" w:space="0" w:color="000000"/>
              <w:bottom w:val="nil"/>
              <w:right w:val="single" w:sz="3" w:space="0" w:color="000000"/>
            </w:tcBorders>
          </w:tcPr>
          <w:p w14:paraId="734E732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w:t>
            </w:r>
            <w:r>
              <w:rPr>
                <w:rFonts w:ascii="Charis SIL" w:hAnsi="Charis SIL" w:cs="Charis SIL"/>
                <w:sz w:val="18"/>
                <w:szCs w:val="18"/>
                <w:lang w:val="en-US"/>
              </w:rPr>
              <w:t>6</w:t>
            </w:r>
          </w:p>
        </w:tc>
        <w:tc>
          <w:tcPr>
            <w:tcW w:w="979" w:type="dxa"/>
            <w:tcBorders>
              <w:top w:val="nil"/>
              <w:left w:val="single" w:sz="3" w:space="0" w:color="000000"/>
              <w:bottom w:val="nil"/>
              <w:right w:val="single" w:sz="3" w:space="0" w:color="000000"/>
            </w:tcBorders>
          </w:tcPr>
          <w:p w14:paraId="23A53AE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0.087</w:t>
            </w:r>
          </w:p>
        </w:tc>
        <w:tc>
          <w:tcPr>
            <w:tcW w:w="1119" w:type="dxa"/>
            <w:tcBorders>
              <w:top w:val="nil"/>
              <w:left w:val="single" w:sz="3" w:space="0" w:color="000000"/>
              <w:bottom w:val="nil"/>
              <w:right w:val="single" w:sz="3" w:space="0" w:color="000000"/>
            </w:tcBorders>
          </w:tcPr>
          <w:p w14:paraId="14D244C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0.014</w:t>
            </w:r>
          </w:p>
        </w:tc>
        <w:tc>
          <w:tcPr>
            <w:tcW w:w="940" w:type="dxa"/>
            <w:tcBorders>
              <w:top w:val="nil"/>
              <w:left w:val="single" w:sz="3" w:space="0" w:color="000000"/>
              <w:bottom w:val="nil"/>
              <w:right w:val="single" w:sz="3" w:space="0" w:color="000000"/>
            </w:tcBorders>
          </w:tcPr>
          <w:p w14:paraId="61A5665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0.005</w:t>
            </w:r>
          </w:p>
        </w:tc>
        <w:tc>
          <w:tcPr>
            <w:tcW w:w="921" w:type="dxa"/>
            <w:tcBorders>
              <w:top w:val="nil"/>
              <w:left w:val="single" w:sz="3" w:space="0" w:color="000000"/>
              <w:bottom w:val="nil"/>
              <w:right w:val="nil"/>
            </w:tcBorders>
          </w:tcPr>
          <w:p w14:paraId="21545F4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0.988</w:t>
            </w:r>
          </w:p>
        </w:tc>
      </w:tr>
      <w:tr w:rsidR="00D90CBF" w:rsidRPr="00C86257" w14:paraId="0BFC3B9A" w14:textId="77777777" w:rsidTr="00A229BD">
        <w:trPr>
          <w:trHeight w:val="189"/>
        </w:trPr>
        <w:tc>
          <w:tcPr>
            <w:tcW w:w="1437" w:type="dxa"/>
            <w:tcBorders>
              <w:top w:val="nil"/>
              <w:left w:val="nil"/>
              <w:bottom w:val="nil"/>
              <w:right w:val="single" w:sz="3" w:space="0" w:color="000000"/>
            </w:tcBorders>
          </w:tcPr>
          <w:p w14:paraId="5746AD1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Marathi</w:t>
            </w:r>
          </w:p>
        </w:tc>
        <w:tc>
          <w:tcPr>
            <w:tcW w:w="1102" w:type="dxa"/>
            <w:tcBorders>
              <w:top w:val="nil"/>
              <w:left w:val="single" w:sz="3" w:space="0" w:color="000000"/>
              <w:bottom w:val="nil"/>
              <w:right w:val="single" w:sz="3" w:space="0" w:color="000000"/>
            </w:tcBorders>
          </w:tcPr>
          <w:p w14:paraId="4D6B4C1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28529DB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Indo-Aryan</w:t>
            </w:r>
          </w:p>
        </w:tc>
        <w:tc>
          <w:tcPr>
            <w:tcW w:w="670" w:type="dxa"/>
            <w:tcBorders>
              <w:top w:val="nil"/>
              <w:left w:val="single" w:sz="3" w:space="0" w:color="000000"/>
              <w:bottom w:val="nil"/>
              <w:right w:val="single" w:sz="3" w:space="0" w:color="000000"/>
            </w:tcBorders>
          </w:tcPr>
          <w:p w14:paraId="0479586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w:t>
            </w:r>
            <w:r>
              <w:rPr>
                <w:rFonts w:ascii="Charis SIL" w:hAnsi="Charis SIL" w:cs="Charis SIL"/>
                <w:sz w:val="18"/>
                <w:szCs w:val="18"/>
                <w:lang w:val="en-US"/>
              </w:rPr>
              <w:t>3</w:t>
            </w:r>
          </w:p>
        </w:tc>
        <w:tc>
          <w:tcPr>
            <w:tcW w:w="979" w:type="dxa"/>
            <w:tcBorders>
              <w:top w:val="nil"/>
              <w:left w:val="single" w:sz="3" w:space="0" w:color="000000"/>
              <w:bottom w:val="nil"/>
              <w:right w:val="single" w:sz="3" w:space="0" w:color="000000"/>
            </w:tcBorders>
          </w:tcPr>
          <w:p w14:paraId="3E409ED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1119" w:type="dxa"/>
            <w:tcBorders>
              <w:top w:val="nil"/>
              <w:left w:val="single" w:sz="3" w:space="0" w:color="000000"/>
              <w:bottom w:val="nil"/>
              <w:right w:val="single" w:sz="3" w:space="0" w:color="000000"/>
            </w:tcBorders>
          </w:tcPr>
          <w:p w14:paraId="50196B0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940" w:type="dxa"/>
            <w:tcBorders>
              <w:top w:val="nil"/>
              <w:left w:val="single" w:sz="3" w:space="0" w:color="000000"/>
              <w:bottom w:val="nil"/>
              <w:right w:val="single" w:sz="3" w:space="0" w:color="000000"/>
            </w:tcBorders>
          </w:tcPr>
          <w:p w14:paraId="7A2BC0B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921" w:type="dxa"/>
            <w:tcBorders>
              <w:top w:val="nil"/>
              <w:left w:val="single" w:sz="3" w:space="0" w:color="000000"/>
              <w:bottom w:val="nil"/>
              <w:right w:val="nil"/>
            </w:tcBorders>
          </w:tcPr>
          <w:p w14:paraId="7B8DDA4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NA</w:t>
            </w:r>
          </w:p>
        </w:tc>
      </w:tr>
      <w:tr w:rsidR="00D90CBF" w:rsidRPr="00C86257" w14:paraId="16D053EE" w14:textId="77777777" w:rsidTr="00A229BD">
        <w:trPr>
          <w:trHeight w:val="189"/>
        </w:trPr>
        <w:tc>
          <w:tcPr>
            <w:tcW w:w="1437" w:type="dxa"/>
            <w:tcBorders>
              <w:top w:val="nil"/>
              <w:left w:val="nil"/>
              <w:bottom w:val="nil"/>
              <w:right w:val="single" w:sz="3" w:space="0" w:color="000000"/>
            </w:tcBorders>
          </w:tcPr>
          <w:p w14:paraId="66873A0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Nepali</w:t>
            </w:r>
          </w:p>
        </w:tc>
        <w:tc>
          <w:tcPr>
            <w:tcW w:w="1102" w:type="dxa"/>
            <w:tcBorders>
              <w:top w:val="nil"/>
              <w:left w:val="single" w:sz="3" w:space="0" w:color="000000"/>
              <w:bottom w:val="nil"/>
              <w:right w:val="single" w:sz="3" w:space="0" w:color="000000"/>
            </w:tcBorders>
          </w:tcPr>
          <w:p w14:paraId="6CC998B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0CF3DE6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Indo-Aryan</w:t>
            </w:r>
          </w:p>
        </w:tc>
        <w:tc>
          <w:tcPr>
            <w:tcW w:w="670" w:type="dxa"/>
            <w:tcBorders>
              <w:top w:val="nil"/>
              <w:left w:val="single" w:sz="3" w:space="0" w:color="000000"/>
              <w:bottom w:val="nil"/>
              <w:right w:val="single" w:sz="3" w:space="0" w:color="000000"/>
            </w:tcBorders>
          </w:tcPr>
          <w:p w14:paraId="02A8B585" w14:textId="77777777" w:rsidR="00D90CBF" w:rsidRPr="006D1B16" w:rsidRDefault="00D90CBF" w:rsidP="00A229BD">
            <w:pPr>
              <w:jc w:val="both"/>
              <w:rPr>
                <w:rFonts w:ascii="Charis SIL" w:hAnsi="Charis SIL" w:cs="Charis SIL"/>
                <w:sz w:val="18"/>
                <w:szCs w:val="18"/>
              </w:rPr>
            </w:pPr>
            <w:r>
              <w:rPr>
                <w:rFonts w:ascii="Charis SIL" w:hAnsi="Charis SIL" w:cs="Charis SIL"/>
                <w:sz w:val="18"/>
                <w:szCs w:val="18"/>
                <w:lang w:val="en-US"/>
              </w:rPr>
              <w:t>4</w:t>
            </w:r>
          </w:p>
        </w:tc>
        <w:tc>
          <w:tcPr>
            <w:tcW w:w="979" w:type="dxa"/>
            <w:tcBorders>
              <w:top w:val="nil"/>
              <w:left w:val="single" w:sz="3" w:space="0" w:color="000000"/>
              <w:bottom w:val="nil"/>
              <w:right w:val="single" w:sz="3" w:space="0" w:color="000000"/>
            </w:tcBorders>
          </w:tcPr>
          <w:p w14:paraId="1D48727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nil"/>
              <w:left w:val="single" w:sz="3" w:space="0" w:color="000000"/>
              <w:bottom w:val="nil"/>
              <w:right w:val="single" w:sz="3" w:space="0" w:color="000000"/>
            </w:tcBorders>
          </w:tcPr>
          <w:p w14:paraId="7F5B9C6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nil"/>
              <w:left w:val="single" w:sz="3" w:space="0" w:color="000000"/>
              <w:bottom w:val="nil"/>
              <w:right w:val="single" w:sz="3" w:space="0" w:color="000000"/>
            </w:tcBorders>
          </w:tcPr>
          <w:p w14:paraId="788B876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nil"/>
              <w:left w:val="single" w:sz="3" w:space="0" w:color="000000"/>
              <w:bottom w:val="nil"/>
              <w:right w:val="nil"/>
            </w:tcBorders>
          </w:tcPr>
          <w:p w14:paraId="1BD6B45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61B60641" w14:textId="77777777" w:rsidTr="00A229BD">
        <w:trPr>
          <w:trHeight w:val="189"/>
        </w:trPr>
        <w:tc>
          <w:tcPr>
            <w:tcW w:w="1437" w:type="dxa"/>
            <w:tcBorders>
              <w:top w:val="nil"/>
              <w:left w:val="nil"/>
              <w:bottom w:val="nil"/>
              <w:right w:val="single" w:sz="3" w:space="0" w:color="000000"/>
            </w:tcBorders>
          </w:tcPr>
          <w:p w14:paraId="5130966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Punjabi</w:t>
            </w:r>
          </w:p>
        </w:tc>
        <w:tc>
          <w:tcPr>
            <w:tcW w:w="1102" w:type="dxa"/>
            <w:tcBorders>
              <w:top w:val="nil"/>
              <w:left w:val="single" w:sz="3" w:space="0" w:color="000000"/>
              <w:bottom w:val="nil"/>
              <w:right w:val="single" w:sz="3" w:space="0" w:color="000000"/>
            </w:tcBorders>
          </w:tcPr>
          <w:p w14:paraId="50067EB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24387DD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Indo-Aryan</w:t>
            </w:r>
          </w:p>
        </w:tc>
        <w:tc>
          <w:tcPr>
            <w:tcW w:w="670" w:type="dxa"/>
            <w:tcBorders>
              <w:top w:val="nil"/>
              <w:left w:val="single" w:sz="3" w:space="0" w:color="000000"/>
              <w:bottom w:val="nil"/>
              <w:right w:val="single" w:sz="3" w:space="0" w:color="000000"/>
            </w:tcBorders>
          </w:tcPr>
          <w:p w14:paraId="26405389" w14:textId="77777777" w:rsidR="00D90CBF" w:rsidRPr="006D1B16" w:rsidRDefault="00D90CBF" w:rsidP="00A229BD">
            <w:pPr>
              <w:jc w:val="both"/>
              <w:rPr>
                <w:rFonts w:ascii="Charis SIL" w:hAnsi="Charis SIL" w:cs="Charis SIL"/>
                <w:sz w:val="18"/>
                <w:szCs w:val="18"/>
              </w:rPr>
            </w:pPr>
            <w:r>
              <w:rPr>
                <w:rFonts w:ascii="Charis SIL" w:hAnsi="Charis SIL" w:cs="Charis SIL"/>
                <w:sz w:val="18"/>
                <w:szCs w:val="18"/>
                <w:lang w:val="en-US"/>
              </w:rPr>
              <w:t>4</w:t>
            </w:r>
          </w:p>
        </w:tc>
        <w:tc>
          <w:tcPr>
            <w:tcW w:w="979" w:type="dxa"/>
            <w:tcBorders>
              <w:top w:val="nil"/>
              <w:left w:val="single" w:sz="3" w:space="0" w:color="000000"/>
              <w:bottom w:val="nil"/>
              <w:right w:val="single" w:sz="3" w:space="0" w:color="000000"/>
            </w:tcBorders>
          </w:tcPr>
          <w:p w14:paraId="0CD16B9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nil"/>
              <w:left w:val="single" w:sz="3" w:space="0" w:color="000000"/>
              <w:bottom w:val="nil"/>
              <w:right w:val="single" w:sz="3" w:space="0" w:color="000000"/>
            </w:tcBorders>
          </w:tcPr>
          <w:p w14:paraId="591A2C6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nil"/>
              <w:left w:val="single" w:sz="3" w:space="0" w:color="000000"/>
              <w:bottom w:val="nil"/>
              <w:right w:val="single" w:sz="3" w:space="0" w:color="000000"/>
            </w:tcBorders>
          </w:tcPr>
          <w:p w14:paraId="5C25E7A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nil"/>
              <w:left w:val="single" w:sz="3" w:space="0" w:color="000000"/>
              <w:bottom w:val="nil"/>
              <w:right w:val="nil"/>
            </w:tcBorders>
          </w:tcPr>
          <w:p w14:paraId="3535882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22B49EA0" w14:textId="77777777" w:rsidTr="00A229BD">
        <w:trPr>
          <w:trHeight w:val="189"/>
        </w:trPr>
        <w:tc>
          <w:tcPr>
            <w:tcW w:w="1437" w:type="dxa"/>
            <w:tcBorders>
              <w:top w:val="nil"/>
              <w:left w:val="nil"/>
              <w:bottom w:val="nil"/>
              <w:right w:val="single" w:sz="3" w:space="0" w:color="000000"/>
            </w:tcBorders>
          </w:tcPr>
          <w:p w14:paraId="1F1AD8A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Sinhala</w:t>
            </w:r>
          </w:p>
        </w:tc>
        <w:tc>
          <w:tcPr>
            <w:tcW w:w="1102" w:type="dxa"/>
            <w:tcBorders>
              <w:top w:val="nil"/>
              <w:left w:val="single" w:sz="3" w:space="0" w:color="000000"/>
              <w:bottom w:val="nil"/>
              <w:right w:val="single" w:sz="3" w:space="0" w:color="000000"/>
            </w:tcBorders>
          </w:tcPr>
          <w:p w14:paraId="63F5A3B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61961CF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Indo-Aryan</w:t>
            </w:r>
          </w:p>
        </w:tc>
        <w:tc>
          <w:tcPr>
            <w:tcW w:w="670" w:type="dxa"/>
            <w:tcBorders>
              <w:top w:val="nil"/>
              <w:left w:val="single" w:sz="3" w:space="0" w:color="000000"/>
              <w:bottom w:val="nil"/>
              <w:right w:val="single" w:sz="3" w:space="0" w:color="000000"/>
            </w:tcBorders>
          </w:tcPr>
          <w:p w14:paraId="56E1EAC6" w14:textId="77777777" w:rsidR="00D90CBF" w:rsidRPr="006D1B16" w:rsidRDefault="00D90CBF" w:rsidP="00A229BD">
            <w:pPr>
              <w:jc w:val="both"/>
              <w:rPr>
                <w:rFonts w:ascii="Charis SIL" w:hAnsi="Charis SIL" w:cs="Charis SIL"/>
                <w:sz w:val="18"/>
                <w:szCs w:val="18"/>
              </w:rPr>
            </w:pPr>
            <w:r>
              <w:rPr>
                <w:rFonts w:ascii="Charis SIL" w:hAnsi="Charis SIL" w:cs="Charis SIL"/>
                <w:sz w:val="18"/>
                <w:szCs w:val="18"/>
                <w:lang w:val="en-US"/>
              </w:rPr>
              <w:t>12</w:t>
            </w:r>
          </w:p>
        </w:tc>
        <w:tc>
          <w:tcPr>
            <w:tcW w:w="979" w:type="dxa"/>
            <w:tcBorders>
              <w:top w:val="nil"/>
              <w:left w:val="single" w:sz="3" w:space="0" w:color="000000"/>
              <w:bottom w:val="nil"/>
              <w:right w:val="single" w:sz="3" w:space="0" w:color="000000"/>
            </w:tcBorders>
          </w:tcPr>
          <w:p w14:paraId="33F88CD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nil"/>
              <w:left w:val="single" w:sz="3" w:space="0" w:color="000000"/>
              <w:bottom w:val="nil"/>
              <w:right w:val="single" w:sz="3" w:space="0" w:color="000000"/>
            </w:tcBorders>
          </w:tcPr>
          <w:p w14:paraId="6140D97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nil"/>
              <w:left w:val="single" w:sz="3" w:space="0" w:color="000000"/>
              <w:bottom w:val="nil"/>
              <w:right w:val="single" w:sz="3" w:space="0" w:color="000000"/>
            </w:tcBorders>
          </w:tcPr>
          <w:p w14:paraId="0FE2B81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nil"/>
              <w:left w:val="single" w:sz="3" w:space="0" w:color="000000"/>
              <w:bottom w:val="nil"/>
              <w:right w:val="nil"/>
            </w:tcBorders>
          </w:tcPr>
          <w:p w14:paraId="07BE183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0A89FE6D" w14:textId="77777777" w:rsidTr="00A229BD">
        <w:trPr>
          <w:trHeight w:val="189"/>
        </w:trPr>
        <w:tc>
          <w:tcPr>
            <w:tcW w:w="1437" w:type="dxa"/>
            <w:tcBorders>
              <w:top w:val="nil"/>
              <w:left w:val="nil"/>
              <w:bottom w:val="nil"/>
              <w:right w:val="single" w:sz="3" w:space="0" w:color="000000"/>
            </w:tcBorders>
          </w:tcPr>
          <w:p w14:paraId="0636180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Urdu</w:t>
            </w:r>
          </w:p>
        </w:tc>
        <w:tc>
          <w:tcPr>
            <w:tcW w:w="1102" w:type="dxa"/>
            <w:tcBorders>
              <w:top w:val="nil"/>
              <w:left w:val="single" w:sz="3" w:space="0" w:color="000000"/>
              <w:bottom w:val="nil"/>
              <w:right w:val="single" w:sz="3" w:space="0" w:color="000000"/>
            </w:tcBorders>
          </w:tcPr>
          <w:p w14:paraId="644464F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2EE30A5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Indo-Aryan</w:t>
            </w:r>
          </w:p>
        </w:tc>
        <w:tc>
          <w:tcPr>
            <w:tcW w:w="670" w:type="dxa"/>
            <w:tcBorders>
              <w:top w:val="nil"/>
              <w:left w:val="single" w:sz="3" w:space="0" w:color="000000"/>
              <w:bottom w:val="nil"/>
              <w:right w:val="single" w:sz="3" w:space="0" w:color="000000"/>
            </w:tcBorders>
          </w:tcPr>
          <w:p w14:paraId="5710699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8</w:t>
            </w:r>
          </w:p>
        </w:tc>
        <w:tc>
          <w:tcPr>
            <w:tcW w:w="979" w:type="dxa"/>
            <w:tcBorders>
              <w:top w:val="nil"/>
              <w:left w:val="single" w:sz="3" w:space="0" w:color="000000"/>
              <w:bottom w:val="nil"/>
              <w:right w:val="single" w:sz="3" w:space="0" w:color="000000"/>
            </w:tcBorders>
          </w:tcPr>
          <w:p w14:paraId="2BAEE83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0.180</w:t>
            </w:r>
          </w:p>
        </w:tc>
        <w:tc>
          <w:tcPr>
            <w:tcW w:w="1119" w:type="dxa"/>
            <w:tcBorders>
              <w:top w:val="nil"/>
              <w:left w:val="single" w:sz="3" w:space="0" w:color="000000"/>
              <w:bottom w:val="nil"/>
              <w:right w:val="single" w:sz="3" w:space="0" w:color="000000"/>
            </w:tcBorders>
          </w:tcPr>
          <w:p w14:paraId="700E9E0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0.057</w:t>
            </w:r>
          </w:p>
        </w:tc>
        <w:tc>
          <w:tcPr>
            <w:tcW w:w="940" w:type="dxa"/>
            <w:tcBorders>
              <w:top w:val="nil"/>
              <w:left w:val="single" w:sz="3" w:space="0" w:color="000000"/>
              <w:bottom w:val="nil"/>
              <w:right w:val="single" w:sz="3" w:space="0" w:color="000000"/>
            </w:tcBorders>
          </w:tcPr>
          <w:p w14:paraId="7BD25B6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921" w:type="dxa"/>
            <w:tcBorders>
              <w:top w:val="nil"/>
              <w:left w:val="single" w:sz="3" w:space="0" w:color="000000"/>
              <w:bottom w:val="nil"/>
              <w:right w:val="nil"/>
            </w:tcBorders>
          </w:tcPr>
          <w:p w14:paraId="5009298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0.795</w:t>
            </w:r>
          </w:p>
        </w:tc>
      </w:tr>
      <w:tr w:rsidR="00D90CBF" w:rsidRPr="00C86257" w14:paraId="0540B6DB" w14:textId="77777777" w:rsidTr="00A229BD">
        <w:trPr>
          <w:trHeight w:val="189"/>
        </w:trPr>
        <w:tc>
          <w:tcPr>
            <w:tcW w:w="1437" w:type="dxa"/>
            <w:tcBorders>
              <w:top w:val="nil"/>
              <w:left w:val="nil"/>
              <w:bottom w:val="nil"/>
              <w:right w:val="single" w:sz="3" w:space="0" w:color="000000"/>
            </w:tcBorders>
          </w:tcPr>
          <w:p w14:paraId="6AF256C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Persian</w:t>
            </w:r>
          </w:p>
        </w:tc>
        <w:tc>
          <w:tcPr>
            <w:tcW w:w="1102" w:type="dxa"/>
            <w:tcBorders>
              <w:top w:val="nil"/>
              <w:left w:val="single" w:sz="3" w:space="0" w:color="000000"/>
              <w:bottom w:val="nil"/>
              <w:right w:val="single" w:sz="3" w:space="0" w:color="000000"/>
            </w:tcBorders>
          </w:tcPr>
          <w:p w14:paraId="6DF8704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6EF7449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Iranian</w:t>
            </w:r>
          </w:p>
        </w:tc>
        <w:tc>
          <w:tcPr>
            <w:tcW w:w="670" w:type="dxa"/>
            <w:tcBorders>
              <w:top w:val="nil"/>
              <w:left w:val="single" w:sz="3" w:space="0" w:color="000000"/>
              <w:bottom w:val="nil"/>
              <w:right w:val="single" w:sz="3" w:space="0" w:color="000000"/>
            </w:tcBorders>
          </w:tcPr>
          <w:p w14:paraId="1F0FC3C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16</w:t>
            </w:r>
          </w:p>
        </w:tc>
        <w:tc>
          <w:tcPr>
            <w:tcW w:w="979" w:type="dxa"/>
            <w:tcBorders>
              <w:top w:val="nil"/>
              <w:left w:val="single" w:sz="3" w:space="0" w:color="000000"/>
              <w:bottom w:val="nil"/>
              <w:right w:val="single" w:sz="3" w:space="0" w:color="000000"/>
            </w:tcBorders>
          </w:tcPr>
          <w:p w14:paraId="3AD7730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0.548</w:t>
            </w:r>
          </w:p>
        </w:tc>
        <w:tc>
          <w:tcPr>
            <w:tcW w:w="1119" w:type="dxa"/>
            <w:tcBorders>
              <w:top w:val="nil"/>
              <w:left w:val="single" w:sz="3" w:space="0" w:color="000000"/>
              <w:bottom w:val="nil"/>
              <w:right w:val="single" w:sz="3" w:space="0" w:color="000000"/>
            </w:tcBorders>
          </w:tcPr>
          <w:p w14:paraId="7665A2E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0.351</w:t>
            </w:r>
          </w:p>
        </w:tc>
        <w:tc>
          <w:tcPr>
            <w:tcW w:w="940" w:type="dxa"/>
            <w:tcBorders>
              <w:top w:val="nil"/>
              <w:left w:val="single" w:sz="3" w:space="0" w:color="000000"/>
              <w:bottom w:val="nil"/>
              <w:right w:val="single" w:sz="3" w:space="0" w:color="000000"/>
            </w:tcBorders>
          </w:tcPr>
          <w:p w14:paraId="3428127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921" w:type="dxa"/>
            <w:tcBorders>
              <w:top w:val="nil"/>
              <w:left w:val="single" w:sz="3" w:space="0" w:color="000000"/>
              <w:bottom w:val="nil"/>
              <w:right w:val="nil"/>
            </w:tcBorders>
          </w:tcPr>
          <w:p w14:paraId="0059849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r>
      <w:tr w:rsidR="00D90CBF" w:rsidRPr="00C86257" w14:paraId="5F76D5AA" w14:textId="77777777" w:rsidTr="00A229BD">
        <w:trPr>
          <w:trHeight w:val="189"/>
        </w:trPr>
        <w:tc>
          <w:tcPr>
            <w:tcW w:w="1437" w:type="dxa"/>
            <w:tcBorders>
              <w:top w:val="nil"/>
              <w:left w:val="nil"/>
              <w:bottom w:val="nil"/>
              <w:right w:val="single" w:sz="3" w:space="0" w:color="000000"/>
            </w:tcBorders>
          </w:tcPr>
          <w:p w14:paraId="1EB397C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French</w:t>
            </w:r>
          </w:p>
        </w:tc>
        <w:tc>
          <w:tcPr>
            <w:tcW w:w="1102" w:type="dxa"/>
            <w:tcBorders>
              <w:top w:val="nil"/>
              <w:left w:val="single" w:sz="3" w:space="0" w:color="000000"/>
              <w:bottom w:val="nil"/>
              <w:right w:val="single" w:sz="3" w:space="0" w:color="000000"/>
            </w:tcBorders>
          </w:tcPr>
          <w:p w14:paraId="6AD343B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45D9858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Romance</w:t>
            </w:r>
          </w:p>
        </w:tc>
        <w:tc>
          <w:tcPr>
            <w:tcW w:w="670" w:type="dxa"/>
            <w:tcBorders>
              <w:top w:val="nil"/>
              <w:left w:val="single" w:sz="3" w:space="0" w:color="000000"/>
              <w:bottom w:val="nil"/>
              <w:right w:val="single" w:sz="3" w:space="0" w:color="000000"/>
            </w:tcBorders>
          </w:tcPr>
          <w:p w14:paraId="44E47D8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0CB1B7E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0.002</w:t>
            </w:r>
          </w:p>
        </w:tc>
        <w:tc>
          <w:tcPr>
            <w:tcW w:w="1119" w:type="dxa"/>
            <w:tcBorders>
              <w:top w:val="nil"/>
              <w:left w:val="single" w:sz="3" w:space="0" w:color="000000"/>
              <w:bottom w:val="nil"/>
              <w:right w:val="single" w:sz="3" w:space="0" w:color="000000"/>
            </w:tcBorders>
          </w:tcPr>
          <w:p w14:paraId="18E91AC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0.872</w:t>
            </w:r>
          </w:p>
        </w:tc>
        <w:tc>
          <w:tcPr>
            <w:tcW w:w="940" w:type="dxa"/>
            <w:tcBorders>
              <w:top w:val="nil"/>
              <w:left w:val="single" w:sz="3" w:space="0" w:color="000000"/>
              <w:bottom w:val="nil"/>
              <w:right w:val="single" w:sz="3" w:space="0" w:color="000000"/>
            </w:tcBorders>
          </w:tcPr>
          <w:p w14:paraId="41B4C91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0.002</w:t>
            </w:r>
          </w:p>
        </w:tc>
        <w:tc>
          <w:tcPr>
            <w:tcW w:w="921" w:type="dxa"/>
            <w:tcBorders>
              <w:top w:val="nil"/>
              <w:left w:val="single" w:sz="3" w:space="0" w:color="000000"/>
              <w:bottom w:val="nil"/>
              <w:right w:val="nil"/>
            </w:tcBorders>
          </w:tcPr>
          <w:p w14:paraId="4F9342C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0.183</w:t>
            </w:r>
          </w:p>
        </w:tc>
      </w:tr>
      <w:tr w:rsidR="00D90CBF" w:rsidRPr="00C86257" w14:paraId="634F4D2A" w14:textId="77777777" w:rsidTr="00A229BD">
        <w:trPr>
          <w:trHeight w:val="203"/>
        </w:trPr>
        <w:tc>
          <w:tcPr>
            <w:tcW w:w="1437" w:type="dxa"/>
            <w:tcBorders>
              <w:top w:val="nil"/>
              <w:left w:val="nil"/>
              <w:bottom w:val="nil"/>
              <w:right w:val="single" w:sz="3" w:space="0" w:color="000000"/>
            </w:tcBorders>
          </w:tcPr>
          <w:p w14:paraId="6CEFCC1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lastRenderedPageBreak/>
              <w:t>Italian</w:t>
            </w:r>
          </w:p>
        </w:tc>
        <w:tc>
          <w:tcPr>
            <w:tcW w:w="1102" w:type="dxa"/>
            <w:tcBorders>
              <w:top w:val="nil"/>
              <w:left w:val="single" w:sz="3" w:space="0" w:color="000000"/>
              <w:bottom w:val="nil"/>
              <w:right w:val="single" w:sz="3" w:space="0" w:color="000000"/>
            </w:tcBorders>
          </w:tcPr>
          <w:p w14:paraId="4676BAA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53E32FA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Romance</w:t>
            </w:r>
          </w:p>
        </w:tc>
        <w:tc>
          <w:tcPr>
            <w:tcW w:w="670" w:type="dxa"/>
            <w:tcBorders>
              <w:top w:val="nil"/>
              <w:left w:val="single" w:sz="3" w:space="0" w:color="000000"/>
              <w:bottom w:val="nil"/>
              <w:right w:val="single" w:sz="3" w:space="0" w:color="000000"/>
            </w:tcBorders>
          </w:tcPr>
          <w:p w14:paraId="4DA8AA4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5A98787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0.001</w:t>
            </w:r>
          </w:p>
        </w:tc>
        <w:tc>
          <w:tcPr>
            <w:tcW w:w="1119" w:type="dxa"/>
            <w:tcBorders>
              <w:top w:val="nil"/>
              <w:left w:val="single" w:sz="3" w:space="0" w:color="000000"/>
              <w:bottom w:val="nil"/>
              <w:right w:val="single" w:sz="3" w:space="0" w:color="000000"/>
            </w:tcBorders>
          </w:tcPr>
          <w:p w14:paraId="2652934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0.905</w:t>
            </w:r>
          </w:p>
        </w:tc>
        <w:tc>
          <w:tcPr>
            <w:tcW w:w="940" w:type="dxa"/>
            <w:tcBorders>
              <w:top w:val="nil"/>
              <w:left w:val="single" w:sz="3" w:space="0" w:color="000000"/>
              <w:bottom w:val="nil"/>
              <w:right w:val="single" w:sz="3" w:space="0" w:color="000000"/>
            </w:tcBorders>
          </w:tcPr>
          <w:p w14:paraId="48E8ABB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0.020</w:t>
            </w:r>
          </w:p>
        </w:tc>
        <w:tc>
          <w:tcPr>
            <w:tcW w:w="921" w:type="dxa"/>
            <w:tcBorders>
              <w:top w:val="nil"/>
              <w:left w:val="single" w:sz="3" w:space="0" w:color="000000"/>
              <w:bottom w:val="nil"/>
              <w:right w:val="nil"/>
            </w:tcBorders>
          </w:tcPr>
          <w:p w14:paraId="210F4ED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0.101</w:t>
            </w:r>
          </w:p>
        </w:tc>
      </w:tr>
      <w:tr w:rsidR="00D90CBF" w:rsidRPr="00C86257" w14:paraId="22511ABD" w14:textId="77777777" w:rsidTr="00A229BD">
        <w:trPr>
          <w:trHeight w:val="175"/>
        </w:trPr>
        <w:tc>
          <w:tcPr>
            <w:tcW w:w="1437" w:type="dxa"/>
            <w:tcBorders>
              <w:top w:val="nil"/>
              <w:left w:val="nil"/>
              <w:bottom w:val="nil"/>
              <w:right w:val="single" w:sz="3" w:space="0" w:color="000000"/>
            </w:tcBorders>
          </w:tcPr>
          <w:p w14:paraId="745028A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Latin</w:t>
            </w:r>
          </w:p>
        </w:tc>
        <w:tc>
          <w:tcPr>
            <w:tcW w:w="1102" w:type="dxa"/>
            <w:tcBorders>
              <w:top w:val="nil"/>
              <w:left w:val="single" w:sz="3" w:space="0" w:color="000000"/>
              <w:bottom w:val="nil"/>
              <w:right w:val="single" w:sz="3" w:space="0" w:color="000000"/>
            </w:tcBorders>
          </w:tcPr>
          <w:p w14:paraId="4234C48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7D63F62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Romance</w:t>
            </w:r>
          </w:p>
        </w:tc>
        <w:tc>
          <w:tcPr>
            <w:tcW w:w="670" w:type="dxa"/>
            <w:tcBorders>
              <w:top w:val="nil"/>
              <w:left w:val="single" w:sz="3" w:space="0" w:color="000000"/>
              <w:bottom w:val="nil"/>
              <w:right w:val="single" w:sz="3" w:space="0" w:color="000000"/>
            </w:tcBorders>
          </w:tcPr>
          <w:p w14:paraId="7EE7668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6</w:t>
            </w:r>
          </w:p>
        </w:tc>
        <w:tc>
          <w:tcPr>
            <w:tcW w:w="979" w:type="dxa"/>
            <w:tcBorders>
              <w:top w:val="nil"/>
              <w:left w:val="single" w:sz="3" w:space="0" w:color="000000"/>
              <w:bottom w:val="nil"/>
              <w:right w:val="single" w:sz="3" w:space="0" w:color="000000"/>
            </w:tcBorders>
          </w:tcPr>
          <w:p w14:paraId="0E55F92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0.006</w:t>
            </w:r>
          </w:p>
        </w:tc>
        <w:tc>
          <w:tcPr>
            <w:tcW w:w="1119" w:type="dxa"/>
            <w:tcBorders>
              <w:top w:val="nil"/>
              <w:left w:val="single" w:sz="3" w:space="0" w:color="000000"/>
              <w:bottom w:val="nil"/>
              <w:right w:val="single" w:sz="3" w:space="0" w:color="000000"/>
            </w:tcBorders>
          </w:tcPr>
          <w:p w14:paraId="134517F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0.998</w:t>
            </w:r>
          </w:p>
        </w:tc>
        <w:tc>
          <w:tcPr>
            <w:tcW w:w="940" w:type="dxa"/>
            <w:tcBorders>
              <w:top w:val="nil"/>
              <w:left w:val="single" w:sz="3" w:space="0" w:color="000000"/>
              <w:bottom w:val="nil"/>
              <w:right w:val="single" w:sz="3" w:space="0" w:color="000000"/>
            </w:tcBorders>
          </w:tcPr>
          <w:p w14:paraId="5CB5A97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0.871</w:t>
            </w:r>
          </w:p>
        </w:tc>
        <w:tc>
          <w:tcPr>
            <w:tcW w:w="921" w:type="dxa"/>
            <w:tcBorders>
              <w:top w:val="nil"/>
              <w:left w:val="single" w:sz="3" w:space="0" w:color="000000"/>
              <w:bottom w:val="nil"/>
              <w:right w:val="nil"/>
            </w:tcBorders>
          </w:tcPr>
          <w:p w14:paraId="4033E7D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0.386</w:t>
            </w:r>
          </w:p>
        </w:tc>
      </w:tr>
      <w:tr w:rsidR="00D90CBF" w:rsidRPr="00C86257" w14:paraId="33282794" w14:textId="77777777" w:rsidTr="00A229BD">
        <w:trPr>
          <w:trHeight w:val="189"/>
        </w:trPr>
        <w:tc>
          <w:tcPr>
            <w:tcW w:w="1437" w:type="dxa"/>
            <w:tcBorders>
              <w:top w:val="nil"/>
              <w:left w:val="nil"/>
              <w:bottom w:val="nil"/>
              <w:right w:val="single" w:sz="3" w:space="0" w:color="000000"/>
            </w:tcBorders>
          </w:tcPr>
          <w:p w14:paraId="1C7B880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Portuguese</w:t>
            </w:r>
          </w:p>
        </w:tc>
        <w:tc>
          <w:tcPr>
            <w:tcW w:w="1102" w:type="dxa"/>
            <w:tcBorders>
              <w:top w:val="nil"/>
              <w:left w:val="single" w:sz="3" w:space="0" w:color="000000"/>
              <w:bottom w:val="nil"/>
              <w:right w:val="single" w:sz="3" w:space="0" w:color="000000"/>
            </w:tcBorders>
          </w:tcPr>
          <w:p w14:paraId="4A1E0CF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7DE4682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Romance</w:t>
            </w:r>
          </w:p>
        </w:tc>
        <w:tc>
          <w:tcPr>
            <w:tcW w:w="670" w:type="dxa"/>
            <w:tcBorders>
              <w:top w:val="nil"/>
              <w:left w:val="single" w:sz="3" w:space="0" w:color="000000"/>
              <w:bottom w:val="nil"/>
              <w:right w:val="single" w:sz="3" w:space="0" w:color="000000"/>
            </w:tcBorders>
          </w:tcPr>
          <w:p w14:paraId="3E7D574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17</w:t>
            </w:r>
          </w:p>
        </w:tc>
        <w:tc>
          <w:tcPr>
            <w:tcW w:w="979" w:type="dxa"/>
            <w:tcBorders>
              <w:top w:val="nil"/>
              <w:left w:val="single" w:sz="3" w:space="0" w:color="000000"/>
              <w:bottom w:val="nil"/>
              <w:right w:val="single" w:sz="3" w:space="0" w:color="000000"/>
            </w:tcBorders>
          </w:tcPr>
          <w:p w14:paraId="6989D27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0.009</w:t>
            </w:r>
          </w:p>
        </w:tc>
        <w:tc>
          <w:tcPr>
            <w:tcW w:w="1119" w:type="dxa"/>
            <w:tcBorders>
              <w:top w:val="nil"/>
              <w:left w:val="single" w:sz="3" w:space="0" w:color="000000"/>
              <w:bottom w:val="nil"/>
              <w:right w:val="single" w:sz="3" w:space="0" w:color="000000"/>
            </w:tcBorders>
          </w:tcPr>
          <w:p w14:paraId="675D499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0.876</w:t>
            </w:r>
          </w:p>
        </w:tc>
        <w:tc>
          <w:tcPr>
            <w:tcW w:w="940" w:type="dxa"/>
            <w:tcBorders>
              <w:top w:val="nil"/>
              <w:left w:val="single" w:sz="3" w:space="0" w:color="000000"/>
              <w:bottom w:val="nil"/>
              <w:right w:val="single" w:sz="3" w:space="0" w:color="000000"/>
            </w:tcBorders>
          </w:tcPr>
          <w:p w14:paraId="00DC546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0.036</w:t>
            </w:r>
          </w:p>
        </w:tc>
        <w:tc>
          <w:tcPr>
            <w:tcW w:w="921" w:type="dxa"/>
            <w:tcBorders>
              <w:top w:val="nil"/>
              <w:left w:val="single" w:sz="3" w:space="0" w:color="000000"/>
              <w:bottom w:val="nil"/>
              <w:right w:val="nil"/>
            </w:tcBorders>
          </w:tcPr>
          <w:p w14:paraId="1F9F08F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0.149</w:t>
            </w:r>
          </w:p>
        </w:tc>
      </w:tr>
      <w:tr w:rsidR="00D90CBF" w:rsidRPr="00C86257" w14:paraId="455994D5" w14:textId="77777777" w:rsidTr="00A229BD">
        <w:trPr>
          <w:trHeight w:val="189"/>
        </w:trPr>
        <w:tc>
          <w:tcPr>
            <w:tcW w:w="1437" w:type="dxa"/>
            <w:tcBorders>
              <w:top w:val="nil"/>
              <w:left w:val="nil"/>
              <w:bottom w:val="nil"/>
              <w:right w:val="single" w:sz="3" w:space="0" w:color="000000"/>
            </w:tcBorders>
          </w:tcPr>
          <w:p w14:paraId="2683260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Romanian</w:t>
            </w:r>
          </w:p>
        </w:tc>
        <w:tc>
          <w:tcPr>
            <w:tcW w:w="1102" w:type="dxa"/>
            <w:tcBorders>
              <w:top w:val="nil"/>
              <w:left w:val="single" w:sz="3" w:space="0" w:color="000000"/>
              <w:bottom w:val="nil"/>
              <w:right w:val="single" w:sz="3" w:space="0" w:color="000000"/>
            </w:tcBorders>
          </w:tcPr>
          <w:p w14:paraId="1057BBA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10C66EE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Romance</w:t>
            </w:r>
          </w:p>
        </w:tc>
        <w:tc>
          <w:tcPr>
            <w:tcW w:w="670" w:type="dxa"/>
            <w:tcBorders>
              <w:top w:val="nil"/>
              <w:left w:val="single" w:sz="3" w:space="0" w:color="000000"/>
              <w:bottom w:val="nil"/>
              <w:right w:val="single" w:sz="3" w:space="0" w:color="000000"/>
            </w:tcBorders>
          </w:tcPr>
          <w:p w14:paraId="2798D6A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2D7011E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0.014</w:t>
            </w:r>
          </w:p>
        </w:tc>
        <w:tc>
          <w:tcPr>
            <w:tcW w:w="1119" w:type="dxa"/>
            <w:tcBorders>
              <w:top w:val="nil"/>
              <w:left w:val="single" w:sz="3" w:space="0" w:color="000000"/>
              <w:bottom w:val="nil"/>
              <w:right w:val="single" w:sz="3" w:space="0" w:color="000000"/>
            </w:tcBorders>
          </w:tcPr>
          <w:p w14:paraId="3F6CDBA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0.530</w:t>
            </w:r>
          </w:p>
        </w:tc>
        <w:tc>
          <w:tcPr>
            <w:tcW w:w="940" w:type="dxa"/>
            <w:tcBorders>
              <w:top w:val="nil"/>
              <w:left w:val="single" w:sz="3" w:space="0" w:color="000000"/>
              <w:bottom w:val="nil"/>
              <w:right w:val="single" w:sz="3" w:space="0" w:color="000000"/>
            </w:tcBorders>
          </w:tcPr>
          <w:p w14:paraId="4E342F8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0.561</w:t>
            </w:r>
          </w:p>
        </w:tc>
        <w:tc>
          <w:tcPr>
            <w:tcW w:w="921" w:type="dxa"/>
            <w:tcBorders>
              <w:top w:val="nil"/>
              <w:left w:val="single" w:sz="3" w:space="0" w:color="000000"/>
              <w:bottom w:val="nil"/>
              <w:right w:val="nil"/>
            </w:tcBorders>
          </w:tcPr>
          <w:p w14:paraId="430F847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0.042</w:t>
            </w:r>
          </w:p>
        </w:tc>
      </w:tr>
      <w:tr w:rsidR="00D90CBF" w:rsidRPr="00C86257" w14:paraId="77DFA1E0" w14:textId="77777777" w:rsidTr="00A229BD">
        <w:trPr>
          <w:trHeight w:val="189"/>
        </w:trPr>
        <w:tc>
          <w:tcPr>
            <w:tcW w:w="1437" w:type="dxa"/>
            <w:tcBorders>
              <w:top w:val="nil"/>
              <w:left w:val="nil"/>
              <w:bottom w:val="nil"/>
              <w:right w:val="single" w:sz="3" w:space="0" w:color="000000"/>
            </w:tcBorders>
          </w:tcPr>
          <w:p w14:paraId="18AF93C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Spanish</w:t>
            </w:r>
          </w:p>
        </w:tc>
        <w:tc>
          <w:tcPr>
            <w:tcW w:w="1102" w:type="dxa"/>
            <w:tcBorders>
              <w:top w:val="nil"/>
              <w:left w:val="single" w:sz="3" w:space="0" w:color="000000"/>
              <w:bottom w:val="nil"/>
              <w:right w:val="single" w:sz="3" w:space="0" w:color="000000"/>
            </w:tcBorders>
          </w:tcPr>
          <w:p w14:paraId="22C548C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IE</w:t>
            </w:r>
          </w:p>
        </w:tc>
        <w:tc>
          <w:tcPr>
            <w:tcW w:w="1489" w:type="dxa"/>
            <w:tcBorders>
              <w:top w:val="nil"/>
              <w:left w:val="single" w:sz="3" w:space="0" w:color="000000"/>
              <w:bottom w:val="nil"/>
              <w:right w:val="single" w:sz="3" w:space="0" w:color="000000"/>
            </w:tcBorders>
          </w:tcPr>
          <w:p w14:paraId="0585F46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Romance</w:t>
            </w:r>
          </w:p>
        </w:tc>
        <w:tc>
          <w:tcPr>
            <w:tcW w:w="670" w:type="dxa"/>
            <w:tcBorders>
              <w:top w:val="nil"/>
              <w:left w:val="single" w:sz="3" w:space="0" w:color="000000"/>
              <w:bottom w:val="nil"/>
              <w:right w:val="single" w:sz="3" w:space="0" w:color="000000"/>
            </w:tcBorders>
          </w:tcPr>
          <w:p w14:paraId="7EFED64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116F7C7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0.035</w:t>
            </w:r>
          </w:p>
        </w:tc>
        <w:tc>
          <w:tcPr>
            <w:tcW w:w="1119" w:type="dxa"/>
            <w:tcBorders>
              <w:top w:val="nil"/>
              <w:left w:val="single" w:sz="3" w:space="0" w:color="000000"/>
              <w:bottom w:val="nil"/>
              <w:right w:val="single" w:sz="3" w:space="0" w:color="000000"/>
            </w:tcBorders>
          </w:tcPr>
          <w:p w14:paraId="7D05F7A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0.830</w:t>
            </w:r>
          </w:p>
        </w:tc>
        <w:tc>
          <w:tcPr>
            <w:tcW w:w="940" w:type="dxa"/>
            <w:tcBorders>
              <w:top w:val="nil"/>
              <w:left w:val="single" w:sz="3" w:space="0" w:color="000000"/>
              <w:bottom w:val="nil"/>
              <w:right w:val="single" w:sz="3" w:space="0" w:color="000000"/>
            </w:tcBorders>
          </w:tcPr>
          <w:p w14:paraId="68FAC47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0.019</w:t>
            </w:r>
          </w:p>
        </w:tc>
        <w:tc>
          <w:tcPr>
            <w:tcW w:w="921" w:type="dxa"/>
            <w:tcBorders>
              <w:top w:val="nil"/>
              <w:left w:val="single" w:sz="3" w:space="0" w:color="000000"/>
              <w:bottom w:val="nil"/>
              <w:right w:val="nil"/>
            </w:tcBorders>
          </w:tcPr>
          <w:p w14:paraId="7750F54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0.048</w:t>
            </w:r>
          </w:p>
        </w:tc>
      </w:tr>
      <w:tr w:rsidR="00D90CBF" w:rsidRPr="00C86257" w14:paraId="3F8D3DF5" w14:textId="77777777" w:rsidTr="00A229BD">
        <w:trPr>
          <w:trHeight w:val="189"/>
        </w:trPr>
        <w:tc>
          <w:tcPr>
            <w:tcW w:w="1437" w:type="dxa"/>
            <w:tcBorders>
              <w:top w:val="nil"/>
              <w:left w:val="nil"/>
              <w:bottom w:val="nil"/>
              <w:right w:val="single" w:sz="3" w:space="0" w:color="000000"/>
            </w:tcBorders>
          </w:tcPr>
          <w:p w14:paraId="595207F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Arabic</w:t>
            </w:r>
          </w:p>
        </w:tc>
        <w:tc>
          <w:tcPr>
            <w:tcW w:w="1102" w:type="dxa"/>
            <w:tcBorders>
              <w:top w:val="nil"/>
              <w:left w:val="single" w:sz="3" w:space="0" w:color="000000"/>
              <w:bottom w:val="nil"/>
              <w:right w:val="single" w:sz="3" w:space="0" w:color="000000"/>
            </w:tcBorders>
          </w:tcPr>
          <w:p w14:paraId="3B0920E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Afroasiatic</w:t>
            </w:r>
          </w:p>
        </w:tc>
        <w:tc>
          <w:tcPr>
            <w:tcW w:w="1489" w:type="dxa"/>
            <w:tcBorders>
              <w:top w:val="nil"/>
              <w:left w:val="single" w:sz="3" w:space="0" w:color="000000"/>
              <w:bottom w:val="nil"/>
              <w:right w:val="single" w:sz="3" w:space="0" w:color="000000"/>
            </w:tcBorders>
          </w:tcPr>
          <w:p w14:paraId="683FBC9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Semitic</w:t>
            </w:r>
          </w:p>
        </w:tc>
        <w:tc>
          <w:tcPr>
            <w:tcW w:w="670" w:type="dxa"/>
            <w:tcBorders>
              <w:top w:val="nil"/>
              <w:left w:val="single" w:sz="3" w:space="0" w:color="000000"/>
              <w:bottom w:val="nil"/>
              <w:right w:val="single" w:sz="3" w:space="0" w:color="000000"/>
            </w:tcBorders>
          </w:tcPr>
          <w:p w14:paraId="7031FC8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48B2094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0.018</w:t>
            </w:r>
          </w:p>
        </w:tc>
        <w:tc>
          <w:tcPr>
            <w:tcW w:w="1119" w:type="dxa"/>
            <w:tcBorders>
              <w:top w:val="nil"/>
              <w:left w:val="single" w:sz="3" w:space="0" w:color="000000"/>
              <w:bottom w:val="nil"/>
              <w:right w:val="single" w:sz="3" w:space="0" w:color="000000"/>
            </w:tcBorders>
          </w:tcPr>
          <w:p w14:paraId="7119FB9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0.088</w:t>
            </w:r>
          </w:p>
        </w:tc>
        <w:tc>
          <w:tcPr>
            <w:tcW w:w="940" w:type="dxa"/>
            <w:tcBorders>
              <w:top w:val="nil"/>
              <w:left w:val="single" w:sz="3" w:space="0" w:color="000000"/>
              <w:bottom w:val="nil"/>
              <w:right w:val="single" w:sz="3" w:space="0" w:color="000000"/>
            </w:tcBorders>
          </w:tcPr>
          <w:p w14:paraId="0CD6EA0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0.416</w:t>
            </w:r>
          </w:p>
        </w:tc>
        <w:tc>
          <w:tcPr>
            <w:tcW w:w="921" w:type="dxa"/>
            <w:tcBorders>
              <w:top w:val="nil"/>
              <w:left w:val="single" w:sz="3" w:space="0" w:color="000000"/>
              <w:bottom w:val="nil"/>
              <w:right w:val="nil"/>
            </w:tcBorders>
          </w:tcPr>
          <w:p w14:paraId="2BDC5A9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0.011</w:t>
            </w:r>
          </w:p>
        </w:tc>
      </w:tr>
      <w:tr w:rsidR="00D90CBF" w:rsidRPr="00C86257" w14:paraId="5ED2219D" w14:textId="77777777" w:rsidTr="00A229BD">
        <w:trPr>
          <w:trHeight w:val="189"/>
        </w:trPr>
        <w:tc>
          <w:tcPr>
            <w:tcW w:w="1437" w:type="dxa"/>
            <w:tcBorders>
              <w:top w:val="nil"/>
              <w:left w:val="nil"/>
              <w:bottom w:val="nil"/>
              <w:right w:val="single" w:sz="3" w:space="0" w:color="000000"/>
            </w:tcBorders>
          </w:tcPr>
          <w:p w14:paraId="288EC2B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Basque</w:t>
            </w:r>
          </w:p>
        </w:tc>
        <w:tc>
          <w:tcPr>
            <w:tcW w:w="1102" w:type="dxa"/>
            <w:tcBorders>
              <w:top w:val="nil"/>
              <w:left w:val="single" w:sz="3" w:space="0" w:color="000000"/>
              <w:bottom w:val="nil"/>
              <w:right w:val="single" w:sz="3" w:space="0" w:color="000000"/>
            </w:tcBorders>
          </w:tcPr>
          <w:p w14:paraId="07CF95E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isolate</w:t>
            </w:r>
          </w:p>
        </w:tc>
        <w:tc>
          <w:tcPr>
            <w:tcW w:w="1489" w:type="dxa"/>
            <w:tcBorders>
              <w:top w:val="nil"/>
              <w:left w:val="single" w:sz="3" w:space="0" w:color="000000"/>
              <w:bottom w:val="nil"/>
              <w:right w:val="single" w:sz="3" w:space="0" w:color="000000"/>
            </w:tcBorders>
          </w:tcPr>
          <w:p w14:paraId="41B5BE9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isolate</w:t>
            </w:r>
          </w:p>
        </w:tc>
        <w:tc>
          <w:tcPr>
            <w:tcW w:w="670" w:type="dxa"/>
            <w:tcBorders>
              <w:top w:val="nil"/>
              <w:left w:val="single" w:sz="3" w:space="0" w:color="000000"/>
              <w:bottom w:val="nil"/>
              <w:right w:val="single" w:sz="3" w:space="0" w:color="000000"/>
            </w:tcBorders>
          </w:tcPr>
          <w:p w14:paraId="745C94BE"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14</w:t>
            </w:r>
          </w:p>
        </w:tc>
        <w:tc>
          <w:tcPr>
            <w:tcW w:w="979" w:type="dxa"/>
            <w:tcBorders>
              <w:top w:val="nil"/>
              <w:left w:val="single" w:sz="3" w:space="0" w:color="000000"/>
              <w:bottom w:val="nil"/>
              <w:right w:val="single" w:sz="3" w:space="0" w:color="000000"/>
            </w:tcBorders>
          </w:tcPr>
          <w:p w14:paraId="1EC3359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1119" w:type="dxa"/>
            <w:tcBorders>
              <w:top w:val="nil"/>
              <w:left w:val="single" w:sz="3" w:space="0" w:color="000000"/>
              <w:bottom w:val="nil"/>
              <w:right w:val="single" w:sz="3" w:space="0" w:color="000000"/>
            </w:tcBorders>
          </w:tcPr>
          <w:p w14:paraId="41EB790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0.849</w:t>
            </w:r>
          </w:p>
        </w:tc>
        <w:tc>
          <w:tcPr>
            <w:tcW w:w="940" w:type="dxa"/>
            <w:tcBorders>
              <w:top w:val="nil"/>
              <w:left w:val="single" w:sz="3" w:space="0" w:color="000000"/>
              <w:bottom w:val="nil"/>
              <w:right w:val="single" w:sz="3" w:space="0" w:color="000000"/>
            </w:tcBorders>
          </w:tcPr>
          <w:p w14:paraId="018E207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0.942</w:t>
            </w:r>
          </w:p>
        </w:tc>
        <w:tc>
          <w:tcPr>
            <w:tcW w:w="921" w:type="dxa"/>
            <w:tcBorders>
              <w:top w:val="nil"/>
              <w:left w:val="single" w:sz="3" w:space="0" w:color="000000"/>
              <w:bottom w:val="nil"/>
              <w:right w:val="nil"/>
            </w:tcBorders>
          </w:tcPr>
          <w:p w14:paraId="447F32F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0.153</w:t>
            </w:r>
          </w:p>
        </w:tc>
      </w:tr>
      <w:tr w:rsidR="00D90CBF" w:rsidRPr="00C86257" w14:paraId="6C74ED3F" w14:textId="77777777" w:rsidTr="00A229BD">
        <w:trPr>
          <w:trHeight w:val="189"/>
        </w:trPr>
        <w:tc>
          <w:tcPr>
            <w:tcW w:w="1437" w:type="dxa"/>
            <w:tcBorders>
              <w:top w:val="nil"/>
              <w:left w:val="nil"/>
              <w:bottom w:val="nil"/>
              <w:right w:val="single" w:sz="3" w:space="0" w:color="000000"/>
            </w:tcBorders>
          </w:tcPr>
          <w:p w14:paraId="3E60761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Finnish</w:t>
            </w:r>
          </w:p>
        </w:tc>
        <w:tc>
          <w:tcPr>
            <w:tcW w:w="1102" w:type="dxa"/>
            <w:tcBorders>
              <w:top w:val="nil"/>
              <w:left w:val="single" w:sz="3" w:space="0" w:color="000000"/>
              <w:bottom w:val="nil"/>
              <w:right w:val="single" w:sz="3" w:space="0" w:color="000000"/>
            </w:tcBorders>
          </w:tcPr>
          <w:p w14:paraId="159EA24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Uralic</w:t>
            </w:r>
          </w:p>
        </w:tc>
        <w:tc>
          <w:tcPr>
            <w:tcW w:w="1489" w:type="dxa"/>
            <w:tcBorders>
              <w:top w:val="nil"/>
              <w:left w:val="single" w:sz="3" w:space="0" w:color="000000"/>
              <w:bottom w:val="nil"/>
              <w:right w:val="single" w:sz="3" w:space="0" w:color="000000"/>
            </w:tcBorders>
          </w:tcPr>
          <w:p w14:paraId="01C43C7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Finnic</w:t>
            </w:r>
          </w:p>
        </w:tc>
        <w:tc>
          <w:tcPr>
            <w:tcW w:w="670" w:type="dxa"/>
            <w:tcBorders>
              <w:top w:val="nil"/>
              <w:left w:val="single" w:sz="3" w:space="0" w:color="000000"/>
              <w:bottom w:val="nil"/>
              <w:right w:val="single" w:sz="3" w:space="0" w:color="000000"/>
            </w:tcBorders>
          </w:tcPr>
          <w:p w14:paraId="604F427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17</w:t>
            </w:r>
          </w:p>
        </w:tc>
        <w:tc>
          <w:tcPr>
            <w:tcW w:w="979" w:type="dxa"/>
            <w:tcBorders>
              <w:top w:val="nil"/>
              <w:left w:val="single" w:sz="3" w:space="0" w:color="000000"/>
              <w:bottom w:val="nil"/>
              <w:right w:val="single" w:sz="3" w:space="0" w:color="000000"/>
            </w:tcBorders>
          </w:tcPr>
          <w:p w14:paraId="5BB5CEC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0.614</w:t>
            </w:r>
          </w:p>
        </w:tc>
        <w:tc>
          <w:tcPr>
            <w:tcW w:w="1119" w:type="dxa"/>
            <w:tcBorders>
              <w:top w:val="nil"/>
              <w:left w:val="single" w:sz="3" w:space="0" w:color="000000"/>
              <w:bottom w:val="nil"/>
              <w:right w:val="single" w:sz="3" w:space="0" w:color="000000"/>
            </w:tcBorders>
          </w:tcPr>
          <w:p w14:paraId="68C9DF2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0.038</w:t>
            </w:r>
          </w:p>
        </w:tc>
        <w:tc>
          <w:tcPr>
            <w:tcW w:w="940" w:type="dxa"/>
            <w:tcBorders>
              <w:top w:val="nil"/>
              <w:left w:val="single" w:sz="3" w:space="0" w:color="000000"/>
              <w:bottom w:val="nil"/>
              <w:right w:val="single" w:sz="3" w:space="0" w:color="000000"/>
            </w:tcBorders>
          </w:tcPr>
          <w:p w14:paraId="23831D4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0.022</w:t>
            </w:r>
          </w:p>
        </w:tc>
        <w:tc>
          <w:tcPr>
            <w:tcW w:w="921" w:type="dxa"/>
            <w:tcBorders>
              <w:top w:val="nil"/>
              <w:left w:val="single" w:sz="3" w:space="0" w:color="000000"/>
              <w:bottom w:val="nil"/>
              <w:right w:val="nil"/>
            </w:tcBorders>
          </w:tcPr>
          <w:p w14:paraId="78082B6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0.986</w:t>
            </w:r>
          </w:p>
        </w:tc>
      </w:tr>
      <w:tr w:rsidR="00D90CBF" w:rsidRPr="00C86257" w14:paraId="2914BF00" w14:textId="77777777" w:rsidTr="00A229BD">
        <w:trPr>
          <w:trHeight w:val="189"/>
        </w:trPr>
        <w:tc>
          <w:tcPr>
            <w:tcW w:w="1437" w:type="dxa"/>
            <w:tcBorders>
              <w:top w:val="nil"/>
              <w:left w:val="nil"/>
              <w:bottom w:val="nil"/>
              <w:right w:val="single" w:sz="3" w:space="0" w:color="000000"/>
            </w:tcBorders>
          </w:tcPr>
          <w:p w14:paraId="5CBE6EF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Georgian</w:t>
            </w:r>
          </w:p>
        </w:tc>
        <w:tc>
          <w:tcPr>
            <w:tcW w:w="1102" w:type="dxa"/>
            <w:tcBorders>
              <w:top w:val="nil"/>
              <w:left w:val="single" w:sz="3" w:space="0" w:color="000000"/>
              <w:bottom w:val="nil"/>
              <w:right w:val="single" w:sz="3" w:space="0" w:color="000000"/>
            </w:tcBorders>
          </w:tcPr>
          <w:p w14:paraId="10B3D4E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Kartvelian</w:t>
            </w:r>
          </w:p>
        </w:tc>
        <w:tc>
          <w:tcPr>
            <w:tcW w:w="1489" w:type="dxa"/>
            <w:tcBorders>
              <w:top w:val="nil"/>
              <w:left w:val="single" w:sz="3" w:space="0" w:color="000000"/>
              <w:bottom w:val="nil"/>
              <w:right w:val="single" w:sz="3" w:space="0" w:color="000000"/>
            </w:tcBorders>
          </w:tcPr>
          <w:p w14:paraId="5DFC176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Georgian</w:t>
            </w:r>
          </w:p>
        </w:tc>
        <w:tc>
          <w:tcPr>
            <w:tcW w:w="670" w:type="dxa"/>
            <w:tcBorders>
              <w:top w:val="nil"/>
              <w:left w:val="single" w:sz="3" w:space="0" w:color="000000"/>
              <w:bottom w:val="nil"/>
              <w:right w:val="single" w:sz="3" w:space="0" w:color="000000"/>
            </w:tcBorders>
          </w:tcPr>
          <w:p w14:paraId="2B19E68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17</w:t>
            </w:r>
          </w:p>
        </w:tc>
        <w:tc>
          <w:tcPr>
            <w:tcW w:w="979" w:type="dxa"/>
            <w:tcBorders>
              <w:top w:val="nil"/>
              <w:left w:val="single" w:sz="3" w:space="0" w:color="000000"/>
              <w:bottom w:val="nil"/>
              <w:right w:val="single" w:sz="3" w:space="0" w:color="000000"/>
            </w:tcBorders>
          </w:tcPr>
          <w:p w14:paraId="1BAE111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1119" w:type="dxa"/>
            <w:tcBorders>
              <w:top w:val="nil"/>
              <w:left w:val="single" w:sz="3" w:space="0" w:color="000000"/>
              <w:bottom w:val="nil"/>
              <w:right w:val="single" w:sz="3" w:space="0" w:color="000000"/>
            </w:tcBorders>
          </w:tcPr>
          <w:p w14:paraId="7FD2EB8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40" w:type="dxa"/>
            <w:tcBorders>
              <w:top w:val="nil"/>
              <w:left w:val="single" w:sz="3" w:space="0" w:color="000000"/>
              <w:bottom w:val="nil"/>
              <w:right w:val="single" w:sz="3" w:space="0" w:color="000000"/>
            </w:tcBorders>
          </w:tcPr>
          <w:p w14:paraId="59A2BF7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c>
          <w:tcPr>
            <w:tcW w:w="921" w:type="dxa"/>
            <w:tcBorders>
              <w:top w:val="nil"/>
              <w:left w:val="single" w:sz="3" w:space="0" w:color="000000"/>
              <w:bottom w:val="nil"/>
              <w:right w:val="nil"/>
            </w:tcBorders>
          </w:tcPr>
          <w:p w14:paraId="5398D44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w:t>
            </w:r>
          </w:p>
        </w:tc>
      </w:tr>
      <w:tr w:rsidR="00D90CBF" w:rsidRPr="00C86257" w14:paraId="7FBEFA49" w14:textId="77777777" w:rsidTr="00A229BD">
        <w:trPr>
          <w:trHeight w:val="189"/>
        </w:trPr>
        <w:tc>
          <w:tcPr>
            <w:tcW w:w="1437" w:type="dxa"/>
            <w:tcBorders>
              <w:top w:val="nil"/>
              <w:left w:val="nil"/>
              <w:bottom w:val="nil"/>
              <w:right w:val="single" w:sz="3" w:space="0" w:color="000000"/>
            </w:tcBorders>
          </w:tcPr>
          <w:p w14:paraId="1BF02B9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Hungarian</w:t>
            </w:r>
          </w:p>
        </w:tc>
        <w:tc>
          <w:tcPr>
            <w:tcW w:w="1102" w:type="dxa"/>
            <w:tcBorders>
              <w:top w:val="nil"/>
              <w:left w:val="single" w:sz="3" w:space="0" w:color="000000"/>
              <w:bottom w:val="nil"/>
              <w:right w:val="single" w:sz="3" w:space="0" w:color="000000"/>
            </w:tcBorders>
          </w:tcPr>
          <w:p w14:paraId="67C5B38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Uralic</w:t>
            </w:r>
          </w:p>
        </w:tc>
        <w:tc>
          <w:tcPr>
            <w:tcW w:w="1489" w:type="dxa"/>
            <w:tcBorders>
              <w:top w:val="nil"/>
              <w:left w:val="single" w:sz="3" w:space="0" w:color="000000"/>
              <w:bottom w:val="nil"/>
              <w:right w:val="single" w:sz="3" w:space="0" w:color="000000"/>
            </w:tcBorders>
          </w:tcPr>
          <w:p w14:paraId="2684E9D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Hungarian</w:t>
            </w:r>
          </w:p>
        </w:tc>
        <w:tc>
          <w:tcPr>
            <w:tcW w:w="670" w:type="dxa"/>
            <w:tcBorders>
              <w:top w:val="nil"/>
              <w:left w:val="single" w:sz="3" w:space="0" w:color="000000"/>
              <w:bottom w:val="nil"/>
              <w:right w:val="single" w:sz="3" w:space="0" w:color="000000"/>
            </w:tcBorders>
          </w:tcPr>
          <w:p w14:paraId="540B552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51CEFC5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1119" w:type="dxa"/>
            <w:tcBorders>
              <w:top w:val="nil"/>
              <w:left w:val="single" w:sz="3" w:space="0" w:color="000000"/>
              <w:bottom w:val="nil"/>
              <w:right w:val="single" w:sz="3" w:space="0" w:color="000000"/>
            </w:tcBorders>
          </w:tcPr>
          <w:p w14:paraId="0CB40F9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0.008</w:t>
            </w:r>
          </w:p>
        </w:tc>
        <w:tc>
          <w:tcPr>
            <w:tcW w:w="940" w:type="dxa"/>
            <w:tcBorders>
              <w:top w:val="nil"/>
              <w:left w:val="single" w:sz="3" w:space="0" w:color="000000"/>
              <w:bottom w:val="nil"/>
              <w:right w:val="single" w:sz="3" w:space="0" w:color="000000"/>
            </w:tcBorders>
          </w:tcPr>
          <w:p w14:paraId="72C605B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921" w:type="dxa"/>
            <w:tcBorders>
              <w:top w:val="nil"/>
              <w:left w:val="single" w:sz="3" w:space="0" w:color="000000"/>
              <w:bottom w:val="nil"/>
              <w:right w:val="nil"/>
            </w:tcBorders>
          </w:tcPr>
          <w:p w14:paraId="31D627B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r>
      <w:tr w:rsidR="00D90CBF" w:rsidRPr="00C86257" w14:paraId="6309C8AF" w14:textId="77777777" w:rsidTr="00A229BD">
        <w:trPr>
          <w:trHeight w:val="189"/>
        </w:trPr>
        <w:tc>
          <w:tcPr>
            <w:tcW w:w="1437" w:type="dxa"/>
            <w:tcBorders>
              <w:top w:val="nil"/>
              <w:left w:val="nil"/>
              <w:bottom w:val="nil"/>
              <w:right w:val="single" w:sz="3" w:space="0" w:color="000000"/>
            </w:tcBorders>
          </w:tcPr>
          <w:p w14:paraId="5C94BC0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Indonesian</w:t>
            </w:r>
          </w:p>
        </w:tc>
        <w:tc>
          <w:tcPr>
            <w:tcW w:w="1102" w:type="dxa"/>
            <w:tcBorders>
              <w:top w:val="nil"/>
              <w:left w:val="single" w:sz="3" w:space="0" w:color="000000"/>
              <w:bottom w:val="nil"/>
              <w:right w:val="single" w:sz="3" w:space="0" w:color="000000"/>
            </w:tcBorders>
          </w:tcPr>
          <w:p w14:paraId="50FF308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Austronesian</w:t>
            </w:r>
          </w:p>
        </w:tc>
        <w:tc>
          <w:tcPr>
            <w:tcW w:w="1489" w:type="dxa"/>
            <w:tcBorders>
              <w:top w:val="nil"/>
              <w:left w:val="single" w:sz="3" w:space="0" w:color="000000"/>
              <w:bottom w:val="nil"/>
              <w:right w:val="single" w:sz="3" w:space="0" w:color="000000"/>
            </w:tcBorders>
          </w:tcPr>
          <w:p w14:paraId="68F5F499"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Malayo-Polynesian</w:t>
            </w:r>
          </w:p>
        </w:tc>
        <w:tc>
          <w:tcPr>
            <w:tcW w:w="670" w:type="dxa"/>
            <w:tcBorders>
              <w:top w:val="nil"/>
              <w:left w:val="single" w:sz="3" w:space="0" w:color="000000"/>
              <w:bottom w:val="nil"/>
              <w:right w:val="single" w:sz="3" w:space="0" w:color="000000"/>
            </w:tcBorders>
          </w:tcPr>
          <w:p w14:paraId="3EB582F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16</w:t>
            </w:r>
          </w:p>
        </w:tc>
        <w:tc>
          <w:tcPr>
            <w:tcW w:w="979" w:type="dxa"/>
            <w:tcBorders>
              <w:top w:val="nil"/>
              <w:left w:val="single" w:sz="3" w:space="0" w:color="000000"/>
              <w:bottom w:val="nil"/>
              <w:right w:val="single" w:sz="3" w:space="0" w:color="000000"/>
            </w:tcBorders>
          </w:tcPr>
          <w:p w14:paraId="546D774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0.122</w:t>
            </w:r>
          </w:p>
        </w:tc>
        <w:tc>
          <w:tcPr>
            <w:tcW w:w="1119" w:type="dxa"/>
            <w:tcBorders>
              <w:top w:val="nil"/>
              <w:left w:val="single" w:sz="3" w:space="0" w:color="000000"/>
              <w:bottom w:val="nil"/>
              <w:right w:val="single" w:sz="3" w:space="0" w:color="000000"/>
            </w:tcBorders>
          </w:tcPr>
          <w:p w14:paraId="06868258"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0.397</w:t>
            </w:r>
          </w:p>
        </w:tc>
        <w:tc>
          <w:tcPr>
            <w:tcW w:w="940" w:type="dxa"/>
            <w:tcBorders>
              <w:top w:val="nil"/>
              <w:left w:val="single" w:sz="3" w:space="0" w:color="000000"/>
              <w:bottom w:val="nil"/>
              <w:right w:val="single" w:sz="3" w:space="0" w:color="000000"/>
            </w:tcBorders>
          </w:tcPr>
          <w:p w14:paraId="7143146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0.994</w:t>
            </w:r>
          </w:p>
        </w:tc>
        <w:tc>
          <w:tcPr>
            <w:tcW w:w="921" w:type="dxa"/>
            <w:tcBorders>
              <w:top w:val="nil"/>
              <w:left w:val="single" w:sz="3" w:space="0" w:color="000000"/>
              <w:bottom w:val="nil"/>
              <w:right w:val="nil"/>
            </w:tcBorders>
          </w:tcPr>
          <w:p w14:paraId="35719FB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0.040</w:t>
            </w:r>
          </w:p>
        </w:tc>
      </w:tr>
      <w:tr w:rsidR="00D90CBF" w:rsidRPr="00C86257" w14:paraId="5CB90DCD" w14:textId="77777777" w:rsidTr="00A229BD">
        <w:trPr>
          <w:trHeight w:val="189"/>
        </w:trPr>
        <w:tc>
          <w:tcPr>
            <w:tcW w:w="1437" w:type="dxa"/>
            <w:tcBorders>
              <w:top w:val="nil"/>
              <w:left w:val="nil"/>
              <w:bottom w:val="nil"/>
              <w:right w:val="single" w:sz="3" w:space="0" w:color="000000"/>
            </w:tcBorders>
          </w:tcPr>
          <w:p w14:paraId="0964D62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Japanese</w:t>
            </w:r>
          </w:p>
        </w:tc>
        <w:tc>
          <w:tcPr>
            <w:tcW w:w="1102" w:type="dxa"/>
            <w:tcBorders>
              <w:top w:val="nil"/>
              <w:left w:val="single" w:sz="3" w:space="0" w:color="000000"/>
              <w:bottom w:val="nil"/>
              <w:right w:val="single" w:sz="3" w:space="0" w:color="000000"/>
            </w:tcBorders>
          </w:tcPr>
          <w:p w14:paraId="7C78D50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Japonic</w:t>
            </w:r>
          </w:p>
        </w:tc>
        <w:tc>
          <w:tcPr>
            <w:tcW w:w="1489" w:type="dxa"/>
            <w:tcBorders>
              <w:top w:val="nil"/>
              <w:left w:val="single" w:sz="3" w:space="0" w:color="000000"/>
              <w:bottom w:val="nil"/>
              <w:right w:val="single" w:sz="3" w:space="0" w:color="000000"/>
            </w:tcBorders>
          </w:tcPr>
          <w:p w14:paraId="4290A01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Japanesic</w:t>
            </w:r>
          </w:p>
        </w:tc>
        <w:tc>
          <w:tcPr>
            <w:tcW w:w="670" w:type="dxa"/>
            <w:tcBorders>
              <w:top w:val="nil"/>
              <w:left w:val="single" w:sz="3" w:space="0" w:color="000000"/>
              <w:bottom w:val="nil"/>
              <w:right w:val="single" w:sz="3" w:space="0" w:color="000000"/>
            </w:tcBorders>
          </w:tcPr>
          <w:p w14:paraId="41598D3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17</w:t>
            </w:r>
          </w:p>
        </w:tc>
        <w:tc>
          <w:tcPr>
            <w:tcW w:w="979" w:type="dxa"/>
            <w:tcBorders>
              <w:top w:val="nil"/>
              <w:left w:val="single" w:sz="3" w:space="0" w:color="000000"/>
              <w:bottom w:val="nil"/>
              <w:right w:val="single" w:sz="3" w:space="0" w:color="000000"/>
            </w:tcBorders>
          </w:tcPr>
          <w:p w14:paraId="238B0CB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1119" w:type="dxa"/>
            <w:tcBorders>
              <w:top w:val="nil"/>
              <w:left w:val="single" w:sz="3" w:space="0" w:color="000000"/>
              <w:bottom w:val="nil"/>
              <w:right w:val="single" w:sz="3" w:space="0" w:color="000000"/>
            </w:tcBorders>
          </w:tcPr>
          <w:p w14:paraId="28736F8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940" w:type="dxa"/>
            <w:tcBorders>
              <w:top w:val="nil"/>
              <w:left w:val="single" w:sz="3" w:space="0" w:color="000000"/>
              <w:bottom w:val="nil"/>
              <w:right w:val="single" w:sz="3" w:space="0" w:color="000000"/>
            </w:tcBorders>
          </w:tcPr>
          <w:p w14:paraId="6F8A0D2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921" w:type="dxa"/>
            <w:tcBorders>
              <w:top w:val="nil"/>
              <w:left w:val="single" w:sz="3" w:space="0" w:color="000000"/>
              <w:bottom w:val="nil"/>
              <w:right w:val="nil"/>
            </w:tcBorders>
          </w:tcPr>
          <w:p w14:paraId="1E27176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r>
      <w:tr w:rsidR="00D90CBF" w:rsidRPr="00C86257" w14:paraId="5C94DE47" w14:textId="77777777" w:rsidTr="00A229BD">
        <w:trPr>
          <w:trHeight w:val="189"/>
        </w:trPr>
        <w:tc>
          <w:tcPr>
            <w:tcW w:w="1437" w:type="dxa"/>
            <w:tcBorders>
              <w:top w:val="nil"/>
              <w:left w:val="nil"/>
              <w:bottom w:val="nil"/>
              <w:right w:val="single" w:sz="3" w:space="0" w:color="000000"/>
            </w:tcBorders>
          </w:tcPr>
          <w:p w14:paraId="42534D5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Mandarin Chinese</w:t>
            </w:r>
          </w:p>
        </w:tc>
        <w:tc>
          <w:tcPr>
            <w:tcW w:w="1102" w:type="dxa"/>
            <w:tcBorders>
              <w:top w:val="nil"/>
              <w:left w:val="single" w:sz="3" w:space="0" w:color="000000"/>
              <w:bottom w:val="nil"/>
              <w:right w:val="single" w:sz="3" w:space="0" w:color="000000"/>
            </w:tcBorders>
          </w:tcPr>
          <w:p w14:paraId="10CAAA3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Sino-Tibetan</w:t>
            </w:r>
          </w:p>
        </w:tc>
        <w:tc>
          <w:tcPr>
            <w:tcW w:w="1489" w:type="dxa"/>
            <w:tcBorders>
              <w:top w:val="nil"/>
              <w:left w:val="single" w:sz="3" w:space="0" w:color="000000"/>
              <w:bottom w:val="nil"/>
              <w:right w:val="single" w:sz="3" w:space="0" w:color="000000"/>
            </w:tcBorders>
          </w:tcPr>
          <w:p w14:paraId="49F1E9BC"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Sinitic</w:t>
            </w:r>
          </w:p>
        </w:tc>
        <w:tc>
          <w:tcPr>
            <w:tcW w:w="670" w:type="dxa"/>
            <w:tcBorders>
              <w:top w:val="nil"/>
              <w:left w:val="single" w:sz="3" w:space="0" w:color="000000"/>
              <w:bottom w:val="nil"/>
              <w:right w:val="single" w:sz="3" w:space="0" w:color="000000"/>
            </w:tcBorders>
          </w:tcPr>
          <w:p w14:paraId="60A0A9A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nil"/>
              <w:right w:val="single" w:sz="3" w:space="0" w:color="000000"/>
            </w:tcBorders>
          </w:tcPr>
          <w:p w14:paraId="0E98B1F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0.988</w:t>
            </w:r>
          </w:p>
        </w:tc>
        <w:tc>
          <w:tcPr>
            <w:tcW w:w="1119" w:type="dxa"/>
            <w:tcBorders>
              <w:top w:val="nil"/>
              <w:left w:val="single" w:sz="3" w:space="0" w:color="000000"/>
              <w:bottom w:val="nil"/>
              <w:right w:val="single" w:sz="3" w:space="0" w:color="000000"/>
            </w:tcBorders>
          </w:tcPr>
          <w:p w14:paraId="12F07C8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0.022</w:t>
            </w:r>
          </w:p>
        </w:tc>
        <w:tc>
          <w:tcPr>
            <w:tcW w:w="940" w:type="dxa"/>
            <w:tcBorders>
              <w:top w:val="nil"/>
              <w:left w:val="single" w:sz="3" w:space="0" w:color="000000"/>
              <w:bottom w:val="nil"/>
              <w:right w:val="single" w:sz="3" w:space="0" w:color="000000"/>
            </w:tcBorders>
          </w:tcPr>
          <w:p w14:paraId="2EE6A73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0.003</w:t>
            </w:r>
          </w:p>
        </w:tc>
        <w:tc>
          <w:tcPr>
            <w:tcW w:w="921" w:type="dxa"/>
            <w:tcBorders>
              <w:top w:val="nil"/>
              <w:left w:val="single" w:sz="3" w:space="0" w:color="000000"/>
              <w:bottom w:val="nil"/>
              <w:right w:val="nil"/>
            </w:tcBorders>
          </w:tcPr>
          <w:p w14:paraId="61AA47E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0.952</w:t>
            </w:r>
          </w:p>
        </w:tc>
      </w:tr>
      <w:tr w:rsidR="00D90CBF" w:rsidRPr="00C86257" w14:paraId="51675414" w14:textId="77777777" w:rsidTr="00A229BD">
        <w:trPr>
          <w:trHeight w:val="189"/>
        </w:trPr>
        <w:tc>
          <w:tcPr>
            <w:tcW w:w="1437" w:type="dxa"/>
            <w:tcBorders>
              <w:top w:val="nil"/>
              <w:left w:val="nil"/>
              <w:bottom w:val="nil"/>
              <w:right w:val="single" w:sz="3" w:space="0" w:color="000000"/>
            </w:tcBorders>
          </w:tcPr>
          <w:p w14:paraId="56202B93"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Tamil</w:t>
            </w:r>
          </w:p>
        </w:tc>
        <w:tc>
          <w:tcPr>
            <w:tcW w:w="1102" w:type="dxa"/>
            <w:tcBorders>
              <w:top w:val="nil"/>
              <w:left w:val="single" w:sz="3" w:space="0" w:color="000000"/>
              <w:bottom w:val="nil"/>
              <w:right w:val="single" w:sz="3" w:space="0" w:color="000000"/>
            </w:tcBorders>
          </w:tcPr>
          <w:p w14:paraId="2B3481D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Dravidian</w:t>
            </w:r>
          </w:p>
        </w:tc>
        <w:tc>
          <w:tcPr>
            <w:tcW w:w="1489" w:type="dxa"/>
            <w:tcBorders>
              <w:top w:val="nil"/>
              <w:left w:val="single" w:sz="3" w:space="0" w:color="000000"/>
              <w:bottom w:val="nil"/>
              <w:right w:val="single" w:sz="3" w:space="0" w:color="000000"/>
            </w:tcBorders>
          </w:tcPr>
          <w:p w14:paraId="1864F97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S. Dravidian</w:t>
            </w:r>
          </w:p>
        </w:tc>
        <w:tc>
          <w:tcPr>
            <w:tcW w:w="670" w:type="dxa"/>
            <w:tcBorders>
              <w:top w:val="nil"/>
              <w:left w:val="single" w:sz="3" w:space="0" w:color="000000"/>
              <w:bottom w:val="nil"/>
              <w:right w:val="single" w:sz="3" w:space="0" w:color="000000"/>
            </w:tcBorders>
          </w:tcPr>
          <w:p w14:paraId="74C3B341"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8</w:t>
            </w:r>
          </w:p>
        </w:tc>
        <w:tc>
          <w:tcPr>
            <w:tcW w:w="979" w:type="dxa"/>
            <w:tcBorders>
              <w:top w:val="nil"/>
              <w:left w:val="single" w:sz="3" w:space="0" w:color="000000"/>
              <w:bottom w:val="nil"/>
              <w:right w:val="single" w:sz="3" w:space="0" w:color="000000"/>
            </w:tcBorders>
          </w:tcPr>
          <w:p w14:paraId="12C0C112"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0.000</w:t>
            </w:r>
          </w:p>
        </w:tc>
        <w:tc>
          <w:tcPr>
            <w:tcW w:w="1119" w:type="dxa"/>
            <w:tcBorders>
              <w:top w:val="nil"/>
              <w:left w:val="single" w:sz="3" w:space="0" w:color="000000"/>
              <w:bottom w:val="nil"/>
              <w:right w:val="single" w:sz="3" w:space="0" w:color="000000"/>
            </w:tcBorders>
          </w:tcPr>
          <w:p w14:paraId="07BB9E25"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0.019</w:t>
            </w:r>
          </w:p>
        </w:tc>
        <w:tc>
          <w:tcPr>
            <w:tcW w:w="940" w:type="dxa"/>
            <w:tcBorders>
              <w:top w:val="nil"/>
              <w:left w:val="single" w:sz="3" w:space="0" w:color="000000"/>
              <w:bottom w:val="nil"/>
              <w:right w:val="single" w:sz="3" w:space="0" w:color="000000"/>
            </w:tcBorders>
          </w:tcPr>
          <w:p w14:paraId="43AE934F"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0.082</w:t>
            </w:r>
          </w:p>
        </w:tc>
        <w:tc>
          <w:tcPr>
            <w:tcW w:w="921" w:type="dxa"/>
            <w:tcBorders>
              <w:top w:val="nil"/>
              <w:left w:val="single" w:sz="3" w:space="0" w:color="000000"/>
              <w:bottom w:val="nil"/>
              <w:right w:val="nil"/>
            </w:tcBorders>
          </w:tcPr>
          <w:p w14:paraId="1B561B7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0.619</w:t>
            </w:r>
          </w:p>
        </w:tc>
      </w:tr>
      <w:tr w:rsidR="00D90CBF" w:rsidRPr="00C86257" w14:paraId="61A904C1" w14:textId="77777777" w:rsidTr="00A229BD">
        <w:trPr>
          <w:trHeight w:val="207"/>
        </w:trPr>
        <w:tc>
          <w:tcPr>
            <w:tcW w:w="1437" w:type="dxa"/>
            <w:tcBorders>
              <w:top w:val="nil"/>
              <w:left w:val="nil"/>
              <w:bottom w:val="single" w:sz="3" w:space="0" w:color="000000"/>
              <w:right w:val="single" w:sz="3" w:space="0" w:color="000000"/>
            </w:tcBorders>
          </w:tcPr>
          <w:p w14:paraId="04116C8B"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Turkish</w:t>
            </w:r>
          </w:p>
        </w:tc>
        <w:tc>
          <w:tcPr>
            <w:tcW w:w="1102" w:type="dxa"/>
            <w:tcBorders>
              <w:top w:val="nil"/>
              <w:left w:val="single" w:sz="3" w:space="0" w:color="000000"/>
              <w:bottom w:val="single" w:sz="3" w:space="0" w:color="000000"/>
              <w:right w:val="single" w:sz="3" w:space="0" w:color="000000"/>
            </w:tcBorders>
          </w:tcPr>
          <w:p w14:paraId="2B7DCBD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Turkic</w:t>
            </w:r>
          </w:p>
        </w:tc>
        <w:tc>
          <w:tcPr>
            <w:tcW w:w="1489" w:type="dxa"/>
            <w:tcBorders>
              <w:top w:val="nil"/>
              <w:left w:val="single" w:sz="3" w:space="0" w:color="000000"/>
              <w:bottom w:val="single" w:sz="3" w:space="0" w:color="000000"/>
              <w:right w:val="single" w:sz="3" w:space="0" w:color="000000"/>
            </w:tcBorders>
          </w:tcPr>
          <w:p w14:paraId="1401CB8D"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Turkish</w:t>
            </w:r>
          </w:p>
        </w:tc>
        <w:tc>
          <w:tcPr>
            <w:tcW w:w="670" w:type="dxa"/>
            <w:tcBorders>
              <w:top w:val="nil"/>
              <w:left w:val="single" w:sz="3" w:space="0" w:color="000000"/>
              <w:bottom w:val="single" w:sz="3" w:space="0" w:color="000000"/>
              <w:right w:val="single" w:sz="3" w:space="0" w:color="000000"/>
            </w:tcBorders>
          </w:tcPr>
          <w:p w14:paraId="23EAAEE6"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18</w:t>
            </w:r>
          </w:p>
        </w:tc>
        <w:tc>
          <w:tcPr>
            <w:tcW w:w="979" w:type="dxa"/>
            <w:tcBorders>
              <w:top w:val="nil"/>
              <w:left w:val="single" w:sz="3" w:space="0" w:color="000000"/>
              <w:bottom w:val="single" w:sz="3" w:space="0" w:color="000000"/>
              <w:right w:val="single" w:sz="3" w:space="0" w:color="000000"/>
            </w:tcBorders>
          </w:tcPr>
          <w:p w14:paraId="7D447CC0"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0.085</w:t>
            </w:r>
          </w:p>
        </w:tc>
        <w:tc>
          <w:tcPr>
            <w:tcW w:w="1119" w:type="dxa"/>
            <w:tcBorders>
              <w:top w:val="nil"/>
              <w:left w:val="single" w:sz="3" w:space="0" w:color="000000"/>
              <w:bottom w:val="single" w:sz="3" w:space="0" w:color="000000"/>
              <w:right w:val="single" w:sz="3" w:space="0" w:color="000000"/>
            </w:tcBorders>
          </w:tcPr>
          <w:p w14:paraId="4772D1BA"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0.052</w:t>
            </w:r>
          </w:p>
        </w:tc>
        <w:tc>
          <w:tcPr>
            <w:tcW w:w="940" w:type="dxa"/>
            <w:tcBorders>
              <w:top w:val="nil"/>
              <w:left w:val="single" w:sz="3" w:space="0" w:color="000000"/>
              <w:bottom w:val="single" w:sz="3" w:space="0" w:color="000000"/>
              <w:right w:val="single" w:sz="3" w:space="0" w:color="000000"/>
            </w:tcBorders>
          </w:tcPr>
          <w:p w14:paraId="1AE4AFB4"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0.014</w:t>
            </w:r>
          </w:p>
        </w:tc>
        <w:tc>
          <w:tcPr>
            <w:tcW w:w="921" w:type="dxa"/>
            <w:tcBorders>
              <w:top w:val="nil"/>
              <w:left w:val="single" w:sz="3" w:space="0" w:color="000000"/>
              <w:bottom w:val="single" w:sz="3" w:space="0" w:color="000000"/>
              <w:right w:val="nil"/>
            </w:tcBorders>
          </w:tcPr>
          <w:p w14:paraId="52354BC7" w14:textId="77777777" w:rsidR="00D90CBF" w:rsidRPr="006D1B16" w:rsidRDefault="00D90CBF" w:rsidP="00A229BD">
            <w:pPr>
              <w:jc w:val="both"/>
              <w:rPr>
                <w:rFonts w:ascii="Charis SIL" w:hAnsi="Charis SIL" w:cs="Charis SIL"/>
                <w:sz w:val="18"/>
                <w:szCs w:val="18"/>
              </w:rPr>
            </w:pPr>
            <w:r w:rsidRPr="006D1B16">
              <w:rPr>
                <w:rFonts w:ascii="Charis SIL" w:hAnsi="Charis SIL" w:cs="Charis SIL"/>
                <w:sz w:val="18"/>
                <w:szCs w:val="18"/>
              </w:rPr>
              <w:t>0.028</w:t>
            </w:r>
          </w:p>
        </w:tc>
      </w:tr>
    </w:tbl>
    <w:p w14:paraId="2F2E491C" w14:textId="77777777" w:rsidR="005C532C" w:rsidRDefault="005C532C" w:rsidP="00D90CBF">
      <w:pPr>
        <w:rPr>
          <w:rFonts w:ascii="Charis SIL" w:hAnsi="Charis SIL" w:cs="Charis SIL"/>
          <w:b/>
          <w:bCs/>
          <w:sz w:val="20"/>
          <w:szCs w:val="20"/>
          <w:lang w:val="en-US"/>
        </w:rPr>
      </w:pPr>
    </w:p>
    <w:p w14:paraId="2C285CCC" w14:textId="71AA593C" w:rsidR="00D90CBF" w:rsidRPr="00C63FA3" w:rsidRDefault="00D90CBF" w:rsidP="00D90CBF">
      <w:pPr>
        <w:rPr>
          <w:rFonts w:ascii="Charis SIL" w:hAnsi="Charis SIL" w:cs="Charis SIL"/>
          <w:szCs w:val="20"/>
          <w:lang w:val="en-US"/>
        </w:rPr>
      </w:pPr>
      <w:r w:rsidRPr="00C63FA3">
        <w:rPr>
          <w:rFonts w:ascii="Charis SIL" w:hAnsi="Charis SIL" w:cs="Charis SIL"/>
          <w:sz w:val="20"/>
          <w:szCs w:val="20"/>
          <w:lang w:val="en-US"/>
        </w:rPr>
        <w:t>CIEP language sample with details on genealogy, size of the subcorpus and entropy of adnominal word order. Information on adnominal word order is taken from Levshina (2019) (Supplementary Material: entropy60_languages_24_patterns</w:t>
      </w:r>
      <w:r>
        <w:rPr>
          <w:rFonts w:ascii="Charis SIL" w:hAnsi="Charis SIL" w:cs="Charis SIL"/>
          <w:sz w:val="20"/>
          <w:szCs w:val="20"/>
          <w:lang w:val="en-US"/>
        </w:rPr>
        <w:t>.xls</w:t>
      </w:r>
      <w:r w:rsidRPr="00C63FA3">
        <w:rPr>
          <w:rFonts w:ascii="Charis SIL" w:hAnsi="Charis SIL" w:cs="Charis SIL"/>
          <w:sz w:val="20"/>
          <w:szCs w:val="20"/>
          <w:lang w:val="en-US"/>
        </w:rPr>
        <w:t>).</w:t>
      </w:r>
    </w:p>
    <w:p w14:paraId="237CBB2E" w14:textId="77777777" w:rsidR="00D90CBF" w:rsidRPr="00C63FA3" w:rsidRDefault="00D90CBF" w:rsidP="00D90CBF">
      <w:pPr>
        <w:rPr>
          <w:rFonts w:ascii="Charis SIL" w:hAnsi="Charis SIL" w:cs="Charis SIL"/>
          <w:sz w:val="20"/>
          <w:szCs w:val="20"/>
          <w:lang w:val="en-US"/>
        </w:rPr>
      </w:pPr>
    </w:p>
    <w:p w14:paraId="0325889D" w14:textId="77777777" w:rsidR="00D90CBF" w:rsidRPr="00C63FA3" w:rsidRDefault="00D90CBF" w:rsidP="00D90CBF">
      <w:pPr>
        <w:ind w:firstLine="339"/>
        <w:jc w:val="both"/>
        <w:rPr>
          <w:rFonts w:ascii="Charis SIL" w:hAnsi="Charis SIL" w:cs="Charis SIL"/>
          <w:sz w:val="22"/>
          <w:lang w:val="en-US"/>
        </w:rPr>
      </w:pPr>
      <w:r w:rsidRPr="00C63FA3">
        <w:rPr>
          <w:rFonts w:ascii="Charis SIL" w:hAnsi="Charis SIL" w:cs="Charis SIL"/>
          <w:sz w:val="22"/>
          <w:szCs w:val="22"/>
          <w:lang w:val="en-US"/>
        </w:rPr>
        <w:t>As the name suggests, CIEP+ is a collection of literary works and their translations; the following is a list with full references to the original books featured in CIEP; each book is identified with a short name in small capitals.</w:t>
      </w:r>
    </w:p>
    <w:p w14:paraId="51F6ABA7" w14:textId="77777777" w:rsidR="00D90CBF" w:rsidRPr="00C63FA3" w:rsidRDefault="00D90CBF" w:rsidP="00D90CBF">
      <w:pPr>
        <w:ind w:firstLine="339"/>
        <w:jc w:val="both"/>
        <w:rPr>
          <w:rFonts w:ascii="Charis SIL" w:hAnsi="Charis SIL" w:cs="Charis SIL"/>
          <w:sz w:val="22"/>
          <w:szCs w:val="22"/>
          <w:lang w:val="en-US"/>
        </w:rPr>
      </w:pPr>
    </w:p>
    <w:p w14:paraId="7F23FD7C"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AAiW</w:t>
      </w:r>
      <w:r w:rsidRPr="00C63FA3">
        <w:rPr>
          <w:rFonts w:ascii="Charis SIL" w:hAnsi="Charis SIL" w:cs="Charis SIL"/>
          <w:sz w:val="20"/>
          <w:szCs w:val="20"/>
          <w:lang w:val="en-US"/>
        </w:rPr>
        <w:t xml:space="preserve">: L. Carroll. </w:t>
      </w:r>
      <w:r w:rsidRPr="00C63FA3">
        <w:rPr>
          <w:rFonts w:ascii="Charis SIL" w:hAnsi="Charis SIL" w:cs="Charis SIL"/>
          <w:i/>
          <w:iCs/>
          <w:sz w:val="20"/>
          <w:szCs w:val="20"/>
          <w:lang w:val="en-US"/>
        </w:rPr>
        <w:t>Alice’s Adventures in Wonderland.</w:t>
      </w:r>
      <w:r w:rsidRPr="00C63FA3">
        <w:rPr>
          <w:rFonts w:ascii="Charis SIL" w:hAnsi="Charis SIL" w:cs="Charis SIL"/>
          <w:sz w:val="20"/>
          <w:szCs w:val="20"/>
          <w:lang w:val="en-US"/>
        </w:rPr>
        <w:t xml:space="preserve"> </w:t>
      </w:r>
      <w:r w:rsidRPr="006D1B16">
        <w:rPr>
          <w:rFonts w:ascii="Charis SIL" w:hAnsi="Charis SIL" w:cs="Charis SIL"/>
          <w:sz w:val="20"/>
          <w:szCs w:val="20"/>
        </w:rPr>
        <w:t>London: Macmillan, 1865.</w:t>
      </w:r>
    </w:p>
    <w:p w14:paraId="22C06A65"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Achterhuis</w:t>
      </w:r>
      <w:r w:rsidRPr="00C63FA3">
        <w:rPr>
          <w:rFonts w:ascii="Charis SIL" w:hAnsi="Charis SIL" w:cs="Charis SIL"/>
          <w:sz w:val="20"/>
          <w:szCs w:val="20"/>
          <w:lang w:val="en-US"/>
        </w:rPr>
        <w:t xml:space="preserve">: A. Frank, O. Frank, M. Pressler. </w:t>
      </w:r>
      <w:r w:rsidRPr="00C63FA3">
        <w:rPr>
          <w:rFonts w:ascii="Charis SIL" w:hAnsi="Charis SIL" w:cs="Charis SIL"/>
          <w:i/>
          <w:iCs/>
          <w:sz w:val="20"/>
          <w:szCs w:val="20"/>
          <w:lang w:val="en-US"/>
        </w:rPr>
        <w:t>Het Achterhuis: dagboekbrieven 12 juni 1942 - 1 augustus 1944</w:t>
      </w:r>
      <w:r w:rsidRPr="00C63FA3">
        <w:rPr>
          <w:rFonts w:ascii="Charis SIL" w:hAnsi="Charis SIL" w:cs="Charis SIL"/>
          <w:sz w:val="20"/>
          <w:szCs w:val="20"/>
          <w:lang w:val="en-US"/>
        </w:rPr>
        <w:t xml:space="preserve">. </w:t>
      </w:r>
      <w:r w:rsidRPr="006D1B16">
        <w:rPr>
          <w:rFonts w:ascii="Charis SIL" w:hAnsi="Charis SIL" w:cs="Charis SIL"/>
          <w:sz w:val="20"/>
          <w:szCs w:val="20"/>
        </w:rPr>
        <w:t>Uitgeverij Bert Bakker, 1947.</w:t>
      </w:r>
    </w:p>
    <w:p w14:paraId="4ABE7158"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6D1B16">
        <w:rPr>
          <w:rFonts w:ascii="Charis SIL" w:hAnsi="Charis SIL" w:cs="Charis SIL"/>
          <w:smallCaps/>
          <w:sz w:val="20"/>
          <w:szCs w:val="20"/>
        </w:rPr>
        <w:t>Alquimist</w:t>
      </w:r>
      <w:r w:rsidRPr="006D1B16">
        <w:rPr>
          <w:rFonts w:ascii="Charis SIL" w:hAnsi="Charis SIL" w:cs="Charis SIL"/>
          <w:sz w:val="20"/>
          <w:szCs w:val="20"/>
        </w:rPr>
        <w:t xml:space="preserve">a: P. Coelho. </w:t>
      </w:r>
      <w:r w:rsidRPr="006D1B16">
        <w:rPr>
          <w:rFonts w:ascii="Charis SIL" w:hAnsi="Charis SIL" w:cs="Charis SIL"/>
          <w:i/>
          <w:iCs/>
          <w:sz w:val="20"/>
          <w:szCs w:val="20"/>
        </w:rPr>
        <w:t>O Alquimista.</w:t>
      </w:r>
      <w:r w:rsidRPr="006D1B16">
        <w:rPr>
          <w:rFonts w:ascii="Charis SIL" w:hAnsi="Charis SIL" w:cs="Charis SIL"/>
          <w:sz w:val="20"/>
          <w:szCs w:val="20"/>
        </w:rPr>
        <w:t xml:space="preserve"> Rio de Janeiro: Rocco, 1989.</w:t>
      </w:r>
    </w:p>
    <w:p w14:paraId="070F0FD8" w14:textId="77777777" w:rsidR="00D90CBF" w:rsidRPr="00C63FA3" w:rsidRDefault="00D90CBF" w:rsidP="00D90CBF">
      <w:pPr>
        <w:pStyle w:val="ListParagraph"/>
        <w:numPr>
          <w:ilvl w:val="0"/>
          <w:numId w:val="10"/>
        </w:numPr>
        <w:jc w:val="both"/>
        <w:rPr>
          <w:rFonts w:ascii="Charis SIL" w:hAnsi="Charis SIL" w:cs="Charis SIL"/>
          <w:sz w:val="20"/>
          <w:szCs w:val="20"/>
          <w:lang w:val="en-US"/>
        </w:rPr>
      </w:pPr>
      <w:r w:rsidRPr="00C63FA3">
        <w:rPr>
          <w:rFonts w:ascii="Charis SIL" w:hAnsi="Charis SIL" w:cs="Charis SIL"/>
          <w:smallCaps/>
          <w:sz w:val="20"/>
          <w:szCs w:val="20"/>
          <w:lang w:val="en-US"/>
        </w:rPr>
        <w:t>CienAños</w:t>
      </w:r>
      <w:r w:rsidRPr="00C63FA3">
        <w:rPr>
          <w:rFonts w:ascii="Charis SIL" w:hAnsi="Charis SIL" w:cs="Charis SIL"/>
          <w:sz w:val="20"/>
          <w:szCs w:val="20"/>
          <w:lang w:val="en-US"/>
        </w:rPr>
        <w:t xml:space="preserve">: G. García Márquez. </w:t>
      </w:r>
      <w:r w:rsidRPr="00C63FA3">
        <w:rPr>
          <w:rFonts w:ascii="Charis SIL" w:hAnsi="Charis SIL" w:cs="Charis SIL"/>
          <w:i/>
          <w:iCs/>
          <w:sz w:val="20"/>
          <w:szCs w:val="20"/>
          <w:lang w:val="en-US"/>
        </w:rPr>
        <w:t>Cien Años de Soledad</w:t>
      </w:r>
      <w:r w:rsidRPr="00C63FA3">
        <w:rPr>
          <w:rFonts w:ascii="Charis SIL" w:hAnsi="Charis SIL" w:cs="Charis SIL"/>
          <w:sz w:val="20"/>
          <w:szCs w:val="20"/>
          <w:lang w:val="en-US"/>
        </w:rPr>
        <w:t xml:space="preserve">. Buenos Aires: Editorial </w:t>
      </w:r>
      <w:proofErr w:type="gramStart"/>
      <w:r w:rsidRPr="00C63FA3">
        <w:rPr>
          <w:rFonts w:ascii="Charis SIL" w:hAnsi="Charis SIL" w:cs="Charis SIL"/>
          <w:sz w:val="20"/>
          <w:szCs w:val="20"/>
          <w:lang w:val="en-US"/>
        </w:rPr>
        <w:t>Sudamericana ,</w:t>
      </w:r>
      <w:proofErr w:type="gramEnd"/>
      <w:r w:rsidRPr="00C63FA3">
        <w:rPr>
          <w:rFonts w:ascii="Charis SIL" w:hAnsi="Charis SIL" w:cs="Charis SIL"/>
          <w:sz w:val="20"/>
          <w:szCs w:val="20"/>
          <w:lang w:val="en-US"/>
        </w:rPr>
        <w:t xml:space="preserve"> 1967.</w:t>
      </w:r>
    </w:p>
    <w:p w14:paraId="67DF80E5"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6D1B16">
        <w:rPr>
          <w:rFonts w:ascii="Charis SIL" w:hAnsi="Charis SIL" w:cs="Charis SIL"/>
          <w:smallCaps/>
          <w:sz w:val="20"/>
          <w:szCs w:val="20"/>
        </w:rPr>
        <w:t>JFeN</w:t>
      </w:r>
      <w:r w:rsidRPr="006D1B16">
        <w:rPr>
          <w:rFonts w:ascii="Charis SIL" w:hAnsi="Charis SIL" w:cs="Charis SIL"/>
          <w:sz w:val="20"/>
          <w:szCs w:val="20"/>
        </w:rPr>
        <w:t xml:space="preserve">: G. Musso. </w:t>
      </w:r>
      <w:r w:rsidRPr="006D1B16">
        <w:rPr>
          <w:rFonts w:ascii="Charis SIL" w:hAnsi="Charis SIL" w:cs="Charis SIL"/>
          <w:i/>
          <w:iCs/>
          <w:sz w:val="20"/>
          <w:szCs w:val="20"/>
        </w:rPr>
        <w:t>La jeune fille et la nuit.</w:t>
      </w:r>
      <w:r w:rsidRPr="006D1B16">
        <w:rPr>
          <w:rFonts w:ascii="Charis SIL" w:hAnsi="Charis SIL" w:cs="Charis SIL"/>
          <w:sz w:val="20"/>
          <w:szCs w:val="20"/>
        </w:rPr>
        <w:t xml:space="preserve"> Paris: Calmann-Lévy, 2018.</w:t>
      </w:r>
    </w:p>
    <w:p w14:paraId="0460D093"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6D1B16">
        <w:rPr>
          <w:rFonts w:ascii="Charis SIL" w:hAnsi="Charis SIL" w:cs="Charis SIL"/>
          <w:smallCaps/>
          <w:sz w:val="20"/>
          <w:szCs w:val="20"/>
        </w:rPr>
        <w:t>NomeRosa</w:t>
      </w:r>
      <w:r w:rsidRPr="006D1B16">
        <w:rPr>
          <w:rFonts w:ascii="Charis SIL" w:hAnsi="Charis SIL" w:cs="Charis SIL"/>
          <w:sz w:val="20"/>
          <w:szCs w:val="20"/>
        </w:rPr>
        <w:t xml:space="preserve">: U. Eco. </w:t>
      </w:r>
      <w:r w:rsidRPr="006D1B16">
        <w:rPr>
          <w:rFonts w:ascii="Charis SIL" w:hAnsi="Charis SIL" w:cs="Charis SIL"/>
          <w:i/>
          <w:iCs/>
          <w:sz w:val="20"/>
          <w:szCs w:val="20"/>
        </w:rPr>
        <w:t>Il nome della rosa</w:t>
      </w:r>
      <w:r w:rsidRPr="006D1B16">
        <w:rPr>
          <w:rFonts w:ascii="Charis SIL" w:hAnsi="Charis SIL" w:cs="Charis SIL"/>
          <w:sz w:val="20"/>
          <w:szCs w:val="20"/>
        </w:rPr>
        <w:t xml:space="preserve"> Milano: Bompiani, 1980.</w:t>
      </w:r>
    </w:p>
    <w:p w14:paraId="112E42CA"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Parfum</w:t>
      </w:r>
      <w:r w:rsidRPr="00C63FA3">
        <w:rPr>
          <w:rFonts w:ascii="Charis SIL" w:hAnsi="Charis SIL" w:cs="Charis SIL"/>
          <w:sz w:val="20"/>
          <w:szCs w:val="20"/>
          <w:lang w:val="en-US"/>
        </w:rPr>
        <w:t xml:space="preserve">: P. Süskind. </w:t>
      </w:r>
      <w:r w:rsidRPr="00C63FA3">
        <w:rPr>
          <w:rFonts w:ascii="Charis SIL" w:hAnsi="Charis SIL" w:cs="Charis SIL"/>
          <w:i/>
          <w:iCs/>
          <w:sz w:val="20"/>
          <w:szCs w:val="20"/>
          <w:lang w:val="en-US"/>
        </w:rPr>
        <w:t>Das Parfum: Die Geschichte eines Mörders</w:t>
      </w:r>
      <w:r w:rsidRPr="00C63FA3">
        <w:rPr>
          <w:rFonts w:ascii="Charis SIL" w:hAnsi="Charis SIL" w:cs="Charis SIL"/>
          <w:sz w:val="20"/>
          <w:szCs w:val="20"/>
          <w:lang w:val="en-US"/>
        </w:rPr>
        <w:t xml:space="preserve">. </w:t>
      </w:r>
      <w:r w:rsidRPr="006D1B16">
        <w:rPr>
          <w:rFonts w:ascii="Charis SIL" w:hAnsi="Charis SIL" w:cs="Charis SIL"/>
          <w:sz w:val="20"/>
          <w:szCs w:val="20"/>
        </w:rPr>
        <w:t>Zürich: Diogenes, 1985.</w:t>
      </w:r>
    </w:p>
    <w:p w14:paraId="36C4F961"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PetitPrince</w:t>
      </w:r>
      <w:r w:rsidRPr="00C63FA3">
        <w:rPr>
          <w:rFonts w:ascii="Charis SIL" w:hAnsi="Charis SIL" w:cs="Charis SIL"/>
          <w:sz w:val="20"/>
          <w:szCs w:val="20"/>
          <w:lang w:val="en-US"/>
        </w:rPr>
        <w:t xml:space="preserve">: A. de Saint-Exupery. </w:t>
      </w:r>
      <w:r w:rsidRPr="006D1B16">
        <w:rPr>
          <w:rFonts w:ascii="Charis SIL" w:hAnsi="Charis SIL" w:cs="Charis SIL"/>
          <w:i/>
          <w:iCs/>
          <w:sz w:val="20"/>
          <w:szCs w:val="20"/>
        </w:rPr>
        <w:t>Le Petit Prince</w:t>
      </w:r>
      <w:r w:rsidRPr="006D1B16">
        <w:rPr>
          <w:rFonts w:ascii="Charis SIL" w:hAnsi="Charis SIL" w:cs="Charis SIL"/>
          <w:sz w:val="20"/>
          <w:szCs w:val="20"/>
        </w:rPr>
        <w:t>. Paris: Gallimard, 1943.</w:t>
      </w:r>
    </w:p>
    <w:p w14:paraId="3D9FC858"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Potter1</w:t>
      </w:r>
      <w:r w:rsidRPr="00C63FA3">
        <w:rPr>
          <w:rFonts w:ascii="Charis SIL" w:hAnsi="Charis SIL" w:cs="Charis SIL"/>
          <w:sz w:val="20"/>
          <w:szCs w:val="20"/>
          <w:lang w:val="en-US"/>
        </w:rPr>
        <w:t xml:space="preserve">: J.K Rowling. </w:t>
      </w:r>
      <w:r w:rsidRPr="00C63FA3">
        <w:rPr>
          <w:rFonts w:ascii="Charis SIL" w:hAnsi="Charis SIL" w:cs="Charis SIL"/>
          <w:i/>
          <w:iCs/>
          <w:sz w:val="20"/>
          <w:szCs w:val="20"/>
          <w:lang w:val="en-US"/>
        </w:rPr>
        <w:t>Harry Potter and the Philosopher’s Stone</w:t>
      </w:r>
      <w:r w:rsidRPr="00C63FA3">
        <w:rPr>
          <w:rFonts w:ascii="Charis SIL" w:hAnsi="Charis SIL" w:cs="Charis SIL"/>
          <w:sz w:val="20"/>
          <w:szCs w:val="20"/>
          <w:lang w:val="en-US"/>
        </w:rPr>
        <w:t xml:space="preserve">. </w:t>
      </w:r>
      <w:r w:rsidRPr="006D1B16">
        <w:rPr>
          <w:rFonts w:ascii="Charis SIL" w:hAnsi="Charis SIL" w:cs="Charis SIL"/>
          <w:sz w:val="20"/>
          <w:szCs w:val="20"/>
        </w:rPr>
        <w:t xml:space="preserve">London: Bloomsbury Publishing Plc., 1997. </w:t>
      </w:r>
    </w:p>
    <w:p w14:paraId="35D5A419"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Potter</w:t>
      </w:r>
      <w:r w:rsidRPr="00C63FA3">
        <w:rPr>
          <w:rFonts w:ascii="Charis SIL" w:hAnsi="Charis SIL" w:cs="Charis SIL"/>
          <w:sz w:val="20"/>
          <w:szCs w:val="20"/>
          <w:lang w:val="en-US"/>
        </w:rPr>
        <w:t xml:space="preserve">2: J.K Rowling. </w:t>
      </w:r>
      <w:r w:rsidRPr="00C63FA3">
        <w:rPr>
          <w:rFonts w:ascii="Charis SIL" w:hAnsi="Charis SIL" w:cs="Charis SIL"/>
          <w:i/>
          <w:iCs/>
          <w:sz w:val="20"/>
          <w:szCs w:val="20"/>
          <w:lang w:val="en-US"/>
        </w:rPr>
        <w:t>Harry Potter and the Chamber of Secrets</w:t>
      </w:r>
      <w:r w:rsidRPr="00C63FA3">
        <w:rPr>
          <w:rFonts w:ascii="Charis SIL" w:hAnsi="Charis SIL" w:cs="Charis SIL"/>
          <w:sz w:val="20"/>
          <w:szCs w:val="20"/>
          <w:lang w:val="en-US"/>
        </w:rPr>
        <w:t xml:space="preserve">. </w:t>
      </w:r>
      <w:r w:rsidRPr="006D1B16">
        <w:rPr>
          <w:rFonts w:ascii="Charis SIL" w:hAnsi="Charis SIL" w:cs="Charis SIL"/>
          <w:sz w:val="20"/>
          <w:szCs w:val="20"/>
        </w:rPr>
        <w:t>London: Bloomsbury Publishing Plc., 1998.</w:t>
      </w:r>
    </w:p>
    <w:p w14:paraId="60051B89"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Potter3</w:t>
      </w:r>
      <w:r w:rsidRPr="00C63FA3">
        <w:rPr>
          <w:rFonts w:ascii="Charis SIL" w:hAnsi="Charis SIL" w:cs="Charis SIL"/>
          <w:sz w:val="20"/>
          <w:szCs w:val="20"/>
          <w:lang w:val="en-US"/>
        </w:rPr>
        <w:t xml:space="preserve">: J.K Rowling. </w:t>
      </w:r>
      <w:r w:rsidRPr="00C63FA3">
        <w:rPr>
          <w:rFonts w:ascii="Charis SIL" w:hAnsi="Charis SIL" w:cs="Charis SIL"/>
          <w:i/>
          <w:iCs/>
          <w:sz w:val="20"/>
          <w:szCs w:val="20"/>
          <w:lang w:val="en-US"/>
        </w:rPr>
        <w:t>Harry Potter and the Prisoner of Azkaban</w:t>
      </w:r>
      <w:r w:rsidRPr="00C63FA3">
        <w:rPr>
          <w:rFonts w:ascii="Charis SIL" w:hAnsi="Charis SIL" w:cs="Charis SIL"/>
          <w:sz w:val="20"/>
          <w:szCs w:val="20"/>
          <w:lang w:val="en-US"/>
        </w:rPr>
        <w:t xml:space="preserve">. </w:t>
      </w:r>
      <w:r w:rsidRPr="006D1B16">
        <w:rPr>
          <w:rFonts w:ascii="Charis SIL" w:hAnsi="Charis SIL" w:cs="Charis SIL"/>
          <w:sz w:val="20"/>
          <w:szCs w:val="20"/>
        </w:rPr>
        <w:t>London: Bloomsbury Publishing Plc., 1999.</w:t>
      </w:r>
    </w:p>
    <w:p w14:paraId="3EFE4969"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lastRenderedPageBreak/>
        <w:t>Potter4:</w:t>
      </w:r>
      <w:r w:rsidRPr="00C63FA3">
        <w:rPr>
          <w:rFonts w:ascii="Charis SIL" w:hAnsi="Charis SIL" w:cs="Charis SIL"/>
          <w:sz w:val="20"/>
          <w:szCs w:val="20"/>
          <w:lang w:val="en-US"/>
        </w:rPr>
        <w:t xml:space="preserve"> J.K Rowling. </w:t>
      </w:r>
      <w:r w:rsidRPr="00C63FA3">
        <w:rPr>
          <w:rFonts w:ascii="Charis SIL" w:hAnsi="Charis SIL" w:cs="Charis SIL"/>
          <w:i/>
          <w:iCs/>
          <w:sz w:val="20"/>
          <w:szCs w:val="20"/>
          <w:lang w:val="en-US"/>
        </w:rPr>
        <w:t>Harry Potter and the Goblet of Fire.</w:t>
      </w:r>
      <w:r w:rsidRPr="00C63FA3">
        <w:rPr>
          <w:rFonts w:ascii="Charis SIL" w:hAnsi="Charis SIL" w:cs="Charis SIL"/>
          <w:sz w:val="20"/>
          <w:szCs w:val="20"/>
          <w:lang w:val="en-US"/>
        </w:rPr>
        <w:t xml:space="preserve"> </w:t>
      </w:r>
      <w:r w:rsidRPr="006D1B16">
        <w:rPr>
          <w:rFonts w:ascii="Charis SIL" w:hAnsi="Charis SIL" w:cs="Charis SIL"/>
          <w:sz w:val="20"/>
          <w:szCs w:val="20"/>
        </w:rPr>
        <w:t>London: Bloomsbury Publishing Plc., 2000.</w:t>
      </w:r>
    </w:p>
    <w:p w14:paraId="3C53178A"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Potter5</w:t>
      </w:r>
      <w:r w:rsidRPr="00C63FA3">
        <w:rPr>
          <w:rFonts w:ascii="Charis SIL" w:hAnsi="Charis SIL" w:cs="Charis SIL"/>
          <w:sz w:val="20"/>
          <w:szCs w:val="20"/>
          <w:lang w:val="en-US"/>
        </w:rPr>
        <w:t xml:space="preserve">: J.K Rowling. </w:t>
      </w:r>
      <w:r w:rsidRPr="00C63FA3">
        <w:rPr>
          <w:rFonts w:ascii="Charis SIL" w:hAnsi="Charis SIL" w:cs="Charis SIL"/>
          <w:i/>
          <w:iCs/>
          <w:sz w:val="20"/>
          <w:szCs w:val="20"/>
          <w:lang w:val="en-US"/>
        </w:rPr>
        <w:t>Harry Potter and the Order of the Phoenix</w:t>
      </w:r>
      <w:r w:rsidRPr="00C63FA3">
        <w:rPr>
          <w:rFonts w:ascii="Charis SIL" w:hAnsi="Charis SIL" w:cs="Charis SIL"/>
          <w:sz w:val="20"/>
          <w:szCs w:val="20"/>
          <w:lang w:val="en-US"/>
        </w:rPr>
        <w:t xml:space="preserve">. </w:t>
      </w:r>
      <w:r w:rsidRPr="006D1B16">
        <w:rPr>
          <w:rFonts w:ascii="Charis SIL" w:hAnsi="Charis SIL" w:cs="Charis SIL"/>
          <w:sz w:val="20"/>
          <w:szCs w:val="20"/>
        </w:rPr>
        <w:t>London: Bloomsbury Publishing Plc., 2003.</w:t>
      </w:r>
    </w:p>
    <w:p w14:paraId="5ABACD2B"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Potter6:</w:t>
      </w:r>
      <w:r w:rsidRPr="00C63FA3">
        <w:rPr>
          <w:rFonts w:ascii="Charis SIL" w:hAnsi="Charis SIL" w:cs="Charis SIL"/>
          <w:sz w:val="20"/>
          <w:szCs w:val="20"/>
          <w:lang w:val="en-US"/>
        </w:rPr>
        <w:t xml:space="preserve"> J.K Rowling. </w:t>
      </w:r>
      <w:r w:rsidRPr="00C63FA3">
        <w:rPr>
          <w:rFonts w:ascii="Charis SIL" w:hAnsi="Charis SIL" w:cs="Charis SIL"/>
          <w:i/>
          <w:iCs/>
          <w:sz w:val="20"/>
          <w:szCs w:val="20"/>
          <w:lang w:val="en-US"/>
        </w:rPr>
        <w:t>Harry Potter and the Half-Blood Prince</w:t>
      </w:r>
      <w:r w:rsidRPr="00C63FA3">
        <w:rPr>
          <w:rFonts w:ascii="Charis SIL" w:hAnsi="Charis SIL" w:cs="Charis SIL"/>
          <w:sz w:val="20"/>
          <w:szCs w:val="20"/>
          <w:lang w:val="en-US"/>
        </w:rPr>
        <w:t xml:space="preserve">. </w:t>
      </w:r>
      <w:r w:rsidRPr="006D1B16">
        <w:rPr>
          <w:rFonts w:ascii="Charis SIL" w:hAnsi="Charis SIL" w:cs="Charis SIL"/>
          <w:sz w:val="20"/>
          <w:szCs w:val="20"/>
        </w:rPr>
        <w:t>London: Bloomsbury Publishing Plc., 2005.</w:t>
      </w:r>
    </w:p>
    <w:p w14:paraId="4B5DC1C3"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z w:val="20"/>
          <w:szCs w:val="20"/>
          <w:lang w:val="en-US"/>
        </w:rPr>
        <w:t xml:space="preserve"> Potter7: J.K Rowling. </w:t>
      </w:r>
      <w:r w:rsidRPr="00C63FA3">
        <w:rPr>
          <w:rFonts w:ascii="Charis SIL" w:hAnsi="Charis SIL" w:cs="Charis SIL"/>
          <w:i/>
          <w:iCs/>
          <w:sz w:val="20"/>
          <w:szCs w:val="20"/>
          <w:lang w:val="en-US"/>
        </w:rPr>
        <w:t>Harry Potter and the Deathly Hallows.</w:t>
      </w:r>
      <w:r w:rsidRPr="00C63FA3">
        <w:rPr>
          <w:rFonts w:ascii="Charis SIL" w:hAnsi="Charis SIL" w:cs="Charis SIL"/>
          <w:sz w:val="20"/>
          <w:szCs w:val="20"/>
          <w:lang w:val="en-US"/>
        </w:rPr>
        <w:t xml:space="preserve"> </w:t>
      </w:r>
      <w:r w:rsidRPr="006D1B16">
        <w:rPr>
          <w:rFonts w:ascii="Charis SIL" w:hAnsi="Charis SIL" w:cs="Charis SIL"/>
          <w:sz w:val="20"/>
          <w:szCs w:val="20"/>
        </w:rPr>
        <w:t>London: Bloomsbury Publishing Plc., 2007.</w:t>
      </w:r>
    </w:p>
    <w:p w14:paraId="66DF3931"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C63FA3">
        <w:rPr>
          <w:rFonts w:ascii="Charis SIL" w:hAnsi="Charis SIL" w:cs="Charis SIL"/>
          <w:smallCaps/>
          <w:sz w:val="20"/>
          <w:szCs w:val="20"/>
          <w:lang w:val="en-US"/>
        </w:rPr>
        <w:t>TtLG</w:t>
      </w:r>
      <w:r w:rsidRPr="00C63FA3">
        <w:rPr>
          <w:rFonts w:ascii="Charis SIL" w:hAnsi="Charis SIL" w:cs="Charis SIL"/>
          <w:sz w:val="20"/>
          <w:szCs w:val="20"/>
          <w:lang w:val="en-US"/>
        </w:rPr>
        <w:t xml:space="preserve">: L. Carroll. </w:t>
      </w:r>
      <w:r w:rsidRPr="00C63FA3">
        <w:rPr>
          <w:rFonts w:ascii="Charis SIL" w:hAnsi="Charis SIL" w:cs="Charis SIL"/>
          <w:i/>
          <w:iCs/>
          <w:sz w:val="20"/>
          <w:szCs w:val="20"/>
          <w:lang w:val="en-US"/>
        </w:rPr>
        <w:t>Through the Looking-Glass and What Alice Found There.</w:t>
      </w:r>
      <w:r w:rsidRPr="00C63FA3">
        <w:rPr>
          <w:rFonts w:ascii="Charis SIL" w:hAnsi="Charis SIL" w:cs="Charis SIL"/>
          <w:sz w:val="20"/>
          <w:szCs w:val="20"/>
          <w:lang w:val="en-US"/>
        </w:rPr>
        <w:t xml:space="preserve"> </w:t>
      </w:r>
      <w:r w:rsidRPr="006D1B16">
        <w:rPr>
          <w:rFonts w:ascii="Charis SIL" w:hAnsi="Charis SIL" w:cs="Charis SIL"/>
          <w:sz w:val="20"/>
          <w:szCs w:val="20"/>
        </w:rPr>
        <w:t>London: Macmillan, 1871.</w:t>
      </w:r>
    </w:p>
    <w:p w14:paraId="1CA20776"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6D1B16">
        <w:rPr>
          <w:rFonts w:ascii="Charis SIL" w:hAnsi="Charis SIL" w:cs="Charis SIL"/>
          <w:smallCaps/>
          <w:sz w:val="20"/>
          <w:szCs w:val="20"/>
        </w:rPr>
        <w:t>Zahi</w:t>
      </w:r>
      <w:r w:rsidRPr="006D1B16">
        <w:rPr>
          <w:rFonts w:ascii="Charis SIL" w:hAnsi="Charis SIL" w:cs="Charis SIL"/>
          <w:sz w:val="20"/>
          <w:szCs w:val="20"/>
        </w:rPr>
        <w:t xml:space="preserve">r: P. Coelho. </w:t>
      </w:r>
      <w:r w:rsidRPr="006D1B16">
        <w:rPr>
          <w:rFonts w:ascii="Charis SIL" w:hAnsi="Charis SIL" w:cs="Charis SIL"/>
          <w:i/>
          <w:iCs/>
          <w:sz w:val="20"/>
          <w:szCs w:val="20"/>
        </w:rPr>
        <w:t>O Zahi</w:t>
      </w:r>
      <w:r w:rsidRPr="00C63FA3">
        <w:rPr>
          <w:rFonts w:ascii="Charis SIL" w:hAnsi="Charis SIL" w:cs="Charis SIL"/>
          <w:i/>
          <w:sz w:val="20"/>
          <w:szCs w:val="20"/>
        </w:rPr>
        <w:t>r</w:t>
      </w:r>
      <w:r w:rsidRPr="006D1B16">
        <w:rPr>
          <w:rFonts w:ascii="Charis SIL" w:hAnsi="Charis SIL" w:cs="Charis SIL"/>
          <w:sz w:val="20"/>
          <w:szCs w:val="20"/>
        </w:rPr>
        <w:t>. Rio de Janeiro: Rocco, 2005.</w:t>
      </w:r>
    </w:p>
    <w:p w14:paraId="0F04FA9C" w14:textId="77777777" w:rsidR="00D90CBF" w:rsidRPr="006D1B16" w:rsidRDefault="00D90CBF" w:rsidP="00D90CBF">
      <w:pPr>
        <w:pStyle w:val="ListParagraph"/>
        <w:numPr>
          <w:ilvl w:val="0"/>
          <w:numId w:val="10"/>
        </w:numPr>
        <w:jc w:val="both"/>
        <w:rPr>
          <w:rFonts w:ascii="Charis SIL" w:hAnsi="Charis SIL" w:cs="Charis SIL"/>
          <w:sz w:val="20"/>
          <w:szCs w:val="20"/>
        </w:rPr>
      </w:pPr>
      <w:r w:rsidRPr="006D1B16">
        <w:rPr>
          <w:rFonts w:ascii="Charis SIL" w:hAnsi="Charis SIL" w:cs="Charis SIL"/>
          <w:smallCaps/>
          <w:sz w:val="20"/>
          <w:szCs w:val="20"/>
        </w:rPr>
        <w:t>Zorba</w:t>
      </w:r>
      <w:r w:rsidRPr="006D1B16">
        <w:rPr>
          <w:rFonts w:ascii="Charis SIL" w:hAnsi="Charis SIL" w:cs="Charis SIL"/>
          <w:sz w:val="20"/>
          <w:szCs w:val="20"/>
        </w:rPr>
        <w:t xml:space="preserve">: N. Kazantzakis. </w:t>
      </w:r>
      <w:r w:rsidRPr="006D1B16">
        <w:rPr>
          <w:rFonts w:ascii="Cambria" w:hAnsi="Cambria" w:cs="Cambria"/>
          <w:sz w:val="20"/>
          <w:szCs w:val="20"/>
        </w:rPr>
        <w:t>Βίος</w:t>
      </w:r>
      <w:r w:rsidRPr="006D1B16">
        <w:rPr>
          <w:rFonts w:ascii="Charis SIL" w:hAnsi="Charis SIL" w:cs="Charis SIL"/>
          <w:sz w:val="20"/>
          <w:szCs w:val="20"/>
        </w:rPr>
        <w:t xml:space="preserve"> </w:t>
      </w:r>
      <w:r w:rsidRPr="006D1B16">
        <w:rPr>
          <w:rFonts w:ascii="Cambria" w:hAnsi="Cambria" w:cs="Cambria"/>
          <w:sz w:val="20"/>
          <w:szCs w:val="20"/>
        </w:rPr>
        <w:t>κ</w:t>
      </w:r>
      <w:r w:rsidRPr="006D1B16">
        <w:rPr>
          <w:rFonts w:ascii="Charis SIL" w:hAnsi="Charis SIL" w:cs="Charis SIL"/>
          <w:sz w:val="20"/>
          <w:szCs w:val="20"/>
        </w:rPr>
        <w:t>α</w:t>
      </w:r>
      <w:r w:rsidRPr="006D1B16">
        <w:rPr>
          <w:rFonts w:ascii="Cambria" w:hAnsi="Cambria" w:cs="Cambria"/>
          <w:sz w:val="20"/>
          <w:szCs w:val="20"/>
        </w:rPr>
        <w:t>ι</w:t>
      </w:r>
      <w:r w:rsidRPr="006D1B16">
        <w:rPr>
          <w:rFonts w:ascii="Charis SIL" w:hAnsi="Charis SIL" w:cs="Charis SIL"/>
          <w:sz w:val="20"/>
          <w:szCs w:val="20"/>
        </w:rPr>
        <w:t xml:space="preserve"> Π</w:t>
      </w:r>
      <w:r w:rsidRPr="006D1B16">
        <w:rPr>
          <w:rFonts w:ascii="Cambria" w:hAnsi="Cambria" w:cs="Cambria"/>
          <w:sz w:val="20"/>
          <w:szCs w:val="20"/>
        </w:rPr>
        <w:t>ο</w:t>
      </w:r>
      <w:r w:rsidRPr="006D1B16">
        <w:rPr>
          <w:rFonts w:ascii="Charis SIL" w:hAnsi="Charis SIL" w:cs="Charis SIL"/>
          <w:sz w:val="20"/>
          <w:szCs w:val="20"/>
        </w:rPr>
        <w:t>λ</w:t>
      </w:r>
      <w:r w:rsidRPr="006D1B16">
        <w:rPr>
          <w:rFonts w:ascii="Cambria" w:hAnsi="Cambria" w:cs="Cambria"/>
          <w:sz w:val="20"/>
          <w:szCs w:val="20"/>
        </w:rPr>
        <w:t>ιτεί</w:t>
      </w:r>
      <w:r w:rsidRPr="006D1B16">
        <w:rPr>
          <w:rFonts w:ascii="Charis SIL" w:hAnsi="Charis SIL" w:cs="Charis SIL"/>
          <w:sz w:val="20"/>
          <w:szCs w:val="20"/>
        </w:rPr>
        <w:t xml:space="preserve">α </w:t>
      </w:r>
      <w:r w:rsidRPr="006D1B16">
        <w:rPr>
          <w:rFonts w:ascii="Cambria" w:hAnsi="Cambria" w:cs="Cambria"/>
          <w:sz w:val="20"/>
          <w:szCs w:val="20"/>
        </w:rPr>
        <w:t>του</w:t>
      </w:r>
      <w:r w:rsidRPr="006D1B16">
        <w:rPr>
          <w:rFonts w:ascii="Charis SIL" w:hAnsi="Charis SIL" w:cs="Charis SIL"/>
          <w:sz w:val="20"/>
          <w:szCs w:val="20"/>
        </w:rPr>
        <w:t xml:space="preserve"> </w:t>
      </w:r>
      <w:r w:rsidRPr="006D1B16">
        <w:rPr>
          <w:rFonts w:ascii="Cambria" w:hAnsi="Cambria" w:cs="Cambria"/>
          <w:sz w:val="20"/>
          <w:szCs w:val="20"/>
        </w:rPr>
        <w:t>Α</w:t>
      </w:r>
      <w:r w:rsidRPr="006D1B16">
        <w:rPr>
          <w:rFonts w:ascii="Charis SIL" w:hAnsi="Charis SIL" w:cs="Charis SIL"/>
          <w:sz w:val="20"/>
          <w:szCs w:val="20"/>
        </w:rPr>
        <w:t>λ</w:t>
      </w:r>
      <w:r w:rsidRPr="006D1B16">
        <w:rPr>
          <w:rFonts w:ascii="Cambria" w:hAnsi="Cambria" w:cs="Cambria"/>
          <w:sz w:val="20"/>
          <w:szCs w:val="20"/>
        </w:rPr>
        <w:t>έξη</w:t>
      </w:r>
      <w:r w:rsidRPr="006D1B16">
        <w:rPr>
          <w:rFonts w:ascii="Charis SIL" w:hAnsi="Charis SIL" w:cs="Charis SIL"/>
          <w:sz w:val="20"/>
          <w:szCs w:val="20"/>
        </w:rPr>
        <w:t xml:space="preserve"> </w:t>
      </w:r>
      <w:r w:rsidRPr="006D1B16">
        <w:rPr>
          <w:rFonts w:ascii="Cambria" w:hAnsi="Cambria" w:cs="Cambria"/>
          <w:sz w:val="20"/>
          <w:szCs w:val="20"/>
        </w:rPr>
        <w:t>Ζο</w:t>
      </w:r>
      <w:r w:rsidRPr="006D1B16">
        <w:rPr>
          <w:rFonts w:ascii="Charis SIL" w:hAnsi="Charis SIL" w:cs="Charis SIL"/>
          <w:sz w:val="20"/>
          <w:szCs w:val="20"/>
        </w:rPr>
        <w:t>ρμπ</w:t>
      </w:r>
      <w:r w:rsidRPr="006D1B16">
        <w:rPr>
          <w:rFonts w:ascii="Cambria" w:hAnsi="Cambria" w:cs="Cambria"/>
          <w:sz w:val="20"/>
          <w:szCs w:val="20"/>
        </w:rPr>
        <w:t>ά</w:t>
      </w:r>
      <w:r w:rsidRPr="006D1B16">
        <w:rPr>
          <w:rFonts w:ascii="Charis SIL" w:hAnsi="Charis SIL" w:cs="Charis SIL"/>
          <w:sz w:val="20"/>
          <w:szCs w:val="20"/>
        </w:rPr>
        <w:t xml:space="preserve"> </w:t>
      </w:r>
      <w:r w:rsidRPr="00C63FA3">
        <w:rPr>
          <w:rFonts w:ascii="Charis SIL" w:hAnsi="Charis SIL" w:cs="Charis SIL"/>
          <w:sz w:val="20"/>
          <w:szCs w:val="20"/>
        </w:rPr>
        <w:t>(</w:t>
      </w:r>
      <w:r w:rsidRPr="006D1B16">
        <w:rPr>
          <w:rFonts w:ascii="Charis SIL" w:hAnsi="Charis SIL" w:cs="Charis SIL"/>
          <w:sz w:val="20"/>
          <w:szCs w:val="20"/>
        </w:rPr>
        <w:t>Víos kai Politeía tou Aléxē Zorbá</w:t>
      </w:r>
      <w:r w:rsidRPr="00C63FA3">
        <w:rPr>
          <w:rFonts w:ascii="Charis SIL" w:hAnsi="Charis SIL" w:cs="Charis SIL"/>
          <w:sz w:val="20"/>
          <w:szCs w:val="20"/>
        </w:rPr>
        <w:t>)</w:t>
      </w:r>
      <w:r w:rsidRPr="006D1B16">
        <w:rPr>
          <w:rFonts w:ascii="Charis SIL" w:hAnsi="Charis SIL" w:cs="Charis SIL"/>
          <w:sz w:val="20"/>
          <w:szCs w:val="20"/>
        </w:rPr>
        <w:t>. Athens: Dēmētriou Dēmētrakou A.E., 1946.</w:t>
      </w:r>
    </w:p>
    <w:p w14:paraId="4D0EE3C0" w14:textId="77777777" w:rsidR="00D90CBF" w:rsidRPr="006D1B16" w:rsidRDefault="00D90CBF" w:rsidP="00D90CBF">
      <w:pPr>
        <w:jc w:val="both"/>
        <w:rPr>
          <w:rFonts w:ascii="Charis SIL" w:hAnsi="Charis SIL" w:cs="Charis SIL"/>
        </w:rPr>
      </w:pPr>
    </w:p>
    <w:p w14:paraId="4F44159D" w14:textId="77777777" w:rsidR="00D90CBF" w:rsidRPr="00C63FA3" w:rsidRDefault="00D90CBF" w:rsidP="00D90CBF">
      <w:pPr>
        <w:pStyle w:val="Heading1"/>
        <w:rPr>
          <w:lang w:val="en-US"/>
        </w:rPr>
      </w:pPr>
      <w:r w:rsidRPr="00C63FA3">
        <w:rPr>
          <w:lang w:val="en-US"/>
        </w:rPr>
        <w:t>Appendix B: The subset of CIEP used for the case-study</w:t>
      </w:r>
    </w:p>
    <w:p w14:paraId="01FE1236"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The table below gives for each book the year of translation into the eleven languages of the sample used for the case-study; languages are identified by their language code; the publishing year of the original book is given in bold; a hyphen ‘-’ indicates that the corresponding translation does not exist.</w:t>
      </w:r>
    </w:p>
    <w:p w14:paraId="0B0D63DB" w14:textId="77777777" w:rsidR="00D90CBF" w:rsidRPr="00C63FA3" w:rsidRDefault="00D90CBF" w:rsidP="00D90CBF">
      <w:pPr>
        <w:rPr>
          <w:rFonts w:ascii="Charis SIL" w:hAnsi="Charis SIL" w:cs="Charis SIL"/>
          <w:sz w:val="22"/>
          <w:szCs w:val="22"/>
          <w:lang w:val="en-US"/>
        </w:rPr>
      </w:pPr>
    </w:p>
    <w:tbl>
      <w:tblPr>
        <w:tblStyle w:val="TableGrid0"/>
        <w:tblW w:w="8504" w:type="dxa"/>
        <w:tblInd w:w="0" w:type="dxa"/>
        <w:tblCellMar>
          <w:left w:w="120" w:type="dxa"/>
          <w:right w:w="115" w:type="dxa"/>
        </w:tblCellMar>
        <w:tblLook w:val="04A0" w:firstRow="1" w:lastRow="0" w:firstColumn="1" w:lastColumn="0" w:noHBand="0" w:noVBand="1"/>
      </w:tblPr>
      <w:tblGrid>
        <w:gridCol w:w="1153"/>
        <w:gridCol w:w="658"/>
        <w:gridCol w:w="658"/>
        <w:gridCol w:w="658"/>
        <w:gridCol w:w="658"/>
        <w:gridCol w:w="658"/>
        <w:gridCol w:w="658"/>
        <w:gridCol w:w="658"/>
        <w:gridCol w:w="658"/>
        <w:gridCol w:w="671"/>
        <w:gridCol w:w="758"/>
        <w:gridCol w:w="658"/>
      </w:tblGrid>
      <w:tr w:rsidR="00D90CBF" w:rsidRPr="00C86257" w14:paraId="23D255F1" w14:textId="77777777" w:rsidTr="00A229BD">
        <w:trPr>
          <w:trHeight w:val="193"/>
        </w:trPr>
        <w:tc>
          <w:tcPr>
            <w:tcW w:w="1153" w:type="dxa"/>
            <w:tcBorders>
              <w:top w:val="nil"/>
              <w:left w:val="nil"/>
              <w:bottom w:val="single" w:sz="3" w:space="0" w:color="000000"/>
              <w:right w:val="single" w:sz="3" w:space="0" w:color="000000"/>
            </w:tcBorders>
          </w:tcPr>
          <w:p w14:paraId="1BBC91EB" w14:textId="77777777" w:rsidR="00D90CBF" w:rsidRPr="00C63FA3" w:rsidRDefault="00D90CBF" w:rsidP="00A229BD">
            <w:pPr>
              <w:jc w:val="both"/>
              <w:rPr>
                <w:rFonts w:ascii="Charis SIL" w:hAnsi="Charis SIL" w:cs="Charis SIL"/>
                <w:sz w:val="16"/>
                <w:szCs w:val="16"/>
                <w:lang w:val="en-US"/>
              </w:rPr>
            </w:pPr>
          </w:p>
        </w:tc>
        <w:tc>
          <w:tcPr>
            <w:tcW w:w="658" w:type="dxa"/>
            <w:tcBorders>
              <w:top w:val="nil"/>
              <w:left w:val="single" w:sz="3" w:space="0" w:color="000000"/>
              <w:bottom w:val="single" w:sz="3" w:space="0" w:color="000000"/>
              <w:right w:val="single" w:sz="3" w:space="0" w:color="000000"/>
            </w:tcBorders>
          </w:tcPr>
          <w:p w14:paraId="2C36A82C"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da</w:t>
            </w:r>
          </w:p>
        </w:tc>
        <w:tc>
          <w:tcPr>
            <w:tcW w:w="658" w:type="dxa"/>
            <w:tcBorders>
              <w:top w:val="nil"/>
              <w:left w:val="single" w:sz="3" w:space="0" w:color="000000"/>
              <w:bottom w:val="single" w:sz="3" w:space="0" w:color="000000"/>
              <w:right w:val="single" w:sz="3" w:space="0" w:color="000000"/>
            </w:tcBorders>
          </w:tcPr>
          <w:p w14:paraId="47DE7956"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nl</w:t>
            </w:r>
          </w:p>
        </w:tc>
        <w:tc>
          <w:tcPr>
            <w:tcW w:w="658" w:type="dxa"/>
            <w:tcBorders>
              <w:top w:val="nil"/>
              <w:left w:val="single" w:sz="3" w:space="0" w:color="000000"/>
              <w:bottom w:val="single" w:sz="3" w:space="0" w:color="000000"/>
              <w:right w:val="single" w:sz="3" w:space="0" w:color="000000"/>
            </w:tcBorders>
          </w:tcPr>
          <w:p w14:paraId="3CE1B62A"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en</w:t>
            </w:r>
          </w:p>
        </w:tc>
        <w:tc>
          <w:tcPr>
            <w:tcW w:w="658" w:type="dxa"/>
            <w:tcBorders>
              <w:top w:val="nil"/>
              <w:left w:val="single" w:sz="3" w:space="0" w:color="000000"/>
              <w:bottom w:val="single" w:sz="3" w:space="0" w:color="000000"/>
              <w:right w:val="single" w:sz="3" w:space="0" w:color="000000"/>
            </w:tcBorders>
          </w:tcPr>
          <w:p w14:paraId="3A164A37"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fr</w:t>
            </w:r>
          </w:p>
        </w:tc>
        <w:tc>
          <w:tcPr>
            <w:tcW w:w="658" w:type="dxa"/>
            <w:tcBorders>
              <w:top w:val="nil"/>
              <w:left w:val="single" w:sz="3" w:space="0" w:color="000000"/>
              <w:bottom w:val="single" w:sz="3" w:space="0" w:color="000000"/>
              <w:right w:val="single" w:sz="3" w:space="0" w:color="000000"/>
            </w:tcBorders>
          </w:tcPr>
          <w:p w14:paraId="0429FB79"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de</w:t>
            </w:r>
          </w:p>
        </w:tc>
        <w:tc>
          <w:tcPr>
            <w:tcW w:w="658" w:type="dxa"/>
            <w:tcBorders>
              <w:top w:val="nil"/>
              <w:left w:val="single" w:sz="3" w:space="0" w:color="000000"/>
              <w:bottom w:val="single" w:sz="3" w:space="0" w:color="000000"/>
              <w:right w:val="single" w:sz="3" w:space="0" w:color="000000"/>
            </w:tcBorders>
          </w:tcPr>
          <w:p w14:paraId="59A0FC1D"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el</w:t>
            </w:r>
          </w:p>
        </w:tc>
        <w:tc>
          <w:tcPr>
            <w:tcW w:w="658" w:type="dxa"/>
            <w:tcBorders>
              <w:top w:val="nil"/>
              <w:left w:val="single" w:sz="3" w:space="0" w:color="000000"/>
              <w:bottom w:val="single" w:sz="3" w:space="0" w:color="000000"/>
              <w:right w:val="single" w:sz="3" w:space="0" w:color="000000"/>
            </w:tcBorders>
          </w:tcPr>
          <w:p w14:paraId="0FF4D65B"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it</w:t>
            </w:r>
          </w:p>
        </w:tc>
        <w:tc>
          <w:tcPr>
            <w:tcW w:w="658" w:type="dxa"/>
            <w:tcBorders>
              <w:top w:val="nil"/>
              <w:left w:val="single" w:sz="3" w:space="0" w:color="000000"/>
              <w:bottom w:val="single" w:sz="3" w:space="0" w:color="000000"/>
              <w:right w:val="single" w:sz="3" w:space="0" w:color="000000"/>
            </w:tcBorders>
          </w:tcPr>
          <w:p w14:paraId="3ED0112A"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pl</w:t>
            </w:r>
          </w:p>
        </w:tc>
        <w:tc>
          <w:tcPr>
            <w:tcW w:w="671" w:type="dxa"/>
            <w:tcBorders>
              <w:top w:val="nil"/>
              <w:left w:val="single" w:sz="3" w:space="0" w:color="000000"/>
              <w:bottom w:val="single" w:sz="3" w:space="0" w:color="000000"/>
              <w:right w:val="single" w:sz="3" w:space="0" w:color="000000"/>
            </w:tcBorders>
          </w:tcPr>
          <w:p w14:paraId="4F2F4343"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pt</w:t>
            </w:r>
          </w:p>
        </w:tc>
        <w:tc>
          <w:tcPr>
            <w:tcW w:w="758" w:type="dxa"/>
            <w:tcBorders>
              <w:top w:val="nil"/>
              <w:left w:val="single" w:sz="3" w:space="0" w:color="000000"/>
              <w:bottom w:val="single" w:sz="3" w:space="0" w:color="000000"/>
              <w:right w:val="single" w:sz="3" w:space="0" w:color="000000"/>
            </w:tcBorders>
          </w:tcPr>
          <w:p w14:paraId="6334345C"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es</w:t>
            </w:r>
          </w:p>
        </w:tc>
        <w:tc>
          <w:tcPr>
            <w:tcW w:w="658" w:type="dxa"/>
            <w:tcBorders>
              <w:top w:val="nil"/>
              <w:left w:val="single" w:sz="3" w:space="0" w:color="000000"/>
              <w:bottom w:val="single" w:sz="3" w:space="0" w:color="000000"/>
              <w:right w:val="nil"/>
            </w:tcBorders>
          </w:tcPr>
          <w:p w14:paraId="64C99126" w14:textId="77777777" w:rsidR="00D90CBF" w:rsidRPr="006D1B16" w:rsidRDefault="00D90CBF" w:rsidP="00A229BD">
            <w:pPr>
              <w:jc w:val="both"/>
              <w:rPr>
                <w:rFonts w:ascii="Charis SIL" w:hAnsi="Charis SIL" w:cs="Charis SIL"/>
                <w:b/>
                <w:bCs/>
                <w:sz w:val="16"/>
                <w:szCs w:val="16"/>
              </w:rPr>
            </w:pPr>
            <w:r w:rsidRPr="006D1B16">
              <w:rPr>
                <w:rFonts w:ascii="Charis SIL" w:hAnsi="Charis SIL" w:cs="Charis SIL"/>
                <w:b/>
                <w:bCs/>
                <w:sz w:val="16"/>
                <w:szCs w:val="16"/>
              </w:rPr>
              <w:t>cy</w:t>
            </w:r>
          </w:p>
        </w:tc>
      </w:tr>
      <w:tr w:rsidR="00D90CBF" w:rsidRPr="00C86257" w14:paraId="392DD051"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5737D10C"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AAiW</w:t>
            </w:r>
          </w:p>
        </w:tc>
        <w:tc>
          <w:tcPr>
            <w:tcW w:w="658" w:type="dxa"/>
            <w:tcBorders>
              <w:top w:val="single" w:sz="3" w:space="0" w:color="000000"/>
              <w:left w:val="single" w:sz="3" w:space="0" w:color="000000"/>
              <w:bottom w:val="single" w:sz="3" w:space="0" w:color="000000"/>
              <w:right w:val="single" w:sz="3" w:space="0" w:color="000000"/>
            </w:tcBorders>
          </w:tcPr>
          <w:p w14:paraId="135B92A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1946</w:t>
            </w:r>
          </w:p>
        </w:tc>
        <w:tc>
          <w:tcPr>
            <w:tcW w:w="658" w:type="dxa"/>
            <w:tcBorders>
              <w:top w:val="single" w:sz="3" w:space="0" w:color="000000"/>
              <w:left w:val="single" w:sz="3" w:space="0" w:color="000000"/>
              <w:bottom w:val="single" w:sz="3" w:space="0" w:color="000000"/>
              <w:right w:val="single" w:sz="3" w:space="0" w:color="000000"/>
            </w:tcBorders>
          </w:tcPr>
          <w:p w14:paraId="3B16BE1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2006</w:t>
            </w:r>
          </w:p>
        </w:tc>
        <w:tc>
          <w:tcPr>
            <w:tcW w:w="658" w:type="dxa"/>
            <w:tcBorders>
              <w:top w:val="single" w:sz="3" w:space="0" w:color="000000"/>
              <w:left w:val="single" w:sz="3" w:space="0" w:color="000000"/>
              <w:bottom w:val="single" w:sz="3" w:space="0" w:color="000000"/>
              <w:right w:val="single" w:sz="3" w:space="0" w:color="000000"/>
            </w:tcBorders>
          </w:tcPr>
          <w:p w14:paraId="7287E1AE"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1865</w:t>
            </w:r>
          </w:p>
        </w:tc>
        <w:tc>
          <w:tcPr>
            <w:tcW w:w="658" w:type="dxa"/>
            <w:tcBorders>
              <w:top w:val="single" w:sz="3" w:space="0" w:color="000000"/>
              <w:left w:val="single" w:sz="3" w:space="0" w:color="000000"/>
              <w:bottom w:val="single" w:sz="3" w:space="0" w:color="000000"/>
              <w:right w:val="single" w:sz="3" w:space="0" w:color="000000"/>
            </w:tcBorders>
          </w:tcPr>
          <w:p w14:paraId="61E9C22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2009</w:t>
            </w:r>
          </w:p>
        </w:tc>
        <w:tc>
          <w:tcPr>
            <w:tcW w:w="658" w:type="dxa"/>
            <w:tcBorders>
              <w:top w:val="single" w:sz="3" w:space="0" w:color="000000"/>
              <w:left w:val="single" w:sz="3" w:space="0" w:color="000000"/>
              <w:bottom w:val="single" w:sz="3" w:space="0" w:color="000000"/>
              <w:right w:val="single" w:sz="3" w:space="0" w:color="000000"/>
            </w:tcBorders>
          </w:tcPr>
          <w:p w14:paraId="5FCB1CD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0E1DBAC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c>
          <w:tcPr>
            <w:tcW w:w="658" w:type="dxa"/>
            <w:tcBorders>
              <w:top w:val="single" w:sz="3" w:space="0" w:color="000000"/>
              <w:left w:val="single" w:sz="3" w:space="0" w:color="000000"/>
              <w:bottom w:val="single" w:sz="3" w:space="0" w:color="000000"/>
              <w:right w:val="single" w:sz="3" w:space="0" w:color="000000"/>
            </w:tcBorders>
          </w:tcPr>
          <w:p w14:paraId="2592010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1914</w:t>
            </w:r>
          </w:p>
        </w:tc>
        <w:tc>
          <w:tcPr>
            <w:tcW w:w="658" w:type="dxa"/>
            <w:tcBorders>
              <w:top w:val="single" w:sz="3" w:space="0" w:color="000000"/>
              <w:left w:val="single" w:sz="3" w:space="0" w:color="000000"/>
              <w:bottom w:val="single" w:sz="3" w:space="0" w:color="000000"/>
              <w:right w:val="single" w:sz="3" w:space="0" w:color="000000"/>
            </w:tcBorders>
          </w:tcPr>
          <w:p w14:paraId="6D3E935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2010</w:t>
            </w:r>
          </w:p>
        </w:tc>
        <w:tc>
          <w:tcPr>
            <w:tcW w:w="671" w:type="dxa"/>
            <w:tcBorders>
              <w:top w:val="single" w:sz="3" w:space="0" w:color="000000"/>
              <w:left w:val="single" w:sz="3" w:space="0" w:color="000000"/>
              <w:bottom w:val="single" w:sz="3" w:space="0" w:color="000000"/>
              <w:right w:val="single" w:sz="3" w:space="0" w:color="000000"/>
            </w:tcBorders>
          </w:tcPr>
          <w:p w14:paraId="14A6EE4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758" w:type="dxa"/>
            <w:tcBorders>
              <w:top w:val="single" w:sz="3" w:space="0" w:color="000000"/>
              <w:left w:val="single" w:sz="3" w:space="0" w:color="000000"/>
              <w:bottom w:val="single" w:sz="3" w:space="0" w:color="000000"/>
              <w:right w:val="single" w:sz="3" w:space="0" w:color="000000"/>
            </w:tcBorders>
          </w:tcPr>
          <w:p w14:paraId="6310283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1986</w:t>
            </w:r>
          </w:p>
        </w:tc>
        <w:tc>
          <w:tcPr>
            <w:tcW w:w="658" w:type="dxa"/>
            <w:tcBorders>
              <w:top w:val="single" w:sz="3" w:space="0" w:color="000000"/>
              <w:left w:val="single" w:sz="3" w:space="0" w:color="000000"/>
              <w:bottom w:val="single" w:sz="3" w:space="0" w:color="000000"/>
              <w:right w:val="nil"/>
            </w:tcBorders>
          </w:tcPr>
          <w:p w14:paraId="7DE444BC"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1982</w:t>
            </w:r>
          </w:p>
        </w:tc>
      </w:tr>
      <w:tr w:rsidR="00D90CBF" w:rsidRPr="00C86257" w14:paraId="27F5D954"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2D9D7C2F"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Achterhuis</w:t>
            </w:r>
          </w:p>
        </w:tc>
        <w:tc>
          <w:tcPr>
            <w:tcW w:w="658" w:type="dxa"/>
            <w:tcBorders>
              <w:top w:val="single" w:sz="3" w:space="0" w:color="000000"/>
              <w:left w:val="single" w:sz="3" w:space="0" w:color="000000"/>
              <w:bottom w:val="single" w:sz="3" w:space="0" w:color="000000"/>
              <w:right w:val="single" w:sz="3" w:space="0" w:color="000000"/>
            </w:tcBorders>
          </w:tcPr>
          <w:p w14:paraId="0DB1D8D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2006</w:t>
            </w:r>
          </w:p>
        </w:tc>
        <w:tc>
          <w:tcPr>
            <w:tcW w:w="658" w:type="dxa"/>
            <w:tcBorders>
              <w:top w:val="single" w:sz="3" w:space="0" w:color="000000"/>
              <w:left w:val="single" w:sz="3" w:space="0" w:color="000000"/>
              <w:bottom w:val="single" w:sz="3" w:space="0" w:color="000000"/>
              <w:right w:val="single" w:sz="3" w:space="0" w:color="000000"/>
            </w:tcBorders>
          </w:tcPr>
          <w:p w14:paraId="7AD95C31"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1947</w:t>
            </w:r>
          </w:p>
        </w:tc>
        <w:tc>
          <w:tcPr>
            <w:tcW w:w="658" w:type="dxa"/>
            <w:tcBorders>
              <w:top w:val="single" w:sz="3" w:space="0" w:color="000000"/>
              <w:left w:val="single" w:sz="3" w:space="0" w:color="000000"/>
              <w:bottom w:val="single" w:sz="3" w:space="0" w:color="000000"/>
              <w:right w:val="single" w:sz="3" w:space="0" w:color="000000"/>
            </w:tcBorders>
          </w:tcPr>
          <w:p w14:paraId="7FB2AFB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1995</w:t>
            </w:r>
          </w:p>
        </w:tc>
        <w:tc>
          <w:tcPr>
            <w:tcW w:w="658" w:type="dxa"/>
            <w:tcBorders>
              <w:top w:val="single" w:sz="3" w:space="0" w:color="000000"/>
              <w:left w:val="single" w:sz="3" w:space="0" w:color="000000"/>
              <w:bottom w:val="single" w:sz="3" w:space="0" w:color="000000"/>
              <w:right w:val="single" w:sz="3" w:space="0" w:color="000000"/>
            </w:tcBorders>
          </w:tcPr>
          <w:p w14:paraId="050B2F16"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1987</w:t>
            </w:r>
          </w:p>
        </w:tc>
        <w:tc>
          <w:tcPr>
            <w:tcW w:w="658" w:type="dxa"/>
            <w:tcBorders>
              <w:top w:val="single" w:sz="3" w:space="0" w:color="000000"/>
              <w:left w:val="single" w:sz="3" w:space="0" w:color="000000"/>
              <w:bottom w:val="single" w:sz="3" w:space="0" w:color="000000"/>
              <w:right w:val="single" w:sz="3" w:space="0" w:color="000000"/>
            </w:tcBorders>
          </w:tcPr>
          <w:p w14:paraId="191A165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1955</w:t>
            </w:r>
          </w:p>
        </w:tc>
        <w:tc>
          <w:tcPr>
            <w:tcW w:w="658" w:type="dxa"/>
            <w:tcBorders>
              <w:top w:val="single" w:sz="3" w:space="0" w:color="000000"/>
              <w:left w:val="single" w:sz="3" w:space="0" w:color="000000"/>
              <w:bottom w:val="single" w:sz="3" w:space="0" w:color="000000"/>
              <w:right w:val="single" w:sz="3" w:space="0" w:color="000000"/>
            </w:tcBorders>
          </w:tcPr>
          <w:p w14:paraId="18D8D08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1990</w:t>
            </w:r>
          </w:p>
        </w:tc>
        <w:tc>
          <w:tcPr>
            <w:tcW w:w="658" w:type="dxa"/>
            <w:tcBorders>
              <w:top w:val="single" w:sz="3" w:space="0" w:color="000000"/>
              <w:left w:val="single" w:sz="3" w:space="0" w:color="000000"/>
              <w:bottom w:val="single" w:sz="3" w:space="0" w:color="000000"/>
              <w:right w:val="single" w:sz="3" w:space="0" w:color="000000"/>
            </w:tcBorders>
          </w:tcPr>
          <w:p w14:paraId="50C52768"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c>
          <w:tcPr>
            <w:tcW w:w="658" w:type="dxa"/>
            <w:tcBorders>
              <w:top w:val="single" w:sz="3" w:space="0" w:color="000000"/>
              <w:left w:val="single" w:sz="3" w:space="0" w:color="000000"/>
              <w:bottom w:val="single" w:sz="3" w:space="0" w:color="000000"/>
              <w:right w:val="single" w:sz="3" w:space="0" w:color="000000"/>
            </w:tcBorders>
          </w:tcPr>
          <w:p w14:paraId="3685A27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2020</w:t>
            </w:r>
          </w:p>
        </w:tc>
        <w:tc>
          <w:tcPr>
            <w:tcW w:w="671" w:type="dxa"/>
            <w:tcBorders>
              <w:top w:val="single" w:sz="3" w:space="0" w:color="000000"/>
              <w:left w:val="single" w:sz="3" w:space="0" w:color="000000"/>
              <w:bottom w:val="single" w:sz="3" w:space="0" w:color="000000"/>
              <w:right w:val="single" w:sz="3" w:space="0" w:color="000000"/>
            </w:tcBorders>
          </w:tcPr>
          <w:p w14:paraId="3FB769D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1996</w:t>
            </w:r>
          </w:p>
        </w:tc>
        <w:tc>
          <w:tcPr>
            <w:tcW w:w="758" w:type="dxa"/>
            <w:tcBorders>
              <w:top w:val="single" w:sz="3" w:space="0" w:color="000000"/>
              <w:left w:val="single" w:sz="3" w:space="0" w:color="000000"/>
              <w:bottom w:val="single" w:sz="3" w:space="0" w:color="000000"/>
              <w:right w:val="single" w:sz="3" w:space="0" w:color="000000"/>
            </w:tcBorders>
          </w:tcPr>
          <w:p w14:paraId="7A64C53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1957</w:t>
            </w:r>
          </w:p>
        </w:tc>
        <w:tc>
          <w:tcPr>
            <w:tcW w:w="658" w:type="dxa"/>
            <w:tcBorders>
              <w:top w:val="single" w:sz="3" w:space="0" w:color="000000"/>
              <w:left w:val="single" w:sz="3" w:space="0" w:color="000000"/>
              <w:bottom w:val="single" w:sz="3" w:space="0" w:color="000000"/>
              <w:right w:val="nil"/>
            </w:tcBorders>
          </w:tcPr>
          <w:p w14:paraId="06EF5E0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1986</w:t>
            </w:r>
          </w:p>
        </w:tc>
      </w:tr>
      <w:tr w:rsidR="00D90CBF" w:rsidRPr="00C86257" w14:paraId="2EB2B15B"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1D9F2F41"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Alquimista</w:t>
            </w:r>
          </w:p>
        </w:tc>
        <w:tc>
          <w:tcPr>
            <w:tcW w:w="658" w:type="dxa"/>
            <w:tcBorders>
              <w:top w:val="single" w:sz="3" w:space="0" w:color="000000"/>
              <w:left w:val="single" w:sz="3" w:space="0" w:color="000000"/>
              <w:bottom w:val="single" w:sz="3" w:space="0" w:color="000000"/>
              <w:right w:val="single" w:sz="3" w:space="0" w:color="000000"/>
            </w:tcBorders>
          </w:tcPr>
          <w:p w14:paraId="7EE48BE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2015</w:t>
            </w:r>
          </w:p>
        </w:tc>
        <w:tc>
          <w:tcPr>
            <w:tcW w:w="658" w:type="dxa"/>
            <w:tcBorders>
              <w:top w:val="single" w:sz="3" w:space="0" w:color="000000"/>
              <w:left w:val="single" w:sz="3" w:space="0" w:color="000000"/>
              <w:bottom w:val="single" w:sz="3" w:space="0" w:color="000000"/>
              <w:right w:val="single" w:sz="3" w:space="0" w:color="000000"/>
            </w:tcBorders>
          </w:tcPr>
          <w:p w14:paraId="20D72A9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1994</w:t>
            </w:r>
          </w:p>
        </w:tc>
        <w:tc>
          <w:tcPr>
            <w:tcW w:w="658" w:type="dxa"/>
            <w:tcBorders>
              <w:top w:val="single" w:sz="3" w:space="0" w:color="000000"/>
              <w:left w:val="single" w:sz="3" w:space="0" w:color="000000"/>
              <w:bottom w:val="single" w:sz="3" w:space="0" w:color="000000"/>
              <w:right w:val="single" w:sz="3" w:space="0" w:color="000000"/>
            </w:tcBorders>
          </w:tcPr>
          <w:p w14:paraId="798942B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2006</w:t>
            </w:r>
          </w:p>
        </w:tc>
        <w:tc>
          <w:tcPr>
            <w:tcW w:w="658" w:type="dxa"/>
            <w:tcBorders>
              <w:top w:val="single" w:sz="3" w:space="0" w:color="000000"/>
              <w:left w:val="single" w:sz="3" w:space="0" w:color="000000"/>
              <w:bottom w:val="single" w:sz="3" w:space="0" w:color="000000"/>
              <w:right w:val="single" w:sz="3" w:space="0" w:color="000000"/>
            </w:tcBorders>
          </w:tcPr>
          <w:p w14:paraId="21D11CE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1995</w:t>
            </w:r>
          </w:p>
        </w:tc>
        <w:tc>
          <w:tcPr>
            <w:tcW w:w="658" w:type="dxa"/>
            <w:tcBorders>
              <w:top w:val="single" w:sz="3" w:space="0" w:color="000000"/>
              <w:left w:val="single" w:sz="3" w:space="0" w:color="000000"/>
              <w:bottom w:val="single" w:sz="3" w:space="0" w:color="000000"/>
              <w:right w:val="single" w:sz="3" w:space="0" w:color="000000"/>
            </w:tcBorders>
          </w:tcPr>
          <w:p w14:paraId="6E4DB8C8"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1996</w:t>
            </w:r>
          </w:p>
        </w:tc>
        <w:tc>
          <w:tcPr>
            <w:tcW w:w="658" w:type="dxa"/>
            <w:tcBorders>
              <w:top w:val="single" w:sz="3" w:space="0" w:color="000000"/>
              <w:left w:val="single" w:sz="3" w:space="0" w:color="000000"/>
              <w:bottom w:val="single" w:sz="3" w:space="0" w:color="000000"/>
              <w:right w:val="single" w:sz="3" w:space="0" w:color="000000"/>
            </w:tcBorders>
          </w:tcPr>
          <w:p w14:paraId="36B6B0B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1996</w:t>
            </w:r>
          </w:p>
        </w:tc>
        <w:tc>
          <w:tcPr>
            <w:tcW w:w="658" w:type="dxa"/>
            <w:tcBorders>
              <w:top w:val="single" w:sz="3" w:space="0" w:color="000000"/>
              <w:left w:val="single" w:sz="3" w:space="0" w:color="000000"/>
              <w:bottom w:val="single" w:sz="3" w:space="0" w:color="000000"/>
              <w:right w:val="single" w:sz="3" w:space="0" w:color="000000"/>
            </w:tcBorders>
          </w:tcPr>
          <w:p w14:paraId="19A6313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1995</w:t>
            </w:r>
          </w:p>
        </w:tc>
        <w:tc>
          <w:tcPr>
            <w:tcW w:w="658" w:type="dxa"/>
            <w:tcBorders>
              <w:top w:val="single" w:sz="3" w:space="0" w:color="000000"/>
              <w:left w:val="single" w:sz="3" w:space="0" w:color="000000"/>
              <w:bottom w:val="single" w:sz="3" w:space="0" w:color="000000"/>
              <w:right w:val="single" w:sz="3" w:space="0" w:color="000000"/>
            </w:tcBorders>
          </w:tcPr>
          <w:p w14:paraId="17BB424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1995</w:t>
            </w:r>
          </w:p>
        </w:tc>
        <w:tc>
          <w:tcPr>
            <w:tcW w:w="671" w:type="dxa"/>
            <w:tcBorders>
              <w:top w:val="single" w:sz="3" w:space="0" w:color="000000"/>
              <w:left w:val="single" w:sz="3" w:space="0" w:color="000000"/>
              <w:bottom w:val="single" w:sz="3" w:space="0" w:color="000000"/>
              <w:right w:val="single" w:sz="3" w:space="0" w:color="000000"/>
            </w:tcBorders>
          </w:tcPr>
          <w:p w14:paraId="05E99CB2"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1989</w:t>
            </w:r>
          </w:p>
        </w:tc>
        <w:tc>
          <w:tcPr>
            <w:tcW w:w="758" w:type="dxa"/>
            <w:tcBorders>
              <w:top w:val="single" w:sz="3" w:space="0" w:color="000000"/>
              <w:left w:val="single" w:sz="3" w:space="0" w:color="000000"/>
              <w:bottom w:val="single" w:sz="3" w:space="0" w:color="000000"/>
              <w:right w:val="single" w:sz="3" w:space="0" w:color="000000"/>
            </w:tcBorders>
          </w:tcPr>
          <w:p w14:paraId="6E2D0D6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2002</w:t>
            </w:r>
          </w:p>
        </w:tc>
        <w:tc>
          <w:tcPr>
            <w:tcW w:w="658" w:type="dxa"/>
            <w:tcBorders>
              <w:top w:val="single" w:sz="3" w:space="0" w:color="000000"/>
              <w:left w:val="single" w:sz="3" w:space="0" w:color="000000"/>
              <w:bottom w:val="single" w:sz="3" w:space="0" w:color="000000"/>
              <w:right w:val="nil"/>
            </w:tcBorders>
          </w:tcPr>
          <w:p w14:paraId="5168708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6D687C0B"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184ACBA0"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CienAños</w:t>
            </w:r>
          </w:p>
        </w:tc>
        <w:tc>
          <w:tcPr>
            <w:tcW w:w="658" w:type="dxa"/>
            <w:tcBorders>
              <w:top w:val="single" w:sz="3" w:space="0" w:color="000000"/>
              <w:left w:val="single" w:sz="3" w:space="0" w:color="000000"/>
              <w:bottom w:val="single" w:sz="3" w:space="0" w:color="000000"/>
              <w:right w:val="single" w:sz="3" w:space="0" w:color="000000"/>
            </w:tcBorders>
          </w:tcPr>
          <w:p w14:paraId="08726B4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2014</w:t>
            </w:r>
          </w:p>
        </w:tc>
        <w:tc>
          <w:tcPr>
            <w:tcW w:w="658" w:type="dxa"/>
            <w:tcBorders>
              <w:top w:val="single" w:sz="3" w:space="0" w:color="000000"/>
              <w:left w:val="single" w:sz="3" w:space="0" w:color="000000"/>
              <w:bottom w:val="single" w:sz="3" w:space="0" w:color="000000"/>
              <w:right w:val="single" w:sz="3" w:space="0" w:color="000000"/>
            </w:tcBorders>
          </w:tcPr>
          <w:p w14:paraId="288963F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1972</w:t>
            </w:r>
          </w:p>
        </w:tc>
        <w:tc>
          <w:tcPr>
            <w:tcW w:w="658" w:type="dxa"/>
            <w:tcBorders>
              <w:top w:val="single" w:sz="3" w:space="0" w:color="000000"/>
              <w:left w:val="single" w:sz="3" w:space="0" w:color="000000"/>
              <w:bottom w:val="single" w:sz="3" w:space="0" w:color="000000"/>
              <w:right w:val="single" w:sz="3" w:space="0" w:color="000000"/>
            </w:tcBorders>
          </w:tcPr>
          <w:p w14:paraId="39CC11C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1970</w:t>
            </w:r>
          </w:p>
        </w:tc>
        <w:tc>
          <w:tcPr>
            <w:tcW w:w="658" w:type="dxa"/>
            <w:tcBorders>
              <w:top w:val="single" w:sz="3" w:space="0" w:color="000000"/>
              <w:left w:val="single" w:sz="3" w:space="0" w:color="000000"/>
              <w:bottom w:val="single" w:sz="3" w:space="0" w:color="000000"/>
              <w:right w:val="single" w:sz="3" w:space="0" w:color="000000"/>
            </w:tcBorders>
          </w:tcPr>
          <w:p w14:paraId="64D206F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1968</w:t>
            </w:r>
          </w:p>
        </w:tc>
        <w:tc>
          <w:tcPr>
            <w:tcW w:w="658" w:type="dxa"/>
            <w:tcBorders>
              <w:top w:val="single" w:sz="3" w:space="0" w:color="000000"/>
              <w:left w:val="single" w:sz="3" w:space="0" w:color="000000"/>
              <w:bottom w:val="single" w:sz="3" w:space="0" w:color="000000"/>
              <w:right w:val="single" w:sz="3" w:space="0" w:color="000000"/>
            </w:tcBorders>
          </w:tcPr>
          <w:p w14:paraId="6861C9C8"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1984</w:t>
            </w:r>
          </w:p>
        </w:tc>
        <w:tc>
          <w:tcPr>
            <w:tcW w:w="658" w:type="dxa"/>
            <w:tcBorders>
              <w:top w:val="single" w:sz="3" w:space="0" w:color="000000"/>
              <w:left w:val="single" w:sz="3" w:space="0" w:color="000000"/>
              <w:bottom w:val="single" w:sz="3" w:space="0" w:color="000000"/>
              <w:right w:val="single" w:sz="3" w:space="0" w:color="000000"/>
            </w:tcBorders>
          </w:tcPr>
          <w:p w14:paraId="0A86E34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1982</w:t>
            </w:r>
          </w:p>
        </w:tc>
        <w:tc>
          <w:tcPr>
            <w:tcW w:w="658" w:type="dxa"/>
            <w:tcBorders>
              <w:top w:val="single" w:sz="3" w:space="0" w:color="000000"/>
              <w:left w:val="single" w:sz="3" w:space="0" w:color="000000"/>
              <w:bottom w:val="single" w:sz="3" w:space="0" w:color="000000"/>
              <w:right w:val="single" w:sz="3" w:space="0" w:color="000000"/>
            </w:tcBorders>
          </w:tcPr>
          <w:p w14:paraId="73C9408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0ABC736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2017</w:t>
            </w:r>
          </w:p>
        </w:tc>
        <w:tc>
          <w:tcPr>
            <w:tcW w:w="671" w:type="dxa"/>
            <w:tcBorders>
              <w:top w:val="single" w:sz="3" w:space="0" w:color="000000"/>
              <w:left w:val="single" w:sz="3" w:space="0" w:color="000000"/>
              <w:bottom w:val="single" w:sz="3" w:space="0" w:color="000000"/>
              <w:right w:val="single" w:sz="3" w:space="0" w:color="000000"/>
            </w:tcBorders>
          </w:tcPr>
          <w:p w14:paraId="7AA4D91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1995</w:t>
            </w:r>
          </w:p>
        </w:tc>
        <w:tc>
          <w:tcPr>
            <w:tcW w:w="758" w:type="dxa"/>
            <w:tcBorders>
              <w:top w:val="single" w:sz="3" w:space="0" w:color="000000"/>
              <w:left w:val="single" w:sz="3" w:space="0" w:color="000000"/>
              <w:bottom w:val="single" w:sz="3" w:space="0" w:color="000000"/>
              <w:right w:val="single" w:sz="3" w:space="0" w:color="000000"/>
            </w:tcBorders>
          </w:tcPr>
          <w:p w14:paraId="21282B0F"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1967</w:t>
            </w:r>
          </w:p>
        </w:tc>
        <w:tc>
          <w:tcPr>
            <w:tcW w:w="658" w:type="dxa"/>
            <w:tcBorders>
              <w:top w:val="single" w:sz="3" w:space="0" w:color="000000"/>
              <w:left w:val="single" w:sz="3" w:space="0" w:color="000000"/>
              <w:bottom w:val="single" w:sz="3" w:space="0" w:color="000000"/>
              <w:right w:val="nil"/>
            </w:tcBorders>
          </w:tcPr>
          <w:p w14:paraId="1D0895D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0E0B3384"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5C6B9B45"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JFeN</w:t>
            </w:r>
          </w:p>
        </w:tc>
        <w:tc>
          <w:tcPr>
            <w:tcW w:w="658" w:type="dxa"/>
            <w:tcBorders>
              <w:top w:val="single" w:sz="3" w:space="0" w:color="000000"/>
              <w:left w:val="single" w:sz="3" w:space="0" w:color="000000"/>
              <w:bottom w:val="single" w:sz="3" w:space="0" w:color="000000"/>
              <w:right w:val="single" w:sz="3" w:space="0" w:color="000000"/>
            </w:tcBorders>
          </w:tcPr>
          <w:p w14:paraId="273087D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2019</w:t>
            </w:r>
          </w:p>
        </w:tc>
        <w:tc>
          <w:tcPr>
            <w:tcW w:w="658" w:type="dxa"/>
            <w:tcBorders>
              <w:top w:val="single" w:sz="3" w:space="0" w:color="000000"/>
              <w:left w:val="single" w:sz="3" w:space="0" w:color="000000"/>
              <w:bottom w:val="single" w:sz="3" w:space="0" w:color="000000"/>
              <w:right w:val="single" w:sz="3" w:space="0" w:color="000000"/>
            </w:tcBorders>
          </w:tcPr>
          <w:p w14:paraId="0BD86B4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2019</w:t>
            </w:r>
          </w:p>
        </w:tc>
        <w:tc>
          <w:tcPr>
            <w:tcW w:w="658" w:type="dxa"/>
            <w:tcBorders>
              <w:top w:val="single" w:sz="3" w:space="0" w:color="000000"/>
              <w:left w:val="single" w:sz="3" w:space="0" w:color="000000"/>
              <w:bottom w:val="single" w:sz="3" w:space="0" w:color="000000"/>
              <w:right w:val="single" w:sz="3" w:space="0" w:color="000000"/>
            </w:tcBorders>
          </w:tcPr>
          <w:p w14:paraId="08971A7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2019</w:t>
            </w:r>
          </w:p>
        </w:tc>
        <w:tc>
          <w:tcPr>
            <w:tcW w:w="658" w:type="dxa"/>
            <w:tcBorders>
              <w:top w:val="single" w:sz="3" w:space="0" w:color="000000"/>
              <w:left w:val="single" w:sz="3" w:space="0" w:color="000000"/>
              <w:bottom w:val="single" w:sz="3" w:space="0" w:color="000000"/>
              <w:right w:val="single" w:sz="3" w:space="0" w:color="000000"/>
            </w:tcBorders>
          </w:tcPr>
          <w:p w14:paraId="27DE30A0"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2018</w:t>
            </w:r>
          </w:p>
        </w:tc>
        <w:tc>
          <w:tcPr>
            <w:tcW w:w="658" w:type="dxa"/>
            <w:tcBorders>
              <w:top w:val="single" w:sz="3" w:space="0" w:color="000000"/>
              <w:left w:val="single" w:sz="3" w:space="0" w:color="000000"/>
              <w:bottom w:val="single" w:sz="3" w:space="0" w:color="000000"/>
              <w:right w:val="single" w:sz="3" w:space="0" w:color="000000"/>
            </w:tcBorders>
          </w:tcPr>
          <w:p w14:paraId="11FC403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2019</w:t>
            </w:r>
          </w:p>
        </w:tc>
        <w:tc>
          <w:tcPr>
            <w:tcW w:w="658" w:type="dxa"/>
            <w:tcBorders>
              <w:top w:val="single" w:sz="3" w:space="0" w:color="000000"/>
              <w:left w:val="single" w:sz="3" w:space="0" w:color="000000"/>
              <w:bottom w:val="single" w:sz="3" w:space="0" w:color="000000"/>
              <w:right w:val="single" w:sz="3" w:space="0" w:color="000000"/>
            </w:tcBorders>
          </w:tcPr>
          <w:p w14:paraId="153872DF"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2019</w:t>
            </w:r>
          </w:p>
        </w:tc>
        <w:tc>
          <w:tcPr>
            <w:tcW w:w="658" w:type="dxa"/>
            <w:tcBorders>
              <w:top w:val="single" w:sz="3" w:space="0" w:color="000000"/>
              <w:left w:val="single" w:sz="3" w:space="0" w:color="000000"/>
              <w:bottom w:val="single" w:sz="3" w:space="0" w:color="000000"/>
              <w:right w:val="single" w:sz="3" w:space="0" w:color="000000"/>
            </w:tcBorders>
          </w:tcPr>
          <w:p w14:paraId="319B964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2018</w:t>
            </w:r>
          </w:p>
        </w:tc>
        <w:tc>
          <w:tcPr>
            <w:tcW w:w="658" w:type="dxa"/>
            <w:tcBorders>
              <w:top w:val="single" w:sz="3" w:space="0" w:color="000000"/>
              <w:left w:val="single" w:sz="3" w:space="0" w:color="000000"/>
              <w:bottom w:val="single" w:sz="3" w:space="0" w:color="000000"/>
              <w:right w:val="single" w:sz="3" w:space="0" w:color="000000"/>
            </w:tcBorders>
          </w:tcPr>
          <w:p w14:paraId="38E0DD4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2019</w:t>
            </w:r>
          </w:p>
        </w:tc>
        <w:tc>
          <w:tcPr>
            <w:tcW w:w="671" w:type="dxa"/>
            <w:tcBorders>
              <w:top w:val="single" w:sz="3" w:space="0" w:color="000000"/>
              <w:left w:val="single" w:sz="3" w:space="0" w:color="000000"/>
              <w:bottom w:val="single" w:sz="3" w:space="0" w:color="000000"/>
              <w:right w:val="single" w:sz="3" w:space="0" w:color="000000"/>
            </w:tcBorders>
          </w:tcPr>
          <w:p w14:paraId="25961BE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c>
          <w:tcPr>
            <w:tcW w:w="758" w:type="dxa"/>
            <w:tcBorders>
              <w:top w:val="single" w:sz="3" w:space="0" w:color="000000"/>
              <w:left w:val="single" w:sz="3" w:space="0" w:color="000000"/>
              <w:bottom w:val="single" w:sz="3" w:space="0" w:color="000000"/>
              <w:right w:val="single" w:sz="3" w:space="0" w:color="000000"/>
            </w:tcBorders>
          </w:tcPr>
          <w:p w14:paraId="0AB9335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2018</w:t>
            </w:r>
          </w:p>
        </w:tc>
        <w:tc>
          <w:tcPr>
            <w:tcW w:w="658" w:type="dxa"/>
            <w:tcBorders>
              <w:top w:val="single" w:sz="3" w:space="0" w:color="000000"/>
              <w:left w:val="single" w:sz="3" w:space="0" w:color="000000"/>
              <w:bottom w:val="single" w:sz="3" w:space="0" w:color="000000"/>
              <w:right w:val="nil"/>
            </w:tcBorders>
          </w:tcPr>
          <w:p w14:paraId="7DF3D3A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1F33F88C"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5EC40905"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NomeRosa</w:t>
            </w:r>
          </w:p>
        </w:tc>
        <w:tc>
          <w:tcPr>
            <w:tcW w:w="658" w:type="dxa"/>
            <w:tcBorders>
              <w:top w:val="single" w:sz="3" w:space="0" w:color="000000"/>
              <w:left w:val="single" w:sz="3" w:space="0" w:color="000000"/>
              <w:bottom w:val="single" w:sz="3" w:space="0" w:color="000000"/>
              <w:right w:val="single" w:sz="3" w:space="0" w:color="000000"/>
            </w:tcBorders>
          </w:tcPr>
          <w:p w14:paraId="219AFC4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2013</w:t>
            </w:r>
          </w:p>
        </w:tc>
        <w:tc>
          <w:tcPr>
            <w:tcW w:w="658" w:type="dxa"/>
            <w:tcBorders>
              <w:top w:val="single" w:sz="3" w:space="0" w:color="000000"/>
              <w:left w:val="single" w:sz="3" w:space="0" w:color="000000"/>
              <w:bottom w:val="single" w:sz="3" w:space="0" w:color="000000"/>
              <w:right w:val="single" w:sz="3" w:space="0" w:color="000000"/>
            </w:tcBorders>
          </w:tcPr>
          <w:p w14:paraId="51CC119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1985</w:t>
            </w:r>
          </w:p>
        </w:tc>
        <w:tc>
          <w:tcPr>
            <w:tcW w:w="658" w:type="dxa"/>
            <w:tcBorders>
              <w:top w:val="single" w:sz="3" w:space="0" w:color="000000"/>
              <w:left w:val="single" w:sz="3" w:space="0" w:color="000000"/>
              <w:bottom w:val="single" w:sz="3" w:space="0" w:color="000000"/>
              <w:right w:val="single" w:sz="3" w:space="0" w:color="000000"/>
            </w:tcBorders>
          </w:tcPr>
          <w:p w14:paraId="1CCCC998"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2011</w:t>
            </w:r>
          </w:p>
        </w:tc>
        <w:tc>
          <w:tcPr>
            <w:tcW w:w="658" w:type="dxa"/>
            <w:tcBorders>
              <w:top w:val="single" w:sz="3" w:space="0" w:color="000000"/>
              <w:left w:val="single" w:sz="3" w:space="0" w:color="000000"/>
              <w:bottom w:val="single" w:sz="3" w:space="0" w:color="000000"/>
              <w:right w:val="single" w:sz="3" w:space="0" w:color="000000"/>
            </w:tcBorders>
          </w:tcPr>
          <w:p w14:paraId="775E94F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1982</w:t>
            </w:r>
          </w:p>
        </w:tc>
        <w:tc>
          <w:tcPr>
            <w:tcW w:w="658" w:type="dxa"/>
            <w:tcBorders>
              <w:top w:val="single" w:sz="3" w:space="0" w:color="000000"/>
              <w:left w:val="single" w:sz="3" w:space="0" w:color="000000"/>
              <w:bottom w:val="single" w:sz="3" w:space="0" w:color="000000"/>
              <w:right w:val="single" w:sz="3" w:space="0" w:color="000000"/>
            </w:tcBorders>
          </w:tcPr>
          <w:p w14:paraId="0285FC9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1986</w:t>
            </w:r>
          </w:p>
        </w:tc>
        <w:tc>
          <w:tcPr>
            <w:tcW w:w="658" w:type="dxa"/>
            <w:tcBorders>
              <w:top w:val="single" w:sz="3" w:space="0" w:color="000000"/>
              <w:left w:val="single" w:sz="3" w:space="0" w:color="000000"/>
              <w:bottom w:val="single" w:sz="3" w:space="0" w:color="000000"/>
              <w:right w:val="single" w:sz="3" w:space="0" w:color="000000"/>
            </w:tcBorders>
          </w:tcPr>
          <w:p w14:paraId="6938B2B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2011</w:t>
            </w:r>
          </w:p>
        </w:tc>
        <w:tc>
          <w:tcPr>
            <w:tcW w:w="658" w:type="dxa"/>
            <w:tcBorders>
              <w:top w:val="single" w:sz="3" w:space="0" w:color="000000"/>
              <w:left w:val="single" w:sz="3" w:space="0" w:color="000000"/>
              <w:bottom w:val="single" w:sz="3" w:space="0" w:color="000000"/>
              <w:right w:val="single" w:sz="3" w:space="0" w:color="000000"/>
            </w:tcBorders>
          </w:tcPr>
          <w:p w14:paraId="3F2D8368"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1980</w:t>
            </w:r>
          </w:p>
        </w:tc>
        <w:tc>
          <w:tcPr>
            <w:tcW w:w="658" w:type="dxa"/>
            <w:tcBorders>
              <w:top w:val="single" w:sz="3" w:space="0" w:color="000000"/>
              <w:left w:val="single" w:sz="3" w:space="0" w:color="000000"/>
              <w:bottom w:val="single" w:sz="3" w:space="0" w:color="000000"/>
              <w:right w:val="single" w:sz="3" w:space="0" w:color="000000"/>
            </w:tcBorders>
          </w:tcPr>
          <w:p w14:paraId="5017049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1980</w:t>
            </w:r>
          </w:p>
        </w:tc>
        <w:tc>
          <w:tcPr>
            <w:tcW w:w="671" w:type="dxa"/>
            <w:tcBorders>
              <w:top w:val="single" w:sz="3" w:space="0" w:color="000000"/>
              <w:left w:val="single" w:sz="3" w:space="0" w:color="000000"/>
              <w:bottom w:val="single" w:sz="3" w:space="0" w:color="000000"/>
              <w:right w:val="single" w:sz="3" w:space="0" w:color="000000"/>
            </w:tcBorders>
          </w:tcPr>
          <w:p w14:paraId="1E1836E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2011</w:t>
            </w:r>
          </w:p>
        </w:tc>
        <w:tc>
          <w:tcPr>
            <w:tcW w:w="758" w:type="dxa"/>
            <w:tcBorders>
              <w:top w:val="single" w:sz="3" w:space="0" w:color="000000"/>
              <w:left w:val="single" w:sz="3" w:space="0" w:color="000000"/>
              <w:bottom w:val="single" w:sz="3" w:space="0" w:color="000000"/>
              <w:right w:val="single" w:sz="3" w:space="0" w:color="000000"/>
            </w:tcBorders>
          </w:tcPr>
          <w:p w14:paraId="21FFF7A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2015</w:t>
            </w:r>
          </w:p>
        </w:tc>
        <w:tc>
          <w:tcPr>
            <w:tcW w:w="658" w:type="dxa"/>
            <w:tcBorders>
              <w:top w:val="single" w:sz="3" w:space="0" w:color="000000"/>
              <w:left w:val="single" w:sz="3" w:space="0" w:color="000000"/>
              <w:bottom w:val="single" w:sz="3" w:space="0" w:color="000000"/>
              <w:right w:val="nil"/>
            </w:tcBorders>
          </w:tcPr>
          <w:p w14:paraId="73CD1F3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4213DC1A"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27D2CBBB"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Parfum</w:t>
            </w:r>
          </w:p>
        </w:tc>
        <w:tc>
          <w:tcPr>
            <w:tcW w:w="658" w:type="dxa"/>
            <w:tcBorders>
              <w:top w:val="single" w:sz="3" w:space="0" w:color="000000"/>
              <w:left w:val="single" w:sz="3" w:space="0" w:color="000000"/>
              <w:bottom w:val="single" w:sz="3" w:space="0" w:color="000000"/>
              <w:right w:val="single" w:sz="3" w:space="0" w:color="000000"/>
            </w:tcBorders>
          </w:tcPr>
          <w:p w14:paraId="5CDE999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62B78C86"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1997</w:t>
            </w:r>
          </w:p>
        </w:tc>
        <w:tc>
          <w:tcPr>
            <w:tcW w:w="658" w:type="dxa"/>
            <w:tcBorders>
              <w:top w:val="single" w:sz="3" w:space="0" w:color="000000"/>
              <w:left w:val="single" w:sz="3" w:space="0" w:color="000000"/>
              <w:bottom w:val="single" w:sz="3" w:space="0" w:color="000000"/>
              <w:right w:val="single" w:sz="3" w:space="0" w:color="000000"/>
            </w:tcBorders>
          </w:tcPr>
          <w:p w14:paraId="3696D9E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2006</w:t>
            </w:r>
          </w:p>
        </w:tc>
        <w:tc>
          <w:tcPr>
            <w:tcW w:w="658" w:type="dxa"/>
            <w:tcBorders>
              <w:top w:val="single" w:sz="3" w:space="0" w:color="000000"/>
              <w:left w:val="single" w:sz="3" w:space="0" w:color="000000"/>
              <w:bottom w:val="single" w:sz="3" w:space="0" w:color="000000"/>
              <w:right w:val="single" w:sz="3" w:space="0" w:color="000000"/>
            </w:tcBorders>
          </w:tcPr>
          <w:p w14:paraId="5431677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1985</w:t>
            </w:r>
          </w:p>
        </w:tc>
        <w:tc>
          <w:tcPr>
            <w:tcW w:w="658" w:type="dxa"/>
            <w:tcBorders>
              <w:top w:val="single" w:sz="3" w:space="0" w:color="000000"/>
              <w:left w:val="single" w:sz="3" w:space="0" w:color="000000"/>
              <w:bottom w:val="single" w:sz="3" w:space="0" w:color="000000"/>
              <w:right w:val="single" w:sz="3" w:space="0" w:color="000000"/>
            </w:tcBorders>
          </w:tcPr>
          <w:p w14:paraId="065B8BE4"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1985</w:t>
            </w:r>
          </w:p>
        </w:tc>
        <w:tc>
          <w:tcPr>
            <w:tcW w:w="658" w:type="dxa"/>
            <w:tcBorders>
              <w:top w:val="single" w:sz="3" w:space="0" w:color="000000"/>
              <w:left w:val="single" w:sz="3" w:space="0" w:color="000000"/>
              <w:bottom w:val="single" w:sz="3" w:space="0" w:color="000000"/>
              <w:right w:val="single" w:sz="3" w:space="0" w:color="000000"/>
            </w:tcBorders>
          </w:tcPr>
          <w:p w14:paraId="011251C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2016</w:t>
            </w:r>
          </w:p>
        </w:tc>
        <w:tc>
          <w:tcPr>
            <w:tcW w:w="658" w:type="dxa"/>
            <w:tcBorders>
              <w:top w:val="single" w:sz="3" w:space="0" w:color="000000"/>
              <w:left w:val="single" w:sz="3" w:space="0" w:color="000000"/>
              <w:bottom w:val="single" w:sz="3" w:space="0" w:color="000000"/>
              <w:right w:val="single" w:sz="3" w:space="0" w:color="000000"/>
            </w:tcBorders>
          </w:tcPr>
          <w:p w14:paraId="36D79EE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1988</w:t>
            </w:r>
          </w:p>
        </w:tc>
        <w:tc>
          <w:tcPr>
            <w:tcW w:w="658" w:type="dxa"/>
            <w:tcBorders>
              <w:top w:val="single" w:sz="3" w:space="0" w:color="000000"/>
              <w:left w:val="single" w:sz="3" w:space="0" w:color="000000"/>
              <w:bottom w:val="single" w:sz="3" w:space="0" w:color="000000"/>
              <w:right w:val="single" w:sz="3" w:space="0" w:color="000000"/>
            </w:tcBorders>
          </w:tcPr>
          <w:p w14:paraId="08F8B1F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1990</w:t>
            </w:r>
          </w:p>
        </w:tc>
        <w:tc>
          <w:tcPr>
            <w:tcW w:w="671" w:type="dxa"/>
            <w:tcBorders>
              <w:top w:val="single" w:sz="3" w:space="0" w:color="000000"/>
              <w:left w:val="single" w:sz="3" w:space="0" w:color="000000"/>
              <w:bottom w:val="single" w:sz="3" w:space="0" w:color="000000"/>
              <w:right w:val="single" w:sz="3" w:space="0" w:color="000000"/>
            </w:tcBorders>
          </w:tcPr>
          <w:p w14:paraId="47CFCA5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1985</w:t>
            </w:r>
          </w:p>
        </w:tc>
        <w:tc>
          <w:tcPr>
            <w:tcW w:w="758" w:type="dxa"/>
            <w:tcBorders>
              <w:top w:val="single" w:sz="3" w:space="0" w:color="000000"/>
              <w:left w:val="single" w:sz="3" w:space="0" w:color="000000"/>
              <w:bottom w:val="single" w:sz="3" w:space="0" w:color="000000"/>
              <w:right w:val="single" w:sz="3" w:space="0" w:color="000000"/>
            </w:tcBorders>
          </w:tcPr>
          <w:p w14:paraId="09931AC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1985</w:t>
            </w:r>
          </w:p>
        </w:tc>
        <w:tc>
          <w:tcPr>
            <w:tcW w:w="658" w:type="dxa"/>
            <w:tcBorders>
              <w:top w:val="single" w:sz="3" w:space="0" w:color="000000"/>
              <w:left w:val="single" w:sz="3" w:space="0" w:color="000000"/>
              <w:bottom w:val="single" w:sz="3" w:space="0" w:color="000000"/>
              <w:right w:val="nil"/>
            </w:tcBorders>
          </w:tcPr>
          <w:p w14:paraId="6B76A7E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6B15BD69"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0EEF981B"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PetitPrince</w:t>
            </w:r>
          </w:p>
        </w:tc>
        <w:tc>
          <w:tcPr>
            <w:tcW w:w="658" w:type="dxa"/>
            <w:tcBorders>
              <w:top w:val="single" w:sz="3" w:space="0" w:color="000000"/>
              <w:left w:val="single" w:sz="3" w:space="0" w:color="000000"/>
              <w:bottom w:val="single" w:sz="3" w:space="0" w:color="000000"/>
              <w:right w:val="single" w:sz="3" w:space="0" w:color="000000"/>
            </w:tcBorders>
          </w:tcPr>
          <w:p w14:paraId="18AB024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1962</w:t>
            </w:r>
          </w:p>
        </w:tc>
        <w:tc>
          <w:tcPr>
            <w:tcW w:w="658" w:type="dxa"/>
            <w:tcBorders>
              <w:top w:val="single" w:sz="3" w:space="0" w:color="000000"/>
              <w:left w:val="single" w:sz="3" w:space="0" w:color="000000"/>
              <w:bottom w:val="single" w:sz="3" w:space="0" w:color="000000"/>
              <w:right w:val="single" w:sz="3" w:space="0" w:color="000000"/>
            </w:tcBorders>
          </w:tcPr>
          <w:p w14:paraId="73840A2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1980</w:t>
            </w:r>
          </w:p>
        </w:tc>
        <w:tc>
          <w:tcPr>
            <w:tcW w:w="658" w:type="dxa"/>
            <w:tcBorders>
              <w:top w:val="single" w:sz="3" w:space="0" w:color="000000"/>
              <w:left w:val="single" w:sz="3" w:space="0" w:color="000000"/>
              <w:bottom w:val="single" w:sz="3" w:space="0" w:color="000000"/>
              <w:right w:val="single" w:sz="3" w:space="0" w:color="000000"/>
            </w:tcBorders>
          </w:tcPr>
          <w:p w14:paraId="2B87681F"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04B225D6"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1943</w:t>
            </w:r>
          </w:p>
        </w:tc>
        <w:tc>
          <w:tcPr>
            <w:tcW w:w="658" w:type="dxa"/>
            <w:tcBorders>
              <w:top w:val="single" w:sz="3" w:space="0" w:color="000000"/>
              <w:left w:val="single" w:sz="3" w:space="0" w:color="000000"/>
              <w:bottom w:val="single" w:sz="3" w:space="0" w:color="000000"/>
              <w:right w:val="single" w:sz="3" w:space="0" w:color="000000"/>
            </w:tcBorders>
          </w:tcPr>
          <w:p w14:paraId="41623B8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2015</w:t>
            </w:r>
          </w:p>
        </w:tc>
        <w:tc>
          <w:tcPr>
            <w:tcW w:w="658" w:type="dxa"/>
            <w:tcBorders>
              <w:top w:val="single" w:sz="3" w:space="0" w:color="000000"/>
              <w:left w:val="single" w:sz="3" w:space="0" w:color="000000"/>
              <w:bottom w:val="single" w:sz="3" w:space="0" w:color="000000"/>
              <w:right w:val="single" w:sz="3" w:space="0" w:color="000000"/>
            </w:tcBorders>
          </w:tcPr>
          <w:p w14:paraId="7092EAD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2007</w:t>
            </w:r>
          </w:p>
        </w:tc>
        <w:tc>
          <w:tcPr>
            <w:tcW w:w="658" w:type="dxa"/>
            <w:tcBorders>
              <w:top w:val="single" w:sz="3" w:space="0" w:color="000000"/>
              <w:left w:val="single" w:sz="3" w:space="0" w:color="000000"/>
              <w:bottom w:val="single" w:sz="3" w:space="0" w:color="000000"/>
              <w:right w:val="single" w:sz="3" w:space="0" w:color="000000"/>
            </w:tcBorders>
          </w:tcPr>
          <w:p w14:paraId="4F47D51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1980</w:t>
            </w:r>
          </w:p>
        </w:tc>
        <w:tc>
          <w:tcPr>
            <w:tcW w:w="658" w:type="dxa"/>
            <w:tcBorders>
              <w:top w:val="single" w:sz="3" w:space="0" w:color="000000"/>
              <w:left w:val="single" w:sz="3" w:space="0" w:color="000000"/>
              <w:bottom w:val="single" w:sz="3" w:space="0" w:color="000000"/>
              <w:right w:val="single" w:sz="3" w:space="0" w:color="000000"/>
            </w:tcBorders>
          </w:tcPr>
          <w:p w14:paraId="11C64918"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1985</w:t>
            </w:r>
          </w:p>
        </w:tc>
        <w:tc>
          <w:tcPr>
            <w:tcW w:w="671" w:type="dxa"/>
            <w:tcBorders>
              <w:top w:val="single" w:sz="3" w:space="0" w:color="000000"/>
              <w:left w:val="single" w:sz="3" w:space="0" w:color="000000"/>
              <w:bottom w:val="single" w:sz="3" w:space="0" w:color="000000"/>
              <w:right w:val="single" w:sz="3" w:space="0" w:color="000000"/>
            </w:tcBorders>
          </w:tcPr>
          <w:p w14:paraId="7EEED59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1960</w:t>
            </w:r>
          </w:p>
        </w:tc>
        <w:tc>
          <w:tcPr>
            <w:tcW w:w="758" w:type="dxa"/>
            <w:tcBorders>
              <w:top w:val="single" w:sz="3" w:space="0" w:color="000000"/>
              <w:left w:val="single" w:sz="3" w:space="0" w:color="000000"/>
              <w:bottom w:val="single" w:sz="3" w:space="0" w:color="000000"/>
              <w:right w:val="single" w:sz="3" w:space="0" w:color="000000"/>
            </w:tcBorders>
          </w:tcPr>
          <w:p w14:paraId="2B85D53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1951</w:t>
            </w:r>
          </w:p>
        </w:tc>
        <w:tc>
          <w:tcPr>
            <w:tcW w:w="658" w:type="dxa"/>
            <w:tcBorders>
              <w:top w:val="single" w:sz="3" w:space="0" w:color="000000"/>
              <w:left w:val="single" w:sz="3" w:space="0" w:color="000000"/>
              <w:bottom w:val="single" w:sz="3" w:space="0" w:color="000000"/>
              <w:right w:val="nil"/>
            </w:tcBorders>
          </w:tcPr>
          <w:p w14:paraId="48511EC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2007</w:t>
            </w:r>
          </w:p>
        </w:tc>
      </w:tr>
      <w:tr w:rsidR="00D90CBF" w:rsidRPr="00C86257" w14:paraId="498014C1"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3C10432E"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Potter1</w:t>
            </w:r>
          </w:p>
        </w:tc>
        <w:tc>
          <w:tcPr>
            <w:tcW w:w="658" w:type="dxa"/>
            <w:tcBorders>
              <w:top w:val="single" w:sz="3" w:space="0" w:color="000000"/>
              <w:left w:val="single" w:sz="3" w:space="0" w:color="000000"/>
              <w:bottom w:val="single" w:sz="3" w:space="0" w:color="000000"/>
              <w:right w:val="single" w:sz="3" w:space="0" w:color="000000"/>
            </w:tcBorders>
          </w:tcPr>
          <w:p w14:paraId="56EE140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1997</w:t>
            </w:r>
          </w:p>
        </w:tc>
        <w:tc>
          <w:tcPr>
            <w:tcW w:w="658" w:type="dxa"/>
            <w:tcBorders>
              <w:top w:val="single" w:sz="3" w:space="0" w:color="000000"/>
              <w:left w:val="single" w:sz="3" w:space="0" w:color="000000"/>
              <w:bottom w:val="single" w:sz="3" w:space="0" w:color="000000"/>
              <w:right w:val="single" w:sz="3" w:space="0" w:color="000000"/>
            </w:tcBorders>
          </w:tcPr>
          <w:p w14:paraId="0684167C"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1998</w:t>
            </w:r>
          </w:p>
        </w:tc>
        <w:tc>
          <w:tcPr>
            <w:tcW w:w="658" w:type="dxa"/>
            <w:tcBorders>
              <w:top w:val="single" w:sz="3" w:space="0" w:color="000000"/>
              <w:left w:val="single" w:sz="3" w:space="0" w:color="000000"/>
              <w:bottom w:val="single" w:sz="3" w:space="0" w:color="000000"/>
              <w:right w:val="single" w:sz="3" w:space="0" w:color="000000"/>
            </w:tcBorders>
          </w:tcPr>
          <w:p w14:paraId="145F4BC5"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1997</w:t>
            </w:r>
          </w:p>
        </w:tc>
        <w:tc>
          <w:tcPr>
            <w:tcW w:w="658" w:type="dxa"/>
            <w:tcBorders>
              <w:top w:val="single" w:sz="3" w:space="0" w:color="000000"/>
              <w:left w:val="single" w:sz="3" w:space="0" w:color="000000"/>
              <w:bottom w:val="single" w:sz="3" w:space="0" w:color="000000"/>
              <w:right w:val="single" w:sz="3" w:space="0" w:color="000000"/>
            </w:tcBorders>
          </w:tcPr>
          <w:p w14:paraId="26EA8B4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1998</w:t>
            </w:r>
          </w:p>
        </w:tc>
        <w:tc>
          <w:tcPr>
            <w:tcW w:w="658" w:type="dxa"/>
            <w:tcBorders>
              <w:top w:val="single" w:sz="3" w:space="0" w:color="000000"/>
              <w:left w:val="single" w:sz="3" w:space="0" w:color="000000"/>
              <w:bottom w:val="single" w:sz="3" w:space="0" w:color="000000"/>
              <w:right w:val="single" w:sz="3" w:space="0" w:color="000000"/>
            </w:tcBorders>
          </w:tcPr>
          <w:p w14:paraId="0EEECE6F"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1998</w:t>
            </w:r>
          </w:p>
        </w:tc>
        <w:tc>
          <w:tcPr>
            <w:tcW w:w="658" w:type="dxa"/>
            <w:tcBorders>
              <w:top w:val="single" w:sz="3" w:space="0" w:color="000000"/>
              <w:left w:val="single" w:sz="3" w:space="0" w:color="000000"/>
              <w:bottom w:val="single" w:sz="3" w:space="0" w:color="000000"/>
              <w:right w:val="single" w:sz="3" w:space="0" w:color="000000"/>
            </w:tcBorders>
          </w:tcPr>
          <w:p w14:paraId="7A723A68"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1998</w:t>
            </w:r>
          </w:p>
        </w:tc>
        <w:tc>
          <w:tcPr>
            <w:tcW w:w="658" w:type="dxa"/>
            <w:tcBorders>
              <w:top w:val="single" w:sz="3" w:space="0" w:color="000000"/>
              <w:left w:val="single" w:sz="3" w:space="0" w:color="000000"/>
              <w:bottom w:val="single" w:sz="3" w:space="0" w:color="000000"/>
              <w:right w:val="single" w:sz="3" w:space="0" w:color="000000"/>
            </w:tcBorders>
          </w:tcPr>
          <w:p w14:paraId="0B37AFE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1998</w:t>
            </w:r>
          </w:p>
        </w:tc>
        <w:tc>
          <w:tcPr>
            <w:tcW w:w="658" w:type="dxa"/>
            <w:tcBorders>
              <w:top w:val="single" w:sz="3" w:space="0" w:color="000000"/>
              <w:left w:val="single" w:sz="3" w:space="0" w:color="000000"/>
              <w:bottom w:val="single" w:sz="3" w:space="0" w:color="000000"/>
              <w:right w:val="single" w:sz="3" w:space="0" w:color="000000"/>
            </w:tcBorders>
          </w:tcPr>
          <w:p w14:paraId="7264F29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71" w:type="dxa"/>
            <w:tcBorders>
              <w:top w:val="single" w:sz="3" w:space="0" w:color="000000"/>
              <w:left w:val="single" w:sz="3" w:space="0" w:color="000000"/>
              <w:bottom w:val="single" w:sz="3" w:space="0" w:color="000000"/>
              <w:right w:val="single" w:sz="3" w:space="0" w:color="000000"/>
            </w:tcBorders>
          </w:tcPr>
          <w:p w14:paraId="25BB360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758" w:type="dxa"/>
            <w:tcBorders>
              <w:top w:val="single" w:sz="3" w:space="0" w:color="000000"/>
              <w:left w:val="single" w:sz="3" w:space="0" w:color="000000"/>
              <w:bottom w:val="single" w:sz="3" w:space="0" w:color="000000"/>
              <w:right w:val="single" w:sz="3" w:space="0" w:color="000000"/>
            </w:tcBorders>
          </w:tcPr>
          <w:p w14:paraId="1A1402E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1998</w:t>
            </w:r>
          </w:p>
        </w:tc>
        <w:tc>
          <w:tcPr>
            <w:tcW w:w="658" w:type="dxa"/>
            <w:tcBorders>
              <w:top w:val="single" w:sz="3" w:space="0" w:color="000000"/>
              <w:left w:val="single" w:sz="3" w:space="0" w:color="000000"/>
              <w:bottom w:val="single" w:sz="3" w:space="0" w:color="000000"/>
              <w:right w:val="nil"/>
            </w:tcBorders>
          </w:tcPr>
          <w:p w14:paraId="0CC054C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r>
      <w:tr w:rsidR="00D90CBF" w:rsidRPr="00C86257" w14:paraId="52BAA850"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51A90322"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Potter2</w:t>
            </w:r>
          </w:p>
        </w:tc>
        <w:tc>
          <w:tcPr>
            <w:tcW w:w="658" w:type="dxa"/>
            <w:tcBorders>
              <w:top w:val="single" w:sz="3" w:space="0" w:color="000000"/>
              <w:left w:val="single" w:sz="3" w:space="0" w:color="000000"/>
              <w:bottom w:val="single" w:sz="3" w:space="0" w:color="000000"/>
              <w:right w:val="single" w:sz="3" w:space="0" w:color="000000"/>
            </w:tcBorders>
          </w:tcPr>
          <w:p w14:paraId="5BEA131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3DEADD6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763C8AE9"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1998</w:t>
            </w:r>
          </w:p>
        </w:tc>
        <w:tc>
          <w:tcPr>
            <w:tcW w:w="658" w:type="dxa"/>
            <w:tcBorders>
              <w:top w:val="single" w:sz="3" w:space="0" w:color="000000"/>
              <w:left w:val="single" w:sz="3" w:space="0" w:color="000000"/>
              <w:bottom w:val="single" w:sz="3" w:space="0" w:color="000000"/>
              <w:right w:val="single" w:sz="3" w:space="0" w:color="000000"/>
            </w:tcBorders>
          </w:tcPr>
          <w:p w14:paraId="0BAA0C5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15A7936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58CEF30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164DD26C"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428E3746"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71" w:type="dxa"/>
            <w:tcBorders>
              <w:top w:val="single" w:sz="3" w:space="0" w:color="000000"/>
              <w:left w:val="single" w:sz="3" w:space="0" w:color="000000"/>
              <w:bottom w:val="single" w:sz="3" w:space="0" w:color="000000"/>
              <w:right w:val="single" w:sz="3" w:space="0" w:color="000000"/>
            </w:tcBorders>
          </w:tcPr>
          <w:p w14:paraId="64EB618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758" w:type="dxa"/>
            <w:tcBorders>
              <w:top w:val="single" w:sz="3" w:space="0" w:color="000000"/>
              <w:left w:val="single" w:sz="3" w:space="0" w:color="000000"/>
              <w:bottom w:val="single" w:sz="3" w:space="0" w:color="000000"/>
              <w:right w:val="single" w:sz="3" w:space="0" w:color="000000"/>
            </w:tcBorders>
          </w:tcPr>
          <w:p w14:paraId="350A585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nil"/>
            </w:tcBorders>
          </w:tcPr>
          <w:p w14:paraId="68EC77B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5EA4AFBD"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5DD7DB4E"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Potter3</w:t>
            </w:r>
          </w:p>
        </w:tc>
        <w:tc>
          <w:tcPr>
            <w:tcW w:w="658" w:type="dxa"/>
            <w:tcBorders>
              <w:top w:val="single" w:sz="3" w:space="0" w:color="000000"/>
              <w:left w:val="single" w:sz="3" w:space="0" w:color="000000"/>
              <w:bottom w:val="single" w:sz="3" w:space="0" w:color="000000"/>
              <w:right w:val="single" w:sz="3" w:space="0" w:color="000000"/>
            </w:tcBorders>
          </w:tcPr>
          <w:p w14:paraId="3D051BCC"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0808407F"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3F9F0461"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5277D89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5ABC695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0922756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1999</w:t>
            </w:r>
          </w:p>
        </w:tc>
        <w:tc>
          <w:tcPr>
            <w:tcW w:w="658" w:type="dxa"/>
            <w:tcBorders>
              <w:top w:val="single" w:sz="3" w:space="0" w:color="000000"/>
              <w:left w:val="single" w:sz="3" w:space="0" w:color="000000"/>
              <w:bottom w:val="single" w:sz="3" w:space="0" w:color="000000"/>
              <w:right w:val="single" w:sz="3" w:space="0" w:color="000000"/>
            </w:tcBorders>
          </w:tcPr>
          <w:p w14:paraId="09FE530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7CC4C56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2001</w:t>
            </w:r>
          </w:p>
        </w:tc>
        <w:tc>
          <w:tcPr>
            <w:tcW w:w="671" w:type="dxa"/>
            <w:tcBorders>
              <w:top w:val="single" w:sz="3" w:space="0" w:color="000000"/>
              <w:left w:val="single" w:sz="3" w:space="0" w:color="000000"/>
              <w:bottom w:val="single" w:sz="3" w:space="0" w:color="000000"/>
              <w:right w:val="single" w:sz="3" w:space="0" w:color="000000"/>
            </w:tcBorders>
          </w:tcPr>
          <w:p w14:paraId="23D5FCA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758" w:type="dxa"/>
            <w:tcBorders>
              <w:top w:val="single" w:sz="3" w:space="0" w:color="000000"/>
              <w:left w:val="single" w:sz="3" w:space="0" w:color="000000"/>
              <w:bottom w:val="single" w:sz="3" w:space="0" w:color="000000"/>
              <w:right w:val="single" w:sz="3" w:space="0" w:color="000000"/>
            </w:tcBorders>
          </w:tcPr>
          <w:p w14:paraId="634A4C7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nil"/>
            </w:tcBorders>
          </w:tcPr>
          <w:p w14:paraId="3463404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0CBF5A10"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6EF6D35A"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Potter4</w:t>
            </w:r>
          </w:p>
        </w:tc>
        <w:tc>
          <w:tcPr>
            <w:tcW w:w="658" w:type="dxa"/>
            <w:tcBorders>
              <w:top w:val="single" w:sz="3" w:space="0" w:color="000000"/>
              <w:left w:val="single" w:sz="3" w:space="0" w:color="000000"/>
              <w:bottom w:val="single" w:sz="3" w:space="0" w:color="000000"/>
              <w:right w:val="single" w:sz="3" w:space="0" w:color="000000"/>
            </w:tcBorders>
          </w:tcPr>
          <w:p w14:paraId="0E1720E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2856057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071CDEB5"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799880DF"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6A94D0E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6A1F7C0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54E6A66F"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2001</w:t>
            </w:r>
          </w:p>
        </w:tc>
        <w:tc>
          <w:tcPr>
            <w:tcW w:w="658" w:type="dxa"/>
            <w:tcBorders>
              <w:top w:val="single" w:sz="3" w:space="0" w:color="000000"/>
              <w:left w:val="single" w:sz="3" w:space="0" w:color="000000"/>
              <w:bottom w:val="single" w:sz="3" w:space="0" w:color="000000"/>
              <w:right w:val="single" w:sz="3" w:space="0" w:color="000000"/>
            </w:tcBorders>
          </w:tcPr>
          <w:p w14:paraId="2F8BD48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2001</w:t>
            </w:r>
          </w:p>
        </w:tc>
        <w:tc>
          <w:tcPr>
            <w:tcW w:w="671" w:type="dxa"/>
            <w:tcBorders>
              <w:top w:val="single" w:sz="3" w:space="0" w:color="000000"/>
              <w:left w:val="single" w:sz="3" w:space="0" w:color="000000"/>
              <w:bottom w:val="single" w:sz="3" w:space="0" w:color="000000"/>
              <w:right w:val="single" w:sz="3" w:space="0" w:color="000000"/>
            </w:tcBorders>
          </w:tcPr>
          <w:p w14:paraId="22642D16"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2001</w:t>
            </w:r>
          </w:p>
        </w:tc>
        <w:tc>
          <w:tcPr>
            <w:tcW w:w="758" w:type="dxa"/>
            <w:tcBorders>
              <w:top w:val="single" w:sz="3" w:space="0" w:color="000000"/>
              <w:left w:val="single" w:sz="3" w:space="0" w:color="000000"/>
              <w:bottom w:val="single" w:sz="3" w:space="0" w:color="000000"/>
              <w:right w:val="single" w:sz="3" w:space="0" w:color="000000"/>
            </w:tcBorders>
          </w:tcPr>
          <w:p w14:paraId="78225EC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2001</w:t>
            </w:r>
          </w:p>
        </w:tc>
        <w:tc>
          <w:tcPr>
            <w:tcW w:w="658" w:type="dxa"/>
            <w:tcBorders>
              <w:top w:val="single" w:sz="3" w:space="0" w:color="000000"/>
              <w:left w:val="single" w:sz="3" w:space="0" w:color="000000"/>
              <w:bottom w:val="single" w:sz="3" w:space="0" w:color="000000"/>
              <w:right w:val="nil"/>
            </w:tcBorders>
          </w:tcPr>
          <w:p w14:paraId="599A3A6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04399636"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23EEC6B8"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Potter5</w:t>
            </w:r>
          </w:p>
        </w:tc>
        <w:tc>
          <w:tcPr>
            <w:tcW w:w="658" w:type="dxa"/>
            <w:tcBorders>
              <w:top w:val="single" w:sz="3" w:space="0" w:color="000000"/>
              <w:left w:val="single" w:sz="3" w:space="0" w:color="000000"/>
              <w:bottom w:val="single" w:sz="3" w:space="0" w:color="000000"/>
              <w:right w:val="single" w:sz="3" w:space="0" w:color="000000"/>
            </w:tcBorders>
          </w:tcPr>
          <w:p w14:paraId="1A4A4F7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c>
          <w:tcPr>
            <w:tcW w:w="658" w:type="dxa"/>
            <w:tcBorders>
              <w:top w:val="single" w:sz="3" w:space="0" w:color="000000"/>
              <w:left w:val="single" w:sz="3" w:space="0" w:color="000000"/>
              <w:bottom w:val="single" w:sz="3" w:space="0" w:color="000000"/>
              <w:right w:val="single" w:sz="3" w:space="0" w:color="000000"/>
            </w:tcBorders>
          </w:tcPr>
          <w:p w14:paraId="2FD690A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c>
          <w:tcPr>
            <w:tcW w:w="658" w:type="dxa"/>
            <w:tcBorders>
              <w:top w:val="single" w:sz="3" w:space="0" w:color="000000"/>
              <w:left w:val="single" w:sz="3" w:space="0" w:color="000000"/>
              <w:bottom w:val="single" w:sz="3" w:space="0" w:color="000000"/>
              <w:right w:val="single" w:sz="3" w:space="0" w:color="000000"/>
            </w:tcBorders>
          </w:tcPr>
          <w:p w14:paraId="5577E7AD"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2003</w:t>
            </w:r>
          </w:p>
        </w:tc>
        <w:tc>
          <w:tcPr>
            <w:tcW w:w="658" w:type="dxa"/>
            <w:tcBorders>
              <w:top w:val="single" w:sz="3" w:space="0" w:color="000000"/>
              <w:left w:val="single" w:sz="3" w:space="0" w:color="000000"/>
              <w:bottom w:val="single" w:sz="3" w:space="0" w:color="000000"/>
              <w:right w:val="single" w:sz="3" w:space="0" w:color="000000"/>
            </w:tcBorders>
          </w:tcPr>
          <w:p w14:paraId="73FFBA9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c>
          <w:tcPr>
            <w:tcW w:w="658" w:type="dxa"/>
            <w:tcBorders>
              <w:top w:val="single" w:sz="3" w:space="0" w:color="000000"/>
              <w:left w:val="single" w:sz="3" w:space="0" w:color="000000"/>
              <w:bottom w:val="single" w:sz="3" w:space="0" w:color="000000"/>
              <w:right w:val="single" w:sz="3" w:space="0" w:color="000000"/>
            </w:tcBorders>
          </w:tcPr>
          <w:p w14:paraId="34A68F38"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c>
          <w:tcPr>
            <w:tcW w:w="658" w:type="dxa"/>
            <w:tcBorders>
              <w:top w:val="single" w:sz="3" w:space="0" w:color="000000"/>
              <w:left w:val="single" w:sz="3" w:space="0" w:color="000000"/>
              <w:bottom w:val="single" w:sz="3" w:space="0" w:color="000000"/>
              <w:right w:val="single" w:sz="3" w:space="0" w:color="000000"/>
            </w:tcBorders>
          </w:tcPr>
          <w:p w14:paraId="74D1391F"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c>
          <w:tcPr>
            <w:tcW w:w="658" w:type="dxa"/>
            <w:tcBorders>
              <w:top w:val="single" w:sz="3" w:space="0" w:color="000000"/>
              <w:left w:val="single" w:sz="3" w:space="0" w:color="000000"/>
              <w:bottom w:val="single" w:sz="3" w:space="0" w:color="000000"/>
              <w:right w:val="single" w:sz="3" w:space="0" w:color="000000"/>
            </w:tcBorders>
          </w:tcPr>
          <w:p w14:paraId="19895C0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c>
          <w:tcPr>
            <w:tcW w:w="658" w:type="dxa"/>
            <w:tcBorders>
              <w:top w:val="single" w:sz="3" w:space="0" w:color="000000"/>
              <w:left w:val="single" w:sz="3" w:space="0" w:color="000000"/>
              <w:bottom w:val="single" w:sz="3" w:space="0" w:color="000000"/>
              <w:right w:val="single" w:sz="3" w:space="0" w:color="000000"/>
            </w:tcBorders>
          </w:tcPr>
          <w:p w14:paraId="459CB63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2004</w:t>
            </w:r>
          </w:p>
        </w:tc>
        <w:tc>
          <w:tcPr>
            <w:tcW w:w="671" w:type="dxa"/>
            <w:tcBorders>
              <w:top w:val="single" w:sz="3" w:space="0" w:color="000000"/>
              <w:left w:val="single" w:sz="3" w:space="0" w:color="000000"/>
              <w:bottom w:val="single" w:sz="3" w:space="0" w:color="000000"/>
              <w:right w:val="single" w:sz="3" w:space="0" w:color="000000"/>
            </w:tcBorders>
          </w:tcPr>
          <w:p w14:paraId="28061F0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2003</w:t>
            </w:r>
          </w:p>
        </w:tc>
        <w:tc>
          <w:tcPr>
            <w:tcW w:w="758" w:type="dxa"/>
            <w:tcBorders>
              <w:top w:val="single" w:sz="3" w:space="0" w:color="000000"/>
              <w:left w:val="single" w:sz="3" w:space="0" w:color="000000"/>
              <w:bottom w:val="single" w:sz="3" w:space="0" w:color="000000"/>
              <w:right w:val="single" w:sz="3" w:space="0" w:color="000000"/>
            </w:tcBorders>
          </w:tcPr>
          <w:p w14:paraId="0DE08C3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2004</w:t>
            </w:r>
          </w:p>
        </w:tc>
        <w:tc>
          <w:tcPr>
            <w:tcW w:w="658" w:type="dxa"/>
            <w:tcBorders>
              <w:top w:val="single" w:sz="3" w:space="0" w:color="000000"/>
              <w:left w:val="single" w:sz="3" w:space="0" w:color="000000"/>
              <w:bottom w:val="single" w:sz="3" w:space="0" w:color="000000"/>
              <w:right w:val="nil"/>
            </w:tcBorders>
          </w:tcPr>
          <w:p w14:paraId="7A6EB59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5FE2A2F0"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30445130"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Potter6</w:t>
            </w:r>
          </w:p>
        </w:tc>
        <w:tc>
          <w:tcPr>
            <w:tcW w:w="658" w:type="dxa"/>
            <w:tcBorders>
              <w:top w:val="single" w:sz="3" w:space="0" w:color="000000"/>
              <w:left w:val="single" w:sz="3" w:space="0" w:color="000000"/>
              <w:bottom w:val="single" w:sz="3" w:space="0" w:color="000000"/>
              <w:right w:val="single" w:sz="3" w:space="0" w:color="000000"/>
            </w:tcBorders>
          </w:tcPr>
          <w:p w14:paraId="47EB616C"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2C0554E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63973EF7"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3C577F2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03B57A1F"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641ABC4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70B5881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2006</w:t>
            </w:r>
          </w:p>
        </w:tc>
        <w:tc>
          <w:tcPr>
            <w:tcW w:w="658" w:type="dxa"/>
            <w:tcBorders>
              <w:top w:val="single" w:sz="3" w:space="0" w:color="000000"/>
              <w:left w:val="single" w:sz="3" w:space="0" w:color="000000"/>
              <w:bottom w:val="single" w:sz="3" w:space="0" w:color="000000"/>
              <w:right w:val="single" w:sz="3" w:space="0" w:color="000000"/>
            </w:tcBorders>
          </w:tcPr>
          <w:p w14:paraId="7F31EEA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2006</w:t>
            </w:r>
          </w:p>
        </w:tc>
        <w:tc>
          <w:tcPr>
            <w:tcW w:w="671" w:type="dxa"/>
            <w:tcBorders>
              <w:top w:val="single" w:sz="3" w:space="0" w:color="000000"/>
              <w:left w:val="single" w:sz="3" w:space="0" w:color="000000"/>
              <w:bottom w:val="single" w:sz="3" w:space="0" w:color="000000"/>
              <w:right w:val="single" w:sz="3" w:space="0" w:color="000000"/>
            </w:tcBorders>
          </w:tcPr>
          <w:p w14:paraId="399E88D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758" w:type="dxa"/>
            <w:tcBorders>
              <w:top w:val="single" w:sz="3" w:space="0" w:color="000000"/>
              <w:left w:val="single" w:sz="3" w:space="0" w:color="000000"/>
              <w:bottom w:val="single" w:sz="3" w:space="0" w:color="000000"/>
              <w:right w:val="single" w:sz="3" w:space="0" w:color="000000"/>
            </w:tcBorders>
          </w:tcPr>
          <w:p w14:paraId="11F37A4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2006</w:t>
            </w:r>
          </w:p>
        </w:tc>
        <w:tc>
          <w:tcPr>
            <w:tcW w:w="658" w:type="dxa"/>
            <w:tcBorders>
              <w:top w:val="single" w:sz="3" w:space="0" w:color="000000"/>
              <w:left w:val="single" w:sz="3" w:space="0" w:color="000000"/>
              <w:bottom w:val="single" w:sz="3" w:space="0" w:color="000000"/>
              <w:right w:val="nil"/>
            </w:tcBorders>
          </w:tcPr>
          <w:p w14:paraId="44A743D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678554EC"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1491B97E"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Potter7</w:t>
            </w:r>
          </w:p>
        </w:tc>
        <w:tc>
          <w:tcPr>
            <w:tcW w:w="658" w:type="dxa"/>
            <w:tcBorders>
              <w:top w:val="single" w:sz="3" w:space="0" w:color="000000"/>
              <w:left w:val="single" w:sz="3" w:space="0" w:color="000000"/>
              <w:bottom w:val="single" w:sz="3" w:space="0" w:color="000000"/>
              <w:right w:val="single" w:sz="3" w:space="0" w:color="000000"/>
            </w:tcBorders>
          </w:tcPr>
          <w:p w14:paraId="3585C44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2007</w:t>
            </w:r>
          </w:p>
        </w:tc>
        <w:tc>
          <w:tcPr>
            <w:tcW w:w="658" w:type="dxa"/>
            <w:tcBorders>
              <w:top w:val="single" w:sz="3" w:space="0" w:color="000000"/>
              <w:left w:val="single" w:sz="3" w:space="0" w:color="000000"/>
              <w:bottom w:val="single" w:sz="3" w:space="0" w:color="000000"/>
              <w:right w:val="single" w:sz="3" w:space="0" w:color="000000"/>
            </w:tcBorders>
          </w:tcPr>
          <w:p w14:paraId="67C6D54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2007</w:t>
            </w:r>
          </w:p>
        </w:tc>
        <w:tc>
          <w:tcPr>
            <w:tcW w:w="658" w:type="dxa"/>
            <w:tcBorders>
              <w:top w:val="single" w:sz="3" w:space="0" w:color="000000"/>
              <w:left w:val="single" w:sz="3" w:space="0" w:color="000000"/>
              <w:bottom w:val="single" w:sz="3" w:space="0" w:color="000000"/>
              <w:right w:val="single" w:sz="3" w:space="0" w:color="000000"/>
            </w:tcBorders>
          </w:tcPr>
          <w:p w14:paraId="51F081DF"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2007</w:t>
            </w:r>
          </w:p>
        </w:tc>
        <w:tc>
          <w:tcPr>
            <w:tcW w:w="658" w:type="dxa"/>
            <w:tcBorders>
              <w:top w:val="single" w:sz="3" w:space="0" w:color="000000"/>
              <w:left w:val="single" w:sz="3" w:space="0" w:color="000000"/>
              <w:bottom w:val="single" w:sz="3" w:space="0" w:color="000000"/>
              <w:right w:val="single" w:sz="3" w:space="0" w:color="000000"/>
            </w:tcBorders>
          </w:tcPr>
          <w:p w14:paraId="12B31EA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2007</w:t>
            </w:r>
          </w:p>
        </w:tc>
        <w:tc>
          <w:tcPr>
            <w:tcW w:w="658" w:type="dxa"/>
            <w:tcBorders>
              <w:top w:val="single" w:sz="3" w:space="0" w:color="000000"/>
              <w:left w:val="single" w:sz="3" w:space="0" w:color="000000"/>
              <w:bottom w:val="single" w:sz="3" w:space="0" w:color="000000"/>
              <w:right w:val="single" w:sz="3" w:space="0" w:color="000000"/>
            </w:tcBorders>
          </w:tcPr>
          <w:p w14:paraId="7CAADF6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2007</w:t>
            </w:r>
          </w:p>
        </w:tc>
        <w:tc>
          <w:tcPr>
            <w:tcW w:w="658" w:type="dxa"/>
            <w:tcBorders>
              <w:top w:val="single" w:sz="3" w:space="0" w:color="000000"/>
              <w:left w:val="single" w:sz="3" w:space="0" w:color="000000"/>
              <w:bottom w:val="single" w:sz="3" w:space="0" w:color="000000"/>
              <w:right w:val="single" w:sz="3" w:space="0" w:color="000000"/>
            </w:tcBorders>
          </w:tcPr>
          <w:p w14:paraId="424A49B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2007</w:t>
            </w:r>
          </w:p>
        </w:tc>
        <w:tc>
          <w:tcPr>
            <w:tcW w:w="658" w:type="dxa"/>
            <w:tcBorders>
              <w:top w:val="single" w:sz="3" w:space="0" w:color="000000"/>
              <w:left w:val="single" w:sz="3" w:space="0" w:color="000000"/>
              <w:bottom w:val="single" w:sz="3" w:space="0" w:color="000000"/>
              <w:right w:val="single" w:sz="3" w:space="0" w:color="000000"/>
            </w:tcBorders>
          </w:tcPr>
          <w:p w14:paraId="36FBBC4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2008</w:t>
            </w:r>
          </w:p>
        </w:tc>
        <w:tc>
          <w:tcPr>
            <w:tcW w:w="658" w:type="dxa"/>
            <w:tcBorders>
              <w:top w:val="single" w:sz="3" w:space="0" w:color="000000"/>
              <w:left w:val="single" w:sz="3" w:space="0" w:color="000000"/>
              <w:bottom w:val="single" w:sz="3" w:space="0" w:color="000000"/>
              <w:right w:val="single" w:sz="3" w:space="0" w:color="000000"/>
            </w:tcBorders>
          </w:tcPr>
          <w:p w14:paraId="72733A8C"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2008</w:t>
            </w:r>
          </w:p>
        </w:tc>
        <w:tc>
          <w:tcPr>
            <w:tcW w:w="671" w:type="dxa"/>
            <w:tcBorders>
              <w:top w:val="single" w:sz="3" w:space="0" w:color="000000"/>
              <w:left w:val="single" w:sz="3" w:space="0" w:color="000000"/>
              <w:bottom w:val="single" w:sz="3" w:space="0" w:color="000000"/>
              <w:right w:val="single" w:sz="3" w:space="0" w:color="000000"/>
            </w:tcBorders>
          </w:tcPr>
          <w:p w14:paraId="4999FAA1"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2007</w:t>
            </w:r>
          </w:p>
        </w:tc>
        <w:tc>
          <w:tcPr>
            <w:tcW w:w="758" w:type="dxa"/>
            <w:tcBorders>
              <w:top w:val="single" w:sz="3" w:space="0" w:color="000000"/>
              <w:left w:val="single" w:sz="3" w:space="0" w:color="000000"/>
              <w:bottom w:val="single" w:sz="3" w:space="0" w:color="000000"/>
              <w:right w:val="single" w:sz="3" w:space="0" w:color="000000"/>
            </w:tcBorders>
          </w:tcPr>
          <w:p w14:paraId="3330D06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2008</w:t>
            </w:r>
          </w:p>
        </w:tc>
        <w:tc>
          <w:tcPr>
            <w:tcW w:w="658" w:type="dxa"/>
            <w:tcBorders>
              <w:top w:val="single" w:sz="3" w:space="0" w:color="000000"/>
              <w:left w:val="single" w:sz="3" w:space="0" w:color="000000"/>
              <w:bottom w:val="single" w:sz="3" w:space="0" w:color="000000"/>
              <w:right w:val="nil"/>
            </w:tcBorders>
          </w:tcPr>
          <w:p w14:paraId="72B6BD3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7A1D58F3"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0117C445"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TtLG</w:t>
            </w:r>
          </w:p>
        </w:tc>
        <w:tc>
          <w:tcPr>
            <w:tcW w:w="658" w:type="dxa"/>
            <w:tcBorders>
              <w:top w:val="single" w:sz="3" w:space="0" w:color="000000"/>
              <w:left w:val="single" w:sz="3" w:space="0" w:color="000000"/>
              <w:bottom w:val="single" w:sz="3" w:space="0" w:color="000000"/>
              <w:right w:val="single" w:sz="3" w:space="0" w:color="000000"/>
            </w:tcBorders>
          </w:tcPr>
          <w:p w14:paraId="07D1391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1946</w:t>
            </w:r>
          </w:p>
        </w:tc>
        <w:tc>
          <w:tcPr>
            <w:tcW w:w="658" w:type="dxa"/>
            <w:tcBorders>
              <w:top w:val="single" w:sz="3" w:space="0" w:color="000000"/>
              <w:left w:val="single" w:sz="3" w:space="0" w:color="000000"/>
              <w:bottom w:val="single" w:sz="3" w:space="0" w:color="000000"/>
              <w:right w:val="single" w:sz="3" w:space="0" w:color="000000"/>
            </w:tcBorders>
          </w:tcPr>
          <w:p w14:paraId="0087559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2006</w:t>
            </w:r>
          </w:p>
        </w:tc>
        <w:tc>
          <w:tcPr>
            <w:tcW w:w="658" w:type="dxa"/>
            <w:tcBorders>
              <w:top w:val="single" w:sz="3" w:space="0" w:color="000000"/>
              <w:left w:val="single" w:sz="3" w:space="0" w:color="000000"/>
              <w:bottom w:val="single" w:sz="3" w:space="0" w:color="000000"/>
              <w:right w:val="single" w:sz="3" w:space="0" w:color="000000"/>
            </w:tcBorders>
          </w:tcPr>
          <w:p w14:paraId="62EC207E"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1871</w:t>
            </w:r>
          </w:p>
        </w:tc>
        <w:tc>
          <w:tcPr>
            <w:tcW w:w="658" w:type="dxa"/>
            <w:tcBorders>
              <w:top w:val="single" w:sz="3" w:space="0" w:color="000000"/>
              <w:left w:val="single" w:sz="3" w:space="0" w:color="000000"/>
              <w:bottom w:val="single" w:sz="3" w:space="0" w:color="000000"/>
              <w:right w:val="single" w:sz="3" w:space="0" w:color="000000"/>
            </w:tcBorders>
          </w:tcPr>
          <w:p w14:paraId="17A769A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2009</w:t>
            </w:r>
          </w:p>
        </w:tc>
        <w:tc>
          <w:tcPr>
            <w:tcW w:w="658" w:type="dxa"/>
            <w:tcBorders>
              <w:top w:val="single" w:sz="3" w:space="0" w:color="000000"/>
              <w:left w:val="single" w:sz="3" w:space="0" w:color="000000"/>
              <w:bottom w:val="single" w:sz="3" w:space="0" w:color="000000"/>
              <w:right w:val="single" w:sz="3" w:space="0" w:color="000000"/>
            </w:tcBorders>
          </w:tcPr>
          <w:p w14:paraId="0C8D6AF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658" w:type="dxa"/>
            <w:tcBorders>
              <w:top w:val="single" w:sz="3" w:space="0" w:color="000000"/>
              <w:left w:val="single" w:sz="3" w:space="0" w:color="000000"/>
              <w:bottom w:val="single" w:sz="3" w:space="0" w:color="000000"/>
              <w:right w:val="single" w:sz="3" w:space="0" w:color="000000"/>
            </w:tcBorders>
          </w:tcPr>
          <w:p w14:paraId="284D2EC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1979</w:t>
            </w:r>
          </w:p>
        </w:tc>
        <w:tc>
          <w:tcPr>
            <w:tcW w:w="658" w:type="dxa"/>
            <w:tcBorders>
              <w:top w:val="single" w:sz="3" w:space="0" w:color="000000"/>
              <w:left w:val="single" w:sz="3" w:space="0" w:color="000000"/>
              <w:bottom w:val="single" w:sz="3" w:space="0" w:color="000000"/>
              <w:right w:val="single" w:sz="3" w:space="0" w:color="000000"/>
            </w:tcBorders>
          </w:tcPr>
          <w:p w14:paraId="3408E9E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1914</w:t>
            </w:r>
          </w:p>
        </w:tc>
        <w:tc>
          <w:tcPr>
            <w:tcW w:w="658" w:type="dxa"/>
            <w:tcBorders>
              <w:top w:val="single" w:sz="3" w:space="0" w:color="000000"/>
              <w:left w:val="single" w:sz="3" w:space="0" w:color="000000"/>
              <w:bottom w:val="single" w:sz="3" w:space="0" w:color="000000"/>
              <w:right w:val="single" w:sz="3" w:space="0" w:color="000000"/>
            </w:tcBorders>
          </w:tcPr>
          <w:p w14:paraId="550219AF"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2010</w:t>
            </w:r>
          </w:p>
        </w:tc>
        <w:tc>
          <w:tcPr>
            <w:tcW w:w="671" w:type="dxa"/>
            <w:tcBorders>
              <w:top w:val="single" w:sz="3" w:space="0" w:color="000000"/>
              <w:left w:val="single" w:sz="3" w:space="0" w:color="000000"/>
              <w:bottom w:val="single" w:sz="3" w:space="0" w:color="000000"/>
              <w:right w:val="single" w:sz="3" w:space="0" w:color="000000"/>
            </w:tcBorders>
          </w:tcPr>
          <w:p w14:paraId="4CA0357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2000</w:t>
            </w:r>
          </w:p>
        </w:tc>
        <w:tc>
          <w:tcPr>
            <w:tcW w:w="758" w:type="dxa"/>
            <w:tcBorders>
              <w:top w:val="single" w:sz="3" w:space="0" w:color="000000"/>
              <w:left w:val="single" w:sz="3" w:space="0" w:color="000000"/>
              <w:bottom w:val="single" w:sz="3" w:space="0" w:color="000000"/>
              <w:right w:val="single" w:sz="3" w:space="0" w:color="000000"/>
            </w:tcBorders>
          </w:tcPr>
          <w:p w14:paraId="392F65AD"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1972</w:t>
            </w:r>
          </w:p>
        </w:tc>
        <w:tc>
          <w:tcPr>
            <w:tcW w:w="658" w:type="dxa"/>
            <w:tcBorders>
              <w:top w:val="single" w:sz="3" w:space="0" w:color="000000"/>
              <w:left w:val="single" w:sz="3" w:space="0" w:color="000000"/>
              <w:bottom w:val="single" w:sz="3" w:space="0" w:color="000000"/>
              <w:right w:val="nil"/>
            </w:tcBorders>
          </w:tcPr>
          <w:p w14:paraId="6A5C831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1984</w:t>
            </w:r>
          </w:p>
        </w:tc>
      </w:tr>
      <w:tr w:rsidR="00D90CBF" w:rsidRPr="00C86257" w14:paraId="48A7FD0F"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52EA5571"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Zahir</w:t>
            </w:r>
          </w:p>
        </w:tc>
        <w:tc>
          <w:tcPr>
            <w:tcW w:w="658" w:type="dxa"/>
            <w:tcBorders>
              <w:top w:val="single" w:sz="3" w:space="0" w:color="000000"/>
              <w:left w:val="single" w:sz="3" w:space="0" w:color="000000"/>
              <w:bottom w:val="single" w:sz="3" w:space="0" w:color="000000"/>
              <w:right w:val="single" w:sz="3" w:space="0" w:color="000000"/>
            </w:tcBorders>
          </w:tcPr>
          <w:p w14:paraId="02DCB0F0"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2015</w:t>
            </w:r>
          </w:p>
        </w:tc>
        <w:tc>
          <w:tcPr>
            <w:tcW w:w="658" w:type="dxa"/>
            <w:tcBorders>
              <w:top w:val="single" w:sz="3" w:space="0" w:color="000000"/>
              <w:left w:val="single" w:sz="3" w:space="0" w:color="000000"/>
              <w:bottom w:val="single" w:sz="3" w:space="0" w:color="000000"/>
              <w:right w:val="single" w:sz="3" w:space="0" w:color="000000"/>
            </w:tcBorders>
          </w:tcPr>
          <w:p w14:paraId="677C955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317A269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3628371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3FD74AD2"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415E3AB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single" w:sz="3" w:space="0" w:color="000000"/>
            </w:tcBorders>
          </w:tcPr>
          <w:p w14:paraId="56FF9C47"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2017</w:t>
            </w:r>
          </w:p>
        </w:tc>
        <w:tc>
          <w:tcPr>
            <w:tcW w:w="658" w:type="dxa"/>
            <w:tcBorders>
              <w:top w:val="single" w:sz="3" w:space="0" w:color="000000"/>
              <w:left w:val="single" w:sz="3" w:space="0" w:color="000000"/>
              <w:bottom w:val="single" w:sz="3" w:space="0" w:color="000000"/>
              <w:right w:val="single" w:sz="3" w:space="0" w:color="000000"/>
            </w:tcBorders>
          </w:tcPr>
          <w:p w14:paraId="271B3E2A"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71" w:type="dxa"/>
            <w:tcBorders>
              <w:top w:val="single" w:sz="3" w:space="0" w:color="000000"/>
              <w:left w:val="single" w:sz="3" w:space="0" w:color="000000"/>
              <w:bottom w:val="single" w:sz="3" w:space="0" w:color="000000"/>
              <w:right w:val="single" w:sz="3" w:space="0" w:color="000000"/>
            </w:tcBorders>
          </w:tcPr>
          <w:p w14:paraId="5B2C9A16"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2005</w:t>
            </w:r>
          </w:p>
        </w:tc>
        <w:tc>
          <w:tcPr>
            <w:tcW w:w="758" w:type="dxa"/>
            <w:tcBorders>
              <w:top w:val="single" w:sz="3" w:space="0" w:color="000000"/>
              <w:left w:val="single" w:sz="3" w:space="0" w:color="000000"/>
              <w:bottom w:val="single" w:sz="3" w:space="0" w:color="000000"/>
              <w:right w:val="single" w:sz="3" w:space="0" w:color="000000"/>
            </w:tcBorders>
          </w:tcPr>
          <w:p w14:paraId="59202D1C"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2005</w:t>
            </w:r>
          </w:p>
        </w:tc>
        <w:tc>
          <w:tcPr>
            <w:tcW w:w="658" w:type="dxa"/>
            <w:tcBorders>
              <w:top w:val="single" w:sz="3" w:space="0" w:color="000000"/>
              <w:left w:val="single" w:sz="3" w:space="0" w:color="000000"/>
              <w:bottom w:val="single" w:sz="3" w:space="0" w:color="000000"/>
              <w:right w:val="nil"/>
            </w:tcBorders>
          </w:tcPr>
          <w:p w14:paraId="426F7353"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r w:rsidR="00D90CBF" w:rsidRPr="00C86257" w14:paraId="68D553A5" w14:textId="77777777" w:rsidTr="00A229BD">
        <w:trPr>
          <w:trHeight w:val="197"/>
        </w:trPr>
        <w:tc>
          <w:tcPr>
            <w:tcW w:w="1153" w:type="dxa"/>
            <w:tcBorders>
              <w:top w:val="single" w:sz="3" w:space="0" w:color="000000"/>
              <w:left w:val="nil"/>
              <w:bottom w:val="single" w:sz="3" w:space="0" w:color="000000"/>
              <w:right w:val="single" w:sz="3" w:space="0" w:color="000000"/>
            </w:tcBorders>
          </w:tcPr>
          <w:p w14:paraId="6FA41458" w14:textId="77777777" w:rsidR="00D90CBF" w:rsidRPr="006D1B16" w:rsidRDefault="00D90CBF" w:rsidP="00A229BD">
            <w:pPr>
              <w:jc w:val="both"/>
              <w:rPr>
                <w:rFonts w:ascii="Charis SIL" w:hAnsi="Charis SIL" w:cs="Charis SIL"/>
                <w:smallCaps/>
                <w:sz w:val="16"/>
                <w:szCs w:val="16"/>
              </w:rPr>
            </w:pPr>
            <w:r w:rsidRPr="006D1B16">
              <w:rPr>
                <w:rFonts w:ascii="Charis SIL" w:hAnsi="Charis SIL" w:cs="Charis SIL"/>
                <w:smallCaps/>
                <w:sz w:val="16"/>
                <w:szCs w:val="16"/>
              </w:rPr>
              <w:t>Zorba</w:t>
            </w:r>
          </w:p>
        </w:tc>
        <w:tc>
          <w:tcPr>
            <w:tcW w:w="658" w:type="dxa"/>
            <w:tcBorders>
              <w:top w:val="single" w:sz="3" w:space="0" w:color="000000"/>
              <w:left w:val="single" w:sz="3" w:space="0" w:color="000000"/>
              <w:bottom w:val="single" w:sz="3" w:space="0" w:color="000000"/>
              <w:right w:val="single" w:sz="3" w:space="0" w:color="000000"/>
            </w:tcBorders>
          </w:tcPr>
          <w:p w14:paraId="04AD636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1954</w:t>
            </w:r>
          </w:p>
        </w:tc>
        <w:tc>
          <w:tcPr>
            <w:tcW w:w="658" w:type="dxa"/>
            <w:tcBorders>
              <w:top w:val="single" w:sz="3" w:space="0" w:color="000000"/>
              <w:left w:val="single" w:sz="3" w:space="0" w:color="000000"/>
              <w:bottom w:val="single" w:sz="3" w:space="0" w:color="000000"/>
              <w:right w:val="single" w:sz="3" w:space="0" w:color="000000"/>
            </w:tcBorders>
          </w:tcPr>
          <w:p w14:paraId="0ACAAAB4"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2015</w:t>
            </w:r>
          </w:p>
        </w:tc>
        <w:tc>
          <w:tcPr>
            <w:tcW w:w="658" w:type="dxa"/>
            <w:tcBorders>
              <w:top w:val="single" w:sz="3" w:space="0" w:color="000000"/>
              <w:left w:val="single" w:sz="3" w:space="0" w:color="000000"/>
              <w:bottom w:val="single" w:sz="3" w:space="0" w:color="000000"/>
              <w:right w:val="single" w:sz="3" w:space="0" w:color="000000"/>
            </w:tcBorders>
          </w:tcPr>
          <w:p w14:paraId="1C0377C9"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2014</w:t>
            </w:r>
          </w:p>
        </w:tc>
        <w:tc>
          <w:tcPr>
            <w:tcW w:w="658" w:type="dxa"/>
            <w:tcBorders>
              <w:top w:val="single" w:sz="3" w:space="0" w:color="000000"/>
              <w:left w:val="single" w:sz="3" w:space="0" w:color="000000"/>
              <w:bottom w:val="single" w:sz="3" w:space="0" w:color="000000"/>
              <w:right w:val="single" w:sz="3" w:space="0" w:color="000000"/>
            </w:tcBorders>
          </w:tcPr>
          <w:p w14:paraId="4C171CE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1997</w:t>
            </w:r>
          </w:p>
        </w:tc>
        <w:tc>
          <w:tcPr>
            <w:tcW w:w="658" w:type="dxa"/>
            <w:tcBorders>
              <w:top w:val="single" w:sz="3" w:space="0" w:color="000000"/>
              <w:left w:val="single" w:sz="3" w:space="0" w:color="000000"/>
              <w:bottom w:val="single" w:sz="3" w:space="0" w:color="000000"/>
              <w:right w:val="single" w:sz="3" w:space="0" w:color="000000"/>
            </w:tcBorders>
          </w:tcPr>
          <w:p w14:paraId="2DBDB82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2002</w:t>
            </w:r>
          </w:p>
        </w:tc>
        <w:tc>
          <w:tcPr>
            <w:tcW w:w="658" w:type="dxa"/>
            <w:tcBorders>
              <w:top w:val="single" w:sz="3" w:space="0" w:color="000000"/>
              <w:left w:val="single" w:sz="3" w:space="0" w:color="000000"/>
              <w:bottom w:val="single" w:sz="3" w:space="0" w:color="000000"/>
              <w:right w:val="single" w:sz="3" w:space="0" w:color="000000"/>
            </w:tcBorders>
          </w:tcPr>
          <w:p w14:paraId="624F1E10" w14:textId="77777777" w:rsidR="00D90CBF" w:rsidRPr="00C63FA3" w:rsidRDefault="00D90CBF" w:rsidP="00A229BD">
            <w:pPr>
              <w:jc w:val="both"/>
              <w:rPr>
                <w:rFonts w:ascii="Charis SIL" w:hAnsi="Charis SIL" w:cs="Charis SIL"/>
                <w:b/>
                <w:sz w:val="16"/>
                <w:szCs w:val="16"/>
              </w:rPr>
            </w:pPr>
            <w:r w:rsidRPr="00C63FA3">
              <w:rPr>
                <w:rFonts w:ascii="Charis SIL" w:hAnsi="Charis SIL" w:cs="Charis SIL"/>
                <w:b/>
                <w:sz w:val="16"/>
                <w:szCs w:val="16"/>
              </w:rPr>
              <w:t>1946</w:t>
            </w:r>
          </w:p>
        </w:tc>
        <w:tc>
          <w:tcPr>
            <w:tcW w:w="658" w:type="dxa"/>
            <w:tcBorders>
              <w:top w:val="single" w:sz="3" w:space="0" w:color="000000"/>
              <w:left w:val="single" w:sz="3" w:space="0" w:color="000000"/>
              <w:bottom w:val="single" w:sz="3" w:space="0" w:color="000000"/>
              <w:right w:val="single" w:sz="3" w:space="0" w:color="000000"/>
            </w:tcBorders>
          </w:tcPr>
          <w:p w14:paraId="104140DB"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1992</w:t>
            </w:r>
          </w:p>
        </w:tc>
        <w:tc>
          <w:tcPr>
            <w:tcW w:w="658" w:type="dxa"/>
            <w:tcBorders>
              <w:top w:val="single" w:sz="3" w:space="0" w:color="000000"/>
              <w:left w:val="single" w:sz="3" w:space="0" w:color="000000"/>
              <w:bottom w:val="single" w:sz="3" w:space="0" w:color="000000"/>
              <w:right w:val="single" w:sz="3" w:space="0" w:color="000000"/>
            </w:tcBorders>
          </w:tcPr>
          <w:p w14:paraId="3261BA65"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1996</w:t>
            </w:r>
          </w:p>
        </w:tc>
        <w:tc>
          <w:tcPr>
            <w:tcW w:w="671" w:type="dxa"/>
            <w:tcBorders>
              <w:top w:val="single" w:sz="3" w:space="0" w:color="000000"/>
              <w:left w:val="single" w:sz="3" w:space="0" w:color="000000"/>
              <w:bottom w:val="single" w:sz="3" w:space="0" w:color="000000"/>
              <w:right w:val="single" w:sz="3" w:space="0" w:color="000000"/>
            </w:tcBorders>
          </w:tcPr>
          <w:p w14:paraId="6A388E4E"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1983</w:t>
            </w:r>
          </w:p>
        </w:tc>
        <w:tc>
          <w:tcPr>
            <w:tcW w:w="758" w:type="dxa"/>
            <w:tcBorders>
              <w:top w:val="single" w:sz="3" w:space="0" w:color="000000"/>
              <w:left w:val="single" w:sz="3" w:space="0" w:color="000000"/>
              <w:bottom w:val="single" w:sz="3" w:space="0" w:color="000000"/>
              <w:right w:val="single" w:sz="3" w:space="0" w:color="000000"/>
            </w:tcBorders>
          </w:tcPr>
          <w:p w14:paraId="16B82978"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1988</w:t>
            </w:r>
          </w:p>
        </w:tc>
        <w:tc>
          <w:tcPr>
            <w:tcW w:w="658" w:type="dxa"/>
            <w:tcBorders>
              <w:top w:val="single" w:sz="3" w:space="0" w:color="000000"/>
              <w:left w:val="single" w:sz="3" w:space="0" w:color="000000"/>
              <w:bottom w:val="single" w:sz="3" w:space="0" w:color="000000"/>
              <w:right w:val="nil"/>
            </w:tcBorders>
          </w:tcPr>
          <w:p w14:paraId="321B9FFC" w14:textId="77777777" w:rsidR="00D90CBF" w:rsidRPr="006D1B16" w:rsidRDefault="00D90CBF" w:rsidP="00A229BD">
            <w:pPr>
              <w:jc w:val="both"/>
              <w:rPr>
                <w:rFonts w:ascii="Charis SIL" w:hAnsi="Charis SIL" w:cs="Charis SIL"/>
                <w:sz w:val="16"/>
                <w:szCs w:val="16"/>
              </w:rPr>
            </w:pPr>
            <w:r w:rsidRPr="00C86257">
              <w:rPr>
                <w:rFonts w:ascii="Charis SIL" w:hAnsi="Charis SIL" w:cs="Charis SIL"/>
                <w:sz w:val="16"/>
                <w:szCs w:val="16"/>
              </w:rPr>
              <w:t>-</w:t>
            </w:r>
          </w:p>
        </w:tc>
      </w:tr>
    </w:tbl>
    <w:p w14:paraId="5AF6DD9F" w14:textId="77777777" w:rsidR="00D90CBF" w:rsidRPr="00C86257" w:rsidRDefault="00D90CBF" w:rsidP="00D90CBF">
      <w:pPr>
        <w:pStyle w:val="Heading1"/>
      </w:pPr>
    </w:p>
    <w:p w14:paraId="4BA10031" w14:textId="77777777" w:rsidR="00D90CBF" w:rsidRPr="00C86257" w:rsidRDefault="00D90CBF" w:rsidP="00D90CBF">
      <w:pPr>
        <w:pStyle w:val="Heading1"/>
      </w:pPr>
      <w:r w:rsidRPr="00C86257">
        <w:t>Appendix C: List of models</w:t>
      </w:r>
    </w:p>
    <w:p w14:paraId="7A91330F"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 xml:space="preserve">The following table lists the models used for parsing the texts, together with their references. For all languages except </w:t>
      </w:r>
      <w:proofErr w:type="gramStart"/>
      <w:r w:rsidRPr="00C63FA3">
        <w:rPr>
          <w:rFonts w:ascii="Charis SIL" w:hAnsi="Charis SIL" w:cs="Charis SIL"/>
          <w:sz w:val="22"/>
          <w:szCs w:val="22"/>
          <w:lang w:val="en-US"/>
        </w:rPr>
        <w:t>Welsh</w:t>
      </w:r>
      <w:proofErr w:type="gramEnd"/>
      <w:r w:rsidRPr="00C63FA3">
        <w:rPr>
          <w:rFonts w:ascii="Charis SIL" w:hAnsi="Charis SIL" w:cs="Charis SIL"/>
          <w:sz w:val="22"/>
          <w:szCs w:val="22"/>
          <w:lang w:val="en-US"/>
        </w:rPr>
        <w:t xml:space="preserve"> we have used the pre-trained UD 2.5 models available at </w:t>
      </w:r>
      <w:hyperlink r:id="rId7" w:history="1">
        <w:r w:rsidRPr="004267C7">
          <w:rPr>
            <w:rStyle w:val="Hyperlink"/>
            <w:rFonts w:ascii="Charis SIL" w:hAnsi="Charis SIL" w:cs="Charis SIL"/>
            <w:sz w:val="22"/>
            <w:szCs w:val="22"/>
            <w:lang w:val="en-US"/>
          </w:rPr>
          <w:t>https://ufal.mff.cuni.cz/udpipe/1/models</w:t>
        </w:r>
      </w:hyperlink>
      <w:r w:rsidRPr="00C63FA3">
        <w:rPr>
          <w:rFonts w:ascii="Charis SIL" w:hAnsi="Charis SIL" w:cs="Charis SIL"/>
          <w:sz w:val="22"/>
          <w:szCs w:val="22"/>
          <w:lang w:val="en-US"/>
        </w:rPr>
        <w:t>; since a pre-trained model was not available for Welsh, we have trained our model using the training file from UD Welsh CCG 2.5.</w:t>
      </w:r>
    </w:p>
    <w:p w14:paraId="2F60CFCB" w14:textId="77777777" w:rsidR="00D90CBF" w:rsidRPr="00C63FA3" w:rsidRDefault="00D90CBF" w:rsidP="00D90CBF">
      <w:pPr>
        <w:rPr>
          <w:rFonts w:ascii="Charis SIL" w:hAnsi="Charis SIL" w:cs="Charis SIL"/>
          <w:sz w:val="22"/>
          <w:szCs w:val="22"/>
          <w:lang w:val="en-US"/>
        </w:rPr>
      </w:pPr>
    </w:p>
    <w:tbl>
      <w:tblPr>
        <w:tblStyle w:val="TableGrid0"/>
        <w:tblW w:w="8334" w:type="dxa"/>
        <w:tblInd w:w="0" w:type="dxa"/>
        <w:tblCellMar>
          <w:left w:w="77" w:type="dxa"/>
          <w:right w:w="77" w:type="dxa"/>
        </w:tblCellMar>
        <w:tblLook w:val="04A0" w:firstRow="1" w:lastRow="0" w:firstColumn="1" w:lastColumn="0" w:noHBand="0" w:noVBand="1"/>
      </w:tblPr>
      <w:tblGrid>
        <w:gridCol w:w="1418"/>
        <w:gridCol w:w="2126"/>
        <w:gridCol w:w="2378"/>
        <w:gridCol w:w="2412"/>
      </w:tblGrid>
      <w:tr w:rsidR="00D90CBF" w:rsidRPr="006D1B16" w14:paraId="3FB552A5" w14:textId="77777777" w:rsidTr="00A229BD">
        <w:trPr>
          <w:trHeight w:val="176"/>
        </w:trPr>
        <w:tc>
          <w:tcPr>
            <w:tcW w:w="1418" w:type="dxa"/>
            <w:tcBorders>
              <w:top w:val="nil"/>
              <w:left w:val="nil"/>
              <w:bottom w:val="single" w:sz="2" w:space="0" w:color="000000"/>
              <w:right w:val="single" w:sz="2" w:space="0" w:color="000000"/>
            </w:tcBorders>
          </w:tcPr>
          <w:p w14:paraId="301076A3"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Language</w:t>
            </w:r>
          </w:p>
        </w:tc>
        <w:tc>
          <w:tcPr>
            <w:tcW w:w="2126" w:type="dxa"/>
            <w:tcBorders>
              <w:top w:val="nil"/>
              <w:left w:val="single" w:sz="2" w:space="0" w:color="000000"/>
              <w:bottom w:val="single" w:sz="2" w:space="0" w:color="000000"/>
              <w:right w:val="single" w:sz="2" w:space="0" w:color="000000"/>
            </w:tcBorders>
          </w:tcPr>
          <w:p w14:paraId="02A42788"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Model</w:t>
            </w:r>
          </w:p>
        </w:tc>
        <w:tc>
          <w:tcPr>
            <w:tcW w:w="2378" w:type="dxa"/>
            <w:tcBorders>
              <w:top w:val="nil"/>
              <w:left w:val="single" w:sz="2" w:space="0" w:color="000000"/>
              <w:bottom w:val="single" w:sz="2" w:space="0" w:color="000000"/>
              <w:right w:val="single" w:sz="2" w:space="0" w:color="000000"/>
            </w:tcBorders>
          </w:tcPr>
          <w:p w14:paraId="6E8D377D"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Genre</w:t>
            </w:r>
          </w:p>
        </w:tc>
        <w:tc>
          <w:tcPr>
            <w:tcW w:w="2412" w:type="dxa"/>
            <w:tcBorders>
              <w:top w:val="nil"/>
              <w:left w:val="single" w:sz="2" w:space="0" w:color="000000"/>
              <w:bottom w:val="single" w:sz="2" w:space="0" w:color="000000"/>
              <w:right w:val="nil"/>
            </w:tcBorders>
          </w:tcPr>
          <w:p w14:paraId="3A96A143" w14:textId="77777777" w:rsidR="00D90CBF" w:rsidRPr="006D1B16" w:rsidRDefault="00D90CBF" w:rsidP="00A229BD">
            <w:pPr>
              <w:jc w:val="both"/>
              <w:rPr>
                <w:rFonts w:ascii="Charis SIL" w:hAnsi="Charis SIL" w:cs="Charis SIL"/>
                <w:b/>
                <w:bCs/>
                <w:sz w:val="18"/>
                <w:szCs w:val="18"/>
              </w:rPr>
            </w:pPr>
            <w:r w:rsidRPr="006D1B16">
              <w:rPr>
                <w:rFonts w:ascii="Charis SIL" w:hAnsi="Charis SIL" w:cs="Charis SIL"/>
                <w:b/>
                <w:bCs/>
                <w:sz w:val="18"/>
                <w:szCs w:val="18"/>
              </w:rPr>
              <w:t>Reference</w:t>
            </w:r>
          </w:p>
        </w:tc>
      </w:tr>
      <w:tr w:rsidR="00D90CBF" w:rsidRPr="006D1B16" w14:paraId="696A00BD"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2A304C79"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Danish (da)</w:t>
            </w:r>
          </w:p>
        </w:tc>
        <w:tc>
          <w:tcPr>
            <w:tcW w:w="2126" w:type="dxa"/>
            <w:tcBorders>
              <w:top w:val="single" w:sz="2" w:space="0" w:color="000000"/>
              <w:left w:val="single" w:sz="2" w:space="0" w:color="000000"/>
              <w:bottom w:val="single" w:sz="2" w:space="0" w:color="000000"/>
              <w:right w:val="single" w:sz="2" w:space="0" w:color="000000"/>
            </w:tcBorders>
          </w:tcPr>
          <w:p w14:paraId="19F29134"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Danish DDT v2.5</w:t>
            </w:r>
          </w:p>
        </w:tc>
        <w:tc>
          <w:tcPr>
            <w:tcW w:w="2378" w:type="dxa"/>
            <w:tcBorders>
              <w:top w:val="single" w:sz="2" w:space="0" w:color="000000"/>
              <w:left w:val="single" w:sz="2" w:space="0" w:color="000000"/>
              <w:bottom w:val="single" w:sz="2" w:space="0" w:color="000000"/>
              <w:right w:val="single" w:sz="2" w:space="0" w:color="000000"/>
            </w:tcBorders>
          </w:tcPr>
          <w:p w14:paraId="09B94A2A" w14:textId="77777777" w:rsidR="00D90CBF" w:rsidRPr="00C63FA3" w:rsidRDefault="00D90CBF" w:rsidP="00A229BD">
            <w:pPr>
              <w:rPr>
                <w:rFonts w:ascii="Charis SIL" w:hAnsi="Charis SIL" w:cs="Charis SIL"/>
                <w:sz w:val="18"/>
                <w:szCs w:val="18"/>
                <w:lang w:val="en-US"/>
              </w:rPr>
            </w:pPr>
            <w:r w:rsidRPr="00C63FA3">
              <w:rPr>
                <w:rFonts w:ascii="Charis SIL" w:hAnsi="Charis SIL" w:cs="Charis SIL"/>
                <w:sz w:val="18"/>
                <w:szCs w:val="18"/>
                <w:lang w:val="en-US"/>
              </w:rPr>
              <w:t>fiction, news, non-fiction, spoken</w:t>
            </w:r>
          </w:p>
        </w:tc>
        <w:tc>
          <w:tcPr>
            <w:tcW w:w="2412" w:type="dxa"/>
            <w:tcBorders>
              <w:top w:val="single" w:sz="2" w:space="0" w:color="000000"/>
              <w:left w:val="single" w:sz="2" w:space="0" w:color="000000"/>
              <w:bottom w:val="single" w:sz="2" w:space="0" w:color="000000"/>
              <w:right w:val="nil"/>
            </w:tcBorders>
          </w:tcPr>
          <w:p w14:paraId="245EF1AB"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Johannsen et al. (2015)</w:t>
            </w:r>
          </w:p>
        </w:tc>
      </w:tr>
      <w:tr w:rsidR="00D90CBF" w:rsidRPr="006D1B16" w14:paraId="09AD5D84"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22AB47C6"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Dutch (nl)</w:t>
            </w:r>
          </w:p>
        </w:tc>
        <w:tc>
          <w:tcPr>
            <w:tcW w:w="2126" w:type="dxa"/>
            <w:tcBorders>
              <w:top w:val="single" w:sz="2" w:space="0" w:color="000000"/>
              <w:left w:val="single" w:sz="2" w:space="0" w:color="000000"/>
              <w:bottom w:val="single" w:sz="2" w:space="0" w:color="000000"/>
              <w:right w:val="single" w:sz="2" w:space="0" w:color="000000"/>
            </w:tcBorders>
          </w:tcPr>
          <w:p w14:paraId="1FED4D19"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Dutch Alpino v2.5</w:t>
            </w:r>
          </w:p>
        </w:tc>
        <w:tc>
          <w:tcPr>
            <w:tcW w:w="2378" w:type="dxa"/>
            <w:tcBorders>
              <w:top w:val="single" w:sz="2" w:space="0" w:color="000000"/>
              <w:left w:val="single" w:sz="2" w:space="0" w:color="000000"/>
              <w:bottom w:val="single" w:sz="2" w:space="0" w:color="000000"/>
              <w:right w:val="single" w:sz="2" w:space="0" w:color="000000"/>
            </w:tcBorders>
          </w:tcPr>
          <w:p w14:paraId="6DB38D93"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news</w:t>
            </w:r>
          </w:p>
        </w:tc>
        <w:tc>
          <w:tcPr>
            <w:tcW w:w="2412" w:type="dxa"/>
            <w:tcBorders>
              <w:top w:val="single" w:sz="2" w:space="0" w:color="000000"/>
              <w:left w:val="single" w:sz="2" w:space="0" w:color="000000"/>
              <w:bottom w:val="single" w:sz="2" w:space="0" w:color="000000"/>
              <w:right w:val="nil"/>
            </w:tcBorders>
          </w:tcPr>
          <w:p w14:paraId="1C4B23E9"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Bouma and Noord (2017)</w:t>
            </w:r>
          </w:p>
        </w:tc>
      </w:tr>
      <w:tr w:rsidR="00D90CBF" w:rsidRPr="006D1B16" w14:paraId="0425CC4E"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5AE94973"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English (en)</w:t>
            </w:r>
          </w:p>
        </w:tc>
        <w:tc>
          <w:tcPr>
            <w:tcW w:w="2126" w:type="dxa"/>
            <w:tcBorders>
              <w:top w:val="single" w:sz="2" w:space="0" w:color="000000"/>
              <w:left w:val="single" w:sz="2" w:space="0" w:color="000000"/>
              <w:bottom w:val="single" w:sz="2" w:space="0" w:color="000000"/>
              <w:right w:val="single" w:sz="2" w:space="0" w:color="000000"/>
            </w:tcBorders>
          </w:tcPr>
          <w:p w14:paraId="42B398F8"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English GUM v2.5</w:t>
            </w:r>
          </w:p>
        </w:tc>
        <w:tc>
          <w:tcPr>
            <w:tcW w:w="2378" w:type="dxa"/>
            <w:tcBorders>
              <w:top w:val="single" w:sz="2" w:space="0" w:color="000000"/>
              <w:left w:val="single" w:sz="2" w:space="0" w:color="000000"/>
              <w:bottom w:val="single" w:sz="2" w:space="0" w:color="000000"/>
              <w:right w:val="single" w:sz="2" w:space="0" w:color="000000"/>
            </w:tcBorders>
          </w:tcPr>
          <w:p w14:paraId="7F0033E9" w14:textId="77777777" w:rsidR="00D90CBF" w:rsidRPr="00C63FA3" w:rsidRDefault="00D90CBF" w:rsidP="00A229BD">
            <w:pPr>
              <w:rPr>
                <w:rFonts w:ascii="Charis SIL" w:hAnsi="Charis SIL" w:cs="Charis SIL"/>
                <w:sz w:val="18"/>
                <w:szCs w:val="18"/>
                <w:lang w:val="en-US"/>
              </w:rPr>
            </w:pPr>
            <w:r w:rsidRPr="00C63FA3">
              <w:rPr>
                <w:rFonts w:ascii="Charis SIL" w:hAnsi="Charis SIL" w:cs="Charis SIL"/>
                <w:sz w:val="18"/>
                <w:szCs w:val="18"/>
                <w:lang w:val="en-US"/>
              </w:rPr>
              <w:t>academic, fiction, news, non-fiction, spoken, web, wiki</w:t>
            </w:r>
          </w:p>
        </w:tc>
        <w:tc>
          <w:tcPr>
            <w:tcW w:w="2412" w:type="dxa"/>
            <w:tcBorders>
              <w:top w:val="single" w:sz="2" w:space="0" w:color="000000"/>
              <w:left w:val="single" w:sz="2" w:space="0" w:color="000000"/>
              <w:bottom w:val="single" w:sz="2" w:space="0" w:color="000000"/>
              <w:right w:val="nil"/>
            </w:tcBorders>
          </w:tcPr>
          <w:p w14:paraId="45D47F55"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Zeldes (2017)</w:t>
            </w:r>
          </w:p>
        </w:tc>
      </w:tr>
      <w:tr w:rsidR="00D90CBF" w:rsidRPr="006D1B16" w14:paraId="7ECCD524"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391B7972"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French (fr)</w:t>
            </w:r>
          </w:p>
        </w:tc>
        <w:tc>
          <w:tcPr>
            <w:tcW w:w="2126" w:type="dxa"/>
            <w:tcBorders>
              <w:top w:val="single" w:sz="2" w:space="0" w:color="000000"/>
              <w:left w:val="single" w:sz="2" w:space="0" w:color="000000"/>
              <w:bottom w:val="single" w:sz="2" w:space="0" w:color="000000"/>
              <w:right w:val="single" w:sz="2" w:space="0" w:color="000000"/>
            </w:tcBorders>
          </w:tcPr>
          <w:p w14:paraId="6E0ECB39"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French GSD v2.5</w:t>
            </w:r>
          </w:p>
        </w:tc>
        <w:tc>
          <w:tcPr>
            <w:tcW w:w="2378" w:type="dxa"/>
            <w:tcBorders>
              <w:top w:val="single" w:sz="2" w:space="0" w:color="000000"/>
              <w:left w:val="single" w:sz="2" w:space="0" w:color="000000"/>
              <w:bottom w:val="single" w:sz="2" w:space="0" w:color="000000"/>
              <w:right w:val="single" w:sz="2" w:space="0" w:color="000000"/>
            </w:tcBorders>
          </w:tcPr>
          <w:p w14:paraId="48974E7B"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blog, news, reviews, wiki</w:t>
            </w:r>
          </w:p>
        </w:tc>
        <w:tc>
          <w:tcPr>
            <w:tcW w:w="2412" w:type="dxa"/>
            <w:tcBorders>
              <w:top w:val="single" w:sz="2" w:space="0" w:color="000000"/>
              <w:left w:val="single" w:sz="2" w:space="0" w:color="000000"/>
              <w:bottom w:val="single" w:sz="2" w:space="0" w:color="000000"/>
              <w:right w:val="nil"/>
            </w:tcBorders>
          </w:tcPr>
          <w:p w14:paraId="6FAA996D"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Guillaume, Marneffe, and Perrier (2019)</w:t>
            </w:r>
          </w:p>
        </w:tc>
      </w:tr>
      <w:tr w:rsidR="00D90CBF" w:rsidRPr="006D1B16" w14:paraId="36F257C5"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1319D1AC"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German (de)</w:t>
            </w:r>
          </w:p>
        </w:tc>
        <w:tc>
          <w:tcPr>
            <w:tcW w:w="2126" w:type="dxa"/>
            <w:tcBorders>
              <w:top w:val="single" w:sz="2" w:space="0" w:color="000000"/>
              <w:left w:val="single" w:sz="2" w:space="0" w:color="000000"/>
              <w:bottom w:val="single" w:sz="2" w:space="0" w:color="000000"/>
              <w:right w:val="single" w:sz="2" w:space="0" w:color="000000"/>
            </w:tcBorders>
          </w:tcPr>
          <w:p w14:paraId="608D763E"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German GSD v2.5</w:t>
            </w:r>
          </w:p>
        </w:tc>
        <w:tc>
          <w:tcPr>
            <w:tcW w:w="2378" w:type="dxa"/>
            <w:tcBorders>
              <w:top w:val="single" w:sz="2" w:space="0" w:color="000000"/>
              <w:left w:val="single" w:sz="2" w:space="0" w:color="000000"/>
              <w:bottom w:val="single" w:sz="2" w:space="0" w:color="000000"/>
              <w:right w:val="single" w:sz="2" w:space="0" w:color="000000"/>
            </w:tcBorders>
          </w:tcPr>
          <w:p w14:paraId="2DFE22A8"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news, reviews, wiki</w:t>
            </w:r>
          </w:p>
        </w:tc>
        <w:tc>
          <w:tcPr>
            <w:tcW w:w="2412" w:type="dxa"/>
            <w:tcBorders>
              <w:top w:val="single" w:sz="2" w:space="0" w:color="000000"/>
              <w:left w:val="single" w:sz="2" w:space="0" w:color="000000"/>
              <w:bottom w:val="single" w:sz="2" w:space="0" w:color="000000"/>
              <w:right w:val="nil"/>
            </w:tcBorders>
          </w:tcPr>
          <w:p w14:paraId="098463B9"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McDonald et al. (2013)</w:t>
            </w:r>
          </w:p>
        </w:tc>
      </w:tr>
      <w:tr w:rsidR="00D90CBF" w:rsidRPr="006D1B16" w14:paraId="756533E4"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0A1DF6D0"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Greek (el)</w:t>
            </w:r>
          </w:p>
        </w:tc>
        <w:tc>
          <w:tcPr>
            <w:tcW w:w="2126" w:type="dxa"/>
            <w:tcBorders>
              <w:top w:val="single" w:sz="2" w:space="0" w:color="000000"/>
              <w:left w:val="single" w:sz="2" w:space="0" w:color="000000"/>
              <w:bottom w:val="single" w:sz="2" w:space="0" w:color="000000"/>
              <w:right w:val="single" w:sz="2" w:space="0" w:color="000000"/>
            </w:tcBorders>
          </w:tcPr>
          <w:p w14:paraId="3A923FA9"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Greek GDT v2.5</w:t>
            </w:r>
          </w:p>
        </w:tc>
        <w:tc>
          <w:tcPr>
            <w:tcW w:w="2378" w:type="dxa"/>
            <w:tcBorders>
              <w:top w:val="single" w:sz="2" w:space="0" w:color="000000"/>
              <w:left w:val="single" w:sz="2" w:space="0" w:color="000000"/>
              <w:bottom w:val="single" w:sz="2" w:space="0" w:color="000000"/>
              <w:right w:val="single" w:sz="2" w:space="0" w:color="000000"/>
            </w:tcBorders>
          </w:tcPr>
          <w:p w14:paraId="17A115C8"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news, spoken, wiki</w:t>
            </w:r>
          </w:p>
        </w:tc>
        <w:tc>
          <w:tcPr>
            <w:tcW w:w="2412" w:type="dxa"/>
            <w:tcBorders>
              <w:top w:val="single" w:sz="2" w:space="0" w:color="000000"/>
              <w:left w:val="single" w:sz="2" w:space="0" w:color="000000"/>
              <w:bottom w:val="single" w:sz="2" w:space="0" w:color="000000"/>
              <w:right w:val="nil"/>
            </w:tcBorders>
          </w:tcPr>
          <w:p w14:paraId="19CD55E7"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Prokopidis and Papageorgiou (2017)</w:t>
            </w:r>
          </w:p>
        </w:tc>
      </w:tr>
      <w:tr w:rsidR="00D90CBF" w:rsidRPr="006D1B16" w14:paraId="7149A30A"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46849BC7"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Italian (it)</w:t>
            </w:r>
          </w:p>
        </w:tc>
        <w:tc>
          <w:tcPr>
            <w:tcW w:w="2126" w:type="dxa"/>
            <w:tcBorders>
              <w:top w:val="single" w:sz="2" w:space="0" w:color="000000"/>
              <w:left w:val="single" w:sz="2" w:space="0" w:color="000000"/>
              <w:bottom w:val="single" w:sz="2" w:space="0" w:color="000000"/>
              <w:right w:val="single" w:sz="2" w:space="0" w:color="000000"/>
            </w:tcBorders>
          </w:tcPr>
          <w:p w14:paraId="6858F523"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Italian ISDT v2.5</w:t>
            </w:r>
          </w:p>
        </w:tc>
        <w:tc>
          <w:tcPr>
            <w:tcW w:w="2378" w:type="dxa"/>
            <w:tcBorders>
              <w:top w:val="single" w:sz="2" w:space="0" w:color="000000"/>
              <w:left w:val="single" w:sz="2" w:space="0" w:color="000000"/>
              <w:bottom w:val="single" w:sz="2" w:space="0" w:color="000000"/>
              <w:right w:val="single" w:sz="2" w:space="0" w:color="000000"/>
            </w:tcBorders>
          </w:tcPr>
          <w:p w14:paraId="37C1235F"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legal, news, wiki</w:t>
            </w:r>
          </w:p>
        </w:tc>
        <w:tc>
          <w:tcPr>
            <w:tcW w:w="2412" w:type="dxa"/>
            <w:tcBorders>
              <w:top w:val="single" w:sz="2" w:space="0" w:color="000000"/>
              <w:left w:val="single" w:sz="2" w:space="0" w:color="000000"/>
              <w:bottom w:val="single" w:sz="2" w:space="0" w:color="000000"/>
              <w:right w:val="nil"/>
            </w:tcBorders>
          </w:tcPr>
          <w:p w14:paraId="0776BD52"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Bosco et al. (2014)</w:t>
            </w:r>
          </w:p>
        </w:tc>
      </w:tr>
      <w:tr w:rsidR="00D90CBF" w:rsidRPr="006D1B16" w14:paraId="74FBFC2F"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3100B5F0"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Polish (pl)</w:t>
            </w:r>
          </w:p>
        </w:tc>
        <w:tc>
          <w:tcPr>
            <w:tcW w:w="2126" w:type="dxa"/>
            <w:tcBorders>
              <w:top w:val="single" w:sz="2" w:space="0" w:color="000000"/>
              <w:left w:val="single" w:sz="2" w:space="0" w:color="000000"/>
              <w:bottom w:val="single" w:sz="2" w:space="0" w:color="000000"/>
              <w:right w:val="single" w:sz="2" w:space="0" w:color="000000"/>
            </w:tcBorders>
          </w:tcPr>
          <w:p w14:paraId="0350830B"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Polish PDB v.2.5</w:t>
            </w:r>
          </w:p>
        </w:tc>
        <w:tc>
          <w:tcPr>
            <w:tcW w:w="2378" w:type="dxa"/>
            <w:tcBorders>
              <w:top w:val="single" w:sz="2" w:space="0" w:color="000000"/>
              <w:left w:val="single" w:sz="2" w:space="0" w:color="000000"/>
              <w:bottom w:val="single" w:sz="2" w:space="0" w:color="000000"/>
              <w:right w:val="single" w:sz="2" w:space="0" w:color="000000"/>
            </w:tcBorders>
          </w:tcPr>
          <w:p w14:paraId="42C00215"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fiction, news, non-fiction</w:t>
            </w:r>
          </w:p>
        </w:tc>
        <w:tc>
          <w:tcPr>
            <w:tcW w:w="2412" w:type="dxa"/>
            <w:tcBorders>
              <w:top w:val="single" w:sz="2" w:space="0" w:color="000000"/>
              <w:left w:val="single" w:sz="2" w:space="0" w:color="000000"/>
              <w:bottom w:val="single" w:sz="2" w:space="0" w:color="000000"/>
              <w:right w:val="nil"/>
            </w:tcBorders>
          </w:tcPr>
          <w:p w14:paraId="5B1CA53D"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Wróblewska (2018)</w:t>
            </w:r>
          </w:p>
        </w:tc>
      </w:tr>
      <w:tr w:rsidR="00D90CBF" w:rsidRPr="006D1B16" w14:paraId="7075503D"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02068DEA"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Portuguese (pt)</w:t>
            </w:r>
          </w:p>
        </w:tc>
        <w:tc>
          <w:tcPr>
            <w:tcW w:w="2126" w:type="dxa"/>
            <w:tcBorders>
              <w:top w:val="single" w:sz="2" w:space="0" w:color="000000"/>
              <w:left w:val="single" w:sz="2" w:space="0" w:color="000000"/>
              <w:bottom w:val="single" w:sz="2" w:space="0" w:color="000000"/>
              <w:right w:val="single" w:sz="2" w:space="0" w:color="000000"/>
            </w:tcBorders>
          </w:tcPr>
          <w:p w14:paraId="507F00C8"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Portuguese GSD v.2.5</w:t>
            </w:r>
          </w:p>
        </w:tc>
        <w:tc>
          <w:tcPr>
            <w:tcW w:w="2378" w:type="dxa"/>
            <w:tcBorders>
              <w:top w:val="single" w:sz="2" w:space="0" w:color="000000"/>
              <w:left w:val="single" w:sz="2" w:space="0" w:color="000000"/>
              <w:bottom w:val="single" w:sz="2" w:space="0" w:color="000000"/>
              <w:right w:val="single" w:sz="2" w:space="0" w:color="000000"/>
            </w:tcBorders>
          </w:tcPr>
          <w:p w14:paraId="334DCA08"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blog, news</w:t>
            </w:r>
          </w:p>
        </w:tc>
        <w:tc>
          <w:tcPr>
            <w:tcW w:w="2412" w:type="dxa"/>
            <w:tcBorders>
              <w:top w:val="single" w:sz="2" w:space="0" w:color="000000"/>
              <w:left w:val="single" w:sz="2" w:space="0" w:color="000000"/>
              <w:bottom w:val="single" w:sz="2" w:space="0" w:color="000000"/>
              <w:right w:val="nil"/>
            </w:tcBorders>
          </w:tcPr>
          <w:p w14:paraId="4A4C696D"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McDonald et al. (2013)</w:t>
            </w:r>
          </w:p>
        </w:tc>
      </w:tr>
      <w:tr w:rsidR="00D90CBF" w:rsidRPr="006D1B16" w14:paraId="28575E57" w14:textId="77777777" w:rsidTr="00A229BD">
        <w:trPr>
          <w:trHeight w:val="179"/>
        </w:trPr>
        <w:tc>
          <w:tcPr>
            <w:tcW w:w="1418" w:type="dxa"/>
            <w:tcBorders>
              <w:top w:val="single" w:sz="2" w:space="0" w:color="000000"/>
              <w:left w:val="nil"/>
              <w:bottom w:val="single" w:sz="2" w:space="0" w:color="000000"/>
              <w:right w:val="single" w:sz="2" w:space="0" w:color="000000"/>
            </w:tcBorders>
          </w:tcPr>
          <w:p w14:paraId="5F94259A"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Spanish (es)</w:t>
            </w:r>
          </w:p>
        </w:tc>
        <w:tc>
          <w:tcPr>
            <w:tcW w:w="2126" w:type="dxa"/>
            <w:tcBorders>
              <w:top w:val="single" w:sz="2" w:space="0" w:color="000000"/>
              <w:left w:val="single" w:sz="2" w:space="0" w:color="000000"/>
              <w:bottom w:val="single" w:sz="2" w:space="0" w:color="000000"/>
              <w:right w:val="single" w:sz="2" w:space="0" w:color="000000"/>
            </w:tcBorders>
          </w:tcPr>
          <w:p w14:paraId="51735F15"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Spanish GSD v.2.5</w:t>
            </w:r>
          </w:p>
        </w:tc>
        <w:tc>
          <w:tcPr>
            <w:tcW w:w="2378" w:type="dxa"/>
            <w:tcBorders>
              <w:top w:val="single" w:sz="2" w:space="0" w:color="000000"/>
              <w:left w:val="single" w:sz="2" w:space="0" w:color="000000"/>
              <w:bottom w:val="single" w:sz="2" w:space="0" w:color="000000"/>
              <w:right w:val="single" w:sz="2" w:space="0" w:color="000000"/>
            </w:tcBorders>
          </w:tcPr>
          <w:p w14:paraId="5213962C"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blog, news, reviews, wiki</w:t>
            </w:r>
          </w:p>
        </w:tc>
        <w:tc>
          <w:tcPr>
            <w:tcW w:w="2412" w:type="dxa"/>
            <w:tcBorders>
              <w:top w:val="single" w:sz="2" w:space="0" w:color="000000"/>
              <w:left w:val="single" w:sz="2" w:space="0" w:color="000000"/>
              <w:bottom w:val="single" w:sz="2" w:space="0" w:color="000000"/>
              <w:right w:val="nil"/>
            </w:tcBorders>
          </w:tcPr>
          <w:p w14:paraId="54750541"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McDonald et al. (2013)</w:t>
            </w:r>
          </w:p>
        </w:tc>
      </w:tr>
      <w:tr w:rsidR="00D90CBF" w:rsidRPr="006D1B16" w14:paraId="2BE79007" w14:textId="77777777" w:rsidTr="00A229BD">
        <w:trPr>
          <w:trHeight w:val="176"/>
        </w:trPr>
        <w:tc>
          <w:tcPr>
            <w:tcW w:w="1418" w:type="dxa"/>
            <w:tcBorders>
              <w:top w:val="single" w:sz="2" w:space="0" w:color="000000"/>
              <w:left w:val="nil"/>
              <w:bottom w:val="nil"/>
              <w:right w:val="single" w:sz="2" w:space="0" w:color="000000"/>
            </w:tcBorders>
          </w:tcPr>
          <w:p w14:paraId="3ACAED46"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Welsh (cy)</w:t>
            </w:r>
          </w:p>
        </w:tc>
        <w:tc>
          <w:tcPr>
            <w:tcW w:w="2126" w:type="dxa"/>
            <w:tcBorders>
              <w:top w:val="single" w:sz="2" w:space="0" w:color="000000"/>
              <w:left w:val="single" w:sz="2" w:space="0" w:color="000000"/>
              <w:bottom w:val="nil"/>
              <w:right w:val="single" w:sz="2" w:space="0" w:color="000000"/>
            </w:tcBorders>
          </w:tcPr>
          <w:p w14:paraId="15FD5CB7"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UD Welsh CCG v.2.5</w:t>
            </w:r>
          </w:p>
        </w:tc>
        <w:tc>
          <w:tcPr>
            <w:tcW w:w="2378" w:type="dxa"/>
            <w:tcBorders>
              <w:top w:val="single" w:sz="2" w:space="0" w:color="000000"/>
              <w:left w:val="single" w:sz="2" w:space="0" w:color="000000"/>
              <w:bottom w:val="nil"/>
              <w:right w:val="single" w:sz="2" w:space="0" w:color="000000"/>
            </w:tcBorders>
          </w:tcPr>
          <w:p w14:paraId="33DA9A7E" w14:textId="77777777" w:rsidR="00D90CBF" w:rsidRPr="00C63FA3" w:rsidRDefault="00D90CBF" w:rsidP="00A229BD">
            <w:pPr>
              <w:rPr>
                <w:rFonts w:ascii="Charis SIL" w:hAnsi="Charis SIL" w:cs="Charis SIL"/>
                <w:sz w:val="18"/>
                <w:szCs w:val="18"/>
                <w:lang w:val="en-US"/>
              </w:rPr>
            </w:pPr>
            <w:r w:rsidRPr="00C63FA3">
              <w:rPr>
                <w:rFonts w:ascii="Charis SIL" w:hAnsi="Charis SIL" w:cs="Charis SIL"/>
                <w:sz w:val="18"/>
                <w:szCs w:val="18"/>
                <w:lang w:val="en-US"/>
              </w:rPr>
              <w:t>fiction, grammar-examples, news, non-fiction, wiki</w:t>
            </w:r>
          </w:p>
        </w:tc>
        <w:tc>
          <w:tcPr>
            <w:tcW w:w="2412" w:type="dxa"/>
            <w:tcBorders>
              <w:top w:val="single" w:sz="2" w:space="0" w:color="000000"/>
              <w:left w:val="single" w:sz="2" w:space="0" w:color="000000"/>
              <w:bottom w:val="nil"/>
              <w:right w:val="nil"/>
            </w:tcBorders>
          </w:tcPr>
          <w:p w14:paraId="6465AE96" w14:textId="77777777" w:rsidR="00D90CBF" w:rsidRPr="006D1B16" w:rsidRDefault="00D90CBF" w:rsidP="00A229BD">
            <w:pPr>
              <w:rPr>
                <w:rFonts w:ascii="Charis SIL" w:hAnsi="Charis SIL" w:cs="Charis SIL"/>
                <w:sz w:val="18"/>
                <w:szCs w:val="18"/>
              </w:rPr>
            </w:pPr>
            <w:r w:rsidRPr="006D1B16">
              <w:rPr>
                <w:rFonts w:ascii="Charis SIL" w:hAnsi="Charis SIL" w:cs="Charis SIL"/>
                <w:sz w:val="18"/>
                <w:szCs w:val="18"/>
              </w:rPr>
              <w:t>Heinecke and Tyers (2019)</w:t>
            </w:r>
          </w:p>
        </w:tc>
      </w:tr>
    </w:tbl>
    <w:p w14:paraId="6D8D26B8" w14:textId="77777777" w:rsidR="00D90CBF" w:rsidRPr="00C86257" w:rsidRDefault="00D90CBF" w:rsidP="00D90CBF">
      <w:pPr>
        <w:pStyle w:val="Heading1"/>
      </w:pPr>
    </w:p>
    <w:p w14:paraId="5B135A4D" w14:textId="77777777" w:rsidR="00D90CBF" w:rsidRPr="00C63FA3" w:rsidRDefault="00D90CBF" w:rsidP="00D90CBF">
      <w:pPr>
        <w:pStyle w:val="Heading1"/>
        <w:rPr>
          <w:lang w:val="en-US"/>
        </w:rPr>
      </w:pPr>
      <w:r w:rsidRPr="00C63FA3">
        <w:rPr>
          <w:lang w:val="en-US"/>
        </w:rPr>
        <w:t>Appendix D: Comparative concepts and Universal Dependencies</w:t>
      </w:r>
    </w:p>
    <w:p w14:paraId="107C26C0" w14:textId="77777777" w:rsidR="00D90CBF" w:rsidRPr="006D1B16" w:rsidRDefault="00D90CBF" w:rsidP="00D90CBF">
      <w:pPr>
        <w:pStyle w:val="Heading2"/>
        <w:numPr>
          <w:ilvl w:val="0"/>
          <w:numId w:val="0"/>
        </w:numPr>
        <w:ind w:left="567"/>
        <w:jc w:val="both"/>
        <w:rPr>
          <w:rFonts w:cs="Charis SIL"/>
          <w:smallCaps/>
          <w:szCs w:val="22"/>
        </w:rPr>
      </w:pPr>
      <w:r w:rsidRPr="006D1B16">
        <w:rPr>
          <w:rFonts w:cs="Charis SIL"/>
          <w:smallCaps/>
          <w:szCs w:val="22"/>
        </w:rPr>
        <w:t>Noun</w:t>
      </w:r>
    </w:p>
    <w:p w14:paraId="05E74103" w14:textId="77777777" w:rsidR="00D90CBF" w:rsidRPr="00C63FA3" w:rsidRDefault="00D90CBF" w:rsidP="00D90CBF">
      <w:pPr>
        <w:jc w:val="both"/>
        <w:rPr>
          <w:rFonts w:ascii="Charis SIL" w:hAnsi="Charis SIL" w:cs="Charis SIL"/>
          <w:sz w:val="22"/>
          <w:szCs w:val="22"/>
          <w:lang w:val="en-US"/>
        </w:rPr>
      </w:pPr>
      <w:r w:rsidRPr="00C63FA3">
        <w:rPr>
          <w:rFonts w:ascii="Charis SIL" w:hAnsi="Charis SIL" w:cs="Charis SIL"/>
          <w:sz w:val="22"/>
          <w:szCs w:val="22"/>
          <w:lang w:val="en-US"/>
        </w:rPr>
        <w:t xml:space="preserve">Among the different proposals on defining the lexical category </w:t>
      </w:r>
      <w:r>
        <w:rPr>
          <w:rFonts w:ascii="Charis SIL" w:hAnsi="Charis SIL" w:cs="Charis SIL"/>
          <w:sz w:val="22"/>
          <w:szCs w:val="22"/>
          <w:lang w:val="en-US"/>
        </w:rPr>
        <w:t>'</w:t>
      </w:r>
      <w:r w:rsidRPr="00C63FA3">
        <w:rPr>
          <w:rFonts w:ascii="Charis SIL" w:hAnsi="Charis SIL" w:cs="Charis SIL"/>
          <w:sz w:val="22"/>
          <w:szCs w:val="22"/>
          <w:lang w:val="en-US"/>
        </w:rPr>
        <w:t>noun</w:t>
      </w:r>
      <w:r>
        <w:rPr>
          <w:rFonts w:ascii="Charis SIL" w:hAnsi="Charis SIL" w:cs="Charis SIL"/>
          <w:sz w:val="22"/>
          <w:szCs w:val="22"/>
          <w:lang w:val="en-US"/>
        </w:rPr>
        <w:t>'</w:t>
      </w:r>
      <w:r w:rsidRPr="00C63FA3">
        <w:rPr>
          <w:rFonts w:ascii="Charis SIL" w:hAnsi="Charis SIL" w:cs="Charis SIL"/>
          <w:sz w:val="22"/>
          <w:szCs w:val="22"/>
          <w:lang w:val="en-US"/>
        </w:rPr>
        <w:t xml:space="preserve"> (see Bisang 2011 for an overview), we find the one rooted in Radical Constructional Grammar particularly convincing.</w:t>
      </w:r>
    </w:p>
    <w:p w14:paraId="13B5B87B"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According to Croft (2001</w:t>
      </w:r>
      <w:r w:rsidRPr="00C63FA3">
        <w:rPr>
          <w:rFonts w:ascii="Charis SIL" w:hAnsi="Charis SIL" w:cs="Charis SIL"/>
          <w:sz w:val="22"/>
          <w:lang w:val="en-US"/>
        </w:rPr>
        <w:t xml:space="preserve">: </w:t>
      </w:r>
      <w:r w:rsidRPr="00C63FA3">
        <w:rPr>
          <w:rFonts w:ascii="Charis SIL" w:hAnsi="Charis SIL" w:cs="Charis SIL"/>
          <w:sz w:val="22"/>
          <w:szCs w:val="22"/>
          <w:lang w:val="en-US"/>
        </w:rPr>
        <w:t>88), lexical categories can be defined as constructions combining propositional (discourse) acts (Croft 1990</w:t>
      </w:r>
      <w:r w:rsidRPr="00C63FA3">
        <w:rPr>
          <w:rFonts w:ascii="Charis SIL" w:hAnsi="Charis SIL" w:cs="Charis SIL"/>
          <w:sz w:val="22"/>
          <w:lang w:val="en-US"/>
        </w:rPr>
        <w:t>: 2</w:t>
      </w:r>
      <w:r w:rsidRPr="00C63FA3">
        <w:rPr>
          <w:rFonts w:ascii="Charis SIL" w:hAnsi="Charis SIL" w:cs="Charis SIL"/>
          <w:sz w:val="22"/>
          <w:szCs w:val="22"/>
          <w:lang w:val="en-US"/>
        </w:rPr>
        <w:t>47–248), such as reference, predication and modification, with semantic categories</w:t>
      </w:r>
      <w:r w:rsidRPr="006D1B16">
        <w:rPr>
          <w:rFonts w:ascii="Charis SIL" w:hAnsi="Charis SIL" w:cs="Charis SIL"/>
          <w:sz w:val="22"/>
          <w:szCs w:val="22"/>
          <w:vertAlign w:val="superscript"/>
        </w:rPr>
        <w:footnoteReference w:id="1"/>
      </w:r>
      <w:r w:rsidRPr="00C63FA3">
        <w:rPr>
          <w:rFonts w:ascii="Charis SIL" w:hAnsi="Charis SIL" w:cs="Charis SIL"/>
          <w:sz w:val="22"/>
          <w:szCs w:val="22"/>
          <w:lang w:val="en-US"/>
        </w:rPr>
        <w:t>, such as object, actions and property concepts.</w:t>
      </w:r>
    </w:p>
    <w:p w14:paraId="3D72F67D" w14:textId="77777777" w:rsidR="00D90CBF" w:rsidRPr="00C63FA3" w:rsidRDefault="00D90CBF" w:rsidP="00D90CBF">
      <w:pPr>
        <w:ind w:firstLine="339"/>
        <w:jc w:val="both"/>
        <w:rPr>
          <w:rFonts w:ascii="Charis SIL" w:hAnsi="Charis SIL" w:cs="Charis SIL"/>
          <w:sz w:val="22"/>
          <w:lang w:val="en-US"/>
        </w:rPr>
      </w:pPr>
      <w:r w:rsidRPr="00C63FA3">
        <w:rPr>
          <w:rFonts w:ascii="Charis SIL" w:hAnsi="Charis SIL" w:cs="Charis SIL"/>
          <w:sz w:val="22"/>
          <w:szCs w:val="22"/>
          <w:lang w:val="en-US"/>
        </w:rPr>
        <w:t xml:space="preserve">A </w:t>
      </w:r>
      <w:r w:rsidRPr="00C63FA3">
        <w:rPr>
          <w:rFonts w:ascii="Charis SIL" w:hAnsi="Charis SIL" w:cs="Charis SIL"/>
          <w:smallCaps/>
          <w:sz w:val="22"/>
          <w:szCs w:val="22"/>
          <w:lang w:val="en-US"/>
        </w:rPr>
        <w:t>noun</w:t>
      </w:r>
      <w:r w:rsidRPr="00C63FA3">
        <w:rPr>
          <w:rFonts w:ascii="Charis SIL" w:hAnsi="Charis SIL" w:cs="Charis SIL"/>
          <w:sz w:val="22"/>
          <w:szCs w:val="22"/>
          <w:vertAlign w:val="superscript"/>
          <w:lang w:val="en-US"/>
        </w:rPr>
        <w:t xml:space="preserve">22 </w:t>
      </w:r>
      <w:r w:rsidRPr="00C63FA3">
        <w:rPr>
          <w:rFonts w:ascii="Charis SIL" w:hAnsi="Charis SIL" w:cs="Charis SIL"/>
          <w:sz w:val="22"/>
          <w:szCs w:val="22"/>
          <w:lang w:val="en-US"/>
        </w:rPr>
        <w:t xml:space="preserve">is thus a construction combining the discourse act of reference and the semantic category of object, </w:t>
      </w:r>
      <w:proofErr w:type="gramStart"/>
      <w:r w:rsidRPr="00C63FA3">
        <w:rPr>
          <w:rFonts w:ascii="Charis SIL" w:hAnsi="Charis SIL" w:cs="Charis SIL"/>
          <w:sz w:val="22"/>
          <w:szCs w:val="22"/>
          <w:lang w:val="en-US"/>
        </w:rPr>
        <w:t>or,</w:t>
      </w:r>
      <w:proofErr w:type="gramEnd"/>
      <w:r w:rsidRPr="00C63FA3">
        <w:rPr>
          <w:rFonts w:ascii="Charis SIL" w:hAnsi="Charis SIL" w:cs="Charis SIL"/>
          <w:sz w:val="22"/>
          <w:szCs w:val="22"/>
          <w:lang w:val="en-US"/>
        </w:rPr>
        <w:t xml:space="preserve"> put in shorter terms:</w:t>
      </w:r>
    </w:p>
    <w:p w14:paraId="7E66EEE6" w14:textId="77777777" w:rsidR="00D90CBF" w:rsidRPr="00C63FA3" w:rsidRDefault="00D90CBF" w:rsidP="00D90CBF">
      <w:pPr>
        <w:ind w:firstLine="339"/>
        <w:jc w:val="both"/>
        <w:rPr>
          <w:rFonts w:ascii="Charis SIL" w:hAnsi="Charis SIL" w:cs="Charis SIL"/>
          <w:sz w:val="22"/>
          <w:szCs w:val="22"/>
          <w:lang w:val="en-US"/>
        </w:rPr>
      </w:pPr>
    </w:p>
    <w:p w14:paraId="4DE7F76C"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 xml:space="preserve">A </w:t>
      </w:r>
      <w:r w:rsidRPr="00C63FA3">
        <w:rPr>
          <w:rFonts w:ascii="Charis SIL" w:hAnsi="Charis SIL" w:cs="Charis SIL"/>
          <w:smallCaps/>
          <w:sz w:val="22"/>
          <w:szCs w:val="22"/>
          <w:lang w:val="en-US"/>
        </w:rPr>
        <w:t>noun</w:t>
      </w:r>
      <w:r w:rsidRPr="00C63FA3">
        <w:rPr>
          <w:rFonts w:ascii="Charis SIL" w:hAnsi="Charis SIL" w:cs="Charis SIL"/>
          <w:sz w:val="22"/>
          <w:szCs w:val="22"/>
          <w:lang w:val="en-US"/>
        </w:rPr>
        <w:t xml:space="preserve"> makes a reference to an object.</w:t>
      </w:r>
    </w:p>
    <w:p w14:paraId="570BCC77" w14:textId="77777777" w:rsidR="00D90CBF" w:rsidRPr="00C63FA3" w:rsidRDefault="00D90CBF" w:rsidP="00D90CBF">
      <w:pPr>
        <w:jc w:val="both"/>
        <w:rPr>
          <w:rFonts w:ascii="Charis SIL" w:hAnsi="Charis SIL" w:cs="Charis SIL"/>
          <w:sz w:val="22"/>
          <w:szCs w:val="22"/>
          <w:lang w:val="en-US"/>
        </w:rPr>
      </w:pPr>
    </w:p>
    <w:p w14:paraId="7AAFD016"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lastRenderedPageBreak/>
        <w:t>The syntactic relation between the noun and the five modifiers is already specified at the modifier level, so its implementation does not require additional UD Relations; the implementation of the comparative concept can be made more accurate by using the NOUN (common nouns) and PROPN (proper nouns) from the UPOS tagset.</w:t>
      </w:r>
    </w:p>
    <w:p w14:paraId="45CEDA8C" w14:textId="77777777" w:rsidR="00D90CBF" w:rsidRPr="00C86257" w:rsidRDefault="00D90CBF" w:rsidP="00D90CBF">
      <w:pPr>
        <w:pStyle w:val="Heading2"/>
        <w:numPr>
          <w:ilvl w:val="0"/>
          <w:numId w:val="0"/>
        </w:numPr>
        <w:spacing w:before="0"/>
        <w:jc w:val="both"/>
        <w:rPr>
          <w:rFonts w:cs="Charis SIL"/>
          <w:szCs w:val="22"/>
        </w:rPr>
      </w:pPr>
    </w:p>
    <w:p w14:paraId="2BA2FEC2" w14:textId="77777777" w:rsidR="00D90CBF" w:rsidRPr="006D1B16" w:rsidRDefault="00D90CBF" w:rsidP="00D90CBF">
      <w:pPr>
        <w:pStyle w:val="Heading2"/>
        <w:numPr>
          <w:ilvl w:val="0"/>
          <w:numId w:val="0"/>
        </w:numPr>
        <w:spacing w:before="0"/>
        <w:jc w:val="both"/>
        <w:rPr>
          <w:rFonts w:cs="Charis SIL"/>
          <w:smallCaps/>
          <w:szCs w:val="22"/>
        </w:rPr>
      </w:pPr>
      <w:r w:rsidRPr="006D1B16">
        <w:rPr>
          <w:rFonts w:cs="Charis SIL"/>
          <w:smallCaps/>
          <w:szCs w:val="22"/>
        </w:rPr>
        <w:t>Relative clause</w:t>
      </w:r>
    </w:p>
    <w:p w14:paraId="27142069"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The following comparative concept:</w:t>
      </w:r>
    </w:p>
    <w:p w14:paraId="4A2C1E02" w14:textId="77777777" w:rsidR="00D90CBF" w:rsidRPr="00C63FA3" w:rsidRDefault="00D90CBF" w:rsidP="00D90CBF">
      <w:pPr>
        <w:jc w:val="both"/>
        <w:rPr>
          <w:rFonts w:ascii="Charis SIL" w:hAnsi="Charis SIL" w:cs="Charis SIL"/>
          <w:sz w:val="22"/>
          <w:szCs w:val="22"/>
          <w:lang w:val="en-US"/>
        </w:rPr>
      </w:pPr>
    </w:p>
    <w:p w14:paraId="1987FF9B" w14:textId="77777777" w:rsidR="00D90CBF" w:rsidRPr="00C63FA3" w:rsidRDefault="00D90CBF" w:rsidP="00D90CBF">
      <w:pPr>
        <w:ind w:firstLine="327"/>
        <w:jc w:val="both"/>
        <w:rPr>
          <w:rFonts w:ascii="Charis SIL" w:hAnsi="Charis SIL" w:cs="Charis SIL"/>
          <w:sz w:val="22"/>
          <w:lang w:val="en-US"/>
        </w:rPr>
      </w:pPr>
      <w:r w:rsidRPr="00C63FA3">
        <w:rPr>
          <w:rFonts w:ascii="Charis SIL" w:hAnsi="Charis SIL" w:cs="Charis SIL"/>
          <w:sz w:val="22"/>
          <w:szCs w:val="22"/>
          <w:lang w:val="en-US"/>
        </w:rPr>
        <w:t xml:space="preserve">Within a noun phrase, a </w:t>
      </w:r>
      <w:r w:rsidRPr="00C63FA3">
        <w:rPr>
          <w:rFonts w:ascii="Charis SIL" w:hAnsi="Charis SIL" w:cs="Charis SIL"/>
          <w:smallCaps/>
          <w:sz w:val="22"/>
          <w:szCs w:val="22"/>
          <w:lang w:val="en-US"/>
        </w:rPr>
        <w:t>relative clause</w:t>
      </w:r>
      <w:r w:rsidRPr="00C63FA3">
        <w:rPr>
          <w:rFonts w:ascii="Charis SIL" w:hAnsi="Charis SIL" w:cs="Charis SIL"/>
          <w:sz w:val="22"/>
          <w:szCs w:val="22"/>
          <w:lang w:val="en-US"/>
        </w:rPr>
        <w:t xml:space="preserve"> is a clause that is used to narrow the reference of the nominal head.</w:t>
      </w:r>
    </w:p>
    <w:p w14:paraId="11659EB9" w14:textId="77777777" w:rsidR="00D90CBF" w:rsidRPr="00C63FA3" w:rsidRDefault="00D90CBF" w:rsidP="00D90CBF">
      <w:pPr>
        <w:ind w:firstLine="327"/>
        <w:jc w:val="both"/>
        <w:rPr>
          <w:rFonts w:ascii="Charis SIL" w:hAnsi="Charis SIL" w:cs="Charis SIL"/>
          <w:sz w:val="22"/>
          <w:szCs w:val="22"/>
          <w:lang w:val="en-US"/>
        </w:rPr>
      </w:pPr>
    </w:p>
    <w:p w14:paraId="0286E8A4"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 xml:space="preserve">echoes the definition given in the WALS chapter devoted to relativization strategies (Comrie and Kuteva 2013), combining it with the </w:t>
      </w:r>
      <w:r w:rsidRPr="00C63FA3">
        <w:rPr>
          <w:rFonts w:ascii="Charis SIL" w:hAnsi="Charis SIL" w:cs="Charis SIL"/>
          <w:sz w:val="22"/>
          <w:lang w:val="en-US"/>
        </w:rPr>
        <w:t>comparative concept</w:t>
      </w:r>
      <w:r w:rsidRPr="00C63FA3">
        <w:rPr>
          <w:rFonts w:ascii="Charis SIL" w:hAnsi="Charis SIL" w:cs="Charis SIL"/>
          <w:sz w:val="22"/>
          <w:szCs w:val="22"/>
          <w:lang w:val="en-US"/>
        </w:rPr>
        <w:t xml:space="preserve"> of adjective given by Haspelmath (2010</w:t>
      </w:r>
      <w:r w:rsidRPr="00C63FA3">
        <w:rPr>
          <w:rFonts w:ascii="Charis SIL" w:hAnsi="Charis SIL" w:cs="Charis SIL"/>
          <w:sz w:val="22"/>
          <w:lang w:val="en-US"/>
        </w:rPr>
        <w:t xml:space="preserve">: </w:t>
      </w:r>
      <w:r w:rsidRPr="00C63FA3">
        <w:rPr>
          <w:rFonts w:ascii="Charis SIL" w:hAnsi="Charis SIL" w:cs="Charis SIL"/>
          <w:sz w:val="22"/>
          <w:szCs w:val="22"/>
          <w:lang w:val="en-US"/>
        </w:rPr>
        <w:t>670).</w:t>
      </w:r>
    </w:p>
    <w:p w14:paraId="0C978F5B"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 xml:space="preserve">The similarity of relative clauses and adjectives is also highlighted by the UD classification of relative clauses as a type of adjectival clauses, or </w:t>
      </w:r>
      <w:r>
        <w:rPr>
          <w:rFonts w:ascii="Charis SIL" w:hAnsi="Charis SIL" w:cs="Charis SIL"/>
          <w:sz w:val="22"/>
          <w:lang w:val="en-US"/>
        </w:rPr>
        <w:t>'</w:t>
      </w:r>
      <w:r w:rsidRPr="00C63FA3">
        <w:rPr>
          <w:rFonts w:ascii="Charis SIL" w:hAnsi="Charis SIL" w:cs="Charis SIL"/>
          <w:sz w:val="22"/>
          <w:szCs w:val="22"/>
          <w:lang w:val="en-US"/>
        </w:rPr>
        <w:t>acl</w:t>
      </w:r>
      <w:r>
        <w:rPr>
          <w:rFonts w:ascii="Charis SIL" w:hAnsi="Charis SIL" w:cs="Charis SIL"/>
          <w:sz w:val="22"/>
          <w:lang w:val="en-US"/>
        </w:rPr>
        <w:t>'</w:t>
      </w:r>
      <w:r w:rsidRPr="00C63FA3">
        <w:rPr>
          <w:rFonts w:ascii="Charis SIL" w:hAnsi="Charis SIL" w:cs="Charis SIL"/>
          <w:sz w:val="22"/>
          <w:szCs w:val="22"/>
          <w:lang w:val="en-US"/>
        </w:rPr>
        <w:t xml:space="preserve">, which includes all types of clausal strategies modifying a noun phrase. The notion of modification is taken quite broad in UD and the </w:t>
      </w:r>
      <w:r>
        <w:rPr>
          <w:rFonts w:ascii="Charis SIL" w:hAnsi="Charis SIL" w:cs="Charis SIL"/>
          <w:sz w:val="22"/>
          <w:lang w:val="en-US"/>
        </w:rPr>
        <w:t>'</w:t>
      </w:r>
      <w:r w:rsidRPr="00C63FA3">
        <w:rPr>
          <w:rFonts w:ascii="Charis SIL" w:hAnsi="Charis SIL" w:cs="Charis SIL"/>
          <w:sz w:val="22"/>
          <w:szCs w:val="22"/>
          <w:lang w:val="en-US"/>
        </w:rPr>
        <w:t>acl</w:t>
      </w:r>
      <w:r>
        <w:rPr>
          <w:rFonts w:ascii="Charis SIL" w:hAnsi="Charis SIL" w:cs="Charis SIL"/>
          <w:sz w:val="22"/>
          <w:lang w:val="en-US"/>
        </w:rPr>
        <w:t>'</w:t>
      </w:r>
      <w:r w:rsidRPr="00C63FA3">
        <w:rPr>
          <w:rFonts w:ascii="Charis SIL" w:hAnsi="Charis SIL" w:cs="Charis SIL"/>
          <w:sz w:val="22"/>
          <w:szCs w:val="22"/>
          <w:lang w:val="en-US"/>
        </w:rPr>
        <w:t xml:space="preserve"> relation includes strategies such as </w:t>
      </w:r>
      <w:r w:rsidRPr="00C63FA3">
        <w:rPr>
          <w:rFonts w:ascii="Charis SIL" w:hAnsi="Charis SIL" w:cs="Charis SIL"/>
          <w:sz w:val="22"/>
          <w:lang w:val="en-US"/>
        </w:rPr>
        <w:t>‘</w:t>
      </w:r>
      <w:r w:rsidRPr="00C63FA3">
        <w:rPr>
          <w:rFonts w:ascii="Charis SIL" w:hAnsi="Charis SIL" w:cs="Charis SIL"/>
          <w:sz w:val="22"/>
          <w:szCs w:val="22"/>
          <w:lang w:val="en-US"/>
        </w:rPr>
        <w:t>optional depictives</w:t>
      </w:r>
      <w:r w:rsidRPr="00C63FA3">
        <w:rPr>
          <w:rFonts w:ascii="Charis SIL" w:hAnsi="Charis SIL" w:cs="Charis SIL"/>
          <w:sz w:val="22"/>
          <w:lang w:val="en-US"/>
        </w:rPr>
        <w:t>’</w:t>
      </w:r>
      <w:r w:rsidRPr="00C63FA3">
        <w:rPr>
          <w:rFonts w:ascii="Charis SIL" w:hAnsi="Charis SIL" w:cs="Charis SIL"/>
          <w:sz w:val="22"/>
          <w:szCs w:val="22"/>
          <w:lang w:val="en-US"/>
        </w:rPr>
        <w:t xml:space="preserve"> and </w:t>
      </w:r>
      <w:r w:rsidRPr="00C63FA3">
        <w:rPr>
          <w:rFonts w:ascii="Charis SIL" w:hAnsi="Charis SIL" w:cs="Charis SIL"/>
          <w:sz w:val="22"/>
          <w:lang w:val="en-US"/>
        </w:rPr>
        <w:t>‘</w:t>
      </w:r>
      <w:r w:rsidRPr="00C63FA3">
        <w:rPr>
          <w:rFonts w:ascii="Charis SIL" w:hAnsi="Charis SIL" w:cs="Charis SIL"/>
          <w:sz w:val="22"/>
          <w:szCs w:val="22"/>
          <w:lang w:val="en-US"/>
        </w:rPr>
        <w:t>finite clausal complements for nouns with a subset of nouns like fact or report</w:t>
      </w:r>
      <w:r w:rsidRPr="00C63FA3">
        <w:rPr>
          <w:rFonts w:ascii="Charis SIL" w:hAnsi="Charis SIL" w:cs="Charis SIL"/>
          <w:sz w:val="22"/>
          <w:lang w:val="en-US"/>
        </w:rPr>
        <w:t>’</w:t>
      </w:r>
      <w:r w:rsidRPr="006D1B16">
        <w:rPr>
          <w:rFonts w:ascii="Charis SIL" w:hAnsi="Charis SIL" w:cs="Charis SIL"/>
          <w:sz w:val="22"/>
          <w:szCs w:val="22"/>
          <w:vertAlign w:val="superscript"/>
        </w:rPr>
        <w:footnoteReference w:id="2"/>
      </w:r>
      <w:r w:rsidRPr="00C63FA3">
        <w:rPr>
          <w:rFonts w:ascii="Charis SIL" w:hAnsi="Charis SIL" w:cs="Charis SIL"/>
          <w:sz w:val="22"/>
          <w:szCs w:val="22"/>
          <w:lang w:val="en-US"/>
        </w:rPr>
        <w:t>.</w:t>
      </w:r>
    </w:p>
    <w:p w14:paraId="2D635D3F" w14:textId="77777777" w:rsidR="00D90CBF" w:rsidRPr="00C63FA3" w:rsidRDefault="00D90CBF" w:rsidP="00D90CBF">
      <w:pPr>
        <w:ind w:firstLine="339"/>
        <w:jc w:val="both"/>
        <w:rPr>
          <w:rFonts w:ascii="Charis SIL" w:hAnsi="Charis SIL" w:cs="Charis SIL"/>
          <w:sz w:val="22"/>
          <w:lang w:val="en-US"/>
        </w:rPr>
      </w:pPr>
      <w:r w:rsidRPr="00C63FA3">
        <w:rPr>
          <w:rFonts w:ascii="Charis SIL" w:hAnsi="Charis SIL" w:cs="Charis SIL"/>
          <w:sz w:val="22"/>
          <w:szCs w:val="22"/>
          <w:lang w:val="en-US"/>
        </w:rPr>
        <w:t>In order to distinguish relative clauses from other adjectival clauses, some UD language models employ a dedicated relation subtype</w:t>
      </w:r>
      <w:r>
        <w:rPr>
          <w:rFonts w:ascii="Charis SIL" w:hAnsi="Charis SIL" w:cs="Charis SIL"/>
          <w:sz w:val="22"/>
          <w:szCs w:val="22"/>
          <w:lang w:val="en-US"/>
        </w:rPr>
        <w:t>,</w:t>
      </w:r>
      <w:r w:rsidRPr="00C63FA3">
        <w:rPr>
          <w:rFonts w:ascii="Charis SIL" w:hAnsi="Charis SIL" w:cs="Charis SIL"/>
          <w:sz w:val="22"/>
          <w:szCs w:val="22"/>
          <w:lang w:val="en-US"/>
        </w:rPr>
        <w:t xml:space="preserve"> </w:t>
      </w:r>
      <w:r>
        <w:rPr>
          <w:rFonts w:ascii="Charis SIL" w:hAnsi="Charis SIL" w:cs="Charis SIL"/>
          <w:sz w:val="22"/>
          <w:lang w:val="en-US"/>
        </w:rPr>
        <w:t>'</w:t>
      </w:r>
      <w:proofErr w:type="gramStart"/>
      <w:r w:rsidRPr="00C63FA3">
        <w:rPr>
          <w:rFonts w:ascii="Charis SIL" w:hAnsi="Charis SIL" w:cs="Charis SIL"/>
          <w:sz w:val="22"/>
          <w:szCs w:val="22"/>
          <w:lang w:val="en-US"/>
        </w:rPr>
        <w:t>acl:relcl</w:t>
      </w:r>
      <w:proofErr w:type="gramEnd"/>
      <w:r>
        <w:rPr>
          <w:rFonts w:ascii="Charis SIL" w:hAnsi="Charis SIL" w:cs="Charis SIL"/>
          <w:sz w:val="22"/>
          <w:lang w:val="en-US"/>
        </w:rPr>
        <w:t>'</w:t>
      </w:r>
      <w:r w:rsidRPr="006D1B16">
        <w:rPr>
          <w:rFonts w:ascii="Charis SIL" w:hAnsi="Charis SIL" w:cs="Charis SIL"/>
          <w:sz w:val="22"/>
          <w:szCs w:val="22"/>
          <w:vertAlign w:val="superscript"/>
        </w:rPr>
        <w:footnoteReference w:id="3"/>
      </w:r>
      <w:r w:rsidRPr="00C63FA3">
        <w:rPr>
          <w:rFonts w:ascii="Charis SIL" w:hAnsi="Charis SIL" w:cs="Charis SIL"/>
          <w:sz w:val="22"/>
          <w:szCs w:val="22"/>
          <w:lang w:val="en-US"/>
        </w:rPr>
        <w:t xml:space="preserve">; in our language sample, this relation subtype is used in all language models with the exception of the German model. In principle, it would be possible to recognize relative clauses even in language models missing the </w:t>
      </w:r>
      <w:r>
        <w:rPr>
          <w:rFonts w:ascii="Charis SIL" w:hAnsi="Charis SIL" w:cs="Charis SIL"/>
          <w:sz w:val="22"/>
          <w:lang w:val="en-US"/>
        </w:rPr>
        <w:t>'</w:t>
      </w:r>
      <w:proofErr w:type="gramStart"/>
      <w:r w:rsidRPr="00C63FA3">
        <w:rPr>
          <w:rFonts w:ascii="Charis SIL" w:hAnsi="Charis SIL" w:cs="Charis SIL"/>
          <w:sz w:val="22"/>
          <w:szCs w:val="22"/>
          <w:lang w:val="en-US"/>
        </w:rPr>
        <w:t>acl:relcl</w:t>
      </w:r>
      <w:proofErr w:type="gramEnd"/>
      <w:r>
        <w:rPr>
          <w:rFonts w:ascii="Charis SIL" w:hAnsi="Charis SIL" w:cs="Charis SIL"/>
          <w:sz w:val="22"/>
          <w:lang w:val="en-US"/>
        </w:rPr>
        <w:t>'</w:t>
      </w:r>
      <w:r w:rsidRPr="00C63FA3">
        <w:rPr>
          <w:rFonts w:ascii="Charis SIL" w:hAnsi="Charis SIL" w:cs="Charis SIL"/>
          <w:sz w:val="22"/>
          <w:szCs w:val="22"/>
          <w:lang w:val="en-US"/>
        </w:rPr>
        <w:t xml:space="preserve"> relation by narrowing the comparative concept to reflect further characteristics. Accordingly, the proposed comparative concept could be re-formulated as follows, in order to account for relative clause in German and many other Standard Average European languages (Haspelmath 2001</w:t>
      </w:r>
      <w:r w:rsidRPr="00C63FA3">
        <w:rPr>
          <w:rFonts w:ascii="Charis SIL" w:hAnsi="Charis SIL" w:cs="Charis SIL"/>
          <w:sz w:val="22"/>
          <w:lang w:val="en-US"/>
        </w:rPr>
        <w:t xml:space="preserve">: </w:t>
      </w:r>
      <w:r w:rsidRPr="00C63FA3">
        <w:rPr>
          <w:rFonts w:ascii="Charis SIL" w:hAnsi="Charis SIL" w:cs="Charis SIL"/>
          <w:sz w:val="22"/>
          <w:szCs w:val="22"/>
          <w:lang w:val="en-US"/>
        </w:rPr>
        <w:t>1494–1495):</w:t>
      </w:r>
    </w:p>
    <w:p w14:paraId="57FCF36C" w14:textId="77777777" w:rsidR="00D90CBF" w:rsidRPr="00C63FA3" w:rsidRDefault="00D90CBF" w:rsidP="00D90CBF">
      <w:pPr>
        <w:ind w:firstLine="339"/>
        <w:jc w:val="both"/>
        <w:rPr>
          <w:rFonts w:ascii="Charis SIL" w:hAnsi="Charis SIL" w:cs="Charis SIL"/>
          <w:sz w:val="22"/>
          <w:szCs w:val="22"/>
          <w:lang w:val="en-US"/>
        </w:rPr>
      </w:pPr>
    </w:p>
    <w:p w14:paraId="1E135402" w14:textId="77777777" w:rsidR="00D90CBF" w:rsidRPr="00C63FA3" w:rsidRDefault="00D90CBF" w:rsidP="00D90CBF">
      <w:pPr>
        <w:ind w:firstLine="327"/>
        <w:jc w:val="both"/>
        <w:rPr>
          <w:rFonts w:ascii="Charis SIL" w:hAnsi="Charis SIL" w:cs="Charis SIL"/>
          <w:sz w:val="22"/>
          <w:lang w:val="en-US"/>
        </w:rPr>
      </w:pPr>
      <w:r w:rsidRPr="00C63FA3">
        <w:rPr>
          <w:rFonts w:ascii="Charis SIL" w:hAnsi="Charis SIL" w:cs="Charis SIL"/>
          <w:sz w:val="22"/>
          <w:szCs w:val="22"/>
          <w:lang w:val="en-US"/>
        </w:rPr>
        <w:t xml:space="preserve">Within a noun phrase, a </w:t>
      </w:r>
      <w:r w:rsidRPr="00C63FA3">
        <w:rPr>
          <w:rFonts w:ascii="Charis SIL" w:hAnsi="Charis SIL" w:cs="Charis SIL"/>
          <w:smallCaps/>
          <w:sz w:val="22"/>
          <w:szCs w:val="22"/>
          <w:lang w:val="en-US"/>
        </w:rPr>
        <w:t>relative clause</w:t>
      </w:r>
      <w:r w:rsidRPr="00C63FA3">
        <w:rPr>
          <w:rFonts w:ascii="Charis SIL" w:hAnsi="Charis SIL" w:cs="Charis SIL"/>
          <w:sz w:val="22"/>
          <w:szCs w:val="22"/>
          <w:lang w:val="en-US"/>
        </w:rPr>
        <w:t xml:space="preserve"> is a clause that is used to narrow the reference of the nominal head and is introduced by a pronoun, which indexes through inflection the nominal head’s role within the relative clause.</w:t>
      </w:r>
    </w:p>
    <w:p w14:paraId="668AA3BF" w14:textId="77777777" w:rsidR="00D90CBF" w:rsidRPr="00C63FA3" w:rsidRDefault="00D90CBF" w:rsidP="00D90CBF">
      <w:pPr>
        <w:ind w:firstLine="327"/>
        <w:jc w:val="both"/>
        <w:rPr>
          <w:rFonts w:ascii="Charis SIL" w:hAnsi="Charis SIL" w:cs="Charis SIL"/>
          <w:sz w:val="22"/>
          <w:szCs w:val="22"/>
          <w:lang w:val="en-US"/>
        </w:rPr>
      </w:pPr>
    </w:p>
    <w:p w14:paraId="6FB8BA1D"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 xml:space="preserve">The inflecting relative pronoun can be recognized through a language-specific list of </w:t>
      </w:r>
      <w:r w:rsidRPr="00C63FA3">
        <w:rPr>
          <w:rFonts w:ascii="Charis SIL" w:hAnsi="Charis SIL" w:cs="Charis SIL"/>
          <w:i/>
          <w:iCs/>
          <w:sz w:val="22"/>
          <w:szCs w:val="22"/>
          <w:lang w:val="en-US"/>
        </w:rPr>
        <w:t>lemmata</w:t>
      </w:r>
      <w:r w:rsidRPr="00C63FA3">
        <w:rPr>
          <w:rFonts w:ascii="Charis SIL" w:hAnsi="Charis SIL" w:cs="Charis SIL"/>
          <w:sz w:val="22"/>
          <w:szCs w:val="22"/>
          <w:lang w:val="en-US"/>
        </w:rPr>
        <w:t xml:space="preserve">, while the indexical relationship between the pronoun and the nominal head as well as its role within the relative clause is taken care by the UD Relations; however, the </w:t>
      </w:r>
      <w:r w:rsidRPr="00C63FA3">
        <w:rPr>
          <w:rFonts w:ascii="Charis SIL" w:hAnsi="Charis SIL" w:cs="Charis SIL"/>
          <w:smallCaps/>
          <w:sz w:val="22"/>
          <w:szCs w:val="22"/>
          <w:lang w:val="en-US"/>
        </w:rPr>
        <w:t>relative clause</w:t>
      </w:r>
      <w:r w:rsidRPr="00C63FA3">
        <w:rPr>
          <w:rFonts w:ascii="Charis SIL" w:hAnsi="Charis SIL" w:cs="Charis SIL"/>
          <w:sz w:val="22"/>
          <w:szCs w:val="22"/>
          <w:lang w:val="en-US"/>
        </w:rPr>
        <w:t xml:space="preserve"> as re-formulated above corresponds to a particular and cross-linguistically unique type </w:t>
      </w:r>
      <w:r w:rsidRPr="00C63FA3">
        <w:rPr>
          <w:rFonts w:ascii="Charis SIL" w:hAnsi="Charis SIL" w:cs="Charis SIL"/>
          <w:sz w:val="22"/>
          <w:szCs w:val="22"/>
          <w:lang w:val="en-US"/>
        </w:rPr>
        <w:lastRenderedPageBreak/>
        <w:t>of relativizing strategy. Moreo</w:t>
      </w:r>
      <w:r w:rsidRPr="00C63FA3">
        <w:rPr>
          <w:rFonts w:ascii="Charis SIL" w:hAnsi="Charis SIL" w:cs="Charis SIL"/>
          <w:sz w:val="22"/>
          <w:lang w:val="en-US"/>
        </w:rPr>
        <w:t>ver</w:t>
      </w:r>
      <w:r w:rsidRPr="00C63FA3">
        <w:rPr>
          <w:rFonts w:ascii="Charis SIL" w:hAnsi="Charis SIL" w:cs="Charis SIL"/>
          <w:sz w:val="22"/>
          <w:szCs w:val="22"/>
          <w:lang w:val="en-US"/>
        </w:rPr>
        <w:t>, the re-formulated comparative concept excludes one of the languages of our sample, Welsh, which uses a relative particle to introduce the relative clause; this type of relativizing strategy is also very frequent in the other languages of our sample.</w:t>
      </w:r>
    </w:p>
    <w:p w14:paraId="1CC8E1AC"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 xml:space="preserve">In order to capture the whole range of relativizing strategies, we use here a broader comparative concept for </w:t>
      </w:r>
      <w:r w:rsidRPr="00C63FA3">
        <w:rPr>
          <w:rFonts w:ascii="Charis SIL" w:hAnsi="Charis SIL" w:cs="Charis SIL"/>
          <w:smallCaps/>
          <w:sz w:val="22"/>
          <w:szCs w:val="22"/>
          <w:lang w:val="en-US"/>
        </w:rPr>
        <w:t>relative clause</w:t>
      </w:r>
      <w:r w:rsidRPr="00C63FA3">
        <w:rPr>
          <w:rFonts w:ascii="Charis SIL" w:hAnsi="Charis SIL" w:cs="Charis SIL"/>
          <w:sz w:val="22"/>
          <w:szCs w:val="22"/>
          <w:lang w:val="en-US"/>
        </w:rPr>
        <w:t xml:space="preserve">. We employ the more specific </w:t>
      </w:r>
      <w:r>
        <w:rPr>
          <w:rFonts w:ascii="Charis SIL" w:hAnsi="Charis SIL" w:cs="Charis SIL"/>
          <w:sz w:val="22"/>
          <w:lang w:val="en-US"/>
        </w:rPr>
        <w:t>'</w:t>
      </w:r>
      <w:proofErr w:type="gramStart"/>
      <w:r w:rsidRPr="00C63FA3">
        <w:rPr>
          <w:rFonts w:ascii="Charis SIL" w:hAnsi="Charis SIL" w:cs="Charis SIL"/>
          <w:sz w:val="22"/>
          <w:szCs w:val="22"/>
          <w:lang w:val="en-US"/>
        </w:rPr>
        <w:t>acl:relcl</w:t>
      </w:r>
      <w:proofErr w:type="gramEnd"/>
      <w:r>
        <w:rPr>
          <w:rFonts w:ascii="Charis SIL" w:hAnsi="Charis SIL" w:cs="Charis SIL"/>
          <w:sz w:val="22"/>
          <w:lang w:val="en-US"/>
        </w:rPr>
        <w:t>'</w:t>
      </w:r>
      <w:r w:rsidRPr="00C63FA3">
        <w:rPr>
          <w:rFonts w:ascii="Charis SIL" w:hAnsi="Charis SIL" w:cs="Charis SIL"/>
          <w:sz w:val="22"/>
          <w:szCs w:val="22"/>
          <w:lang w:val="en-US"/>
        </w:rPr>
        <w:t xml:space="preserve"> relation where possible, but </w:t>
      </w:r>
      <w:r>
        <w:rPr>
          <w:rFonts w:ascii="Charis SIL" w:hAnsi="Charis SIL" w:cs="Charis SIL"/>
          <w:sz w:val="22"/>
          <w:lang w:val="en-US"/>
        </w:rPr>
        <w:t>'</w:t>
      </w:r>
      <w:r w:rsidRPr="00C63FA3">
        <w:rPr>
          <w:rFonts w:ascii="Charis SIL" w:hAnsi="Charis SIL" w:cs="Charis SIL"/>
          <w:sz w:val="22"/>
          <w:szCs w:val="22"/>
          <w:lang w:val="en-US"/>
        </w:rPr>
        <w:t>acl</w:t>
      </w:r>
      <w:r>
        <w:rPr>
          <w:rFonts w:ascii="Charis SIL" w:hAnsi="Charis SIL" w:cs="Charis SIL"/>
          <w:sz w:val="22"/>
          <w:lang w:val="en-US"/>
        </w:rPr>
        <w:t>'</w:t>
      </w:r>
      <w:r w:rsidRPr="00C63FA3">
        <w:rPr>
          <w:rFonts w:ascii="Charis SIL" w:hAnsi="Charis SIL" w:cs="Charis SIL"/>
          <w:sz w:val="22"/>
          <w:szCs w:val="22"/>
          <w:lang w:val="en-US"/>
        </w:rPr>
        <w:t xml:space="preserve"> for German, thus implying that data from German will also include other types of adjectival clauses.</w:t>
      </w:r>
    </w:p>
    <w:p w14:paraId="61865621" w14:textId="77777777" w:rsidR="00D90CBF" w:rsidRPr="00C63FA3" w:rsidRDefault="00D90CBF" w:rsidP="00D90CBF">
      <w:pPr>
        <w:ind w:firstLine="339"/>
        <w:jc w:val="both"/>
        <w:rPr>
          <w:rFonts w:ascii="Charis SIL" w:hAnsi="Charis SIL" w:cs="Charis SIL"/>
          <w:sz w:val="22"/>
          <w:lang w:val="en-US"/>
        </w:rPr>
      </w:pPr>
      <w:r w:rsidRPr="00C63FA3">
        <w:rPr>
          <w:rFonts w:ascii="Charis SIL" w:hAnsi="Charis SIL" w:cs="Charis SIL"/>
          <w:sz w:val="22"/>
          <w:szCs w:val="22"/>
          <w:lang w:val="en-US"/>
        </w:rPr>
        <w:t xml:space="preserve">The </w:t>
      </w:r>
      <w:r>
        <w:rPr>
          <w:rFonts w:ascii="Charis SIL" w:hAnsi="Charis SIL" w:cs="Charis SIL"/>
          <w:sz w:val="22"/>
          <w:lang w:val="en-US"/>
        </w:rPr>
        <w:t>'</w:t>
      </w:r>
      <w:proofErr w:type="gramStart"/>
      <w:r w:rsidRPr="00C63FA3">
        <w:rPr>
          <w:rFonts w:ascii="Charis SIL" w:hAnsi="Charis SIL" w:cs="Charis SIL"/>
          <w:sz w:val="22"/>
          <w:szCs w:val="22"/>
          <w:lang w:val="en-US"/>
        </w:rPr>
        <w:t>acl:relcl</w:t>
      </w:r>
      <w:proofErr w:type="gramEnd"/>
      <w:r>
        <w:rPr>
          <w:rFonts w:ascii="Charis SIL" w:hAnsi="Charis SIL" w:cs="Charis SIL"/>
          <w:sz w:val="22"/>
          <w:lang w:val="en-US"/>
        </w:rPr>
        <w:t>'</w:t>
      </w:r>
      <w:r w:rsidRPr="00C63FA3">
        <w:rPr>
          <w:rFonts w:ascii="Charis SIL" w:hAnsi="Charis SIL" w:cs="Charis SIL"/>
          <w:sz w:val="22"/>
          <w:szCs w:val="22"/>
          <w:lang w:val="en-US"/>
        </w:rPr>
        <w:t xml:space="preserve"> and </w:t>
      </w:r>
      <w:r>
        <w:rPr>
          <w:rFonts w:ascii="Charis SIL" w:hAnsi="Charis SIL" w:cs="Charis SIL"/>
          <w:sz w:val="22"/>
          <w:lang w:val="en-US"/>
        </w:rPr>
        <w:t>'</w:t>
      </w:r>
      <w:r w:rsidRPr="00C63FA3">
        <w:rPr>
          <w:rFonts w:ascii="Charis SIL" w:hAnsi="Charis SIL" w:cs="Charis SIL"/>
          <w:sz w:val="22"/>
          <w:szCs w:val="22"/>
          <w:lang w:val="en-US"/>
        </w:rPr>
        <w:t>acl</w:t>
      </w:r>
      <w:r>
        <w:rPr>
          <w:rFonts w:ascii="Charis SIL" w:hAnsi="Charis SIL" w:cs="Charis SIL"/>
          <w:sz w:val="22"/>
          <w:lang w:val="en-US"/>
        </w:rPr>
        <w:t>'</w:t>
      </w:r>
      <w:r w:rsidRPr="00C63FA3">
        <w:rPr>
          <w:rFonts w:ascii="Charis SIL" w:hAnsi="Charis SIL" w:cs="Charis SIL"/>
          <w:sz w:val="22"/>
          <w:szCs w:val="22"/>
          <w:lang w:val="en-US"/>
        </w:rPr>
        <w:t xml:space="preserve"> relations are found on the head of the </w:t>
      </w:r>
      <w:r w:rsidRPr="00C63FA3">
        <w:rPr>
          <w:rFonts w:ascii="Charis SIL" w:hAnsi="Charis SIL" w:cs="Charis SIL"/>
          <w:smallCaps/>
          <w:sz w:val="22"/>
          <w:szCs w:val="22"/>
          <w:lang w:val="en-US"/>
        </w:rPr>
        <w:t>relative clause</w:t>
      </w:r>
      <w:r w:rsidRPr="00C63FA3">
        <w:rPr>
          <w:rFonts w:ascii="Charis SIL" w:hAnsi="Charis SIL" w:cs="Charis SIL"/>
          <w:sz w:val="22"/>
          <w:szCs w:val="22"/>
          <w:lang w:val="en-US"/>
        </w:rPr>
        <w:t>, which consists of verbs (UPOS: VERB) for verbal predicates, and of adjectives and nouns (UPOS: NOUN/PROPN and ADJ) for non-verbal predicates.</w:t>
      </w:r>
    </w:p>
    <w:p w14:paraId="79A3173C" w14:textId="77777777" w:rsidR="00D90CBF" w:rsidRPr="00C63FA3" w:rsidRDefault="00D90CBF" w:rsidP="00D90CBF">
      <w:pPr>
        <w:ind w:firstLine="339"/>
        <w:jc w:val="both"/>
        <w:rPr>
          <w:rFonts w:ascii="Charis SIL" w:hAnsi="Charis SIL" w:cs="Charis SIL"/>
          <w:sz w:val="22"/>
          <w:szCs w:val="22"/>
          <w:lang w:val="en-US"/>
        </w:rPr>
      </w:pPr>
    </w:p>
    <w:p w14:paraId="00BF648B" w14:textId="77777777" w:rsidR="00D90CBF" w:rsidRPr="006D1B16" w:rsidRDefault="00D90CBF" w:rsidP="00D90CBF">
      <w:pPr>
        <w:pStyle w:val="Heading2"/>
        <w:numPr>
          <w:ilvl w:val="0"/>
          <w:numId w:val="0"/>
        </w:numPr>
        <w:spacing w:before="0"/>
        <w:jc w:val="both"/>
        <w:rPr>
          <w:rFonts w:cs="Charis SIL"/>
          <w:smallCaps/>
          <w:szCs w:val="22"/>
        </w:rPr>
      </w:pPr>
      <w:r w:rsidRPr="006D1B16">
        <w:rPr>
          <w:rFonts w:cs="Charis SIL"/>
          <w:smallCaps/>
          <w:szCs w:val="22"/>
        </w:rPr>
        <w:t>Modifying Adjective</w:t>
      </w:r>
    </w:p>
    <w:p w14:paraId="4980D2D5"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Since the typological research on the relative position of the adjective and noun has focused on modifying adjectives (‘descriptive adjectives’ in Greenberg 1963, see remarks in Hawkins 1983, Dryer 2013b), we propose the following comparative concept based on Haspelmath (2010</w:t>
      </w:r>
      <w:r w:rsidRPr="00C63FA3">
        <w:rPr>
          <w:rFonts w:ascii="Charis SIL" w:hAnsi="Charis SIL" w:cs="Charis SIL"/>
          <w:sz w:val="22"/>
          <w:lang w:val="en-US"/>
        </w:rPr>
        <w:t xml:space="preserve">: </w:t>
      </w:r>
      <w:r w:rsidRPr="00C63FA3">
        <w:rPr>
          <w:rFonts w:ascii="Charis SIL" w:hAnsi="Charis SIL" w:cs="Charis SIL"/>
          <w:sz w:val="22"/>
          <w:szCs w:val="22"/>
          <w:lang w:val="en-US"/>
        </w:rPr>
        <w:t>670):</w:t>
      </w:r>
    </w:p>
    <w:p w14:paraId="6E2500E8" w14:textId="77777777" w:rsidR="00D90CBF" w:rsidRPr="00C63FA3" w:rsidRDefault="00D90CBF" w:rsidP="00D90CBF">
      <w:pPr>
        <w:jc w:val="both"/>
        <w:rPr>
          <w:rFonts w:ascii="Charis SIL" w:hAnsi="Charis SIL" w:cs="Charis SIL"/>
          <w:sz w:val="22"/>
          <w:szCs w:val="22"/>
          <w:lang w:val="en-US"/>
        </w:rPr>
      </w:pPr>
    </w:p>
    <w:p w14:paraId="1CA0AD2F" w14:textId="77777777" w:rsidR="00D90CBF" w:rsidRPr="00C63FA3" w:rsidRDefault="00D90CBF" w:rsidP="00D90CBF">
      <w:pPr>
        <w:ind w:firstLine="327"/>
        <w:jc w:val="both"/>
        <w:rPr>
          <w:rFonts w:ascii="Charis SIL" w:hAnsi="Charis SIL" w:cs="Charis SIL"/>
          <w:sz w:val="22"/>
          <w:lang w:val="en-US"/>
        </w:rPr>
      </w:pPr>
      <w:r w:rsidRPr="00C63FA3">
        <w:rPr>
          <w:rFonts w:ascii="Charis SIL" w:hAnsi="Charis SIL" w:cs="Charis SIL"/>
          <w:sz w:val="22"/>
          <w:szCs w:val="22"/>
          <w:lang w:val="en-US"/>
        </w:rPr>
        <w:t xml:space="preserve">Within a noun phrase, a </w:t>
      </w:r>
      <w:r w:rsidRPr="00C63FA3">
        <w:rPr>
          <w:rFonts w:ascii="Charis SIL" w:hAnsi="Charis SIL" w:cs="Charis SIL"/>
          <w:smallCaps/>
          <w:sz w:val="22"/>
          <w:szCs w:val="22"/>
          <w:lang w:val="en-US"/>
        </w:rPr>
        <w:t>modifying adjective</w:t>
      </w:r>
      <w:r w:rsidRPr="00C63FA3">
        <w:rPr>
          <w:rFonts w:ascii="Charis SIL" w:hAnsi="Charis SIL" w:cs="Charis SIL"/>
          <w:sz w:val="22"/>
          <w:szCs w:val="22"/>
          <w:lang w:val="en-US"/>
        </w:rPr>
        <w:t xml:space="preserve"> is a lexeme that denotes a descriptive property and is used to narrow the reference of the nominal head through its modification.</w:t>
      </w:r>
    </w:p>
    <w:p w14:paraId="5B20A2F0" w14:textId="77777777" w:rsidR="00D90CBF" w:rsidRPr="00C63FA3" w:rsidRDefault="00D90CBF" w:rsidP="00D90CBF">
      <w:pPr>
        <w:ind w:firstLine="327"/>
        <w:jc w:val="both"/>
        <w:rPr>
          <w:rFonts w:ascii="Charis SIL" w:hAnsi="Charis SIL" w:cs="Charis SIL"/>
          <w:sz w:val="22"/>
          <w:szCs w:val="22"/>
          <w:lang w:val="en-US"/>
        </w:rPr>
      </w:pPr>
    </w:p>
    <w:p w14:paraId="0E17BA3E" w14:textId="77777777" w:rsidR="00D90CBF" w:rsidRPr="00B547AD"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 xml:space="preserve">Our definition makes use of the ‘modification’ function; along with the predication and the reference function, which we have discussed at the beginning of this section when introducing the </w:t>
      </w:r>
      <w:r w:rsidRPr="00C63FA3">
        <w:rPr>
          <w:rFonts w:ascii="Charis SIL" w:hAnsi="Charis SIL" w:cs="Charis SIL"/>
          <w:smallCaps/>
          <w:sz w:val="22"/>
          <w:szCs w:val="22"/>
          <w:lang w:val="en-US"/>
        </w:rPr>
        <w:t>noun</w:t>
      </w:r>
      <w:r w:rsidRPr="00C63FA3">
        <w:rPr>
          <w:rFonts w:ascii="Charis SIL" w:hAnsi="Charis SIL" w:cs="Charis SIL"/>
          <w:sz w:val="22"/>
          <w:szCs w:val="22"/>
          <w:lang w:val="en-US"/>
        </w:rPr>
        <w:t xml:space="preserve"> comparative concept, modification is one of the three basic discourse acts, or information packaging functions. As already highlighted by Croft et al. (2017) and Marneffe et al. </w:t>
      </w:r>
      <w:r w:rsidRPr="00B547AD">
        <w:rPr>
          <w:rFonts w:ascii="Charis SIL" w:hAnsi="Charis SIL" w:cs="Charis SIL"/>
          <w:sz w:val="22"/>
          <w:szCs w:val="22"/>
          <w:lang w:val="en-US"/>
        </w:rPr>
        <w:t>(202</w:t>
      </w:r>
      <w:r w:rsidRPr="00B547AD">
        <w:rPr>
          <w:rFonts w:ascii="Charis SIL" w:hAnsi="Charis SIL" w:cs="Charis SIL"/>
          <w:sz w:val="22"/>
          <w:lang w:val="en-US"/>
        </w:rPr>
        <w:t xml:space="preserve">1: </w:t>
      </w:r>
      <w:r w:rsidRPr="00B547AD">
        <w:rPr>
          <w:rFonts w:ascii="Charis SIL" w:hAnsi="Charis SIL" w:cs="Charis SIL"/>
          <w:sz w:val="22"/>
          <w:szCs w:val="22"/>
          <w:lang w:val="en-US"/>
        </w:rPr>
        <w:t xml:space="preserve">256–258), UD Relations are based to a certain extent on information packaging; in this specific case, modifying adjectives correspond to the </w:t>
      </w:r>
      <w:r>
        <w:rPr>
          <w:rFonts w:ascii="Charis SIL" w:hAnsi="Charis SIL" w:cs="Charis SIL"/>
          <w:sz w:val="22"/>
          <w:lang w:val="en-US"/>
        </w:rPr>
        <w:t>'</w:t>
      </w:r>
      <w:r w:rsidRPr="00B547AD">
        <w:rPr>
          <w:rFonts w:ascii="Charis SIL" w:hAnsi="Charis SIL" w:cs="Charis SIL"/>
          <w:sz w:val="22"/>
          <w:szCs w:val="22"/>
          <w:lang w:val="en-US"/>
        </w:rPr>
        <w:t>amod</w:t>
      </w:r>
      <w:r>
        <w:rPr>
          <w:rFonts w:ascii="Charis SIL" w:hAnsi="Charis SIL" w:cs="Charis SIL"/>
          <w:sz w:val="22"/>
          <w:lang w:val="en-US"/>
        </w:rPr>
        <w:t>'</w:t>
      </w:r>
      <w:r w:rsidRPr="00B547AD">
        <w:rPr>
          <w:rFonts w:ascii="Charis SIL" w:hAnsi="Charis SIL" w:cs="Charis SIL"/>
          <w:sz w:val="22"/>
          <w:szCs w:val="22"/>
          <w:lang w:val="en-US"/>
        </w:rPr>
        <w:t xml:space="preserve"> (adjectival modification)</w:t>
      </w:r>
      <w:r w:rsidRPr="006D1B16">
        <w:rPr>
          <w:rFonts w:ascii="Charis SIL" w:hAnsi="Charis SIL" w:cs="Charis SIL"/>
          <w:sz w:val="22"/>
          <w:szCs w:val="22"/>
          <w:vertAlign w:val="superscript"/>
        </w:rPr>
        <w:footnoteReference w:id="4"/>
      </w:r>
      <w:r w:rsidRPr="00B547AD">
        <w:rPr>
          <w:rFonts w:ascii="Charis SIL" w:hAnsi="Charis SIL" w:cs="Charis SIL"/>
          <w:sz w:val="22"/>
          <w:szCs w:val="22"/>
          <w:vertAlign w:val="superscript"/>
          <w:lang w:val="en-US"/>
        </w:rPr>
        <w:t xml:space="preserve"> </w:t>
      </w:r>
      <w:r w:rsidRPr="00B547AD">
        <w:rPr>
          <w:rFonts w:ascii="Charis SIL" w:hAnsi="Charis SIL" w:cs="Charis SIL"/>
          <w:sz w:val="22"/>
          <w:szCs w:val="22"/>
          <w:lang w:val="en-US"/>
        </w:rPr>
        <w:t>relation, while predicative adjectives are handled like verbs.</w:t>
      </w:r>
    </w:p>
    <w:p w14:paraId="3F5082F6" w14:textId="77777777" w:rsidR="00D90CBF" w:rsidRPr="00C63FA3" w:rsidRDefault="00D90CBF" w:rsidP="00D90CBF">
      <w:pPr>
        <w:ind w:firstLine="339"/>
        <w:jc w:val="both"/>
        <w:rPr>
          <w:rFonts w:ascii="Charis SIL" w:hAnsi="Charis SIL" w:cs="Charis SIL"/>
          <w:sz w:val="22"/>
          <w:lang w:val="en-US"/>
        </w:rPr>
      </w:pPr>
      <w:r w:rsidRPr="00C63FA3">
        <w:rPr>
          <w:rFonts w:ascii="Charis SIL" w:hAnsi="Charis SIL" w:cs="Charis SIL"/>
          <w:sz w:val="22"/>
          <w:szCs w:val="22"/>
          <w:lang w:val="en-US"/>
        </w:rPr>
        <w:t>As for the semantic part of our comparative concept, we can exploit the UPOS layer by considering lexemes tagged as ADJ.</w:t>
      </w:r>
    </w:p>
    <w:p w14:paraId="0EBCF82E" w14:textId="77777777" w:rsidR="00D90CBF" w:rsidRPr="00C63FA3" w:rsidRDefault="00D90CBF" w:rsidP="00D90CBF">
      <w:pPr>
        <w:ind w:firstLine="339"/>
        <w:jc w:val="both"/>
        <w:rPr>
          <w:rFonts w:ascii="Charis SIL" w:hAnsi="Charis SIL" w:cs="Charis SIL"/>
          <w:sz w:val="22"/>
          <w:szCs w:val="22"/>
          <w:lang w:val="en-US"/>
        </w:rPr>
      </w:pPr>
    </w:p>
    <w:p w14:paraId="0289A3E7" w14:textId="77777777" w:rsidR="00D90CBF" w:rsidRPr="00C86257" w:rsidRDefault="00D90CBF" w:rsidP="00D90CBF">
      <w:pPr>
        <w:pStyle w:val="Heading2"/>
        <w:numPr>
          <w:ilvl w:val="0"/>
          <w:numId w:val="0"/>
        </w:numPr>
        <w:spacing w:before="0"/>
        <w:jc w:val="both"/>
        <w:rPr>
          <w:rFonts w:cs="Charis SIL"/>
          <w:szCs w:val="22"/>
        </w:rPr>
      </w:pPr>
      <w:r w:rsidRPr="00C86257">
        <w:rPr>
          <w:rFonts w:cs="Charis SIL"/>
          <w:szCs w:val="22"/>
        </w:rPr>
        <w:t>Analytic case marker</w:t>
      </w:r>
    </w:p>
    <w:p w14:paraId="75618851"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In UD Relations, a distinction is made between lexical items acting as case markers i.e., adpositions, and lexical items involved in syntactic relations</w:t>
      </w:r>
      <w:r>
        <w:rPr>
          <w:rFonts w:ascii="Charis SIL" w:hAnsi="Charis SIL" w:cs="Charis SIL"/>
          <w:sz w:val="22"/>
          <w:szCs w:val="22"/>
          <w:lang w:val="en-US"/>
        </w:rPr>
        <w:t>,</w:t>
      </w:r>
      <w:r w:rsidRPr="00C63FA3">
        <w:rPr>
          <w:rFonts w:ascii="Charis SIL" w:hAnsi="Charis SIL" w:cs="Charis SIL"/>
          <w:sz w:val="22"/>
          <w:szCs w:val="22"/>
          <w:lang w:val="en-US"/>
        </w:rPr>
        <w:t xml:space="preserve"> i.e., arguments. For the purpose of the present </w:t>
      </w:r>
      <w:r w:rsidRPr="00C63FA3">
        <w:rPr>
          <w:rFonts w:ascii="Charis SIL" w:hAnsi="Charis SIL" w:cs="Charis SIL"/>
          <w:sz w:val="22"/>
          <w:lang w:val="en-US"/>
        </w:rPr>
        <w:t>study,</w:t>
      </w:r>
      <w:r w:rsidRPr="00C63FA3">
        <w:rPr>
          <w:rFonts w:ascii="Charis SIL" w:hAnsi="Charis SIL" w:cs="Charis SIL"/>
          <w:sz w:val="22"/>
          <w:szCs w:val="22"/>
          <w:lang w:val="en-US"/>
        </w:rPr>
        <w:t xml:space="preserve"> we are interested in lexical items functioning as adpositions, which are addressed by the </w:t>
      </w:r>
      <w:r>
        <w:rPr>
          <w:rFonts w:ascii="Charis SIL" w:hAnsi="Charis SIL" w:cs="Charis SIL"/>
          <w:sz w:val="22"/>
          <w:szCs w:val="22"/>
          <w:lang w:val="en-US"/>
        </w:rPr>
        <w:t>'</w:t>
      </w:r>
      <w:r w:rsidRPr="00C63FA3">
        <w:rPr>
          <w:rFonts w:ascii="Charis SIL" w:hAnsi="Charis SIL" w:cs="Charis SIL"/>
          <w:sz w:val="22"/>
          <w:szCs w:val="22"/>
          <w:lang w:val="en-US"/>
        </w:rPr>
        <w:t>case</w:t>
      </w:r>
      <w:r>
        <w:rPr>
          <w:rFonts w:ascii="Charis SIL" w:hAnsi="Charis SIL" w:cs="Charis SIL"/>
          <w:sz w:val="22"/>
          <w:szCs w:val="22"/>
          <w:lang w:val="en-US"/>
        </w:rPr>
        <w:t>'</w:t>
      </w:r>
      <w:r w:rsidRPr="00C63FA3">
        <w:rPr>
          <w:rFonts w:ascii="Charis SIL" w:hAnsi="Charis SIL" w:cs="Charis SIL"/>
          <w:sz w:val="22"/>
          <w:szCs w:val="22"/>
          <w:lang w:val="en-US"/>
        </w:rPr>
        <w:t xml:space="preserve"> UD relation. Elaborating on Blake (2001): 1, the following definition is a general comparative concept for case markers, including adpositions, denoting every type of syntactic relation:</w:t>
      </w:r>
    </w:p>
    <w:p w14:paraId="39B77C7F" w14:textId="77777777" w:rsidR="00D90CBF" w:rsidRPr="00C63FA3" w:rsidRDefault="00D90CBF" w:rsidP="00D90CBF">
      <w:pPr>
        <w:jc w:val="both"/>
        <w:rPr>
          <w:rFonts w:ascii="Charis SIL" w:hAnsi="Charis SIL" w:cs="Charis SIL"/>
          <w:sz w:val="22"/>
          <w:szCs w:val="22"/>
          <w:lang w:val="en-US"/>
        </w:rPr>
      </w:pPr>
    </w:p>
    <w:p w14:paraId="4F2FE249" w14:textId="77777777" w:rsidR="00D90CBF" w:rsidRPr="00C63FA3" w:rsidRDefault="00D90CBF" w:rsidP="00D90CBF">
      <w:pPr>
        <w:ind w:firstLine="327"/>
        <w:jc w:val="both"/>
        <w:rPr>
          <w:rFonts w:ascii="Charis SIL" w:hAnsi="Charis SIL" w:cs="Charis SIL"/>
          <w:sz w:val="22"/>
          <w:lang w:val="en-US"/>
        </w:rPr>
      </w:pPr>
      <w:r w:rsidRPr="00C63FA3">
        <w:rPr>
          <w:rFonts w:ascii="Charis SIL" w:hAnsi="Charis SIL" w:cs="Charis SIL"/>
          <w:sz w:val="22"/>
          <w:szCs w:val="22"/>
          <w:lang w:val="en-US"/>
        </w:rPr>
        <w:t>Case markers are linguistic devices used to signal that a noun stands in a syntactic relation with another linguistic element, serving as its head.</w:t>
      </w:r>
    </w:p>
    <w:p w14:paraId="7B08F5AA" w14:textId="77777777" w:rsidR="00D90CBF" w:rsidRPr="00C63FA3" w:rsidRDefault="00D90CBF" w:rsidP="00D90CBF">
      <w:pPr>
        <w:ind w:firstLine="327"/>
        <w:jc w:val="both"/>
        <w:rPr>
          <w:rFonts w:ascii="Charis SIL" w:hAnsi="Charis SIL" w:cs="Charis SIL"/>
          <w:sz w:val="22"/>
          <w:szCs w:val="22"/>
          <w:lang w:val="en-US"/>
        </w:rPr>
      </w:pPr>
    </w:p>
    <w:p w14:paraId="21C57139" w14:textId="77777777" w:rsidR="00D90CBF" w:rsidRPr="00C63FA3" w:rsidRDefault="00D90CBF" w:rsidP="00D90CBF">
      <w:pPr>
        <w:ind w:firstLine="339"/>
        <w:jc w:val="both"/>
        <w:rPr>
          <w:rFonts w:ascii="Charis SIL" w:hAnsi="Charis SIL" w:cs="Charis SIL"/>
          <w:sz w:val="22"/>
          <w:lang w:val="en-US"/>
        </w:rPr>
      </w:pPr>
      <w:r w:rsidRPr="00C63FA3">
        <w:rPr>
          <w:rFonts w:ascii="Charis SIL" w:hAnsi="Charis SIL" w:cs="Charis SIL"/>
          <w:sz w:val="22"/>
          <w:szCs w:val="22"/>
          <w:lang w:val="en-US"/>
        </w:rPr>
        <w:t>These linguistic devices can be syntactic, morphological or even of a phonological or prosodical nature. As we are dealing here with syntactic case markers, or ‘analytic case markers’ (Blake 2001</w:t>
      </w:r>
      <w:r w:rsidRPr="00C63FA3">
        <w:rPr>
          <w:rFonts w:ascii="Charis SIL" w:hAnsi="Charis SIL" w:cs="Charis SIL"/>
          <w:sz w:val="22"/>
          <w:lang w:val="en-US"/>
        </w:rPr>
        <w:t xml:space="preserve">: </w:t>
      </w:r>
      <w:r w:rsidRPr="00C63FA3">
        <w:rPr>
          <w:rFonts w:ascii="Charis SIL" w:hAnsi="Charis SIL" w:cs="Charis SIL"/>
          <w:sz w:val="22"/>
          <w:szCs w:val="22"/>
          <w:lang w:val="en-US"/>
        </w:rPr>
        <w:t>9–12), we will not consider markers of morphological nature i.e., inflectional affixes, which are represented in Universal Dependencies as a Universal Feature</w:t>
      </w:r>
      <w:r w:rsidRPr="006D1B16">
        <w:rPr>
          <w:rFonts w:ascii="Charis SIL" w:hAnsi="Charis SIL" w:cs="Charis SIL"/>
          <w:sz w:val="22"/>
          <w:szCs w:val="22"/>
          <w:vertAlign w:val="superscript"/>
        </w:rPr>
        <w:footnoteReference w:id="5"/>
      </w:r>
      <w:r w:rsidRPr="00C63FA3">
        <w:rPr>
          <w:rFonts w:ascii="Charis SIL" w:hAnsi="Charis SIL" w:cs="Charis SIL"/>
          <w:sz w:val="22"/>
          <w:szCs w:val="22"/>
          <w:lang w:val="en-US"/>
        </w:rPr>
        <w:t>. Accordingly, we restrict our comparative concept to:</w:t>
      </w:r>
    </w:p>
    <w:p w14:paraId="2E9551ED" w14:textId="77777777" w:rsidR="00D90CBF" w:rsidRPr="00C63FA3" w:rsidRDefault="00D90CBF" w:rsidP="00D90CBF">
      <w:pPr>
        <w:ind w:firstLine="339"/>
        <w:jc w:val="both"/>
        <w:rPr>
          <w:rFonts w:ascii="Charis SIL" w:hAnsi="Charis SIL" w:cs="Charis SIL"/>
          <w:sz w:val="22"/>
          <w:szCs w:val="22"/>
          <w:lang w:val="en-US"/>
        </w:rPr>
      </w:pPr>
    </w:p>
    <w:p w14:paraId="3174D01C" w14:textId="77777777" w:rsidR="00D90CBF" w:rsidRPr="00C63FA3" w:rsidRDefault="00D90CBF" w:rsidP="00D90CBF">
      <w:pPr>
        <w:ind w:firstLine="327"/>
        <w:jc w:val="both"/>
        <w:rPr>
          <w:rFonts w:ascii="Charis SIL" w:hAnsi="Charis SIL" w:cs="Charis SIL"/>
          <w:sz w:val="22"/>
          <w:lang w:val="en-US"/>
        </w:rPr>
      </w:pPr>
      <w:r w:rsidRPr="00C63FA3">
        <w:rPr>
          <w:rFonts w:ascii="Charis SIL" w:hAnsi="Charis SIL" w:cs="Charis SIL"/>
          <w:sz w:val="22"/>
          <w:lang w:val="en-US"/>
        </w:rPr>
        <w:t xml:space="preserve">An </w:t>
      </w:r>
      <w:r w:rsidRPr="00C63FA3">
        <w:rPr>
          <w:rFonts w:ascii="Charis SIL" w:hAnsi="Charis SIL" w:cs="Charis SIL"/>
          <w:smallCaps/>
          <w:sz w:val="22"/>
          <w:lang w:val="en-US"/>
        </w:rPr>
        <w:t>a</w:t>
      </w:r>
      <w:r w:rsidRPr="00C63FA3">
        <w:rPr>
          <w:rFonts w:ascii="Charis SIL" w:hAnsi="Charis SIL" w:cs="Charis SIL"/>
          <w:smallCaps/>
          <w:sz w:val="22"/>
          <w:szCs w:val="22"/>
          <w:lang w:val="en-US"/>
        </w:rPr>
        <w:t>nalytic case marker</w:t>
      </w:r>
      <w:r w:rsidRPr="00C63FA3">
        <w:rPr>
          <w:rFonts w:ascii="Charis SIL" w:hAnsi="Charis SIL" w:cs="Charis SIL"/>
          <w:sz w:val="22"/>
          <w:szCs w:val="22"/>
          <w:lang w:val="en-US"/>
        </w:rPr>
        <w:t xml:space="preserve"> </w:t>
      </w:r>
      <w:r w:rsidRPr="00C63FA3">
        <w:rPr>
          <w:rFonts w:ascii="Charis SIL" w:hAnsi="Charis SIL" w:cs="Charis SIL"/>
          <w:sz w:val="22"/>
          <w:lang w:val="en-US"/>
        </w:rPr>
        <w:t>is a</w:t>
      </w:r>
      <w:r w:rsidRPr="00C63FA3">
        <w:rPr>
          <w:rFonts w:ascii="Charis SIL" w:hAnsi="Charis SIL" w:cs="Charis SIL"/>
          <w:sz w:val="22"/>
          <w:szCs w:val="22"/>
          <w:lang w:val="en-US"/>
        </w:rPr>
        <w:t xml:space="preserve"> lexical item</w:t>
      </w:r>
      <w:r w:rsidRPr="00C63FA3">
        <w:rPr>
          <w:rFonts w:ascii="Charis SIL" w:hAnsi="Charis SIL" w:cs="Charis SIL"/>
          <w:sz w:val="22"/>
          <w:lang w:val="en-US"/>
        </w:rPr>
        <w:t xml:space="preserve"> </w:t>
      </w:r>
      <w:r w:rsidRPr="00C63FA3">
        <w:rPr>
          <w:rFonts w:ascii="Charis SIL" w:hAnsi="Charis SIL" w:cs="Charis SIL"/>
          <w:sz w:val="22"/>
          <w:szCs w:val="22"/>
          <w:lang w:val="en-US"/>
        </w:rPr>
        <w:t>used to signal that a nominal head stands in a syntactic relation with another linguistic element.</w:t>
      </w:r>
    </w:p>
    <w:p w14:paraId="696081EF" w14:textId="77777777" w:rsidR="00D90CBF" w:rsidRPr="00C63FA3" w:rsidRDefault="00D90CBF" w:rsidP="00D90CBF">
      <w:pPr>
        <w:ind w:firstLine="327"/>
        <w:jc w:val="both"/>
        <w:rPr>
          <w:rFonts w:ascii="Charis SIL" w:hAnsi="Charis SIL" w:cs="Charis SIL"/>
          <w:sz w:val="22"/>
          <w:szCs w:val="22"/>
          <w:lang w:val="en-US"/>
        </w:rPr>
      </w:pPr>
    </w:p>
    <w:p w14:paraId="36659DC5"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This comparative concept is still a bit too broad as we wish to exclude two syntactic relations happening at the noun phrase level, namely, possessive constructions and modification by means of other nouns.</w:t>
      </w:r>
    </w:p>
    <w:p w14:paraId="73625047" w14:textId="77777777" w:rsidR="00D90CBF" w:rsidRPr="00C63FA3" w:rsidRDefault="00D90CBF" w:rsidP="00D90CBF">
      <w:pPr>
        <w:ind w:firstLine="567"/>
        <w:jc w:val="both"/>
        <w:rPr>
          <w:rFonts w:ascii="Charis SIL" w:hAnsi="Charis SIL" w:cs="Charis SIL"/>
          <w:sz w:val="22"/>
          <w:szCs w:val="22"/>
          <w:lang w:val="en-US"/>
        </w:rPr>
      </w:pPr>
      <w:r w:rsidRPr="00C63FA3">
        <w:rPr>
          <w:rFonts w:ascii="Charis SIL" w:hAnsi="Charis SIL" w:cs="Charis SIL"/>
          <w:sz w:val="22"/>
          <w:szCs w:val="22"/>
          <w:lang w:val="en-US"/>
        </w:rPr>
        <w:t xml:space="preserve">Possessive constructions may be marked by analytic case markers such as English </w:t>
      </w:r>
      <w:r w:rsidRPr="00C63FA3">
        <w:rPr>
          <w:rFonts w:ascii="Charis SIL" w:hAnsi="Charis SIL" w:cs="Charis SIL"/>
          <w:i/>
          <w:iCs/>
          <w:sz w:val="22"/>
          <w:szCs w:val="22"/>
          <w:lang w:val="en-US"/>
        </w:rPr>
        <w:t>of</w:t>
      </w:r>
      <w:r w:rsidRPr="00C63FA3">
        <w:rPr>
          <w:rFonts w:ascii="Charis SIL" w:hAnsi="Charis SIL" w:cs="Charis SIL"/>
          <w:sz w:val="22"/>
          <w:szCs w:val="22"/>
          <w:lang w:val="en-US"/>
        </w:rPr>
        <w:t xml:space="preserve"> </w:t>
      </w:r>
      <w:proofErr w:type="gramStart"/>
      <w:r w:rsidRPr="00C63FA3">
        <w:rPr>
          <w:rFonts w:ascii="Charis SIL" w:hAnsi="Charis SIL" w:cs="Charis SIL"/>
          <w:sz w:val="22"/>
          <w:szCs w:val="22"/>
          <w:lang w:val="en-US"/>
        </w:rPr>
        <w:t>and</w:t>
      </w:r>
      <w:r w:rsidRPr="00C63FA3">
        <w:rPr>
          <w:rFonts w:ascii="Charis SIL" w:hAnsi="Charis SIL" w:cs="Charis SIL"/>
          <w:sz w:val="22"/>
          <w:lang w:val="en-US"/>
        </w:rPr>
        <w:t xml:space="preserve"> </w:t>
      </w:r>
      <w:r w:rsidRPr="00C63FA3">
        <w:rPr>
          <w:rFonts w:ascii="Charis SIL" w:hAnsi="Charis SIL" w:cs="Charis SIL"/>
          <w:i/>
          <w:iCs/>
          <w:sz w:val="22"/>
          <w:szCs w:val="22"/>
          <w:lang w:val="en-US"/>
        </w:rPr>
        <w:t>’</w:t>
      </w:r>
      <w:proofErr w:type="gramEnd"/>
      <w:r w:rsidRPr="00C63FA3">
        <w:rPr>
          <w:rFonts w:ascii="Charis SIL" w:hAnsi="Charis SIL" w:cs="Charis SIL"/>
          <w:i/>
          <w:iCs/>
          <w:sz w:val="22"/>
          <w:szCs w:val="22"/>
          <w:lang w:val="en-US"/>
        </w:rPr>
        <w:t>s</w:t>
      </w:r>
      <w:r w:rsidRPr="00C63FA3">
        <w:rPr>
          <w:rFonts w:ascii="Charis SIL" w:hAnsi="Charis SIL" w:cs="Charis SIL"/>
          <w:sz w:val="22"/>
          <w:szCs w:val="22"/>
          <w:lang w:val="en-US"/>
        </w:rPr>
        <w:t xml:space="preserve">. However, their relations are labelled as </w:t>
      </w:r>
      <w:r>
        <w:rPr>
          <w:rFonts w:ascii="Charis SIL" w:hAnsi="Charis SIL" w:cs="Charis SIL"/>
          <w:sz w:val="22"/>
          <w:lang w:val="en-US"/>
        </w:rPr>
        <w:t>'</w:t>
      </w:r>
      <w:r w:rsidRPr="00C63FA3">
        <w:rPr>
          <w:rFonts w:ascii="Charis SIL" w:hAnsi="Charis SIL" w:cs="Charis SIL"/>
          <w:sz w:val="22"/>
          <w:szCs w:val="22"/>
          <w:lang w:val="en-US"/>
        </w:rPr>
        <w:t>nmod</w:t>
      </w:r>
      <w:r>
        <w:rPr>
          <w:rFonts w:ascii="Charis SIL" w:hAnsi="Charis SIL" w:cs="Charis SIL"/>
          <w:sz w:val="22"/>
          <w:lang w:val="en-US"/>
        </w:rPr>
        <w:t>'</w:t>
      </w:r>
      <w:r w:rsidRPr="00C63FA3">
        <w:rPr>
          <w:rFonts w:ascii="Charis SIL" w:hAnsi="Charis SIL" w:cs="Charis SIL"/>
          <w:sz w:val="22"/>
          <w:szCs w:val="22"/>
          <w:lang w:val="en-US"/>
        </w:rPr>
        <w:t xml:space="preserve"> or </w:t>
      </w:r>
      <w:r>
        <w:rPr>
          <w:rFonts w:ascii="Charis SIL" w:hAnsi="Charis SIL" w:cs="Charis SIL"/>
          <w:sz w:val="22"/>
          <w:lang w:val="en-US"/>
        </w:rPr>
        <w:t>'</w:t>
      </w:r>
      <w:r w:rsidRPr="00C63FA3">
        <w:rPr>
          <w:rFonts w:ascii="Charis SIL" w:hAnsi="Charis SIL" w:cs="Charis SIL"/>
          <w:sz w:val="22"/>
          <w:szCs w:val="22"/>
          <w:lang w:val="en-US"/>
        </w:rPr>
        <w:t>appos</w:t>
      </w:r>
      <w:r>
        <w:rPr>
          <w:rFonts w:ascii="Charis SIL" w:hAnsi="Charis SIL" w:cs="Charis SIL"/>
          <w:sz w:val="22"/>
          <w:lang w:val="en-US"/>
        </w:rPr>
        <w:t>'</w:t>
      </w:r>
      <w:r w:rsidRPr="00C63FA3">
        <w:rPr>
          <w:rFonts w:ascii="Charis SIL" w:hAnsi="Charis SIL" w:cs="Charis SIL"/>
          <w:sz w:val="22"/>
          <w:szCs w:val="22"/>
          <w:lang w:val="en-US"/>
        </w:rPr>
        <w:t xml:space="preserve"> UD Relations, and not using the </w:t>
      </w:r>
      <w:r>
        <w:rPr>
          <w:rFonts w:ascii="Charis SIL" w:hAnsi="Charis SIL" w:cs="Charis SIL"/>
          <w:sz w:val="22"/>
          <w:szCs w:val="22"/>
          <w:lang w:val="en-US"/>
        </w:rPr>
        <w:t>'</w:t>
      </w:r>
      <w:r w:rsidRPr="00C63FA3">
        <w:rPr>
          <w:rFonts w:ascii="Charis SIL" w:hAnsi="Charis SIL" w:cs="Charis SIL"/>
          <w:sz w:val="22"/>
          <w:szCs w:val="22"/>
          <w:lang w:val="en-US"/>
        </w:rPr>
        <w:t>case</w:t>
      </w:r>
      <w:r>
        <w:rPr>
          <w:rFonts w:ascii="Charis SIL" w:hAnsi="Charis SIL" w:cs="Charis SIL"/>
          <w:sz w:val="22"/>
          <w:szCs w:val="22"/>
          <w:lang w:val="en-US"/>
        </w:rPr>
        <w:t>'</w:t>
      </w:r>
      <w:r w:rsidRPr="00C63FA3">
        <w:rPr>
          <w:rFonts w:ascii="Charis SIL" w:hAnsi="Charis SIL" w:cs="Charis SIL"/>
          <w:sz w:val="22"/>
          <w:szCs w:val="22"/>
          <w:lang w:val="en-US"/>
        </w:rPr>
        <w:t xml:space="preserve"> UD relation. In other languages, possessive constructions are marked by inflection, which is part of UD Features, and not </w:t>
      </w:r>
      <w:r>
        <w:rPr>
          <w:rFonts w:ascii="Charis SIL" w:hAnsi="Charis SIL" w:cs="Charis SIL"/>
          <w:sz w:val="22"/>
          <w:szCs w:val="22"/>
          <w:lang w:val="en-US"/>
        </w:rPr>
        <w:t>considered</w:t>
      </w:r>
      <w:r w:rsidRPr="00C63FA3">
        <w:rPr>
          <w:rFonts w:ascii="Charis SIL" w:hAnsi="Charis SIL" w:cs="Charis SIL"/>
          <w:sz w:val="22"/>
          <w:szCs w:val="22"/>
          <w:lang w:val="en-US"/>
        </w:rPr>
        <w:t xml:space="preserve"> here (German genitive </w:t>
      </w:r>
      <w:r w:rsidRPr="00C63FA3">
        <w:rPr>
          <w:rFonts w:ascii="Charis SIL" w:hAnsi="Charis SIL" w:cs="Charis SIL"/>
          <w:i/>
          <w:iCs/>
          <w:sz w:val="22"/>
          <w:szCs w:val="22"/>
          <w:lang w:val="en-US"/>
        </w:rPr>
        <w:t>s</w:t>
      </w:r>
      <w:r w:rsidRPr="00C63FA3">
        <w:rPr>
          <w:rFonts w:ascii="Charis SIL" w:hAnsi="Charis SIL" w:cs="Charis SIL"/>
          <w:sz w:val="22"/>
          <w:szCs w:val="22"/>
          <w:lang w:val="en-US"/>
        </w:rPr>
        <w:t xml:space="preserve">, Dutch genitive </w:t>
      </w:r>
      <w:r w:rsidRPr="00C63FA3">
        <w:rPr>
          <w:rFonts w:ascii="Charis SIL" w:hAnsi="Charis SIL" w:cs="Charis SIL"/>
          <w:i/>
          <w:iCs/>
          <w:sz w:val="22"/>
          <w:szCs w:val="22"/>
          <w:lang w:val="en-US"/>
        </w:rPr>
        <w:t>’s</w:t>
      </w:r>
      <w:r w:rsidRPr="00C63FA3">
        <w:rPr>
          <w:rFonts w:ascii="Charis SIL" w:hAnsi="Charis SIL" w:cs="Charis SIL"/>
          <w:sz w:val="22"/>
          <w:szCs w:val="22"/>
          <w:lang w:val="en-US"/>
        </w:rPr>
        <w:t>).</w:t>
      </w:r>
    </w:p>
    <w:p w14:paraId="1DAE9919" w14:textId="77777777" w:rsidR="00D90CBF" w:rsidRPr="00C63FA3" w:rsidRDefault="00D90CBF" w:rsidP="00D90CBF">
      <w:pPr>
        <w:ind w:firstLine="339"/>
        <w:jc w:val="both"/>
        <w:rPr>
          <w:rFonts w:ascii="Charis SIL" w:hAnsi="Charis SIL" w:cs="Charis SIL"/>
          <w:sz w:val="22"/>
          <w:lang w:val="en-US"/>
        </w:rPr>
      </w:pPr>
      <w:r w:rsidRPr="00C63FA3">
        <w:rPr>
          <w:rFonts w:ascii="Charis SIL" w:hAnsi="Charis SIL" w:cs="Charis SIL"/>
          <w:sz w:val="22"/>
          <w:szCs w:val="22"/>
          <w:lang w:val="en-US"/>
        </w:rPr>
        <w:t xml:space="preserve">The syntactic function of </w:t>
      </w:r>
      <w:r w:rsidRPr="00C63FA3">
        <w:rPr>
          <w:rFonts w:ascii="Charis SIL" w:hAnsi="Charis SIL" w:cs="Charis SIL"/>
          <w:sz w:val="22"/>
          <w:lang w:val="en-US"/>
        </w:rPr>
        <w:t xml:space="preserve">the </w:t>
      </w:r>
      <w:r w:rsidRPr="00C63FA3">
        <w:rPr>
          <w:rFonts w:ascii="Charis SIL" w:hAnsi="Charis SIL" w:cs="Charis SIL"/>
          <w:smallCaps/>
          <w:sz w:val="22"/>
          <w:szCs w:val="22"/>
          <w:lang w:val="en-US"/>
        </w:rPr>
        <w:t>analytic case marker</w:t>
      </w:r>
      <w:r w:rsidRPr="00C63FA3">
        <w:rPr>
          <w:rFonts w:ascii="Charis SIL" w:hAnsi="Charis SIL" w:cs="Charis SIL"/>
          <w:sz w:val="22"/>
          <w:szCs w:val="22"/>
          <w:lang w:val="en-US"/>
        </w:rPr>
        <w:t xml:space="preserve"> corresponds to the </w:t>
      </w:r>
      <w:r>
        <w:rPr>
          <w:rFonts w:ascii="Charis SIL" w:hAnsi="Charis SIL" w:cs="Charis SIL"/>
          <w:sz w:val="22"/>
          <w:lang w:val="en-US"/>
        </w:rPr>
        <w:t>'</w:t>
      </w:r>
      <w:r w:rsidRPr="00C63FA3">
        <w:rPr>
          <w:rFonts w:ascii="Charis SIL" w:hAnsi="Charis SIL" w:cs="Charis SIL"/>
          <w:sz w:val="22"/>
          <w:szCs w:val="22"/>
          <w:lang w:val="en-US"/>
        </w:rPr>
        <w:t>case</w:t>
      </w:r>
      <w:r>
        <w:rPr>
          <w:rFonts w:ascii="Charis SIL" w:hAnsi="Charis SIL" w:cs="Charis SIL"/>
          <w:sz w:val="22"/>
          <w:lang w:val="en-US"/>
        </w:rPr>
        <w:t>'</w:t>
      </w:r>
      <w:r w:rsidRPr="00C63FA3">
        <w:rPr>
          <w:rFonts w:ascii="Charis SIL" w:hAnsi="Charis SIL" w:cs="Charis SIL"/>
          <w:sz w:val="22"/>
          <w:szCs w:val="22"/>
          <w:lang w:val="en-US"/>
        </w:rPr>
        <w:t xml:space="preserve"> UD Relation (Marneffe, Manning, et al. 2021: 269); one of the languages of our sample, Welsh, uses a specific relation subtype, </w:t>
      </w:r>
      <w:r>
        <w:rPr>
          <w:rFonts w:ascii="Charis SIL" w:hAnsi="Charis SIL" w:cs="Charis SIL"/>
          <w:sz w:val="22"/>
          <w:lang w:val="en-US"/>
        </w:rPr>
        <w:t>'</w:t>
      </w:r>
      <w:proofErr w:type="gramStart"/>
      <w:r w:rsidRPr="00C63FA3">
        <w:rPr>
          <w:rFonts w:ascii="Charis SIL" w:hAnsi="Charis SIL" w:cs="Charis SIL"/>
          <w:sz w:val="22"/>
          <w:szCs w:val="22"/>
          <w:lang w:val="en-US"/>
        </w:rPr>
        <w:t>case:pred</w:t>
      </w:r>
      <w:proofErr w:type="gramEnd"/>
      <w:r>
        <w:rPr>
          <w:rFonts w:ascii="Charis SIL" w:hAnsi="Charis SIL" w:cs="Charis SIL"/>
          <w:sz w:val="22"/>
          <w:lang w:val="en-US"/>
        </w:rPr>
        <w:t>'</w:t>
      </w:r>
      <w:r w:rsidRPr="00C63FA3">
        <w:rPr>
          <w:rFonts w:ascii="Charis SIL" w:hAnsi="Charis SIL" w:cs="Charis SIL"/>
          <w:sz w:val="22"/>
          <w:szCs w:val="22"/>
          <w:lang w:val="en-US"/>
        </w:rPr>
        <w:t xml:space="preserve">, to address the particle </w:t>
      </w:r>
      <w:r w:rsidRPr="00C63FA3">
        <w:rPr>
          <w:rFonts w:ascii="Charis SIL" w:hAnsi="Charis SIL" w:cs="Charis SIL"/>
          <w:i/>
          <w:iCs/>
          <w:sz w:val="22"/>
          <w:szCs w:val="22"/>
          <w:lang w:val="en-US"/>
        </w:rPr>
        <w:t>yn</w:t>
      </w:r>
      <w:r w:rsidRPr="00C63FA3">
        <w:rPr>
          <w:rFonts w:ascii="Charis SIL" w:hAnsi="Charis SIL" w:cs="Charis SIL"/>
          <w:sz w:val="22"/>
          <w:szCs w:val="22"/>
          <w:lang w:val="en-US"/>
        </w:rPr>
        <w:t xml:space="preserve"> that is found in nominal predicates</w:t>
      </w:r>
      <w:r w:rsidRPr="006D1B16">
        <w:rPr>
          <w:rFonts w:ascii="Charis SIL" w:hAnsi="Charis SIL" w:cs="Charis SIL"/>
          <w:sz w:val="22"/>
          <w:szCs w:val="22"/>
          <w:vertAlign w:val="superscript"/>
        </w:rPr>
        <w:footnoteReference w:id="6"/>
      </w:r>
      <w:r w:rsidRPr="00C63FA3">
        <w:rPr>
          <w:rFonts w:ascii="Charis SIL" w:hAnsi="Charis SIL" w:cs="Charis SIL"/>
          <w:sz w:val="22"/>
          <w:szCs w:val="22"/>
          <w:lang w:val="en-US"/>
        </w:rPr>
        <w:t xml:space="preserve">. For consistency with the other languages, we will not however consider this subtype. The corresponding lexical category of adpositions is captured by the ADP UPOS tag; since in all languages of our sample adpositions are closed category, we additionally combine the two UD annotation layers with lists of </w:t>
      </w:r>
      <w:r w:rsidRPr="00C63FA3">
        <w:rPr>
          <w:rFonts w:ascii="Charis SIL" w:hAnsi="Charis SIL" w:cs="Charis SIL"/>
          <w:i/>
          <w:iCs/>
          <w:sz w:val="22"/>
          <w:szCs w:val="22"/>
          <w:lang w:val="en-US"/>
        </w:rPr>
        <w:t>lemmata</w:t>
      </w:r>
      <w:r w:rsidRPr="00C63FA3">
        <w:rPr>
          <w:rFonts w:ascii="Charis SIL" w:hAnsi="Charis SIL" w:cs="Charis SIL"/>
          <w:sz w:val="22"/>
          <w:szCs w:val="22"/>
          <w:lang w:val="en-US"/>
        </w:rPr>
        <w:t xml:space="preserve"> (see Appendix F).</w:t>
      </w:r>
    </w:p>
    <w:p w14:paraId="4E341DBC" w14:textId="77777777" w:rsidR="00D90CBF" w:rsidRPr="00C63FA3" w:rsidRDefault="00D90CBF" w:rsidP="00D90CBF">
      <w:pPr>
        <w:ind w:firstLine="339"/>
        <w:jc w:val="both"/>
        <w:rPr>
          <w:rFonts w:ascii="Charis SIL" w:hAnsi="Charis SIL" w:cs="Charis SIL"/>
          <w:sz w:val="22"/>
          <w:szCs w:val="22"/>
          <w:lang w:val="en-US"/>
        </w:rPr>
      </w:pPr>
    </w:p>
    <w:p w14:paraId="4065A457" w14:textId="77777777" w:rsidR="00D90CBF" w:rsidRPr="00C86257" w:rsidRDefault="00D90CBF" w:rsidP="00D90CBF">
      <w:pPr>
        <w:pStyle w:val="Heading2"/>
        <w:numPr>
          <w:ilvl w:val="0"/>
          <w:numId w:val="0"/>
        </w:numPr>
        <w:spacing w:before="0"/>
        <w:jc w:val="both"/>
        <w:rPr>
          <w:rFonts w:cs="Charis SIL"/>
          <w:szCs w:val="22"/>
        </w:rPr>
      </w:pPr>
      <w:r w:rsidRPr="006D1B16">
        <w:rPr>
          <w:rFonts w:cs="Charis SIL"/>
          <w:smallCaps/>
          <w:szCs w:val="22"/>
        </w:rPr>
        <w:t>Article</w:t>
      </w:r>
      <w:r w:rsidRPr="00C86257">
        <w:rPr>
          <w:rFonts w:cs="Charis SIL"/>
          <w:szCs w:val="22"/>
        </w:rPr>
        <w:t xml:space="preserve"> and </w:t>
      </w:r>
      <w:r w:rsidRPr="006D1B16">
        <w:rPr>
          <w:rFonts w:cs="Charis SIL"/>
          <w:smallCaps/>
          <w:szCs w:val="22"/>
        </w:rPr>
        <w:t>Demonstrative</w:t>
      </w:r>
    </w:p>
    <w:p w14:paraId="165E7ECA" w14:textId="77777777" w:rsidR="00D90CBF" w:rsidRPr="00C63FA3" w:rsidRDefault="00D90CBF" w:rsidP="00D90CBF">
      <w:pPr>
        <w:jc w:val="both"/>
        <w:rPr>
          <w:rFonts w:ascii="Charis SIL" w:hAnsi="Charis SIL" w:cs="Charis SIL"/>
          <w:sz w:val="22"/>
          <w:szCs w:val="22"/>
          <w:lang w:val="en-US"/>
        </w:rPr>
      </w:pPr>
      <w:r w:rsidRPr="00C63FA3">
        <w:rPr>
          <w:rFonts w:ascii="Charis SIL" w:hAnsi="Charis SIL" w:cs="Charis SIL"/>
          <w:sz w:val="22"/>
          <w:szCs w:val="22"/>
          <w:lang w:val="en-US"/>
        </w:rPr>
        <w:t xml:space="preserve">In Universal Dependencies, the </w:t>
      </w:r>
      <w:r>
        <w:rPr>
          <w:rFonts w:ascii="Charis SIL" w:hAnsi="Charis SIL" w:cs="Charis SIL"/>
          <w:sz w:val="22"/>
          <w:lang w:val="en-US"/>
        </w:rPr>
        <w:t>'</w:t>
      </w:r>
      <w:r w:rsidRPr="00C63FA3">
        <w:rPr>
          <w:rFonts w:ascii="Charis SIL" w:hAnsi="Charis SIL" w:cs="Charis SIL"/>
          <w:sz w:val="22"/>
          <w:szCs w:val="22"/>
          <w:lang w:val="en-US"/>
        </w:rPr>
        <w:t>det</w:t>
      </w:r>
      <w:r>
        <w:rPr>
          <w:rFonts w:ascii="Charis SIL" w:hAnsi="Charis SIL" w:cs="Charis SIL"/>
          <w:sz w:val="22"/>
          <w:lang w:val="en-US"/>
        </w:rPr>
        <w:t>'</w:t>
      </w:r>
      <w:r w:rsidRPr="00C63FA3">
        <w:rPr>
          <w:rFonts w:ascii="Charis SIL" w:hAnsi="Charis SIL" w:cs="Charis SIL"/>
          <w:sz w:val="22"/>
          <w:szCs w:val="22"/>
          <w:lang w:val="en-US"/>
        </w:rPr>
        <w:t xml:space="preserve"> relation is described as </w:t>
      </w:r>
      <w:r w:rsidRPr="00C63FA3">
        <w:rPr>
          <w:rFonts w:ascii="Charis SIL" w:hAnsi="Charis SIL" w:cs="Charis SIL"/>
          <w:sz w:val="22"/>
          <w:lang w:val="en-US"/>
        </w:rPr>
        <w:t>‘</w:t>
      </w:r>
      <w:r w:rsidRPr="00C63FA3">
        <w:rPr>
          <w:rFonts w:ascii="Charis SIL" w:hAnsi="Charis SIL" w:cs="Charis SIL"/>
          <w:sz w:val="22"/>
          <w:szCs w:val="22"/>
          <w:lang w:val="en-US"/>
        </w:rPr>
        <w:t xml:space="preserve">the relation determiner </w:t>
      </w:r>
      <w:r>
        <w:rPr>
          <w:rFonts w:ascii="Charis SIL" w:hAnsi="Charis SIL" w:cs="Charis SIL"/>
          <w:sz w:val="22"/>
          <w:szCs w:val="22"/>
          <w:lang w:val="en-US"/>
        </w:rPr>
        <w:t>(</w:t>
      </w:r>
      <w:r w:rsidRPr="00C63FA3">
        <w:rPr>
          <w:rFonts w:ascii="Charis SIL" w:hAnsi="Charis SIL" w:cs="Charis SIL"/>
          <w:sz w:val="22"/>
          <w:szCs w:val="22"/>
          <w:lang w:val="en-US"/>
        </w:rPr>
        <w:t>det) holds between a nominal head and its determiner</w:t>
      </w:r>
      <w:r w:rsidRPr="00C63FA3">
        <w:rPr>
          <w:rFonts w:ascii="Charis SIL" w:hAnsi="Charis SIL" w:cs="Charis SIL"/>
          <w:sz w:val="22"/>
          <w:lang w:val="en-US"/>
        </w:rPr>
        <w:t>’</w:t>
      </w:r>
      <w:r w:rsidRPr="006D1B16">
        <w:rPr>
          <w:rFonts w:ascii="Charis SIL" w:hAnsi="Charis SIL" w:cs="Charis SIL"/>
          <w:sz w:val="22"/>
          <w:szCs w:val="22"/>
          <w:vertAlign w:val="superscript"/>
        </w:rPr>
        <w:footnoteReference w:id="7"/>
      </w:r>
      <w:r w:rsidRPr="00C63FA3">
        <w:rPr>
          <w:rFonts w:ascii="Charis SIL" w:hAnsi="Charis SIL" w:cs="Charis SIL"/>
          <w:sz w:val="22"/>
          <w:szCs w:val="22"/>
          <w:vertAlign w:val="superscript"/>
          <w:lang w:val="en-US"/>
        </w:rPr>
        <w:t xml:space="preserve"> </w:t>
      </w:r>
      <w:r w:rsidRPr="00C63FA3">
        <w:rPr>
          <w:rFonts w:ascii="Charis SIL" w:hAnsi="Charis SIL" w:cs="Charis SIL"/>
          <w:sz w:val="22"/>
          <w:szCs w:val="22"/>
          <w:lang w:val="en-US"/>
        </w:rPr>
        <w:t>and is used (non-exclusively) whenever the modifier is marked with the DET UPOS tag. As mentioned</w:t>
      </w:r>
      <w:r>
        <w:rPr>
          <w:rFonts w:ascii="Charis SIL" w:hAnsi="Charis SIL" w:cs="Charis SIL"/>
          <w:sz w:val="22"/>
          <w:szCs w:val="22"/>
          <w:lang w:val="en-US"/>
        </w:rPr>
        <w:t xml:space="preserve"> in the main text</w:t>
      </w:r>
      <w:r w:rsidRPr="00C63FA3">
        <w:rPr>
          <w:rFonts w:ascii="Charis SIL" w:hAnsi="Charis SIL" w:cs="Charis SIL"/>
          <w:sz w:val="22"/>
          <w:szCs w:val="22"/>
          <w:lang w:val="en-US"/>
        </w:rPr>
        <w:t xml:space="preserve">, the DET UPOS tag varies wildly across languages, including word categories as different as articles, demonstratives, quantifiers, interrogative and personal/possessive pronouns. As a result, the </w:t>
      </w:r>
      <w:r>
        <w:rPr>
          <w:rFonts w:ascii="Charis SIL" w:hAnsi="Charis SIL" w:cs="Charis SIL"/>
          <w:sz w:val="22"/>
          <w:lang w:val="en-US"/>
        </w:rPr>
        <w:t>'</w:t>
      </w:r>
      <w:r w:rsidRPr="00C63FA3">
        <w:rPr>
          <w:rFonts w:ascii="Charis SIL" w:hAnsi="Charis SIL" w:cs="Charis SIL"/>
          <w:sz w:val="22"/>
          <w:szCs w:val="22"/>
          <w:lang w:val="en-US"/>
        </w:rPr>
        <w:t>det</w:t>
      </w:r>
      <w:r>
        <w:rPr>
          <w:rFonts w:ascii="Charis SIL" w:hAnsi="Charis SIL" w:cs="Charis SIL"/>
          <w:sz w:val="22"/>
          <w:lang w:val="en-US"/>
        </w:rPr>
        <w:t>'</w:t>
      </w:r>
      <w:r w:rsidRPr="00C63FA3">
        <w:rPr>
          <w:rFonts w:ascii="Charis SIL" w:hAnsi="Charis SIL" w:cs="Charis SIL"/>
          <w:sz w:val="22"/>
          <w:szCs w:val="22"/>
          <w:lang w:val="en-US"/>
        </w:rPr>
        <w:t xml:space="preserve"> relation and its UPOS counterpart, DET, not only appear particularly broad in their scope, </w:t>
      </w:r>
      <w:r w:rsidRPr="00C63FA3">
        <w:rPr>
          <w:rFonts w:ascii="Charis SIL" w:hAnsi="Charis SIL" w:cs="Charis SIL"/>
          <w:sz w:val="22"/>
          <w:szCs w:val="22"/>
          <w:lang w:val="en-US"/>
        </w:rPr>
        <w:lastRenderedPageBreak/>
        <w:t xml:space="preserve">conflating under a single category many types of syntactic relations, but are also cross-linguistically </w:t>
      </w:r>
      <w:r>
        <w:rPr>
          <w:rFonts w:ascii="Charis SIL" w:hAnsi="Charis SIL" w:cs="Charis SIL"/>
          <w:sz w:val="22"/>
          <w:szCs w:val="22"/>
          <w:lang w:val="en-US"/>
        </w:rPr>
        <w:t>in</w:t>
      </w:r>
      <w:r w:rsidRPr="00C63FA3">
        <w:rPr>
          <w:rFonts w:ascii="Charis SIL" w:hAnsi="Charis SIL" w:cs="Charis SIL"/>
          <w:sz w:val="22"/>
          <w:szCs w:val="22"/>
          <w:lang w:val="en-US"/>
        </w:rPr>
        <w:t>consistent.</w:t>
      </w:r>
    </w:p>
    <w:p w14:paraId="4232D56A" w14:textId="77777777" w:rsidR="00D90CBF" w:rsidRPr="00C63FA3" w:rsidRDefault="00D90CBF" w:rsidP="00D90CBF">
      <w:pPr>
        <w:ind w:firstLine="339"/>
        <w:jc w:val="both"/>
        <w:rPr>
          <w:rFonts w:ascii="Charis SIL" w:hAnsi="Charis SIL" w:cs="Charis SIL"/>
          <w:sz w:val="22"/>
          <w:lang w:val="en-US"/>
        </w:rPr>
      </w:pPr>
      <w:r w:rsidRPr="00C63FA3">
        <w:rPr>
          <w:rFonts w:ascii="Charis SIL" w:hAnsi="Charis SIL" w:cs="Charis SIL"/>
          <w:sz w:val="22"/>
          <w:szCs w:val="22"/>
          <w:lang w:val="en-US"/>
        </w:rPr>
        <w:t xml:space="preserve">Elaborating on Himmelmann (2001), we propose the following two comparative concepts for </w:t>
      </w:r>
      <w:r w:rsidRPr="00C63FA3">
        <w:rPr>
          <w:rFonts w:ascii="Charis SIL" w:hAnsi="Charis SIL" w:cs="Charis SIL"/>
          <w:sz w:val="22"/>
          <w:lang w:val="en-US"/>
        </w:rPr>
        <w:t xml:space="preserve">the </w:t>
      </w:r>
      <w:r w:rsidRPr="00C63FA3">
        <w:rPr>
          <w:rFonts w:ascii="Charis SIL" w:hAnsi="Charis SIL" w:cs="Charis SIL"/>
          <w:smallCaps/>
          <w:sz w:val="22"/>
          <w:szCs w:val="22"/>
          <w:lang w:val="en-US"/>
        </w:rPr>
        <w:t>article</w:t>
      </w:r>
      <w:r w:rsidRPr="00C63FA3">
        <w:rPr>
          <w:rFonts w:ascii="Charis SIL" w:hAnsi="Charis SIL" w:cs="Charis SIL"/>
          <w:sz w:val="22"/>
          <w:szCs w:val="22"/>
          <w:lang w:val="en-US"/>
        </w:rPr>
        <w:t xml:space="preserve"> and </w:t>
      </w:r>
      <w:r w:rsidRPr="00C63FA3">
        <w:rPr>
          <w:rFonts w:ascii="Charis SIL" w:hAnsi="Charis SIL" w:cs="Charis SIL"/>
          <w:sz w:val="22"/>
          <w:lang w:val="en-US"/>
        </w:rPr>
        <w:t xml:space="preserve">the </w:t>
      </w:r>
      <w:r w:rsidRPr="00C63FA3">
        <w:rPr>
          <w:rFonts w:ascii="Charis SIL" w:hAnsi="Charis SIL" w:cs="Charis SIL"/>
          <w:smallCaps/>
          <w:sz w:val="22"/>
          <w:szCs w:val="22"/>
          <w:lang w:val="en-US"/>
        </w:rPr>
        <w:t>demonstrative</w:t>
      </w:r>
      <w:r w:rsidRPr="00C63FA3">
        <w:rPr>
          <w:rFonts w:ascii="Charis SIL" w:hAnsi="Charis SIL" w:cs="Charis SIL"/>
          <w:sz w:val="22"/>
          <w:szCs w:val="22"/>
          <w:lang w:val="en-US"/>
        </w:rPr>
        <w:t>:</w:t>
      </w:r>
    </w:p>
    <w:p w14:paraId="333208AB" w14:textId="77777777" w:rsidR="00D90CBF" w:rsidRPr="00C63FA3" w:rsidRDefault="00D90CBF" w:rsidP="00D90CBF">
      <w:pPr>
        <w:ind w:firstLine="339"/>
        <w:jc w:val="both"/>
        <w:rPr>
          <w:rFonts w:ascii="Charis SIL" w:hAnsi="Charis SIL" w:cs="Charis SIL"/>
          <w:sz w:val="22"/>
          <w:szCs w:val="22"/>
          <w:lang w:val="en-US"/>
        </w:rPr>
      </w:pPr>
    </w:p>
    <w:p w14:paraId="218354B3"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 xml:space="preserve">Within a noun phrase, an </w:t>
      </w:r>
      <w:r w:rsidRPr="00C63FA3">
        <w:rPr>
          <w:rFonts w:ascii="Charis SIL" w:hAnsi="Charis SIL" w:cs="Charis SIL"/>
          <w:smallCaps/>
          <w:sz w:val="22"/>
          <w:szCs w:val="22"/>
          <w:lang w:val="en-US"/>
        </w:rPr>
        <w:t>article</w:t>
      </w:r>
      <w:r w:rsidRPr="00C63FA3">
        <w:rPr>
          <w:rFonts w:ascii="Charis SIL" w:hAnsi="Charis SIL" w:cs="Charis SIL"/>
          <w:sz w:val="22"/>
          <w:szCs w:val="22"/>
          <w:lang w:val="en-US"/>
        </w:rPr>
        <w:t xml:space="preserve"> is a lexeme that occupies a fixed position and expresses certain features of the nominal head, namely: (in)definiteness and/or specificity; additionally, an </w:t>
      </w:r>
      <w:r w:rsidRPr="00C63FA3">
        <w:rPr>
          <w:rFonts w:ascii="Charis SIL" w:hAnsi="Charis SIL" w:cs="Charis SIL"/>
          <w:smallCaps/>
          <w:sz w:val="22"/>
          <w:szCs w:val="22"/>
          <w:lang w:val="en-US"/>
        </w:rPr>
        <w:t>article</w:t>
      </w:r>
      <w:r w:rsidRPr="00C63FA3">
        <w:rPr>
          <w:rFonts w:ascii="Charis SIL" w:hAnsi="Charis SIL" w:cs="Charis SIL"/>
          <w:sz w:val="22"/>
          <w:szCs w:val="22"/>
          <w:lang w:val="en-US"/>
        </w:rPr>
        <w:t xml:space="preserve"> may also signal deictic and/or anaphoric reference of the nominal head it modifies.</w:t>
      </w:r>
    </w:p>
    <w:p w14:paraId="465522EE" w14:textId="77777777" w:rsidR="00D90CBF" w:rsidRPr="00C63FA3" w:rsidRDefault="00D90CBF" w:rsidP="00D90CBF">
      <w:pPr>
        <w:jc w:val="both"/>
        <w:rPr>
          <w:rFonts w:ascii="Charis SIL" w:hAnsi="Charis SIL" w:cs="Charis SIL"/>
          <w:sz w:val="22"/>
          <w:szCs w:val="22"/>
          <w:lang w:val="en-US"/>
        </w:rPr>
      </w:pPr>
    </w:p>
    <w:p w14:paraId="4B29DE60"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 xml:space="preserve">Within a noun phrase, a </w:t>
      </w:r>
      <w:r w:rsidRPr="00C63FA3">
        <w:rPr>
          <w:rFonts w:ascii="Charis SIL" w:hAnsi="Charis SIL" w:cs="Charis SIL"/>
          <w:smallCaps/>
          <w:sz w:val="22"/>
          <w:szCs w:val="22"/>
          <w:lang w:val="en-US"/>
        </w:rPr>
        <w:t>demonstrative</w:t>
      </w:r>
      <w:r w:rsidRPr="00C63FA3">
        <w:rPr>
          <w:rFonts w:ascii="Charis SIL" w:hAnsi="Charis SIL" w:cs="Charis SIL"/>
          <w:sz w:val="22"/>
          <w:szCs w:val="22"/>
          <w:lang w:val="en-US"/>
        </w:rPr>
        <w:t xml:space="preserve"> is a lexeme that may vary its position and functionally characterizes the nominal head for deictic and/or anaphoric reference.</w:t>
      </w:r>
    </w:p>
    <w:p w14:paraId="2044E184" w14:textId="77777777" w:rsidR="00D90CBF" w:rsidRPr="00C63FA3" w:rsidRDefault="00D90CBF" w:rsidP="00D90CBF">
      <w:pPr>
        <w:jc w:val="both"/>
        <w:rPr>
          <w:rFonts w:ascii="Charis SIL" w:hAnsi="Charis SIL" w:cs="Charis SIL"/>
          <w:sz w:val="22"/>
          <w:szCs w:val="22"/>
          <w:lang w:val="en-US"/>
        </w:rPr>
      </w:pPr>
    </w:p>
    <w:p w14:paraId="0D8C5A3A"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 xml:space="preserve">The two comparative concepts differ on the position of the lexeme within the noun phrase; instances of </w:t>
      </w:r>
      <w:r w:rsidRPr="00C63FA3">
        <w:rPr>
          <w:rFonts w:ascii="Charis SIL" w:hAnsi="Charis SIL" w:cs="Charis SIL"/>
          <w:sz w:val="22"/>
          <w:lang w:val="en-US"/>
        </w:rPr>
        <w:t xml:space="preserve">the </w:t>
      </w:r>
      <w:r w:rsidRPr="00C63FA3">
        <w:rPr>
          <w:rFonts w:ascii="Charis SIL" w:hAnsi="Charis SIL" w:cs="Charis SIL"/>
          <w:smallCaps/>
          <w:sz w:val="22"/>
          <w:szCs w:val="22"/>
          <w:lang w:val="en-US"/>
        </w:rPr>
        <w:t>article</w:t>
      </w:r>
      <w:r w:rsidRPr="00C63FA3">
        <w:rPr>
          <w:rFonts w:ascii="Charis SIL" w:hAnsi="Charis SIL" w:cs="Charis SIL"/>
          <w:sz w:val="22"/>
          <w:szCs w:val="22"/>
          <w:lang w:val="en-US"/>
        </w:rPr>
        <w:t xml:space="preserve"> have always a fixed position, while instances of </w:t>
      </w:r>
      <w:r w:rsidRPr="00C63FA3">
        <w:rPr>
          <w:rFonts w:ascii="Charis SIL" w:hAnsi="Charis SIL" w:cs="Charis SIL"/>
          <w:sz w:val="22"/>
          <w:lang w:val="en-US"/>
        </w:rPr>
        <w:t xml:space="preserve">the </w:t>
      </w:r>
      <w:r w:rsidRPr="00C63FA3">
        <w:rPr>
          <w:rFonts w:ascii="Charis SIL" w:hAnsi="Charis SIL" w:cs="Charis SIL"/>
          <w:smallCaps/>
          <w:sz w:val="22"/>
          <w:szCs w:val="22"/>
          <w:lang w:val="en-US"/>
        </w:rPr>
        <w:t>demonstrative</w:t>
      </w:r>
      <w:r w:rsidRPr="00C63FA3">
        <w:rPr>
          <w:rFonts w:ascii="Charis SIL" w:hAnsi="Charis SIL" w:cs="Charis SIL"/>
          <w:sz w:val="22"/>
          <w:szCs w:val="22"/>
          <w:lang w:val="en-US"/>
        </w:rPr>
        <w:t xml:space="preserve"> may vary their position (Himmelmann 2001: 832). Among the languages of our sample, flexible demonstratives are found in Greek and Polish (see Sect. 4.2.5).</w:t>
      </w:r>
    </w:p>
    <w:p w14:paraId="5C6E0B4E"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 xml:space="preserve">Furthermore, language-specific constructions of </w:t>
      </w:r>
      <w:r w:rsidRPr="00C63FA3">
        <w:rPr>
          <w:rFonts w:ascii="Charis SIL" w:hAnsi="Charis SIL" w:cs="Charis SIL"/>
          <w:sz w:val="22"/>
          <w:lang w:val="en-US"/>
        </w:rPr>
        <w:t xml:space="preserve">the </w:t>
      </w:r>
      <w:r w:rsidRPr="00C63FA3">
        <w:rPr>
          <w:rFonts w:ascii="Charis SIL" w:hAnsi="Charis SIL" w:cs="Charis SIL"/>
          <w:smallCaps/>
          <w:sz w:val="22"/>
          <w:szCs w:val="22"/>
          <w:lang w:val="en-US"/>
        </w:rPr>
        <w:t>demonstrative</w:t>
      </w:r>
      <w:r w:rsidRPr="00C63FA3">
        <w:rPr>
          <w:rFonts w:ascii="Charis SIL" w:hAnsi="Charis SIL" w:cs="Charis SIL"/>
          <w:sz w:val="22"/>
          <w:szCs w:val="22"/>
          <w:lang w:val="en-US"/>
        </w:rPr>
        <w:t xml:space="preserve"> may involve the co-occurence of article</w:t>
      </w:r>
      <w:r w:rsidRPr="00C63FA3">
        <w:rPr>
          <w:rFonts w:ascii="Charis SIL" w:hAnsi="Charis SIL" w:cs="Charis SIL"/>
          <w:sz w:val="22"/>
          <w:lang w:val="en-US"/>
        </w:rPr>
        <w:t>s</w:t>
      </w:r>
      <w:r w:rsidRPr="00C63FA3">
        <w:rPr>
          <w:rFonts w:ascii="Charis SIL" w:hAnsi="Charis SIL" w:cs="Charis SIL"/>
          <w:sz w:val="22"/>
          <w:szCs w:val="22"/>
          <w:lang w:val="en-US"/>
        </w:rPr>
        <w:t xml:space="preserve"> and of demonstrative</w:t>
      </w:r>
      <w:r w:rsidRPr="00C63FA3">
        <w:rPr>
          <w:rFonts w:ascii="Charis SIL" w:hAnsi="Charis SIL" w:cs="Charis SIL"/>
          <w:sz w:val="22"/>
          <w:lang w:val="en-US"/>
        </w:rPr>
        <w:t>s</w:t>
      </w:r>
      <w:r w:rsidRPr="00C63FA3">
        <w:rPr>
          <w:rFonts w:ascii="Charis SIL" w:hAnsi="Charis SIL" w:cs="Charis SIL"/>
          <w:sz w:val="22"/>
          <w:szCs w:val="22"/>
          <w:lang w:val="en-US"/>
        </w:rPr>
        <w:t xml:space="preserve"> (Himmelmann 2001: 840); one language of our sample, Welsh, shows such a strategy (King 2003: 28-34, 85-86).</w:t>
      </w:r>
    </w:p>
    <w:p w14:paraId="04B49DEF"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 xml:space="preserve">The functional niche of </w:t>
      </w:r>
      <w:r w:rsidRPr="00C63FA3">
        <w:rPr>
          <w:rFonts w:ascii="Charis SIL" w:hAnsi="Charis SIL" w:cs="Charis SIL"/>
          <w:sz w:val="22"/>
          <w:lang w:val="en-US"/>
        </w:rPr>
        <w:t xml:space="preserve">the </w:t>
      </w:r>
      <w:r w:rsidRPr="00C63FA3">
        <w:rPr>
          <w:rFonts w:ascii="Charis SIL" w:hAnsi="Charis SIL" w:cs="Charis SIL"/>
          <w:smallCaps/>
          <w:sz w:val="22"/>
          <w:szCs w:val="22"/>
          <w:lang w:val="en-US"/>
        </w:rPr>
        <w:t>article</w:t>
      </w:r>
      <w:r w:rsidRPr="00C63FA3">
        <w:rPr>
          <w:rFonts w:ascii="Charis SIL" w:hAnsi="Charis SIL" w:cs="Charis SIL"/>
          <w:sz w:val="22"/>
          <w:szCs w:val="22"/>
          <w:lang w:val="en-US"/>
        </w:rPr>
        <w:t xml:space="preserve"> is broader than of </w:t>
      </w:r>
      <w:r w:rsidRPr="00C63FA3">
        <w:rPr>
          <w:rFonts w:ascii="Charis SIL" w:hAnsi="Charis SIL" w:cs="Charis SIL"/>
          <w:sz w:val="22"/>
          <w:lang w:val="en-US"/>
        </w:rPr>
        <w:t xml:space="preserve">the </w:t>
      </w:r>
      <w:r w:rsidRPr="00C63FA3">
        <w:rPr>
          <w:rFonts w:ascii="Charis SIL" w:hAnsi="Charis SIL" w:cs="Charis SIL"/>
          <w:smallCaps/>
          <w:sz w:val="22"/>
          <w:szCs w:val="22"/>
          <w:lang w:val="en-US"/>
        </w:rPr>
        <w:t>demonstrative</w:t>
      </w:r>
      <w:r w:rsidRPr="00C63FA3">
        <w:rPr>
          <w:rFonts w:ascii="Charis SIL" w:hAnsi="Charis SIL" w:cs="Charis SIL"/>
          <w:sz w:val="22"/>
          <w:szCs w:val="22"/>
          <w:lang w:val="en-US"/>
        </w:rPr>
        <w:t xml:space="preserve">, in that “articles are distinguished from demonstratives by the fact that they can be used in semantic and pragmatic contexts in which demonstratives cannot be used”; the contexts in which an article may replace a demonstrative are however </w:t>
      </w:r>
      <w:proofErr w:type="gramStart"/>
      <w:r w:rsidRPr="00C63FA3">
        <w:rPr>
          <w:rFonts w:ascii="Charis SIL" w:hAnsi="Charis SIL" w:cs="Charis SIL"/>
          <w:sz w:val="22"/>
          <w:szCs w:val="22"/>
          <w:lang w:val="en-US"/>
        </w:rPr>
        <w:t>language-specific</w:t>
      </w:r>
      <w:proofErr w:type="gramEnd"/>
      <w:r w:rsidRPr="00C63FA3">
        <w:rPr>
          <w:rFonts w:ascii="Charis SIL" w:hAnsi="Charis SIL" w:cs="Charis SIL"/>
          <w:sz w:val="22"/>
          <w:szCs w:val="22"/>
          <w:lang w:val="en-US"/>
        </w:rPr>
        <w:t xml:space="preserve"> (Himmelmann 2001: 833).</w:t>
      </w:r>
    </w:p>
    <w:p w14:paraId="201B9133"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Among the Universal features</w:t>
      </w:r>
      <w:r w:rsidRPr="006D1B16">
        <w:rPr>
          <w:rFonts w:ascii="Charis SIL" w:hAnsi="Charis SIL" w:cs="Charis SIL"/>
          <w:sz w:val="22"/>
          <w:szCs w:val="22"/>
          <w:vertAlign w:val="superscript"/>
        </w:rPr>
        <w:footnoteReference w:id="8"/>
      </w:r>
      <w:r w:rsidRPr="00C63FA3">
        <w:rPr>
          <w:rFonts w:ascii="Charis SIL" w:hAnsi="Charis SIL" w:cs="Charis SIL"/>
          <w:sz w:val="22"/>
          <w:szCs w:val="22"/>
          <w:lang w:val="en-US"/>
        </w:rPr>
        <w:t>, there is a parameter describing ‘(in)definiteness and/or specificity’, which is found on nouns, adjectives and articles. Unfortunately, some UD language models do not implement the feature, and deictic and anaphoric reference</w:t>
      </w:r>
      <w:r>
        <w:rPr>
          <w:rFonts w:ascii="Charis SIL" w:hAnsi="Charis SIL" w:cs="Charis SIL"/>
          <w:sz w:val="22"/>
          <w:szCs w:val="22"/>
          <w:lang w:val="en-US"/>
        </w:rPr>
        <w:t>is</w:t>
      </w:r>
      <w:r w:rsidRPr="00C63FA3">
        <w:rPr>
          <w:rFonts w:ascii="Charis SIL" w:hAnsi="Charis SIL" w:cs="Charis SIL"/>
          <w:sz w:val="22"/>
          <w:szCs w:val="22"/>
          <w:lang w:val="en-US"/>
        </w:rPr>
        <w:t xml:space="preserve"> still missing from Universal Dependencies.</w:t>
      </w:r>
    </w:p>
    <w:p w14:paraId="5C9E0DEB" w14:textId="77777777" w:rsidR="00D90CBF" w:rsidRPr="00C63FA3" w:rsidRDefault="00D90CBF" w:rsidP="00D90CBF">
      <w:pPr>
        <w:ind w:firstLine="339"/>
        <w:jc w:val="both"/>
        <w:rPr>
          <w:rFonts w:ascii="Charis SIL" w:hAnsi="Charis SIL" w:cs="Charis SIL"/>
          <w:sz w:val="22"/>
          <w:szCs w:val="22"/>
          <w:lang w:val="en-US"/>
        </w:rPr>
      </w:pPr>
      <w:r w:rsidRPr="00C63FA3">
        <w:rPr>
          <w:rFonts w:ascii="Charis SIL" w:hAnsi="Charis SIL" w:cs="Charis SIL"/>
          <w:sz w:val="22"/>
          <w:szCs w:val="22"/>
          <w:lang w:val="en-US"/>
        </w:rPr>
        <w:t>For these reasons, we cannot rely entirely on Universal Dependencies for the implementation of the two comparative concepts and, as with</w:t>
      </w:r>
      <w:r w:rsidRPr="00C63FA3">
        <w:rPr>
          <w:rFonts w:ascii="Charis SIL" w:hAnsi="Charis SIL" w:cs="Charis SIL"/>
          <w:sz w:val="22"/>
          <w:lang w:val="en-US"/>
        </w:rPr>
        <w:t xml:space="preserve"> the</w:t>
      </w:r>
      <w:r w:rsidRPr="00C63FA3">
        <w:rPr>
          <w:rFonts w:ascii="Charis SIL" w:hAnsi="Charis SIL" w:cs="Charis SIL"/>
          <w:sz w:val="22"/>
          <w:szCs w:val="22"/>
          <w:lang w:val="en-US"/>
        </w:rPr>
        <w:t xml:space="preserve"> </w:t>
      </w:r>
      <w:r w:rsidRPr="00C63FA3">
        <w:rPr>
          <w:rFonts w:ascii="Charis SIL" w:hAnsi="Charis SIL" w:cs="Charis SIL"/>
          <w:smallCaps/>
          <w:sz w:val="22"/>
          <w:szCs w:val="22"/>
          <w:lang w:val="en-US"/>
        </w:rPr>
        <w:t>analytic case marker</w:t>
      </w:r>
      <w:r w:rsidRPr="00C63FA3">
        <w:rPr>
          <w:rFonts w:ascii="Charis SIL" w:hAnsi="Charis SIL" w:cs="Charis SIL"/>
          <w:sz w:val="22"/>
          <w:szCs w:val="22"/>
          <w:lang w:val="en-US"/>
        </w:rPr>
        <w:t xml:space="preserve">, we employ language-specific lists of </w:t>
      </w:r>
      <w:r w:rsidRPr="00C63FA3">
        <w:rPr>
          <w:rFonts w:ascii="Charis SIL" w:hAnsi="Charis SIL" w:cs="Charis SIL"/>
          <w:i/>
          <w:iCs/>
          <w:sz w:val="22"/>
          <w:szCs w:val="22"/>
          <w:lang w:val="en-US"/>
        </w:rPr>
        <w:t>lemmata</w:t>
      </w:r>
      <w:r w:rsidRPr="00C63FA3">
        <w:rPr>
          <w:rFonts w:ascii="Charis SIL" w:hAnsi="Charis SIL" w:cs="Charis SIL"/>
          <w:sz w:val="22"/>
          <w:szCs w:val="22"/>
          <w:lang w:val="en-US"/>
        </w:rPr>
        <w:t>, along with the UD Relation and restrictions based on the UPOS layer.</w:t>
      </w:r>
    </w:p>
    <w:p w14:paraId="3688D9A5" w14:textId="77777777" w:rsidR="00D90CBF" w:rsidRPr="00C63FA3" w:rsidRDefault="00D90CBF" w:rsidP="00D90CBF">
      <w:pPr>
        <w:ind w:firstLine="339"/>
        <w:jc w:val="both"/>
        <w:rPr>
          <w:rFonts w:ascii="Charis SIL" w:hAnsi="Charis SIL" w:cs="Charis SIL"/>
          <w:sz w:val="22"/>
          <w:lang w:val="en-US"/>
        </w:rPr>
      </w:pPr>
      <w:r w:rsidRPr="00C63FA3">
        <w:rPr>
          <w:rFonts w:ascii="Charis SIL" w:hAnsi="Charis SIL" w:cs="Charis SIL"/>
          <w:sz w:val="22"/>
          <w:szCs w:val="22"/>
          <w:lang w:val="en-US"/>
        </w:rPr>
        <w:t xml:space="preserve">Finally, a number of languages of our sample use </w:t>
      </w:r>
      <w:r>
        <w:rPr>
          <w:rFonts w:ascii="Charis SIL" w:hAnsi="Charis SIL" w:cs="Charis SIL"/>
          <w:sz w:val="22"/>
          <w:lang w:val="en-US"/>
        </w:rPr>
        <w:t>'</w:t>
      </w:r>
      <w:r w:rsidRPr="00C63FA3">
        <w:rPr>
          <w:rFonts w:ascii="Charis SIL" w:hAnsi="Charis SIL" w:cs="Charis SIL"/>
          <w:sz w:val="22"/>
          <w:szCs w:val="22"/>
          <w:lang w:val="en-US"/>
        </w:rPr>
        <w:t>det</w:t>
      </w:r>
      <w:r>
        <w:rPr>
          <w:rFonts w:ascii="Charis SIL" w:hAnsi="Charis SIL" w:cs="Charis SIL"/>
          <w:sz w:val="22"/>
          <w:lang w:val="en-US"/>
        </w:rPr>
        <w:t>'</w:t>
      </w:r>
      <w:r w:rsidRPr="00C63FA3">
        <w:rPr>
          <w:rFonts w:ascii="Charis SIL" w:hAnsi="Charis SIL" w:cs="Charis SIL"/>
          <w:sz w:val="22"/>
          <w:szCs w:val="22"/>
          <w:lang w:val="en-US"/>
        </w:rPr>
        <w:t xml:space="preserve"> subtypes; German, Italian, Polish and Portuguese use the </w:t>
      </w:r>
      <w:r>
        <w:rPr>
          <w:rFonts w:ascii="Charis SIL" w:hAnsi="Charis SIL" w:cs="Charis SIL"/>
          <w:sz w:val="22"/>
          <w:lang w:val="en-US"/>
        </w:rPr>
        <w:t>'</w:t>
      </w:r>
      <w:r w:rsidRPr="00C63FA3">
        <w:rPr>
          <w:rFonts w:ascii="Charis SIL" w:hAnsi="Charis SIL" w:cs="Charis SIL"/>
          <w:sz w:val="22"/>
          <w:szCs w:val="22"/>
          <w:lang w:val="en-US"/>
        </w:rPr>
        <w:t>det:poss</w:t>
      </w:r>
      <w:r>
        <w:rPr>
          <w:rFonts w:ascii="Charis SIL" w:hAnsi="Charis SIL" w:cs="Charis SIL"/>
          <w:sz w:val="22"/>
          <w:lang w:val="en-US"/>
        </w:rPr>
        <w:t>'</w:t>
      </w:r>
      <w:r w:rsidRPr="00C63FA3">
        <w:rPr>
          <w:rFonts w:ascii="Charis SIL" w:hAnsi="Charis SIL" w:cs="Charis SIL"/>
          <w:sz w:val="22"/>
          <w:szCs w:val="22"/>
          <w:lang w:val="en-US"/>
        </w:rPr>
        <w:t xml:space="preserve"> subtype</w:t>
      </w:r>
      <w:r w:rsidRPr="006D1B16">
        <w:rPr>
          <w:rFonts w:ascii="Charis SIL" w:hAnsi="Charis SIL" w:cs="Charis SIL"/>
          <w:sz w:val="22"/>
          <w:szCs w:val="22"/>
          <w:vertAlign w:val="superscript"/>
        </w:rPr>
        <w:footnoteReference w:id="9"/>
      </w:r>
      <w:r w:rsidRPr="00C63FA3">
        <w:rPr>
          <w:rFonts w:ascii="Charis SIL" w:hAnsi="Charis SIL" w:cs="Charis SIL"/>
          <w:sz w:val="22"/>
          <w:szCs w:val="22"/>
          <w:vertAlign w:val="superscript"/>
          <w:lang w:val="en-US"/>
        </w:rPr>
        <w:t xml:space="preserve"> </w:t>
      </w:r>
      <w:r w:rsidRPr="00C63FA3">
        <w:rPr>
          <w:rFonts w:ascii="Charis SIL" w:hAnsi="Charis SIL" w:cs="Charis SIL"/>
          <w:sz w:val="22"/>
          <w:szCs w:val="22"/>
          <w:lang w:val="en-US"/>
        </w:rPr>
        <w:t xml:space="preserve">for possessive determiners such as Italian </w:t>
      </w:r>
      <w:r w:rsidRPr="00C63FA3">
        <w:rPr>
          <w:rFonts w:ascii="Charis SIL" w:hAnsi="Charis SIL" w:cs="Charis SIL"/>
          <w:i/>
          <w:iCs/>
          <w:sz w:val="22"/>
          <w:szCs w:val="22"/>
          <w:lang w:val="en-US"/>
        </w:rPr>
        <w:t xml:space="preserve">sua </w:t>
      </w:r>
      <w:r w:rsidRPr="00C63FA3">
        <w:rPr>
          <w:rFonts w:ascii="Charis SIL" w:hAnsi="Charis SIL" w:cs="Charis SIL"/>
          <w:sz w:val="22"/>
          <w:szCs w:val="22"/>
          <w:lang w:val="en-US"/>
        </w:rPr>
        <w:t xml:space="preserve">‘her/his’ in </w:t>
      </w:r>
      <w:r w:rsidRPr="00C63FA3">
        <w:rPr>
          <w:rFonts w:ascii="Charis SIL" w:hAnsi="Charis SIL" w:cs="Charis SIL"/>
          <w:i/>
          <w:iCs/>
          <w:sz w:val="22"/>
          <w:szCs w:val="22"/>
          <w:lang w:val="en-US"/>
        </w:rPr>
        <w:t>casa sua</w:t>
      </w:r>
      <w:r w:rsidRPr="00C63FA3">
        <w:rPr>
          <w:rFonts w:ascii="Charis SIL" w:hAnsi="Charis SIL" w:cs="Charis SIL"/>
          <w:sz w:val="22"/>
          <w:szCs w:val="22"/>
          <w:lang w:val="en-US"/>
        </w:rPr>
        <w:t xml:space="preserve"> ‘her/his house’; English and Italian employ the </w:t>
      </w:r>
      <w:r>
        <w:rPr>
          <w:rFonts w:ascii="Charis SIL" w:hAnsi="Charis SIL" w:cs="Charis SIL"/>
          <w:sz w:val="22"/>
          <w:lang w:val="en-US"/>
        </w:rPr>
        <w:t>'</w:t>
      </w:r>
      <w:r w:rsidRPr="00C63FA3">
        <w:rPr>
          <w:rFonts w:ascii="Charis SIL" w:hAnsi="Charis SIL" w:cs="Charis SIL"/>
          <w:sz w:val="22"/>
          <w:szCs w:val="22"/>
          <w:lang w:val="en-US"/>
        </w:rPr>
        <w:t>det:predet</w:t>
      </w:r>
      <w:r>
        <w:rPr>
          <w:rFonts w:ascii="Charis SIL" w:hAnsi="Charis SIL" w:cs="Charis SIL"/>
          <w:sz w:val="22"/>
          <w:lang w:val="en-US"/>
        </w:rPr>
        <w:t>'</w:t>
      </w:r>
      <w:r w:rsidRPr="00C63FA3">
        <w:rPr>
          <w:rFonts w:ascii="Charis SIL" w:hAnsi="Charis SIL" w:cs="Charis SIL"/>
          <w:sz w:val="22"/>
          <w:szCs w:val="22"/>
          <w:lang w:val="en-US"/>
        </w:rPr>
        <w:t xml:space="preserve"> subtype</w:t>
      </w:r>
      <w:r w:rsidRPr="006D1B16">
        <w:rPr>
          <w:rFonts w:ascii="Charis SIL" w:hAnsi="Charis SIL" w:cs="Charis SIL"/>
          <w:sz w:val="22"/>
          <w:szCs w:val="22"/>
          <w:vertAlign w:val="superscript"/>
        </w:rPr>
        <w:footnoteReference w:id="10"/>
      </w:r>
      <w:r>
        <w:rPr>
          <w:rFonts w:ascii="Charis SIL" w:hAnsi="Charis SIL" w:cs="Charis SIL"/>
          <w:sz w:val="22"/>
          <w:szCs w:val="22"/>
          <w:lang w:val="en-US"/>
        </w:rPr>
        <w:t xml:space="preserve"> </w:t>
      </w:r>
      <w:r w:rsidRPr="00C63FA3">
        <w:rPr>
          <w:rFonts w:ascii="Charis SIL" w:hAnsi="Charis SIL" w:cs="Charis SIL"/>
          <w:sz w:val="22"/>
          <w:szCs w:val="22"/>
          <w:lang w:val="en-US"/>
        </w:rPr>
        <w:t xml:space="preserve">to mark the determination of an already determined noun phrase (‘pre-determiners’, in that they </w:t>
      </w:r>
      <w:r w:rsidRPr="00C63FA3">
        <w:rPr>
          <w:rFonts w:ascii="Charis SIL" w:hAnsi="Charis SIL" w:cs="Charis SIL"/>
          <w:sz w:val="22"/>
          <w:szCs w:val="22"/>
          <w:lang w:val="en-US"/>
        </w:rPr>
        <w:lastRenderedPageBreak/>
        <w:t xml:space="preserve">are followed by a determiner), e.g., Italian </w:t>
      </w:r>
      <w:r w:rsidRPr="00C63FA3">
        <w:rPr>
          <w:rFonts w:ascii="Charis SIL" w:hAnsi="Charis SIL" w:cs="Charis SIL"/>
          <w:i/>
          <w:iCs/>
          <w:sz w:val="22"/>
          <w:szCs w:val="22"/>
          <w:lang w:val="en-US"/>
        </w:rPr>
        <w:t>tutti</w:t>
      </w:r>
      <w:r w:rsidRPr="00C63FA3">
        <w:rPr>
          <w:rFonts w:ascii="Charis SIL" w:hAnsi="Charis SIL" w:cs="Charis SIL"/>
          <w:sz w:val="22"/>
          <w:szCs w:val="22"/>
          <w:lang w:val="en-US"/>
        </w:rPr>
        <w:t xml:space="preserve"> ‘all’ in </w:t>
      </w:r>
      <w:r w:rsidRPr="00C63FA3">
        <w:rPr>
          <w:rFonts w:ascii="Charis SIL" w:hAnsi="Charis SIL" w:cs="Charis SIL"/>
          <w:i/>
          <w:iCs/>
          <w:sz w:val="22"/>
          <w:szCs w:val="22"/>
          <w:lang w:val="en-US"/>
        </w:rPr>
        <w:t>tutti gli anni</w:t>
      </w:r>
      <w:r w:rsidRPr="00C63FA3">
        <w:rPr>
          <w:rFonts w:ascii="Charis SIL" w:hAnsi="Charis SIL" w:cs="Charis SIL"/>
          <w:sz w:val="22"/>
          <w:szCs w:val="22"/>
          <w:lang w:val="en-US"/>
        </w:rPr>
        <w:t xml:space="preserve"> ‘all years, every year’. Since the above-described comparative concepts do not involve possessive determiners and pre-determiners, we are not concerned with these subtypes here.</w:t>
      </w:r>
    </w:p>
    <w:p w14:paraId="3B1270A6" w14:textId="77777777" w:rsidR="00D90CBF" w:rsidRPr="00C63FA3" w:rsidRDefault="00D90CBF" w:rsidP="00D90CBF">
      <w:pPr>
        <w:ind w:firstLine="339"/>
        <w:jc w:val="both"/>
        <w:rPr>
          <w:rFonts w:ascii="Charis SIL" w:hAnsi="Charis SIL" w:cs="Charis SIL"/>
          <w:sz w:val="22"/>
          <w:szCs w:val="22"/>
          <w:lang w:val="en-US"/>
        </w:rPr>
      </w:pPr>
    </w:p>
    <w:p w14:paraId="4D7864C0" w14:textId="77777777" w:rsidR="00D90CBF" w:rsidRPr="00C63FA3" w:rsidRDefault="00D90CBF" w:rsidP="00D90CBF">
      <w:pPr>
        <w:pStyle w:val="Heading1"/>
        <w:rPr>
          <w:lang w:val="en-US"/>
        </w:rPr>
      </w:pPr>
      <w:r w:rsidRPr="00C63FA3">
        <w:rPr>
          <w:lang w:val="en-US"/>
        </w:rPr>
        <w:t>Appendix E: Frequency values of the word order patterns</w:t>
      </w:r>
    </w:p>
    <w:p w14:paraId="1EBDE86D" w14:textId="77777777" w:rsidR="00D90CBF" w:rsidRPr="00C63FA3" w:rsidRDefault="00D90CBF" w:rsidP="00D90CBF">
      <w:pPr>
        <w:jc w:val="both"/>
        <w:rPr>
          <w:rFonts w:ascii="Charis SIL" w:hAnsi="Charis SIL" w:cs="Charis SIL"/>
          <w:sz w:val="22"/>
          <w:lang w:val="en-US"/>
        </w:rPr>
      </w:pPr>
      <w:r w:rsidRPr="00C63FA3">
        <w:rPr>
          <w:rFonts w:ascii="Charis SIL" w:hAnsi="Charis SIL" w:cs="Charis SIL"/>
          <w:sz w:val="22"/>
          <w:szCs w:val="22"/>
          <w:lang w:val="en-US"/>
        </w:rPr>
        <w:t xml:space="preserve">The following table lists the frequency values of the three comparative concepts: </w:t>
      </w:r>
      <w:r w:rsidRPr="00C63FA3">
        <w:rPr>
          <w:rFonts w:ascii="Charis SIL" w:hAnsi="Charis SIL" w:cs="Charis SIL"/>
          <w:smallCaps/>
          <w:sz w:val="22"/>
          <w:szCs w:val="22"/>
          <w:lang w:val="en-US"/>
        </w:rPr>
        <w:t>analytic case marker</w:t>
      </w:r>
      <w:r w:rsidRPr="00C63FA3">
        <w:rPr>
          <w:rFonts w:ascii="Charis SIL" w:hAnsi="Charis SIL" w:cs="Charis SIL"/>
          <w:sz w:val="22"/>
          <w:szCs w:val="22"/>
          <w:lang w:val="en-US"/>
        </w:rPr>
        <w:t xml:space="preserve"> (</w:t>
      </w:r>
      <w:r w:rsidRPr="00C63FA3">
        <w:rPr>
          <w:rFonts w:ascii="Charis SIL" w:hAnsi="Charis SIL" w:cs="Charis SIL"/>
          <w:smallCaps/>
          <w:sz w:val="22"/>
          <w:szCs w:val="22"/>
          <w:lang w:val="en-US"/>
        </w:rPr>
        <w:t>acm</w:t>
      </w:r>
      <w:r w:rsidRPr="00C63FA3">
        <w:rPr>
          <w:rFonts w:ascii="Charis SIL" w:hAnsi="Charis SIL" w:cs="Charis SIL"/>
          <w:sz w:val="22"/>
          <w:szCs w:val="22"/>
          <w:lang w:val="en-US"/>
        </w:rPr>
        <w:t xml:space="preserve">), </w:t>
      </w:r>
      <w:r w:rsidRPr="00C63FA3">
        <w:rPr>
          <w:rFonts w:ascii="Charis SIL" w:hAnsi="Charis SIL" w:cs="Charis SIL"/>
          <w:smallCaps/>
          <w:sz w:val="22"/>
          <w:szCs w:val="22"/>
          <w:lang w:val="en-US"/>
        </w:rPr>
        <w:t>relative clause</w:t>
      </w:r>
      <w:r w:rsidRPr="00C63FA3">
        <w:rPr>
          <w:rFonts w:ascii="Charis SIL" w:hAnsi="Charis SIL" w:cs="Charis SIL"/>
          <w:sz w:val="22"/>
          <w:szCs w:val="22"/>
          <w:lang w:val="en-US"/>
        </w:rPr>
        <w:t xml:space="preserve">, </w:t>
      </w:r>
      <w:r w:rsidRPr="00C63FA3">
        <w:rPr>
          <w:rFonts w:ascii="Charis SIL" w:hAnsi="Charis SIL" w:cs="Charis SIL"/>
          <w:smallCaps/>
          <w:sz w:val="22"/>
          <w:szCs w:val="22"/>
          <w:lang w:val="en-US"/>
        </w:rPr>
        <w:t>modifying adjective</w:t>
      </w:r>
      <w:r w:rsidRPr="00C63FA3">
        <w:rPr>
          <w:rFonts w:ascii="Charis SIL" w:hAnsi="Charis SIL" w:cs="Charis SIL"/>
          <w:sz w:val="22"/>
          <w:szCs w:val="22"/>
          <w:lang w:val="en-US"/>
        </w:rPr>
        <w:t xml:space="preserve"> and of determiners; as in </w:t>
      </w:r>
      <w:r w:rsidRPr="00C63FA3">
        <w:rPr>
          <w:rFonts w:ascii="Charis SIL" w:hAnsi="Charis SIL" w:cs="Charis SIL"/>
          <w:b/>
          <w:bCs/>
          <w:sz w:val="22"/>
          <w:szCs w:val="22"/>
          <w:lang w:val="en-US"/>
        </w:rPr>
        <w:t>Table 2</w:t>
      </w:r>
      <w:r w:rsidRPr="00C63FA3">
        <w:rPr>
          <w:rFonts w:ascii="Charis SIL" w:hAnsi="Charis SIL" w:cs="Charis SIL"/>
          <w:sz w:val="22"/>
          <w:szCs w:val="22"/>
          <w:lang w:val="en-US"/>
        </w:rPr>
        <w:t>, frequency values are computed using the UD Relations annotation layer.</w:t>
      </w:r>
    </w:p>
    <w:p w14:paraId="768A6CCB" w14:textId="77777777" w:rsidR="00D90CBF" w:rsidRPr="00C63FA3" w:rsidRDefault="00D90CBF" w:rsidP="00D90CBF">
      <w:pPr>
        <w:rPr>
          <w:rFonts w:ascii="Charis SIL" w:hAnsi="Charis SIL" w:cs="Charis SIL"/>
          <w:sz w:val="22"/>
          <w:szCs w:val="22"/>
          <w:lang w:val="en-US"/>
        </w:rPr>
      </w:pPr>
    </w:p>
    <w:tbl>
      <w:tblPr>
        <w:tblStyle w:val="TableGrid0"/>
        <w:tblW w:w="8482" w:type="dxa"/>
        <w:tblInd w:w="0" w:type="dxa"/>
        <w:tblLayout w:type="fixed"/>
        <w:tblCellMar>
          <w:left w:w="120" w:type="dxa"/>
          <w:right w:w="115" w:type="dxa"/>
        </w:tblCellMar>
        <w:tblLook w:val="04A0" w:firstRow="1" w:lastRow="0" w:firstColumn="1" w:lastColumn="0" w:noHBand="0" w:noVBand="1"/>
      </w:tblPr>
      <w:tblGrid>
        <w:gridCol w:w="1376"/>
        <w:gridCol w:w="904"/>
        <w:gridCol w:w="1032"/>
        <w:gridCol w:w="904"/>
        <w:gridCol w:w="649"/>
        <w:gridCol w:w="904"/>
        <w:gridCol w:w="904"/>
        <w:gridCol w:w="777"/>
        <w:gridCol w:w="1032"/>
      </w:tblGrid>
      <w:tr w:rsidR="00D90CBF" w:rsidRPr="00C86257" w14:paraId="48111C40" w14:textId="77777777" w:rsidTr="00A229BD">
        <w:trPr>
          <w:trHeight w:val="221"/>
        </w:trPr>
        <w:tc>
          <w:tcPr>
            <w:tcW w:w="1376" w:type="dxa"/>
            <w:tcBorders>
              <w:top w:val="nil"/>
              <w:left w:val="nil"/>
              <w:bottom w:val="single" w:sz="3" w:space="0" w:color="000000"/>
              <w:right w:val="single" w:sz="3" w:space="0" w:color="000000"/>
            </w:tcBorders>
          </w:tcPr>
          <w:p w14:paraId="377CA7B9" w14:textId="77777777" w:rsidR="00D90CBF" w:rsidRPr="006D1B16" w:rsidRDefault="00D90CBF" w:rsidP="00A229BD">
            <w:pPr>
              <w:jc w:val="both"/>
              <w:rPr>
                <w:rFonts w:ascii="Charis SIL" w:hAnsi="Charis SIL" w:cs="Charis SIL"/>
                <w:b/>
                <w:bCs/>
                <w:sz w:val="20"/>
                <w:szCs w:val="20"/>
              </w:rPr>
            </w:pPr>
            <w:r w:rsidRPr="006D1B16">
              <w:rPr>
                <w:rFonts w:ascii="Charis SIL" w:hAnsi="Charis SIL" w:cs="Charis SIL"/>
                <w:b/>
                <w:bCs/>
                <w:sz w:val="20"/>
                <w:szCs w:val="20"/>
              </w:rPr>
              <w:t>Language</w:t>
            </w:r>
          </w:p>
        </w:tc>
        <w:tc>
          <w:tcPr>
            <w:tcW w:w="1936" w:type="dxa"/>
            <w:gridSpan w:val="2"/>
            <w:tcBorders>
              <w:top w:val="nil"/>
              <w:left w:val="single" w:sz="3" w:space="0" w:color="000000"/>
              <w:bottom w:val="single" w:sz="3" w:space="0" w:color="000000"/>
              <w:right w:val="single" w:sz="3" w:space="0" w:color="000000"/>
            </w:tcBorders>
          </w:tcPr>
          <w:p w14:paraId="443B4756" w14:textId="77777777" w:rsidR="00D90CBF" w:rsidRPr="006D1B16" w:rsidRDefault="00D90CBF" w:rsidP="00A229BD">
            <w:pPr>
              <w:jc w:val="both"/>
              <w:rPr>
                <w:rFonts w:ascii="Charis SIL" w:hAnsi="Charis SIL" w:cs="Charis SIL"/>
                <w:b/>
                <w:bCs/>
                <w:smallCaps/>
                <w:sz w:val="20"/>
                <w:szCs w:val="20"/>
              </w:rPr>
            </w:pPr>
            <w:r w:rsidRPr="006D1B16">
              <w:rPr>
                <w:rFonts w:ascii="Charis SIL" w:hAnsi="Charis SIL" w:cs="Charis SIL"/>
                <w:b/>
                <w:bCs/>
                <w:smallCaps/>
                <w:sz w:val="20"/>
                <w:szCs w:val="20"/>
              </w:rPr>
              <w:t>acm</w:t>
            </w:r>
          </w:p>
        </w:tc>
        <w:tc>
          <w:tcPr>
            <w:tcW w:w="1553" w:type="dxa"/>
            <w:gridSpan w:val="2"/>
            <w:tcBorders>
              <w:top w:val="nil"/>
              <w:left w:val="single" w:sz="3" w:space="0" w:color="000000"/>
              <w:bottom w:val="single" w:sz="3" w:space="0" w:color="000000"/>
              <w:right w:val="single" w:sz="3" w:space="0" w:color="000000"/>
            </w:tcBorders>
          </w:tcPr>
          <w:p w14:paraId="312C93FF" w14:textId="77777777" w:rsidR="00D90CBF" w:rsidRPr="006D1B16" w:rsidRDefault="00D90CBF" w:rsidP="00A229BD">
            <w:pPr>
              <w:jc w:val="both"/>
              <w:rPr>
                <w:rFonts w:ascii="Charis SIL" w:hAnsi="Charis SIL" w:cs="Charis SIL"/>
                <w:b/>
                <w:bCs/>
                <w:smallCaps/>
                <w:sz w:val="20"/>
                <w:szCs w:val="20"/>
              </w:rPr>
            </w:pPr>
            <w:r w:rsidRPr="006D1B16">
              <w:rPr>
                <w:rFonts w:ascii="Charis SIL" w:hAnsi="Charis SIL" w:cs="Charis SIL"/>
                <w:b/>
                <w:bCs/>
                <w:smallCaps/>
                <w:sz w:val="20"/>
                <w:szCs w:val="20"/>
              </w:rPr>
              <w:t>rel. clause</w:t>
            </w:r>
          </w:p>
        </w:tc>
        <w:tc>
          <w:tcPr>
            <w:tcW w:w="1808" w:type="dxa"/>
            <w:gridSpan w:val="2"/>
            <w:tcBorders>
              <w:top w:val="nil"/>
              <w:left w:val="single" w:sz="3" w:space="0" w:color="000000"/>
              <w:bottom w:val="single" w:sz="3" w:space="0" w:color="000000"/>
              <w:right w:val="single" w:sz="3" w:space="0" w:color="000000"/>
            </w:tcBorders>
          </w:tcPr>
          <w:p w14:paraId="16366ABE" w14:textId="77777777" w:rsidR="00D90CBF" w:rsidRPr="006D1B16" w:rsidRDefault="00D90CBF" w:rsidP="00A229BD">
            <w:pPr>
              <w:jc w:val="both"/>
              <w:rPr>
                <w:rFonts w:ascii="Charis SIL" w:hAnsi="Charis SIL" w:cs="Charis SIL"/>
                <w:b/>
                <w:bCs/>
                <w:smallCaps/>
                <w:sz w:val="20"/>
                <w:szCs w:val="20"/>
              </w:rPr>
            </w:pPr>
            <w:r w:rsidRPr="006D1B16">
              <w:rPr>
                <w:rFonts w:ascii="Charis SIL" w:hAnsi="Charis SIL" w:cs="Charis SIL"/>
                <w:b/>
                <w:bCs/>
                <w:smallCaps/>
                <w:sz w:val="20"/>
                <w:szCs w:val="20"/>
              </w:rPr>
              <w:t>mod. adjective</w:t>
            </w:r>
          </w:p>
        </w:tc>
        <w:tc>
          <w:tcPr>
            <w:tcW w:w="1809" w:type="dxa"/>
            <w:gridSpan w:val="2"/>
            <w:tcBorders>
              <w:top w:val="nil"/>
              <w:left w:val="single" w:sz="3" w:space="0" w:color="000000"/>
              <w:bottom w:val="single" w:sz="3" w:space="0" w:color="000000"/>
              <w:right w:val="nil"/>
            </w:tcBorders>
          </w:tcPr>
          <w:p w14:paraId="40A9AAFA"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determiners</w:t>
            </w:r>
          </w:p>
        </w:tc>
      </w:tr>
      <w:tr w:rsidR="00D90CBF" w:rsidRPr="006D1B16" w14:paraId="1D61BDD0"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53759E83" w14:textId="77777777" w:rsidR="00D90CBF" w:rsidRPr="006D1B16" w:rsidRDefault="00D90CBF" w:rsidP="00A229BD">
            <w:pPr>
              <w:jc w:val="both"/>
              <w:rPr>
                <w:rFonts w:ascii="Charis SIL" w:hAnsi="Charis SIL" w:cs="Charis SIL"/>
                <w:sz w:val="20"/>
                <w:szCs w:val="20"/>
              </w:rPr>
            </w:pPr>
          </w:p>
        </w:tc>
        <w:tc>
          <w:tcPr>
            <w:tcW w:w="904" w:type="dxa"/>
            <w:tcBorders>
              <w:top w:val="single" w:sz="3" w:space="0" w:color="000000"/>
              <w:left w:val="single" w:sz="3" w:space="0" w:color="000000"/>
              <w:bottom w:val="single" w:sz="3" w:space="0" w:color="000000"/>
              <w:right w:val="single" w:sz="3" w:space="0" w:color="000000"/>
            </w:tcBorders>
          </w:tcPr>
          <w:p w14:paraId="624EEA91"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h-m</w:t>
            </w:r>
          </w:p>
        </w:tc>
        <w:tc>
          <w:tcPr>
            <w:tcW w:w="1032" w:type="dxa"/>
            <w:tcBorders>
              <w:top w:val="single" w:sz="3" w:space="0" w:color="000000"/>
              <w:left w:val="single" w:sz="3" w:space="0" w:color="000000"/>
              <w:bottom w:val="single" w:sz="3" w:space="0" w:color="000000"/>
              <w:right w:val="single" w:sz="3" w:space="0" w:color="000000"/>
            </w:tcBorders>
          </w:tcPr>
          <w:p w14:paraId="0889BADC"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m-h</w:t>
            </w:r>
          </w:p>
        </w:tc>
        <w:tc>
          <w:tcPr>
            <w:tcW w:w="904" w:type="dxa"/>
            <w:tcBorders>
              <w:top w:val="single" w:sz="3" w:space="0" w:color="000000"/>
              <w:left w:val="single" w:sz="3" w:space="0" w:color="000000"/>
              <w:bottom w:val="single" w:sz="3" w:space="0" w:color="000000"/>
              <w:right w:val="single" w:sz="3" w:space="0" w:color="000000"/>
            </w:tcBorders>
          </w:tcPr>
          <w:p w14:paraId="26D238E7"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h-m</w:t>
            </w:r>
          </w:p>
        </w:tc>
        <w:tc>
          <w:tcPr>
            <w:tcW w:w="649" w:type="dxa"/>
            <w:tcBorders>
              <w:top w:val="single" w:sz="3" w:space="0" w:color="000000"/>
              <w:left w:val="single" w:sz="3" w:space="0" w:color="000000"/>
              <w:bottom w:val="single" w:sz="3" w:space="0" w:color="000000"/>
              <w:right w:val="single" w:sz="3" w:space="0" w:color="000000"/>
            </w:tcBorders>
          </w:tcPr>
          <w:p w14:paraId="69DDCB7C"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m-h</w:t>
            </w:r>
          </w:p>
        </w:tc>
        <w:tc>
          <w:tcPr>
            <w:tcW w:w="904" w:type="dxa"/>
            <w:tcBorders>
              <w:top w:val="single" w:sz="3" w:space="0" w:color="000000"/>
              <w:left w:val="single" w:sz="3" w:space="0" w:color="000000"/>
              <w:bottom w:val="single" w:sz="3" w:space="0" w:color="000000"/>
              <w:right w:val="single" w:sz="3" w:space="0" w:color="000000"/>
            </w:tcBorders>
          </w:tcPr>
          <w:p w14:paraId="7CD43E84"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h-m</w:t>
            </w:r>
          </w:p>
        </w:tc>
        <w:tc>
          <w:tcPr>
            <w:tcW w:w="904" w:type="dxa"/>
            <w:tcBorders>
              <w:top w:val="single" w:sz="3" w:space="0" w:color="000000"/>
              <w:left w:val="single" w:sz="3" w:space="0" w:color="000000"/>
              <w:bottom w:val="single" w:sz="3" w:space="0" w:color="000000"/>
              <w:right w:val="single" w:sz="3" w:space="0" w:color="000000"/>
            </w:tcBorders>
          </w:tcPr>
          <w:p w14:paraId="756F526C"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m-h</w:t>
            </w:r>
          </w:p>
        </w:tc>
        <w:tc>
          <w:tcPr>
            <w:tcW w:w="777" w:type="dxa"/>
            <w:tcBorders>
              <w:top w:val="single" w:sz="3" w:space="0" w:color="000000"/>
              <w:left w:val="single" w:sz="3" w:space="0" w:color="000000"/>
              <w:bottom w:val="single" w:sz="3" w:space="0" w:color="000000"/>
              <w:right w:val="single" w:sz="3" w:space="0" w:color="000000"/>
            </w:tcBorders>
          </w:tcPr>
          <w:p w14:paraId="4AB9FED5"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h-m</w:t>
            </w:r>
          </w:p>
        </w:tc>
        <w:tc>
          <w:tcPr>
            <w:tcW w:w="1032" w:type="dxa"/>
            <w:tcBorders>
              <w:top w:val="single" w:sz="3" w:space="0" w:color="000000"/>
              <w:left w:val="single" w:sz="3" w:space="0" w:color="000000"/>
              <w:bottom w:val="single" w:sz="3" w:space="0" w:color="000000"/>
              <w:right w:val="nil"/>
            </w:tcBorders>
          </w:tcPr>
          <w:p w14:paraId="5C72061F"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m-h</w:t>
            </w:r>
          </w:p>
        </w:tc>
      </w:tr>
      <w:tr w:rsidR="00D90CBF" w:rsidRPr="006D1B16" w14:paraId="34FA06AF"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49BB9347"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Danish</w:t>
            </w:r>
          </w:p>
        </w:tc>
        <w:tc>
          <w:tcPr>
            <w:tcW w:w="904" w:type="dxa"/>
            <w:tcBorders>
              <w:top w:val="single" w:sz="3" w:space="0" w:color="000000"/>
              <w:left w:val="single" w:sz="3" w:space="0" w:color="000000"/>
              <w:bottom w:val="single" w:sz="3" w:space="0" w:color="000000"/>
              <w:right w:val="single" w:sz="3" w:space="0" w:color="000000"/>
            </w:tcBorders>
          </w:tcPr>
          <w:p w14:paraId="3C0DE5E8"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4519</w:t>
            </w:r>
          </w:p>
        </w:tc>
        <w:tc>
          <w:tcPr>
            <w:tcW w:w="1032" w:type="dxa"/>
            <w:tcBorders>
              <w:top w:val="single" w:sz="3" w:space="0" w:color="000000"/>
              <w:left w:val="single" w:sz="3" w:space="0" w:color="000000"/>
              <w:bottom w:val="single" w:sz="3" w:space="0" w:color="000000"/>
              <w:right w:val="single" w:sz="3" w:space="0" w:color="000000"/>
            </w:tcBorders>
          </w:tcPr>
          <w:p w14:paraId="7C39CA52"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176541</w:t>
            </w:r>
          </w:p>
        </w:tc>
        <w:tc>
          <w:tcPr>
            <w:tcW w:w="904" w:type="dxa"/>
            <w:tcBorders>
              <w:top w:val="single" w:sz="3" w:space="0" w:color="000000"/>
              <w:left w:val="single" w:sz="3" w:space="0" w:color="000000"/>
              <w:bottom w:val="single" w:sz="3" w:space="0" w:color="000000"/>
              <w:right w:val="single" w:sz="3" w:space="0" w:color="000000"/>
            </w:tcBorders>
          </w:tcPr>
          <w:p w14:paraId="5013B236"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38543</w:t>
            </w:r>
          </w:p>
        </w:tc>
        <w:tc>
          <w:tcPr>
            <w:tcW w:w="649" w:type="dxa"/>
            <w:tcBorders>
              <w:top w:val="single" w:sz="3" w:space="0" w:color="000000"/>
              <w:left w:val="single" w:sz="3" w:space="0" w:color="000000"/>
              <w:bottom w:val="single" w:sz="3" w:space="0" w:color="000000"/>
              <w:right w:val="single" w:sz="3" w:space="0" w:color="000000"/>
            </w:tcBorders>
          </w:tcPr>
          <w:p w14:paraId="1EA8965D"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666</w:t>
            </w:r>
          </w:p>
        </w:tc>
        <w:tc>
          <w:tcPr>
            <w:tcW w:w="904" w:type="dxa"/>
            <w:tcBorders>
              <w:top w:val="single" w:sz="3" w:space="0" w:color="000000"/>
              <w:left w:val="single" w:sz="3" w:space="0" w:color="000000"/>
              <w:bottom w:val="single" w:sz="3" w:space="0" w:color="000000"/>
              <w:right w:val="single" w:sz="3" w:space="0" w:color="000000"/>
            </w:tcBorders>
          </w:tcPr>
          <w:p w14:paraId="449D31F8"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15326</w:t>
            </w:r>
          </w:p>
        </w:tc>
        <w:tc>
          <w:tcPr>
            <w:tcW w:w="904" w:type="dxa"/>
            <w:tcBorders>
              <w:top w:val="single" w:sz="3" w:space="0" w:color="000000"/>
              <w:left w:val="single" w:sz="3" w:space="0" w:color="000000"/>
              <w:bottom w:val="single" w:sz="3" w:space="0" w:color="000000"/>
              <w:right w:val="single" w:sz="3" w:space="0" w:color="000000"/>
            </w:tcBorders>
          </w:tcPr>
          <w:p w14:paraId="5D92DC2C"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79222</w:t>
            </w:r>
          </w:p>
        </w:tc>
        <w:tc>
          <w:tcPr>
            <w:tcW w:w="777" w:type="dxa"/>
            <w:tcBorders>
              <w:top w:val="single" w:sz="3" w:space="0" w:color="000000"/>
              <w:left w:val="single" w:sz="3" w:space="0" w:color="000000"/>
              <w:bottom w:val="single" w:sz="3" w:space="0" w:color="000000"/>
              <w:right w:val="single" w:sz="3" w:space="0" w:color="000000"/>
            </w:tcBorders>
          </w:tcPr>
          <w:p w14:paraId="66155F18"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61</w:t>
            </w:r>
          </w:p>
        </w:tc>
        <w:tc>
          <w:tcPr>
            <w:tcW w:w="1032" w:type="dxa"/>
            <w:tcBorders>
              <w:top w:val="single" w:sz="3" w:space="0" w:color="000000"/>
              <w:left w:val="single" w:sz="3" w:space="0" w:color="000000"/>
              <w:bottom w:val="single" w:sz="3" w:space="0" w:color="000000"/>
              <w:right w:val="nil"/>
            </w:tcBorders>
          </w:tcPr>
          <w:p w14:paraId="5CEE172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117720</w:t>
            </w:r>
          </w:p>
        </w:tc>
      </w:tr>
      <w:tr w:rsidR="00D90CBF" w:rsidRPr="006D1B16" w14:paraId="2C77C87C"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76DF3C2A"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Dutch</w:t>
            </w:r>
          </w:p>
        </w:tc>
        <w:tc>
          <w:tcPr>
            <w:tcW w:w="904" w:type="dxa"/>
            <w:tcBorders>
              <w:top w:val="single" w:sz="3" w:space="0" w:color="000000"/>
              <w:left w:val="single" w:sz="3" w:space="0" w:color="000000"/>
              <w:bottom w:val="single" w:sz="3" w:space="0" w:color="000000"/>
              <w:right w:val="single" w:sz="3" w:space="0" w:color="000000"/>
            </w:tcBorders>
          </w:tcPr>
          <w:p w14:paraId="6D141A3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8915</w:t>
            </w:r>
          </w:p>
        </w:tc>
        <w:tc>
          <w:tcPr>
            <w:tcW w:w="1032" w:type="dxa"/>
            <w:tcBorders>
              <w:top w:val="single" w:sz="3" w:space="0" w:color="000000"/>
              <w:left w:val="single" w:sz="3" w:space="0" w:color="000000"/>
              <w:bottom w:val="single" w:sz="3" w:space="0" w:color="000000"/>
              <w:right w:val="single" w:sz="3" w:space="0" w:color="000000"/>
            </w:tcBorders>
          </w:tcPr>
          <w:p w14:paraId="373F36C1"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182366</w:t>
            </w:r>
          </w:p>
        </w:tc>
        <w:tc>
          <w:tcPr>
            <w:tcW w:w="904" w:type="dxa"/>
            <w:tcBorders>
              <w:top w:val="single" w:sz="3" w:space="0" w:color="000000"/>
              <w:left w:val="single" w:sz="3" w:space="0" w:color="000000"/>
              <w:bottom w:val="single" w:sz="3" w:space="0" w:color="000000"/>
              <w:right w:val="single" w:sz="3" w:space="0" w:color="000000"/>
            </w:tcBorders>
          </w:tcPr>
          <w:p w14:paraId="0F24648E"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20667</w:t>
            </w:r>
          </w:p>
        </w:tc>
        <w:tc>
          <w:tcPr>
            <w:tcW w:w="649" w:type="dxa"/>
            <w:tcBorders>
              <w:top w:val="single" w:sz="3" w:space="0" w:color="000000"/>
              <w:left w:val="single" w:sz="3" w:space="0" w:color="000000"/>
              <w:bottom w:val="single" w:sz="3" w:space="0" w:color="000000"/>
              <w:right w:val="single" w:sz="3" w:space="0" w:color="000000"/>
            </w:tcBorders>
          </w:tcPr>
          <w:p w14:paraId="02325848"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50</w:t>
            </w:r>
          </w:p>
        </w:tc>
        <w:tc>
          <w:tcPr>
            <w:tcW w:w="904" w:type="dxa"/>
            <w:tcBorders>
              <w:top w:val="single" w:sz="3" w:space="0" w:color="000000"/>
              <w:left w:val="single" w:sz="3" w:space="0" w:color="000000"/>
              <w:bottom w:val="single" w:sz="3" w:space="0" w:color="000000"/>
              <w:right w:val="single" w:sz="3" w:space="0" w:color="000000"/>
            </w:tcBorders>
          </w:tcPr>
          <w:p w14:paraId="60717A93"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3364</w:t>
            </w:r>
          </w:p>
        </w:tc>
        <w:tc>
          <w:tcPr>
            <w:tcW w:w="904" w:type="dxa"/>
            <w:tcBorders>
              <w:top w:val="single" w:sz="3" w:space="0" w:color="000000"/>
              <w:left w:val="single" w:sz="3" w:space="0" w:color="000000"/>
              <w:bottom w:val="single" w:sz="3" w:space="0" w:color="000000"/>
              <w:right w:val="single" w:sz="3" w:space="0" w:color="000000"/>
            </w:tcBorders>
          </w:tcPr>
          <w:p w14:paraId="7C7850FD"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75492</w:t>
            </w:r>
          </w:p>
        </w:tc>
        <w:tc>
          <w:tcPr>
            <w:tcW w:w="777" w:type="dxa"/>
            <w:tcBorders>
              <w:top w:val="single" w:sz="3" w:space="0" w:color="000000"/>
              <w:left w:val="single" w:sz="3" w:space="0" w:color="000000"/>
              <w:bottom w:val="single" w:sz="3" w:space="0" w:color="000000"/>
              <w:right w:val="single" w:sz="3" w:space="0" w:color="000000"/>
            </w:tcBorders>
          </w:tcPr>
          <w:p w14:paraId="2EC7E6D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78</w:t>
            </w:r>
          </w:p>
        </w:tc>
        <w:tc>
          <w:tcPr>
            <w:tcW w:w="1032" w:type="dxa"/>
            <w:tcBorders>
              <w:top w:val="single" w:sz="3" w:space="0" w:color="000000"/>
              <w:left w:val="single" w:sz="3" w:space="0" w:color="000000"/>
              <w:bottom w:val="single" w:sz="3" w:space="0" w:color="000000"/>
              <w:right w:val="nil"/>
            </w:tcBorders>
          </w:tcPr>
          <w:p w14:paraId="45F03D98"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189593</w:t>
            </w:r>
          </w:p>
        </w:tc>
      </w:tr>
      <w:tr w:rsidR="00D90CBF" w:rsidRPr="006D1B16" w14:paraId="49431ADC"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0A5315D7"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English</w:t>
            </w:r>
          </w:p>
        </w:tc>
        <w:tc>
          <w:tcPr>
            <w:tcW w:w="904" w:type="dxa"/>
            <w:tcBorders>
              <w:top w:val="single" w:sz="3" w:space="0" w:color="000000"/>
              <w:left w:val="single" w:sz="3" w:space="0" w:color="000000"/>
              <w:bottom w:val="single" w:sz="3" w:space="0" w:color="000000"/>
              <w:right w:val="single" w:sz="3" w:space="0" w:color="000000"/>
            </w:tcBorders>
          </w:tcPr>
          <w:p w14:paraId="307995F3"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11224</w:t>
            </w:r>
          </w:p>
        </w:tc>
        <w:tc>
          <w:tcPr>
            <w:tcW w:w="1032" w:type="dxa"/>
            <w:tcBorders>
              <w:top w:val="single" w:sz="3" w:space="0" w:color="000000"/>
              <w:left w:val="single" w:sz="3" w:space="0" w:color="000000"/>
              <w:bottom w:val="single" w:sz="3" w:space="0" w:color="000000"/>
              <w:right w:val="single" w:sz="3" w:space="0" w:color="000000"/>
            </w:tcBorders>
          </w:tcPr>
          <w:p w14:paraId="437A51A3"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194979</w:t>
            </w:r>
          </w:p>
        </w:tc>
        <w:tc>
          <w:tcPr>
            <w:tcW w:w="904" w:type="dxa"/>
            <w:tcBorders>
              <w:top w:val="single" w:sz="3" w:space="0" w:color="000000"/>
              <w:left w:val="single" w:sz="3" w:space="0" w:color="000000"/>
              <w:bottom w:val="single" w:sz="3" w:space="0" w:color="000000"/>
              <w:right w:val="single" w:sz="3" w:space="0" w:color="000000"/>
            </w:tcBorders>
          </w:tcPr>
          <w:p w14:paraId="469AA332"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21691</w:t>
            </w:r>
          </w:p>
        </w:tc>
        <w:tc>
          <w:tcPr>
            <w:tcW w:w="649" w:type="dxa"/>
            <w:tcBorders>
              <w:top w:val="single" w:sz="3" w:space="0" w:color="000000"/>
              <w:left w:val="single" w:sz="3" w:space="0" w:color="000000"/>
              <w:bottom w:val="single" w:sz="3" w:space="0" w:color="000000"/>
              <w:right w:val="single" w:sz="3" w:space="0" w:color="000000"/>
            </w:tcBorders>
          </w:tcPr>
          <w:p w14:paraId="35738BD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7</w:t>
            </w:r>
          </w:p>
        </w:tc>
        <w:tc>
          <w:tcPr>
            <w:tcW w:w="904" w:type="dxa"/>
            <w:tcBorders>
              <w:top w:val="single" w:sz="3" w:space="0" w:color="000000"/>
              <w:left w:val="single" w:sz="3" w:space="0" w:color="000000"/>
              <w:bottom w:val="single" w:sz="3" w:space="0" w:color="000000"/>
              <w:right w:val="single" w:sz="3" w:space="0" w:color="000000"/>
            </w:tcBorders>
          </w:tcPr>
          <w:p w14:paraId="2CC93078"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1781</w:t>
            </w:r>
          </w:p>
        </w:tc>
        <w:tc>
          <w:tcPr>
            <w:tcW w:w="904" w:type="dxa"/>
            <w:tcBorders>
              <w:top w:val="single" w:sz="3" w:space="0" w:color="000000"/>
              <w:left w:val="single" w:sz="3" w:space="0" w:color="000000"/>
              <w:bottom w:val="single" w:sz="3" w:space="0" w:color="000000"/>
              <w:right w:val="single" w:sz="3" w:space="0" w:color="000000"/>
            </w:tcBorders>
          </w:tcPr>
          <w:p w14:paraId="3D55324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79274</w:t>
            </w:r>
          </w:p>
        </w:tc>
        <w:tc>
          <w:tcPr>
            <w:tcW w:w="777" w:type="dxa"/>
            <w:tcBorders>
              <w:top w:val="single" w:sz="3" w:space="0" w:color="000000"/>
              <w:left w:val="single" w:sz="3" w:space="0" w:color="000000"/>
              <w:bottom w:val="single" w:sz="3" w:space="0" w:color="000000"/>
              <w:right w:val="single" w:sz="3" w:space="0" w:color="000000"/>
            </w:tcBorders>
          </w:tcPr>
          <w:p w14:paraId="0875A61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9</w:t>
            </w:r>
          </w:p>
        </w:tc>
        <w:tc>
          <w:tcPr>
            <w:tcW w:w="1032" w:type="dxa"/>
            <w:tcBorders>
              <w:top w:val="single" w:sz="3" w:space="0" w:color="000000"/>
              <w:left w:val="single" w:sz="3" w:space="0" w:color="000000"/>
              <w:bottom w:val="single" w:sz="3" w:space="0" w:color="000000"/>
              <w:right w:val="nil"/>
            </w:tcBorders>
          </w:tcPr>
          <w:p w14:paraId="24722005"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175315</w:t>
            </w:r>
          </w:p>
        </w:tc>
      </w:tr>
      <w:tr w:rsidR="00D90CBF" w:rsidRPr="006D1B16" w14:paraId="1D408339"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2E6A48D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French</w:t>
            </w:r>
          </w:p>
        </w:tc>
        <w:tc>
          <w:tcPr>
            <w:tcW w:w="904" w:type="dxa"/>
            <w:tcBorders>
              <w:top w:val="single" w:sz="3" w:space="0" w:color="000000"/>
              <w:left w:val="single" w:sz="3" w:space="0" w:color="000000"/>
              <w:bottom w:val="single" w:sz="3" w:space="0" w:color="000000"/>
              <w:right w:val="single" w:sz="3" w:space="0" w:color="000000"/>
            </w:tcBorders>
          </w:tcPr>
          <w:p w14:paraId="3E79D8B8"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0</w:t>
            </w:r>
          </w:p>
        </w:tc>
        <w:tc>
          <w:tcPr>
            <w:tcW w:w="1032" w:type="dxa"/>
            <w:tcBorders>
              <w:top w:val="single" w:sz="3" w:space="0" w:color="000000"/>
              <w:left w:val="single" w:sz="3" w:space="0" w:color="000000"/>
              <w:bottom w:val="single" w:sz="3" w:space="0" w:color="000000"/>
              <w:right w:val="single" w:sz="3" w:space="0" w:color="000000"/>
            </w:tcBorders>
          </w:tcPr>
          <w:p w14:paraId="637BD88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255628</w:t>
            </w:r>
          </w:p>
        </w:tc>
        <w:tc>
          <w:tcPr>
            <w:tcW w:w="904" w:type="dxa"/>
            <w:tcBorders>
              <w:top w:val="single" w:sz="3" w:space="0" w:color="000000"/>
              <w:left w:val="single" w:sz="3" w:space="0" w:color="000000"/>
              <w:bottom w:val="single" w:sz="3" w:space="0" w:color="000000"/>
              <w:right w:val="single" w:sz="3" w:space="0" w:color="000000"/>
            </w:tcBorders>
          </w:tcPr>
          <w:p w14:paraId="212F3433"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33592</w:t>
            </w:r>
          </w:p>
        </w:tc>
        <w:tc>
          <w:tcPr>
            <w:tcW w:w="649" w:type="dxa"/>
            <w:tcBorders>
              <w:top w:val="single" w:sz="3" w:space="0" w:color="000000"/>
              <w:left w:val="single" w:sz="3" w:space="0" w:color="000000"/>
              <w:bottom w:val="single" w:sz="3" w:space="0" w:color="000000"/>
              <w:right w:val="single" w:sz="3" w:space="0" w:color="000000"/>
            </w:tcBorders>
          </w:tcPr>
          <w:p w14:paraId="2AF24AFE"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w:t>
            </w:r>
          </w:p>
        </w:tc>
        <w:tc>
          <w:tcPr>
            <w:tcW w:w="904" w:type="dxa"/>
            <w:tcBorders>
              <w:top w:val="single" w:sz="3" w:space="0" w:color="000000"/>
              <w:left w:val="single" w:sz="3" w:space="0" w:color="000000"/>
              <w:bottom w:val="single" w:sz="3" w:space="0" w:color="000000"/>
              <w:right w:val="single" w:sz="3" w:space="0" w:color="000000"/>
            </w:tcBorders>
          </w:tcPr>
          <w:p w14:paraId="2C33AA2C"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46208</w:t>
            </w:r>
          </w:p>
        </w:tc>
        <w:tc>
          <w:tcPr>
            <w:tcW w:w="904" w:type="dxa"/>
            <w:tcBorders>
              <w:top w:val="single" w:sz="3" w:space="0" w:color="000000"/>
              <w:left w:val="single" w:sz="3" w:space="0" w:color="000000"/>
              <w:bottom w:val="single" w:sz="3" w:space="0" w:color="000000"/>
              <w:right w:val="single" w:sz="3" w:space="0" w:color="000000"/>
            </w:tcBorders>
          </w:tcPr>
          <w:p w14:paraId="551420CA"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38500</w:t>
            </w:r>
          </w:p>
        </w:tc>
        <w:tc>
          <w:tcPr>
            <w:tcW w:w="777" w:type="dxa"/>
            <w:tcBorders>
              <w:top w:val="single" w:sz="3" w:space="0" w:color="000000"/>
              <w:left w:val="single" w:sz="3" w:space="0" w:color="000000"/>
              <w:bottom w:val="single" w:sz="3" w:space="0" w:color="000000"/>
              <w:right w:val="single" w:sz="3" w:space="0" w:color="000000"/>
            </w:tcBorders>
          </w:tcPr>
          <w:p w14:paraId="003AD82D"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w:t>
            </w:r>
          </w:p>
        </w:tc>
        <w:tc>
          <w:tcPr>
            <w:tcW w:w="1032" w:type="dxa"/>
            <w:tcBorders>
              <w:top w:val="single" w:sz="3" w:space="0" w:color="000000"/>
              <w:left w:val="single" w:sz="3" w:space="0" w:color="000000"/>
              <w:bottom w:val="single" w:sz="3" w:space="0" w:color="000000"/>
              <w:right w:val="nil"/>
            </w:tcBorders>
          </w:tcPr>
          <w:p w14:paraId="6C83F45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307612</w:t>
            </w:r>
          </w:p>
        </w:tc>
      </w:tr>
      <w:tr w:rsidR="00D90CBF" w:rsidRPr="006D1B16" w14:paraId="0A1B8B92"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4EF6E19F"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German</w:t>
            </w:r>
          </w:p>
        </w:tc>
        <w:tc>
          <w:tcPr>
            <w:tcW w:w="904" w:type="dxa"/>
            <w:tcBorders>
              <w:top w:val="single" w:sz="3" w:space="0" w:color="000000"/>
              <w:left w:val="single" w:sz="3" w:space="0" w:color="000000"/>
              <w:bottom w:val="single" w:sz="3" w:space="0" w:color="000000"/>
              <w:right w:val="single" w:sz="3" w:space="0" w:color="000000"/>
            </w:tcBorders>
          </w:tcPr>
          <w:p w14:paraId="703A6846"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392</w:t>
            </w:r>
          </w:p>
        </w:tc>
        <w:tc>
          <w:tcPr>
            <w:tcW w:w="1032" w:type="dxa"/>
            <w:tcBorders>
              <w:top w:val="single" w:sz="3" w:space="0" w:color="000000"/>
              <w:left w:val="single" w:sz="3" w:space="0" w:color="000000"/>
              <w:bottom w:val="single" w:sz="3" w:space="0" w:color="000000"/>
              <w:right w:val="single" w:sz="3" w:space="0" w:color="000000"/>
            </w:tcBorders>
          </w:tcPr>
          <w:p w14:paraId="0BBF4BA1"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164496</w:t>
            </w:r>
          </w:p>
        </w:tc>
        <w:tc>
          <w:tcPr>
            <w:tcW w:w="904" w:type="dxa"/>
            <w:tcBorders>
              <w:top w:val="single" w:sz="3" w:space="0" w:color="000000"/>
              <w:left w:val="single" w:sz="3" w:space="0" w:color="000000"/>
              <w:bottom w:val="single" w:sz="3" w:space="0" w:color="000000"/>
              <w:right w:val="single" w:sz="3" w:space="0" w:color="000000"/>
            </w:tcBorders>
          </w:tcPr>
          <w:p w14:paraId="44C51F41"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n/a</w:t>
            </w:r>
          </w:p>
        </w:tc>
        <w:tc>
          <w:tcPr>
            <w:tcW w:w="649" w:type="dxa"/>
            <w:tcBorders>
              <w:top w:val="single" w:sz="3" w:space="0" w:color="000000"/>
              <w:left w:val="single" w:sz="3" w:space="0" w:color="000000"/>
              <w:bottom w:val="single" w:sz="3" w:space="0" w:color="000000"/>
              <w:right w:val="single" w:sz="3" w:space="0" w:color="000000"/>
            </w:tcBorders>
          </w:tcPr>
          <w:p w14:paraId="594CCA31"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n/a</w:t>
            </w:r>
          </w:p>
        </w:tc>
        <w:tc>
          <w:tcPr>
            <w:tcW w:w="904" w:type="dxa"/>
            <w:tcBorders>
              <w:top w:val="single" w:sz="3" w:space="0" w:color="000000"/>
              <w:left w:val="single" w:sz="3" w:space="0" w:color="000000"/>
              <w:bottom w:val="single" w:sz="3" w:space="0" w:color="000000"/>
              <w:right w:val="single" w:sz="3" w:space="0" w:color="000000"/>
            </w:tcBorders>
          </w:tcPr>
          <w:p w14:paraId="71F5A1E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1290</w:t>
            </w:r>
          </w:p>
        </w:tc>
        <w:tc>
          <w:tcPr>
            <w:tcW w:w="904" w:type="dxa"/>
            <w:tcBorders>
              <w:top w:val="single" w:sz="3" w:space="0" w:color="000000"/>
              <w:left w:val="single" w:sz="3" w:space="0" w:color="000000"/>
              <w:bottom w:val="single" w:sz="3" w:space="0" w:color="000000"/>
              <w:right w:val="single" w:sz="3" w:space="0" w:color="000000"/>
            </w:tcBorders>
          </w:tcPr>
          <w:p w14:paraId="774FF3AD"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81683</w:t>
            </w:r>
          </w:p>
        </w:tc>
        <w:tc>
          <w:tcPr>
            <w:tcW w:w="777" w:type="dxa"/>
            <w:tcBorders>
              <w:top w:val="single" w:sz="3" w:space="0" w:color="000000"/>
              <w:left w:val="single" w:sz="3" w:space="0" w:color="000000"/>
              <w:bottom w:val="single" w:sz="3" w:space="0" w:color="000000"/>
              <w:right w:val="single" w:sz="3" w:space="0" w:color="000000"/>
            </w:tcBorders>
          </w:tcPr>
          <w:p w14:paraId="514423DD"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108</w:t>
            </w:r>
          </w:p>
        </w:tc>
        <w:tc>
          <w:tcPr>
            <w:tcW w:w="1032" w:type="dxa"/>
            <w:tcBorders>
              <w:top w:val="single" w:sz="3" w:space="0" w:color="000000"/>
              <w:left w:val="single" w:sz="3" w:space="0" w:color="000000"/>
              <w:bottom w:val="single" w:sz="3" w:space="0" w:color="000000"/>
              <w:right w:val="nil"/>
            </w:tcBorders>
          </w:tcPr>
          <w:p w14:paraId="3E20C467"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201215</w:t>
            </w:r>
          </w:p>
        </w:tc>
      </w:tr>
      <w:tr w:rsidR="00D90CBF" w:rsidRPr="006D1B16" w14:paraId="549522F8"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5DC625F2"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Greek</w:t>
            </w:r>
          </w:p>
        </w:tc>
        <w:tc>
          <w:tcPr>
            <w:tcW w:w="904" w:type="dxa"/>
            <w:tcBorders>
              <w:top w:val="single" w:sz="3" w:space="0" w:color="000000"/>
              <w:left w:val="single" w:sz="3" w:space="0" w:color="000000"/>
              <w:bottom w:val="single" w:sz="3" w:space="0" w:color="000000"/>
              <w:right w:val="single" w:sz="3" w:space="0" w:color="000000"/>
            </w:tcBorders>
          </w:tcPr>
          <w:p w14:paraId="15AAA0D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33</w:t>
            </w:r>
          </w:p>
        </w:tc>
        <w:tc>
          <w:tcPr>
            <w:tcW w:w="1032" w:type="dxa"/>
            <w:tcBorders>
              <w:top w:val="single" w:sz="3" w:space="0" w:color="000000"/>
              <w:left w:val="single" w:sz="3" w:space="0" w:color="000000"/>
              <w:bottom w:val="single" w:sz="3" w:space="0" w:color="000000"/>
              <w:right w:val="single" w:sz="3" w:space="0" w:color="000000"/>
            </w:tcBorders>
          </w:tcPr>
          <w:p w14:paraId="4DE8149E"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141198</w:t>
            </w:r>
          </w:p>
        </w:tc>
        <w:tc>
          <w:tcPr>
            <w:tcW w:w="904" w:type="dxa"/>
            <w:tcBorders>
              <w:top w:val="single" w:sz="3" w:space="0" w:color="000000"/>
              <w:left w:val="single" w:sz="3" w:space="0" w:color="000000"/>
              <w:bottom w:val="single" w:sz="3" w:space="0" w:color="000000"/>
              <w:right w:val="single" w:sz="3" w:space="0" w:color="000000"/>
            </w:tcBorders>
          </w:tcPr>
          <w:p w14:paraId="5B6BCF0F"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33216</w:t>
            </w:r>
          </w:p>
        </w:tc>
        <w:tc>
          <w:tcPr>
            <w:tcW w:w="649" w:type="dxa"/>
            <w:tcBorders>
              <w:top w:val="single" w:sz="3" w:space="0" w:color="000000"/>
              <w:left w:val="single" w:sz="3" w:space="0" w:color="000000"/>
              <w:bottom w:val="single" w:sz="3" w:space="0" w:color="000000"/>
              <w:right w:val="single" w:sz="3" w:space="0" w:color="000000"/>
            </w:tcBorders>
          </w:tcPr>
          <w:p w14:paraId="51F34E3C"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7</w:t>
            </w:r>
          </w:p>
        </w:tc>
        <w:tc>
          <w:tcPr>
            <w:tcW w:w="904" w:type="dxa"/>
            <w:tcBorders>
              <w:top w:val="single" w:sz="3" w:space="0" w:color="000000"/>
              <w:left w:val="single" w:sz="3" w:space="0" w:color="000000"/>
              <w:bottom w:val="single" w:sz="3" w:space="0" w:color="000000"/>
              <w:right w:val="single" w:sz="3" w:space="0" w:color="000000"/>
            </w:tcBorders>
          </w:tcPr>
          <w:p w14:paraId="7E0D413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3253</w:t>
            </w:r>
          </w:p>
        </w:tc>
        <w:tc>
          <w:tcPr>
            <w:tcW w:w="904" w:type="dxa"/>
            <w:tcBorders>
              <w:top w:val="single" w:sz="3" w:space="0" w:color="000000"/>
              <w:left w:val="single" w:sz="3" w:space="0" w:color="000000"/>
              <w:bottom w:val="single" w:sz="3" w:space="0" w:color="000000"/>
              <w:right w:val="single" w:sz="3" w:space="0" w:color="000000"/>
            </w:tcBorders>
          </w:tcPr>
          <w:p w14:paraId="5D8AD622"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93618</w:t>
            </w:r>
          </w:p>
        </w:tc>
        <w:tc>
          <w:tcPr>
            <w:tcW w:w="777" w:type="dxa"/>
            <w:tcBorders>
              <w:top w:val="single" w:sz="3" w:space="0" w:color="000000"/>
              <w:left w:val="single" w:sz="3" w:space="0" w:color="000000"/>
              <w:bottom w:val="single" w:sz="3" w:space="0" w:color="000000"/>
              <w:right w:val="single" w:sz="3" w:space="0" w:color="000000"/>
            </w:tcBorders>
          </w:tcPr>
          <w:p w14:paraId="3245AE65"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5629</w:t>
            </w:r>
          </w:p>
        </w:tc>
        <w:tc>
          <w:tcPr>
            <w:tcW w:w="1032" w:type="dxa"/>
            <w:tcBorders>
              <w:top w:val="single" w:sz="3" w:space="0" w:color="000000"/>
              <w:left w:val="single" w:sz="3" w:space="0" w:color="000000"/>
              <w:bottom w:val="single" w:sz="3" w:space="0" w:color="000000"/>
              <w:right w:val="nil"/>
            </w:tcBorders>
          </w:tcPr>
          <w:p w14:paraId="36401C94"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347286</w:t>
            </w:r>
          </w:p>
        </w:tc>
      </w:tr>
      <w:tr w:rsidR="00D90CBF" w:rsidRPr="006D1B16" w14:paraId="7C2E99C8"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786B6FB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Italian</w:t>
            </w:r>
          </w:p>
        </w:tc>
        <w:tc>
          <w:tcPr>
            <w:tcW w:w="904" w:type="dxa"/>
            <w:tcBorders>
              <w:top w:val="single" w:sz="3" w:space="0" w:color="000000"/>
              <w:left w:val="single" w:sz="3" w:space="0" w:color="000000"/>
              <w:bottom w:val="single" w:sz="3" w:space="0" w:color="000000"/>
              <w:right w:val="single" w:sz="3" w:space="0" w:color="000000"/>
            </w:tcBorders>
          </w:tcPr>
          <w:p w14:paraId="4CA8ACD8"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38</w:t>
            </w:r>
          </w:p>
        </w:tc>
        <w:tc>
          <w:tcPr>
            <w:tcW w:w="1032" w:type="dxa"/>
            <w:tcBorders>
              <w:top w:val="single" w:sz="3" w:space="0" w:color="000000"/>
              <w:left w:val="single" w:sz="3" w:space="0" w:color="000000"/>
              <w:bottom w:val="single" w:sz="3" w:space="0" w:color="000000"/>
              <w:right w:val="single" w:sz="3" w:space="0" w:color="000000"/>
            </w:tcBorders>
          </w:tcPr>
          <w:p w14:paraId="7DFBC8AF"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238480</w:t>
            </w:r>
          </w:p>
        </w:tc>
        <w:tc>
          <w:tcPr>
            <w:tcW w:w="904" w:type="dxa"/>
            <w:tcBorders>
              <w:top w:val="single" w:sz="3" w:space="0" w:color="000000"/>
              <w:left w:val="single" w:sz="3" w:space="0" w:color="000000"/>
              <w:bottom w:val="single" w:sz="3" w:space="0" w:color="000000"/>
              <w:right w:val="single" w:sz="3" w:space="0" w:color="000000"/>
            </w:tcBorders>
          </w:tcPr>
          <w:p w14:paraId="3F4EE932"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29216</w:t>
            </w:r>
          </w:p>
        </w:tc>
        <w:tc>
          <w:tcPr>
            <w:tcW w:w="649" w:type="dxa"/>
            <w:tcBorders>
              <w:top w:val="single" w:sz="3" w:space="0" w:color="000000"/>
              <w:left w:val="single" w:sz="3" w:space="0" w:color="000000"/>
              <w:bottom w:val="single" w:sz="3" w:space="0" w:color="000000"/>
              <w:right w:val="single" w:sz="3" w:space="0" w:color="000000"/>
            </w:tcBorders>
          </w:tcPr>
          <w:p w14:paraId="5154F45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0</w:t>
            </w:r>
          </w:p>
        </w:tc>
        <w:tc>
          <w:tcPr>
            <w:tcW w:w="904" w:type="dxa"/>
            <w:tcBorders>
              <w:top w:val="single" w:sz="3" w:space="0" w:color="000000"/>
              <w:left w:val="single" w:sz="3" w:space="0" w:color="000000"/>
              <w:bottom w:val="single" w:sz="3" w:space="0" w:color="000000"/>
              <w:right w:val="single" w:sz="3" w:space="0" w:color="000000"/>
            </w:tcBorders>
          </w:tcPr>
          <w:p w14:paraId="432D7009"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48627</w:t>
            </w:r>
          </w:p>
        </w:tc>
        <w:tc>
          <w:tcPr>
            <w:tcW w:w="904" w:type="dxa"/>
            <w:tcBorders>
              <w:top w:val="single" w:sz="3" w:space="0" w:color="000000"/>
              <w:left w:val="single" w:sz="3" w:space="0" w:color="000000"/>
              <w:bottom w:val="single" w:sz="3" w:space="0" w:color="000000"/>
              <w:right w:val="single" w:sz="3" w:space="0" w:color="000000"/>
            </w:tcBorders>
          </w:tcPr>
          <w:p w14:paraId="412FF458"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30817</w:t>
            </w:r>
          </w:p>
        </w:tc>
        <w:tc>
          <w:tcPr>
            <w:tcW w:w="777" w:type="dxa"/>
            <w:tcBorders>
              <w:top w:val="single" w:sz="3" w:space="0" w:color="000000"/>
              <w:left w:val="single" w:sz="3" w:space="0" w:color="000000"/>
              <w:bottom w:val="single" w:sz="3" w:space="0" w:color="000000"/>
              <w:right w:val="single" w:sz="3" w:space="0" w:color="000000"/>
            </w:tcBorders>
          </w:tcPr>
          <w:p w14:paraId="67BD9D19"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0</w:t>
            </w:r>
          </w:p>
        </w:tc>
        <w:tc>
          <w:tcPr>
            <w:tcW w:w="1032" w:type="dxa"/>
            <w:tcBorders>
              <w:top w:val="single" w:sz="3" w:space="0" w:color="000000"/>
              <w:left w:val="single" w:sz="3" w:space="0" w:color="000000"/>
              <w:bottom w:val="single" w:sz="3" w:space="0" w:color="000000"/>
              <w:right w:val="nil"/>
            </w:tcBorders>
          </w:tcPr>
          <w:p w14:paraId="7040ACB5"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272884</w:t>
            </w:r>
          </w:p>
        </w:tc>
      </w:tr>
      <w:tr w:rsidR="00D90CBF" w:rsidRPr="006D1B16" w14:paraId="35863AE5"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22CE7B94"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Polish</w:t>
            </w:r>
          </w:p>
        </w:tc>
        <w:tc>
          <w:tcPr>
            <w:tcW w:w="904" w:type="dxa"/>
            <w:tcBorders>
              <w:top w:val="single" w:sz="3" w:space="0" w:color="000000"/>
              <w:left w:val="single" w:sz="3" w:space="0" w:color="000000"/>
              <w:bottom w:val="single" w:sz="3" w:space="0" w:color="000000"/>
              <w:right w:val="single" w:sz="3" w:space="0" w:color="000000"/>
            </w:tcBorders>
          </w:tcPr>
          <w:p w14:paraId="6667A239"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324</w:t>
            </w:r>
          </w:p>
        </w:tc>
        <w:tc>
          <w:tcPr>
            <w:tcW w:w="1032" w:type="dxa"/>
            <w:tcBorders>
              <w:top w:val="single" w:sz="3" w:space="0" w:color="000000"/>
              <w:left w:val="single" w:sz="3" w:space="0" w:color="000000"/>
              <w:bottom w:val="single" w:sz="3" w:space="0" w:color="000000"/>
              <w:right w:val="single" w:sz="3" w:space="0" w:color="000000"/>
            </w:tcBorders>
          </w:tcPr>
          <w:p w14:paraId="30C74D29"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170968</w:t>
            </w:r>
          </w:p>
        </w:tc>
        <w:tc>
          <w:tcPr>
            <w:tcW w:w="904" w:type="dxa"/>
            <w:tcBorders>
              <w:top w:val="single" w:sz="3" w:space="0" w:color="000000"/>
              <w:left w:val="single" w:sz="3" w:space="0" w:color="000000"/>
              <w:bottom w:val="single" w:sz="3" w:space="0" w:color="000000"/>
              <w:right w:val="single" w:sz="3" w:space="0" w:color="000000"/>
            </w:tcBorders>
          </w:tcPr>
          <w:p w14:paraId="68E7D94F"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21931</w:t>
            </w:r>
          </w:p>
        </w:tc>
        <w:tc>
          <w:tcPr>
            <w:tcW w:w="649" w:type="dxa"/>
            <w:tcBorders>
              <w:top w:val="single" w:sz="3" w:space="0" w:color="000000"/>
              <w:left w:val="single" w:sz="3" w:space="0" w:color="000000"/>
              <w:bottom w:val="single" w:sz="3" w:space="0" w:color="000000"/>
              <w:right w:val="single" w:sz="3" w:space="0" w:color="000000"/>
            </w:tcBorders>
          </w:tcPr>
          <w:p w14:paraId="2188AD7A"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7</w:t>
            </w:r>
          </w:p>
        </w:tc>
        <w:tc>
          <w:tcPr>
            <w:tcW w:w="904" w:type="dxa"/>
            <w:tcBorders>
              <w:top w:val="single" w:sz="3" w:space="0" w:color="000000"/>
              <w:left w:val="single" w:sz="3" w:space="0" w:color="000000"/>
              <w:bottom w:val="single" w:sz="3" w:space="0" w:color="000000"/>
              <w:right w:val="single" w:sz="3" w:space="0" w:color="000000"/>
            </w:tcBorders>
          </w:tcPr>
          <w:p w14:paraId="1373EBE1"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16025</w:t>
            </w:r>
          </w:p>
        </w:tc>
        <w:tc>
          <w:tcPr>
            <w:tcW w:w="904" w:type="dxa"/>
            <w:tcBorders>
              <w:top w:val="single" w:sz="3" w:space="0" w:color="000000"/>
              <w:left w:val="single" w:sz="3" w:space="0" w:color="000000"/>
              <w:bottom w:val="single" w:sz="3" w:space="0" w:color="000000"/>
              <w:right w:val="single" w:sz="3" w:space="0" w:color="000000"/>
            </w:tcBorders>
          </w:tcPr>
          <w:p w14:paraId="612CBFF2"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68460</w:t>
            </w:r>
          </w:p>
        </w:tc>
        <w:tc>
          <w:tcPr>
            <w:tcW w:w="777" w:type="dxa"/>
            <w:tcBorders>
              <w:top w:val="single" w:sz="3" w:space="0" w:color="000000"/>
              <w:left w:val="single" w:sz="3" w:space="0" w:color="000000"/>
              <w:bottom w:val="single" w:sz="3" w:space="0" w:color="000000"/>
              <w:right w:val="single" w:sz="3" w:space="0" w:color="000000"/>
            </w:tcBorders>
          </w:tcPr>
          <w:p w14:paraId="0CCCA36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887</w:t>
            </w:r>
          </w:p>
        </w:tc>
        <w:tc>
          <w:tcPr>
            <w:tcW w:w="1032" w:type="dxa"/>
            <w:tcBorders>
              <w:top w:val="single" w:sz="3" w:space="0" w:color="000000"/>
              <w:left w:val="single" w:sz="3" w:space="0" w:color="000000"/>
              <w:bottom w:val="single" w:sz="3" w:space="0" w:color="000000"/>
              <w:right w:val="nil"/>
            </w:tcBorders>
          </w:tcPr>
          <w:p w14:paraId="21A4420A"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24177</w:t>
            </w:r>
          </w:p>
        </w:tc>
      </w:tr>
      <w:tr w:rsidR="00D90CBF" w:rsidRPr="006D1B16" w14:paraId="7215055F"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798E450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Portuguese</w:t>
            </w:r>
          </w:p>
        </w:tc>
        <w:tc>
          <w:tcPr>
            <w:tcW w:w="904" w:type="dxa"/>
            <w:tcBorders>
              <w:top w:val="single" w:sz="3" w:space="0" w:color="000000"/>
              <w:left w:val="single" w:sz="3" w:space="0" w:color="000000"/>
              <w:bottom w:val="single" w:sz="3" w:space="0" w:color="000000"/>
              <w:right w:val="single" w:sz="3" w:space="0" w:color="000000"/>
            </w:tcBorders>
          </w:tcPr>
          <w:p w14:paraId="61FBBFBD"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1501</w:t>
            </w:r>
          </w:p>
        </w:tc>
        <w:tc>
          <w:tcPr>
            <w:tcW w:w="1032" w:type="dxa"/>
            <w:tcBorders>
              <w:top w:val="single" w:sz="3" w:space="0" w:color="000000"/>
              <w:left w:val="single" w:sz="3" w:space="0" w:color="000000"/>
              <w:bottom w:val="single" w:sz="3" w:space="0" w:color="000000"/>
              <w:right w:val="single" w:sz="3" w:space="0" w:color="000000"/>
            </w:tcBorders>
          </w:tcPr>
          <w:p w14:paraId="11F7A289"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228272</w:t>
            </w:r>
          </w:p>
        </w:tc>
        <w:tc>
          <w:tcPr>
            <w:tcW w:w="904" w:type="dxa"/>
            <w:tcBorders>
              <w:top w:val="single" w:sz="3" w:space="0" w:color="000000"/>
              <w:left w:val="single" w:sz="3" w:space="0" w:color="000000"/>
              <w:bottom w:val="single" w:sz="3" w:space="0" w:color="000000"/>
              <w:right w:val="single" w:sz="3" w:space="0" w:color="000000"/>
            </w:tcBorders>
          </w:tcPr>
          <w:p w14:paraId="64231252"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28638</w:t>
            </w:r>
          </w:p>
        </w:tc>
        <w:tc>
          <w:tcPr>
            <w:tcW w:w="649" w:type="dxa"/>
            <w:tcBorders>
              <w:top w:val="single" w:sz="3" w:space="0" w:color="000000"/>
              <w:left w:val="single" w:sz="3" w:space="0" w:color="000000"/>
              <w:bottom w:val="single" w:sz="3" w:space="0" w:color="000000"/>
              <w:right w:val="single" w:sz="3" w:space="0" w:color="000000"/>
            </w:tcBorders>
          </w:tcPr>
          <w:p w14:paraId="3082C89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208</w:t>
            </w:r>
          </w:p>
        </w:tc>
        <w:tc>
          <w:tcPr>
            <w:tcW w:w="904" w:type="dxa"/>
            <w:tcBorders>
              <w:top w:val="single" w:sz="3" w:space="0" w:color="000000"/>
              <w:left w:val="single" w:sz="3" w:space="0" w:color="000000"/>
              <w:bottom w:val="single" w:sz="3" w:space="0" w:color="000000"/>
              <w:right w:val="single" w:sz="3" w:space="0" w:color="000000"/>
            </w:tcBorders>
          </w:tcPr>
          <w:p w14:paraId="24569C9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48101</w:t>
            </w:r>
          </w:p>
        </w:tc>
        <w:tc>
          <w:tcPr>
            <w:tcW w:w="904" w:type="dxa"/>
            <w:tcBorders>
              <w:top w:val="single" w:sz="3" w:space="0" w:color="000000"/>
              <w:left w:val="single" w:sz="3" w:space="0" w:color="000000"/>
              <w:bottom w:val="single" w:sz="3" w:space="0" w:color="000000"/>
              <w:right w:val="single" w:sz="3" w:space="0" w:color="000000"/>
            </w:tcBorders>
          </w:tcPr>
          <w:p w14:paraId="29C2A5ED"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22700</w:t>
            </w:r>
          </w:p>
        </w:tc>
        <w:tc>
          <w:tcPr>
            <w:tcW w:w="777" w:type="dxa"/>
            <w:tcBorders>
              <w:top w:val="single" w:sz="3" w:space="0" w:color="000000"/>
              <w:left w:val="single" w:sz="3" w:space="0" w:color="000000"/>
              <w:bottom w:val="single" w:sz="3" w:space="0" w:color="000000"/>
              <w:right w:val="single" w:sz="3" w:space="0" w:color="000000"/>
            </w:tcBorders>
          </w:tcPr>
          <w:p w14:paraId="2B6430BE"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2295</w:t>
            </w:r>
          </w:p>
        </w:tc>
        <w:tc>
          <w:tcPr>
            <w:tcW w:w="1032" w:type="dxa"/>
            <w:tcBorders>
              <w:top w:val="single" w:sz="3" w:space="0" w:color="000000"/>
              <w:left w:val="single" w:sz="3" w:space="0" w:color="000000"/>
              <w:bottom w:val="single" w:sz="3" w:space="0" w:color="000000"/>
              <w:right w:val="nil"/>
            </w:tcBorders>
          </w:tcPr>
          <w:p w14:paraId="3DAEB2FA"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273090</w:t>
            </w:r>
          </w:p>
        </w:tc>
      </w:tr>
      <w:tr w:rsidR="00D90CBF" w:rsidRPr="006D1B16" w14:paraId="329022D5"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2B7C0493"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Spanish</w:t>
            </w:r>
          </w:p>
        </w:tc>
        <w:tc>
          <w:tcPr>
            <w:tcW w:w="904" w:type="dxa"/>
            <w:tcBorders>
              <w:top w:val="single" w:sz="3" w:space="0" w:color="000000"/>
              <w:left w:val="single" w:sz="3" w:space="0" w:color="000000"/>
              <w:bottom w:val="single" w:sz="3" w:space="0" w:color="000000"/>
              <w:right w:val="single" w:sz="3" w:space="0" w:color="000000"/>
            </w:tcBorders>
          </w:tcPr>
          <w:p w14:paraId="4FC84701"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470</w:t>
            </w:r>
          </w:p>
        </w:tc>
        <w:tc>
          <w:tcPr>
            <w:tcW w:w="1032" w:type="dxa"/>
            <w:tcBorders>
              <w:top w:val="single" w:sz="3" w:space="0" w:color="000000"/>
              <w:left w:val="single" w:sz="3" w:space="0" w:color="000000"/>
              <w:bottom w:val="single" w:sz="3" w:space="0" w:color="000000"/>
              <w:right w:val="single" w:sz="3" w:space="0" w:color="000000"/>
            </w:tcBorders>
          </w:tcPr>
          <w:p w14:paraId="5158D5C4"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264774</w:t>
            </w:r>
          </w:p>
        </w:tc>
        <w:tc>
          <w:tcPr>
            <w:tcW w:w="904" w:type="dxa"/>
            <w:tcBorders>
              <w:top w:val="single" w:sz="3" w:space="0" w:color="000000"/>
              <w:left w:val="single" w:sz="3" w:space="0" w:color="000000"/>
              <w:bottom w:val="single" w:sz="3" w:space="0" w:color="000000"/>
              <w:right w:val="single" w:sz="3" w:space="0" w:color="000000"/>
            </w:tcBorders>
          </w:tcPr>
          <w:p w14:paraId="580DA954"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33412</w:t>
            </w:r>
          </w:p>
        </w:tc>
        <w:tc>
          <w:tcPr>
            <w:tcW w:w="649" w:type="dxa"/>
            <w:tcBorders>
              <w:top w:val="single" w:sz="3" w:space="0" w:color="000000"/>
              <w:left w:val="single" w:sz="3" w:space="0" w:color="000000"/>
              <w:bottom w:val="single" w:sz="3" w:space="0" w:color="000000"/>
              <w:right w:val="single" w:sz="3" w:space="0" w:color="000000"/>
            </w:tcBorders>
          </w:tcPr>
          <w:p w14:paraId="1F25CF4A"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0</w:t>
            </w:r>
          </w:p>
        </w:tc>
        <w:tc>
          <w:tcPr>
            <w:tcW w:w="904" w:type="dxa"/>
            <w:tcBorders>
              <w:top w:val="single" w:sz="3" w:space="0" w:color="000000"/>
              <w:left w:val="single" w:sz="3" w:space="0" w:color="000000"/>
              <w:bottom w:val="single" w:sz="3" w:space="0" w:color="000000"/>
              <w:right w:val="single" w:sz="3" w:space="0" w:color="000000"/>
            </w:tcBorders>
          </w:tcPr>
          <w:p w14:paraId="088E0036"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52393</w:t>
            </w:r>
          </w:p>
        </w:tc>
        <w:tc>
          <w:tcPr>
            <w:tcW w:w="904" w:type="dxa"/>
            <w:tcBorders>
              <w:top w:val="single" w:sz="3" w:space="0" w:color="000000"/>
              <w:left w:val="single" w:sz="3" w:space="0" w:color="000000"/>
              <w:bottom w:val="single" w:sz="3" w:space="0" w:color="000000"/>
              <w:right w:val="single" w:sz="3" w:space="0" w:color="000000"/>
            </w:tcBorders>
          </w:tcPr>
          <w:p w14:paraId="4AAABF2E"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24555</w:t>
            </w:r>
          </w:p>
        </w:tc>
        <w:tc>
          <w:tcPr>
            <w:tcW w:w="777" w:type="dxa"/>
            <w:tcBorders>
              <w:top w:val="single" w:sz="3" w:space="0" w:color="000000"/>
              <w:left w:val="single" w:sz="3" w:space="0" w:color="000000"/>
              <w:bottom w:val="single" w:sz="3" w:space="0" w:color="000000"/>
              <w:right w:val="single" w:sz="3" w:space="0" w:color="000000"/>
            </w:tcBorders>
          </w:tcPr>
          <w:p w14:paraId="13751DF5"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207</w:t>
            </w:r>
          </w:p>
        </w:tc>
        <w:tc>
          <w:tcPr>
            <w:tcW w:w="1032" w:type="dxa"/>
            <w:tcBorders>
              <w:top w:val="single" w:sz="3" w:space="0" w:color="000000"/>
              <w:left w:val="single" w:sz="3" w:space="0" w:color="000000"/>
              <w:bottom w:val="single" w:sz="3" w:space="0" w:color="000000"/>
              <w:right w:val="nil"/>
            </w:tcBorders>
          </w:tcPr>
          <w:p w14:paraId="0F0AF61B"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288248</w:t>
            </w:r>
          </w:p>
        </w:tc>
      </w:tr>
      <w:tr w:rsidR="00D90CBF" w:rsidRPr="006D1B16" w14:paraId="1BC54D62" w14:textId="77777777" w:rsidTr="00A229BD">
        <w:trPr>
          <w:trHeight w:val="225"/>
        </w:trPr>
        <w:tc>
          <w:tcPr>
            <w:tcW w:w="1376" w:type="dxa"/>
            <w:tcBorders>
              <w:top w:val="single" w:sz="3" w:space="0" w:color="000000"/>
              <w:left w:val="nil"/>
              <w:bottom w:val="single" w:sz="3" w:space="0" w:color="000000"/>
              <w:right w:val="single" w:sz="3" w:space="0" w:color="000000"/>
            </w:tcBorders>
          </w:tcPr>
          <w:p w14:paraId="5E95019F"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Welsh</w:t>
            </w:r>
          </w:p>
        </w:tc>
        <w:tc>
          <w:tcPr>
            <w:tcW w:w="904" w:type="dxa"/>
            <w:tcBorders>
              <w:top w:val="single" w:sz="3" w:space="0" w:color="000000"/>
              <w:left w:val="single" w:sz="3" w:space="0" w:color="000000"/>
              <w:bottom w:val="single" w:sz="3" w:space="0" w:color="000000"/>
              <w:right w:val="single" w:sz="3" w:space="0" w:color="000000"/>
            </w:tcBorders>
          </w:tcPr>
          <w:p w14:paraId="156C0C1A"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81</w:t>
            </w:r>
          </w:p>
        </w:tc>
        <w:tc>
          <w:tcPr>
            <w:tcW w:w="1032" w:type="dxa"/>
            <w:tcBorders>
              <w:top w:val="single" w:sz="3" w:space="0" w:color="000000"/>
              <w:left w:val="single" w:sz="3" w:space="0" w:color="000000"/>
              <w:bottom w:val="single" w:sz="3" w:space="0" w:color="000000"/>
              <w:right w:val="single" w:sz="3" w:space="0" w:color="000000"/>
            </w:tcBorders>
          </w:tcPr>
          <w:p w14:paraId="6D190507"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35015</w:t>
            </w:r>
          </w:p>
        </w:tc>
        <w:tc>
          <w:tcPr>
            <w:tcW w:w="904" w:type="dxa"/>
            <w:tcBorders>
              <w:top w:val="single" w:sz="3" w:space="0" w:color="000000"/>
              <w:left w:val="single" w:sz="3" w:space="0" w:color="000000"/>
              <w:bottom w:val="single" w:sz="3" w:space="0" w:color="000000"/>
              <w:right w:val="single" w:sz="3" w:space="0" w:color="000000"/>
            </w:tcBorders>
          </w:tcPr>
          <w:p w14:paraId="73E2D799"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2749</w:t>
            </w:r>
          </w:p>
        </w:tc>
        <w:tc>
          <w:tcPr>
            <w:tcW w:w="649" w:type="dxa"/>
            <w:tcBorders>
              <w:top w:val="single" w:sz="3" w:space="0" w:color="000000"/>
              <w:left w:val="single" w:sz="3" w:space="0" w:color="000000"/>
              <w:bottom w:val="single" w:sz="3" w:space="0" w:color="000000"/>
              <w:right w:val="single" w:sz="3" w:space="0" w:color="000000"/>
            </w:tcBorders>
          </w:tcPr>
          <w:p w14:paraId="607604BD"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7</w:t>
            </w:r>
          </w:p>
        </w:tc>
        <w:tc>
          <w:tcPr>
            <w:tcW w:w="904" w:type="dxa"/>
            <w:tcBorders>
              <w:top w:val="single" w:sz="3" w:space="0" w:color="000000"/>
              <w:left w:val="single" w:sz="3" w:space="0" w:color="000000"/>
              <w:bottom w:val="single" w:sz="3" w:space="0" w:color="000000"/>
              <w:right w:val="single" w:sz="3" w:space="0" w:color="000000"/>
            </w:tcBorders>
          </w:tcPr>
          <w:p w14:paraId="2AA09FC0"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8905</w:t>
            </w:r>
          </w:p>
        </w:tc>
        <w:tc>
          <w:tcPr>
            <w:tcW w:w="904" w:type="dxa"/>
            <w:tcBorders>
              <w:top w:val="single" w:sz="3" w:space="0" w:color="000000"/>
              <w:left w:val="single" w:sz="3" w:space="0" w:color="000000"/>
              <w:bottom w:val="single" w:sz="3" w:space="0" w:color="000000"/>
              <w:right w:val="single" w:sz="3" w:space="0" w:color="000000"/>
            </w:tcBorders>
          </w:tcPr>
          <w:p w14:paraId="6F1D6176"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2315</w:t>
            </w:r>
          </w:p>
        </w:tc>
        <w:tc>
          <w:tcPr>
            <w:tcW w:w="777" w:type="dxa"/>
            <w:tcBorders>
              <w:top w:val="single" w:sz="3" w:space="0" w:color="000000"/>
              <w:left w:val="single" w:sz="3" w:space="0" w:color="000000"/>
              <w:bottom w:val="single" w:sz="3" w:space="0" w:color="000000"/>
              <w:right w:val="single" w:sz="3" w:space="0" w:color="000000"/>
            </w:tcBorders>
          </w:tcPr>
          <w:p w14:paraId="5530EE77"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339</w:t>
            </w:r>
          </w:p>
        </w:tc>
        <w:tc>
          <w:tcPr>
            <w:tcW w:w="1032" w:type="dxa"/>
            <w:tcBorders>
              <w:top w:val="single" w:sz="3" w:space="0" w:color="000000"/>
              <w:left w:val="single" w:sz="3" w:space="0" w:color="000000"/>
              <w:bottom w:val="single" w:sz="3" w:space="0" w:color="000000"/>
              <w:right w:val="nil"/>
            </w:tcBorders>
          </w:tcPr>
          <w:p w14:paraId="51393C26" w14:textId="77777777" w:rsidR="00D90CBF" w:rsidRPr="006D1B16" w:rsidRDefault="00D90CBF" w:rsidP="00A229BD">
            <w:pPr>
              <w:jc w:val="both"/>
              <w:rPr>
                <w:rFonts w:ascii="Charis SIL" w:hAnsi="Charis SIL" w:cs="Charis SIL"/>
                <w:sz w:val="20"/>
                <w:szCs w:val="20"/>
              </w:rPr>
            </w:pPr>
            <w:r w:rsidRPr="006D1B16">
              <w:rPr>
                <w:rFonts w:ascii="Charis SIL" w:hAnsi="Charis SIL" w:cs="Charis SIL"/>
                <w:sz w:val="20"/>
                <w:szCs w:val="20"/>
              </w:rPr>
              <w:t>16725</w:t>
            </w:r>
          </w:p>
        </w:tc>
      </w:tr>
    </w:tbl>
    <w:p w14:paraId="7B365854" w14:textId="77777777" w:rsidR="00D90CBF" w:rsidRPr="00C86257" w:rsidRDefault="00D90CBF" w:rsidP="00D90CBF">
      <w:pPr>
        <w:pStyle w:val="Heading1"/>
      </w:pPr>
    </w:p>
    <w:p w14:paraId="6EE78367" w14:textId="77777777" w:rsidR="00D90CBF" w:rsidRPr="00C86257" w:rsidRDefault="00D90CBF" w:rsidP="00D90CBF">
      <w:pPr>
        <w:pStyle w:val="Heading1"/>
      </w:pPr>
      <w:r w:rsidRPr="00C86257">
        <w:t>Appendix F: Lists of lemmata</w:t>
      </w:r>
    </w:p>
    <w:p w14:paraId="42A8EE0B" w14:textId="77777777" w:rsidR="00D90CBF" w:rsidRPr="00C63FA3" w:rsidRDefault="00D90CBF" w:rsidP="00D90CBF">
      <w:pPr>
        <w:jc w:val="both"/>
        <w:rPr>
          <w:rFonts w:ascii="Charis SIL" w:hAnsi="Charis SIL" w:cs="Charis SIL"/>
          <w:lang w:val="en-US"/>
        </w:rPr>
      </w:pPr>
      <w:r w:rsidRPr="00C63FA3">
        <w:rPr>
          <w:rFonts w:ascii="Charis SIL" w:hAnsi="Charis SIL" w:cs="Charis SIL"/>
          <w:sz w:val="22"/>
          <w:szCs w:val="22"/>
          <w:lang w:val="en-US"/>
        </w:rPr>
        <w:t xml:space="preserve">The following are lists of </w:t>
      </w:r>
      <w:r w:rsidRPr="00C63FA3">
        <w:rPr>
          <w:rFonts w:ascii="Charis SIL" w:hAnsi="Charis SIL" w:cs="Charis SIL"/>
          <w:i/>
          <w:iCs/>
          <w:sz w:val="22"/>
          <w:szCs w:val="22"/>
          <w:lang w:val="en-US"/>
        </w:rPr>
        <w:t>lemmata</w:t>
      </w:r>
      <w:r w:rsidRPr="00C63FA3">
        <w:rPr>
          <w:rFonts w:ascii="Charis SIL" w:hAnsi="Charis SIL" w:cs="Charis SIL"/>
          <w:sz w:val="22"/>
          <w:szCs w:val="22"/>
          <w:lang w:val="en-US"/>
        </w:rPr>
        <w:t xml:space="preserve"> encoding in each language the analytic case marker, the article and the demonstrative comparative concepts. We have used the </w:t>
      </w:r>
      <w:r w:rsidRPr="00C63FA3">
        <w:rPr>
          <w:rFonts w:ascii="Charis SIL" w:hAnsi="Charis SIL" w:cs="Charis SIL"/>
          <w:i/>
          <w:iCs/>
          <w:sz w:val="22"/>
          <w:szCs w:val="22"/>
          <w:lang w:val="en-US"/>
        </w:rPr>
        <w:t>lemma</w:t>
      </w:r>
      <w:r w:rsidRPr="00C63FA3">
        <w:rPr>
          <w:rFonts w:ascii="Charis SIL" w:hAnsi="Charis SIL" w:cs="Charis SIL"/>
          <w:sz w:val="22"/>
          <w:szCs w:val="22"/>
          <w:lang w:val="en-US"/>
        </w:rPr>
        <w:t xml:space="preserve"> annotation field whenever possible, querying for the uninflected (citation) form</w:t>
      </w:r>
      <w:r w:rsidRPr="00C63FA3">
        <w:rPr>
          <w:rFonts w:ascii="Charis SIL" w:hAnsi="Charis SIL" w:cs="Charis SIL"/>
          <w:lang w:val="en-US"/>
        </w:rPr>
        <w:t>.</w:t>
      </w:r>
      <w:r w:rsidRPr="006D1B16">
        <w:rPr>
          <w:rFonts w:ascii="Charis SIL" w:hAnsi="Charis SIL" w:cs="Charis SIL"/>
          <w:vertAlign w:val="superscript"/>
        </w:rPr>
        <w:footnoteReference w:id="11"/>
      </w:r>
    </w:p>
    <w:p w14:paraId="65C0FDED" w14:textId="77777777" w:rsidR="00D90CBF" w:rsidRPr="00C63FA3" w:rsidRDefault="00D90CBF" w:rsidP="00D90CBF">
      <w:pPr>
        <w:jc w:val="both"/>
        <w:rPr>
          <w:rFonts w:ascii="Charis SIL" w:hAnsi="Charis SIL" w:cs="Charis SIL"/>
          <w:lang w:val="en-US"/>
        </w:rPr>
      </w:pPr>
    </w:p>
    <w:p w14:paraId="37DA5673" w14:textId="77777777" w:rsidR="00D90CBF" w:rsidRDefault="00D90CBF" w:rsidP="00D90CBF">
      <w:pPr>
        <w:jc w:val="both"/>
        <w:rPr>
          <w:rFonts w:ascii="Charis SIL" w:hAnsi="Charis SIL" w:cs="Charis SIL"/>
          <w:sz w:val="22"/>
          <w:szCs w:val="20"/>
        </w:rPr>
      </w:pPr>
      <w:r w:rsidRPr="00C63FA3">
        <w:rPr>
          <w:rFonts w:ascii="Charis SIL" w:hAnsi="Charis SIL" w:cs="Charis SIL"/>
          <w:sz w:val="22"/>
          <w:szCs w:val="20"/>
        </w:rPr>
        <w:t>List of adpositions:</w:t>
      </w:r>
    </w:p>
    <w:p w14:paraId="4E333C17" w14:textId="77777777" w:rsidR="00D90CBF" w:rsidRPr="00C63FA3" w:rsidRDefault="00D90CBF" w:rsidP="00D90CBF">
      <w:pPr>
        <w:jc w:val="both"/>
        <w:rPr>
          <w:rFonts w:ascii="Charis SIL" w:hAnsi="Charis SIL" w:cs="Charis SIL"/>
          <w:sz w:val="22"/>
          <w:szCs w:val="20"/>
        </w:rPr>
      </w:pPr>
    </w:p>
    <w:p w14:paraId="1E950EAE" w14:textId="77777777" w:rsidR="00D90CBF" w:rsidRPr="006D1B16" w:rsidRDefault="00D90CBF" w:rsidP="00D90CBF">
      <w:pPr>
        <w:numPr>
          <w:ilvl w:val="0"/>
          <w:numId w:val="12"/>
        </w:numPr>
        <w:jc w:val="both"/>
        <w:rPr>
          <w:rFonts w:ascii="Charis SIL" w:hAnsi="Charis SIL" w:cs="Charis SIL"/>
          <w:sz w:val="20"/>
          <w:szCs w:val="20"/>
        </w:rPr>
      </w:pPr>
      <w:r w:rsidRPr="006D1B16">
        <w:rPr>
          <w:rFonts w:ascii="Charis SIL" w:hAnsi="Charis SIL" w:cs="Charis SIL"/>
          <w:sz w:val="20"/>
          <w:szCs w:val="20"/>
        </w:rPr>
        <w:t xml:space="preserve">Danish frequent colloquial/written adpositions: </w:t>
      </w:r>
      <w:r w:rsidRPr="006D1B16">
        <w:rPr>
          <w:rFonts w:ascii="Charis SIL" w:hAnsi="Charis SIL" w:cs="Charis SIL"/>
          <w:i/>
          <w:iCs/>
          <w:sz w:val="20"/>
          <w:szCs w:val="20"/>
        </w:rPr>
        <w:t>af, angående, bag, blandt, efter, for, før, foran, forbi, foruden, fra, fraregnet, gennem, hos, i, iblandt, ifølge, igennem, imellem, imod, inden, indtil, langs, med, mellem, mod, nær, om, omkring, over, på, per, siden, til, uden, under, undtagen, ved, vedrørende, via</w:t>
      </w:r>
      <w:r w:rsidRPr="006D1B16">
        <w:rPr>
          <w:rFonts w:ascii="Charis SIL" w:hAnsi="Charis SIL" w:cs="Charis SIL"/>
          <w:sz w:val="20"/>
          <w:szCs w:val="20"/>
        </w:rPr>
        <w:t xml:space="preserve"> (Lundskær-Nielsen and Holmes 2010: 417-430, 486-487). Additionally, some complex adpositions: </w:t>
      </w:r>
      <w:r w:rsidRPr="006D1B16">
        <w:rPr>
          <w:rFonts w:ascii="Charis SIL" w:hAnsi="Charis SIL" w:cs="Charis SIL"/>
          <w:i/>
          <w:iCs/>
          <w:sz w:val="20"/>
          <w:szCs w:val="20"/>
        </w:rPr>
        <w:t>fremfor, henad, henimod, ovenpå, udenfor</w:t>
      </w:r>
      <w:r w:rsidRPr="006D1B16">
        <w:rPr>
          <w:rFonts w:ascii="Charis SIL" w:hAnsi="Charis SIL" w:cs="Charis SIL"/>
          <w:sz w:val="20"/>
          <w:szCs w:val="20"/>
        </w:rPr>
        <w:t>.</w:t>
      </w:r>
    </w:p>
    <w:p w14:paraId="5760F842" w14:textId="77777777" w:rsidR="00D90CBF" w:rsidRPr="006D1B16" w:rsidRDefault="00D90CBF" w:rsidP="00D90CBF">
      <w:pPr>
        <w:numPr>
          <w:ilvl w:val="0"/>
          <w:numId w:val="12"/>
        </w:numPr>
        <w:jc w:val="both"/>
        <w:rPr>
          <w:rFonts w:ascii="Charis SIL" w:hAnsi="Charis SIL" w:cs="Charis SIL"/>
          <w:sz w:val="20"/>
          <w:szCs w:val="20"/>
        </w:rPr>
      </w:pPr>
      <w:r w:rsidRPr="006D1B16">
        <w:rPr>
          <w:rFonts w:ascii="Charis SIL" w:hAnsi="Charis SIL" w:cs="Charis SIL"/>
          <w:sz w:val="20"/>
          <w:szCs w:val="20"/>
        </w:rPr>
        <w:t xml:space="preserve">Dutch frequent colloquial/written adpositions: </w:t>
      </w:r>
      <w:r w:rsidRPr="006D1B16">
        <w:rPr>
          <w:rFonts w:ascii="Charis SIL" w:hAnsi="Charis SIL" w:cs="Charis SIL"/>
          <w:i/>
          <w:iCs/>
          <w:sz w:val="20"/>
          <w:szCs w:val="20"/>
        </w:rPr>
        <w:t xml:space="preserve">à, aan, aangaande, achter, achteraan, achterin, achterom, achterop, achteruit, ad, af, alvorens, behoudens, beneden, benevens, betreffende, bezijden, </w:t>
      </w:r>
      <w:r w:rsidRPr="006D1B16">
        <w:rPr>
          <w:rFonts w:ascii="Charis SIL" w:hAnsi="Charis SIL" w:cs="Charis SIL"/>
          <w:i/>
          <w:iCs/>
          <w:sz w:val="20"/>
          <w:szCs w:val="20"/>
        </w:rPr>
        <w:lastRenderedPageBreak/>
        <w:t xml:space="preserve">bij, binnen, blijkens, boven, buiten, circa, conform, contra, cum, dankzij, de, door, ex, exclusief, gedurende, gehoord, genstaande, getuige, gezien, halverwege, hangende, in, inclusief, ingevolge, inzake, jegens, krachtens, langs, met, middels, na, naar, naast, namens, om, omstreeks, omtrent, ondanks, onder, ongeacht, onverminderd, op, over, overeenkomstig, per, pro, qua, rond, sedert, sinds, staande, te, tegen, tegenover, teneinde, tijdens, tot, trots, tussen, uit, van, vanaf, vanuit, vanwege, versus, via, volgens, voor, vooraan, voorbij, voorin, voorom, voorop, vooruit, wegens, zonder </w:t>
      </w:r>
      <w:r w:rsidRPr="006D1B16">
        <w:rPr>
          <w:rFonts w:ascii="Charis SIL" w:hAnsi="Charis SIL" w:cs="Charis SIL"/>
          <w:sz w:val="20"/>
          <w:szCs w:val="20"/>
        </w:rPr>
        <w:t>(Broekhuis 2013: 30-34, 40).</w:t>
      </w:r>
    </w:p>
    <w:p w14:paraId="3E20EE05" w14:textId="77777777" w:rsidR="00D90CBF" w:rsidRPr="00C63FA3" w:rsidRDefault="00D90CBF" w:rsidP="00D90CBF">
      <w:pPr>
        <w:pStyle w:val="ListParagraph"/>
        <w:numPr>
          <w:ilvl w:val="0"/>
          <w:numId w:val="12"/>
        </w:numPr>
        <w:jc w:val="both"/>
        <w:rPr>
          <w:rFonts w:ascii="Charis SIL" w:hAnsi="Charis SIL" w:cs="Charis SIL"/>
          <w:i/>
          <w:iCs/>
          <w:sz w:val="20"/>
          <w:szCs w:val="20"/>
          <w:lang w:val="en-US"/>
        </w:rPr>
      </w:pPr>
      <w:r w:rsidRPr="00C63FA3">
        <w:rPr>
          <w:rFonts w:ascii="Charis SIL" w:hAnsi="Charis SIL" w:cs="Charis SIL"/>
          <w:sz w:val="20"/>
          <w:szCs w:val="20"/>
          <w:lang w:val="en-US"/>
        </w:rPr>
        <w:t xml:space="preserve">Dutch also has a long list of complex adpositions (Broekhuis 2013: 29), including: </w:t>
      </w:r>
      <w:r w:rsidRPr="00C63FA3">
        <w:rPr>
          <w:rFonts w:ascii="Charis SIL" w:hAnsi="Charis SIL" w:cs="Charis SIL"/>
          <w:i/>
          <w:iCs/>
          <w:sz w:val="20"/>
          <w:szCs w:val="20"/>
          <w:lang w:val="en-US"/>
        </w:rPr>
        <w:t>binnendoor, binnenin, bovenaan, bovenop, doorheen, middenin, naartoe, omheen, onderaan, onderdoor, onderin, onderlangs, onderop, onderuit, overheen, tegenaan, tegenaan, tegenop, tegenover, tussendoor, tussenin, tussenuit, vanachter, vandaan, vanonder.</w:t>
      </w:r>
    </w:p>
    <w:p w14:paraId="1057FAD4" w14:textId="77777777" w:rsidR="00D90CBF" w:rsidRPr="00C63FA3" w:rsidRDefault="00D90CBF" w:rsidP="00D90CBF">
      <w:pPr>
        <w:pStyle w:val="ListParagraph"/>
        <w:numPr>
          <w:ilvl w:val="0"/>
          <w:numId w:val="12"/>
        </w:numPr>
        <w:jc w:val="both"/>
        <w:rPr>
          <w:rFonts w:ascii="Charis SIL" w:hAnsi="Charis SIL" w:cs="Charis SIL"/>
          <w:sz w:val="20"/>
          <w:szCs w:val="20"/>
          <w:lang w:val="en-US"/>
        </w:rPr>
      </w:pPr>
      <w:proofErr w:type="gramStart"/>
      <w:r w:rsidRPr="00C63FA3">
        <w:rPr>
          <w:rFonts w:ascii="Charis SIL" w:hAnsi="Charis SIL" w:cs="Charis SIL"/>
          <w:sz w:val="20"/>
          <w:szCs w:val="20"/>
          <w:lang w:val="en-US"/>
        </w:rPr>
        <w:t>Additionally</w:t>
      </w:r>
      <w:proofErr w:type="gramEnd"/>
      <w:r w:rsidRPr="00C63FA3">
        <w:rPr>
          <w:rFonts w:ascii="Charis SIL" w:hAnsi="Charis SIL" w:cs="Charis SIL"/>
          <w:sz w:val="20"/>
          <w:szCs w:val="20"/>
          <w:lang w:val="en-US"/>
        </w:rPr>
        <w:t xml:space="preserve"> we include </w:t>
      </w:r>
      <w:r w:rsidRPr="00C63FA3">
        <w:rPr>
          <w:rFonts w:ascii="Charis SIL" w:hAnsi="Charis SIL" w:cs="Charis SIL"/>
          <w:i/>
          <w:iCs/>
          <w:sz w:val="20"/>
          <w:szCs w:val="20"/>
          <w:lang w:val="en-US"/>
        </w:rPr>
        <w:t>heen</w:t>
      </w:r>
      <w:r w:rsidRPr="00C63FA3">
        <w:rPr>
          <w:rFonts w:ascii="Charis SIL" w:hAnsi="Charis SIL" w:cs="Charis SIL"/>
          <w:sz w:val="20"/>
          <w:szCs w:val="20"/>
          <w:lang w:val="en-US"/>
        </w:rPr>
        <w:t xml:space="preserve">, which can be part of a circumposition; </w:t>
      </w:r>
      <w:r w:rsidRPr="00C63FA3">
        <w:rPr>
          <w:rFonts w:ascii="Charis SIL" w:hAnsi="Charis SIL" w:cs="Charis SIL"/>
          <w:i/>
          <w:iCs/>
          <w:sz w:val="20"/>
          <w:szCs w:val="20"/>
          <w:lang w:val="en-US"/>
        </w:rPr>
        <w:t>Jan sprong over het hek heen</w:t>
      </w:r>
      <w:r w:rsidRPr="00C63FA3">
        <w:rPr>
          <w:rFonts w:ascii="Charis SIL" w:hAnsi="Charis SIL" w:cs="Charis SIL"/>
          <w:sz w:val="20"/>
          <w:szCs w:val="20"/>
          <w:lang w:val="en-US"/>
        </w:rPr>
        <w:t xml:space="preserve"> (Broekhuis 2013: 49). We also include </w:t>
      </w:r>
      <w:r w:rsidRPr="00C63FA3">
        <w:rPr>
          <w:rFonts w:ascii="Charis SIL" w:hAnsi="Charis SIL" w:cs="Charis SIL"/>
          <w:i/>
          <w:iCs/>
          <w:sz w:val="20"/>
          <w:szCs w:val="20"/>
          <w:lang w:val="en-US"/>
        </w:rPr>
        <w:t>terug</w:t>
      </w:r>
      <w:r w:rsidRPr="00C63FA3">
        <w:rPr>
          <w:rFonts w:ascii="Charis SIL" w:hAnsi="Charis SIL" w:cs="Charis SIL"/>
          <w:sz w:val="20"/>
          <w:szCs w:val="20"/>
          <w:lang w:val="en-US"/>
        </w:rPr>
        <w:t xml:space="preserve">, which is usually a </w:t>
      </w:r>
      <w:proofErr w:type="gramStart"/>
      <w:r w:rsidRPr="00C63FA3">
        <w:rPr>
          <w:rFonts w:ascii="Charis SIL" w:hAnsi="Charis SIL" w:cs="Charis SIL"/>
          <w:sz w:val="20"/>
          <w:szCs w:val="20"/>
          <w:lang w:val="en-US"/>
        </w:rPr>
        <w:t>particle</w:t>
      </w:r>
      <w:proofErr w:type="gramEnd"/>
      <w:r w:rsidRPr="00C63FA3">
        <w:rPr>
          <w:rFonts w:ascii="Charis SIL" w:hAnsi="Charis SIL" w:cs="Charis SIL"/>
          <w:sz w:val="20"/>
          <w:szCs w:val="20"/>
          <w:lang w:val="en-US"/>
        </w:rPr>
        <w:t xml:space="preserve"> but which can be a postposition; </w:t>
      </w:r>
      <w:r w:rsidRPr="00C63FA3">
        <w:rPr>
          <w:rFonts w:ascii="Charis SIL" w:hAnsi="Charis SIL" w:cs="Charis SIL"/>
          <w:i/>
          <w:iCs/>
          <w:sz w:val="20"/>
          <w:szCs w:val="20"/>
          <w:lang w:val="en-US"/>
        </w:rPr>
        <w:t>Jaren terug ben ik daar ook geweest</w:t>
      </w:r>
      <w:r w:rsidRPr="00C63FA3">
        <w:rPr>
          <w:rFonts w:ascii="Charis SIL" w:hAnsi="Charis SIL" w:cs="Charis SIL"/>
          <w:sz w:val="20"/>
          <w:szCs w:val="20"/>
          <w:lang w:val="en-US"/>
        </w:rPr>
        <w:t xml:space="preserve"> (Broekhuis 2013: 34).</w:t>
      </w:r>
    </w:p>
    <w:p w14:paraId="1A3E55A9" w14:textId="77777777" w:rsidR="00D90CBF" w:rsidRPr="00C63FA3" w:rsidRDefault="00D90CBF" w:rsidP="00D90CBF">
      <w:pPr>
        <w:numPr>
          <w:ilvl w:val="0"/>
          <w:numId w:val="12"/>
        </w:numPr>
        <w:jc w:val="both"/>
        <w:rPr>
          <w:rFonts w:ascii="Charis SIL" w:hAnsi="Charis SIL" w:cs="Charis SIL"/>
          <w:sz w:val="20"/>
          <w:szCs w:val="20"/>
          <w:lang w:val="en-US"/>
        </w:rPr>
      </w:pPr>
      <w:r w:rsidRPr="00C63FA3">
        <w:rPr>
          <w:rFonts w:ascii="Charis SIL" w:hAnsi="Charis SIL" w:cs="Charis SIL"/>
          <w:sz w:val="20"/>
          <w:szCs w:val="20"/>
          <w:lang w:val="en-US"/>
        </w:rPr>
        <w:t xml:space="preserve">English: </w:t>
      </w:r>
      <w:r w:rsidRPr="00C63FA3">
        <w:rPr>
          <w:rFonts w:ascii="Charis SIL" w:hAnsi="Charis SIL" w:cs="Charis SIL"/>
          <w:i/>
          <w:iCs/>
          <w:sz w:val="20"/>
          <w:szCs w:val="20"/>
          <w:lang w:val="en-US"/>
        </w:rPr>
        <w:t xml:space="preserve">aboard, (a)bout, above, absent, according, across, adjacent, after, against, ago, along, alongside, amid(st), among(st), apart, apropos, around, aside, at, away, back, bar, (be)cause, before, behind, below, beneath, beside, between, beyond, by, close, consequent, contrary, despite, down, due, during, effective, ere, close, except, exclusive, failing, far, following, for, from, given, in, including, inside, instead, into, irrespective, like, near, nearby, next, notwithstanding, of, on, onto, opposite, out, outside, over, past, per, preliminary, preparatory, previous, prior, pursuant, regarding, regardless, round, ’s, since, subsequent, through, throughout, till, to, together, toward(s), under, underneath, unlike, until, unto, upon, via, wanting, with, within, without </w:t>
      </w:r>
      <w:r w:rsidRPr="00C63FA3">
        <w:rPr>
          <w:rFonts w:ascii="Charis SIL" w:hAnsi="Charis SIL" w:cs="Charis SIL"/>
          <w:sz w:val="20"/>
          <w:szCs w:val="20"/>
          <w:lang w:val="en-US"/>
        </w:rPr>
        <w:t>(Huddleston and Pullum 2002: Chapter 7).</w:t>
      </w:r>
    </w:p>
    <w:p w14:paraId="6468E22C" w14:textId="77777777" w:rsidR="00D90CBF" w:rsidRPr="00C63FA3" w:rsidRDefault="00D90CBF" w:rsidP="00D90CBF">
      <w:pPr>
        <w:pStyle w:val="ListParagraph"/>
        <w:numPr>
          <w:ilvl w:val="0"/>
          <w:numId w:val="12"/>
        </w:numPr>
        <w:jc w:val="both"/>
        <w:rPr>
          <w:rFonts w:ascii="Charis SIL" w:hAnsi="Charis SIL" w:cs="Charis SIL"/>
          <w:sz w:val="20"/>
          <w:szCs w:val="20"/>
          <w:lang w:val="en-US"/>
        </w:rPr>
      </w:pPr>
      <w:r w:rsidRPr="00C63FA3">
        <w:rPr>
          <w:rFonts w:ascii="Charis SIL" w:hAnsi="Charis SIL" w:cs="Charis SIL"/>
          <w:sz w:val="20"/>
          <w:szCs w:val="20"/>
          <w:lang w:val="en-US"/>
        </w:rPr>
        <w:t xml:space="preserve">We do not include here all the adpositions that are homonymous with the gerund-participle (Huddleston and Pullum 2002: 611), as most of them do not appear in our data (this may point to an issue with UD parsing). The same goes for most of the adpositions formed </w:t>
      </w:r>
      <w:proofErr w:type="gramStart"/>
      <w:r w:rsidRPr="00C63FA3">
        <w:rPr>
          <w:rFonts w:ascii="Charis SIL" w:hAnsi="Charis SIL" w:cs="Charis SIL"/>
          <w:sz w:val="20"/>
          <w:szCs w:val="20"/>
          <w:lang w:val="en-US"/>
        </w:rPr>
        <w:t>on the basis of</w:t>
      </w:r>
      <w:proofErr w:type="gramEnd"/>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here-</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there,</w:t>
      </w:r>
      <w:r w:rsidRPr="00C63FA3">
        <w:rPr>
          <w:rFonts w:ascii="Charis SIL" w:hAnsi="Charis SIL" w:cs="Charis SIL"/>
          <w:sz w:val="20"/>
          <w:szCs w:val="20"/>
          <w:lang w:val="en-US"/>
        </w:rPr>
        <w:t xml:space="preserve"> and </w:t>
      </w:r>
      <w:r w:rsidRPr="00C63FA3">
        <w:rPr>
          <w:rFonts w:ascii="Charis SIL" w:hAnsi="Charis SIL" w:cs="Charis SIL"/>
          <w:i/>
          <w:iCs/>
          <w:sz w:val="20"/>
          <w:szCs w:val="20"/>
          <w:lang w:val="en-US"/>
        </w:rPr>
        <w:t>where</w:t>
      </w:r>
      <w:r w:rsidRPr="00C63FA3">
        <w:rPr>
          <w:rFonts w:ascii="Charis SIL" w:hAnsi="Charis SIL" w:cs="Charis SIL"/>
          <w:sz w:val="20"/>
          <w:szCs w:val="20"/>
          <w:lang w:val="en-US"/>
        </w:rPr>
        <w:t>-. We also leave out many adpositions that do not take NP complements.</w:t>
      </w:r>
    </w:p>
    <w:p w14:paraId="26B9B184" w14:textId="77777777" w:rsidR="00D90CBF" w:rsidRPr="00C63FA3" w:rsidRDefault="00D90CBF" w:rsidP="00D90CBF">
      <w:pPr>
        <w:numPr>
          <w:ilvl w:val="0"/>
          <w:numId w:val="12"/>
        </w:numPr>
        <w:jc w:val="both"/>
        <w:rPr>
          <w:rFonts w:ascii="Charis SIL" w:hAnsi="Charis SIL" w:cs="Charis SIL"/>
          <w:sz w:val="20"/>
          <w:szCs w:val="20"/>
          <w:lang w:val="en-US"/>
        </w:rPr>
      </w:pPr>
      <w:r w:rsidRPr="00C63FA3">
        <w:rPr>
          <w:rFonts w:ascii="Charis SIL" w:hAnsi="Charis SIL" w:cs="Charis SIL"/>
          <w:sz w:val="20"/>
          <w:szCs w:val="20"/>
          <w:lang w:val="en-US"/>
        </w:rPr>
        <w:t>French</w:t>
      </w:r>
      <w:r w:rsidRPr="00C63FA3">
        <w:rPr>
          <w:rFonts w:ascii="Charis SIL" w:hAnsi="Charis SIL" w:cs="Charis SIL"/>
          <w:i/>
          <w:iCs/>
          <w:sz w:val="20"/>
          <w:szCs w:val="20"/>
          <w:lang w:val="en-US"/>
        </w:rPr>
        <w:t>: à, avec, après, avant, chez, comme, concernant, contre, dans, de, debout, dehors, depuis, derrière, devant, durant, en, entre, envers, hors, moyennant, par, parmi, pendant, pour, près, sans, sauf, selon, suivant, sur, vers</w:t>
      </w:r>
      <w:r w:rsidRPr="00C63FA3">
        <w:rPr>
          <w:rFonts w:ascii="Charis SIL" w:hAnsi="Charis SIL" w:cs="Charis SIL"/>
          <w:sz w:val="20"/>
          <w:szCs w:val="20"/>
          <w:lang w:val="en-US"/>
        </w:rPr>
        <w:t xml:space="preserve"> (Batchelor and Chebli-Saadi 2011: 113-117, 564-566, 569, 571-605).</w:t>
      </w:r>
    </w:p>
    <w:p w14:paraId="3CDBCE46" w14:textId="77777777" w:rsidR="00D90CBF" w:rsidRPr="00C63FA3" w:rsidRDefault="00D90CBF" w:rsidP="00D90CBF">
      <w:pPr>
        <w:numPr>
          <w:ilvl w:val="0"/>
          <w:numId w:val="12"/>
        </w:numPr>
        <w:jc w:val="both"/>
        <w:rPr>
          <w:rFonts w:ascii="Charis SIL" w:hAnsi="Charis SIL" w:cs="Charis SIL"/>
          <w:sz w:val="20"/>
          <w:szCs w:val="20"/>
          <w:lang w:val="en-US"/>
        </w:rPr>
      </w:pPr>
      <w:r w:rsidRPr="00C63FA3">
        <w:rPr>
          <w:rFonts w:ascii="Charis SIL" w:hAnsi="Charis SIL" w:cs="Charis SIL"/>
          <w:sz w:val="20"/>
          <w:szCs w:val="20"/>
          <w:lang w:val="en-US"/>
        </w:rPr>
        <w:t xml:space="preserve">German: </w:t>
      </w:r>
      <w:r w:rsidRPr="00C63FA3">
        <w:rPr>
          <w:rFonts w:ascii="Charis SIL" w:hAnsi="Charis SIL" w:cs="Charis SIL"/>
          <w:i/>
          <w:iCs/>
          <w:sz w:val="20"/>
          <w:szCs w:val="20"/>
          <w:lang w:val="en-US"/>
        </w:rPr>
        <w:t>ab, abseits, an, an, angesichts, anhand, anstelle, auf, aufgrund, aus, außer, außerhalb, bei, beiderseits, bezüglich, binnen, bis, dank, darunter, diesseits, durch, einschließlich, empor, entgegen, entlang, entsprechend, fernab, für, gegen, gegenüber, gelegen, gemäß, halber, hin, hindurch, hinsichtlich, hinter, in, infolge, inklusive, inmitten, innerhalb, jenseits, kraft, längs, laut, links, mangels, minus, mit, mitsamt, mittels, nach, neben, obengenannter, oberhalb, ohne, per, plus, pro, rechts, ringsum, seit, seitens, seitwärts, statt, trotz, über, um, unter, unterhalb, unweit, von, vor, während, wegen, zeit, zu, zufolge, zugunsten, zusammen, zwecks, zwischen</w:t>
      </w:r>
      <w:r w:rsidRPr="00C63FA3">
        <w:rPr>
          <w:rFonts w:ascii="Charis SIL" w:hAnsi="Charis SIL" w:cs="Charis SIL"/>
          <w:sz w:val="20"/>
          <w:szCs w:val="20"/>
          <w:lang w:val="en-US"/>
        </w:rPr>
        <w:t xml:space="preserve"> (Eisenberg and Schöneich 2020: 200, Breindl 2020d).</w:t>
      </w:r>
    </w:p>
    <w:p w14:paraId="57852B8B" w14:textId="77777777" w:rsidR="00D90CBF" w:rsidRPr="00C63FA3" w:rsidRDefault="00D90CBF" w:rsidP="00D90CBF">
      <w:pPr>
        <w:numPr>
          <w:ilvl w:val="0"/>
          <w:numId w:val="12"/>
        </w:numPr>
        <w:jc w:val="both"/>
        <w:rPr>
          <w:rFonts w:ascii="Charis SIL" w:hAnsi="Charis SIL" w:cs="Charis SIL"/>
          <w:sz w:val="20"/>
          <w:szCs w:val="20"/>
          <w:lang w:val="el-GR"/>
        </w:rPr>
      </w:pPr>
      <w:r w:rsidRPr="006D1B16">
        <w:rPr>
          <w:rFonts w:ascii="Charis SIL" w:hAnsi="Charis SIL" w:cs="Charis SIL"/>
          <w:sz w:val="20"/>
          <w:szCs w:val="20"/>
        </w:rPr>
        <w:lastRenderedPageBreak/>
        <w:t>Greek</w:t>
      </w:r>
      <w:r w:rsidRPr="00C63FA3">
        <w:rPr>
          <w:rFonts w:ascii="Charis SIL" w:hAnsi="Charis SIL" w:cs="Charis SIL"/>
          <w:sz w:val="20"/>
          <w:szCs w:val="20"/>
          <w:lang w:val="el-GR"/>
        </w:rPr>
        <w:t>: απ</w:t>
      </w:r>
      <w:r w:rsidRPr="00C63FA3">
        <w:rPr>
          <w:rFonts w:ascii="Cambria" w:hAnsi="Cambria" w:cs="Cambria"/>
          <w:sz w:val="20"/>
          <w:szCs w:val="20"/>
          <w:lang w:val="el-GR"/>
        </w:rPr>
        <w:t>ό</w:t>
      </w:r>
      <w:r w:rsidRPr="00C63FA3">
        <w:rPr>
          <w:rFonts w:ascii="Charis SIL" w:hAnsi="Charis SIL" w:cs="Charis SIL"/>
          <w:sz w:val="20"/>
          <w:szCs w:val="20"/>
          <w:lang w:val="el-GR"/>
        </w:rPr>
        <w:t>, γ</w:t>
      </w:r>
      <w:r w:rsidRPr="00C63FA3">
        <w:rPr>
          <w:rFonts w:ascii="Cambria" w:hAnsi="Cambria" w:cs="Cambria"/>
          <w:sz w:val="20"/>
          <w:szCs w:val="20"/>
          <w:lang w:val="el-GR"/>
        </w:rPr>
        <w:t>ι</w:t>
      </w:r>
      <w:r w:rsidRPr="00C63FA3">
        <w:rPr>
          <w:rFonts w:ascii="Charis SIL" w:hAnsi="Charis SIL" w:cs="Charis SIL"/>
          <w:sz w:val="20"/>
          <w:szCs w:val="20"/>
          <w:lang w:val="el-GR"/>
        </w:rPr>
        <w:t xml:space="preserve">α, </w:t>
      </w:r>
      <w:r w:rsidRPr="00C63FA3">
        <w:rPr>
          <w:rFonts w:ascii="Cambria" w:hAnsi="Cambria" w:cs="Cambria"/>
          <w:sz w:val="20"/>
          <w:szCs w:val="20"/>
          <w:lang w:val="el-GR"/>
        </w:rPr>
        <w:t>εις</w:t>
      </w:r>
      <w:r w:rsidRPr="00C63FA3">
        <w:rPr>
          <w:rFonts w:ascii="Charis SIL" w:hAnsi="Charis SIL" w:cs="Charis SIL"/>
          <w:sz w:val="20"/>
          <w:szCs w:val="20"/>
          <w:lang w:val="el-GR"/>
        </w:rPr>
        <w:t xml:space="preserve">, </w:t>
      </w:r>
      <w:r w:rsidRPr="00C63FA3">
        <w:rPr>
          <w:rFonts w:ascii="Cambria" w:hAnsi="Cambria" w:cs="Cambria"/>
          <w:sz w:val="20"/>
          <w:szCs w:val="20"/>
          <w:lang w:val="el-GR"/>
        </w:rPr>
        <w:t>εκ</w:t>
      </w:r>
      <w:r w:rsidRPr="00C63FA3">
        <w:rPr>
          <w:rFonts w:ascii="Charis SIL" w:hAnsi="Charis SIL" w:cs="Charis SIL"/>
          <w:sz w:val="20"/>
          <w:szCs w:val="20"/>
          <w:lang w:val="el-GR"/>
        </w:rPr>
        <w:t xml:space="preserve">, </w:t>
      </w:r>
      <w:r w:rsidRPr="00C63FA3">
        <w:rPr>
          <w:rFonts w:ascii="Cambria" w:hAnsi="Cambria" w:cs="Cambria"/>
          <w:sz w:val="20"/>
          <w:szCs w:val="20"/>
          <w:lang w:val="el-GR"/>
        </w:rPr>
        <w:t>εκτός</w:t>
      </w:r>
      <w:r w:rsidRPr="00C63FA3">
        <w:rPr>
          <w:rFonts w:ascii="Charis SIL" w:hAnsi="Charis SIL" w:cs="Charis SIL"/>
          <w:sz w:val="20"/>
          <w:szCs w:val="20"/>
          <w:lang w:val="el-GR"/>
        </w:rPr>
        <w:t xml:space="preserve">, </w:t>
      </w:r>
      <w:r w:rsidRPr="00C63FA3">
        <w:rPr>
          <w:rFonts w:ascii="Cambria" w:hAnsi="Cambria" w:cs="Cambria"/>
          <w:sz w:val="20"/>
          <w:szCs w:val="20"/>
          <w:lang w:val="el-GR"/>
        </w:rPr>
        <w:t>εν</w:t>
      </w:r>
      <w:r w:rsidRPr="00C63FA3">
        <w:rPr>
          <w:rFonts w:ascii="Charis SIL" w:hAnsi="Charis SIL" w:cs="Charis SIL"/>
          <w:sz w:val="20"/>
          <w:szCs w:val="20"/>
          <w:lang w:val="el-GR"/>
        </w:rPr>
        <w:t xml:space="preserve">, </w:t>
      </w:r>
      <w:r w:rsidRPr="00C63FA3">
        <w:rPr>
          <w:rFonts w:ascii="Cambria" w:hAnsi="Cambria" w:cs="Cambria"/>
          <w:sz w:val="20"/>
          <w:szCs w:val="20"/>
          <w:lang w:val="el-GR"/>
        </w:rPr>
        <w:t>ένεκεν</w:t>
      </w:r>
      <w:r w:rsidRPr="00C63FA3">
        <w:rPr>
          <w:rFonts w:ascii="Charis SIL" w:hAnsi="Charis SIL" w:cs="Charis SIL"/>
          <w:sz w:val="20"/>
          <w:szCs w:val="20"/>
          <w:lang w:val="el-GR"/>
        </w:rPr>
        <w:t xml:space="preserve">, </w:t>
      </w:r>
      <w:r w:rsidRPr="00C63FA3">
        <w:rPr>
          <w:rFonts w:ascii="Cambria" w:hAnsi="Cambria" w:cs="Cambria"/>
          <w:sz w:val="20"/>
          <w:szCs w:val="20"/>
          <w:lang w:val="el-GR"/>
        </w:rPr>
        <w:t>εντός</w:t>
      </w:r>
      <w:r w:rsidRPr="00C63FA3">
        <w:rPr>
          <w:rFonts w:ascii="Charis SIL" w:hAnsi="Charis SIL" w:cs="Charis SIL"/>
          <w:sz w:val="20"/>
          <w:szCs w:val="20"/>
          <w:lang w:val="el-GR"/>
        </w:rPr>
        <w:t xml:space="preserve">, </w:t>
      </w:r>
      <w:r w:rsidRPr="00C63FA3">
        <w:rPr>
          <w:rFonts w:ascii="Cambria" w:hAnsi="Cambria" w:cs="Cambria"/>
          <w:sz w:val="20"/>
          <w:szCs w:val="20"/>
          <w:lang w:val="el-GR"/>
        </w:rPr>
        <w:t>ε</w:t>
      </w:r>
      <w:r w:rsidRPr="00C63FA3">
        <w:rPr>
          <w:rFonts w:ascii="Charis SIL" w:hAnsi="Charis SIL" w:cs="Charis SIL"/>
          <w:sz w:val="20"/>
          <w:szCs w:val="20"/>
          <w:lang w:val="el-GR"/>
        </w:rPr>
        <w:t>π</w:t>
      </w:r>
      <w:r w:rsidRPr="00C63FA3">
        <w:rPr>
          <w:rFonts w:ascii="Cambria" w:hAnsi="Cambria" w:cs="Cambria"/>
          <w:sz w:val="20"/>
          <w:szCs w:val="20"/>
          <w:lang w:val="el-GR"/>
        </w:rPr>
        <w:t>ί</w:t>
      </w:r>
      <w:r w:rsidRPr="00C63FA3">
        <w:rPr>
          <w:rFonts w:ascii="Charis SIL" w:hAnsi="Charis SIL" w:cs="Charis SIL"/>
          <w:sz w:val="20"/>
          <w:szCs w:val="20"/>
          <w:lang w:val="el-GR"/>
        </w:rPr>
        <w:t xml:space="preserve">, </w:t>
      </w:r>
      <w:r w:rsidRPr="00C63FA3">
        <w:rPr>
          <w:rFonts w:ascii="Cambria" w:hAnsi="Cambria" w:cs="Cambria"/>
          <w:sz w:val="20"/>
          <w:szCs w:val="20"/>
          <w:lang w:val="el-GR"/>
        </w:rPr>
        <w:t>κ</w:t>
      </w:r>
      <w:r w:rsidRPr="00C63FA3">
        <w:rPr>
          <w:rFonts w:ascii="Charis SIL" w:hAnsi="Charis SIL" w:cs="Charis SIL"/>
          <w:sz w:val="20"/>
          <w:szCs w:val="20"/>
          <w:lang w:val="el-GR"/>
        </w:rPr>
        <w:t>α</w:t>
      </w:r>
      <w:r w:rsidRPr="00C63FA3">
        <w:rPr>
          <w:rFonts w:ascii="Cambria" w:hAnsi="Cambria" w:cs="Cambria"/>
          <w:sz w:val="20"/>
          <w:szCs w:val="20"/>
          <w:lang w:val="el-GR"/>
        </w:rPr>
        <w:t>τά</w:t>
      </w:r>
      <w:r w:rsidRPr="00C63FA3">
        <w:rPr>
          <w:rFonts w:ascii="Charis SIL" w:hAnsi="Charis SIL" w:cs="Charis SIL"/>
          <w:sz w:val="20"/>
          <w:szCs w:val="20"/>
          <w:lang w:val="el-GR"/>
        </w:rPr>
        <w:t xml:space="preserve">, </w:t>
      </w:r>
      <w:r w:rsidRPr="00C63FA3">
        <w:rPr>
          <w:rFonts w:ascii="Cambria" w:hAnsi="Cambria" w:cs="Cambria"/>
          <w:sz w:val="20"/>
          <w:szCs w:val="20"/>
          <w:lang w:val="el-GR"/>
        </w:rPr>
        <w:t>κ</w:t>
      </w:r>
      <w:r w:rsidRPr="00C63FA3">
        <w:rPr>
          <w:rFonts w:ascii="Charis SIL" w:hAnsi="Charis SIL" w:cs="Charis SIL"/>
          <w:sz w:val="20"/>
          <w:szCs w:val="20"/>
          <w:lang w:val="el-GR"/>
        </w:rPr>
        <w:t>α</w:t>
      </w:r>
      <w:r w:rsidRPr="00C63FA3">
        <w:rPr>
          <w:rFonts w:ascii="Cambria" w:hAnsi="Cambria" w:cs="Cambria"/>
          <w:sz w:val="20"/>
          <w:szCs w:val="20"/>
          <w:lang w:val="el-GR"/>
        </w:rPr>
        <w:t>τό</w:t>
      </w:r>
      <w:r w:rsidRPr="00C63FA3">
        <w:rPr>
          <w:rFonts w:ascii="Charis SIL" w:hAnsi="Charis SIL" w:cs="Charis SIL"/>
          <w:sz w:val="20"/>
          <w:szCs w:val="20"/>
          <w:lang w:val="el-GR"/>
        </w:rPr>
        <w:t>π</w:t>
      </w:r>
      <w:r w:rsidRPr="00C63FA3">
        <w:rPr>
          <w:rFonts w:ascii="Cambria" w:hAnsi="Cambria" w:cs="Cambria"/>
          <w:sz w:val="20"/>
          <w:szCs w:val="20"/>
          <w:lang w:val="el-GR"/>
        </w:rPr>
        <w:t>ιν</w:t>
      </w:r>
      <w:r w:rsidRPr="00C63FA3">
        <w:rPr>
          <w:rFonts w:ascii="Charis SIL" w:hAnsi="Charis SIL" w:cs="Charis SIL"/>
          <w:sz w:val="20"/>
          <w:szCs w:val="20"/>
          <w:lang w:val="el-GR"/>
        </w:rPr>
        <w:t>, μα</w:t>
      </w:r>
      <w:r w:rsidRPr="00C63FA3">
        <w:rPr>
          <w:rFonts w:ascii="Cambria" w:hAnsi="Cambria" w:cs="Cambria"/>
          <w:sz w:val="20"/>
          <w:szCs w:val="20"/>
          <w:lang w:val="el-GR"/>
        </w:rPr>
        <w:t>ζί</w:t>
      </w:r>
      <w:r w:rsidRPr="00C63FA3">
        <w:rPr>
          <w:rFonts w:ascii="Charis SIL" w:hAnsi="Charis SIL" w:cs="Charis SIL"/>
          <w:sz w:val="20"/>
          <w:szCs w:val="20"/>
          <w:lang w:val="el-GR"/>
        </w:rPr>
        <w:t>, μ</w:t>
      </w:r>
      <w:r w:rsidRPr="00C63FA3">
        <w:rPr>
          <w:rFonts w:ascii="Cambria" w:hAnsi="Cambria" w:cs="Cambria"/>
          <w:sz w:val="20"/>
          <w:szCs w:val="20"/>
          <w:lang w:val="el-GR"/>
        </w:rPr>
        <w:t>ε</w:t>
      </w:r>
      <w:r w:rsidRPr="00C63FA3">
        <w:rPr>
          <w:rFonts w:ascii="Charis SIL" w:hAnsi="Charis SIL" w:cs="Charis SIL"/>
          <w:sz w:val="20"/>
          <w:szCs w:val="20"/>
          <w:lang w:val="el-GR"/>
        </w:rPr>
        <w:t>, μ</w:t>
      </w:r>
      <w:r w:rsidRPr="00C63FA3">
        <w:rPr>
          <w:rFonts w:ascii="Cambria" w:hAnsi="Cambria" w:cs="Cambria"/>
          <w:sz w:val="20"/>
          <w:szCs w:val="20"/>
          <w:lang w:val="el-GR"/>
        </w:rPr>
        <w:t>ετά</w:t>
      </w:r>
      <w:r w:rsidRPr="00C63FA3">
        <w:rPr>
          <w:rFonts w:ascii="Charis SIL" w:hAnsi="Charis SIL" w:cs="Charis SIL"/>
          <w:sz w:val="20"/>
          <w:szCs w:val="20"/>
          <w:lang w:val="el-GR"/>
        </w:rPr>
        <w:t>, μ</w:t>
      </w:r>
      <w:r w:rsidRPr="00C63FA3">
        <w:rPr>
          <w:rFonts w:ascii="Cambria" w:hAnsi="Cambria" w:cs="Cambria"/>
          <w:sz w:val="20"/>
          <w:szCs w:val="20"/>
          <w:lang w:val="el-GR"/>
        </w:rPr>
        <w:t>έ</w:t>
      </w:r>
      <w:r w:rsidRPr="00C63FA3">
        <w:rPr>
          <w:rFonts w:ascii="Charis SIL" w:hAnsi="Charis SIL" w:cs="Charis SIL"/>
          <w:sz w:val="20"/>
          <w:szCs w:val="20"/>
          <w:lang w:val="el-GR"/>
        </w:rPr>
        <w:t>χρ</w:t>
      </w:r>
      <w:r w:rsidRPr="00C63FA3">
        <w:rPr>
          <w:rFonts w:ascii="Cambria" w:hAnsi="Cambria" w:cs="Cambria"/>
          <w:sz w:val="20"/>
          <w:szCs w:val="20"/>
          <w:lang w:val="el-GR"/>
        </w:rPr>
        <w:t>ι</w:t>
      </w:r>
      <w:r w:rsidRPr="00C63FA3">
        <w:rPr>
          <w:rFonts w:ascii="Charis SIL" w:hAnsi="Charis SIL" w:cs="Charis SIL"/>
          <w:sz w:val="20"/>
          <w:szCs w:val="20"/>
          <w:lang w:val="el-GR"/>
        </w:rPr>
        <w:t>, μ</w:t>
      </w:r>
      <w:r w:rsidRPr="00C63FA3">
        <w:rPr>
          <w:rFonts w:ascii="Cambria" w:hAnsi="Cambria" w:cs="Cambria"/>
          <w:sz w:val="20"/>
          <w:szCs w:val="20"/>
          <w:lang w:val="el-GR"/>
        </w:rPr>
        <w:t>έ</w:t>
      </w:r>
      <w:r w:rsidRPr="00C63FA3">
        <w:rPr>
          <w:rFonts w:ascii="Charis SIL" w:hAnsi="Charis SIL" w:cs="Charis SIL"/>
          <w:sz w:val="20"/>
          <w:szCs w:val="20"/>
          <w:lang w:val="el-GR"/>
        </w:rPr>
        <w:t>σω, μ</w:t>
      </w:r>
      <w:r w:rsidRPr="00C63FA3">
        <w:rPr>
          <w:rFonts w:ascii="Cambria" w:hAnsi="Cambria" w:cs="Cambria"/>
          <w:sz w:val="20"/>
          <w:szCs w:val="20"/>
          <w:lang w:val="el-GR"/>
        </w:rPr>
        <w:t>ετ</w:t>
      </w:r>
      <w:r w:rsidRPr="00C63FA3">
        <w:rPr>
          <w:rFonts w:ascii="Charis SIL" w:hAnsi="Charis SIL" w:cs="Charis SIL"/>
          <w:sz w:val="20"/>
          <w:szCs w:val="20"/>
          <w:lang w:val="el-GR"/>
        </w:rPr>
        <w:t>α</w:t>
      </w:r>
      <w:r w:rsidRPr="00C63FA3">
        <w:rPr>
          <w:rFonts w:ascii="Cambria" w:hAnsi="Cambria" w:cs="Cambria"/>
          <w:sz w:val="20"/>
          <w:szCs w:val="20"/>
          <w:lang w:val="el-GR"/>
        </w:rPr>
        <w:t>ξύ</w:t>
      </w:r>
      <w:r w:rsidRPr="00C63FA3">
        <w:rPr>
          <w:rFonts w:ascii="Charis SIL" w:hAnsi="Charis SIL" w:cs="Charis SIL"/>
          <w:sz w:val="20"/>
          <w:szCs w:val="20"/>
          <w:lang w:val="el-GR"/>
        </w:rPr>
        <w:t>, πρ</w:t>
      </w:r>
      <w:r w:rsidRPr="00C63FA3">
        <w:rPr>
          <w:rFonts w:ascii="Cambria" w:hAnsi="Cambria" w:cs="Cambria"/>
          <w:sz w:val="20"/>
          <w:szCs w:val="20"/>
          <w:lang w:val="el-GR"/>
        </w:rPr>
        <w:t>ιν</w:t>
      </w:r>
      <w:r w:rsidRPr="00C63FA3">
        <w:rPr>
          <w:rFonts w:ascii="Charis SIL" w:hAnsi="Charis SIL" w:cs="Charis SIL"/>
          <w:sz w:val="20"/>
          <w:szCs w:val="20"/>
          <w:lang w:val="el-GR"/>
        </w:rPr>
        <w:t>, πρ</w:t>
      </w:r>
      <w:r w:rsidRPr="00C63FA3">
        <w:rPr>
          <w:rFonts w:ascii="Cambria" w:hAnsi="Cambria" w:cs="Cambria"/>
          <w:sz w:val="20"/>
          <w:szCs w:val="20"/>
          <w:lang w:val="el-GR"/>
        </w:rPr>
        <w:t>ο</w:t>
      </w:r>
      <w:r w:rsidRPr="00C63FA3">
        <w:rPr>
          <w:rFonts w:ascii="Charis SIL" w:hAnsi="Charis SIL" w:cs="Charis SIL"/>
          <w:sz w:val="20"/>
          <w:szCs w:val="20"/>
          <w:lang w:val="el-GR"/>
        </w:rPr>
        <w:t>, πρ</w:t>
      </w:r>
      <w:r w:rsidRPr="00C63FA3">
        <w:rPr>
          <w:rFonts w:ascii="Cambria" w:hAnsi="Cambria" w:cs="Cambria"/>
          <w:sz w:val="20"/>
          <w:szCs w:val="20"/>
          <w:lang w:val="el-GR"/>
        </w:rPr>
        <w:t>ος</w:t>
      </w:r>
      <w:r w:rsidRPr="00C63FA3">
        <w:rPr>
          <w:rFonts w:ascii="Charis SIL" w:hAnsi="Charis SIL" w:cs="Charis SIL"/>
          <w:sz w:val="20"/>
          <w:szCs w:val="20"/>
          <w:lang w:val="el-GR"/>
        </w:rPr>
        <w:t>, χ</w:t>
      </w:r>
      <w:r w:rsidRPr="00C63FA3">
        <w:rPr>
          <w:rFonts w:ascii="Cambria" w:hAnsi="Cambria" w:cs="Cambria"/>
          <w:sz w:val="20"/>
          <w:szCs w:val="20"/>
          <w:lang w:val="el-GR"/>
        </w:rPr>
        <w:t>ά</w:t>
      </w:r>
      <w:r w:rsidRPr="00C63FA3">
        <w:rPr>
          <w:rFonts w:ascii="Charis SIL" w:hAnsi="Charis SIL" w:cs="Charis SIL"/>
          <w:sz w:val="20"/>
          <w:szCs w:val="20"/>
          <w:lang w:val="el-GR"/>
        </w:rPr>
        <w:t>ρ</w:t>
      </w:r>
      <w:r w:rsidRPr="00C63FA3">
        <w:rPr>
          <w:rFonts w:ascii="Cambria" w:hAnsi="Cambria" w:cs="Cambria"/>
          <w:sz w:val="20"/>
          <w:szCs w:val="20"/>
          <w:lang w:val="el-GR"/>
        </w:rPr>
        <w:t>ιν</w:t>
      </w:r>
      <w:r w:rsidRPr="00C63FA3">
        <w:rPr>
          <w:rFonts w:ascii="Charis SIL" w:hAnsi="Charis SIL" w:cs="Charis SIL"/>
          <w:sz w:val="20"/>
          <w:szCs w:val="20"/>
          <w:lang w:val="el-GR"/>
        </w:rPr>
        <w:t>, σ</w:t>
      </w:r>
      <w:r w:rsidRPr="00C63FA3">
        <w:rPr>
          <w:rFonts w:ascii="Cambria" w:hAnsi="Cambria" w:cs="Cambria"/>
          <w:sz w:val="20"/>
          <w:szCs w:val="20"/>
          <w:lang w:val="el-GR"/>
        </w:rPr>
        <w:t>ε</w:t>
      </w:r>
      <w:r w:rsidRPr="00C63FA3">
        <w:rPr>
          <w:rFonts w:ascii="Charis SIL" w:hAnsi="Charis SIL" w:cs="Charis SIL"/>
          <w:sz w:val="20"/>
          <w:szCs w:val="20"/>
          <w:lang w:val="el-GR"/>
        </w:rPr>
        <w:t>, ω</w:t>
      </w:r>
      <w:r w:rsidRPr="00C63FA3">
        <w:rPr>
          <w:rFonts w:ascii="Cambria" w:hAnsi="Cambria" w:cs="Cambria"/>
          <w:sz w:val="20"/>
          <w:szCs w:val="20"/>
          <w:lang w:val="el-GR"/>
        </w:rPr>
        <w:t>ς</w:t>
      </w:r>
      <w:r w:rsidRPr="00C63FA3">
        <w:rPr>
          <w:rFonts w:ascii="Charis SIL" w:hAnsi="Charis SIL" w:cs="Charis SIL"/>
          <w:sz w:val="20"/>
          <w:szCs w:val="20"/>
          <w:lang w:val="el-GR"/>
        </w:rPr>
        <w:t xml:space="preserve"> (</w:t>
      </w:r>
      <w:r w:rsidRPr="006D1B16">
        <w:rPr>
          <w:rFonts w:ascii="Charis SIL" w:hAnsi="Charis SIL" w:cs="Charis SIL"/>
          <w:sz w:val="20"/>
          <w:szCs w:val="20"/>
        </w:rPr>
        <w:t>Holton</w:t>
      </w:r>
      <w:r w:rsidRPr="00C63FA3">
        <w:rPr>
          <w:rFonts w:ascii="Charis SIL" w:hAnsi="Charis SIL" w:cs="Charis SIL"/>
          <w:sz w:val="20"/>
          <w:szCs w:val="20"/>
          <w:lang w:val="el-GR"/>
        </w:rPr>
        <w:t xml:space="preserve">, </w:t>
      </w:r>
      <w:r w:rsidRPr="006D1B16">
        <w:rPr>
          <w:rFonts w:ascii="Charis SIL" w:hAnsi="Charis SIL" w:cs="Charis SIL"/>
          <w:sz w:val="20"/>
          <w:szCs w:val="20"/>
        </w:rPr>
        <w:t>Mackridge</w:t>
      </w:r>
      <w:r w:rsidRPr="00C63FA3">
        <w:rPr>
          <w:rFonts w:ascii="Charis SIL" w:hAnsi="Charis SIL" w:cs="Charis SIL"/>
          <w:sz w:val="20"/>
          <w:szCs w:val="20"/>
          <w:lang w:val="el-GR"/>
        </w:rPr>
        <w:t xml:space="preserve">, </w:t>
      </w:r>
      <w:r w:rsidRPr="006D1B16">
        <w:rPr>
          <w:rFonts w:ascii="Charis SIL" w:hAnsi="Charis SIL" w:cs="Charis SIL"/>
          <w:sz w:val="20"/>
          <w:szCs w:val="20"/>
        </w:rPr>
        <w:t>and</w:t>
      </w:r>
      <w:r w:rsidRPr="00C63FA3">
        <w:rPr>
          <w:rFonts w:ascii="Charis SIL" w:hAnsi="Charis SIL" w:cs="Charis SIL"/>
          <w:sz w:val="20"/>
          <w:szCs w:val="20"/>
          <w:lang w:val="el-GR"/>
        </w:rPr>
        <w:t xml:space="preserve"> </w:t>
      </w:r>
      <w:r w:rsidRPr="006D1B16">
        <w:rPr>
          <w:rFonts w:ascii="Charis SIL" w:hAnsi="Charis SIL" w:cs="Charis SIL"/>
          <w:sz w:val="20"/>
          <w:szCs w:val="20"/>
        </w:rPr>
        <w:t>Philippaki</w:t>
      </w:r>
      <w:r w:rsidRPr="00C63FA3">
        <w:rPr>
          <w:rFonts w:ascii="Charis SIL" w:hAnsi="Charis SIL" w:cs="Charis SIL"/>
          <w:sz w:val="20"/>
          <w:szCs w:val="20"/>
          <w:lang w:val="el-GR"/>
        </w:rPr>
        <w:t>-</w:t>
      </w:r>
      <w:r w:rsidRPr="006D1B16">
        <w:rPr>
          <w:rFonts w:ascii="Charis SIL" w:hAnsi="Charis SIL" w:cs="Charis SIL"/>
          <w:sz w:val="20"/>
          <w:szCs w:val="20"/>
        </w:rPr>
        <w:t>Warburton</w:t>
      </w:r>
      <w:r w:rsidRPr="00C63FA3">
        <w:rPr>
          <w:rFonts w:ascii="Charis SIL" w:hAnsi="Charis SIL" w:cs="Charis SIL"/>
          <w:sz w:val="20"/>
          <w:szCs w:val="20"/>
          <w:lang w:val="el-GR"/>
        </w:rPr>
        <w:t xml:space="preserve"> 2012: 460-499).</w:t>
      </w:r>
    </w:p>
    <w:p w14:paraId="2AE464B7" w14:textId="77777777" w:rsidR="00D90CBF" w:rsidRPr="006D1B16" w:rsidRDefault="00D90CBF" w:rsidP="00D90CBF">
      <w:pPr>
        <w:numPr>
          <w:ilvl w:val="0"/>
          <w:numId w:val="12"/>
        </w:numPr>
        <w:jc w:val="both"/>
        <w:rPr>
          <w:rFonts w:ascii="Charis SIL" w:hAnsi="Charis SIL" w:cs="Charis SIL"/>
          <w:sz w:val="20"/>
          <w:szCs w:val="20"/>
        </w:rPr>
      </w:pPr>
      <w:r w:rsidRPr="006D1B16">
        <w:rPr>
          <w:rFonts w:ascii="Charis SIL" w:hAnsi="Charis SIL" w:cs="Charis SIL"/>
          <w:sz w:val="20"/>
          <w:szCs w:val="20"/>
        </w:rPr>
        <w:t xml:space="preserve">Italian: </w:t>
      </w:r>
      <w:r w:rsidRPr="006D1B16">
        <w:rPr>
          <w:rFonts w:ascii="Charis SIL" w:hAnsi="Charis SIL" w:cs="Charis SIL"/>
          <w:i/>
          <w:iCs/>
          <w:sz w:val="20"/>
          <w:szCs w:val="20"/>
        </w:rPr>
        <w:t>a, accanto, addosso, assieme, attorno, attraverso, circa, come, con, contro, da, davanti, dentro, dietro, dinnanzi, dirimpetto, dopo, durante, eccetto, entro, esterno, fino, fra, fuori, incontro, indietro, innanzi, insieme, intorno, lontano, lungo, neanche, nemmeno, nonostante, oltre, per, perfino, persino, presso, prima, riguardo, rispetto, salvo, secondo, senza, sino, sopra, sotto, su, tra, tramite, tranne, traverso, verso, vicino</w:t>
      </w:r>
      <w:r w:rsidRPr="006D1B16">
        <w:rPr>
          <w:rFonts w:ascii="Charis SIL" w:hAnsi="Charis SIL" w:cs="Charis SIL"/>
          <w:sz w:val="20"/>
          <w:szCs w:val="20"/>
        </w:rPr>
        <w:t xml:space="preserve"> (Maiden and Robustelli 2013: 174-179, 185-187).</w:t>
      </w:r>
    </w:p>
    <w:p w14:paraId="16F88591" w14:textId="77777777" w:rsidR="00D90CBF" w:rsidRPr="006D1B16" w:rsidRDefault="00D90CBF" w:rsidP="00D90CBF">
      <w:pPr>
        <w:numPr>
          <w:ilvl w:val="0"/>
          <w:numId w:val="12"/>
        </w:numPr>
        <w:jc w:val="both"/>
        <w:rPr>
          <w:rFonts w:ascii="Charis SIL" w:hAnsi="Charis SIL" w:cs="Charis SIL"/>
          <w:sz w:val="20"/>
          <w:szCs w:val="20"/>
        </w:rPr>
      </w:pPr>
      <w:r w:rsidRPr="006D1B16">
        <w:rPr>
          <w:rFonts w:ascii="Charis SIL" w:hAnsi="Charis SIL" w:cs="Charis SIL"/>
          <w:sz w:val="20"/>
          <w:szCs w:val="20"/>
        </w:rPr>
        <w:t xml:space="preserve">Polish: </w:t>
      </w:r>
      <w:r w:rsidRPr="006D1B16">
        <w:rPr>
          <w:rFonts w:ascii="Charis SIL" w:hAnsi="Charis SIL" w:cs="Charis SIL"/>
          <w:i/>
          <w:iCs/>
          <w:sz w:val="20"/>
          <w:szCs w:val="20"/>
        </w:rPr>
        <w:t xml:space="preserve">bez, blisko, dla, do, dokoła, dookoła, dzięki, koło, ku, między, mimo, na, nad, naokoło, naprzeciw, naprzeciwko, o, obok, </w:t>
      </w:r>
      <w:proofErr w:type="gramStart"/>
      <w:r w:rsidRPr="006D1B16">
        <w:rPr>
          <w:rFonts w:ascii="Charis SIL" w:hAnsi="Charis SIL" w:cs="Charis SIL"/>
          <w:i/>
          <w:iCs/>
          <w:sz w:val="20"/>
          <w:szCs w:val="20"/>
        </w:rPr>
        <w:t>od</w:t>
      </w:r>
      <w:proofErr w:type="gramEnd"/>
      <w:r w:rsidRPr="006D1B16">
        <w:rPr>
          <w:rFonts w:ascii="Charis SIL" w:hAnsi="Charis SIL" w:cs="Charis SIL"/>
          <w:i/>
          <w:iCs/>
          <w:sz w:val="20"/>
          <w:szCs w:val="20"/>
        </w:rPr>
        <w:t>, ode, oprócz, po, pod, podczas, podług, pomiędzy, pomiendzy, poniżej, pośród, pośrodku, powyżej, poza, prócz, przeciw, przeciwko, przed, przez, przezyć, przy, spod, spode, spomiędzy, spośród, spoza, sprzed, u, w, wbrew, według, wewnątrz, wobec, wokół, wokoło, wskutek, wśród, z, za, znad, zza</w:t>
      </w:r>
      <w:r w:rsidRPr="006D1B16">
        <w:rPr>
          <w:rFonts w:ascii="Charis SIL" w:hAnsi="Charis SIL" w:cs="Charis SIL"/>
          <w:sz w:val="20"/>
          <w:szCs w:val="20"/>
        </w:rPr>
        <w:t xml:space="preserve"> (Swan 2002: 341-373).</w:t>
      </w:r>
      <w:r w:rsidRPr="006D1B16">
        <w:rPr>
          <w:rFonts w:ascii="Charis SIL" w:hAnsi="Charis SIL" w:cs="Charis SIL"/>
          <w:sz w:val="20"/>
          <w:szCs w:val="20"/>
          <w:vertAlign w:val="superscript"/>
        </w:rPr>
        <w:footnoteReference w:id="12"/>
      </w:r>
    </w:p>
    <w:p w14:paraId="5728D148" w14:textId="77777777" w:rsidR="00D90CBF" w:rsidRPr="00C63FA3" w:rsidRDefault="00D90CBF" w:rsidP="00D90CBF">
      <w:pPr>
        <w:numPr>
          <w:ilvl w:val="0"/>
          <w:numId w:val="12"/>
        </w:numPr>
        <w:jc w:val="both"/>
        <w:rPr>
          <w:rFonts w:ascii="Charis SIL" w:hAnsi="Charis SIL" w:cs="Charis SIL"/>
          <w:sz w:val="20"/>
          <w:szCs w:val="20"/>
          <w:lang w:val="en-US"/>
        </w:rPr>
      </w:pPr>
      <w:r w:rsidRPr="00C63FA3">
        <w:rPr>
          <w:rFonts w:ascii="Charis SIL" w:hAnsi="Charis SIL" w:cs="Charis SIL"/>
          <w:sz w:val="20"/>
          <w:szCs w:val="20"/>
          <w:lang w:val="en-US"/>
        </w:rPr>
        <w:t xml:space="preserve">Portuguese: </w:t>
      </w:r>
      <w:r w:rsidRPr="00C63FA3">
        <w:rPr>
          <w:rFonts w:ascii="Charis SIL" w:hAnsi="Charis SIL" w:cs="Charis SIL"/>
          <w:i/>
          <w:iCs/>
          <w:sz w:val="20"/>
          <w:szCs w:val="20"/>
          <w:lang w:val="en-US"/>
        </w:rPr>
        <w:t>a, ante(s), até, de, depois</w:t>
      </w:r>
      <w:r w:rsidRPr="00C63FA3">
        <w:rPr>
          <w:rFonts w:ascii="Charis SIL" w:hAnsi="Charis SIL" w:cs="Charis SIL"/>
          <w:sz w:val="20"/>
          <w:szCs w:val="20"/>
          <w:lang w:val="en-US"/>
        </w:rPr>
        <w:t xml:space="preserve">. The following adpositions are reported by the grammar but are not lemmatized by the </w:t>
      </w:r>
      <w:proofErr w:type="gramStart"/>
      <w:r w:rsidRPr="00C63FA3">
        <w:rPr>
          <w:rFonts w:ascii="Charis SIL" w:hAnsi="Charis SIL" w:cs="Charis SIL"/>
          <w:sz w:val="20"/>
          <w:szCs w:val="20"/>
          <w:lang w:val="en-US"/>
        </w:rPr>
        <w:t>parser, or</w:t>
      </w:r>
      <w:proofErr w:type="gramEnd"/>
      <w:r w:rsidRPr="00C63FA3">
        <w:rPr>
          <w:rFonts w:ascii="Charis SIL" w:hAnsi="Charis SIL" w:cs="Charis SIL"/>
          <w:sz w:val="20"/>
          <w:szCs w:val="20"/>
          <w:lang w:val="en-US"/>
        </w:rPr>
        <w:t xml:space="preserve"> occur with ackward forms and/or very few occurences: </w:t>
      </w:r>
      <w:r w:rsidRPr="00C63FA3">
        <w:rPr>
          <w:rFonts w:ascii="Charis SIL" w:hAnsi="Charis SIL" w:cs="Charis SIL"/>
          <w:i/>
          <w:iCs/>
          <w:sz w:val="20"/>
          <w:szCs w:val="20"/>
          <w:lang w:val="en-US"/>
        </w:rPr>
        <w:t>após, com, conforme, contra, em, excepto, desde, durante, entre, fora, mediante, para, por perante, salvo, segundo, sem, sob, sobre, visto</w:t>
      </w:r>
      <w:r w:rsidRPr="00C63FA3">
        <w:rPr>
          <w:rFonts w:ascii="Charis SIL" w:hAnsi="Charis SIL" w:cs="Charis SIL"/>
          <w:sz w:val="20"/>
          <w:szCs w:val="20"/>
          <w:lang w:val="en-US"/>
        </w:rPr>
        <w:t xml:space="preserve"> (Whitlam 2011: 176-186).</w:t>
      </w:r>
    </w:p>
    <w:p w14:paraId="53F1AD8B" w14:textId="77777777" w:rsidR="00D90CBF" w:rsidRPr="006D1B16" w:rsidRDefault="00D90CBF" w:rsidP="00D90CBF">
      <w:pPr>
        <w:numPr>
          <w:ilvl w:val="0"/>
          <w:numId w:val="12"/>
        </w:numPr>
        <w:jc w:val="both"/>
        <w:rPr>
          <w:rFonts w:ascii="Charis SIL" w:hAnsi="Charis SIL" w:cs="Charis SIL"/>
          <w:sz w:val="20"/>
          <w:szCs w:val="20"/>
        </w:rPr>
      </w:pPr>
      <w:r w:rsidRPr="006D1B16">
        <w:rPr>
          <w:rFonts w:ascii="Charis SIL" w:hAnsi="Charis SIL" w:cs="Charis SIL"/>
          <w:sz w:val="20"/>
          <w:szCs w:val="20"/>
        </w:rPr>
        <w:t xml:space="preserve">Spanish: </w:t>
      </w:r>
      <w:r w:rsidRPr="006D1B16">
        <w:rPr>
          <w:rFonts w:ascii="Charis SIL" w:hAnsi="Charis SIL" w:cs="Charis SIL"/>
          <w:i/>
          <w:iCs/>
          <w:sz w:val="20"/>
          <w:szCs w:val="20"/>
        </w:rPr>
        <w:t>a, ante(s), aparte, bajo, cabe, como, con, contra, de, delante, depois, desde, detrás, durante, en, encima, entre, excepto, gracia(s), hacia, hasta, in, incluso, mediante, para, por, respecto, salvo, según, sin, sobre, tras, via</w:t>
      </w:r>
      <w:r w:rsidRPr="006D1B16">
        <w:rPr>
          <w:rFonts w:ascii="Charis SIL" w:hAnsi="Charis SIL" w:cs="Charis SIL"/>
          <w:sz w:val="20"/>
          <w:szCs w:val="20"/>
        </w:rPr>
        <w:t xml:space="preserve"> (J. Butt, Benjamin, and Rodríguez 2019: 480).</w:t>
      </w:r>
    </w:p>
    <w:p w14:paraId="799B8708" w14:textId="77777777" w:rsidR="00D90CBF" w:rsidRPr="006D1B16" w:rsidRDefault="00D90CBF" w:rsidP="00D90CBF">
      <w:pPr>
        <w:numPr>
          <w:ilvl w:val="0"/>
          <w:numId w:val="12"/>
        </w:numPr>
        <w:jc w:val="both"/>
        <w:rPr>
          <w:rFonts w:ascii="Charis SIL" w:hAnsi="Charis SIL" w:cs="Charis SIL"/>
          <w:sz w:val="20"/>
          <w:szCs w:val="20"/>
        </w:rPr>
      </w:pPr>
      <w:r w:rsidRPr="006D1B16">
        <w:rPr>
          <w:rFonts w:ascii="Charis SIL" w:hAnsi="Charis SIL" w:cs="Charis SIL"/>
          <w:sz w:val="20"/>
          <w:szCs w:val="20"/>
        </w:rPr>
        <w:t xml:space="preserve">Welsh: </w:t>
      </w:r>
      <w:r w:rsidRPr="006D1B16">
        <w:rPr>
          <w:rFonts w:ascii="Charis SIL" w:hAnsi="Charis SIL" w:cs="Charis SIL"/>
          <w:i/>
          <w:iCs/>
          <w:sz w:val="20"/>
          <w:szCs w:val="20"/>
        </w:rPr>
        <w:t>â, ag, am, ar, argyfer, arngylch, at, cyn, dan, dros (tros, thros, drost), efo (hefo), er, erbyn, fel, gan, ger, gyda, gyferbyn, (am) gylch, heb, heblaw, heibio, hyd, i, megis, mewn, (er) mwyn, nes, o, oddi (ar), oddiwrth (oddi wrth), ogylch, oherwydd, rhag, rhwng, tan, trwy (drwy), tua, wedi, wrth, ymhlith, yn, ynghylch</w:t>
      </w:r>
      <w:r w:rsidRPr="006D1B16">
        <w:rPr>
          <w:rFonts w:ascii="Charis SIL" w:hAnsi="Charis SIL" w:cs="Charis SIL"/>
          <w:sz w:val="20"/>
          <w:szCs w:val="20"/>
        </w:rPr>
        <w:t xml:space="preserve"> (King 2003: 273-301, Williams 1980: 127-130, 143).</w:t>
      </w:r>
    </w:p>
    <w:p w14:paraId="5E98406E" w14:textId="77777777" w:rsidR="00D90CBF" w:rsidRPr="006D1B16" w:rsidRDefault="00D90CBF" w:rsidP="00D90CBF">
      <w:pPr>
        <w:jc w:val="both"/>
        <w:rPr>
          <w:rFonts w:ascii="Charis SIL" w:hAnsi="Charis SIL" w:cs="Charis SIL"/>
          <w:sz w:val="20"/>
          <w:szCs w:val="20"/>
        </w:rPr>
      </w:pPr>
    </w:p>
    <w:p w14:paraId="11ECA5FD" w14:textId="77777777" w:rsidR="00D90CBF" w:rsidRPr="00C63FA3" w:rsidRDefault="00D90CBF" w:rsidP="00D90CBF">
      <w:pPr>
        <w:jc w:val="both"/>
        <w:rPr>
          <w:rFonts w:ascii="Charis SIL" w:hAnsi="Charis SIL" w:cs="Charis SIL"/>
          <w:sz w:val="20"/>
          <w:szCs w:val="20"/>
          <w:lang w:val="en-US"/>
        </w:rPr>
      </w:pPr>
      <w:r w:rsidRPr="00C63FA3">
        <w:rPr>
          <w:rFonts w:ascii="Charis SIL" w:hAnsi="Charis SIL" w:cs="Charis SIL"/>
          <w:sz w:val="20"/>
          <w:szCs w:val="20"/>
          <w:lang w:val="en-US"/>
        </w:rPr>
        <w:t>List of articles</w:t>
      </w:r>
      <w:proofErr w:type="gramStart"/>
      <w:r w:rsidRPr="00C63FA3">
        <w:rPr>
          <w:rFonts w:ascii="Charis SIL" w:hAnsi="Charis SIL" w:cs="Charis SIL"/>
          <w:sz w:val="20"/>
          <w:szCs w:val="20"/>
          <w:lang w:val="en-US"/>
        </w:rPr>
        <w:t>: ?</w:t>
      </w:r>
      <w:proofErr w:type="gramEnd"/>
      <w:r w:rsidRPr="00C63FA3">
        <w:rPr>
          <w:rFonts w:ascii="Charis SIL" w:hAnsi="Charis SIL" w:cs="Charis SIL"/>
          <w:sz w:val="20"/>
          <w:szCs w:val="20"/>
          <w:lang w:val="en-US"/>
        </w:rPr>
        <w:t xml:space="preserve"> = partitive / indefinitive plurals; (forms) = inflected forms</w:t>
      </w:r>
    </w:p>
    <w:p w14:paraId="3EA88F36" w14:textId="77777777" w:rsidR="00D90CBF" w:rsidRPr="00C63FA3" w:rsidRDefault="00D90CBF" w:rsidP="00D90CBF">
      <w:pPr>
        <w:jc w:val="both"/>
        <w:rPr>
          <w:rFonts w:ascii="Charis SIL" w:hAnsi="Charis SIL" w:cs="Charis SIL"/>
          <w:sz w:val="20"/>
          <w:szCs w:val="20"/>
          <w:lang w:val="en-US"/>
        </w:rPr>
      </w:pPr>
    </w:p>
    <w:p w14:paraId="638ADC36" w14:textId="77777777" w:rsidR="00D90CBF" w:rsidRPr="00C63FA3" w:rsidRDefault="00D90CBF" w:rsidP="00D90CBF">
      <w:pPr>
        <w:numPr>
          <w:ilvl w:val="0"/>
          <w:numId w:val="13"/>
        </w:numPr>
        <w:jc w:val="both"/>
        <w:rPr>
          <w:rFonts w:ascii="Charis SIL" w:hAnsi="Charis SIL" w:cs="Charis SIL"/>
          <w:sz w:val="20"/>
          <w:szCs w:val="20"/>
          <w:lang w:val="en-US"/>
        </w:rPr>
      </w:pPr>
      <w:r w:rsidRPr="00C63FA3">
        <w:rPr>
          <w:rFonts w:ascii="Charis SIL" w:hAnsi="Charis SIL" w:cs="Charis SIL"/>
          <w:sz w:val="20"/>
          <w:szCs w:val="20"/>
          <w:lang w:val="en-US"/>
        </w:rPr>
        <w:t xml:space="preserve">Danish: </w:t>
      </w:r>
      <w:r w:rsidRPr="00C63FA3">
        <w:rPr>
          <w:rFonts w:ascii="Charis SIL" w:hAnsi="Charis SIL" w:cs="Charis SIL"/>
          <w:i/>
          <w:iCs/>
          <w:sz w:val="20"/>
          <w:szCs w:val="20"/>
          <w:lang w:val="en-US"/>
        </w:rPr>
        <w:t>en, et</w:t>
      </w:r>
      <w:r w:rsidRPr="00C63FA3">
        <w:rPr>
          <w:rFonts w:ascii="Charis SIL" w:hAnsi="Charis SIL" w:cs="Charis SIL"/>
          <w:sz w:val="20"/>
          <w:szCs w:val="20"/>
          <w:lang w:val="en-US"/>
        </w:rPr>
        <w:t xml:space="preserve"> (Lundskær-Nielsen and Holmes 2010).</w:t>
      </w:r>
    </w:p>
    <w:p w14:paraId="612EFC66" w14:textId="77777777" w:rsidR="00D90CBF" w:rsidRPr="00C63FA3" w:rsidRDefault="00D90CBF" w:rsidP="00D90CBF">
      <w:pPr>
        <w:numPr>
          <w:ilvl w:val="0"/>
          <w:numId w:val="13"/>
        </w:numPr>
        <w:jc w:val="both"/>
        <w:rPr>
          <w:rFonts w:ascii="Charis SIL" w:hAnsi="Charis SIL" w:cs="Charis SIL"/>
          <w:sz w:val="20"/>
          <w:szCs w:val="20"/>
          <w:lang w:val="en-US"/>
        </w:rPr>
      </w:pPr>
      <w:r w:rsidRPr="00C63FA3">
        <w:rPr>
          <w:rFonts w:ascii="Charis SIL" w:hAnsi="Charis SIL" w:cs="Charis SIL"/>
          <w:sz w:val="20"/>
          <w:szCs w:val="20"/>
          <w:lang w:val="en-US"/>
        </w:rPr>
        <w:t xml:space="preserve">Dutch: </w:t>
      </w:r>
      <w:r w:rsidRPr="00C63FA3">
        <w:rPr>
          <w:rFonts w:ascii="Charis SIL" w:hAnsi="Charis SIL" w:cs="Charis SIL"/>
          <w:i/>
          <w:iCs/>
          <w:sz w:val="20"/>
          <w:szCs w:val="20"/>
          <w:lang w:val="en-US"/>
        </w:rPr>
        <w:t>de, het, een</w:t>
      </w:r>
      <w:r w:rsidRPr="00C63FA3">
        <w:rPr>
          <w:rFonts w:ascii="Charis SIL" w:hAnsi="Charis SIL" w:cs="Charis SIL"/>
          <w:sz w:val="20"/>
          <w:szCs w:val="20"/>
          <w:lang w:val="en-US"/>
        </w:rPr>
        <w:t xml:space="preserve"> (own knowledge).</w:t>
      </w:r>
    </w:p>
    <w:p w14:paraId="6295CDC3" w14:textId="77777777" w:rsidR="00D90CBF" w:rsidRPr="00C63FA3" w:rsidRDefault="00D90CBF" w:rsidP="00D90CBF">
      <w:pPr>
        <w:numPr>
          <w:ilvl w:val="0"/>
          <w:numId w:val="13"/>
        </w:numPr>
        <w:jc w:val="both"/>
        <w:rPr>
          <w:rFonts w:ascii="Charis SIL" w:hAnsi="Charis SIL" w:cs="Charis SIL"/>
          <w:sz w:val="20"/>
          <w:szCs w:val="20"/>
          <w:lang w:val="en-US"/>
        </w:rPr>
      </w:pPr>
      <w:r w:rsidRPr="00C63FA3">
        <w:rPr>
          <w:rFonts w:ascii="Charis SIL" w:hAnsi="Charis SIL" w:cs="Charis SIL"/>
          <w:sz w:val="20"/>
          <w:szCs w:val="20"/>
          <w:lang w:val="en-US"/>
        </w:rPr>
        <w:t xml:space="preserve">English: </w:t>
      </w:r>
      <w:r w:rsidRPr="00C63FA3">
        <w:rPr>
          <w:rFonts w:ascii="Charis SIL" w:hAnsi="Charis SIL" w:cs="Charis SIL"/>
          <w:i/>
          <w:iCs/>
          <w:sz w:val="20"/>
          <w:szCs w:val="20"/>
          <w:lang w:val="en-US"/>
        </w:rPr>
        <w:t>the, a</w:t>
      </w:r>
      <w:r w:rsidRPr="00C63FA3">
        <w:rPr>
          <w:rFonts w:ascii="Charis SIL" w:hAnsi="Charis SIL" w:cs="Charis SIL"/>
          <w:sz w:val="20"/>
          <w:szCs w:val="20"/>
          <w:lang w:val="en-US"/>
        </w:rPr>
        <w:t xml:space="preserve"> (own knowledge).</w:t>
      </w:r>
    </w:p>
    <w:p w14:paraId="2803A395" w14:textId="77777777" w:rsidR="00D90CBF" w:rsidRPr="006D1B16" w:rsidRDefault="00D90CBF" w:rsidP="00D90CBF">
      <w:pPr>
        <w:numPr>
          <w:ilvl w:val="0"/>
          <w:numId w:val="13"/>
        </w:numPr>
        <w:jc w:val="both"/>
        <w:rPr>
          <w:rFonts w:ascii="Charis SIL" w:hAnsi="Charis SIL" w:cs="Charis SIL"/>
          <w:sz w:val="20"/>
          <w:szCs w:val="20"/>
        </w:rPr>
      </w:pPr>
      <w:r w:rsidRPr="006D1B16">
        <w:rPr>
          <w:rFonts w:ascii="Charis SIL" w:hAnsi="Charis SIL" w:cs="Charis SIL"/>
          <w:sz w:val="20"/>
          <w:szCs w:val="20"/>
        </w:rPr>
        <w:t xml:space="preserve">French: </w:t>
      </w:r>
      <w:r w:rsidRPr="006D1B16">
        <w:rPr>
          <w:rFonts w:ascii="Charis SIL" w:hAnsi="Charis SIL" w:cs="Charis SIL"/>
          <w:i/>
          <w:iCs/>
          <w:sz w:val="20"/>
          <w:szCs w:val="20"/>
        </w:rPr>
        <w:t>le, un</w:t>
      </w:r>
      <w:r w:rsidRPr="006D1B16">
        <w:rPr>
          <w:rFonts w:ascii="Charis SIL" w:hAnsi="Charis SIL" w:cs="Charis SIL"/>
          <w:sz w:val="20"/>
          <w:szCs w:val="20"/>
        </w:rPr>
        <w:t xml:space="preserve"> (</w:t>
      </w:r>
      <w:r w:rsidRPr="006D1B16">
        <w:rPr>
          <w:rFonts w:ascii="Charis SIL" w:hAnsi="Charis SIL" w:cs="Charis SIL"/>
          <w:i/>
          <w:iCs/>
          <w:sz w:val="20"/>
          <w:szCs w:val="20"/>
        </w:rPr>
        <w:t>l’, la, les, d’</w:t>
      </w:r>
      <w:proofErr w:type="gramStart"/>
      <w:r w:rsidRPr="006D1B16">
        <w:rPr>
          <w:rFonts w:ascii="Charis SIL" w:hAnsi="Charis SIL" w:cs="Charis SIL"/>
          <w:i/>
          <w:iCs/>
          <w:sz w:val="20"/>
          <w:szCs w:val="20"/>
        </w:rPr>
        <w:t>? ,</w:t>
      </w:r>
      <w:proofErr w:type="gramEnd"/>
      <w:r w:rsidRPr="006D1B16">
        <w:rPr>
          <w:rFonts w:ascii="Charis SIL" w:hAnsi="Charis SIL" w:cs="Charis SIL"/>
          <w:i/>
          <w:iCs/>
          <w:sz w:val="20"/>
          <w:szCs w:val="20"/>
        </w:rPr>
        <w:t xml:space="preserve"> de?, une)</w:t>
      </w:r>
      <w:r w:rsidRPr="006D1B16">
        <w:rPr>
          <w:rFonts w:ascii="Charis SIL" w:hAnsi="Charis SIL" w:cs="Charis SIL"/>
          <w:sz w:val="20"/>
          <w:szCs w:val="20"/>
        </w:rPr>
        <w:t xml:space="preserve"> (Batchelor and Chebli-Saadi 2011: 101-112).</w:t>
      </w:r>
    </w:p>
    <w:p w14:paraId="2EA75AA1" w14:textId="77777777" w:rsidR="00D90CBF" w:rsidRPr="00C63FA3" w:rsidRDefault="00D90CBF" w:rsidP="00D90CBF">
      <w:pPr>
        <w:numPr>
          <w:ilvl w:val="0"/>
          <w:numId w:val="13"/>
        </w:numPr>
        <w:jc w:val="both"/>
        <w:rPr>
          <w:rFonts w:ascii="Charis SIL" w:hAnsi="Charis SIL" w:cs="Charis SIL"/>
          <w:sz w:val="20"/>
          <w:szCs w:val="20"/>
          <w:lang w:val="en-US"/>
        </w:rPr>
      </w:pPr>
      <w:r w:rsidRPr="00C63FA3">
        <w:rPr>
          <w:rFonts w:ascii="Charis SIL" w:hAnsi="Charis SIL" w:cs="Charis SIL"/>
          <w:sz w:val="20"/>
          <w:szCs w:val="20"/>
          <w:lang w:val="en-US"/>
        </w:rPr>
        <w:t xml:space="preserve">German: </w:t>
      </w:r>
      <w:r w:rsidRPr="00C63FA3">
        <w:rPr>
          <w:rFonts w:ascii="Charis SIL" w:hAnsi="Charis SIL" w:cs="Charis SIL"/>
          <w:i/>
          <w:iCs/>
          <w:sz w:val="20"/>
          <w:szCs w:val="20"/>
          <w:lang w:val="en-US"/>
        </w:rPr>
        <w:t>ein</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eine, einem, einen, einer, eines</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der</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dem, den, des</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die</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der</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das</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dem</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des</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die</w:t>
      </w:r>
      <w:r w:rsidRPr="00C63FA3">
        <w:rPr>
          <w:rFonts w:ascii="Charis SIL" w:hAnsi="Charis SIL" w:cs="Charis SIL"/>
          <w:sz w:val="20"/>
          <w:szCs w:val="20"/>
          <w:lang w:val="en-US"/>
        </w:rPr>
        <w:t xml:space="preserve"> [PL] (</w:t>
      </w:r>
      <w:r w:rsidRPr="00C63FA3">
        <w:rPr>
          <w:rFonts w:ascii="Charis SIL" w:hAnsi="Charis SIL" w:cs="Charis SIL"/>
          <w:i/>
          <w:iCs/>
          <w:sz w:val="20"/>
          <w:szCs w:val="20"/>
          <w:lang w:val="en-US"/>
        </w:rPr>
        <w:t>den, der</w:t>
      </w:r>
      <w:r w:rsidRPr="00C63FA3">
        <w:rPr>
          <w:rFonts w:ascii="Charis SIL" w:hAnsi="Charis SIL" w:cs="Charis SIL"/>
          <w:sz w:val="20"/>
          <w:szCs w:val="20"/>
          <w:lang w:val="en-US"/>
        </w:rPr>
        <w:t>) (Breindl 2020a, Breindl 2020c).</w:t>
      </w:r>
    </w:p>
    <w:p w14:paraId="654CA19C" w14:textId="77777777" w:rsidR="00D90CBF" w:rsidRPr="00C63FA3" w:rsidRDefault="00D90CBF" w:rsidP="00D90CBF">
      <w:pPr>
        <w:numPr>
          <w:ilvl w:val="0"/>
          <w:numId w:val="13"/>
        </w:numPr>
        <w:jc w:val="both"/>
        <w:rPr>
          <w:rFonts w:ascii="Charis SIL" w:hAnsi="Charis SIL" w:cs="Charis SIL"/>
          <w:sz w:val="20"/>
          <w:szCs w:val="20"/>
          <w:lang w:val="el-GR"/>
        </w:rPr>
      </w:pPr>
      <w:r w:rsidRPr="006D1B16">
        <w:rPr>
          <w:rFonts w:ascii="Charis SIL" w:hAnsi="Charis SIL" w:cs="Charis SIL"/>
          <w:sz w:val="20"/>
          <w:szCs w:val="20"/>
        </w:rPr>
        <w:t>Greek</w:t>
      </w:r>
      <w:r w:rsidRPr="00C63FA3">
        <w:rPr>
          <w:rFonts w:ascii="Charis SIL" w:hAnsi="Charis SIL" w:cs="Charis SIL"/>
          <w:sz w:val="20"/>
          <w:szCs w:val="20"/>
          <w:lang w:val="el-GR"/>
        </w:rPr>
        <w:t xml:space="preserve">: </w:t>
      </w:r>
      <w:r w:rsidRPr="00C63FA3">
        <w:rPr>
          <w:rFonts w:ascii="Cambria" w:hAnsi="Cambria" w:cs="Cambria"/>
          <w:sz w:val="20"/>
          <w:szCs w:val="20"/>
          <w:lang w:val="el-GR"/>
        </w:rPr>
        <w:t>ο</w:t>
      </w:r>
      <w:r w:rsidRPr="00C63FA3">
        <w:rPr>
          <w:rFonts w:ascii="Charis SIL" w:hAnsi="Charis SIL" w:cs="Charis SIL"/>
          <w:sz w:val="20"/>
          <w:szCs w:val="20"/>
          <w:lang w:val="el-GR"/>
        </w:rPr>
        <w:t xml:space="preserve">, </w:t>
      </w:r>
      <w:r w:rsidRPr="00C63FA3">
        <w:rPr>
          <w:rFonts w:ascii="Cambria" w:hAnsi="Cambria" w:cs="Cambria"/>
          <w:sz w:val="20"/>
          <w:szCs w:val="20"/>
          <w:lang w:val="el-GR"/>
        </w:rPr>
        <w:t>έν</w:t>
      </w:r>
      <w:r w:rsidRPr="00C63FA3">
        <w:rPr>
          <w:rFonts w:ascii="Charis SIL" w:hAnsi="Charis SIL" w:cs="Charis SIL"/>
          <w:sz w:val="20"/>
          <w:szCs w:val="20"/>
          <w:lang w:val="el-GR"/>
        </w:rPr>
        <w:t>α</w:t>
      </w:r>
      <w:r w:rsidRPr="00C63FA3">
        <w:rPr>
          <w:rFonts w:ascii="Cambria" w:hAnsi="Cambria" w:cs="Cambria"/>
          <w:sz w:val="20"/>
          <w:szCs w:val="20"/>
          <w:lang w:val="el-GR"/>
        </w:rPr>
        <w:t>ς</w:t>
      </w:r>
      <w:r w:rsidRPr="00C63FA3">
        <w:rPr>
          <w:rFonts w:ascii="Charis SIL" w:hAnsi="Charis SIL" w:cs="Charis SIL"/>
          <w:sz w:val="20"/>
          <w:szCs w:val="20"/>
          <w:lang w:val="el-GR"/>
        </w:rPr>
        <w:t xml:space="preserve"> (</w:t>
      </w:r>
      <w:r w:rsidRPr="00C63FA3">
        <w:rPr>
          <w:rFonts w:ascii="Cambria" w:hAnsi="Cambria" w:cs="Cambria"/>
          <w:sz w:val="20"/>
          <w:szCs w:val="20"/>
          <w:lang w:val="el-GR"/>
        </w:rPr>
        <w:t>η</w:t>
      </w:r>
      <w:r w:rsidRPr="00C63FA3">
        <w:rPr>
          <w:rFonts w:ascii="Charis SIL" w:hAnsi="Charis SIL" w:cs="Charis SIL"/>
          <w:sz w:val="20"/>
          <w:szCs w:val="20"/>
          <w:lang w:val="el-GR"/>
        </w:rPr>
        <w:t xml:space="preserve">, </w:t>
      </w:r>
      <w:r w:rsidRPr="00C63FA3">
        <w:rPr>
          <w:rFonts w:ascii="Cambria" w:hAnsi="Cambria" w:cs="Cambria"/>
          <w:sz w:val="20"/>
          <w:szCs w:val="20"/>
          <w:lang w:val="el-GR"/>
        </w:rPr>
        <w:t>οι</w:t>
      </w:r>
      <w:r w:rsidRPr="00C63FA3">
        <w:rPr>
          <w:rFonts w:ascii="Charis SIL" w:hAnsi="Charis SIL" w:cs="Charis SIL"/>
          <w:sz w:val="20"/>
          <w:szCs w:val="20"/>
          <w:lang w:val="el-GR"/>
        </w:rPr>
        <w:t xml:space="preserve">, </w:t>
      </w:r>
      <w:r w:rsidRPr="00C63FA3">
        <w:rPr>
          <w:rFonts w:ascii="Cambria" w:hAnsi="Cambria" w:cs="Cambria"/>
          <w:sz w:val="20"/>
          <w:szCs w:val="20"/>
          <w:lang w:val="el-GR"/>
        </w:rPr>
        <w:t>τ</w:t>
      </w:r>
      <w:r w:rsidRPr="00C63FA3">
        <w:rPr>
          <w:rFonts w:ascii="Charis SIL" w:hAnsi="Charis SIL" w:cs="Charis SIL"/>
          <w:sz w:val="20"/>
          <w:szCs w:val="20"/>
          <w:lang w:val="el-GR"/>
        </w:rPr>
        <w:t xml:space="preserve">α, </w:t>
      </w:r>
      <w:r w:rsidRPr="00C63FA3">
        <w:rPr>
          <w:rFonts w:ascii="Cambria" w:hAnsi="Cambria" w:cs="Cambria"/>
          <w:sz w:val="20"/>
          <w:szCs w:val="20"/>
          <w:lang w:val="el-GR"/>
        </w:rPr>
        <w:t>τη</w:t>
      </w:r>
      <w:r w:rsidRPr="00C63FA3">
        <w:rPr>
          <w:rFonts w:ascii="Charis SIL" w:hAnsi="Charis SIL" w:cs="Charis SIL"/>
          <w:sz w:val="20"/>
          <w:szCs w:val="20"/>
          <w:lang w:val="el-GR"/>
        </w:rPr>
        <w:t xml:space="preserve">, </w:t>
      </w:r>
      <w:r w:rsidRPr="00C63FA3">
        <w:rPr>
          <w:rFonts w:ascii="Cambria" w:hAnsi="Cambria" w:cs="Cambria"/>
          <w:sz w:val="20"/>
          <w:szCs w:val="20"/>
          <w:lang w:val="el-GR"/>
        </w:rPr>
        <w:t>την</w:t>
      </w:r>
      <w:r w:rsidRPr="00C63FA3">
        <w:rPr>
          <w:rFonts w:ascii="Charis SIL" w:hAnsi="Charis SIL" w:cs="Charis SIL"/>
          <w:sz w:val="20"/>
          <w:szCs w:val="20"/>
          <w:lang w:val="el-GR"/>
        </w:rPr>
        <w:t xml:space="preserve">, </w:t>
      </w:r>
      <w:r w:rsidRPr="00C63FA3">
        <w:rPr>
          <w:rFonts w:ascii="Cambria" w:hAnsi="Cambria" w:cs="Cambria"/>
          <w:sz w:val="20"/>
          <w:szCs w:val="20"/>
          <w:lang w:val="el-GR"/>
        </w:rPr>
        <w:t>της</w:t>
      </w:r>
      <w:r w:rsidRPr="00C63FA3">
        <w:rPr>
          <w:rFonts w:ascii="Charis SIL" w:hAnsi="Charis SIL" w:cs="Charis SIL"/>
          <w:sz w:val="20"/>
          <w:szCs w:val="20"/>
          <w:lang w:val="el-GR"/>
        </w:rPr>
        <w:t xml:space="preserve">, </w:t>
      </w:r>
      <w:r w:rsidRPr="00C63FA3">
        <w:rPr>
          <w:rFonts w:ascii="Cambria" w:hAnsi="Cambria" w:cs="Cambria"/>
          <w:sz w:val="20"/>
          <w:szCs w:val="20"/>
          <w:lang w:val="el-GR"/>
        </w:rPr>
        <w:t>τις</w:t>
      </w:r>
      <w:r w:rsidRPr="00C63FA3">
        <w:rPr>
          <w:rFonts w:ascii="Charis SIL" w:hAnsi="Charis SIL" w:cs="Charis SIL"/>
          <w:sz w:val="20"/>
          <w:szCs w:val="20"/>
          <w:lang w:val="el-GR"/>
        </w:rPr>
        <w:t xml:space="preserve">, </w:t>
      </w:r>
      <w:r w:rsidRPr="00C63FA3">
        <w:rPr>
          <w:rFonts w:ascii="Cambria" w:hAnsi="Cambria" w:cs="Cambria"/>
          <w:sz w:val="20"/>
          <w:szCs w:val="20"/>
          <w:lang w:val="el-GR"/>
        </w:rPr>
        <w:t>το</w:t>
      </w:r>
      <w:r w:rsidRPr="00C63FA3">
        <w:rPr>
          <w:rFonts w:ascii="Charis SIL" w:hAnsi="Charis SIL" w:cs="Charis SIL"/>
          <w:sz w:val="20"/>
          <w:szCs w:val="20"/>
          <w:lang w:val="el-GR"/>
        </w:rPr>
        <w:t xml:space="preserve">, </w:t>
      </w:r>
      <w:r w:rsidRPr="00C63FA3">
        <w:rPr>
          <w:rFonts w:ascii="Cambria" w:hAnsi="Cambria" w:cs="Cambria"/>
          <w:sz w:val="20"/>
          <w:szCs w:val="20"/>
          <w:lang w:val="el-GR"/>
        </w:rPr>
        <w:t>τον</w:t>
      </w:r>
      <w:r w:rsidRPr="00C63FA3">
        <w:rPr>
          <w:rFonts w:ascii="Charis SIL" w:hAnsi="Charis SIL" w:cs="Charis SIL"/>
          <w:sz w:val="20"/>
          <w:szCs w:val="20"/>
          <w:lang w:val="el-GR"/>
        </w:rPr>
        <w:t xml:space="preserve">, </w:t>
      </w:r>
      <w:r w:rsidRPr="00C63FA3">
        <w:rPr>
          <w:rFonts w:ascii="Cambria" w:hAnsi="Cambria" w:cs="Cambria"/>
          <w:sz w:val="20"/>
          <w:szCs w:val="20"/>
          <w:lang w:val="el-GR"/>
        </w:rPr>
        <w:t>του</w:t>
      </w:r>
      <w:r w:rsidRPr="00C63FA3">
        <w:rPr>
          <w:rFonts w:ascii="Charis SIL" w:hAnsi="Charis SIL" w:cs="Charis SIL"/>
          <w:sz w:val="20"/>
          <w:szCs w:val="20"/>
          <w:lang w:val="el-GR"/>
        </w:rPr>
        <w:t xml:space="preserve">, </w:t>
      </w:r>
      <w:r w:rsidRPr="00C63FA3">
        <w:rPr>
          <w:rFonts w:ascii="Cambria" w:hAnsi="Cambria" w:cs="Cambria"/>
          <w:sz w:val="20"/>
          <w:szCs w:val="20"/>
          <w:lang w:val="el-GR"/>
        </w:rPr>
        <w:t>τους</w:t>
      </w:r>
      <w:r w:rsidRPr="00C63FA3">
        <w:rPr>
          <w:rFonts w:ascii="Charis SIL" w:hAnsi="Charis SIL" w:cs="Charis SIL"/>
          <w:sz w:val="20"/>
          <w:szCs w:val="20"/>
          <w:lang w:val="el-GR"/>
        </w:rPr>
        <w:t xml:space="preserve">, </w:t>
      </w:r>
      <w:r w:rsidRPr="00C63FA3">
        <w:rPr>
          <w:rFonts w:ascii="Cambria" w:hAnsi="Cambria" w:cs="Cambria"/>
          <w:sz w:val="20"/>
          <w:szCs w:val="20"/>
          <w:lang w:val="el-GR"/>
        </w:rPr>
        <w:t>τ</w:t>
      </w:r>
      <w:r w:rsidRPr="00C63FA3">
        <w:rPr>
          <w:rFonts w:ascii="Charis SIL" w:hAnsi="Charis SIL" w:cs="Charis SIL"/>
          <w:sz w:val="20"/>
          <w:szCs w:val="20"/>
          <w:lang w:val="el-GR"/>
        </w:rPr>
        <w:t xml:space="preserve">ω, </w:t>
      </w:r>
      <w:r w:rsidRPr="00C63FA3">
        <w:rPr>
          <w:rFonts w:ascii="Cambria" w:hAnsi="Cambria" w:cs="Cambria"/>
          <w:sz w:val="20"/>
          <w:szCs w:val="20"/>
          <w:lang w:val="el-GR"/>
        </w:rPr>
        <w:t>τ</w:t>
      </w:r>
      <w:r w:rsidRPr="00C63FA3">
        <w:rPr>
          <w:rFonts w:ascii="Charis SIL" w:hAnsi="Charis SIL" w:cs="Charis SIL"/>
          <w:sz w:val="20"/>
          <w:szCs w:val="20"/>
          <w:lang w:val="el-GR"/>
        </w:rPr>
        <w:t>ω</w:t>
      </w:r>
      <w:r w:rsidRPr="00C63FA3">
        <w:rPr>
          <w:rFonts w:ascii="Cambria" w:hAnsi="Cambria" w:cs="Cambria"/>
          <w:sz w:val="20"/>
          <w:szCs w:val="20"/>
          <w:lang w:val="el-GR"/>
        </w:rPr>
        <w:t>ν</w:t>
      </w:r>
      <w:r w:rsidRPr="00C63FA3">
        <w:rPr>
          <w:rFonts w:ascii="Charis SIL" w:hAnsi="Charis SIL" w:cs="Charis SIL"/>
          <w:sz w:val="20"/>
          <w:szCs w:val="20"/>
          <w:lang w:val="el-GR"/>
        </w:rPr>
        <w:t xml:space="preserve">, </w:t>
      </w:r>
      <w:r w:rsidRPr="00C63FA3">
        <w:rPr>
          <w:rFonts w:ascii="Cambria" w:hAnsi="Cambria" w:cs="Cambria"/>
          <w:sz w:val="20"/>
          <w:szCs w:val="20"/>
          <w:lang w:val="el-GR"/>
        </w:rPr>
        <w:t>έν</w:t>
      </w:r>
      <w:r w:rsidRPr="00C63FA3">
        <w:rPr>
          <w:rFonts w:ascii="Charis SIL" w:hAnsi="Charis SIL" w:cs="Charis SIL"/>
          <w:sz w:val="20"/>
          <w:szCs w:val="20"/>
          <w:lang w:val="el-GR"/>
        </w:rPr>
        <w:t xml:space="preserve">α, </w:t>
      </w:r>
      <w:r w:rsidRPr="00C63FA3">
        <w:rPr>
          <w:rFonts w:ascii="Cambria" w:hAnsi="Cambria" w:cs="Cambria"/>
          <w:sz w:val="20"/>
          <w:szCs w:val="20"/>
          <w:lang w:val="el-GR"/>
        </w:rPr>
        <w:t>έν</w:t>
      </w:r>
      <w:r w:rsidRPr="00C63FA3">
        <w:rPr>
          <w:rFonts w:ascii="Charis SIL" w:hAnsi="Charis SIL" w:cs="Charis SIL"/>
          <w:sz w:val="20"/>
          <w:szCs w:val="20"/>
          <w:lang w:val="el-GR"/>
        </w:rPr>
        <w:t>α</w:t>
      </w:r>
      <w:r w:rsidRPr="00C63FA3">
        <w:rPr>
          <w:rFonts w:ascii="Cambria" w:hAnsi="Cambria" w:cs="Cambria"/>
          <w:sz w:val="20"/>
          <w:szCs w:val="20"/>
          <w:lang w:val="el-GR"/>
        </w:rPr>
        <w:t>ν</w:t>
      </w:r>
      <w:r w:rsidRPr="00C63FA3">
        <w:rPr>
          <w:rFonts w:ascii="Charis SIL" w:hAnsi="Charis SIL" w:cs="Charis SIL"/>
          <w:sz w:val="20"/>
          <w:szCs w:val="20"/>
          <w:lang w:val="el-GR"/>
        </w:rPr>
        <w:t xml:space="preserve">, </w:t>
      </w:r>
      <w:r w:rsidRPr="00C63FA3">
        <w:rPr>
          <w:rFonts w:ascii="Cambria" w:hAnsi="Cambria" w:cs="Cambria"/>
          <w:sz w:val="20"/>
          <w:szCs w:val="20"/>
          <w:lang w:val="el-GR"/>
        </w:rPr>
        <w:t>έν</w:t>
      </w:r>
      <w:r w:rsidRPr="00C63FA3">
        <w:rPr>
          <w:rFonts w:ascii="Charis SIL" w:hAnsi="Charis SIL" w:cs="Charis SIL"/>
          <w:sz w:val="20"/>
          <w:szCs w:val="20"/>
          <w:lang w:val="el-GR"/>
        </w:rPr>
        <w:t>α</w:t>
      </w:r>
      <w:r w:rsidRPr="00C63FA3">
        <w:rPr>
          <w:rFonts w:ascii="Cambria" w:hAnsi="Cambria" w:cs="Cambria"/>
          <w:sz w:val="20"/>
          <w:szCs w:val="20"/>
          <w:lang w:val="el-GR"/>
        </w:rPr>
        <w:t>ς</w:t>
      </w:r>
      <w:r w:rsidRPr="00C63FA3">
        <w:rPr>
          <w:rFonts w:ascii="Charis SIL" w:hAnsi="Charis SIL" w:cs="Charis SIL"/>
          <w:sz w:val="20"/>
          <w:szCs w:val="20"/>
          <w:lang w:val="el-GR"/>
        </w:rPr>
        <w:t xml:space="preserve">, </w:t>
      </w:r>
      <w:r w:rsidRPr="00C63FA3">
        <w:rPr>
          <w:rFonts w:ascii="Cambria" w:hAnsi="Cambria" w:cs="Cambria"/>
          <w:sz w:val="20"/>
          <w:szCs w:val="20"/>
          <w:lang w:val="el-GR"/>
        </w:rPr>
        <w:t>ενός</w:t>
      </w:r>
      <w:r w:rsidRPr="00C63FA3">
        <w:rPr>
          <w:rFonts w:ascii="Charis SIL" w:hAnsi="Charis SIL" w:cs="Charis SIL"/>
          <w:sz w:val="20"/>
          <w:szCs w:val="20"/>
          <w:lang w:val="el-GR"/>
        </w:rPr>
        <w:t>, μ</w:t>
      </w:r>
      <w:r w:rsidRPr="00C63FA3">
        <w:rPr>
          <w:rFonts w:ascii="Cambria" w:hAnsi="Cambria" w:cs="Cambria"/>
          <w:sz w:val="20"/>
          <w:szCs w:val="20"/>
          <w:lang w:val="el-GR"/>
        </w:rPr>
        <w:t>ι</w:t>
      </w:r>
      <w:r w:rsidRPr="00C63FA3">
        <w:rPr>
          <w:rFonts w:ascii="Charis SIL" w:hAnsi="Charis SIL" w:cs="Charis SIL"/>
          <w:sz w:val="20"/>
          <w:szCs w:val="20"/>
          <w:lang w:val="el-GR"/>
        </w:rPr>
        <w:t>α, μ</w:t>
      </w:r>
      <w:r w:rsidRPr="00C63FA3">
        <w:rPr>
          <w:rFonts w:ascii="Cambria" w:hAnsi="Cambria" w:cs="Cambria"/>
          <w:sz w:val="20"/>
          <w:szCs w:val="20"/>
          <w:lang w:val="el-GR"/>
        </w:rPr>
        <w:t>ι</w:t>
      </w:r>
      <w:r w:rsidRPr="00C63FA3">
        <w:rPr>
          <w:rFonts w:ascii="Charis SIL" w:hAnsi="Charis SIL" w:cs="Charis SIL"/>
          <w:sz w:val="20"/>
          <w:szCs w:val="20"/>
          <w:lang w:val="el-GR"/>
        </w:rPr>
        <w:t>α</w:t>
      </w:r>
      <w:r w:rsidRPr="00C63FA3">
        <w:rPr>
          <w:rFonts w:ascii="Cambria" w:hAnsi="Cambria" w:cs="Cambria"/>
          <w:sz w:val="20"/>
          <w:szCs w:val="20"/>
          <w:lang w:val="el-GR"/>
        </w:rPr>
        <w:t>ς</w:t>
      </w:r>
      <w:r w:rsidRPr="00C63FA3">
        <w:rPr>
          <w:rFonts w:ascii="Charis SIL" w:hAnsi="Charis SIL" w:cs="Charis SIL"/>
          <w:sz w:val="20"/>
          <w:szCs w:val="20"/>
          <w:lang w:val="el-GR"/>
        </w:rPr>
        <w:t>) (</w:t>
      </w:r>
      <w:r w:rsidRPr="006D1B16">
        <w:rPr>
          <w:rFonts w:ascii="Charis SIL" w:hAnsi="Charis SIL" w:cs="Charis SIL"/>
          <w:sz w:val="20"/>
          <w:szCs w:val="20"/>
        </w:rPr>
        <w:t>Holton</w:t>
      </w:r>
      <w:r w:rsidRPr="00C63FA3">
        <w:rPr>
          <w:rFonts w:ascii="Charis SIL" w:hAnsi="Charis SIL" w:cs="Charis SIL"/>
          <w:sz w:val="20"/>
          <w:szCs w:val="20"/>
          <w:lang w:val="el-GR"/>
        </w:rPr>
        <w:t xml:space="preserve">, </w:t>
      </w:r>
      <w:r w:rsidRPr="006D1B16">
        <w:rPr>
          <w:rFonts w:ascii="Charis SIL" w:hAnsi="Charis SIL" w:cs="Charis SIL"/>
          <w:sz w:val="20"/>
          <w:szCs w:val="20"/>
        </w:rPr>
        <w:t>Mackridge</w:t>
      </w:r>
      <w:r w:rsidRPr="00C63FA3">
        <w:rPr>
          <w:rFonts w:ascii="Charis SIL" w:hAnsi="Charis SIL" w:cs="Charis SIL"/>
          <w:sz w:val="20"/>
          <w:szCs w:val="20"/>
          <w:lang w:val="el-GR"/>
        </w:rPr>
        <w:t xml:space="preserve">, </w:t>
      </w:r>
      <w:r w:rsidRPr="006D1B16">
        <w:rPr>
          <w:rFonts w:ascii="Charis SIL" w:hAnsi="Charis SIL" w:cs="Charis SIL"/>
          <w:sz w:val="20"/>
          <w:szCs w:val="20"/>
        </w:rPr>
        <w:t>and</w:t>
      </w:r>
      <w:r w:rsidRPr="00C63FA3">
        <w:rPr>
          <w:rFonts w:ascii="Charis SIL" w:hAnsi="Charis SIL" w:cs="Charis SIL"/>
          <w:sz w:val="20"/>
          <w:szCs w:val="20"/>
          <w:lang w:val="el-GR"/>
        </w:rPr>
        <w:t xml:space="preserve"> </w:t>
      </w:r>
      <w:r w:rsidRPr="006D1B16">
        <w:rPr>
          <w:rFonts w:ascii="Charis SIL" w:hAnsi="Charis SIL" w:cs="Charis SIL"/>
          <w:sz w:val="20"/>
          <w:szCs w:val="20"/>
        </w:rPr>
        <w:t>Philippaki</w:t>
      </w:r>
      <w:r w:rsidRPr="00C63FA3">
        <w:rPr>
          <w:rFonts w:ascii="Charis SIL" w:hAnsi="Charis SIL" w:cs="Charis SIL"/>
          <w:sz w:val="20"/>
          <w:szCs w:val="20"/>
          <w:lang w:val="el-GR"/>
        </w:rPr>
        <w:t>-</w:t>
      </w:r>
      <w:r w:rsidRPr="006D1B16">
        <w:rPr>
          <w:rFonts w:ascii="Charis SIL" w:hAnsi="Charis SIL" w:cs="Charis SIL"/>
          <w:sz w:val="20"/>
          <w:szCs w:val="20"/>
        </w:rPr>
        <w:t>Warburton</w:t>
      </w:r>
      <w:r w:rsidRPr="00C63FA3">
        <w:rPr>
          <w:rFonts w:ascii="Charis SIL" w:hAnsi="Charis SIL" w:cs="Charis SIL"/>
          <w:sz w:val="20"/>
          <w:szCs w:val="20"/>
          <w:lang w:val="el-GR"/>
        </w:rPr>
        <w:t xml:space="preserve"> 2012: 52-53).</w:t>
      </w:r>
    </w:p>
    <w:p w14:paraId="47E0D6AE" w14:textId="77777777" w:rsidR="00D90CBF" w:rsidRPr="006D1B16" w:rsidRDefault="00D90CBF" w:rsidP="00D90CBF">
      <w:pPr>
        <w:numPr>
          <w:ilvl w:val="0"/>
          <w:numId w:val="13"/>
        </w:numPr>
        <w:jc w:val="both"/>
        <w:rPr>
          <w:rFonts w:ascii="Charis SIL" w:hAnsi="Charis SIL" w:cs="Charis SIL"/>
          <w:sz w:val="20"/>
          <w:szCs w:val="20"/>
        </w:rPr>
      </w:pPr>
      <w:r w:rsidRPr="006D1B16">
        <w:rPr>
          <w:rFonts w:ascii="Charis SIL" w:hAnsi="Charis SIL" w:cs="Charis SIL"/>
          <w:sz w:val="20"/>
          <w:szCs w:val="20"/>
        </w:rPr>
        <w:t xml:space="preserve">Italian: </w:t>
      </w:r>
      <w:r w:rsidRPr="006D1B16">
        <w:rPr>
          <w:rFonts w:ascii="Charis SIL" w:hAnsi="Charis SIL" w:cs="Charis SIL"/>
          <w:i/>
          <w:iCs/>
          <w:sz w:val="20"/>
          <w:szCs w:val="20"/>
        </w:rPr>
        <w:t>il, uno</w:t>
      </w:r>
      <w:r w:rsidRPr="006D1B16">
        <w:rPr>
          <w:rFonts w:ascii="Charis SIL" w:hAnsi="Charis SIL" w:cs="Charis SIL"/>
          <w:sz w:val="20"/>
          <w:szCs w:val="20"/>
        </w:rPr>
        <w:t xml:space="preserve"> (</w:t>
      </w:r>
      <w:r w:rsidRPr="006D1B16">
        <w:rPr>
          <w:rFonts w:ascii="Charis SIL" w:hAnsi="Charis SIL" w:cs="Charis SIL"/>
          <w:i/>
          <w:iCs/>
          <w:sz w:val="20"/>
          <w:szCs w:val="20"/>
        </w:rPr>
        <w:t>gli, le, lo, l’, una, un’, un, dei?</w:t>
      </w:r>
      <w:r w:rsidRPr="006D1B16">
        <w:rPr>
          <w:rFonts w:ascii="Charis SIL" w:hAnsi="Charis SIL" w:cs="Charis SIL"/>
          <w:sz w:val="20"/>
          <w:szCs w:val="20"/>
        </w:rPr>
        <w:t>) (Maiden and Robustelli 2013: 61, 79-80).</w:t>
      </w:r>
    </w:p>
    <w:p w14:paraId="1798B877" w14:textId="77777777" w:rsidR="00D90CBF" w:rsidRPr="00C63FA3" w:rsidRDefault="00D90CBF" w:rsidP="00D90CBF">
      <w:pPr>
        <w:numPr>
          <w:ilvl w:val="0"/>
          <w:numId w:val="13"/>
        </w:numPr>
        <w:jc w:val="both"/>
        <w:rPr>
          <w:rFonts w:ascii="Charis SIL" w:hAnsi="Charis SIL" w:cs="Charis SIL"/>
          <w:sz w:val="20"/>
          <w:szCs w:val="20"/>
          <w:lang w:val="en-US"/>
        </w:rPr>
      </w:pPr>
      <w:r w:rsidRPr="00C63FA3">
        <w:rPr>
          <w:rFonts w:ascii="Charis SIL" w:hAnsi="Charis SIL" w:cs="Charis SIL"/>
          <w:sz w:val="20"/>
          <w:szCs w:val="20"/>
          <w:lang w:val="en-US"/>
        </w:rPr>
        <w:t>Polish. There are no articles in Polish.</w:t>
      </w:r>
    </w:p>
    <w:p w14:paraId="58E96C3E" w14:textId="77777777" w:rsidR="00D90CBF" w:rsidRPr="00C63FA3" w:rsidRDefault="00D90CBF" w:rsidP="00D90CBF">
      <w:pPr>
        <w:numPr>
          <w:ilvl w:val="0"/>
          <w:numId w:val="13"/>
        </w:numPr>
        <w:jc w:val="both"/>
        <w:rPr>
          <w:rFonts w:ascii="Charis SIL" w:hAnsi="Charis SIL" w:cs="Charis SIL"/>
          <w:sz w:val="20"/>
          <w:szCs w:val="20"/>
          <w:lang w:val="en-US"/>
        </w:rPr>
      </w:pPr>
      <w:r w:rsidRPr="00C63FA3">
        <w:rPr>
          <w:rFonts w:ascii="Charis SIL" w:hAnsi="Charis SIL" w:cs="Charis SIL"/>
          <w:sz w:val="20"/>
          <w:szCs w:val="20"/>
          <w:lang w:val="en-US"/>
        </w:rPr>
        <w:t xml:space="preserve">Portuguese: </w:t>
      </w:r>
      <w:r w:rsidRPr="00C63FA3">
        <w:rPr>
          <w:rFonts w:ascii="Charis SIL" w:hAnsi="Charis SIL" w:cs="Charis SIL"/>
          <w:i/>
          <w:iCs/>
          <w:sz w:val="20"/>
          <w:szCs w:val="20"/>
          <w:lang w:val="en-US"/>
        </w:rPr>
        <w:t>o, um</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 xml:space="preserve">os, a, as, </w:t>
      </w:r>
      <w:proofErr w:type="gramStart"/>
      <w:r w:rsidRPr="00C63FA3">
        <w:rPr>
          <w:rFonts w:ascii="Charis SIL" w:hAnsi="Charis SIL" w:cs="Charis SIL"/>
          <w:i/>
          <w:iCs/>
          <w:sz w:val="20"/>
          <w:szCs w:val="20"/>
          <w:lang w:val="en-US"/>
        </w:rPr>
        <w:t>uns?,</w:t>
      </w:r>
      <w:proofErr w:type="gramEnd"/>
      <w:r w:rsidRPr="00C63FA3">
        <w:rPr>
          <w:rFonts w:ascii="Charis SIL" w:hAnsi="Charis SIL" w:cs="Charis SIL"/>
          <w:i/>
          <w:iCs/>
          <w:sz w:val="20"/>
          <w:szCs w:val="20"/>
          <w:lang w:val="en-US"/>
        </w:rPr>
        <w:t xml:space="preserve"> uma, umas?</w:t>
      </w:r>
      <w:r w:rsidRPr="00C63FA3">
        <w:rPr>
          <w:rFonts w:ascii="Charis SIL" w:hAnsi="Charis SIL" w:cs="Charis SIL"/>
          <w:sz w:val="20"/>
          <w:szCs w:val="20"/>
          <w:lang w:val="en-US"/>
        </w:rPr>
        <w:t>) (Whitlam 2011: 32, 35-37).</w:t>
      </w:r>
    </w:p>
    <w:p w14:paraId="0DEA7D83" w14:textId="77777777" w:rsidR="00D90CBF" w:rsidRPr="00C63FA3" w:rsidRDefault="00D90CBF" w:rsidP="00D90CBF">
      <w:pPr>
        <w:numPr>
          <w:ilvl w:val="0"/>
          <w:numId w:val="13"/>
        </w:numPr>
        <w:jc w:val="both"/>
        <w:rPr>
          <w:rFonts w:ascii="Charis SIL" w:hAnsi="Charis SIL" w:cs="Charis SIL"/>
          <w:sz w:val="20"/>
          <w:szCs w:val="20"/>
          <w:lang w:val="en-US"/>
        </w:rPr>
      </w:pPr>
      <w:r w:rsidRPr="006D1B16">
        <w:rPr>
          <w:rFonts w:ascii="Charis SIL" w:hAnsi="Charis SIL" w:cs="Charis SIL"/>
          <w:sz w:val="20"/>
          <w:szCs w:val="20"/>
        </w:rPr>
        <w:t xml:space="preserve">Spanish: </w:t>
      </w:r>
      <w:r w:rsidRPr="006D1B16">
        <w:rPr>
          <w:rFonts w:ascii="Charis SIL" w:hAnsi="Charis SIL" w:cs="Charis SIL"/>
          <w:i/>
          <w:iCs/>
          <w:sz w:val="20"/>
          <w:szCs w:val="20"/>
        </w:rPr>
        <w:t>el, uno</w:t>
      </w:r>
      <w:r w:rsidRPr="006D1B16">
        <w:rPr>
          <w:rFonts w:ascii="Charis SIL" w:hAnsi="Charis SIL" w:cs="Charis SIL"/>
          <w:sz w:val="20"/>
          <w:szCs w:val="20"/>
        </w:rPr>
        <w:t xml:space="preserve"> (</w:t>
      </w:r>
      <w:r w:rsidRPr="006D1B16">
        <w:rPr>
          <w:rFonts w:ascii="Charis SIL" w:hAnsi="Charis SIL" w:cs="Charis SIL"/>
          <w:i/>
          <w:iCs/>
          <w:sz w:val="20"/>
          <w:szCs w:val="20"/>
        </w:rPr>
        <w:t xml:space="preserve">la, las, los, un, una, </w:t>
      </w:r>
      <w:proofErr w:type="gramStart"/>
      <w:r w:rsidRPr="006D1B16">
        <w:rPr>
          <w:rFonts w:ascii="Charis SIL" w:hAnsi="Charis SIL" w:cs="Charis SIL"/>
          <w:i/>
          <w:iCs/>
          <w:sz w:val="20"/>
          <w:szCs w:val="20"/>
        </w:rPr>
        <w:t>unas?</w:t>
      </w:r>
      <w:r w:rsidRPr="006D1B16">
        <w:rPr>
          <w:rFonts w:ascii="Charis SIL" w:hAnsi="Charis SIL" w:cs="Charis SIL"/>
          <w:sz w:val="20"/>
          <w:szCs w:val="20"/>
        </w:rPr>
        <w:t>,</w:t>
      </w:r>
      <w:proofErr w:type="gramEnd"/>
      <w:r w:rsidRPr="006D1B16">
        <w:rPr>
          <w:rFonts w:ascii="Charis SIL" w:hAnsi="Charis SIL" w:cs="Charis SIL"/>
          <w:sz w:val="20"/>
          <w:szCs w:val="20"/>
        </w:rPr>
        <w:t xml:space="preserve"> </w:t>
      </w:r>
      <w:r w:rsidRPr="006D1B16">
        <w:rPr>
          <w:rFonts w:ascii="Charis SIL" w:hAnsi="Charis SIL" w:cs="Charis SIL"/>
          <w:i/>
          <w:iCs/>
          <w:sz w:val="20"/>
          <w:szCs w:val="20"/>
        </w:rPr>
        <w:t>unos</w:t>
      </w:r>
      <w:r w:rsidRPr="006D1B16">
        <w:rPr>
          <w:rFonts w:ascii="Charis SIL" w:hAnsi="Charis SIL" w:cs="Charis SIL"/>
          <w:sz w:val="20"/>
          <w:szCs w:val="20"/>
        </w:rPr>
        <w:t xml:space="preserve">?) </w:t>
      </w:r>
      <w:r w:rsidRPr="00C63FA3">
        <w:rPr>
          <w:rFonts w:ascii="Charis SIL" w:hAnsi="Charis SIL" w:cs="Charis SIL"/>
          <w:sz w:val="20"/>
          <w:szCs w:val="20"/>
          <w:lang w:val="en-US"/>
        </w:rPr>
        <w:t>(J. Butt, Benjamin, and Rodríguez 2019: 30, 45, 50-52).</w:t>
      </w:r>
    </w:p>
    <w:p w14:paraId="77DDCF25" w14:textId="77777777" w:rsidR="00D90CBF" w:rsidRPr="00C63FA3" w:rsidRDefault="00D90CBF" w:rsidP="00D90CBF">
      <w:pPr>
        <w:numPr>
          <w:ilvl w:val="0"/>
          <w:numId w:val="13"/>
        </w:numPr>
        <w:jc w:val="both"/>
        <w:rPr>
          <w:rFonts w:ascii="Charis SIL" w:hAnsi="Charis SIL" w:cs="Charis SIL"/>
          <w:sz w:val="20"/>
          <w:szCs w:val="20"/>
          <w:lang w:val="en-US"/>
        </w:rPr>
      </w:pPr>
      <w:r w:rsidRPr="00C63FA3">
        <w:rPr>
          <w:rFonts w:ascii="Charis SIL" w:hAnsi="Charis SIL" w:cs="Charis SIL"/>
          <w:sz w:val="20"/>
          <w:szCs w:val="20"/>
          <w:lang w:val="en-US"/>
        </w:rPr>
        <w:lastRenderedPageBreak/>
        <w:t xml:space="preserve">Welsh: </w:t>
      </w:r>
      <w:r w:rsidRPr="00C63FA3">
        <w:rPr>
          <w:rFonts w:ascii="Charis SIL" w:hAnsi="Charis SIL" w:cs="Charis SIL"/>
          <w:i/>
          <w:iCs/>
          <w:sz w:val="20"/>
          <w:szCs w:val="20"/>
          <w:lang w:val="en-US"/>
        </w:rPr>
        <w:t>y</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yr, ’r</w:t>
      </w:r>
      <w:r w:rsidRPr="00C63FA3">
        <w:rPr>
          <w:rFonts w:ascii="Charis SIL" w:hAnsi="Charis SIL" w:cs="Charis SIL"/>
          <w:sz w:val="20"/>
          <w:szCs w:val="20"/>
          <w:lang w:val="en-US"/>
        </w:rPr>
        <w:t>). There is no indefinite article in Welsh (King 2003: 29).</w:t>
      </w:r>
    </w:p>
    <w:p w14:paraId="1360C65D" w14:textId="77777777" w:rsidR="00D90CBF" w:rsidRPr="00C63FA3" w:rsidRDefault="00D90CBF" w:rsidP="00D90CBF">
      <w:pPr>
        <w:jc w:val="both"/>
        <w:rPr>
          <w:rFonts w:ascii="Charis SIL" w:hAnsi="Charis SIL" w:cs="Charis SIL"/>
          <w:sz w:val="20"/>
          <w:szCs w:val="20"/>
          <w:lang w:val="en-US"/>
        </w:rPr>
      </w:pPr>
    </w:p>
    <w:p w14:paraId="02A6A472" w14:textId="77777777" w:rsidR="00D90CBF" w:rsidRDefault="00D90CBF" w:rsidP="00D90CBF">
      <w:pPr>
        <w:jc w:val="both"/>
        <w:rPr>
          <w:rFonts w:ascii="Charis SIL" w:hAnsi="Charis SIL" w:cs="Charis SIL"/>
          <w:sz w:val="20"/>
          <w:szCs w:val="20"/>
        </w:rPr>
      </w:pPr>
      <w:r w:rsidRPr="006D1B16">
        <w:rPr>
          <w:rFonts w:ascii="Charis SIL" w:hAnsi="Charis SIL" w:cs="Charis SIL"/>
          <w:sz w:val="20"/>
          <w:szCs w:val="20"/>
        </w:rPr>
        <w:t>List of demonstratives:</w:t>
      </w:r>
    </w:p>
    <w:p w14:paraId="4DFF67E7" w14:textId="77777777" w:rsidR="00D90CBF" w:rsidRPr="006D1B16" w:rsidRDefault="00D90CBF" w:rsidP="00D90CBF">
      <w:pPr>
        <w:jc w:val="both"/>
        <w:rPr>
          <w:rFonts w:ascii="Charis SIL" w:hAnsi="Charis SIL" w:cs="Charis SIL"/>
          <w:sz w:val="20"/>
          <w:szCs w:val="20"/>
        </w:rPr>
      </w:pPr>
    </w:p>
    <w:p w14:paraId="5A41F57D" w14:textId="77777777" w:rsidR="00D90CBF" w:rsidRPr="00C63FA3" w:rsidRDefault="00D90CBF" w:rsidP="00D90CBF">
      <w:pPr>
        <w:numPr>
          <w:ilvl w:val="0"/>
          <w:numId w:val="14"/>
        </w:numPr>
        <w:jc w:val="both"/>
        <w:rPr>
          <w:rFonts w:ascii="Charis SIL" w:hAnsi="Charis SIL" w:cs="Charis SIL"/>
          <w:sz w:val="20"/>
          <w:szCs w:val="20"/>
          <w:lang w:val="en-US"/>
        </w:rPr>
      </w:pPr>
      <w:r w:rsidRPr="00C63FA3">
        <w:rPr>
          <w:rFonts w:ascii="Charis SIL" w:hAnsi="Charis SIL" w:cs="Charis SIL"/>
          <w:sz w:val="20"/>
          <w:szCs w:val="20"/>
          <w:lang w:val="en-US"/>
        </w:rPr>
        <w:t xml:space="preserve">Danish: </w:t>
      </w:r>
      <w:r w:rsidRPr="00C63FA3">
        <w:rPr>
          <w:rFonts w:ascii="Charis SIL" w:hAnsi="Charis SIL" w:cs="Charis SIL"/>
          <w:i/>
          <w:iCs/>
          <w:sz w:val="20"/>
          <w:szCs w:val="20"/>
          <w:lang w:val="en-US"/>
        </w:rPr>
        <w:t>denne</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her</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dette</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her</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disse</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her</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den her, det her, de her, den</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der</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det</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der</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der</w:t>
      </w:r>
      <w:r w:rsidRPr="00C63FA3">
        <w:rPr>
          <w:rFonts w:ascii="Charis SIL" w:hAnsi="Charis SIL" w:cs="Charis SIL"/>
          <w:sz w:val="20"/>
          <w:szCs w:val="20"/>
          <w:lang w:val="en-US"/>
        </w:rPr>
        <w:t>) (Lundskær-Nielsen and Holmes 2010: 208).</w:t>
      </w:r>
    </w:p>
    <w:p w14:paraId="2F73B4D2" w14:textId="77777777" w:rsidR="00D90CBF" w:rsidRPr="00C63FA3" w:rsidRDefault="00D90CBF" w:rsidP="00D90CBF">
      <w:pPr>
        <w:numPr>
          <w:ilvl w:val="0"/>
          <w:numId w:val="14"/>
        </w:numPr>
        <w:jc w:val="both"/>
        <w:rPr>
          <w:rFonts w:ascii="Charis SIL" w:hAnsi="Charis SIL" w:cs="Charis SIL"/>
          <w:sz w:val="20"/>
          <w:szCs w:val="20"/>
          <w:lang w:val="en-US"/>
        </w:rPr>
      </w:pPr>
      <w:r w:rsidRPr="00C63FA3">
        <w:rPr>
          <w:rFonts w:ascii="Charis SIL" w:hAnsi="Charis SIL" w:cs="Charis SIL"/>
          <w:sz w:val="20"/>
          <w:szCs w:val="20"/>
          <w:lang w:val="en-US"/>
        </w:rPr>
        <w:t xml:space="preserve">Dutch: </w:t>
      </w:r>
      <w:r w:rsidRPr="00C63FA3">
        <w:rPr>
          <w:rFonts w:ascii="Charis SIL" w:hAnsi="Charis SIL" w:cs="Charis SIL"/>
          <w:i/>
          <w:iCs/>
          <w:sz w:val="20"/>
          <w:szCs w:val="20"/>
          <w:lang w:val="en-US"/>
        </w:rPr>
        <w:t>die, dit, dat, deze</w:t>
      </w:r>
      <w:r w:rsidRPr="00C63FA3">
        <w:rPr>
          <w:rFonts w:ascii="Charis SIL" w:hAnsi="Charis SIL" w:cs="Charis SIL"/>
          <w:sz w:val="20"/>
          <w:szCs w:val="20"/>
          <w:lang w:val="en-US"/>
        </w:rPr>
        <w:t xml:space="preserve"> (own knowledge).</w:t>
      </w:r>
    </w:p>
    <w:p w14:paraId="04ECB229" w14:textId="77777777" w:rsidR="00D90CBF" w:rsidRPr="00C63FA3" w:rsidRDefault="00D90CBF" w:rsidP="00D90CBF">
      <w:pPr>
        <w:numPr>
          <w:ilvl w:val="0"/>
          <w:numId w:val="14"/>
        </w:numPr>
        <w:jc w:val="both"/>
        <w:rPr>
          <w:rFonts w:ascii="Charis SIL" w:hAnsi="Charis SIL" w:cs="Charis SIL"/>
          <w:sz w:val="20"/>
          <w:szCs w:val="20"/>
          <w:lang w:val="en-US"/>
        </w:rPr>
      </w:pPr>
      <w:r w:rsidRPr="00C63FA3">
        <w:rPr>
          <w:rFonts w:ascii="Charis SIL" w:hAnsi="Charis SIL" w:cs="Charis SIL"/>
          <w:sz w:val="20"/>
          <w:szCs w:val="20"/>
          <w:lang w:val="en-US"/>
        </w:rPr>
        <w:t xml:space="preserve">English: </w:t>
      </w:r>
      <w:r w:rsidRPr="00C63FA3">
        <w:rPr>
          <w:rFonts w:ascii="Charis SIL" w:hAnsi="Charis SIL" w:cs="Charis SIL"/>
          <w:i/>
          <w:iCs/>
          <w:sz w:val="20"/>
          <w:szCs w:val="20"/>
          <w:lang w:val="en-US"/>
        </w:rPr>
        <w:t>this, that (those, these)</w:t>
      </w:r>
      <w:r w:rsidRPr="00C63FA3">
        <w:rPr>
          <w:rFonts w:ascii="Charis SIL" w:hAnsi="Charis SIL" w:cs="Charis SIL"/>
          <w:sz w:val="20"/>
          <w:szCs w:val="20"/>
          <w:lang w:val="en-US"/>
        </w:rPr>
        <w:t xml:space="preserve"> (own knowledge).</w:t>
      </w:r>
    </w:p>
    <w:p w14:paraId="077B8885" w14:textId="77777777" w:rsidR="00D90CBF" w:rsidRPr="00C63FA3" w:rsidRDefault="00D90CBF" w:rsidP="00D90CBF">
      <w:pPr>
        <w:numPr>
          <w:ilvl w:val="0"/>
          <w:numId w:val="14"/>
        </w:numPr>
        <w:jc w:val="both"/>
        <w:rPr>
          <w:rFonts w:ascii="Charis SIL" w:hAnsi="Charis SIL" w:cs="Charis SIL"/>
          <w:sz w:val="20"/>
          <w:szCs w:val="20"/>
          <w:lang w:val="en-US"/>
        </w:rPr>
      </w:pPr>
      <w:r w:rsidRPr="00C63FA3">
        <w:rPr>
          <w:rFonts w:ascii="Charis SIL" w:hAnsi="Charis SIL" w:cs="Charis SIL"/>
          <w:sz w:val="20"/>
          <w:szCs w:val="20"/>
          <w:lang w:val="en-US"/>
        </w:rPr>
        <w:t xml:space="preserve">French: </w:t>
      </w:r>
      <w:r w:rsidRPr="00C63FA3">
        <w:rPr>
          <w:rFonts w:ascii="Charis SIL" w:hAnsi="Charis SIL" w:cs="Charis SIL"/>
          <w:i/>
          <w:iCs/>
          <w:sz w:val="20"/>
          <w:szCs w:val="20"/>
          <w:lang w:val="en-US"/>
        </w:rPr>
        <w:t>ce</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ces, cet, cette</w:t>
      </w:r>
      <w:r w:rsidRPr="00C63FA3">
        <w:rPr>
          <w:rFonts w:ascii="Charis SIL" w:hAnsi="Charis SIL" w:cs="Charis SIL"/>
          <w:sz w:val="20"/>
          <w:szCs w:val="20"/>
          <w:lang w:val="en-US"/>
        </w:rPr>
        <w:t>) (Batchelor and Chebli-Saadi 2011: 610-612).</w:t>
      </w:r>
    </w:p>
    <w:p w14:paraId="2930FD95" w14:textId="77777777" w:rsidR="00D90CBF" w:rsidRPr="00C63FA3" w:rsidRDefault="00D90CBF" w:rsidP="00D90CBF">
      <w:pPr>
        <w:numPr>
          <w:ilvl w:val="0"/>
          <w:numId w:val="14"/>
        </w:numPr>
        <w:jc w:val="both"/>
        <w:rPr>
          <w:rFonts w:ascii="Charis SIL" w:hAnsi="Charis SIL" w:cs="Charis SIL"/>
          <w:sz w:val="20"/>
          <w:szCs w:val="20"/>
          <w:lang w:val="en-US"/>
        </w:rPr>
      </w:pPr>
      <w:r w:rsidRPr="00C63FA3">
        <w:rPr>
          <w:rFonts w:ascii="Charis SIL" w:hAnsi="Charis SIL" w:cs="Charis SIL"/>
          <w:sz w:val="20"/>
          <w:szCs w:val="20"/>
          <w:lang w:val="en-US"/>
        </w:rPr>
        <w:t xml:space="preserve">German: </w:t>
      </w:r>
      <w:r w:rsidRPr="00C63FA3">
        <w:rPr>
          <w:rFonts w:ascii="Charis SIL" w:hAnsi="Charis SIL" w:cs="Charis SIL"/>
          <w:i/>
          <w:iCs/>
          <w:sz w:val="20"/>
          <w:szCs w:val="20"/>
          <w:lang w:val="en-US"/>
        </w:rPr>
        <w:t>dies</w:t>
      </w:r>
      <w:r w:rsidRPr="00C63FA3">
        <w:rPr>
          <w:rFonts w:ascii="Charis SIL" w:hAnsi="Charis SIL" w:cs="Charis SIL"/>
          <w:sz w:val="20"/>
          <w:szCs w:val="20"/>
          <w:lang w:val="en-US"/>
        </w:rPr>
        <w:t xml:space="preserve"> (</w:t>
      </w:r>
      <w:r w:rsidRPr="00C63FA3">
        <w:rPr>
          <w:rFonts w:ascii="Charis SIL" w:hAnsi="Charis SIL" w:cs="Charis SIL"/>
          <w:i/>
          <w:iCs/>
          <w:sz w:val="20"/>
          <w:szCs w:val="20"/>
          <w:lang w:val="en-US"/>
        </w:rPr>
        <w:t>diese, diesem, dieser, dieses</w:t>
      </w:r>
      <w:r w:rsidRPr="00C63FA3">
        <w:rPr>
          <w:rFonts w:ascii="Charis SIL" w:hAnsi="Charis SIL" w:cs="Charis SIL"/>
          <w:sz w:val="20"/>
          <w:szCs w:val="20"/>
          <w:lang w:val="en-US"/>
        </w:rPr>
        <w:t>) (Breindl 2020b).</w:t>
      </w:r>
    </w:p>
    <w:p w14:paraId="577CF77F" w14:textId="77777777" w:rsidR="00D90CBF" w:rsidRPr="00C63FA3" w:rsidRDefault="00D90CBF" w:rsidP="00D90CBF">
      <w:pPr>
        <w:numPr>
          <w:ilvl w:val="0"/>
          <w:numId w:val="14"/>
        </w:numPr>
        <w:jc w:val="both"/>
        <w:rPr>
          <w:rFonts w:ascii="Charis SIL" w:hAnsi="Charis SIL" w:cs="Charis SIL"/>
          <w:sz w:val="20"/>
          <w:szCs w:val="20"/>
          <w:lang w:val="el-GR"/>
        </w:rPr>
      </w:pPr>
      <w:r w:rsidRPr="006D1B16">
        <w:rPr>
          <w:rFonts w:ascii="Charis SIL" w:hAnsi="Charis SIL" w:cs="Charis SIL"/>
          <w:sz w:val="20"/>
          <w:szCs w:val="20"/>
        </w:rPr>
        <w:t>Greek</w:t>
      </w:r>
      <w:r w:rsidRPr="00C63FA3">
        <w:rPr>
          <w:rFonts w:ascii="Charis SIL" w:hAnsi="Charis SIL" w:cs="Charis SIL"/>
          <w:sz w:val="20"/>
          <w:szCs w:val="20"/>
          <w:lang w:val="el-GR"/>
        </w:rPr>
        <w:t>: α</w:t>
      </w:r>
      <w:r w:rsidRPr="00C63FA3">
        <w:rPr>
          <w:rFonts w:ascii="Cambria" w:hAnsi="Cambria" w:cs="Cambria"/>
          <w:sz w:val="20"/>
          <w:szCs w:val="20"/>
          <w:lang w:val="el-GR"/>
        </w:rPr>
        <w:t>υτός</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εκείνος</w:t>
      </w:r>
      <w:r w:rsidRPr="00C63FA3">
        <w:rPr>
          <w:rFonts w:ascii="Charis SIL" w:hAnsi="Charis SIL" w:cs="Charis SIL"/>
          <w:sz w:val="20"/>
          <w:szCs w:val="20"/>
          <w:lang w:val="el-GR"/>
        </w:rPr>
        <w:t xml:space="preserve">, </w:t>
      </w:r>
      <w:r w:rsidRPr="00C63FA3">
        <w:rPr>
          <w:rFonts w:ascii="Cambria" w:hAnsi="Cambria" w:cs="Cambria"/>
          <w:sz w:val="20"/>
          <w:szCs w:val="20"/>
          <w:lang w:val="el-GR"/>
        </w:rPr>
        <w:t>τούτος</w:t>
      </w:r>
      <w:r w:rsidRPr="00C63FA3">
        <w:rPr>
          <w:rFonts w:ascii="Charis SIL" w:hAnsi="Charis SIL" w:cs="Charis SIL"/>
          <w:sz w:val="20"/>
          <w:szCs w:val="20"/>
          <w:lang w:val="el-GR"/>
        </w:rPr>
        <w:t xml:space="preserve"> (α</w:t>
      </w:r>
      <w:r w:rsidRPr="00C63FA3">
        <w:rPr>
          <w:rFonts w:ascii="Cambria" w:hAnsi="Cambria" w:cs="Cambria"/>
          <w:sz w:val="20"/>
          <w:szCs w:val="20"/>
          <w:lang w:val="el-GR"/>
        </w:rPr>
        <w:t>υτά</w:t>
      </w:r>
      <w:r w:rsidRPr="00C63FA3">
        <w:rPr>
          <w:rFonts w:ascii="Charis SIL" w:hAnsi="Charis SIL" w:cs="Charis SIL"/>
          <w:sz w:val="20"/>
          <w:szCs w:val="20"/>
          <w:lang w:val="el-GR"/>
        </w:rPr>
        <w:t>, α</w:t>
      </w:r>
      <w:r w:rsidRPr="00C63FA3">
        <w:rPr>
          <w:rFonts w:ascii="Cambria" w:hAnsi="Cambria" w:cs="Cambria"/>
          <w:sz w:val="20"/>
          <w:szCs w:val="20"/>
          <w:lang w:val="el-GR"/>
        </w:rPr>
        <w:t>υτές</w:t>
      </w:r>
      <w:r w:rsidRPr="00C63FA3">
        <w:rPr>
          <w:rFonts w:ascii="Charis SIL" w:hAnsi="Charis SIL" w:cs="Charis SIL"/>
          <w:sz w:val="20"/>
          <w:szCs w:val="20"/>
          <w:lang w:val="el-GR"/>
        </w:rPr>
        <w:t>, α</w:t>
      </w:r>
      <w:r w:rsidRPr="00C63FA3">
        <w:rPr>
          <w:rFonts w:ascii="Cambria" w:hAnsi="Cambria" w:cs="Cambria"/>
          <w:sz w:val="20"/>
          <w:szCs w:val="20"/>
          <w:lang w:val="el-GR"/>
        </w:rPr>
        <w:t>υτή</w:t>
      </w:r>
      <w:r w:rsidRPr="00C63FA3">
        <w:rPr>
          <w:rFonts w:ascii="Charis SIL" w:hAnsi="Charis SIL" w:cs="Charis SIL"/>
          <w:sz w:val="20"/>
          <w:szCs w:val="20"/>
          <w:lang w:val="el-GR"/>
        </w:rPr>
        <w:t>, α</w:t>
      </w:r>
      <w:r w:rsidRPr="00C63FA3">
        <w:rPr>
          <w:rFonts w:ascii="Cambria" w:hAnsi="Cambria" w:cs="Cambria"/>
          <w:sz w:val="20"/>
          <w:szCs w:val="20"/>
          <w:lang w:val="el-GR"/>
        </w:rPr>
        <w:t>υτήν</w:t>
      </w:r>
      <w:r w:rsidRPr="00C63FA3">
        <w:rPr>
          <w:rFonts w:ascii="Charis SIL" w:hAnsi="Charis SIL" w:cs="Charis SIL"/>
          <w:sz w:val="20"/>
          <w:szCs w:val="20"/>
          <w:lang w:val="el-GR"/>
        </w:rPr>
        <w:t>, α</w:t>
      </w:r>
      <w:r w:rsidRPr="00C63FA3">
        <w:rPr>
          <w:rFonts w:ascii="Cambria" w:hAnsi="Cambria" w:cs="Cambria"/>
          <w:sz w:val="20"/>
          <w:szCs w:val="20"/>
          <w:lang w:val="el-GR"/>
        </w:rPr>
        <w:t>υτής</w:t>
      </w:r>
      <w:r w:rsidRPr="00C63FA3">
        <w:rPr>
          <w:rFonts w:ascii="Charis SIL" w:hAnsi="Charis SIL" w:cs="Charis SIL"/>
          <w:sz w:val="20"/>
          <w:szCs w:val="20"/>
          <w:lang w:val="el-GR"/>
        </w:rPr>
        <w:t>, α</w:t>
      </w:r>
      <w:r w:rsidRPr="00C63FA3">
        <w:rPr>
          <w:rFonts w:ascii="Cambria" w:hAnsi="Cambria" w:cs="Cambria"/>
          <w:sz w:val="20"/>
          <w:szCs w:val="20"/>
          <w:lang w:val="el-GR"/>
        </w:rPr>
        <w:t>υτό</w:t>
      </w:r>
      <w:r w:rsidRPr="00C63FA3">
        <w:rPr>
          <w:rFonts w:ascii="Charis SIL" w:hAnsi="Charis SIL" w:cs="Charis SIL"/>
          <w:sz w:val="20"/>
          <w:szCs w:val="20"/>
          <w:lang w:val="el-GR"/>
        </w:rPr>
        <w:t>, α</w:t>
      </w:r>
      <w:r w:rsidRPr="00C63FA3">
        <w:rPr>
          <w:rFonts w:ascii="Cambria" w:hAnsi="Cambria" w:cs="Cambria"/>
          <w:sz w:val="20"/>
          <w:szCs w:val="20"/>
          <w:lang w:val="el-GR"/>
        </w:rPr>
        <w:t>υτοί</w:t>
      </w:r>
      <w:r w:rsidRPr="00C63FA3">
        <w:rPr>
          <w:rFonts w:ascii="Charis SIL" w:hAnsi="Charis SIL" w:cs="Charis SIL"/>
          <w:sz w:val="20"/>
          <w:szCs w:val="20"/>
          <w:lang w:val="el-GR"/>
        </w:rPr>
        <w:t>, α</w:t>
      </w:r>
      <w:r w:rsidRPr="00C63FA3">
        <w:rPr>
          <w:rFonts w:ascii="Cambria" w:hAnsi="Cambria" w:cs="Cambria"/>
          <w:sz w:val="20"/>
          <w:szCs w:val="20"/>
          <w:lang w:val="el-GR"/>
        </w:rPr>
        <w:t>υτόν</w:t>
      </w:r>
      <w:r w:rsidRPr="00C63FA3">
        <w:rPr>
          <w:rFonts w:ascii="Charis SIL" w:hAnsi="Charis SIL" w:cs="Charis SIL"/>
          <w:sz w:val="20"/>
          <w:szCs w:val="20"/>
          <w:lang w:val="el-GR"/>
        </w:rPr>
        <w:t>, α</w:t>
      </w:r>
      <w:r w:rsidRPr="00C63FA3">
        <w:rPr>
          <w:rFonts w:ascii="Cambria" w:hAnsi="Cambria" w:cs="Cambria"/>
          <w:sz w:val="20"/>
          <w:szCs w:val="20"/>
          <w:lang w:val="el-GR"/>
        </w:rPr>
        <w:t>υτός</w:t>
      </w:r>
      <w:r w:rsidRPr="00C63FA3">
        <w:rPr>
          <w:rFonts w:ascii="Charis SIL" w:hAnsi="Charis SIL" w:cs="Charis SIL"/>
          <w:sz w:val="20"/>
          <w:szCs w:val="20"/>
          <w:lang w:val="el-GR"/>
        </w:rPr>
        <w:t>, α</w:t>
      </w:r>
      <w:r w:rsidRPr="00C63FA3">
        <w:rPr>
          <w:rFonts w:ascii="Cambria" w:hAnsi="Cambria" w:cs="Cambria"/>
          <w:sz w:val="20"/>
          <w:szCs w:val="20"/>
          <w:lang w:val="el-GR"/>
        </w:rPr>
        <w:t>υτού</w:t>
      </w:r>
      <w:r w:rsidRPr="00C63FA3">
        <w:rPr>
          <w:rFonts w:ascii="Charis SIL" w:hAnsi="Charis SIL" w:cs="Charis SIL"/>
          <w:sz w:val="20"/>
          <w:szCs w:val="20"/>
          <w:lang w:val="el-GR"/>
        </w:rPr>
        <w:t>, α</w:t>
      </w:r>
      <w:r w:rsidRPr="00C63FA3">
        <w:rPr>
          <w:rFonts w:ascii="Cambria" w:hAnsi="Cambria" w:cs="Cambria"/>
          <w:sz w:val="20"/>
          <w:szCs w:val="20"/>
          <w:lang w:val="el-GR"/>
        </w:rPr>
        <w:t>υτούς</w:t>
      </w:r>
      <w:r w:rsidRPr="00C63FA3">
        <w:rPr>
          <w:rFonts w:ascii="Charis SIL" w:hAnsi="Charis SIL" w:cs="Charis SIL"/>
          <w:sz w:val="20"/>
          <w:szCs w:val="20"/>
          <w:lang w:val="el-GR"/>
        </w:rPr>
        <w:t>, α</w:t>
      </w:r>
      <w:r w:rsidRPr="00C63FA3">
        <w:rPr>
          <w:rFonts w:ascii="Cambria" w:hAnsi="Cambria" w:cs="Cambria"/>
          <w:sz w:val="20"/>
          <w:szCs w:val="20"/>
          <w:lang w:val="el-GR"/>
        </w:rPr>
        <w:t>υτών</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w:t>
      </w:r>
      <w:r w:rsidRPr="00C63FA3">
        <w:rPr>
          <w:rFonts w:ascii="Charis SIL" w:hAnsi="Charis SIL" w:cs="Charis SIL"/>
          <w:sz w:val="20"/>
          <w:szCs w:val="20"/>
          <w:lang w:val="el-GR"/>
        </w:rPr>
        <w:t xml:space="preserve">α, </w:t>
      </w:r>
      <w:r w:rsidRPr="00C63FA3">
        <w:rPr>
          <w:rFonts w:ascii="Cambria" w:hAnsi="Cambria" w:cs="Cambria"/>
          <w:sz w:val="20"/>
          <w:szCs w:val="20"/>
          <w:lang w:val="el-GR"/>
        </w:rPr>
        <w:t>εκείνες</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εκείνη</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εκείνο</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εκείνοι</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εκείνον</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εκείνος</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εκείνου</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εκείνους</w:t>
      </w:r>
      <w:r w:rsidRPr="00C63FA3">
        <w:rPr>
          <w:rFonts w:ascii="Charis SIL" w:hAnsi="Charis SIL" w:cs="Charis SIL"/>
          <w:sz w:val="20"/>
          <w:szCs w:val="20"/>
          <w:lang w:val="el-GR"/>
        </w:rPr>
        <w:t xml:space="preserve">, </w:t>
      </w:r>
      <w:r w:rsidRPr="00C63FA3">
        <w:rPr>
          <w:rFonts w:ascii="Cambria" w:hAnsi="Cambria" w:cs="Cambria"/>
          <w:sz w:val="20"/>
          <w:szCs w:val="20"/>
          <w:lang w:val="el-GR"/>
        </w:rPr>
        <w:t>εκείν</w:t>
      </w:r>
      <w:r w:rsidRPr="00C63FA3">
        <w:rPr>
          <w:rFonts w:ascii="Charis SIL" w:hAnsi="Charis SIL" w:cs="Charis SIL"/>
          <w:sz w:val="20"/>
          <w:szCs w:val="20"/>
          <w:lang w:val="el-GR"/>
        </w:rPr>
        <w:t>ω</w:t>
      </w:r>
      <w:r w:rsidRPr="00C63FA3">
        <w:rPr>
          <w:rFonts w:ascii="Cambria" w:hAnsi="Cambria" w:cs="Cambria"/>
          <w:sz w:val="20"/>
          <w:szCs w:val="20"/>
          <w:lang w:val="el-GR"/>
        </w:rPr>
        <w:t>ν</w:t>
      </w:r>
      <w:r w:rsidRPr="00C63FA3">
        <w:rPr>
          <w:rFonts w:ascii="Charis SIL" w:hAnsi="Charis SIL" w:cs="Charis SIL"/>
          <w:sz w:val="20"/>
          <w:szCs w:val="20"/>
          <w:lang w:val="el-GR"/>
        </w:rPr>
        <w:t xml:space="preserve">, </w:t>
      </w:r>
      <w:r w:rsidRPr="00C63FA3">
        <w:rPr>
          <w:rFonts w:ascii="Cambria" w:hAnsi="Cambria" w:cs="Cambria"/>
          <w:sz w:val="20"/>
          <w:szCs w:val="20"/>
          <w:lang w:val="el-GR"/>
        </w:rPr>
        <w:t>τούτη</w:t>
      </w:r>
      <w:r w:rsidRPr="00C63FA3">
        <w:rPr>
          <w:rFonts w:ascii="Charis SIL" w:hAnsi="Charis SIL" w:cs="Charis SIL"/>
          <w:sz w:val="20"/>
          <w:szCs w:val="20"/>
          <w:lang w:val="el-GR"/>
        </w:rPr>
        <w:t xml:space="preserve">, </w:t>
      </w:r>
      <w:r w:rsidRPr="00C63FA3">
        <w:rPr>
          <w:rFonts w:ascii="Cambria" w:hAnsi="Cambria" w:cs="Cambria"/>
          <w:sz w:val="20"/>
          <w:szCs w:val="20"/>
          <w:lang w:val="el-GR"/>
        </w:rPr>
        <w:t>τούτο</w:t>
      </w:r>
      <w:r w:rsidRPr="00C63FA3">
        <w:rPr>
          <w:rFonts w:ascii="Charis SIL" w:hAnsi="Charis SIL" w:cs="Charis SIL"/>
          <w:sz w:val="20"/>
          <w:szCs w:val="20"/>
          <w:lang w:val="el-GR"/>
        </w:rPr>
        <w:t xml:space="preserve">, </w:t>
      </w:r>
      <w:r w:rsidRPr="00C63FA3">
        <w:rPr>
          <w:rFonts w:ascii="Cambria" w:hAnsi="Cambria" w:cs="Cambria"/>
          <w:sz w:val="20"/>
          <w:szCs w:val="20"/>
          <w:lang w:val="el-GR"/>
        </w:rPr>
        <w:t>τούτον</w:t>
      </w:r>
      <w:r w:rsidRPr="00C63FA3">
        <w:rPr>
          <w:rFonts w:ascii="Charis SIL" w:hAnsi="Charis SIL" w:cs="Charis SIL"/>
          <w:sz w:val="20"/>
          <w:szCs w:val="20"/>
          <w:lang w:val="el-GR"/>
        </w:rPr>
        <w:t xml:space="preserve">, </w:t>
      </w:r>
      <w:r w:rsidRPr="00C63FA3">
        <w:rPr>
          <w:rFonts w:ascii="Cambria" w:hAnsi="Cambria" w:cs="Cambria"/>
          <w:sz w:val="20"/>
          <w:szCs w:val="20"/>
          <w:lang w:val="el-GR"/>
        </w:rPr>
        <w:t>τούτους</w:t>
      </w:r>
      <w:r w:rsidRPr="00C63FA3">
        <w:rPr>
          <w:rFonts w:ascii="Charis SIL" w:hAnsi="Charis SIL" w:cs="Charis SIL"/>
          <w:sz w:val="20"/>
          <w:szCs w:val="20"/>
          <w:lang w:val="el-GR"/>
        </w:rPr>
        <w:t>) (</w:t>
      </w:r>
      <w:r w:rsidRPr="006D1B16">
        <w:rPr>
          <w:rFonts w:ascii="Charis SIL" w:hAnsi="Charis SIL" w:cs="Charis SIL"/>
          <w:sz w:val="20"/>
          <w:szCs w:val="20"/>
        </w:rPr>
        <w:t>Holton</w:t>
      </w:r>
      <w:r w:rsidRPr="00C63FA3">
        <w:rPr>
          <w:rFonts w:ascii="Charis SIL" w:hAnsi="Charis SIL" w:cs="Charis SIL"/>
          <w:sz w:val="20"/>
          <w:szCs w:val="20"/>
          <w:lang w:val="el-GR"/>
        </w:rPr>
        <w:t xml:space="preserve">, </w:t>
      </w:r>
      <w:r w:rsidRPr="006D1B16">
        <w:rPr>
          <w:rFonts w:ascii="Charis SIL" w:hAnsi="Charis SIL" w:cs="Charis SIL"/>
          <w:sz w:val="20"/>
          <w:szCs w:val="20"/>
        </w:rPr>
        <w:t>Mackridge</w:t>
      </w:r>
      <w:r w:rsidRPr="00C63FA3">
        <w:rPr>
          <w:rFonts w:ascii="Charis SIL" w:hAnsi="Charis SIL" w:cs="Charis SIL"/>
          <w:sz w:val="20"/>
          <w:szCs w:val="20"/>
          <w:lang w:val="el-GR"/>
        </w:rPr>
        <w:t xml:space="preserve">, </w:t>
      </w:r>
      <w:r w:rsidRPr="006D1B16">
        <w:rPr>
          <w:rFonts w:ascii="Charis SIL" w:hAnsi="Charis SIL" w:cs="Charis SIL"/>
          <w:sz w:val="20"/>
          <w:szCs w:val="20"/>
        </w:rPr>
        <w:t>and</w:t>
      </w:r>
      <w:r w:rsidRPr="00C63FA3">
        <w:rPr>
          <w:rFonts w:ascii="Charis SIL" w:hAnsi="Charis SIL" w:cs="Charis SIL"/>
          <w:sz w:val="20"/>
          <w:szCs w:val="20"/>
          <w:lang w:val="el-GR"/>
        </w:rPr>
        <w:t xml:space="preserve"> </w:t>
      </w:r>
      <w:r w:rsidRPr="006D1B16">
        <w:rPr>
          <w:rFonts w:ascii="Charis SIL" w:hAnsi="Charis SIL" w:cs="Charis SIL"/>
          <w:sz w:val="20"/>
          <w:szCs w:val="20"/>
        </w:rPr>
        <w:t>Philippaki</w:t>
      </w:r>
      <w:r w:rsidRPr="00C63FA3">
        <w:rPr>
          <w:rFonts w:ascii="Charis SIL" w:hAnsi="Charis SIL" w:cs="Charis SIL"/>
          <w:sz w:val="20"/>
          <w:szCs w:val="20"/>
          <w:lang w:val="el-GR"/>
        </w:rPr>
        <w:t>-</w:t>
      </w:r>
      <w:r w:rsidRPr="006D1B16">
        <w:rPr>
          <w:rFonts w:ascii="Charis SIL" w:hAnsi="Charis SIL" w:cs="Charis SIL"/>
          <w:sz w:val="20"/>
          <w:szCs w:val="20"/>
        </w:rPr>
        <w:t>Warburton</w:t>
      </w:r>
      <w:r w:rsidRPr="00C63FA3">
        <w:rPr>
          <w:rFonts w:ascii="Charis SIL" w:hAnsi="Charis SIL" w:cs="Charis SIL"/>
          <w:sz w:val="20"/>
          <w:szCs w:val="20"/>
          <w:lang w:val="el-GR"/>
        </w:rPr>
        <w:t xml:space="preserve"> </w:t>
      </w:r>
      <w:proofErr w:type="gramStart"/>
      <w:r w:rsidRPr="00C63FA3">
        <w:rPr>
          <w:rFonts w:ascii="Charis SIL" w:hAnsi="Charis SIL" w:cs="Charis SIL"/>
          <w:sz w:val="20"/>
          <w:szCs w:val="20"/>
          <w:lang w:val="el-GR"/>
        </w:rPr>
        <w:t>2012:  400</w:t>
      </w:r>
      <w:proofErr w:type="gramEnd"/>
      <w:r w:rsidRPr="00C63FA3">
        <w:rPr>
          <w:rFonts w:ascii="Charis SIL" w:hAnsi="Charis SIL" w:cs="Charis SIL"/>
          <w:sz w:val="20"/>
          <w:szCs w:val="20"/>
          <w:lang w:val="el-GR"/>
        </w:rPr>
        <w:t>-403).</w:t>
      </w:r>
    </w:p>
    <w:p w14:paraId="702FB014" w14:textId="77777777" w:rsidR="00D90CBF" w:rsidRPr="006D1B16" w:rsidRDefault="00D90CBF" w:rsidP="00D90CBF">
      <w:pPr>
        <w:numPr>
          <w:ilvl w:val="0"/>
          <w:numId w:val="14"/>
        </w:numPr>
        <w:jc w:val="both"/>
        <w:rPr>
          <w:rFonts w:ascii="Charis SIL" w:hAnsi="Charis SIL" w:cs="Charis SIL"/>
          <w:sz w:val="20"/>
          <w:szCs w:val="20"/>
        </w:rPr>
      </w:pPr>
      <w:r w:rsidRPr="006D1B16">
        <w:rPr>
          <w:rFonts w:ascii="Charis SIL" w:hAnsi="Charis SIL" w:cs="Charis SIL"/>
          <w:sz w:val="20"/>
          <w:szCs w:val="20"/>
        </w:rPr>
        <w:t xml:space="preserve">Italian: </w:t>
      </w:r>
      <w:r w:rsidRPr="006D1B16">
        <w:rPr>
          <w:rFonts w:ascii="Charis SIL" w:hAnsi="Charis SIL" w:cs="Charis SIL"/>
          <w:i/>
          <w:iCs/>
          <w:sz w:val="20"/>
          <w:szCs w:val="20"/>
        </w:rPr>
        <w:t>codesto, quello, questo</w:t>
      </w:r>
      <w:r w:rsidRPr="006D1B16">
        <w:rPr>
          <w:rFonts w:ascii="Charis SIL" w:hAnsi="Charis SIL" w:cs="Charis SIL"/>
          <w:sz w:val="20"/>
          <w:szCs w:val="20"/>
        </w:rPr>
        <w:t xml:space="preserve"> (</w:t>
      </w:r>
      <w:r w:rsidRPr="006D1B16">
        <w:rPr>
          <w:rFonts w:ascii="Charis SIL" w:hAnsi="Charis SIL" w:cs="Charis SIL"/>
          <w:i/>
          <w:iCs/>
          <w:sz w:val="20"/>
          <w:szCs w:val="20"/>
        </w:rPr>
        <w:t>codeste, codesti, quegli, quei, quel, quell’, quella, quelle, quello, quest’, questa, queste, questi</w:t>
      </w:r>
      <w:r w:rsidRPr="006D1B16">
        <w:rPr>
          <w:rFonts w:ascii="Charis SIL" w:hAnsi="Charis SIL" w:cs="Charis SIL"/>
          <w:sz w:val="20"/>
          <w:szCs w:val="20"/>
        </w:rPr>
        <w:t>) (Maiden and Robustelli 2013: 81-83).</w:t>
      </w:r>
    </w:p>
    <w:p w14:paraId="7082F383" w14:textId="77777777" w:rsidR="00D90CBF" w:rsidRPr="006D1B16" w:rsidRDefault="00D90CBF" w:rsidP="00D90CBF">
      <w:pPr>
        <w:numPr>
          <w:ilvl w:val="0"/>
          <w:numId w:val="14"/>
        </w:numPr>
        <w:jc w:val="both"/>
        <w:rPr>
          <w:rFonts w:ascii="Charis SIL" w:hAnsi="Charis SIL" w:cs="Charis SIL"/>
          <w:sz w:val="20"/>
          <w:szCs w:val="20"/>
        </w:rPr>
      </w:pPr>
      <w:r w:rsidRPr="006D1B16">
        <w:rPr>
          <w:rFonts w:ascii="Charis SIL" w:hAnsi="Charis SIL" w:cs="Charis SIL"/>
          <w:sz w:val="20"/>
          <w:szCs w:val="20"/>
        </w:rPr>
        <w:t xml:space="preserve">Polish: </w:t>
      </w:r>
      <w:r w:rsidRPr="006D1B16">
        <w:rPr>
          <w:rFonts w:ascii="Charis SIL" w:hAnsi="Charis SIL" w:cs="Charis SIL"/>
          <w:i/>
          <w:iCs/>
          <w:sz w:val="20"/>
          <w:szCs w:val="20"/>
        </w:rPr>
        <w:t>ten</w:t>
      </w:r>
      <w:r w:rsidRPr="006D1B16">
        <w:rPr>
          <w:rFonts w:ascii="Charis SIL" w:hAnsi="Charis SIL" w:cs="Charis SIL"/>
          <w:sz w:val="20"/>
          <w:szCs w:val="20"/>
        </w:rPr>
        <w:t xml:space="preserve"> (</w:t>
      </w:r>
      <w:r w:rsidRPr="006D1B16">
        <w:rPr>
          <w:rFonts w:ascii="Charis SIL" w:hAnsi="Charis SIL" w:cs="Charis SIL"/>
          <w:i/>
          <w:iCs/>
          <w:sz w:val="20"/>
          <w:szCs w:val="20"/>
        </w:rPr>
        <w:t>to tego, temu, to, tym, ta, ci, te, tej, tych, tà, tymi</w:t>
      </w:r>
      <w:r w:rsidRPr="006D1B16">
        <w:rPr>
          <w:rFonts w:ascii="Charis SIL" w:hAnsi="Charis SIL" w:cs="Charis SIL"/>
          <w:sz w:val="20"/>
          <w:szCs w:val="20"/>
        </w:rPr>
        <w:t xml:space="preserve">), </w:t>
      </w:r>
      <w:r w:rsidRPr="006D1B16">
        <w:rPr>
          <w:rFonts w:ascii="Charis SIL" w:hAnsi="Charis SIL" w:cs="Charis SIL"/>
          <w:i/>
          <w:iCs/>
          <w:sz w:val="20"/>
          <w:szCs w:val="20"/>
        </w:rPr>
        <w:t>ów</w:t>
      </w:r>
      <w:r w:rsidRPr="006D1B16">
        <w:rPr>
          <w:rFonts w:ascii="Charis SIL" w:hAnsi="Charis SIL" w:cs="Charis SIL"/>
          <w:sz w:val="20"/>
          <w:szCs w:val="20"/>
        </w:rPr>
        <w:t xml:space="preserve"> (</w:t>
      </w:r>
      <w:r w:rsidRPr="006D1B16">
        <w:rPr>
          <w:rFonts w:ascii="Charis SIL" w:hAnsi="Charis SIL" w:cs="Charis SIL"/>
          <w:i/>
          <w:iCs/>
          <w:sz w:val="20"/>
          <w:szCs w:val="20"/>
        </w:rPr>
        <w:t>owego, owemu, owym, owo, owa, owej, owi, owe, owych, owymi</w:t>
      </w:r>
      <w:r w:rsidRPr="006D1B16">
        <w:rPr>
          <w:rFonts w:ascii="Charis SIL" w:hAnsi="Charis SIL" w:cs="Charis SIL"/>
          <w:sz w:val="20"/>
          <w:szCs w:val="20"/>
        </w:rPr>
        <w:t>) (Swan 2002: 171-174).</w:t>
      </w:r>
    </w:p>
    <w:p w14:paraId="6AC4D95B" w14:textId="77777777" w:rsidR="00D90CBF" w:rsidRPr="006D1B16" w:rsidRDefault="00D90CBF" w:rsidP="00D90CBF">
      <w:pPr>
        <w:numPr>
          <w:ilvl w:val="0"/>
          <w:numId w:val="14"/>
        </w:numPr>
        <w:jc w:val="both"/>
        <w:rPr>
          <w:rFonts w:ascii="Charis SIL" w:hAnsi="Charis SIL" w:cs="Charis SIL"/>
          <w:sz w:val="20"/>
          <w:szCs w:val="20"/>
        </w:rPr>
      </w:pPr>
      <w:r w:rsidRPr="006D1B16">
        <w:rPr>
          <w:rFonts w:ascii="Charis SIL" w:hAnsi="Charis SIL" w:cs="Charis SIL"/>
          <w:sz w:val="20"/>
          <w:szCs w:val="20"/>
        </w:rPr>
        <w:t xml:space="preserve">Portuguese: </w:t>
      </w:r>
      <w:r w:rsidRPr="006D1B16">
        <w:rPr>
          <w:rFonts w:ascii="Charis SIL" w:hAnsi="Charis SIL" w:cs="Charis SIL"/>
          <w:i/>
          <w:iCs/>
          <w:sz w:val="20"/>
          <w:szCs w:val="20"/>
        </w:rPr>
        <w:t>este, esse, aquele</w:t>
      </w:r>
      <w:r w:rsidRPr="006D1B16">
        <w:rPr>
          <w:rFonts w:ascii="Charis SIL" w:hAnsi="Charis SIL" w:cs="Charis SIL"/>
          <w:sz w:val="20"/>
          <w:szCs w:val="20"/>
        </w:rPr>
        <w:t xml:space="preserve"> (</w:t>
      </w:r>
      <w:r w:rsidRPr="006D1B16">
        <w:rPr>
          <w:rFonts w:ascii="Charis SIL" w:hAnsi="Charis SIL" w:cs="Charis SIL"/>
          <w:i/>
          <w:iCs/>
          <w:sz w:val="20"/>
          <w:szCs w:val="20"/>
        </w:rPr>
        <w:t>esta, essa, aquela, estes, esses, aqueles, estas, essas, aquelas</w:t>
      </w:r>
      <w:r w:rsidRPr="006D1B16">
        <w:rPr>
          <w:rFonts w:ascii="Charis SIL" w:hAnsi="Charis SIL" w:cs="Charis SIL"/>
          <w:sz w:val="20"/>
          <w:szCs w:val="20"/>
        </w:rPr>
        <w:t>) (Whitlam 2011: 70-72).</w:t>
      </w:r>
    </w:p>
    <w:p w14:paraId="1CD36023" w14:textId="77777777" w:rsidR="00D90CBF" w:rsidRPr="006D1B16" w:rsidRDefault="00D90CBF" w:rsidP="00D90CBF">
      <w:pPr>
        <w:numPr>
          <w:ilvl w:val="0"/>
          <w:numId w:val="14"/>
        </w:numPr>
        <w:jc w:val="both"/>
        <w:rPr>
          <w:rFonts w:ascii="Charis SIL" w:hAnsi="Charis SIL" w:cs="Charis SIL"/>
          <w:sz w:val="20"/>
          <w:szCs w:val="20"/>
        </w:rPr>
      </w:pPr>
      <w:r w:rsidRPr="006D1B16">
        <w:rPr>
          <w:rFonts w:ascii="Charis SIL" w:hAnsi="Charis SIL" w:cs="Charis SIL"/>
          <w:sz w:val="20"/>
          <w:szCs w:val="20"/>
        </w:rPr>
        <w:t xml:space="preserve">Spanish: </w:t>
      </w:r>
      <w:r w:rsidRPr="006D1B16">
        <w:rPr>
          <w:rFonts w:ascii="Charis SIL" w:hAnsi="Charis SIL" w:cs="Charis SIL"/>
          <w:i/>
          <w:iCs/>
          <w:sz w:val="20"/>
          <w:szCs w:val="20"/>
        </w:rPr>
        <w:t>este, ese, aquel</w:t>
      </w:r>
      <w:r w:rsidRPr="006D1B16">
        <w:rPr>
          <w:rFonts w:ascii="Charis SIL" w:hAnsi="Charis SIL" w:cs="Charis SIL"/>
          <w:sz w:val="20"/>
          <w:szCs w:val="20"/>
        </w:rPr>
        <w:t xml:space="preserve"> (</w:t>
      </w:r>
      <w:r w:rsidRPr="006D1B16">
        <w:rPr>
          <w:rFonts w:ascii="Charis SIL" w:hAnsi="Charis SIL" w:cs="Charis SIL"/>
          <w:i/>
          <w:iCs/>
          <w:sz w:val="20"/>
          <w:szCs w:val="20"/>
        </w:rPr>
        <w:t>esta, estas, esto, estos, esa, esas, eso, esos, aquella, aquellas, aquello, aquellos</w:t>
      </w:r>
      <w:r w:rsidRPr="006D1B16">
        <w:rPr>
          <w:rFonts w:ascii="Charis SIL" w:hAnsi="Charis SIL" w:cs="Charis SIL"/>
          <w:sz w:val="20"/>
          <w:szCs w:val="20"/>
        </w:rPr>
        <w:t>) (J. Butt, Benjamin, and Rodríguez 2019: 85).</w:t>
      </w:r>
    </w:p>
    <w:p w14:paraId="741BDDBA" w14:textId="77777777" w:rsidR="00D90CBF" w:rsidRPr="00C63FA3" w:rsidRDefault="00D90CBF" w:rsidP="00D90CBF">
      <w:pPr>
        <w:numPr>
          <w:ilvl w:val="0"/>
          <w:numId w:val="14"/>
        </w:numPr>
        <w:jc w:val="both"/>
        <w:rPr>
          <w:rFonts w:ascii="Charis SIL" w:hAnsi="Charis SIL" w:cs="Charis SIL"/>
          <w:sz w:val="20"/>
          <w:szCs w:val="20"/>
          <w:lang w:val="en-US"/>
        </w:rPr>
      </w:pPr>
      <w:r w:rsidRPr="00C63FA3">
        <w:rPr>
          <w:rFonts w:ascii="Charis SIL" w:hAnsi="Charis SIL" w:cs="Charis SIL"/>
          <w:sz w:val="20"/>
          <w:szCs w:val="20"/>
          <w:lang w:val="en-US"/>
        </w:rPr>
        <w:t xml:space="preserve">Welsh: </w:t>
      </w:r>
      <w:r w:rsidRPr="00C63FA3">
        <w:rPr>
          <w:rFonts w:ascii="Charis SIL" w:hAnsi="Charis SIL" w:cs="Charis SIL"/>
          <w:i/>
          <w:iCs/>
          <w:sz w:val="20"/>
          <w:szCs w:val="20"/>
          <w:lang w:val="en-US"/>
        </w:rPr>
        <w:t>hwn, hwnnw, hon, honno, hyn, hynny</w:t>
      </w:r>
      <w:r w:rsidRPr="00C63FA3">
        <w:rPr>
          <w:rFonts w:ascii="Charis SIL" w:hAnsi="Charis SIL" w:cs="Charis SIL"/>
          <w:sz w:val="20"/>
          <w:szCs w:val="20"/>
          <w:lang w:val="en-US"/>
        </w:rPr>
        <w:t xml:space="preserve"> (King 2003: 85).</w:t>
      </w:r>
    </w:p>
    <w:p w14:paraId="2BB28A71" w14:textId="77777777" w:rsidR="00742EDA" w:rsidRDefault="00742EDA"/>
    <w:sectPr w:rsidR="00742EDA" w:rsidSect="000143D4">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5FBD6F" w14:textId="77777777" w:rsidR="00CD50A6" w:rsidRDefault="00CD50A6" w:rsidP="00D90CBF">
      <w:r>
        <w:separator/>
      </w:r>
    </w:p>
  </w:endnote>
  <w:endnote w:type="continuationSeparator" w:id="0">
    <w:p w14:paraId="0F4084CF" w14:textId="77777777" w:rsidR="00CD50A6" w:rsidRDefault="00CD50A6" w:rsidP="00D90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haris SIL">
    <w:altName w:val="Calibri"/>
    <w:panose1 w:val="02000500060000020004"/>
    <w:charset w:val="4D"/>
    <w:family w:val="auto"/>
    <w:pitch w:val="variable"/>
    <w:sig w:usb0="A00002FF" w:usb1="5200E1FF" w:usb2="02000029" w:usb3="00000000" w:csb0="00000197"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Doulos SIL">
    <w:altName w:val="Calibri"/>
    <w:panose1 w:val="020B0604020202020204"/>
    <w:charset w:val="00"/>
    <w:family w:val="auto"/>
    <w:pitch w:val="variable"/>
    <w:sig w:usb0="A00002FF" w:usb1="5200A1FF" w:usb2="02000009"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A0B94" w14:textId="77777777" w:rsidR="00CD50A6" w:rsidRDefault="00CD50A6" w:rsidP="00D90CBF">
      <w:r>
        <w:separator/>
      </w:r>
    </w:p>
  </w:footnote>
  <w:footnote w:type="continuationSeparator" w:id="0">
    <w:p w14:paraId="3B753197" w14:textId="77777777" w:rsidR="00CD50A6" w:rsidRDefault="00CD50A6" w:rsidP="00D90CBF">
      <w:r>
        <w:continuationSeparator/>
      </w:r>
    </w:p>
  </w:footnote>
  <w:footnote w:id="1">
    <w:p w14:paraId="6C161F8E"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These categories can be further analysed in terms of semantic properties, as shown by Croft (2001</w:t>
      </w:r>
      <w:r w:rsidRPr="00C86257">
        <w:rPr>
          <w:rFonts w:ascii="Charis SIL" w:hAnsi="Charis SIL" w:cs="Charis SIL"/>
          <w:sz w:val="20"/>
          <w:szCs w:val="20"/>
          <w:lang w:val="en-US"/>
        </w:rPr>
        <w:t xml:space="preserve">: </w:t>
      </w:r>
      <w:r w:rsidRPr="00C63FA3">
        <w:rPr>
          <w:rFonts w:ascii="Charis SIL" w:hAnsi="Charis SIL" w:cs="Charis SIL"/>
          <w:sz w:val="20"/>
          <w:szCs w:val="20"/>
          <w:lang w:val="en-US"/>
        </w:rPr>
        <w:t>87).</w:t>
      </w:r>
    </w:p>
  </w:footnote>
  <w:footnote w:id="2">
    <w:p w14:paraId="27C57583"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w:t>
      </w:r>
      <w:hyperlink r:id="rId1" w:history="1">
        <w:r w:rsidRPr="00D821B2">
          <w:rPr>
            <w:rStyle w:val="Hyperlink"/>
            <w:rFonts w:ascii="Charis SIL" w:hAnsi="Charis SIL" w:cs="Charis SIL"/>
            <w:sz w:val="20"/>
            <w:szCs w:val="20"/>
            <w:lang w:val="en-US"/>
          </w:rPr>
          <w:t>https://universaldependencies.org/u/dep/acl.html</w:t>
        </w:r>
      </w:hyperlink>
    </w:p>
  </w:footnote>
  <w:footnote w:id="3">
    <w:p w14:paraId="5D39DDDB"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w:t>
      </w:r>
      <w:hyperlink r:id="rId2" w:history="1">
        <w:r w:rsidRPr="00D821B2">
          <w:rPr>
            <w:rStyle w:val="Hyperlink"/>
            <w:rFonts w:ascii="Charis SIL" w:hAnsi="Charis SIL" w:cs="Charis SIL"/>
            <w:sz w:val="20"/>
            <w:szCs w:val="20"/>
            <w:lang w:val="en-US"/>
          </w:rPr>
          <w:t>https://universaldependencies.org/u/dep/acl-relcl.html</w:t>
        </w:r>
      </w:hyperlink>
    </w:p>
  </w:footnote>
  <w:footnote w:id="4">
    <w:p w14:paraId="10010E67"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w:t>
      </w:r>
      <w:hyperlink r:id="rId3" w:history="1">
        <w:r w:rsidRPr="005B7068">
          <w:rPr>
            <w:rStyle w:val="Hyperlink"/>
            <w:rFonts w:ascii="Charis SIL" w:hAnsi="Charis SIL" w:cs="Charis SIL"/>
            <w:sz w:val="20"/>
            <w:szCs w:val="20"/>
            <w:lang w:val="en-US"/>
          </w:rPr>
          <w:t>https://universaldependencies.org/u/dep/amod.html</w:t>
        </w:r>
      </w:hyperlink>
    </w:p>
  </w:footnote>
  <w:footnote w:id="5">
    <w:p w14:paraId="139231DA"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w:t>
      </w:r>
      <w:hyperlink r:id="rId4" w:history="1">
        <w:r w:rsidRPr="005B7068">
          <w:rPr>
            <w:rStyle w:val="Hyperlink"/>
            <w:rFonts w:ascii="Charis SIL" w:hAnsi="Charis SIL" w:cs="Charis SIL"/>
            <w:sz w:val="20"/>
            <w:szCs w:val="20"/>
            <w:lang w:val="en-US"/>
          </w:rPr>
          <w:t>https://universaldependencies.org/u/feat/Case.html</w:t>
        </w:r>
      </w:hyperlink>
    </w:p>
  </w:footnote>
  <w:footnote w:id="6">
    <w:p w14:paraId="6A8F4705"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w:t>
      </w:r>
      <w:hyperlink r:id="rId5" w:history="1">
        <w:r w:rsidRPr="005B7068">
          <w:rPr>
            <w:rStyle w:val="Hyperlink"/>
            <w:rFonts w:ascii="Charis SIL" w:hAnsi="Charis SIL" w:cs="Charis SIL"/>
            <w:sz w:val="20"/>
            <w:szCs w:val="20"/>
            <w:lang w:val="en-US"/>
          </w:rPr>
          <w:t>https://universaldependencies.org/cy/dep/case-pred.html</w:t>
        </w:r>
      </w:hyperlink>
    </w:p>
  </w:footnote>
  <w:footnote w:id="7">
    <w:p w14:paraId="15A467F5"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w:t>
      </w:r>
      <w:hyperlink r:id="rId6" w:history="1">
        <w:r w:rsidRPr="005B7068">
          <w:rPr>
            <w:rStyle w:val="Hyperlink"/>
            <w:rFonts w:ascii="Charis SIL" w:hAnsi="Charis SIL" w:cs="Charis SIL"/>
            <w:sz w:val="20"/>
            <w:szCs w:val="20"/>
            <w:lang w:val="en-US"/>
          </w:rPr>
          <w:t>https://universaldependencies.org/u/dep/det.html</w:t>
        </w:r>
      </w:hyperlink>
    </w:p>
  </w:footnote>
  <w:footnote w:id="8">
    <w:p w14:paraId="5F34CD03"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w:t>
      </w:r>
      <w:hyperlink r:id="rId7" w:history="1">
        <w:r w:rsidRPr="004267C7">
          <w:rPr>
            <w:rStyle w:val="Hyperlink"/>
            <w:rFonts w:ascii="Charis SIL" w:hAnsi="Charis SIL" w:cs="Charis SIL"/>
            <w:sz w:val="20"/>
            <w:szCs w:val="20"/>
            <w:lang w:val="en-US"/>
          </w:rPr>
          <w:t>https://universaldependencies.org/u/feat/Definite.html</w:t>
        </w:r>
      </w:hyperlink>
    </w:p>
  </w:footnote>
  <w:footnote w:id="9">
    <w:p w14:paraId="07A9CFF9"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w:t>
      </w:r>
      <w:hyperlink r:id="rId8" w:history="1">
        <w:r w:rsidRPr="004267C7">
          <w:rPr>
            <w:rStyle w:val="Hyperlink"/>
            <w:rFonts w:ascii="Charis SIL" w:hAnsi="Charis SIL" w:cs="Charis SIL"/>
            <w:sz w:val="20"/>
            <w:szCs w:val="20"/>
            <w:lang w:val="en-US"/>
          </w:rPr>
          <w:t>https://universaldependencies.org/u/dep/det-poss.html</w:t>
        </w:r>
      </w:hyperlink>
    </w:p>
  </w:footnote>
  <w:footnote w:id="10">
    <w:p w14:paraId="189C3BCE"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w:t>
      </w:r>
      <w:hyperlink r:id="rId9" w:history="1">
        <w:r w:rsidRPr="004267C7">
          <w:rPr>
            <w:rStyle w:val="Hyperlink"/>
            <w:rFonts w:ascii="Charis SIL" w:hAnsi="Charis SIL" w:cs="Charis SIL"/>
            <w:sz w:val="20"/>
            <w:szCs w:val="20"/>
            <w:lang w:val="en-US"/>
          </w:rPr>
          <w:t>https://universaldependencies.org/u/dep/det-predet.html</w:t>
        </w:r>
      </w:hyperlink>
    </w:p>
  </w:footnote>
  <w:footnote w:id="11">
    <w:p w14:paraId="3CAF1817"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Greek, Portuguese and Welsh articles and demonstratives are not lemmatized in the UD models we have used for parsing, so we </w:t>
      </w:r>
      <w:r w:rsidRPr="00C63FA3">
        <w:rPr>
          <w:rFonts w:ascii="Charis SIL" w:hAnsi="Charis SIL" w:cs="Charis SIL"/>
          <w:sz w:val="20"/>
          <w:szCs w:val="20"/>
          <w:lang w:val="en-US"/>
        </w:rPr>
        <w:t>have to query for individual word.</w:t>
      </w:r>
    </w:p>
  </w:footnote>
  <w:footnote w:id="12">
    <w:p w14:paraId="243C046C" w14:textId="77777777" w:rsidR="00D90CBF" w:rsidRPr="00C63FA3" w:rsidRDefault="00D90CBF" w:rsidP="00D90CBF">
      <w:pPr>
        <w:pStyle w:val="footnotedescription"/>
        <w:spacing w:line="240" w:lineRule="auto"/>
        <w:ind w:left="0"/>
        <w:rPr>
          <w:rFonts w:ascii="Charis SIL" w:hAnsi="Charis SIL" w:cs="Charis SIL"/>
          <w:sz w:val="20"/>
          <w:szCs w:val="20"/>
          <w:lang w:val="en-US"/>
        </w:rPr>
      </w:pPr>
      <w:r w:rsidRPr="00C86257">
        <w:rPr>
          <w:rStyle w:val="footnotemark"/>
          <w:rFonts w:ascii="Charis SIL" w:hAnsi="Charis SIL" w:cs="Charis SIL"/>
          <w:sz w:val="20"/>
          <w:szCs w:val="20"/>
        </w:rPr>
        <w:footnoteRef/>
      </w:r>
      <w:r w:rsidRPr="00C63FA3">
        <w:rPr>
          <w:rFonts w:ascii="Charis SIL" w:hAnsi="Charis SIL" w:cs="Charis SIL"/>
          <w:sz w:val="20"/>
          <w:szCs w:val="20"/>
          <w:lang w:val="en-US"/>
        </w:rPr>
        <w:t xml:space="preserve"> Thanks to Ekaterina Lapshinova-Koltunkski and Krzys Koltunski for checking this list for us.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37F1F"/>
    <w:multiLevelType w:val="hybridMultilevel"/>
    <w:tmpl w:val="130027F6"/>
    <w:lvl w:ilvl="0" w:tplc="549C52DE">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50A0A7E">
      <w:start w:val="1"/>
      <w:numFmt w:val="bullet"/>
      <w:lvlText w:val="o"/>
      <w:lvlJc w:val="left"/>
      <w:pPr>
        <w:ind w:left="14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80244DE">
      <w:start w:val="1"/>
      <w:numFmt w:val="bullet"/>
      <w:lvlText w:val="▪"/>
      <w:lvlJc w:val="left"/>
      <w:pPr>
        <w:ind w:left="21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7882DB2">
      <w:start w:val="1"/>
      <w:numFmt w:val="bullet"/>
      <w:lvlText w:val="•"/>
      <w:lvlJc w:val="left"/>
      <w:pPr>
        <w:ind w:left="28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6A5A9F40">
      <w:start w:val="1"/>
      <w:numFmt w:val="bullet"/>
      <w:lvlText w:val="o"/>
      <w:lvlJc w:val="left"/>
      <w:pPr>
        <w:ind w:left="360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886E7AA">
      <w:start w:val="1"/>
      <w:numFmt w:val="bullet"/>
      <w:lvlText w:val="▪"/>
      <w:lvlJc w:val="left"/>
      <w:pPr>
        <w:ind w:left="432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710DA16">
      <w:start w:val="1"/>
      <w:numFmt w:val="bullet"/>
      <w:lvlText w:val="•"/>
      <w:lvlJc w:val="left"/>
      <w:pPr>
        <w:ind w:left="504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E2A3952">
      <w:start w:val="1"/>
      <w:numFmt w:val="bullet"/>
      <w:lvlText w:val="o"/>
      <w:lvlJc w:val="left"/>
      <w:pPr>
        <w:ind w:left="576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2A6219E">
      <w:start w:val="1"/>
      <w:numFmt w:val="bullet"/>
      <w:lvlText w:val="▪"/>
      <w:lvlJc w:val="left"/>
      <w:pPr>
        <w:ind w:left="648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8D29C7"/>
    <w:multiLevelType w:val="hybridMultilevel"/>
    <w:tmpl w:val="428A16DA"/>
    <w:lvl w:ilvl="0" w:tplc="F4982552">
      <w:start w:val="1"/>
      <w:numFmt w:val="decimal"/>
      <w:pStyle w:val="IJLCaptionTable"/>
      <w:lvlText w:val="Table %1: "/>
      <w:lvlJc w:val="left"/>
      <w:pPr>
        <w:ind w:left="1495" w:hanging="360"/>
      </w:pPr>
      <w:rPr>
        <w:rFonts w:hint="default"/>
        <w:i w:val="0"/>
        <w:lang w:val="es-ES"/>
      </w:rPr>
    </w:lvl>
    <w:lvl w:ilvl="1" w:tplc="04100019" w:tentative="1">
      <w:start w:val="1"/>
      <w:numFmt w:val="lowerLetter"/>
      <w:lvlText w:val="%2."/>
      <w:lvlJc w:val="left"/>
      <w:pPr>
        <w:ind w:left="2215" w:hanging="360"/>
      </w:pPr>
    </w:lvl>
    <w:lvl w:ilvl="2" w:tplc="0410001B" w:tentative="1">
      <w:start w:val="1"/>
      <w:numFmt w:val="lowerRoman"/>
      <w:lvlText w:val="%3."/>
      <w:lvlJc w:val="right"/>
      <w:pPr>
        <w:ind w:left="2935" w:hanging="180"/>
      </w:pPr>
    </w:lvl>
    <w:lvl w:ilvl="3" w:tplc="0410000F" w:tentative="1">
      <w:start w:val="1"/>
      <w:numFmt w:val="decimal"/>
      <w:lvlText w:val="%4."/>
      <w:lvlJc w:val="left"/>
      <w:pPr>
        <w:ind w:left="3655" w:hanging="360"/>
      </w:pPr>
    </w:lvl>
    <w:lvl w:ilvl="4" w:tplc="04100019" w:tentative="1">
      <w:start w:val="1"/>
      <w:numFmt w:val="lowerLetter"/>
      <w:lvlText w:val="%5."/>
      <w:lvlJc w:val="left"/>
      <w:pPr>
        <w:ind w:left="4375" w:hanging="360"/>
      </w:pPr>
    </w:lvl>
    <w:lvl w:ilvl="5" w:tplc="0410001B" w:tentative="1">
      <w:start w:val="1"/>
      <w:numFmt w:val="lowerRoman"/>
      <w:lvlText w:val="%6."/>
      <w:lvlJc w:val="right"/>
      <w:pPr>
        <w:ind w:left="5095" w:hanging="180"/>
      </w:pPr>
    </w:lvl>
    <w:lvl w:ilvl="6" w:tplc="0410000F" w:tentative="1">
      <w:start w:val="1"/>
      <w:numFmt w:val="decimal"/>
      <w:lvlText w:val="%7."/>
      <w:lvlJc w:val="left"/>
      <w:pPr>
        <w:ind w:left="5815" w:hanging="360"/>
      </w:pPr>
    </w:lvl>
    <w:lvl w:ilvl="7" w:tplc="04100019" w:tentative="1">
      <w:start w:val="1"/>
      <w:numFmt w:val="lowerLetter"/>
      <w:lvlText w:val="%8."/>
      <w:lvlJc w:val="left"/>
      <w:pPr>
        <w:ind w:left="6535" w:hanging="360"/>
      </w:pPr>
    </w:lvl>
    <w:lvl w:ilvl="8" w:tplc="0410001B" w:tentative="1">
      <w:start w:val="1"/>
      <w:numFmt w:val="lowerRoman"/>
      <w:lvlText w:val="%9."/>
      <w:lvlJc w:val="right"/>
      <w:pPr>
        <w:ind w:left="7255" w:hanging="180"/>
      </w:pPr>
    </w:lvl>
  </w:abstractNum>
  <w:abstractNum w:abstractNumId="2" w15:restartNumberingAfterBreak="0">
    <w:nsid w:val="109843B6"/>
    <w:multiLevelType w:val="hybridMultilevel"/>
    <w:tmpl w:val="C0086C34"/>
    <w:lvl w:ilvl="0" w:tplc="99C23A64">
      <w:start w:val="1"/>
      <w:numFmt w:val="bullet"/>
      <w:lvlText w:val="-"/>
      <w:lvlJc w:val="left"/>
      <w:pPr>
        <w:ind w:left="720" w:hanging="360"/>
      </w:pPr>
      <w:rPr>
        <w:rFonts w:ascii="Times" w:hAnsi="Times" w:hint="default"/>
        <w:b w:val="0"/>
        <w:i w:val="0"/>
        <w:strike w:val="0"/>
        <w:dstrike w:val="0"/>
        <w:color w:val="000000"/>
        <w:sz w:val="22"/>
        <w:szCs w:val="22"/>
        <w:u w:val="none" w:color="000000"/>
        <w:bdr w:val="none" w:sz="0" w:space="0" w:color="auto"/>
        <w:shd w:val="clear" w:color="auto" w:fill="auto"/>
        <w:vertAlign w:val="baseline"/>
      </w:rPr>
    </w:lvl>
    <w:lvl w:ilvl="1" w:tplc="2286ECB8">
      <w:start w:val="1"/>
      <w:numFmt w:val="bullet"/>
      <w:lvlText w:val="o"/>
      <w:lvlJc w:val="left"/>
      <w:pPr>
        <w:ind w:left="1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C014E2">
      <w:start w:val="1"/>
      <w:numFmt w:val="bullet"/>
      <w:lvlText w:val="▪"/>
      <w:lvlJc w:val="left"/>
      <w:pPr>
        <w:ind w:left="2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6649BC">
      <w:start w:val="1"/>
      <w:numFmt w:val="bullet"/>
      <w:lvlText w:val="•"/>
      <w:lvlJc w:val="left"/>
      <w:pPr>
        <w:ind w:left="2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22E2D0">
      <w:start w:val="1"/>
      <w:numFmt w:val="bullet"/>
      <w:lvlText w:val="o"/>
      <w:lvlJc w:val="left"/>
      <w:pPr>
        <w:ind w:left="3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B068D2">
      <w:start w:val="1"/>
      <w:numFmt w:val="bullet"/>
      <w:lvlText w:val="▪"/>
      <w:lvlJc w:val="left"/>
      <w:pPr>
        <w:ind w:left="4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78811E">
      <w:start w:val="1"/>
      <w:numFmt w:val="bullet"/>
      <w:lvlText w:val="•"/>
      <w:lvlJc w:val="left"/>
      <w:pPr>
        <w:ind w:left="49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420A10">
      <w:start w:val="1"/>
      <w:numFmt w:val="bullet"/>
      <w:lvlText w:val="o"/>
      <w:lvlJc w:val="left"/>
      <w:pPr>
        <w:ind w:left="5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46C166">
      <w:start w:val="1"/>
      <w:numFmt w:val="bullet"/>
      <w:lvlText w:val="▪"/>
      <w:lvlJc w:val="left"/>
      <w:pPr>
        <w:ind w:left="6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E44474B"/>
    <w:multiLevelType w:val="hybridMultilevel"/>
    <w:tmpl w:val="1AF44FA4"/>
    <w:lvl w:ilvl="0" w:tplc="CB0637F6">
      <w:start w:val="1"/>
      <w:numFmt w:val="lowerRoman"/>
      <w:pStyle w:val="IJLList"/>
      <w:lvlText w:val="(%1)"/>
      <w:lvlJc w:val="left"/>
      <w:pPr>
        <w:ind w:left="927" w:hanging="360"/>
      </w:pPr>
      <w:rPr>
        <w:rFonts w:hint="default"/>
      </w:r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 w15:restartNumberingAfterBreak="0">
    <w:nsid w:val="20C32208"/>
    <w:multiLevelType w:val="hybridMultilevel"/>
    <w:tmpl w:val="91B0B078"/>
    <w:lvl w:ilvl="0" w:tplc="74844D94">
      <w:start w:val="1"/>
      <w:numFmt w:val="lowerRoman"/>
      <w:lvlText w:val="(%1)"/>
      <w:lvlJc w:val="left"/>
      <w:pPr>
        <w:ind w:left="905" w:hanging="360"/>
      </w:pPr>
      <w:rPr>
        <w:rFonts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23D15408"/>
    <w:multiLevelType w:val="hybridMultilevel"/>
    <w:tmpl w:val="93FCD874"/>
    <w:lvl w:ilvl="0" w:tplc="96888508">
      <w:start w:val="1"/>
      <w:numFmt w:val="decimal"/>
      <w:pStyle w:val="IJLCaptionFig"/>
      <w:lvlText w:val="Figure %1:"/>
      <w:lvlJc w:val="left"/>
      <w:pPr>
        <w:ind w:left="360" w:hanging="360"/>
      </w:pPr>
      <w:rPr>
        <w:rFonts w:hint="default"/>
        <w:b/>
        <w:i w:val="0"/>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AD31D9F"/>
    <w:multiLevelType w:val="hybridMultilevel"/>
    <w:tmpl w:val="216EBC7E"/>
    <w:lvl w:ilvl="0" w:tplc="99C23A64">
      <w:start w:val="1"/>
      <w:numFmt w:val="bullet"/>
      <w:lvlText w:val="-"/>
      <w:lvlJc w:val="left"/>
      <w:pPr>
        <w:ind w:left="720" w:hanging="360"/>
      </w:pPr>
      <w:rPr>
        <w:rFonts w:ascii="Times" w:hAnsi="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AF4D3F"/>
    <w:multiLevelType w:val="hybridMultilevel"/>
    <w:tmpl w:val="56E893B0"/>
    <w:lvl w:ilvl="0" w:tplc="99C23A64">
      <w:start w:val="1"/>
      <w:numFmt w:val="bullet"/>
      <w:lvlText w:val="-"/>
      <w:lvlJc w:val="left"/>
      <w:pPr>
        <w:ind w:left="905" w:hanging="360"/>
      </w:pPr>
      <w:rPr>
        <w:rFonts w:ascii="Times" w:hAnsi="Times" w:hint="default"/>
        <w:b w:val="0"/>
        <w:i w:val="0"/>
        <w:strike w:val="0"/>
        <w:dstrike w:val="0"/>
        <w:color w:val="000000"/>
        <w:sz w:val="22"/>
        <w:szCs w:val="22"/>
        <w:u w:val="none" w:color="000000"/>
        <w:bdr w:val="none" w:sz="0" w:space="0" w:color="auto"/>
        <w:shd w:val="clear" w:color="auto" w:fill="auto"/>
        <w:vertAlign w:val="baseline"/>
      </w:rPr>
    </w:lvl>
    <w:lvl w:ilvl="1" w:tplc="AEB615E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71C62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98B12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A9AA3FC">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5C803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4E087C2">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640D2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DCCA5A8">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325E7048"/>
    <w:multiLevelType w:val="hybridMultilevel"/>
    <w:tmpl w:val="A3FA4826"/>
    <w:lvl w:ilvl="0" w:tplc="74844D9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8DF7664"/>
    <w:multiLevelType w:val="hybridMultilevel"/>
    <w:tmpl w:val="53B6C9CE"/>
    <w:lvl w:ilvl="0" w:tplc="08090013">
      <w:start w:val="1"/>
      <w:numFmt w:val="upperRoman"/>
      <w:lvlText w:val="%1."/>
      <w:lvlJc w:val="right"/>
      <w:pPr>
        <w:ind w:left="905" w:hanging="360"/>
      </w:pPr>
      <w:rPr>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3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FFFFFFF">
      <w:start w:val="1"/>
      <w:numFmt w:val="lowerRoman"/>
      <w:lvlText w:val="%3"/>
      <w:lvlJc w:val="left"/>
      <w:pPr>
        <w:ind w:left="20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FFFFFFFF">
      <w:start w:val="1"/>
      <w:numFmt w:val="decimal"/>
      <w:lvlText w:val="%4"/>
      <w:lvlJc w:val="left"/>
      <w:pPr>
        <w:ind w:left="28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FFFFFFF">
      <w:start w:val="1"/>
      <w:numFmt w:val="lowerLetter"/>
      <w:lvlText w:val="%5"/>
      <w:lvlJc w:val="left"/>
      <w:pPr>
        <w:ind w:left="352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FFFFFFF">
      <w:start w:val="1"/>
      <w:numFmt w:val="lowerRoman"/>
      <w:lvlText w:val="%6"/>
      <w:lvlJc w:val="left"/>
      <w:pPr>
        <w:ind w:left="424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FFFFFFF">
      <w:start w:val="1"/>
      <w:numFmt w:val="decimal"/>
      <w:lvlText w:val="%7"/>
      <w:lvlJc w:val="left"/>
      <w:pPr>
        <w:ind w:left="496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FFFFFFF">
      <w:start w:val="1"/>
      <w:numFmt w:val="lowerLetter"/>
      <w:lvlText w:val="%8"/>
      <w:lvlJc w:val="left"/>
      <w:pPr>
        <w:ind w:left="568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FFFFFFF">
      <w:start w:val="1"/>
      <w:numFmt w:val="lowerRoman"/>
      <w:lvlText w:val="%9"/>
      <w:lvlJc w:val="left"/>
      <w:pPr>
        <w:ind w:left="640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D313B12"/>
    <w:multiLevelType w:val="multilevel"/>
    <w:tmpl w:val="EAB813AE"/>
    <w:lvl w:ilvl="0">
      <w:start w:val="1"/>
      <w:numFmt w:val="decimal"/>
      <w:lvlText w:val="%1"/>
      <w:lvlJc w:val="left"/>
      <w:pPr>
        <w:ind w:left="432" w:hanging="432"/>
      </w:pPr>
      <w:rPr>
        <w:b w:val="0"/>
        <w:i/>
      </w:rPr>
    </w:lvl>
    <w:lvl w:ilvl="1">
      <w:start w:val="1"/>
      <w:numFmt w:val="decimal"/>
      <w:pStyle w:val="Heading2"/>
      <w:lvlText w:val="%1.%2"/>
      <w:lvlJc w:val="left"/>
      <w:pPr>
        <w:ind w:left="1427"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43D16B37"/>
    <w:multiLevelType w:val="hybridMultilevel"/>
    <w:tmpl w:val="CB365E60"/>
    <w:lvl w:ilvl="0" w:tplc="99C23A64">
      <w:start w:val="1"/>
      <w:numFmt w:val="bullet"/>
      <w:lvlText w:val="-"/>
      <w:lvlJc w:val="left"/>
      <w:pPr>
        <w:ind w:left="720" w:hanging="360"/>
      </w:pPr>
      <w:rPr>
        <w:rFonts w:ascii="Times" w:hAnsi="Times" w:hint="default"/>
        <w:b w:val="0"/>
        <w:i w:val="0"/>
        <w:strike w:val="0"/>
        <w:dstrike w:val="0"/>
        <w:color w:val="000000"/>
        <w:sz w:val="22"/>
        <w:szCs w:val="22"/>
        <w:u w:val="none" w:color="000000"/>
        <w:bdr w:val="none" w:sz="0" w:space="0" w:color="auto"/>
        <w:shd w:val="clear" w:color="auto" w:fill="auto"/>
        <w:vertAlign w:val="baseline"/>
      </w:rPr>
    </w:lvl>
    <w:lvl w:ilvl="1" w:tplc="2286ECB8">
      <w:start w:val="1"/>
      <w:numFmt w:val="bullet"/>
      <w:lvlText w:val="o"/>
      <w:lvlJc w:val="left"/>
      <w:pPr>
        <w:ind w:left="1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C014E2">
      <w:start w:val="1"/>
      <w:numFmt w:val="bullet"/>
      <w:lvlText w:val="▪"/>
      <w:lvlJc w:val="left"/>
      <w:pPr>
        <w:ind w:left="2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6649BC">
      <w:start w:val="1"/>
      <w:numFmt w:val="bullet"/>
      <w:lvlText w:val="•"/>
      <w:lvlJc w:val="left"/>
      <w:pPr>
        <w:ind w:left="2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22E2D0">
      <w:start w:val="1"/>
      <w:numFmt w:val="bullet"/>
      <w:lvlText w:val="o"/>
      <w:lvlJc w:val="left"/>
      <w:pPr>
        <w:ind w:left="3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B068D2">
      <w:start w:val="1"/>
      <w:numFmt w:val="bullet"/>
      <w:lvlText w:val="▪"/>
      <w:lvlJc w:val="left"/>
      <w:pPr>
        <w:ind w:left="4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78811E">
      <w:start w:val="1"/>
      <w:numFmt w:val="bullet"/>
      <w:lvlText w:val="•"/>
      <w:lvlJc w:val="left"/>
      <w:pPr>
        <w:ind w:left="49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420A10">
      <w:start w:val="1"/>
      <w:numFmt w:val="bullet"/>
      <w:lvlText w:val="o"/>
      <w:lvlJc w:val="left"/>
      <w:pPr>
        <w:ind w:left="5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46C166">
      <w:start w:val="1"/>
      <w:numFmt w:val="bullet"/>
      <w:lvlText w:val="▪"/>
      <w:lvlJc w:val="left"/>
      <w:pPr>
        <w:ind w:left="6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607770DC"/>
    <w:multiLevelType w:val="hybridMultilevel"/>
    <w:tmpl w:val="ECAC1268"/>
    <w:lvl w:ilvl="0" w:tplc="5DF8826A">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EB615E8">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B71C62EA">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598B12A">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A9AA3FC">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905C803E">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4E087C2">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83640D20">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DCCA5A8">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40B29C4"/>
    <w:multiLevelType w:val="hybridMultilevel"/>
    <w:tmpl w:val="03E24582"/>
    <w:lvl w:ilvl="0" w:tplc="F6B297BA">
      <w:start w:val="1"/>
      <w:numFmt w:val="bullet"/>
      <w:lvlText w:val="•"/>
      <w:lvlJc w:val="left"/>
      <w:pPr>
        <w:ind w:left="5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2286ECB8">
      <w:start w:val="1"/>
      <w:numFmt w:val="bullet"/>
      <w:lvlText w:val="o"/>
      <w:lvlJc w:val="left"/>
      <w:pPr>
        <w:ind w:left="13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F1C014E2">
      <w:start w:val="1"/>
      <w:numFmt w:val="bullet"/>
      <w:lvlText w:val="▪"/>
      <w:lvlJc w:val="left"/>
      <w:pPr>
        <w:ind w:left="20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6D6649BC">
      <w:start w:val="1"/>
      <w:numFmt w:val="bullet"/>
      <w:lvlText w:val="•"/>
      <w:lvlJc w:val="left"/>
      <w:pPr>
        <w:ind w:left="27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722E2D0">
      <w:start w:val="1"/>
      <w:numFmt w:val="bullet"/>
      <w:lvlText w:val="o"/>
      <w:lvlJc w:val="left"/>
      <w:pPr>
        <w:ind w:left="347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C7B068D2">
      <w:start w:val="1"/>
      <w:numFmt w:val="bullet"/>
      <w:lvlText w:val="▪"/>
      <w:lvlJc w:val="left"/>
      <w:pPr>
        <w:ind w:left="419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E78811E">
      <w:start w:val="1"/>
      <w:numFmt w:val="bullet"/>
      <w:lvlText w:val="•"/>
      <w:lvlJc w:val="left"/>
      <w:pPr>
        <w:ind w:left="491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C420A10">
      <w:start w:val="1"/>
      <w:numFmt w:val="bullet"/>
      <w:lvlText w:val="o"/>
      <w:lvlJc w:val="left"/>
      <w:pPr>
        <w:ind w:left="563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46C166">
      <w:start w:val="1"/>
      <w:numFmt w:val="bullet"/>
      <w:lvlText w:val="▪"/>
      <w:lvlJc w:val="left"/>
      <w:pPr>
        <w:ind w:left="6357"/>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16cid:durableId="763526701">
    <w:abstractNumId w:val="10"/>
  </w:num>
  <w:num w:numId="2" w16cid:durableId="1169833509">
    <w:abstractNumId w:val="3"/>
  </w:num>
  <w:num w:numId="3" w16cid:durableId="1630625429">
    <w:abstractNumId w:val="5"/>
  </w:num>
  <w:num w:numId="4" w16cid:durableId="1470246508">
    <w:abstractNumId w:val="1"/>
  </w:num>
  <w:num w:numId="5" w16cid:durableId="730422682">
    <w:abstractNumId w:val="0"/>
  </w:num>
  <w:num w:numId="6" w16cid:durableId="681585760">
    <w:abstractNumId w:val="12"/>
  </w:num>
  <w:num w:numId="7" w16cid:durableId="469782515">
    <w:abstractNumId w:val="13"/>
  </w:num>
  <w:num w:numId="8" w16cid:durableId="1575890754">
    <w:abstractNumId w:val="9"/>
  </w:num>
  <w:num w:numId="9" w16cid:durableId="999774684">
    <w:abstractNumId w:val="4"/>
  </w:num>
  <w:num w:numId="10" w16cid:durableId="263076035">
    <w:abstractNumId w:val="8"/>
  </w:num>
  <w:num w:numId="11" w16cid:durableId="1179195826">
    <w:abstractNumId w:val="7"/>
  </w:num>
  <w:num w:numId="12" w16cid:durableId="1711299891">
    <w:abstractNumId w:val="6"/>
  </w:num>
  <w:num w:numId="13" w16cid:durableId="755781908">
    <w:abstractNumId w:val="2"/>
  </w:num>
  <w:num w:numId="14" w16cid:durableId="8277928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8"/>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CBF"/>
    <w:rsid w:val="000143D4"/>
    <w:rsid w:val="000365A1"/>
    <w:rsid w:val="002C7F19"/>
    <w:rsid w:val="005C532C"/>
    <w:rsid w:val="006650D8"/>
    <w:rsid w:val="00742EDA"/>
    <w:rsid w:val="007C7CAE"/>
    <w:rsid w:val="00CD50A6"/>
    <w:rsid w:val="00D90CBF"/>
  </w:rsids>
  <m:mathPr>
    <m:mathFont m:val="Cambria Math"/>
    <m:brkBin m:val="before"/>
    <m:brkBinSub m:val="--"/>
    <m:smallFrac m:val="0"/>
    <m:dispDef/>
    <m:lMargin m:val="0"/>
    <m:rMargin m:val="0"/>
    <m:defJc m:val="centerGroup"/>
    <m:wrapIndent m:val="1440"/>
    <m:intLim m:val="subSup"/>
    <m:naryLim m:val="undOvr"/>
  </m:mathPr>
  <w:themeFontLang w:val="en-IT"/>
  <w:clrSchemeMapping w:bg1="light1" w:t1="dark1" w:bg2="light2" w:t2="dark2" w:accent1="accent1" w:accent2="accent2" w:accent3="accent3" w:accent4="accent4" w:accent5="accent5" w:accent6="accent6" w:hyperlink="hyperlink" w:followedHyperlink="followedHyperlink"/>
  <w:decimalSymbol w:val="."/>
  <w:listSeparator w:val=","/>
  <w14:docId w14:val="71BECCAB"/>
  <w15:chartTrackingRefBased/>
  <w15:docId w15:val="{DF119C45-EB4B-5D48-803D-6C4C80915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IJL Normal"/>
    <w:qFormat/>
    <w:rsid w:val="00D90CBF"/>
    <w:rPr>
      <w:rFonts w:ascii="Times New Roman" w:eastAsia="Times New Roman" w:hAnsi="Times New Roman" w:cs="Times New Roman"/>
      <w:lang w:val="it-IT" w:eastAsia="en-GB"/>
    </w:rPr>
  </w:style>
  <w:style w:type="paragraph" w:styleId="Heading1">
    <w:name w:val="heading 1"/>
    <w:aliases w:val="IJL Paragraph"/>
    <w:next w:val="Normal"/>
    <w:link w:val="Heading1Char"/>
    <w:autoRedefine/>
    <w:uiPriority w:val="9"/>
    <w:qFormat/>
    <w:rsid w:val="00D90CBF"/>
    <w:pPr>
      <w:keepNext/>
      <w:jc w:val="both"/>
      <w:outlineLvl w:val="0"/>
    </w:pPr>
    <w:rPr>
      <w:rFonts w:ascii="Charis SIL" w:eastAsia="PMingLiU" w:hAnsi="Charis SIL" w:cs="Charis SIL"/>
      <w:bCs/>
      <w:i/>
      <w:kern w:val="32"/>
      <w:sz w:val="22"/>
      <w:szCs w:val="22"/>
      <w:lang w:val="it-IT" w:eastAsia="ar-SA" w:bidi="he-IL"/>
    </w:rPr>
  </w:style>
  <w:style w:type="paragraph" w:styleId="Heading2">
    <w:name w:val="heading 2"/>
    <w:aliases w:val="IJL Sub-Paragraph"/>
    <w:next w:val="Normal"/>
    <w:link w:val="Heading2Char"/>
    <w:uiPriority w:val="9"/>
    <w:unhideWhenUsed/>
    <w:qFormat/>
    <w:rsid w:val="00D90CBF"/>
    <w:pPr>
      <w:keepNext/>
      <w:numPr>
        <w:ilvl w:val="1"/>
        <w:numId w:val="1"/>
      </w:numPr>
      <w:spacing w:before="360"/>
      <w:ind w:left="567" w:firstLine="0"/>
      <w:outlineLvl w:val="1"/>
    </w:pPr>
    <w:rPr>
      <w:rFonts w:ascii="Charis SIL" w:eastAsia="PMingLiU" w:hAnsi="Charis SIL" w:cs="Times New Roman"/>
      <w:bCs/>
      <w:i/>
      <w:iCs/>
      <w:sz w:val="22"/>
      <w:szCs w:val="28"/>
      <w:lang w:val="es-ES" w:bidi="he-IL"/>
    </w:rPr>
  </w:style>
  <w:style w:type="paragraph" w:styleId="Heading3">
    <w:name w:val="heading 3"/>
    <w:aliases w:val="IJL Sub-Sub-Paragraph"/>
    <w:basedOn w:val="Normal"/>
    <w:next w:val="Normal"/>
    <w:link w:val="Heading3Char"/>
    <w:uiPriority w:val="9"/>
    <w:qFormat/>
    <w:rsid w:val="00D90CBF"/>
    <w:pPr>
      <w:keepNext/>
      <w:keepLines/>
      <w:numPr>
        <w:ilvl w:val="2"/>
        <w:numId w:val="1"/>
      </w:numPr>
      <w:spacing w:before="360"/>
      <w:ind w:left="567" w:firstLine="0"/>
      <w:outlineLvl w:val="2"/>
    </w:pPr>
    <w:rPr>
      <w:bCs/>
      <w:i/>
      <w:szCs w:val="20"/>
    </w:rPr>
  </w:style>
  <w:style w:type="paragraph" w:styleId="Heading4">
    <w:name w:val="heading 4"/>
    <w:basedOn w:val="Normal"/>
    <w:next w:val="Normal"/>
    <w:link w:val="Heading4Char"/>
    <w:uiPriority w:val="9"/>
    <w:semiHidden/>
    <w:unhideWhenUsed/>
    <w:rsid w:val="00D90CBF"/>
    <w:pPr>
      <w:keepNext/>
      <w:numPr>
        <w:ilvl w:val="3"/>
        <w:numId w:val="1"/>
      </w:numPr>
      <w:spacing w:before="240" w:after="60"/>
      <w:outlineLvl w:val="3"/>
    </w:pPr>
    <w:rPr>
      <w:rFonts w:ascii="Calibri" w:eastAsia="PMingLiU" w:hAnsi="Calibri"/>
      <w:b/>
      <w:bCs/>
      <w:sz w:val="28"/>
      <w:szCs w:val="28"/>
    </w:rPr>
  </w:style>
  <w:style w:type="paragraph" w:styleId="Heading5">
    <w:name w:val="heading 5"/>
    <w:basedOn w:val="Normal"/>
    <w:next w:val="Normal"/>
    <w:link w:val="Heading5Char"/>
    <w:uiPriority w:val="9"/>
    <w:semiHidden/>
    <w:unhideWhenUsed/>
    <w:qFormat/>
    <w:rsid w:val="00D90CBF"/>
    <w:pPr>
      <w:numPr>
        <w:ilvl w:val="4"/>
        <w:numId w:val="1"/>
      </w:numPr>
      <w:spacing w:before="240" w:after="60"/>
      <w:outlineLvl w:val="4"/>
    </w:pPr>
    <w:rPr>
      <w:rFonts w:ascii="Calibri" w:eastAsia="PMingLiU" w:hAnsi="Calibri"/>
      <w:b/>
      <w:bCs/>
      <w:i/>
      <w:iCs/>
      <w:sz w:val="26"/>
      <w:szCs w:val="26"/>
    </w:rPr>
  </w:style>
  <w:style w:type="paragraph" w:styleId="Heading6">
    <w:name w:val="heading 6"/>
    <w:basedOn w:val="Normal"/>
    <w:next w:val="Normal"/>
    <w:link w:val="Heading6Char"/>
    <w:uiPriority w:val="9"/>
    <w:semiHidden/>
    <w:unhideWhenUsed/>
    <w:qFormat/>
    <w:rsid w:val="00D90CBF"/>
    <w:pPr>
      <w:numPr>
        <w:ilvl w:val="5"/>
        <w:numId w:val="1"/>
      </w:numPr>
      <w:spacing w:before="240" w:after="60"/>
      <w:outlineLvl w:val="5"/>
    </w:pPr>
    <w:rPr>
      <w:rFonts w:ascii="Calibri" w:eastAsia="PMingLiU" w:hAnsi="Calibri"/>
      <w:b/>
      <w:bCs/>
      <w:sz w:val="22"/>
    </w:rPr>
  </w:style>
  <w:style w:type="paragraph" w:styleId="Heading7">
    <w:name w:val="heading 7"/>
    <w:basedOn w:val="Normal"/>
    <w:next w:val="Normal"/>
    <w:link w:val="Heading7Char"/>
    <w:uiPriority w:val="9"/>
    <w:semiHidden/>
    <w:unhideWhenUsed/>
    <w:qFormat/>
    <w:rsid w:val="00D90CBF"/>
    <w:pPr>
      <w:numPr>
        <w:ilvl w:val="6"/>
        <w:numId w:val="1"/>
      </w:numPr>
      <w:spacing w:before="240" w:after="60"/>
      <w:outlineLvl w:val="6"/>
    </w:pPr>
    <w:rPr>
      <w:rFonts w:ascii="Calibri" w:eastAsia="PMingLiU" w:hAnsi="Calibri"/>
    </w:rPr>
  </w:style>
  <w:style w:type="paragraph" w:styleId="Heading8">
    <w:name w:val="heading 8"/>
    <w:basedOn w:val="Normal"/>
    <w:next w:val="Normal"/>
    <w:link w:val="Heading8Char"/>
    <w:uiPriority w:val="9"/>
    <w:semiHidden/>
    <w:unhideWhenUsed/>
    <w:qFormat/>
    <w:rsid w:val="00D90CBF"/>
    <w:pPr>
      <w:numPr>
        <w:ilvl w:val="7"/>
        <w:numId w:val="1"/>
      </w:numPr>
      <w:spacing w:before="240" w:after="60"/>
      <w:outlineLvl w:val="7"/>
    </w:pPr>
    <w:rPr>
      <w:rFonts w:ascii="Calibri" w:eastAsia="PMingLiU" w:hAnsi="Calibri"/>
      <w:i/>
      <w:iCs/>
    </w:rPr>
  </w:style>
  <w:style w:type="paragraph" w:styleId="Heading9">
    <w:name w:val="heading 9"/>
    <w:basedOn w:val="Normal"/>
    <w:next w:val="Normal"/>
    <w:link w:val="Heading9Char"/>
    <w:uiPriority w:val="9"/>
    <w:semiHidden/>
    <w:unhideWhenUsed/>
    <w:qFormat/>
    <w:rsid w:val="00D90CBF"/>
    <w:pPr>
      <w:numPr>
        <w:ilvl w:val="8"/>
        <w:numId w:val="1"/>
      </w:numPr>
      <w:spacing w:before="240" w:after="60"/>
      <w:outlineLvl w:val="8"/>
    </w:pPr>
    <w:rPr>
      <w:rFonts w:ascii="Cambria" w:eastAsia="PMingLiU" w:hAnsi="Cambri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JL Paragraph Char"/>
    <w:basedOn w:val="DefaultParagraphFont"/>
    <w:link w:val="Heading1"/>
    <w:uiPriority w:val="9"/>
    <w:rsid w:val="00D90CBF"/>
    <w:rPr>
      <w:rFonts w:ascii="Charis SIL" w:eastAsia="PMingLiU" w:hAnsi="Charis SIL" w:cs="Charis SIL"/>
      <w:bCs/>
      <w:i/>
      <w:kern w:val="32"/>
      <w:sz w:val="22"/>
      <w:szCs w:val="22"/>
      <w:lang w:val="it-IT" w:eastAsia="ar-SA" w:bidi="he-IL"/>
    </w:rPr>
  </w:style>
  <w:style w:type="character" w:customStyle="1" w:styleId="Heading2Char">
    <w:name w:val="Heading 2 Char"/>
    <w:aliases w:val="IJL Sub-Paragraph Char"/>
    <w:basedOn w:val="DefaultParagraphFont"/>
    <w:link w:val="Heading2"/>
    <w:uiPriority w:val="9"/>
    <w:rsid w:val="00D90CBF"/>
    <w:rPr>
      <w:rFonts w:ascii="Charis SIL" w:eastAsia="PMingLiU" w:hAnsi="Charis SIL" w:cs="Times New Roman"/>
      <w:bCs/>
      <w:i/>
      <w:iCs/>
      <w:sz w:val="22"/>
      <w:szCs w:val="28"/>
      <w:lang w:val="es-ES" w:bidi="he-IL"/>
    </w:rPr>
  </w:style>
  <w:style w:type="character" w:customStyle="1" w:styleId="Heading3Char">
    <w:name w:val="Heading 3 Char"/>
    <w:aliases w:val="IJL Sub-Sub-Paragraph Char"/>
    <w:basedOn w:val="DefaultParagraphFont"/>
    <w:link w:val="Heading3"/>
    <w:uiPriority w:val="9"/>
    <w:rsid w:val="00D90CBF"/>
    <w:rPr>
      <w:rFonts w:ascii="Times New Roman" w:eastAsia="Times New Roman" w:hAnsi="Times New Roman" w:cs="Times New Roman"/>
      <w:bCs/>
      <w:i/>
      <w:szCs w:val="20"/>
      <w:lang w:val="it-IT" w:eastAsia="en-GB"/>
    </w:rPr>
  </w:style>
  <w:style w:type="character" w:customStyle="1" w:styleId="Heading4Char">
    <w:name w:val="Heading 4 Char"/>
    <w:basedOn w:val="DefaultParagraphFont"/>
    <w:link w:val="Heading4"/>
    <w:uiPriority w:val="9"/>
    <w:semiHidden/>
    <w:rsid w:val="00D90CBF"/>
    <w:rPr>
      <w:rFonts w:ascii="Calibri" w:eastAsia="PMingLiU" w:hAnsi="Calibri" w:cs="Times New Roman"/>
      <w:b/>
      <w:bCs/>
      <w:sz w:val="28"/>
      <w:szCs w:val="28"/>
      <w:lang w:val="it-IT" w:eastAsia="en-GB"/>
    </w:rPr>
  </w:style>
  <w:style w:type="character" w:customStyle="1" w:styleId="Heading5Char">
    <w:name w:val="Heading 5 Char"/>
    <w:basedOn w:val="DefaultParagraphFont"/>
    <w:link w:val="Heading5"/>
    <w:uiPriority w:val="9"/>
    <w:semiHidden/>
    <w:rsid w:val="00D90CBF"/>
    <w:rPr>
      <w:rFonts w:ascii="Calibri" w:eastAsia="PMingLiU" w:hAnsi="Calibri" w:cs="Times New Roman"/>
      <w:b/>
      <w:bCs/>
      <w:i/>
      <w:iCs/>
      <w:sz w:val="26"/>
      <w:szCs w:val="26"/>
      <w:lang w:val="it-IT" w:eastAsia="en-GB"/>
    </w:rPr>
  </w:style>
  <w:style w:type="character" w:customStyle="1" w:styleId="Heading6Char">
    <w:name w:val="Heading 6 Char"/>
    <w:basedOn w:val="DefaultParagraphFont"/>
    <w:link w:val="Heading6"/>
    <w:uiPriority w:val="9"/>
    <w:semiHidden/>
    <w:rsid w:val="00D90CBF"/>
    <w:rPr>
      <w:rFonts w:ascii="Calibri" w:eastAsia="PMingLiU" w:hAnsi="Calibri" w:cs="Times New Roman"/>
      <w:b/>
      <w:bCs/>
      <w:sz w:val="22"/>
      <w:lang w:val="it-IT" w:eastAsia="en-GB"/>
    </w:rPr>
  </w:style>
  <w:style w:type="character" w:customStyle="1" w:styleId="Heading7Char">
    <w:name w:val="Heading 7 Char"/>
    <w:basedOn w:val="DefaultParagraphFont"/>
    <w:link w:val="Heading7"/>
    <w:uiPriority w:val="9"/>
    <w:semiHidden/>
    <w:rsid w:val="00D90CBF"/>
    <w:rPr>
      <w:rFonts w:ascii="Calibri" w:eastAsia="PMingLiU" w:hAnsi="Calibri" w:cs="Times New Roman"/>
      <w:lang w:val="it-IT" w:eastAsia="en-GB"/>
    </w:rPr>
  </w:style>
  <w:style w:type="character" w:customStyle="1" w:styleId="Heading8Char">
    <w:name w:val="Heading 8 Char"/>
    <w:basedOn w:val="DefaultParagraphFont"/>
    <w:link w:val="Heading8"/>
    <w:uiPriority w:val="9"/>
    <w:semiHidden/>
    <w:rsid w:val="00D90CBF"/>
    <w:rPr>
      <w:rFonts w:ascii="Calibri" w:eastAsia="PMingLiU" w:hAnsi="Calibri" w:cs="Times New Roman"/>
      <w:i/>
      <w:iCs/>
      <w:lang w:val="it-IT" w:eastAsia="en-GB"/>
    </w:rPr>
  </w:style>
  <w:style w:type="character" w:customStyle="1" w:styleId="Heading9Char">
    <w:name w:val="Heading 9 Char"/>
    <w:basedOn w:val="DefaultParagraphFont"/>
    <w:link w:val="Heading9"/>
    <w:uiPriority w:val="9"/>
    <w:semiHidden/>
    <w:rsid w:val="00D90CBF"/>
    <w:rPr>
      <w:rFonts w:ascii="Cambria" w:eastAsia="PMingLiU" w:hAnsi="Cambria" w:cs="Times New Roman"/>
      <w:sz w:val="22"/>
      <w:lang w:val="it-IT" w:eastAsia="en-GB"/>
    </w:rPr>
  </w:style>
  <w:style w:type="paragraph" w:customStyle="1" w:styleId="Nessunaspaziatura1">
    <w:name w:val="Nessuna spaziatura1"/>
    <w:uiPriority w:val="1"/>
    <w:rsid w:val="00D90CBF"/>
    <w:rPr>
      <w:rFonts w:ascii="Calibri" w:eastAsia="Calibri" w:hAnsi="Calibri" w:cs="Arial"/>
      <w:sz w:val="22"/>
      <w:szCs w:val="22"/>
      <w:lang w:val="es-ES"/>
    </w:rPr>
  </w:style>
  <w:style w:type="character" w:customStyle="1" w:styleId="Titolodellibro1">
    <w:name w:val="Titolo del libro1"/>
    <w:uiPriority w:val="33"/>
    <w:rsid w:val="00D90CBF"/>
    <w:rPr>
      <w:b/>
      <w:bCs/>
      <w:smallCaps/>
      <w:spacing w:val="5"/>
    </w:rPr>
  </w:style>
  <w:style w:type="paragraph" w:styleId="Header">
    <w:name w:val="header"/>
    <w:basedOn w:val="Normal"/>
    <w:link w:val="HeaderChar"/>
    <w:uiPriority w:val="99"/>
    <w:unhideWhenUsed/>
    <w:rsid w:val="00D90CBF"/>
    <w:pPr>
      <w:tabs>
        <w:tab w:val="center" w:pos="4252"/>
        <w:tab w:val="right" w:pos="8504"/>
      </w:tabs>
    </w:pPr>
  </w:style>
  <w:style w:type="character" w:customStyle="1" w:styleId="HeaderChar">
    <w:name w:val="Header Char"/>
    <w:basedOn w:val="DefaultParagraphFont"/>
    <w:link w:val="Header"/>
    <w:uiPriority w:val="99"/>
    <w:rsid w:val="00D90CBF"/>
    <w:rPr>
      <w:rFonts w:ascii="Times New Roman" w:eastAsia="Times New Roman" w:hAnsi="Times New Roman" w:cs="Times New Roman"/>
      <w:lang w:val="it-IT" w:eastAsia="en-GB"/>
    </w:rPr>
  </w:style>
  <w:style w:type="paragraph" w:styleId="Footer">
    <w:name w:val="footer"/>
    <w:basedOn w:val="Normal"/>
    <w:link w:val="FooterChar"/>
    <w:uiPriority w:val="99"/>
    <w:unhideWhenUsed/>
    <w:rsid w:val="00D90CBF"/>
    <w:pPr>
      <w:tabs>
        <w:tab w:val="center" w:pos="4252"/>
        <w:tab w:val="right" w:pos="8504"/>
      </w:tabs>
    </w:pPr>
  </w:style>
  <w:style w:type="character" w:customStyle="1" w:styleId="FooterChar">
    <w:name w:val="Footer Char"/>
    <w:basedOn w:val="DefaultParagraphFont"/>
    <w:link w:val="Footer"/>
    <w:uiPriority w:val="99"/>
    <w:rsid w:val="00D90CBF"/>
    <w:rPr>
      <w:rFonts w:ascii="Times New Roman" w:eastAsia="Times New Roman" w:hAnsi="Times New Roman" w:cs="Times New Roman"/>
      <w:lang w:val="it-IT" w:eastAsia="en-GB"/>
    </w:rPr>
  </w:style>
  <w:style w:type="paragraph" w:styleId="FootnoteText">
    <w:name w:val="footnote text"/>
    <w:basedOn w:val="Normal"/>
    <w:link w:val="FootnoteTextChar"/>
    <w:uiPriority w:val="99"/>
    <w:unhideWhenUsed/>
    <w:rsid w:val="00D90CBF"/>
    <w:rPr>
      <w:rFonts w:ascii="Calibri" w:hAnsi="Calibri"/>
      <w:szCs w:val="20"/>
    </w:rPr>
  </w:style>
  <w:style w:type="character" w:customStyle="1" w:styleId="FootnoteTextChar">
    <w:name w:val="Footnote Text Char"/>
    <w:basedOn w:val="DefaultParagraphFont"/>
    <w:link w:val="FootnoteText"/>
    <w:uiPriority w:val="99"/>
    <w:rsid w:val="00D90CBF"/>
    <w:rPr>
      <w:rFonts w:ascii="Calibri" w:eastAsia="Times New Roman" w:hAnsi="Calibri" w:cs="Times New Roman"/>
      <w:szCs w:val="20"/>
      <w:lang w:val="it-IT" w:eastAsia="en-GB"/>
    </w:rPr>
  </w:style>
  <w:style w:type="character" w:styleId="FootnoteReference">
    <w:name w:val="footnote reference"/>
    <w:semiHidden/>
    <w:unhideWhenUsed/>
    <w:rsid w:val="00D90CBF"/>
    <w:rPr>
      <w:vertAlign w:val="superscript"/>
    </w:rPr>
  </w:style>
  <w:style w:type="paragraph" w:styleId="BalloonText">
    <w:name w:val="Balloon Text"/>
    <w:basedOn w:val="Normal"/>
    <w:link w:val="BalloonTextChar"/>
    <w:uiPriority w:val="99"/>
    <w:semiHidden/>
    <w:unhideWhenUsed/>
    <w:rsid w:val="00D90CBF"/>
    <w:rPr>
      <w:rFonts w:ascii="Calibri" w:hAnsi="Calibri"/>
      <w:sz w:val="16"/>
      <w:szCs w:val="16"/>
    </w:rPr>
  </w:style>
  <w:style w:type="character" w:customStyle="1" w:styleId="BalloonTextChar">
    <w:name w:val="Balloon Text Char"/>
    <w:basedOn w:val="DefaultParagraphFont"/>
    <w:link w:val="BalloonText"/>
    <w:uiPriority w:val="99"/>
    <w:semiHidden/>
    <w:rsid w:val="00D90CBF"/>
    <w:rPr>
      <w:rFonts w:ascii="Calibri" w:eastAsia="Times New Roman" w:hAnsi="Calibri" w:cs="Times New Roman"/>
      <w:sz w:val="16"/>
      <w:szCs w:val="16"/>
      <w:lang w:val="it-IT" w:eastAsia="en-GB"/>
    </w:rPr>
  </w:style>
  <w:style w:type="table" w:styleId="TableGrid">
    <w:name w:val="Table Grid"/>
    <w:basedOn w:val="TableNormal"/>
    <w:uiPriority w:val="59"/>
    <w:rsid w:val="00D90CBF"/>
    <w:rPr>
      <w:rFonts w:ascii="Calibri" w:eastAsia="Calibri" w:hAnsi="Calibri" w:cs="Arial"/>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D90CBF"/>
    <w:rPr>
      <w:rFonts w:ascii="Calibri" w:hAnsi="Calibri"/>
      <w:szCs w:val="20"/>
    </w:rPr>
  </w:style>
  <w:style w:type="character" w:customStyle="1" w:styleId="EndnoteTextChar">
    <w:name w:val="Endnote Text Char"/>
    <w:basedOn w:val="DefaultParagraphFont"/>
    <w:link w:val="EndnoteText"/>
    <w:uiPriority w:val="99"/>
    <w:semiHidden/>
    <w:rsid w:val="00D90CBF"/>
    <w:rPr>
      <w:rFonts w:ascii="Calibri" w:eastAsia="Times New Roman" w:hAnsi="Calibri" w:cs="Times New Roman"/>
      <w:szCs w:val="20"/>
      <w:lang w:val="it-IT" w:eastAsia="en-GB"/>
    </w:rPr>
  </w:style>
  <w:style w:type="character" w:styleId="EndnoteReference">
    <w:name w:val="endnote reference"/>
    <w:uiPriority w:val="99"/>
    <w:semiHidden/>
    <w:unhideWhenUsed/>
    <w:rsid w:val="00D90CBF"/>
    <w:rPr>
      <w:vertAlign w:val="superscript"/>
    </w:rPr>
  </w:style>
  <w:style w:type="paragraph" w:customStyle="1" w:styleId="Nessunaspaziatura2">
    <w:name w:val="Nessuna spaziatura2"/>
    <w:uiPriority w:val="1"/>
    <w:rsid w:val="00D90CBF"/>
    <w:rPr>
      <w:rFonts w:ascii="Calibri" w:eastAsia="Calibri" w:hAnsi="Calibri" w:cs="Arial"/>
      <w:sz w:val="22"/>
      <w:szCs w:val="22"/>
      <w:lang w:val="es-ES"/>
    </w:rPr>
  </w:style>
  <w:style w:type="character" w:customStyle="1" w:styleId="Titolodellibro2">
    <w:name w:val="Titolo del libro2"/>
    <w:uiPriority w:val="33"/>
    <w:rsid w:val="00D90CBF"/>
    <w:rPr>
      <w:b/>
      <w:bCs/>
      <w:smallCaps/>
      <w:spacing w:val="5"/>
    </w:rPr>
  </w:style>
  <w:style w:type="character" w:styleId="Emphasis">
    <w:name w:val="Emphasis"/>
    <w:uiPriority w:val="20"/>
    <w:rsid w:val="00D90CBF"/>
    <w:rPr>
      <w:i/>
      <w:iCs/>
    </w:rPr>
  </w:style>
  <w:style w:type="paragraph" w:styleId="ListParagraph">
    <w:name w:val="List Paragraph"/>
    <w:basedOn w:val="Normal"/>
    <w:uiPriority w:val="34"/>
    <w:rsid w:val="00D90CBF"/>
    <w:pPr>
      <w:ind w:left="720"/>
      <w:contextualSpacing/>
    </w:pPr>
  </w:style>
  <w:style w:type="paragraph" w:customStyle="1" w:styleId="IJLAffiliation">
    <w:name w:val="IJL Affiliation"/>
    <w:qFormat/>
    <w:rsid w:val="00D90CBF"/>
    <w:pPr>
      <w:spacing w:after="360"/>
    </w:pPr>
    <w:rPr>
      <w:rFonts w:ascii="Charis SIL" w:eastAsia="Calibri" w:hAnsi="Charis SIL" w:cs="Arial"/>
      <w:sz w:val="22"/>
      <w:szCs w:val="22"/>
      <w:lang w:val="es-ES"/>
    </w:rPr>
  </w:style>
  <w:style w:type="paragraph" w:customStyle="1" w:styleId="IJLAbstract">
    <w:name w:val="IJL Abstract"/>
    <w:uiPriority w:val="1"/>
    <w:qFormat/>
    <w:rsid w:val="00D90CBF"/>
    <w:pPr>
      <w:spacing w:before="720" w:after="360"/>
      <w:ind w:left="567" w:right="567"/>
      <w:jc w:val="both"/>
    </w:pPr>
    <w:rPr>
      <w:rFonts w:ascii="Charis SIL" w:eastAsia="Calibri" w:hAnsi="Charis SIL" w:cs="Arial"/>
      <w:sz w:val="18"/>
      <w:szCs w:val="22"/>
      <w:lang w:val="es-ES"/>
    </w:rPr>
  </w:style>
  <w:style w:type="paragraph" w:customStyle="1" w:styleId="IJLSubtitle">
    <w:name w:val="IJL Subtitle"/>
    <w:qFormat/>
    <w:rsid w:val="00D90CBF"/>
    <w:pPr>
      <w:spacing w:after="360"/>
    </w:pPr>
    <w:rPr>
      <w:rFonts w:ascii="Charis SIL" w:eastAsia="Calibri" w:hAnsi="Charis SIL" w:cs="Arial"/>
      <w:sz w:val="32"/>
      <w:szCs w:val="22"/>
      <w:lang w:val="en-US"/>
    </w:rPr>
  </w:style>
  <w:style w:type="paragraph" w:customStyle="1" w:styleId="IJLAuthor">
    <w:name w:val="IJL Author"/>
    <w:basedOn w:val="IJLSubtitle"/>
    <w:qFormat/>
    <w:rsid w:val="00D90CBF"/>
    <w:pPr>
      <w:spacing w:after="0"/>
    </w:pPr>
    <w:rPr>
      <w:b/>
      <w:bCs/>
      <w:i/>
      <w:sz w:val="22"/>
    </w:rPr>
  </w:style>
  <w:style w:type="paragraph" w:customStyle="1" w:styleId="IJLList">
    <w:name w:val="IJL List"/>
    <w:autoRedefine/>
    <w:qFormat/>
    <w:rsid w:val="00D90CBF"/>
    <w:pPr>
      <w:numPr>
        <w:numId w:val="2"/>
      </w:numPr>
      <w:suppressAutoHyphens/>
      <w:ind w:left="567" w:hanging="567"/>
      <w:contextualSpacing/>
      <w:jc w:val="both"/>
    </w:pPr>
    <w:rPr>
      <w:rFonts w:ascii="Charis SIL" w:eastAsia="Times New Roman" w:hAnsi="Charis SIL" w:cs="Doulos SIL"/>
      <w:sz w:val="20"/>
      <w:szCs w:val="20"/>
      <w:lang w:val="en-US" w:eastAsia="ar-SA"/>
    </w:rPr>
  </w:style>
  <w:style w:type="paragraph" w:customStyle="1" w:styleId="IJLTextinTable">
    <w:name w:val="IJL Text in Table"/>
    <w:qFormat/>
    <w:rsid w:val="00D90CBF"/>
    <w:pPr>
      <w:suppressAutoHyphens/>
      <w:jc w:val="both"/>
    </w:pPr>
    <w:rPr>
      <w:rFonts w:ascii="Charis SIL" w:eastAsia="Times New Roman" w:hAnsi="Charis SIL" w:cs="Doulos SIL"/>
      <w:sz w:val="20"/>
      <w:szCs w:val="20"/>
      <w:lang w:val="en-US" w:eastAsia="ar-SA"/>
    </w:rPr>
  </w:style>
  <w:style w:type="paragraph" w:customStyle="1" w:styleId="IJLCaptionFig">
    <w:name w:val="IJL Caption_Fig"/>
    <w:qFormat/>
    <w:rsid w:val="00D90CBF"/>
    <w:pPr>
      <w:numPr>
        <w:numId w:val="3"/>
      </w:numPr>
      <w:suppressAutoHyphens/>
      <w:spacing w:before="360" w:after="360" w:line="240" w:lineRule="exact"/>
      <w:ind w:left="1134" w:right="1134" w:hanging="1134"/>
      <w:jc w:val="both"/>
    </w:pPr>
    <w:rPr>
      <w:rFonts w:ascii="Charis SIL" w:eastAsia="Times New Roman" w:hAnsi="Charis SIL" w:cs="Doulos SIL"/>
      <w:i/>
      <w:iCs/>
      <w:sz w:val="18"/>
      <w:szCs w:val="18"/>
      <w:lang w:val="en-US" w:eastAsia="ar-SA"/>
    </w:rPr>
  </w:style>
  <w:style w:type="paragraph" w:customStyle="1" w:styleId="IJLCaptionTable">
    <w:name w:val="IJL Caption Table"/>
    <w:basedOn w:val="IJLCaptionFig"/>
    <w:qFormat/>
    <w:rsid w:val="00D90CBF"/>
    <w:pPr>
      <w:numPr>
        <w:numId w:val="4"/>
      </w:numPr>
      <w:ind w:left="1134" w:hanging="1134"/>
    </w:pPr>
  </w:style>
  <w:style w:type="paragraph" w:customStyle="1" w:styleId="IJLQuotation">
    <w:name w:val="IJL Quotation"/>
    <w:qFormat/>
    <w:rsid w:val="00D90CBF"/>
    <w:pPr>
      <w:tabs>
        <w:tab w:val="left" w:pos="284"/>
      </w:tabs>
      <w:suppressAutoHyphens/>
      <w:spacing w:before="360" w:after="360"/>
      <w:ind w:left="567" w:right="567"/>
      <w:jc w:val="both"/>
    </w:pPr>
    <w:rPr>
      <w:rFonts w:ascii="Charis SIL" w:eastAsia="Calibri" w:hAnsi="Charis SIL" w:cs="Doulos SIL"/>
      <w:sz w:val="18"/>
      <w:szCs w:val="18"/>
      <w:lang w:val="en-US"/>
    </w:rPr>
  </w:style>
  <w:style w:type="paragraph" w:customStyle="1" w:styleId="IJLNotes">
    <w:name w:val="IJL Notes"/>
    <w:qFormat/>
    <w:rsid w:val="00D90CBF"/>
    <w:pPr>
      <w:jc w:val="both"/>
    </w:pPr>
    <w:rPr>
      <w:rFonts w:ascii="Charis SIL" w:eastAsia="Calibri" w:hAnsi="Charis SIL" w:cs="Times New Roman"/>
      <w:sz w:val="18"/>
      <w:szCs w:val="20"/>
      <w:lang w:val="en-US" w:bidi="he-IL"/>
    </w:rPr>
  </w:style>
  <w:style w:type="paragraph" w:customStyle="1" w:styleId="IJLReference">
    <w:name w:val="IJL Reference"/>
    <w:qFormat/>
    <w:rsid w:val="00D90CBF"/>
    <w:pPr>
      <w:ind w:left="284" w:hanging="284"/>
      <w:jc w:val="both"/>
    </w:pPr>
    <w:rPr>
      <w:rFonts w:ascii="Charis SIL" w:eastAsia="Times New Roman" w:hAnsi="Charis SIL" w:cs="Doulos SIL"/>
      <w:sz w:val="20"/>
      <w:szCs w:val="20"/>
      <w:lang w:val="en-US" w:eastAsia="ar-SA"/>
    </w:rPr>
  </w:style>
  <w:style w:type="paragraph" w:customStyle="1" w:styleId="IJLFigure">
    <w:name w:val="IJL Figure"/>
    <w:qFormat/>
    <w:rsid w:val="00D90CBF"/>
    <w:pPr>
      <w:tabs>
        <w:tab w:val="left" w:pos="284"/>
      </w:tabs>
      <w:suppressAutoHyphens/>
      <w:spacing w:before="360"/>
      <w:contextualSpacing/>
      <w:jc w:val="center"/>
    </w:pPr>
    <w:rPr>
      <w:rFonts w:ascii="Charis SIL" w:eastAsia="Times New Roman" w:hAnsi="Charis SIL" w:cs="Doulos SIL"/>
      <w:sz w:val="20"/>
      <w:szCs w:val="20"/>
      <w:lang w:val="en-US" w:eastAsia="ar-SA"/>
    </w:rPr>
  </w:style>
  <w:style w:type="character" w:styleId="HTMLTypewriter">
    <w:name w:val="HTML Typewriter"/>
    <w:uiPriority w:val="99"/>
    <w:semiHidden/>
    <w:unhideWhenUsed/>
    <w:rsid w:val="00D90CBF"/>
    <w:rPr>
      <w:rFonts w:ascii="Courier New" w:eastAsia="Times New Roman" w:hAnsi="Courier New" w:cs="Courier New"/>
      <w:sz w:val="20"/>
      <w:szCs w:val="20"/>
    </w:rPr>
  </w:style>
  <w:style w:type="paragraph" w:customStyle="1" w:styleId="IJLTitle">
    <w:name w:val="IJL Title"/>
    <w:qFormat/>
    <w:rsid w:val="00D90CBF"/>
    <w:pPr>
      <w:spacing w:before="840"/>
    </w:pPr>
    <w:rPr>
      <w:rFonts w:ascii="Charis SIL" w:eastAsia="Calibri" w:hAnsi="Charis SIL" w:cs="Arial"/>
      <w:sz w:val="32"/>
      <w:szCs w:val="22"/>
      <w:lang w:val="en-US"/>
    </w:rPr>
  </w:style>
  <w:style w:type="character" w:styleId="Hyperlink">
    <w:name w:val="Hyperlink"/>
    <w:basedOn w:val="DefaultParagraphFont"/>
    <w:uiPriority w:val="99"/>
    <w:unhideWhenUsed/>
    <w:rsid w:val="00D90CBF"/>
    <w:rPr>
      <w:color w:val="0563C1" w:themeColor="hyperlink"/>
      <w:u w:val="single"/>
    </w:rPr>
  </w:style>
  <w:style w:type="character" w:styleId="CommentReference">
    <w:name w:val="annotation reference"/>
    <w:basedOn w:val="DefaultParagraphFont"/>
    <w:uiPriority w:val="99"/>
    <w:semiHidden/>
    <w:unhideWhenUsed/>
    <w:rsid w:val="00D90CBF"/>
    <w:rPr>
      <w:sz w:val="16"/>
      <w:szCs w:val="16"/>
    </w:rPr>
  </w:style>
  <w:style w:type="paragraph" w:styleId="CommentText">
    <w:name w:val="annotation text"/>
    <w:basedOn w:val="Normal"/>
    <w:link w:val="CommentTextChar"/>
    <w:uiPriority w:val="99"/>
    <w:semiHidden/>
    <w:unhideWhenUsed/>
    <w:rsid w:val="00D90CBF"/>
    <w:rPr>
      <w:szCs w:val="20"/>
    </w:rPr>
  </w:style>
  <w:style w:type="character" w:customStyle="1" w:styleId="CommentTextChar">
    <w:name w:val="Comment Text Char"/>
    <w:basedOn w:val="DefaultParagraphFont"/>
    <w:link w:val="CommentText"/>
    <w:uiPriority w:val="99"/>
    <w:semiHidden/>
    <w:rsid w:val="00D90CBF"/>
    <w:rPr>
      <w:rFonts w:ascii="Times New Roman" w:eastAsia="Times New Roman" w:hAnsi="Times New Roman" w:cs="Times New Roman"/>
      <w:szCs w:val="20"/>
      <w:lang w:val="it-IT" w:eastAsia="en-GB"/>
    </w:rPr>
  </w:style>
  <w:style w:type="paragraph" w:styleId="CommentSubject">
    <w:name w:val="annotation subject"/>
    <w:basedOn w:val="CommentText"/>
    <w:next w:val="CommentText"/>
    <w:link w:val="CommentSubjectChar"/>
    <w:uiPriority w:val="99"/>
    <w:semiHidden/>
    <w:unhideWhenUsed/>
    <w:rsid w:val="00D90CBF"/>
    <w:rPr>
      <w:b/>
      <w:bCs/>
    </w:rPr>
  </w:style>
  <w:style w:type="character" w:customStyle="1" w:styleId="CommentSubjectChar">
    <w:name w:val="Comment Subject Char"/>
    <w:basedOn w:val="CommentTextChar"/>
    <w:link w:val="CommentSubject"/>
    <w:uiPriority w:val="99"/>
    <w:semiHidden/>
    <w:rsid w:val="00D90CBF"/>
    <w:rPr>
      <w:rFonts w:ascii="Times New Roman" w:eastAsia="Times New Roman" w:hAnsi="Times New Roman" w:cs="Times New Roman"/>
      <w:b/>
      <w:bCs/>
      <w:szCs w:val="20"/>
      <w:lang w:val="it-IT" w:eastAsia="en-GB"/>
    </w:rPr>
  </w:style>
  <w:style w:type="paragraph" w:customStyle="1" w:styleId="footnotedescription">
    <w:name w:val="footnote description"/>
    <w:next w:val="Normal"/>
    <w:link w:val="footnotedescriptionChar"/>
    <w:hidden/>
    <w:rsid w:val="00D90CBF"/>
    <w:pPr>
      <w:spacing w:line="259" w:lineRule="auto"/>
      <w:ind w:left="204"/>
    </w:pPr>
    <w:rPr>
      <w:rFonts w:ascii="Calibri" w:eastAsia="Calibri" w:hAnsi="Calibri" w:cs="Calibri"/>
      <w:color w:val="000000"/>
      <w:sz w:val="18"/>
      <w:lang w:val="it-IT" w:eastAsia="en-GB"/>
    </w:rPr>
  </w:style>
  <w:style w:type="character" w:customStyle="1" w:styleId="footnotedescriptionChar">
    <w:name w:val="footnote description Char"/>
    <w:link w:val="footnotedescription"/>
    <w:rsid w:val="00D90CBF"/>
    <w:rPr>
      <w:rFonts w:ascii="Calibri" w:eastAsia="Calibri" w:hAnsi="Calibri" w:cs="Calibri"/>
      <w:color w:val="000000"/>
      <w:sz w:val="18"/>
      <w:lang w:val="it-IT" w:eastAsia="en-GB"/>
    </w:rPr>
  </w:style>
  <w:style w:type="character" w:customStyle="1" w:styleId="footnotemark">
    <w:name w:val="footnote mark"/>
    <w:hidden/>
    <w:rsid w:val="00D90CBF"/>
    <w:rPr>
      <w:rFonts w:ascii="Calibri" w:eastAsia="Calibri" w:hAnsi="Calibri" w:cs="Calibri"/>
      <w:color w:val="000000"/>
      <w:sz w:val="18"/>
      <w:vertAlign w:val="superscript"/>
    </w:rPr>
  </w:style>
  <w:style w:type="table" w:customStyle="1" w:styleId="TableGrid0">
    <w:name w:val="TableGrid"/>
    <w:rsid w:val="00D90CBF"/>
    <w:rPr>
      <w:rFonts w:eastAsiaTheme="minorEastAsia"/>
      <w:lang w:val="it-IT" w:eastAsia="en-GB"/>
    </w:rPr>
    <w:tblPr>
      <w:tblCellMar>
        <w:top w:w="0" w:type="dxa"/>
        <w:left w:w="0" w:type="dxa"/>
        <w:bottom w:w="0" w:type="dxa"/>
        <w:right w:w="0" w:type="dxa"/>
      </w:tblCellMar>
    </w:tblPr>
  </w:style>
  <w:style w:type="paragraph" w:styleId="NormalWeb">
    <w:name w:val="Normal (Web)"/>
    <w:basedOn w:val="Normal"/>
    <w:uiPriority w:val="99"/>
    <w:semiHidden/>
    <w:unhideWhenUsed/>
    <w:rsid w:val="00D90CBF"/>
  </w:style>
  <w:style w:type="paragraph" w:styleId="Revision">
    <w:name w:val="Revision"/>
    <w:hidden/>
    <w:uiPriority w:val="99"/>
    <w:semiHidden/>
    <w:rsid w:val="00D90CBF"/>
    <w:rPr>
      <w:rFonts w:ascii="Charis SIL" w:eastAsia="Calibri" w:hAnsi="Charis SIL" w:cs="Arial"/>
      <w:sz w:val="20"/>
      <w:szCs w:val="22"/>
      <w:lang w:val="en-US"/>
    </w:rPr>
  </w:style>
  <w:style w:type="paragraph" w:styleId="HTMLPreformatted">
    <w:name w:val="HTML Preformatted"/>
    <w:basedOn w:val="Normal"/>
    <w:link w:val="HTMLPreformattedChar"/>
    <w:uiPriority w:val="99"/>
    <w:semiHidden/>
    <w:unhideWhenUsed/>
    <w:rsid w:val="00D90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HTMLPreformattedChar">
    <w:name w:val="HTML Preformatted Char"/>
    <w:basedOn w:val="DefaultParagraphFont"/>
    <w:link w:val="HTMLPreformatted"/>
    <w:uiPriority w:val="99"/>
    <w:semiHidden/>
    <w:rsid w:val="00D90CBF"/>
    <w:rPr>
      <w:rFonts w:ascii="Courier New" w:eastAsia="Times New Roman" w:hAnsi="Courier New" w:cs="Courier New"/>
      <w:szCs w:val="20"/>
      <w:lang w:val="it-IT" w:eastAsia="en-GB"/>
    </w:rPr>
  </w:style>
  <w:style w:type="character" w:styleId="UnresolvedMention">
    <w:name w:val="Unresolved Mention"/>
    <w:basedOn w:val="DefaultParagraphFont"/>
    <w:uiPriority w:val="99"/>
    <w:rsid w:val="00D90CBF"/>
    <w:rPr>
      <w:color w:val="605E5C"/>
      <w:shd w:val="clear" w:color="auto" w:fill="E1DFDD"/>
    </w:rPr>
  </w:style>
  <w:style w:type="character" w:styleId="FollowedHyperlink">
    <w:name w:val="FollowedHyperlink"/>
    <w:basedOn w:val="DefaultParagraphFont"/>
    <w:uiPriority w:val="99"/>
    <w:semiHidden/>
    <w:unhideWhenUsed/>
    <w:rsid w:val="00D90CB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ufal.mff.cuni.cz/udpipe/1/model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universaldependencies.org/u/dep/det-poss.html" TargetMode="External"/><Relationship Id="rId3" Type="http://schemas.openxmlformats.org/officeDocument/2006/relationships/hyperlink" Target="https://universaldependencies.org/u/dep/amod.html" TargetMode="External"/><Relationship Id="rId7" Type="http://schemas.openxmlformats.org/officeDocument/2006/relationships/hyperlink" Target="https://universaldependencies.org/u/feat/Definite.html" TargetMode="External"/><Relationship Id="rId2" Type="http://schemas.openxmlformats.org/officeDocument/2006/relationships/hyperlink" Target="https://universaldependencies.org/u/dep/acl-relcl.html" TargetMode="External"/><Relationship Id="rId1" Type="http://schemas.openxmlformats.org/officeDocument/2006/relationships/hyperlink" Target="https://universaldependencies.org/u/dep/acl.html" TargetMode="External"/><Relationship Id="rId6" Type="http://schemas.openxmlformats.org/officeDocument/2006/relationships/hyperlink" Target="https://universaldependencies.org/u/dep/det.html" TargetMode="External"/><Relationship Id="rId5" Type="http://schemas.openxmlformats.org/officeDocument/2006/relationships/hyperlink" Target="https://universaldependencies.org/cy/dep/case-pred.html" TargetMode="External"/><Relationship Id="rId4" Type="http://schemas.openxmlformats.org/officeDocument/2006/relationships/hyperlink" Target="https://universaldependencies.org/u/feat/Case.html" TargetMode="External"/><Relationship Id="rId9" Type="http://schemas.openxmlformats.org/officeDocument/2006/relationships/hyperlink" Target="https://universaldependencies.org/u/dep/det-prede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12</Pages>
  <Words>4303</Words>
  <Characters>24532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Universität des Saarlandes</Company>
  <LinksUpToDate>false</LinksUpToDate>
  <CharactersWithSpaces>28778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Luigi Talamo</dc:creator>
  <cp:keywords/>
  <dc:description/>
  <cp:lastModifiedBy>Luigi Talamo</cp:lastModifiedBy>
  <cp:revision>4</cp:revision>
  <dcterms:created xsi:type="dcterms:W3CDTF">2022-04-25T10:09:00Z</dcterms:created>
  <dcterms:modified xsi:type="dcterms:W3CDTF">2022-04-25T10:28:00Z</dcterms:modified>
</cp:coreProperties>
</file>