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4595F" w14:textId="35000D85" w:rsidR="00307923" w:rsidRPr="009121DB" w:rsidRDefault="006D206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9121DB" w:rsidRPr="009121DB">
        <w:rPr>
          <w:rFonts w:ascii="Times New Roman" w:hAnsi="Times New Roman" w:cs="Times New Roman"/>
          <w:b/>
        </w:rPr>
        <w:t>Table 1: Log</w:t>
      </w:r>
      <w:r w:rsidR="009121DB" w:rsidRPr="009121DB">
        <w:rPr>
          <w:rFonts w:ascii="Times New Roman" w:hAnsi="Times New Roman" w:cs="Times New Roman"/>
          <w:b/>
          <w:vertAlign w:val="subscript"/>
        </w:rPr>
        <w:t>10</w:t>
      </w:r>
      <w:r w:rsidR="009121DB" w:rsidRPr="009121DB">
        <w:rPr>
          <w:rFonts w:ascii="Times New Roman" w:hAnsi="Times New Roman" w:cs="Times New Roman"/>
          <w:b/>
        </w:rPr>
        <w:t xml:space="preserve"> SARS-CoV-2 genome copies/ml from fecal samples of experimental and control groups by Real-time Quantitative PCR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54"/>
        <w:gridCol w:w="639"/>
        <w:gridCol w:w="1012"/>
        <w:gridCol w:w="529"/>
        <w:gridCol w:w="578"/>
        <w:gridCol w:w="625"/>
        <w:gridCol w:w="526"/>
        <w:gridCol w:w="543"/>
        <w:gridCol w:w="560"/>
        <w:gridCol w:w="628"/>
        <w:gridCol w:w="628"/>
        <w:gridCol w:w="628"/>
      </w:tblGrid>
      <w:tr w:rsidR="009671FC" w:rsidRPr="00B93154" w14:paraId="50E56A56" w14:textId="77777777" w:rsidTr="008E0C37">
        <w:trPr>
          <w:trHeight w:val="800"/>
        </w:trPr>
        <w:tc>
          <w:tcPr>
            <w:tcW w:w="0" w:type="auto"/>
            <w:gridSpan w:val="3"/>
            <w:vAlign w:val="center"/>
            <w:hideMark/>
          </w:tcPr>
          <w:p w14:paraId="664AF571" w14:textId="77777777" w:rsidR="008E0C37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Groups</w:t>
            </w:r>
          </w:p>
          <w:p w14:paraId="48975091" w14:textId="0A1BC46B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FEF912D" w14:textId="77777777" w:rsidR="008E0C37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  <w:p w14:paraId="2C1BDA70" w14:textId="4397C1B8" w:rsidR="008E0C37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Prophylactic group (A)</w:t>
            </w:r>
          </w:p>
          <w:p w14:paraId="2B57DC4B" w14:textId="671502DE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4AB0661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Treatment group (B)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020AEFA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Infection/ Control group (C)</w:t>
            </w:r>
          </w:p>
        </w:tc>
      </w:tr>
      <w:tr w:rsidR="009671FC" w:rsidRPr="00B93154" w14:paraId="25E2A49E" w14:textId="77777777" w:rsidTr="008E0C37">
        <w:trPr>
          <w:trHeight w:val="413"/>
        </w:trPr>
        <w:tc>
          <w:tcPr>
            <w:tcW w:w="0" w:type="auto"/>
            <w:gridSpan w:val="3"/>
            <w:vAlign w:val="center"/>
            <w:hideMark/>
          </w:tcPr>
          <w:p w14:paraId="082CDB72" w14:textId="77777777" w:rsidR="008E0C37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ID</w:t>
            </w:r>
          </w:p>
          <w:p w14:paraId="3F94B1E5" w14:textId="49E59909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6797841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P1 </w:t>
            </w:r>
          </w:p>
        </w:tc>
        <w:tc>
          <w:tcPr>
            <w:tcW w:w="0" w:type="auto"/>
            <w:vAlign w:val="center"/>
            <w:hideMark/>
          </w:tcPr>
          <w:p w14:paraId="3D073C31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P2 </w:t>
            </w:r>
          </w:p>
        </w:tc>
        <w:tc>
          <w:tcPr>
            <w:tcW w:w="0" w:type="auto"/>
            <w:vAlign w:val="center"/>
            <w:hideMark/>
          </w:tcPr>
          <w:p w14:paraId="599CF0D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P3</w:t>
            </w:r>
          </w:p>
        </w:tc>
        <w:tc>
          <w:tcPr>
            <w:tcW w:w="0" w:type="auto"/>
            <w:vAlign w:val="center"/>
            <w:hideMark/>
          </w:tcPr>
          <w:p w14:paraId="74CFC45D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T1 </w:t>
            </w:r>
          </w:p>
        </w:tc>
        <w:tc>
          <w:tcPr>
            <w:tcW w:w="0" w:type="auto"/>
            <w:vAlign w:val="center"/>
            <w:hideMark/>
          </w:tcPr>
          <w:p w14:paraId="61AD0B5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T2 </w:t>
            </w:r>
          </w:p>
        </w:tc>
        <w:tc>
          <w:tcPr>
            <w:tcW w:w="0" w:type="auto"/>
            <w:vAlign w:val="center"/>
            <w:hideMark/>
          </w:tcPr>
          <w:p w14:paraId="4698BD4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T3</w:t>
            </w:r>
          </w:p>
        </w:tc>
        <w:tc>
          <w:tcPr>
            <w:tcW w:w="0" w:type="auto"/>
            <w:vAlign w:val="center"/>
            <w:hideMark/>
          </w:tcPr>
          <w:p w14:paraId="6CA2413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I1 </w:t>
            </w:r>
          </w:p>
        </w:tc>
        <w:tc>
          <w:tcPr>
            <w:tcW w:w="0" w:type="auto"/>
            <w:vAlign w:val="center"/>
            <w:hideMark/>
          </w:tcPr>
          <w:p w14:paraId="27AD589D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I2 </w:t>
            </w:r>
          </w:p>
        </w:tc>
        <w:tc>
          <w:tcPr>
            <w:tcW w:w="0" w:type="auto"/>
            <w:vAlign w:val="center"/>
            <w:hideMark/>
          </w:tcPr>
          <w:p w14:paraId="402D535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 xml:space="preserve">I3 </w:t>
            </w:r>
          </w:p>
        </w:tc>
      </w:tr>
      <w:tr w:rsidR="009671FC" w:rsidRPr="00B93154" w14:paraId="3347652F" w14:textId="77777777" w:rsidTr="008E0C37">
        <w:trPr>
          <w:trHeight w:val="342"/>
        </w:trPr>
        <w:tc>
          <w:tcPr>
            <w:tcW w:w="0" w:type="auto"/>
            <w:vMerge w:val="restart"/>
            <w:vAlign w:val="center"/>
            <w:hideMark/>
          </w:tcPr>
          <w:p w14:paraId="02D218D8" w14:textId="1E15A8F3" w:rsidR="00B71253" w:rsidRPr="00B93154" w:rsidRDefault="009671FC" w:rsidP="008E0C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</w:t>
            </w:r>
            <w:r w:rsidRPr="009671FC">
              <w:rPr>
                <w:rFonts w:ascii="Times New Roman" w:hAnsi="Times New Roman" w:cs="Times New Roman"/>
                <w:vertAlign w:val="subscript"/>
              </w:rPr>
              <w:t>10</w:t>
            </w:r>
            <w:r w:rsidR="00B71253" w:rsidRPr="00B93154">
              <w:rPr>
                <w:rFonts w:ascii="Times New Roman" w:hAnsi="Times New Roman" w:cs="Times New Roman"/>
              </w:rPr>
              <w:t xml:space="preserve"> SARS-CoV-2</w:t>
            </w:r>
            <w:r>
              <w:rPr>
                <w:rFonts w:ascii="Times New Roman" w:hAnsi="Times New Roman" w:cs="Times New Roman"/>
              </w:rPr>
              <w:t xml:space="preserve"> genome copies/ml</w:t>
            </w:r>
            <w:r w:rsidR="00B71253" w:rsidRPr="00B93154">
              <w:rPr>
                <w:rFonts w:ascii="Times New Roman" w:hAnsi="Times New Roman" w:cs="Times New Roman"/>
              </w:rPr>
              <w:t xml:space="preserve"> from fecal matter</w:t>
            </w:r>
          </w:p>
        </w:tc>
        <w:tc>
          <w:tcPr>
            <w:tcW w:w="0" w:type="auto"/>
            <w:vAlign w:val="center"/>
            <w:hideMark/>
          </w:tcPr>
          <w:p w14:paraId="510FC8F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Day 0</w:t>
            </w:r>
          </w:p>
        </w:tc>
        <w:tc>
          <w:tcPr>
            <w:tcW w:w="0" w:type="auto"/>
            <w:vAlign w:val="center"/>
            <w:hideMark/>
          </w:tcPr>
          <w:p w14:paraId="659DBC4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Infection</w:t>
            </w:r>
          </w:p>
        </w:tc>
        <w:tc>
          <w:tcPr>
            <w:tcW w:w="0" w:type="auto"/>
            <w:vAlign w:val="center"/>
            <w:hideMark/>
          </w:tcPr>
          <w:p w14:paraId="6F4C7C4E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449A2F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7FE980D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D1C2A3F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C8DB91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40240C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57B1C0F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EF02D29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F01633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</w:tr>
      <w:tr w:rsidR="009671FC" w:rsidRPr="00B93154" w14:paraId="558330C8" w14:textId="77777777" w:rsidTr="008E0C37">
        <w:trPr>
          <w:trHeight w:val="197"/>
        </w:trPr>
        <w:tc>
          <w:tcPr>
            <w:tcW w:w="0" w:type="auto"/>
            <w:vMerge/>
            <w:vAlign w:val="center"/>
            <w:hideMark/>
          </w:tcPr>
          <w:p w14:paraId="550184C1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64EC14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65A4AA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0EE3AB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E50313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57DBD10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3CAE8B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A4F003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3C7ECE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14:paraId="07D78F1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398476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14:paraId="33F83E8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</w:tr>
      <w:tr w:rsidR="009671FC" w:rsidRPr="00B93154" w14:paraId="7880D72D" w14:textId="77777777" w:rsidTr="008E0C37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24F358E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6A64D2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4EA32E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7AF6CB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FEA3CB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827ED9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ED324D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538CAD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ECA23E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14:paraId="0BD0E6B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82F7CA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0CDF6C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</w:tr>
      <w:tr w:rsidR="009671FC" w:rsidRPr="00B93154" w14:paraId="10ED45CA" w14:textId="77777777" w:rsidTr="008E0C37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01CBE3F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5F5617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1A8A07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D20F9B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517F1A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29E568A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F6ADD9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1C32A6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73E1E0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14:paraId="5512314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14:paraId="35F968F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C3D262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</w:tr>
      <w:tr w:rsidR="009671FC" w:rsidRPr="00B93154" w14:paraId="479C811B" w14:textId="77777777" w:rsidTr="008E0C37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799B22E2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F962366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DD8DE1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3CCF0A0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837DC8D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214F06D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858725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4267CC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38D684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14:paraId="32E58BE3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14:paraId="2B344A20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14:paraId="100C6C1E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4.5</w:t>
            </w:r>
          </w:p>
        </w:tc>
      </w:tr>
      <w:tr w:rsidR="009671FC" w:rsidRPr="00B93154" w14:paraId="45327113" w14:textId="77777777" w:rsidTr="008E0C37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5A11CA3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7877EE9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41CB62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07 DPI</w:t>
            </w:r>
          </w:p>
        </w:tc>
        <w:tc>
          <w:tcPr>
            <w:tcW w:w="0" w:type="auto"/>
            <w:vAlign w:val="center"/>
            <w:hideMark/>
          </w:tcPr>
          <w:p w14:paraId="7C855D78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35FBA3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14:paraId="2A784A2B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3C21A34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8741AC7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9340EA0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0" w:type="auto"/>
            <w:vAlign w:val="center"/>
            <w:hideMark/>
          </w:tcPr>
          <w:p w14:paraId="2D21CACC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14:paraId="046DB035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7F0D884A" w14:textId="77777777" w:rsidR="00B71253" w:rsidRPr="00B93154" w:rsidRDefault="00B71253" w:rsidP="008E0C37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3.1</w:t>
            </w:r>
          </w:p>
        </w:tc>
      </w:tr>
      <w:tr w:rsidR="009671FC" w:rsidRPr="00B93154" w14:paraId="4BB440FA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3B28B8D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448399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01D6511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5F297A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6B0E4D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B490B84" w14:textId="07A6EC85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  <w:r w:rsidRPr="005D37CF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5C4B8BE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59426180" w14:textId="70344A43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2A343C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0" w:type="auto"/>
            <w:vAlign w:val="center"/>
            <w:hideMark/>
          </w:tcPr>
          <w:p w14:paraId="2C6B8EF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0" w:type="auto"/>
            <w:hideMark/>
          </w:tcPr>
          <w:p w14:paraId="3559897B" w14:textId="43A3EAE2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46FBFA0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</w:tr>
      <w:tr w:rsidR="009671FC" w:rsidRPr="00B93154" w14:paraId="52924639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5D2D8D8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79ABA8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5F1872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DDAEE62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2F8122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14:paraId="71DE0363" w14:textId="757B3869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D34F24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233ED393" w14:textId="430C1786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C47832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14:paraId="1E7F0CF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0" w:type="auto"/>
            <w:hideMark/>
          </w:tcPr>
          <w:p w14:paraId="0B222AFE" w14:textId="20777C56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8D8070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3.8</w:t>
            </w:r>
          </w:p>
        </w:tc>
      </w:tr>
      <w:tr w:rsidR="009671FC" w:rsidRPr="00B93154" w14:paraId="3098B488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509CD8C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C34ABC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BAF8DB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DCB92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6B85AB2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hideMark/>
          </w:tcPr>
          <w:p w14:paraId="497C41B8" w14:textId="3552FA0C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EF20EA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672807B5" w14:textId="1659C8AB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05BCA71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14:paraId="3161D16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0" w:type="auto"/>
            <w:hideMark/>
          </w:tcPr>
          <w:p w14:paraId="10AB25ED" w14:textId="7A9558A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10DAAFD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</w:tr>
      <w:tr w:rsidR="009671FC" w:rsidRPr="00B93154" w14:paraId="5C0378B7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6D528EA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338C225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037CAE95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14232E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3A7277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hideMark/>
          </w:tcPr>
          <w:p w14:paraId="7EA23434" w14:textId="4172BD55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FB9BAA2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0339A98E" w14:textId="38312F9B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562A51C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14:paraId="308F103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0" w:type="auto"/>
            <w:hideMark/>
          </w:tcPr>
          <w:p w14:paraId="7B6CDF52" w14:textId="677002EB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1AC03D7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</w:tr>
      <w:tr w:rsidR="009671FC" w:rsidRPr="00B93154" w14:paraId="0EFFD397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0C3AE6F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ABA529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8FF36A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1E1AA8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9578D1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hideMark/>
          </w:tcPr>
          <w:p w14:paraId="5ECC0D28" w14:textId="58CAC4DF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5521B00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086A664B" w14:textId="4EC1EDA5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74E300B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14:paraId="43A06D6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0" w:type="auto"/>
            <w:hideMark/>
          </w:tcPr>
          <w:p w14:paraId="7C914C3F" w14:textId="0673B1A9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D27128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2.6</w:t>
            </w:r>
          </w:p>
        </w:tc>
      </w:tr>
      <w:tr w:rsidR="009671FC" w:rsidRPr="00B93154" w14:paraId="18B7C022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0765010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8E533B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1BFE134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D375BA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FC4A22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0" w:type="auto"/>
            <w:hideMark/>
          </w:tcPr>
          <w:p w14:paraId="458CEBA9" w14:textId="01211C2C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4A398F2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1D35C66D" w14:textId="602A2E79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30A15B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14:paraId="24F010A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0" w:type="auto"/>
            <w:hideMark/>
          </w:tcPr>
          <w:p w14:paraId="28BCBF13" w14:textId="277C3724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BFB09E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</w:tr>
      <w:tr w:rsidR="009671FC" w:rsidRPr="00B93154" w14:paraId="060B63E1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5C528A5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591984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1D8B948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14 DPI</w:t>
            </w:r>
          </w:p>
        </w:tc>
        <w:tc>
          <w:tcPr>
            <w:tcW w:w="0" w:type="auto"/>
            <w:vAlign w:val="center"/>
            <w:hideMark/>
          </w:tcPr>
          <w:p w14:paraId="0ECD52B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5E9EF65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0" w:type="auto"/>
            <w:hideMark/>
          </w:tcPr>
          <w:p w14:paraId="2A91DE25" w14:textId="03E59E76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903ED0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66A84F13" w14:textId="0A1B2A33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1EE749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14:paraId="13FB221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0" w:type="auto"/>
            <w:hideMark/>
          </w:tcPr>
          <w:p w14:paraId="24579B68" w14:textId="61AB7A9F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4FF1B075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3.4</w:t>
            </w:r>
          </w:p>
        </w:tc>
      </w:tr>
      <w:tr w:rsidR="009671FC" w:rsidRPr="00B93154" w14:paraId="74922749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7E036D6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487F66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4F03E6D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BBACC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1DF627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14:paraId="61D1872F" w14:textId="704DD63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E3BFE0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1E8C1D5E" w14:textId="4B079C54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004F710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14:paraId="02B0A14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14:paraId="4D287C1C" w14:textId="3C09B861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52E196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1.9</w:t>
            </w:r>
          </w:p>
        </w:tc>
      </w:tr>
      <w:tr w:rsidR="009671FC" w:rsidRPr="00B93154" w14:paraId="19B55134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25FA20A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7C4116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07DD12C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726657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710364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0" w:type="auto"/>
            <w:hideMark/>
          </w:tcPr>
          <w:p w14:paraId="33FF9278" w14:textId="08E0E3D0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EA2DA6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78A1DFA8" w14:textId="22D33B1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750E376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14:paraId="3D71332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  <w:hideMark/>
          </w:tcPr>
          <w:p w14:paraId="3AC34D6F" w14:textId="1CB8653E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717E69F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3.7</w:t>
            </w:r>
          </w:p>
        </w:tc>
      </w:tr>
      <w:tr w:rsidR="009671FC" w:rsidRPr="00B93154" w14:paraId="2A33C9DF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5BF8EB3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764871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669EEBE5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9CCA41A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AC0799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0" w:type="auto"/>
            <w:hideMark/>
          </w:tcPr>
          <w:p w14:paraId="0504C742" w14:textId="5A868C33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35CF41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400BCF6C" w14:textId="4CA4B7C1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021324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491E78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hideMark/>
          </w:tcPr>
          <w:p w14:paraId="5C6B8F1D" w14:textId="42582AA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55E356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2.3</w:t>
            </w:r>
          </w:p>
        </w:tc>
      </w:tr>
      <w:tr w:rsidR="009671FC" w:rsidRPr="00B93154" w14:paraId="166F8212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1FD449DA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E2201D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69AE7B0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5B2FCDB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E9B4FA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0" w:type="auto"/>
            <w:hideMark/>
          </w:tcPr>
          <w:p w14:paraId="474C6BD3" w14:textId="5B9C3EA9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59D15E8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5024824A" w14:textId="7EDF58B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3A7268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14:paraId="5E7DD41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0" w:type="auto"/>
            <w:hideMark/>
          </w:tcPr>
          <w:p w14:paraId="1C3F8341" w14:textId="40239F5B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4B9B0DDC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</w:tr>
      <w:tr w:rsidR="009671FC" w:rsidRPr="00B93154" w14:paraId="740A4438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4EDDBB8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B6F7BAA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6EE7F1E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5337761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1BA4E7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0" w:type="auto"/>
            <w:hideMark/>
          </w:tcPr>
          <w:p w14:paraId="3360D33E" w14:textId="2E8D3A05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494CB3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7B44C0B6" w14:textId="44EA4F72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17A20E1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14:paraId="3F043C16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0" w:type="auto"/>
            <w:hideMark/>
          </w:tcPr>
          <w:p w14:paraId="2081F1C2" w14:textId="2C9C8033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4246A2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3.6</w:t>
            </w:r>
          </w:p>
        </w:tc>
      </w:tr>
      <w:tr w:rsidR="009671FC" w:rsidRPr="00B93154" w14:paraId="0D946522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48E80C8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936994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0EA3E02A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FDB5FC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DF66228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502084F4" w14:textId="06CC8862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0A99581D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37D61159" w14:textId="6FDB07DC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2A6461BE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14:paraId="68068AC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0" w:type="auto"/>
            <w:hideMark/>
          </w:tcPr>
          <w:p w14:paraId="5E066BC0" w14:textId="0D9E4DF4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76089D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2.7</w:t>
            </w:r>
          </w:p>
        </w:tc>
      </w:tr>
      <w:tr w:rsidR="009671FC" w:rsidRPr="00B93154" w14:paraId="4EE9FD4A" w14:textId="77777777" w:rsidTr="00223FE0">
        <w:trPr>
          <w:trHeight w:val="342"/>
        </w:trPr>
        <w:tc>
          <w:tcPr>
            <w:tcW w:w="0" w:type="auto"/>
            <w:vMerge/>
            <w:vAlign w:val="center"/>
            <w:hideMark/>
          </w:tcPr>
          <w:p w14:paraId="10F8780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721AAF7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14:paraId="51A89A5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21 DPI</w:t>
            </w:r>
          </w:p>
        </w:tc>
        <w:tc>
          <w:tcPr>
            <w:tcW w:w="0" w:type="auto"/>
            <w:vAlign w:val="center"/>
            <w:hideMark/>
          </w:tcPr>
          <w:p w14:paraId="4C353EC3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1B5AC29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219A7B43" w14:textId="563772F8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F6242B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E776F10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hideMark/>
          </w:tcPr>
          <w:p w14:paraId="06EC9BB9" w14:textId="0C9E810D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905E9D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3E1EB2B1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0" w:type="auto"/>
            <w:vAlign w:val="center"/>
            <w:hideMark/>
          </w:tcPr>
          <w:p w14:paraId="3ABA09C4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0" w:type="auto"/>
            <w:hideMark/>
          </w:tcPr>
          <w:p w14:paraId="0E157966" w14:textId="4FBF533C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086EF6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  <w:vAlign w:val="center"/>
            <w:hideMark/>
          </w:tcPr>
          <w:p w14:paraId="68DF05AF" w14:textId="77777777" w:rsidR="005D37CF" w:rsidRPr="00B93154" w:rsidRDefault="005D37CF" w:rsidP="005D37CF">
            <w:pPr>
              <w:rPr>
                <w:rFonts w:ascii="Times New Roman" w:hAnsi="Times New Roman" w:cs="Times New Roman"/>
              </w:rPr>
            </w:pPr>
            <w:r w:rsidRPr="00B93154">
              <w:rPr>
                <w:rFonts w:ascii="Times New Roman" w:hAnsi="Times New Roman" w:cs="Times New Roman"/>
              </w:rPr>
              <w:t>3.3</w:t>
            </w:r>
          </w:p>
        </w:tc>
      </w:tr>
    </w:tbl>
    <w:p w14:paraId="581673FD" w14:textId="68B2E36B" w:rsidR="00232AF2" w:rsidRDefault="00232AF2" w:rsidP="00232AF2">
      <w:pPr>
        <w:rPr>
          <w:rFonts w:ascii="Times New Roman" w:hAnsi="Times New Roman" w:cs="Times New Roman"/>
        </w:rPr>
      </w:pPr>
    </w:p>
    <w:p w14:paraId="249559E8" w14:textId="08057D97" w:rsidR="00232AF2" w:rsidRDefault="00232AF2" w:rsidP="00232A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 NA: Not Applicable; As one of the animal from all groups was euthanized for post-mortem. </w:t>
      </w:r>
    </w:p>
    <w:p w14:paraId="31CB6420" w14:textId="737C8116" w:rsidR="000906E2" w:rsidRDefault="00232AF2" w:rsidP="00232A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† Data of 3 monkeys is shown for Infection Control Group C, as one monkey was euthanized at 2 DPI to confirm infectivity in body tissues. </w:t>
      </w:r>
    </w:p>
    <w:p w14:paraId="0A712048" w14:textId="77777777" w:rsidR="000906E2" w:rsidRDefault="000906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69264BD" w14:textId="77777777" w:rsidR="000906E2" w:rsidRPr="000906E2" w:rsidRDefault="000906E2" w:rsidP="000906E2">
      <w:pPr>
        <w:rPr>
          <w:rFonts w:ascii="Times New Roman" w:hAnsi="Times New Roman" w:cs="Times New Roman"/>
          <w:b/>
        </w:rPr>
      </w:pPr>
      <w:r w:rsidRPr="000906E2">
        <w:rPr>
          <w:rFonts w:ascii="Times New Roman" w:hAnsi="Times New Roman" w:cs="Times New Roman"/>
          <w:b/>
        </w:rPr>
        <w:lastRenderedPageBreak/>
        <w:t>Supplementary Table 2: Log</w:t>
      </w:r>
      <w:r w:rsidRPr="000906E2">
        <w:rPr>
          <w:rFonts w:ascii="Times New Roman" w:hAnsi="Times New Roman" w:cs="Times New Roman"/>
          <w:b/>
          <w:vertAlign w:val="subscript"/>
        </w:rPr>
        <w:t>10</w:t>
      </w:r>
      <w:r w:rsidRPr="000906E2">
        <w:rPr>
          <w:rFonts w:ascii="Times New Roman" w:hAnsi="Times New Roman" w:cs="Times New Roman"/>
          <w:b/>
        </w:rPr>
        <w:t xml:space="preserve"> SARS-CoV-2 genome copies/ml from nasal swab samples of experimental and control groups by Real-time Quantitative PCR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2066"/>
        <w:gridCol w:w="998"/>
        <w:gridCol w:w="712"/>
        <w:gridCol w:w="719"/>
        <w:gridCol w:w="810"/>
        <w:gridCol w:w="810"/>
        <w:gridCol w:w="720"/>
        <w:gridCol w:w="712"/>
        <w:gridCol w:w="638"/>
        <w:gridCol w:w="607"/>
        <w:gridCol w:w="743"/>
      </w:tblGrid>
      <w:tr w:rsidR="000906E2" w:rsidRPr="000906E2" w14:paraId="4BD5F984" w14:textId="77777777" w:rsidTr="008C0562">
        <w:trPr>
          <w:trHeight w:val="9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88B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Groups</w:t>
            </w: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B1F3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</w:t>
            </w:r>
          </w:p>
          <w:p w14:paraId="7FC0715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Prophylactic (A group)</w:t>
            </w:r>
          </w:p>
          <w:p w14:paraId="14C9346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41F1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Treatment (B group)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6AF4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Infection (C group)</w:t>
            </w:r>
          </w:p>
        </w:tc>
      </w:tr>
      <w:tr w:rsidR="000906E2" w:rsidRPr="000906E2" w14:paraId="660D6B89" w14:textId="77777777" w:rsidTr="008C0562">
        <w:trPr>
          <w:trHeight w:val="300"/>
        </w:trPr>
        <w:tc>
          <w:tcPr>
            <w:tcW w:w="3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25DA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Monkey I.D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016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P1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755B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P2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1E30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P3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1A7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T1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FB6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T2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C85C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T3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2367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I1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DFD1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I2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0DA6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I3</w:t>
            </w:r>
          </w:p>
        </w:tc>
      </w:tr>
      <w:tr w:rsidR="000906E2" w:rsidRPr="000906E2" w14:paraId="20404A58" w14:textId="77777777" w:rsidTr="008C0562">
        <w:trPr>
          <w:trHeight w:val="600"/>
        </w:trPr>
        <w:tc>
          <w:tcPr>
            <w:tcW w:w="2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4D20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Log</w:t>
            </w:r>
            <w:r w:rsidRPr="000906E2">
              <w:rPr>
                <w:rFonts w:ascii="Times New Roman" w:hAnsi="Times New Roman" w:cs="Times New Roman"/>
                <w:vertAlign w:val="subscript"/>
              </w:rPr>
              <w:t>10</w:t>
            </w:r>
            <w:r w:rsidRPr="000906E2">
              <w:rPr>
                <w:rFonts w:ascii="Times New Roman" w:hAnsi="Times New Roman" w:cs="Times New Roman"/>
              </w:rPr>
              <w:t xml:space="preserve"> SARS-CoV-2 genome copies/ ml from nasal swab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7CBF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Pre-infection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8719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B08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50A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FAF4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3104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402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8F2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92FA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74AA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</w:tr>
      <w:tr w:rsidR="000906E2" w:rsidRPr="000906E2" w14:paraId="2E1CE1B4" w14:textId="77777777" w:rsidTr="008C0562">
        <w:trPr>
          <w:trHeight w:val="215"/>
        </w:trPr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C85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930B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2DP1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DF1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EBC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2E2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A8E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366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1E5C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233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C93E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0BD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7.5</w:t>
            </w:r>
          </w:p>
        </w:tc>
      </w:tr>
      <w:tr w:rsidR="000906E2" w:rsidRPr="000906E2" w14:paraId="40013ECE" w14:textId="77777777" w:rsidTr="008C0562">
        <w:trPr>
          <w:trHeight w:val="300"/>
        </w:trPr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873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08A0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7DPI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B75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8C6C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D797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72DB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FB78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2879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89CA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F06F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BB4C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4.4</w:t>
            </w:r>
          </w:p>
        </w:tc>
      </w:tr>
      <w:tr w:rsidR="000906E2" w:rsidRPr="000906E2" w14:paraId="3C20EC50" w14:textId="77777777" w:rsidTr="008C0562">
        <w:trPr>
          <w:trHeight w:val="300"/>
        </w:trPr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49C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B161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14 DPI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B386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FAF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978D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B551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CDFF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AD37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014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DD8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ABB3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4.6</w:t>
            </w:r>
          </w:p>
        </w:tc>
      </w:tr>
      <w:tr w:rsidR="000906E2" w:rsidRPr="000906E2" w14:paraId="219C4368" w14:textId="77777777" w:rsidTr="008C0562">
        <w:trPr>
          <w:trHeight w:val="300"/>
        </w:trPr>
        <w:tc>
          <w:tcPr>
            <w:tcW w:w="2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7D5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9ED6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21 DPI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4EBC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57B7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E40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53C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E452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0500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C60A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3CD5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 NA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90FE" w14:textId="77777777" w:rsidR="000906E2" w:rsidRPr="000906E2" w:rsidRDefault="000906E2" w:rsidP="000906E2">
            <w:pPr>
              <w:rPr>
                <w:rFonts w:ascii="Times New Roman" w:hAnsi="Times New Roman" w:cs="Times New Roman"/>
              </w:rPr>
            </w:pPr>
            <w:r w:rsidRPr="000906E2">
              <w:rPr>
                <w:rFonts w:ascii="Times New Roman" w:hAnsi="Times New Roman" w:cs="Times New Roman"/>
              </w:rPr>
              <w:t>3.9</w:t>
            </w:r>
          </w:p>
        </w:tc>
      </w:tr>
    </w:tbl>
    <w:p w14:paraId="02D2AC2D" w14:textId="77777777" w:rsidR="000906E2" w:rsidRPr="000906E2" w:rsidRDefault="000906E2" w:rsidP="000906E2">
      <w:pPr>
        <w:rPr>
          <w:rFonts w:ascii="Times New Roman" w:hAnsi="Times New Roman" w:cs="Times New Roman"/>
        </w:rPr>
      </w:pPr>
    </w:p>
    <w:p w14:paraId="6723E115" w14:textId="77777777" w:rsidR="000906E2" w:rsidRPr="000906E2" w:rsidRDefault="000906E2" w:rsidP="000906E2">
      <w:pPr>
        <w:rPr>
          <w:rFonts w:ascii="Times New Roman" w:hAnsi="Times New Roman" w:cs="Times New Roman"/>
        </w:rPr>
      </w:pPr>
      <w:r w:rsidRPr="000906E2">
        <w:rPr>
          <w:rFonts w:ascii="Times New Roman" w:hAnsi="Times New Roman" w:cs="Times New Roman"/>
        </w:rPr>
        <w:t xml:space="preserve">§ NA: Not Applicable; As one of the animal from all groups was euthanized for post-mortem. </w:t>
      </w:r>
    </w:p>
    <w:p w14:paraId="667EDF4F" w14:textId="77777777" w:rsidR="000906E2" w:rsidRPr="000906E2" w:rsidRDefault="000906E2" w:rsidP="000906E2">
      <w:pPr>
        <w:rPr>
          <w:rFonts w:ascii="Times New Roman" w:hAnsi="Times New Roman" w:cs="Times New Roman"/>
        </w:rPr>
      </w:pPr>
      <w:r w:rsidRPr="000906E2">
        <w:rPr>
          <w:rFonts w:ascii="Times New Roman" w:hAnsi="Times New Roman" w:cs="Times New Roman"/>
        </w:rPr>
        <w:t xml:space="preserve">† Data of 3 monkeys is shown for Infection Control Group C, as one monkey was euthanized at 2 DPI to confirm infectivity in body tissues. </w:t>
      </w:r>
    </w:p>
    <w:p w14:paraId="65D9E6EA" w14:textId="77777777" w:rsidR="00232AF2" w:rsidRPr="00232AF2" w:rsidRDefault="00232AF2" w:rsidP="00232AF2">
      <w:pPr>
        <w:rPr>
          <w:rFonts w:ascii="Times New Roman" w:hAnsi="Times New Roman" w:cs="Times New Roman"/>
        </w:rPr>
      </w:pPr>
    </w:p>
    <w:sectPr w:rsidR="00232AF2" w:rsidRPr="0023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7604D"/>
    <w:multiLevelType w:val="hybridMultilevel"/>
    <w:tmpl w:val="F4D2B6E8"/>
    <w:lvl w:ilvl="0" w:tplc="8230FD10">
      <w:start w:val="3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2A35FD"/>
    <w:multiLevelType w:val="hybridMultilevel"/>
    <w:tmpl w:val="8ECE20DC"/>
    <w:lvl w:ilvl="0" w:tplc="552E23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A0E52"/>
    <w:multiLevelType w:val="hybridMultilevel"/>
    <w:tmpl w:val="83A4C0C8"/>
    <w:lvl w:ilvl="0" w:tplc="36A850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788025">
    <w:abstractNumId w:val="2"/>
  </w:num>
  <w:num w:numId="2" w16cid:durableId="1796168564">
    <w:abstractNumId w:val="1"/>
  </w:num>
  <w:num w:numId="3" w16cid:durableId="126815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23"/>
    <w:rsid w:val="000906E2"/>
    <w:rsid w:val="001160DD"/>
    <w:rsid w:val="00212FD5"/>
    <w:rsid w:val="00232AF2"/>
    <w:rsid w:val="00232CF9"/>
    <w:rsid w:val="00307923"/>
    <w:rsid w:val="003312B8"/>
    <w:rsid w:val="005D37CF"/>
    <w:rsid w:val="006D2064"/>
    <w:rsid w:val="008E0C37"/>
    <w:rsid w:val="009121DB"/>
    <w:rsid w:val="009671FC"/>
    <w:rsid w:val="00B71253"/>
    <w:rsid w:val="00B93154"/>
    <w:rsid w:val="00E7508B"/>
    <w:rsid w:val="00F5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FE2C3"/>
  <w15:chartTrackingRefBased/>
  <w15:docId w15:val="{A02BF78C-B2D7-4ABF-B6F7-968455BE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2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3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Adnan Ashraf</dc:creator>
  <cp:keywords/>
  <dc:description/>
  <cp:lastModifiedBy>M Adnan Ashraf</cp:lastModifiedBy>
  <cp:revision>18</cp:revision>
  <dcterms:created xsi:type="dcterms:W3CDTF">2022-07-13T02:44:00Z</dcterms:created>
  <dcterms:modified xsi:type="dcterms:W3CDTF">2022-08-08T06:28:00Z</dcterms:modified>
</cp:coreProperties>
</file>