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jc w:val="center"/>
        <w:tblBorders>
          <w:top w:val="none" w:sz="0" w:space="0" w:color="auto"/>
          <w:left w:val="none" w:sz="0" w:space="0" w:color="auto"/>
          <w:right w:val="none" w:sz="0" w:space="0" w:color="auto"/>
        </w:tblBorders>
        <w:tblLook w:val="04A0"/>
      </w:tblPr>
      <w:tblGrid>
        <w:gridCol w:w="108"/>
        <w:gridCol w:w="5848"/>
        <w:gridCol w:w="4006"/>
      </w:tblGrid>
      <w:tr w:rsidR="00326866" w:rsidRPr="00326866" w:rsidTr="005B1A78">
        <w:trPr>
          <w:trHeight w:val="1134"/>
          <w:jc w:val="center"/>
        </w:trPr>
        <w:tc>
          <w:tcPr>
            <w:tcW w:w="9962" w:type="dxa"/>
            <w:gridSpan w:val="3"/>
            <w:tcBorders>
              <w:top w:val="nil"/>
              <w:bottom w:val="nil"/>
            </w:tcBorders>
          </w:tcPr>
          <w:p w:rsidR="00326866" w:rsidRPr="00326866" w:rsidRDefault="00326866" w:rsidP="00326866">
            <w:pPr>
              <w:widowControl w:val="0"/>
              <w:autoSpaceDE w:val="0"/>
              <w:autoSpaceDN w:val="0"/>
              <w:spacing w:line="298" w:lineRule="exact"/>
              <w:jc w:val="right"/>
              <w:rPr>
                <w:rFonts w:ascii="AvantGarde Bk BT" w:eastAsia="Times New Roman" w:hAnsi="AvantGarde Bk BT" w:cs="Times New Roman"/>
                <w:b/>
                <w:color w:val="003CB4"/>
                <w:sz w:val="26"/>
                <w:szCs w:val="26"/>
                <w:lang w:bidi="en-US"/>
              </w:rPr>
            </w:pPr>
            <w:r w:rsidRPr="00326866">
              <w:rPr>
                <w:rFonts w:ascii="AvantGarde Bk BT" w:eastAsia="Times New Roman" w:hAnsi="AvantGarde Bk BT" w:cs="Times New Roman"/>
                <w:b/>
                <w:noProof/>
                <w:color w:val="003CB4"/>
                <w:sz w:val="26"/>
                <w:szCs w:val="26"/>
                <w:lang w:eastAsia="en-IN"/>
              </w:rPr>
              <w:drawing>
                <wp:anchor distT="0" distB="0" distL="114300" distR="114300" simplePos="0" relativeHeight="251659264" behindDoc="0" locked="0" layoutInCell="1" allowOverlap="1">
                  <wp:simplePos x="0" y="0"/>
                  <wp:positionH relativeFrom="column">
                    <wp:posOffset>24367</wp:posOffset>
                  </wp:positionH>
                  <wp:positionV relativeFrom="paragraph">
                    <wp:posOffset>-116958</wp:posOffset>
                  </wp:positionV>
                  <wp:extent cx="767759" cy="786809"/>
                  <wp:effectExtent l="1905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l="1224" t="10628" r="89680" b="73268"/>
                          <a:stretch>
                            <a:fillRect/>
                          </a:stretch>
                        </pic:blipFill>
                        <pic:spPr bwMode="auto">
                          <a:xfrm>
                            <a:off x="0" y="0"/>
                            <a:ext cx="767759" cy="786809"/>
                          </a:xfrm>
                          <a:prstGeom prst="rect">
                            <a:avLst/>
                          </a:prstGeom>
                          <a:noFill/>
                          <a:ln w="9525">
                            <a:noFill/>
                            <a:miter lim="800000"/>
                            <a:headEnd/>
                            <a:tailEnd/>
                          </a:ln>
                        </pic:spPr>
                      </pic:pic>
                    </a:graphicData>
                  </a:graphic>
                </wp:anchor>
              </w:drawing>
            </w:r>
            <w:r w:rsidRPr="00326866">
              <w:rPr>
                <w:rFonts w:ascii="AvantGarde Bk BT" w:eastAsia="Times New Roman" w:hAnsi="AvantGarde Bk BT" w:cs="Times New Roman"/>
                <w:b/>
                <w:color w:val="003CB4"/>
                <w:sz w:val="26"/>
                <w:szCs w:val="26"/>
                <w:lang w:bidi="en-US"/>
              </w:rPr>
              <w:t>International Journal of Arts, Humanities and Social Studies</w:t>
            </w:r>
          </w:p>
          <w:p w:rsidR="00326866" w:rsidRPr="00326866" w:rsidRDefault="00326866" w:rsidP="00326866">
            <w:pPr>
              <w:widowControl w:val="0"/>
              <w:autoSpaceDE w:val="0"/>
              <w:autoSpaceDN w:val="0"/>
              <w:spacing w:line="252" w:lineRule="exact"/>
              <w:jc w:val="right"/>
              <w:outlineLvl w:val="0"/>
              <w:rPr>
                <w:rFonts w:ascii="Times New Roman" w:eastAsia="Times New Roman" w:hAnsi="Times New Roman" w:cs="Times New Roman"/>
                <w:lang w:bidi="en-US"/>
              </w:rPr>
            </w:pPr>
            <w:r w:rsidRPr="00326866">
              <w:rPr>
                <w:rFonts w:ascii="Times New Roman" w:eastAsia="Calibri" w:hAnsi="Times New Roman" w:cs="Times New Roman"/>
              </w:rPr>
              <w:t>Website:</w:t>
            </w:r>
            <w:r w:rsidR="007E4329">
              <w:rPr>
                <w:rFonts w:ascii="Times New Roman" w:eastAsia="Calibri" w:hAnsi="Times New Roman" w:cs="Times New Roman"/>
              </w:rPr>
              <w:t xml:space="preserve"> </w:t>
            </w:r>
            <w:hyperlink r:id="rId8" w:history="1">
              <w:r w:rsidRPr="00326866">
                <w:rPr>
                  <w:rFonts w:ascii="Times New Roman" w:eastAsia="Times New Roman" w:hAnsi="Times New Roman" w:cs="Times New Roman"/>
                  <w:color w:val="003CB4"/>
                  <w:u w:val="single"/>
                  <w:lang w:bidi="en-US"/>
                </w:rPr>
                <w:t>https://www.ijahss.in/</w:t>
              </w:r>
            </w:hyperlink>
          </w:p>
          <w:p w:rsidR="00326866" w:rsidRPr="00326866" w:rsidRDefault="00326866" w:rsidP="00326866">
            <w:pPr>
              <w:widowControl w:val="0"/>
              <w:autoSpaceDE w:val="0"/>
              <w:autoSpaceDN w:val="0"/>
              <w:jc w:val="right"/>
              <w:rPr>
                <w:rFonts w:ascii="Times New Roman" w:eastAsia="Times New Roman" w:hAnsi="Times New Roman" w:cs="Times New Roman"/>
                <w:lang w:bidi="en-US"/>
              </w:rPr>
            </w:pPr>
            <w:r w:rsidRPr="00326866">
              <w:rPr>
                <w:rFonts w:ascii="Times New Roman" w:eastAsia="Times New Roman" w:hAnsi="Times New Roman" w:cs="Times New Roman"/>
                <w:lang w:bidi="en-US"/>
              </w:rPr>
              <w:t>ISSN(</w:t>
            </w:r>
            <w:r w:rsidRPr="00326866">
              <w:rPr>
                <w:rFonts w:ascii="Times New Roman" w:eastAsia="Times New Roman" w:hAnsi="Times New Roman" w:cs="Times New Roman"/>
                <w:i/>
                <w:lang w:bidi="en-US"/>
              </w:rPr>
              <w:t>Online</w:t>
            </w:r>
            <w:r w:rsidRPr="00326866">
              <w:rPr>
                <w:rFonts w:ascii="Times New Roman" w:eastAsia="Times New Roman" w:hAnsi="Times New Roman" w:cs="Times New Roman"/>
                <w:lang w:bidi="en-US"/>
              </w:rPr>
              <w:t xml:space="preserve">): </w:t>
            </w:r>
            <w:r w:rsidRPr="00326866">
              <w:rPr>
                <w:rFonts w:ascii="Times New Roman" w:eastAsia="Times New Roman" w:hAnsi="Times New Roman" w:cs="Times New Roman"/>
                <w:color w:val="003CB4"/>
                <w:lang w:bidi="en-US"/>
              </w:rPr>
              <w:t>2582-3647</w:t>
            </w:r>
          </w:p>
          <w:p w:rsidR="00326866" w:rsidRPr="00326866" w:rsidRDefault="00326866" w:rsidP="00CF358F">
            <w:pPr>
              <w:widowControl w:val="0"/>
              <w:autoSpaceDE w:val="0"/>
              <w:autoSpaceDN w:val="0"/>
              <w:jc w:val="right"/>
              <w:rPr>
                <w:rFonts w:ascii="Times New Roman" w:eastAsia="Times New Roman" w:hAnsi="Times New Roman" w:cs="Times New Roman"/>
                <w:lang w:bidi="en-US"/>
              </w:rPr>
            </w:pPr>
            <w:r w:rsidRPr="00326866">
              <w:rPr>
                <w:rFonts w:ascii="Times New Roman" w:eastAsia="Times New Roman" w:hAnsi="Times New Roman" w:cs="Times New Roman"/>
                <w:lang w:bidi="en-US"/>
              </w:rPr>
              <w:t xml:space="preserve">Volume 4; Issue 3; May-June 2022; Page No. </w:t>
            </w:r>
            <w:r w:rsidR="00CF358F">
              <w:rPr>
                <w:rFonts w:ascii="Times New Roman" w:eastAsia="Times New Roman" w:hAnsi="Times New Roman" w:cs="Times New Roman"/>
                <w:lang w:bidi="en-US"/>
              </w:rPr>
              <w:t>201</w:t>
            </w:r>
            <w:r w:rsidRPr="00326866">
              <w:rPr>
                <w:rFonts w:ascii="Times New Roman" w:eastAsia="Times New Roman" w:hAnsi="Times New Roman" w:cs="Times New Roman"/>
                <w:lang w:bidi="en-US"/>
              </w:rPr>
              <w:t>-</w:t>
            </w:r>
            <w:r w:rsidR="00CF358F">
              <w:rPr>
                <w:rFonts w:ascii="Times New Roman" w:eastAsia="Times New Roman" w:hAnsi="Times New Roman" w:cs="Times New Roman"/>
                <w:lang w:bidi="en-US"/>
              </w:rPr>
              <w:t>204</w:t>
            </w:r>
          </w:p>
        </w:tc>
      </w:tr>
      <w:tr w:rsidR="00326866" w:rsidRPr="00326866" w:rsidTr="005B1A78">
        <w:trPr>
          <w:gridBefore w:val="1"/>
          <w:wBefore w:w="108" w:type="dxa"/>
          <w:trHeight w:val="134"/>
          <w:jc w:val="center"/>
        </w:trPr>
        <w:tc>
          <w:tcPr>
            <w:tcW w:w="5848" w:type="dxa"/>
            <w:tcBorders>
              <w:top w:val="nil"/>
              <w:bottom w:val="nil"/>
              <w:right w:val="nil"/>
            </w:tcBorders>
            <w:shd w:val="clear" w:color="auto" w:fill="CDE8EF"/>
          </w:tcPr>
          <w:p w:rsidR="00326866" w:rsidRPr="00326866" w:rsidRDefault="00326866" w:rsidP="00326866">
            <w:pPr>
              <w:widowControl w:val="0"/>
              <w:autoSpaceDE w:val="0"/>
              <w:autoSpaceDN w:val="0"/>
              <w:rPr>
                <w:rFonts w:ascii="AvantGarde Bk BT" w:eastAsia="Times New Roman" w:hAnsi="AvantGarde Bk BT" w:cs="Times New Roman"/>
                <w:b/>
                <w:noProof/>
                <w:color w:val="215868" w:themeColor="accent5" w:themeShade="80"/>
                <w:lang w:eastAsia="en-IN"/>
              </w:rPr>
            </w:pPr>
            <w:r w:rsidRPr="00326866">
              <w:rPr>
                <w:rFonts w:ascii="AvantGarde Bk BT" w:eastAsia="Times New Roman" w:hAnsi="AvantGarde Bk BT" w:cs="Times New Roman"/>
                <w:b/>
                <w:noProof/>
                <w:color w:val="215868" w:themeColor="accent5" w:themeShade="80"/>
                <w:lang w:eastAsia="en-IN"/>
              </w:rPr>
              <w:t>Open</w:t>
            </w:r>
            <w:r w:rsidRPr="00326866">
              <w:rPr>
                <w:rFonts w:ascii="AvantGarde Bk BT" w:eastAsia="Times New Roman" w:hAnsi="AvantGarde Bk BT" w:cs="Times New Roman"/>
                <w:b/>
                <w:noProof/>
                <w:color w:val="215868" w:themeColor="accent5" w:themeShade="80"/>
                <w:lang w:eastAsia="en-IN"/>
              </w:rPr>
              <w:drawing>
                <wp:inline distT="0" distB="0" distL="0" distR="0">
                  <wp:extent cx="104775" cy="171450"/>
                  <wp:effectExtent l="19050" t="0" r="9525" b="0"/>
                  <wp:docPr id="3" name="Picture 2" descr="open acce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 access.png"/>
                          <pic:cNvPicPr/>
                        </pic:nvPicPr>
                        <pic:blipFill>
                          <a:blip r:embed="rId9" cstate="print">
                            <a:lum contrast="20000"/>
                          </a:blip>
                          <a:stretch>
                            <a:fillRect/>
                          </a:stretch>
                        </pic:blipFill>
                        <pic:spPr>
                          <a:xfrm>
                            <a:off x="0" y="0"/>
                            <a:ext cx="104775" cy="171450"/>
                          </a:xfrm>
                          <a:prstGeom prst="rect">
                            <a:avLst/>
                          </a:prstGeom>
                        </pic:spPr>
                      </pic:pic>
                    </a:graphicData>
                  </a:graphic>
                </wp:inline>
              </w:drawing>
            </w:r>
            <w:r w:rsidRPr="00326866">
              <w:rPr>
                <w:rFonts w:ascii="AvantGarde Bk BT" w:eastAsia="Times New Roman" w:hAnsi="AvantGarde Bk BT" w:cs="Times New Roman"/>
                <w:b/>
                <w:noProof/>
                <w:color w:val="215868" w:themeColor="accent5" w:themeShade="80"/>
                <w:lang w:eastAsia="en-IN"/>
              </w:rPr>
              <w:t>Access</w:t>
            </w:r>
          </w:p>
        </w:tc>
        <w:tc>
          <w:tcPr>
            <w:tcW w:w="4006" w:type="dxa"/>
            <w:tcBorders>
              <w:top w:val="nil"/>
              <w:left w:val="nil"/>
              <w:bottom w:val="nil"/>
            </w:tcBorders>
            <w:shd w:val="clear" w:color="auto" w:fill="31849B" w:themeFill="accent5" w:themeFillShade="BF"/>
          </w:tcPr>
          <w:p w:rsidR="00326866" w:rsidRPr="00326866" w:rsidRDefault="00326866" w:rsidP="00326866">
            <w:pPr>
              <w:widowControl w:val="0"/>
              <w:autoSpaceDE w:val="0"/>
              <w:autoSpaceDN w:val="0"/>
              <w:jc w:val="right"/>
              <w:rPr>
                <w:rFonts w:ascii="AvantGarde Bk BT" w:eastAsia="Times New Roman" w:hAnsi="AvantGarde Bk BT" w:cs="Times New Roman"/>
                <w:b/>
                <w:noProof/>
                <w:color w:val="FFFFFF" w:themeColor="background1"/>
                <w:lang w:eastAsia="en-IN"/>
              </w:rPr>
            </w:pPr>
            <w:r w:rsidRPr="00326866">
              <w:rPr>
                <w:rFonts w:ascii="AvantGarde Bk BT" w:eastAsia="Times New Roman" w:hAnsi="AvantGarde Bk BT" w:cs="Times New Roman"/>
                <w:b/>
                <w:noProof/>
                <w:color w:val="FFFFFF" w:themeColor="background1"/>
                <w:lang w:eastAsia="en-IN"/>
              </w:rPr>
              <w:t>Original Paper</w:t>
            </w:r>
          </w:p>
        </w:tc>
      </w:tr>
      <w:tr w:rsidR="00326866" w:rsidRPr="00326866" w:rsidTr="005B1A78">
        <w:trPr>
          <w:jc w:val="center"/>
        </w:trPr>
        <w:tc>
          <w:tcPr>
            <w:tcW w:w="9962" w:type="dxa"/>
            <w:gridSpan w:val="3"/>
            <w:tcBorders>
              <w:top w:val="nil"/>
            </w:tcBorders>
          </w:tcPr>
          <w:p w:rsidR="00326866" w:rsidRPr="00326866" w:rsidRDefault="00326866" w:rsidP="00326866">
            <w:pPr>
              <w:rPr>
                <w:rFonts w:ascii="Times New Roman" w:eastAsia="Calibri" w:hAnsi="Times New Roman" w:cs="Times New Roman"/>
                <w:b/>
                <w:bCs/>
                <w:noProof/>
                <w:color w:val="000000" w:themeColor="text1"/>
                <w:lang w:eastAsia="en-IN" w:bidi="as-IN"/>
              </w:rPr>
            </w:pPr>
          </w:p>
          <w:p w:rsidR="00326866" w:rsidRPr="00326866" w:rsidRDefault="00326866" w:rsidP="00326866">
            <w:pPr>
              <w:jc w:val="center"/>
              <w:rPr>
                <w:rFonts w:ascii="Times New Roman" w:eastAsia="Calibri" w:hAnsi="Times New Roman" w:cs="Times New Roman"/>
                <w:b/>
                <w:bCs/>
                <w:noProof/>
                <w:color w:val="BC0000"/>
                <w:lang w:eastAsia="en-IN" w:bidi="as-IN"/>
              </w:rPr>
            </w:pPr>
            <w:r w:rsidRPr="00326866">
              <w:rPr>
                <w:rFonts w:ascii="Times New Roman" w:eastAsia="Calibri" w:hAnsi="Times New Roman" w:cs="Times New Roman"/>
                <w:b/>
                <w:bCs/>
                <w:noProof/>
                <w:color w:val="BC0000"/>
                <w:lang w:eastAsia="en-IN" w:bidi="as-IN"/>
              </w:rPr>
              <w:t>Ethics of Globalization; Exploring a Universal Ethics</w:t>
            </w:r>
          </w:p>
          <w:p w:rsidR="00326866" w:rsidRPr="00326866" w:rsidRDefault="00326866" w:rsidP="00326866">
            <w:pPr>
              <w:rPr>
                <w:rFonts w:ascii="Times New Roman" w:eastAsia="Calibri" w:hAnsi="Times New Roman" w:cs="Times New Roman"/>
                <w:b/>
                <w:bCs/>
                <w:noProof/>
                <w:lang w:eastAsia="en-IN" w:bidi="as-IN"/>
              </w:rPr>
            </w:pPr>
          </w:p>
          <w:p w:rsidR="00326866" w:rsidRPr="00326866" w:rsidRDefault="00326866" w:rsidP="00326866">
            <w:pPr>
              <w:widowControl w:val="0"/>
              <w:autoSpaceDE w:val="0"/>
              <w:autoSpaceDN w:val="0"/>
              <w:spacing w:line="228" w:lineRule="exact"/>
              <w:outlineLvl w:val="1"/>
              <w:rPr>
                <w:rFonts w:ascii="Times New Roman" w:eastAsia="Times New Roman" w:hAnsi="Times New Roman" w:cs="Times New Roman"/>
                <w:b/>
                <w:bCs/>
                <w:color w:val="003CB4"/>
                <w:sz w:val="20"/>
                <w:szCs w:val="20"/>
                <w:lang w:bidi="en-US"/>
              </w:rPr>
            </w:pPr>
            <w:r w:rsidRPr="00326866">
              <w:rPr>
                <w:rFonts w:ascii="Times New Roman" w:eastAsia="Times New Roman" w:hAnsi="Times New Roman" w:cs="Times New Roman"/>
                <w:b/>
                <w:bCs/>
                <w:color w:val="003CB4"/>
                <w:sz w:val="20"/>
                <w:szCs w:val="20"/>
                <w:lang w:bidi="en-US"/>
              </w:rPr>
              <w:t>Dr. Aquil Ahmad</w:t>
            </w:r>
          </w:p>
          <w:p w:rsidR="00326866" w:rsidRPr="00326866" w:rsidRDefault="00326866" w:rsidP="00326866">
            <w:pPr>
              <w:widowControl w:val="0"/>
              <w:autoSpaceDE w:val="0"/>
              <w:autoSpaceDN w:val="0"/>
              <w:spacing w:line="228" w:lineRule="exact"/>
              <w:rPr>
                <w:rFonts w:ascii="Times New Roman" w:eastAsia="Times New Roman" w:hAnsi="Times New Roman" w:cs="Times New Roman"/>
                <w:sz w:val="20"/>
                <w:szCs w:val="20"/>
                <w:lang w:bidi="en-US"/>
              </w:rPr>
            </w:pPr>
            <w:r w:rsidRPr="00326866">
              <w:rPr>
                <w:rFonts w:ascii="Times New Roman" w:eastAsia="Times New Roman" w:hAnsi="Times New Roman" w:cs="Times New Roman"/>
                <w:sz w:val="20"/>
                <w:szCs w:val="20"/>
                <w:lang w:bidi="en-US"/>
              </w:rPr>
              <w:t xml:space="preserve">Associate Professor, Department of Philosophy, AMU, Aligarh </w:t>
            </w:r>
          </w:p>
        </w:tc>
      </w:tr>
      <w:tr w:rsidR="00326866" w:rsidRPr="00326866" w:rsidTr="005B1A78">
        <w:trPr>
          <w:jc w:val="center"/>
        </w:trPr>
        <w:tc>
          <w:tcPr>
            <w:tcW w:w="9962" w:type="dxa"/>
            <w:gridSpan w:val="3"/>
          </w:tcPr>
          <w:p w:rsidR="00326866" w:rsidRPr="00326866" w:rsidRDefault="00326866" w:rsidP="00326866">
            <w:pPr>
              <w:widowControl w:val="0"/>
              <w:autoSpaceDE w:val="0"/>
              <w:autoSpaceDN w:val="0"/>
              <w:spacing w:line="228" w:lineRule="exact"/>
              <w:rPr>
                <w:rFonts w:ascii="Times New Roman" w:eastAsia="Times New Roman" w:hAnsi="Times New Roman" w:cs="Times New Roman"/>
                <w:sz w:val="20"/>
                <w:szCs w:val="20"/>
                <w:lang w:bidi="en-US"/>
              </w:rPr>
            </w:pPr>
            <w:r w:rsidRPr="00326866">
              <w:rPr>
                <w:rFonts w:ascii="Times New Roman" w:eastAsia="Times New Roman" w:hAnsi="Times New Roman" w:cs="Times New Roman"/>
                <w:b/>
                <w:bCs/>
                <w:sz w:val="20"/>
                <w:szCs w:val="20"/>
                <w:lang w:bidi="en-US"/>
              </w:rPr>
              <w:t>ABSTRACT</w:t>
            </w:r>
          </w:p>
          <w:p w:rsidR="00326866" w:rsidRPr="00326866" w:rsidRDefault="00326866" w:rsidP="00326866">
            <w:pPr>
              <w:jc w:val="both"/>
              <w:rPr>
                <w:rFonts w:ascii="Times New Roman" w:eastAsia="Times New Roman" w:hAnsi="Times New Roman" w:cs="Times New Roman"/>
                <w:sz w:val="20"/>
                <w:szCs w:val="20"/>
              </w:rPr>
            </w:pPr>
            <w:r w:rsidRPr="00326866">
              <w:rPr>
                <w:rFonts w:ascii="Times New Roman" w:eastAsia="Times New Roman" w:hAnsi="Times New Roman" w:cs="Times New Roman"/>
                <w:sz w:val="20"/>
                <w:szCs w:val="20"/>
                <w:lang w:val="el-GR"/>
              </w:rPr>
              <w:t>Modern societies are no longer isolated and self-sufficient; they have to rely on constant interchange with others who are sometimes radically different. Globalization is a process by which we are permanently confronted with moral choices and the need to reconcile contradictory requirements. Within the framework of several ethical theories and considering that ethical principles are universal, where do the ethics of globalization stand and what are the distinguishing features of global ethics when compared with individual ethics and national ethics? Is it possible to reconcile a universal ethical theory with the dominant economic theory based on utilitarianism and the maximization of the utility function? Is it necessary to substitute the utility function with another that includes new ethical principles? Or is it possible to change the utility function in such a way that it reflects an ethics based on virtue, duties and affections instead of the utilitarian ethic? Or does a new ethic of globalization imply a new economy and a new economic theory? Is it a utopian ethic, or, on the contrary, the Ethic of the Future? How to humanize the global market?</w:t>
            </w:r>
          </w:p>
          <w:p w:rsidR="00326866" w:rsidRPr="00326866" w:rsidRDefault="00326866" w:rsidP="00326866">
            <w:pPr>
              <w:jc w:val="both"/>
              <w:rPr>
                <w:rFonts w:ascii="Times New Roman" w:eastAsia="Times New Roman" w:hAnsi="Times New Roman" w:cs="Times New Roman"/>
                <w:sz w:val="20"/>
                <w:szCs w:val="20"/>
              </w:rPr>
            </w:pPr>
          </w:p>
          <w:p w:rsidR="00326866" w:rsidRPr="00326866" w:rsidRDefault="00326866" w:rsidP="00326866">
            <w:pPr>
              <w:jc w:val="both"/>
              <w:rPr>
                <w:rFonts w:ascii="Times New Roman" w:eastAsia="Times New Roman" w:hAnsi="Times New Roman" w:cs="Times New Roman"/>
                <w:bCs/>
                <w:sz w:val="20"/>
                <w:szCs w:val="20"/>
              </w:rPr>
            </w:pPr>
            <w:r w:rsidRPr="00326866">
              <w:rPr>
                <w:rFonts w:ascii="Times New Roman" w:eastAsia="Times New Roman" w:hAnsi="Times New Roman" w:cs="Times New Roman"/>
                <w:sz w:val="20"/>
                <w:szCs w:val="20"/>
                <w:lang w:val="el-GR"/>
              </w:rPr>
              <w:t>In this paper an attempt been made to analyze and understand the ethics of globalization within the framework of a universal ethics</w:t>
            </w:r>
            <w:r w:rsidRPr="00326866">
              <w:rPr>
                <w:rFonts w:ascii="Times New Roman" w:eastAsia="Times New Roman" w:hAnsi="Times New Roman" w:cs="Times New Roman"/>
                <w:bCs/>
                <w:sz w:val="20"/>
                <w:szCs w:val="20"/>
              </w:rPr>
              <w:t>.</w:t>
            </w:r>
          </w:p>
          <w:p w:rsidR="00326866" w:rsidRPr="00326866" w:rsidRDefault="00326866" w:rsidP="00326866">
            <w:pPr>
              <w:jc w:val="both"/>
              <w:rPr>
                <w:rFonts w:ascii="Times New Roman" w:eastAsia="Times New Roman" w:hAnsi="Times New Roman" w:cs="Times New Roman"/>
                <w:bCs/>
                <w:sz w:val="20"/>
                <w:szCs w:val="20"/>
              </w:rPr>
            </w:pPr>
          </w:p>
          <w:p w:rsidR="00326866" w:rsidRPr="00326866" w:rsidRDefault="00326866" w:rsidP="00326866">
            <w:pPr>
              <w:widowControl w:val="0"/>
              <w:autoSpaceDE w:val="0"/>
              <w:autoSpaceDN w:val="0"/>
              <w:rPr>
                <w:rFonts w:ascii="Times New Roman" w:eastAsia="Times New Roman" w:hAnsi="Times New Roman" w:cs="Times New Roman"/>
                <w:b/>
                <w:sz w:val="20"/>
                <w:szCs w:val="20"/>
                <w:lang w:eastAsia="en-IN" w:bidi="as-IN"/>
              </w:rPr>
            </w:pPr>
            <w:r w:rsidRPr="00326866">
              <w:rPr>
                <w:rFonts w:ascii="Times New Roman" w:eastAsia="Times New Roman" w:hAnsi="Times New Roman" w:cs="Times New Roman"/>
                <w:b/>
                <w:sz w:val="20"/>
                <w:szCs w:val="20"/>
                <w:lang w:bidi="en-US"/>
              </w:rPr>
              <w:t>Keywords:</w:t>
            </w:r>
            <w:r w:rsidR="007E4329">
              <w:rPr>
                <w:rFonts w:ascii="Times New Roman" w:eastAsia="Times New Roman" w:hAnsi="Times New Roman" w:cs="Times New Roman"/>
                <w:b/>
                <w:sz w:val="20"/>
                <w:szCs w:val="20"/>
                <w:lang w:bidi="en-US"/>
              </w:rPr>
              <w:t xml:space="preserve"> </w:t>
            </w:r>
            <w:r w:rsidRPr="00326866">
              <w:rPr>
                <w:rFonts w:ascii="Times New Roman" w:eastAsia="Times New Roman" w:hAnsi="Times New Roman" w:cs="Times New Roman"/>
                <w:i/>
                <w:sz w:val="20"/>
                <w:szCs w:val="20"/>
                <w:lang w:bidi="en-US"/>
              </w:rPr>
              <w:t>Ethics, Globalization, Universal, Utilitarian, Environment, Mankind</w:t>
            </w:r>
          </w:p>
        </w:tc>
      </w:tr>
      <w:tr w:rsidR="00326866" w:rsidRPr="00326866" w:rsidTr="005B1A78">
        <w:trPr>
          <w:jc w:val="center"/>
        </w:trPr>
        <w:tc>
          <w:tcPr>
            <w:tcW w:w="9962" w:type="dxa"/>
            <w:gridSpan w:val="3"/>
            <w:shd w:val="clear" w:color="auto" w:fill="DAEEF3" w:themeFill="accent5" w:themeFillTint="33"/>
          </w:tcPr>
          <w:p w:rsidR="00326866" w:rsidRPr="00326866" w:rsidRDefault="00326866" w:rsidP="00CF358F">
            <w:pPr>
              <w:rPr>
                <w:rFonts w:ascii="Times New Roman" w:eastAsia="Times New Roman" w:hAnsi="Times New Roman" w:cs="Times New Roman"/>
                <w:sz w:val="18"/>
                <w:szCs w:val="18"/>
                <w:lang w:val="el-GR"/>
              </w:rPr>
            </w:pPr>
            <w:r w:rsidRPr="00326866">
              <w:rPr>
                <w:rFonts w:ascii="Times New Roman" w:eastAsia="Times New Roman" w:hAnsi="Times New Roman" w:cs="Times New Roman"/>
                <w:b/>
                <w:i/>
                <w:sz w:val="20"/>
                <w:szCs w:val="20"/>
                <w:lang w:val="el-GR"/>
              </w:rPr>
              <w:t>Citation</w:t>
            </w:r>
            <w:r w:rsidRPr="00326866">
              <w:rPr>
                <w:rFonts w:ascii="Times New Roman" w:eastAsia="Times New Roman" w:hAnsi="Times New Roman" w:cs="Times New Roman"/>
                <w:b/>
                <w:sz w:val="18"/>
                <w:szCs w:val="18"/>
              </w:rPr>
              <w:t>:</w:t>
            </w:r>
            <w:r w:rsidRPr="00326866">
              <w:rPr>
                <w:rFonts w:ascii="Times New Roman" w:eastAsia="Times New Roman" w:hAnsi="Times New Roman" w:cs="Times New Roman"/>
                <w:sz w:val="18"/>
                <w:szCs w:val="18"/>
              </w:rPr>
              <w:t>Aquil Ahmad</w:t>
            </w:r>
            <w:r w:rsidRPr="00326866">
              <w:rPr>
                <w:rFonts w:ascii="Times New Roman" w:eastAsia="Times New Roman" w:hAnsi="Times New Roman" w:cs="Times New Roman"/>
                <w:sz w:val="18"/>
                <w:szCs w:val="18"/>
                <w:lang w:val="el-GR"/>
              </w:rPr>
              <w:t xml:space="preserve"> (2022). Ethics of Globalization; Exploring a Universal Ethics. </w:t>
            </w:r>
            <w:r w:rsidRPr="00326866">
              <w:rPr>
                <w:rFonts w:ascii="Times New Roman" w:eastAsia="Times New Roman" w:hAnsi="Times New Roman" w:cs="Times New Roman"/>
                <w:i/>
                <w:sz w:val="18"/>
                <w:szCs w:val="18"/>
                <w:lang w:val="el-GR"/>
              </w:rPr>
              <w:t>International Journal of Arts, Humanities and Social Studies</w:t>
            </w:r>
            <w:r w:rsidRPr="00326866">
              <w:rPr>
                <w:rFonts w:ascii="Times New Roman" w:eastAsia="Times New Roman" w:hAnsi="Times New Roman" w:cs="Times New Roman"/>
                <w:sz w:val="18"/>
                <w:szCs w:val="18"/>
                <w:lang w:val="el-GR"/>
              </w:rPr>
              <w:t xml:space="preserve">, </w:t>
            </w:r>
            <w:r w:rsidRPr="00326866">
              <w:rPr>
                <w:rFonts w:ascii="Times New Roman" w:eastAsia="Times New Roman" w:hAnsi="Times New Roman" w:cs="Times New Roman"/>
                <w:sz w:val="18"/>
                <w:szCs w:val="18"/>
              </w:rPr>
              <w:t>4</w:t>
            </w:r>
            <w:r w:rsidRPr="00326866">
              <w:rPr>
                <w:rFonts w:ascii="Times New Roman" w:eastAsia="Times New Roman" w:hAnsi="Times New Roman" w:cs="Times New Roman"/>
                <w:sz w:val="18"/>
                <w:szCs w:val="18"/>
                <w:lang w:val="el-GR"/>
              </w:rPr>
              <w:t>(</w:t>
            </w:r>
            <w:r w:rsidRPr="00326866">
              <w:rPr>
                <w:rFonts w:ascii="Times New Roman" w:eastAsia="Times New Roman" w:hAnsi="Times New Roman" w:cs="Times New Roman"/>
                <w:sz w:val="18"/>
                <w:szCs w:val="18"/>
              </w:rPr>
              <w:t>3</w:t>
            </w:r>
            <w:r w:rsidRPr="00326866">
              <w:rPr>
                <w:rFonts w:ascii="Times New Roman" w:eastAsia="Times New Roman" w:hAnsi="Times New Roman" w:cs="Times New Roman"/>
                <w:sz w:val="18"/>
                <w:szCs w:val="18"/>
                <w:lang w:val="el-GR"/>
              </w:rPr>
              <w:t xml:space="preserve">), </w:t>
            </w:r>
            <w:r w:rsidR="00CF358F">
              <w:rPr>
                <w:rFonts w:ascii="Times New Roman" w:eastAsia="Times New Roman" w:hAnsi="Times New Roman" w:cs="Times New Roman"/>
                <w:sz w:val="18"/>
                <w:szCs w:val="18"/>
              </w:rPr>
              <w:t>201</w:t>
            </w:r>
            <w:r w:rsidRPr="00326866">
              <w:rPr>
                <w:rFonts w:ascii="Times New Roman" w:eastAsia="Times New Roman" w:hAnsi="Times New Roman" w:cs="Times New Roman"/>
                <w:sz w:val="18"/>
                <w:szCs w:val="18"/>
                <w:lang w:val="el-GR"/>
              </w:rPr>
              <w:t>-</w:t>
            </w:r>
            <w:r w:rsidR="00CF358F">
              <w:rPr>
                <w:rFonts w:ascii="Times New Roman" w:eastAsia="Times New Roman" w:hAnsi="Times New Roman" w:cs="Times New Roman"/>
                <w:sz w:val="18"/>
                <w:szCs w:val="18"/>
              </w:rPr>
              <w:t>204</w:t>
            </w:r>
            <w:r w:rsidRPr="00326866">
              <w:rPr>
                <w:rFonts w:ascii="Times New Roman" w:eastAsia="Times New Roman" w:hAnsi="Times New Roman" w:cs="Times New Roman"/>
                <w:sz w:val="18"/>
                <w:szCs w:val="18"/>
                <w:lang w:val="el-GR"/>
              </w:rPr>
              <w:t>.</w:t>
            </w:r>
          </w:p>
        </w:tc>
      </w:tr>
    </w:tbl>
    <w:p w:rsidR="00326866" w:rsidRDefault="00326866" w:rsidP="007D7F7E">
      <w:pPr>
        <w:autoSpaceDE w:val="0"/>
        <w:autoSpaceDN w:val="0"/>
        <w:adjustRightInd w:val="0"/>
        <w:spacing w:after="0" w:line="240" w:lineRule="auto"/>
        <w:jc w:val="both"/>
        <w:rPr>
          <w:rFonts w:ascii="Times New Roman" w:hAnsi="Times New Roman" w:cs="Times New Roman"/>
          <w:b/>
          <w:bCs/>
          <w:sz w:val="20"/>
          <w:szCs w:val="20"/>
        </w:rPr>
      </w:pPr>
    </w:p>
    <w:p w:rsidR="005F67AC" w:rsidRPr="007D7F7E" w:rsidRDefault="001930B6" w:rsidP="007D7F7E">
      <w:pPr>
        <w:autoSpaceDE w:val="0"/>
        <w:autoSpaceDN w:val="0"/>
        <w:adjustRightInd w:val="0"/>
        <w:spacing w:after="0" w:line="240" w:lineRule="auto"/>
        <w:jc w:val="both"/>
        <w:rPr>
          <w:rFonts w:ascii="Times New Roman" w:hAnsi="Times New Roman" w:cs="Times New Roman"/>
          <w:b/>
          <w:bCs/>
          <w:sz w:val="20"/>
          <w:szCs w:val="20"/>
        </w:rPr>
      </w:pPr>
      <w:r w:rsidRPr="007D7F7E">
        <w:rPr>
          <w:rFonts w:ascii="Times New Roman" w:hAnsi="Times New Roman" w:cs="Times New Roman"/>
          <w:b/>
          <w:bCs/>
          <w:sz w:val="20"/>
          <w:szCs w:val="20"/>
        </w:rPr>
        <w:t>INTRODUCTION</w:t>
      </w:r>
    </w:p>
    <w:p w:rsidR="00321E5B" w:rsidRPr="007D7F7E" w:rsidRDefault="00321E5B" w:rsidP="007D7F7E">
      <w:pPr>
        <w:autoSpaceDE w:val="0"/>
        <w:autoSpaceDN w:val="0"/>
        <w:adjustRightInd w:val="0"/>
        <w:spacing w:after="0" w:line="240" w:lineRule="auto"/>
        <w:ind w:firstLine="357"/>
        <w:jc w:val="both"/>
        <w:rPr>
          <w:rFonts w:ascii="Times New Roman" w:hAnsi="Times New Roman" w:cs="Times New Roman"/>
          <w:sz w:val="20"/>
          <w:szCs w:val="20"/>
        </w:rPr>
      </w:pPr>
      <w:r w:rsidRPr="007D7F7E">
        <w:rPr>
          <w:rFonts w:ascii="Times New Roman" w:hAnsi="Times New Roman" w:cs="Times New Roman"/>
          <w:sz w:val="20"/>
          <w:szCs w:val="20"/>
        </w:rPr>
        <w:t>Ethical questions have occupied center stage in human</w:t>
      </w:r>
      <w:r w:rsidR="005F67AC" w:rsidRPr="007D7F7E">
        <w:rPr>
          <w:rFonts w:ascii="Times New Roman" w:hAnsi="Times New Roman" w:cs="Times New Roman"/>
          <w:sz w:val="20"/>
          <w:szCs w:val="20"/>
        </w:rPr>
        <w:t xml:space="preserve"> thinking since the </w:t>
      </w:r>
      <w:r w:rsidRPr="007D7F7E">
        <w:rPr>
          <w:rFonts w:ascii="Times New Roman" w:hAnsi="Times New Roman" w:cs="Times New Roman"/>
          <w:sz w:val="20"/>
          <w:szCs w:val="20"/>
        </w:rPr>
        <w:t>time</w:t>
      </w:r>
      <w:r w:rsidR="005F67AC" w:rsidRPr="007D7F7E">
        <w:rPr>
          <w:rFonts w:ascii="Times New Roman" w:hAnsi="Times New Roman" w:cs="Times New Roman"/>
          <w:sz w:val="20"/>
          <w:szCs w:val="20"/>
        </w:rPr>
        <w:t xml:space="preserve"> immemorial</w:t>
      </w:r>
      <w:r w:rsidRPr="007D7F7E">
        <w:rPr>
          <w:rFonts w:ascii="Times New Roman" w:hAnsi="Times New Roman" w:cs="Times New Roman"/>
          <w:sz w:val="20"/>
          <w:szCs w:val="20"/>
        </w:rPr>
        <w:t>. Philosophers, novelists, playwrights, politicians, historians, religious leaders and</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many others down the ages have produced some of their best efforts in addressing</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questions such as “how should we behave in the face of others”, “what is the sense of</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personal responsibility”, “how should we pursue a good life without hindering the rights</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of others”, “how can we</w:t>
      </w:r>
      <w:r w:rsidR="005F67AC" w:rsidRPr="007D7F7E">
        <w:rPr>
          <w:rFonts w:ascii="Times New Roman" w:hAnsi="Times New Roman" w:cs="Times New Roman"/>
          <w:sz w:val="20"/>
          <w:szCs w:val="20"/>
        </w:rPr>
        <w:t xml:space="preserve"> define rights and wrongs, good and bad</w:t>
      </w:r>
      <w:r w:rsidRPr="007D7F7E">
        <w:rPr>
          <w:rFonts w:ascii="Times New Roman" w:hAnsi="Times New Roman" w:cs="Times New Roman"/>
          <w:sz w:val="20"/>
          <w:szCs w:val="20"/>
        </w:rPr>
        <w:t>” or “should we act</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based on consequences or should we merely concentrate on principles”. Despite the fact</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 xml:space="preserve">that each historical society has approached the world of morality in particular </w:t>
      </w:r>
      <w:r w:rsidR="007E4329" w:rsidRPr="007D7F7E">
        <w:rPr>
          <w:rFonts w:ascii="Times New Roman" w:hAnsi="Times New Roman" w:cs="Times New Roman"/>
          <w:sz w:val="20"/>
          <w:szCs w:val="20"/>
        </w:rPr>
        <w:t>and nuanced</w:t>
      </w:r>
      <w:r w:rsidRPr="007D7F7E">
        <w:rPr>
          <w:rFonts w:ascii="Times New Roman" w:hAnsi="Times New Roman" w:cs="Times New Roman"/>
          <w:sz w:val="20"/>
          <w:szCs w:val="20"/>
        </w:rPr>
        <w:t xml:space="preserve"> ways, it remains a fact that it is impossible to find a civilization or a culture</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without moral rules or ethical constructions forcing or constraining people to follow</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 xml:space="preserve">“the right path”. Defining this path implies moral behavior that may be compared to </w:t>
      </w:r>
      <w:r w:rsidR="007E4329" w:rsidRPr="007D7F7E">
        <w:rPr>
          <w:rFonts w:ascii="Times New Roman" w:hAnsi="Times New Roman" w:cs="Times New Roman"/>
          <w:sz w:val="20"/>
          <w:szCs w:val="20"/>
        </w:rPr>
        <w:t>a tightrope</w:t>
      </w:r>
      <w:r w:rsidRPr="007D7F7E">
        <w:rPr>
          <w:rFonts w:ascii="Times New Roman" w:hAnsi="Times New Roman" w:cs="Times New Roman"/>
          <w:sz w:val="20"/>
          <w:szCs w:val="20"/>
        </w:rPr>
        <w:t xml:space="preserve"> on which you are permanently adjusting your balance while not </w:t>
      </w:r>
      <w:r w:rsidR="007E4329" w:rsidRPr="007D7F7E">
        <w:rPr>
          <w:rFonts w:ascii="Times New Roman" w:hAnsi="Times New Roman" w:cs="Times New Roman"/>
          <w:sz w:val="20"/>
          <w:szCs w:val="20"/>
        </w:rPr>
        <w:t>meaning choice</w:t>
      </w:r>
      <w:r w:rsidRPr="007D7F7E">
        <w:rPr>
          <w:rFonts w:ascii="Times New Roman" w:hAnsi="Times New Roman" w:cs="Times New Roman"/>
          <w:sz w:val="20"/>
          <w:szCs w:val="20"/>
        </w:rPr>
        <w:t xml:space="preserve"> is ever absent from your mindset. The morality conundrum results from the fact</w:t>
      </w:r>
      <w:r w:rsidR="007617EB" w:rsidRPr="007D7F7E">
        <w:rPr>
          <w:rFonts w:ascii="Times New Roman" w:hAnsi="Times New Roman" w:cs="Times New Roman"/>
          <w:sz w:val="20"/>
          <w:szCs w:val="20"/>
        </w:rPr>
        <w:t xml:space="preserve"> that you h</w:t>
      </w:r>
      <w:r w:rsidR="005F67AC" w:rsidRPr="007D7F7E">
        <w:rPr>
          <w:rFonts w:ascii="Times New Roman" w:hAnsi="Times New Roman" w:cs="Times New Roman"/>
          <w:sz w:val="20"/>
          <w:szCs w:val="20"/>
        </w:rPr>
        <w:t xml:space="preserve">ave to reconcile your </w:t>
      </w:r>
      <w:r w:rsidR="00637A34" w:rsidRPr="007D7F7E">
        <w:rPr>
          <w:rFonts w:ascii="Times New Roman" w:hAnsi="Times New Roman" w:cs="Times New Roman"/>
          <w:sz w:val="20"/>
          <w:szCs w:val="20"/>
        </w:rPr>
        <w:t>self-interests</w:t>
      </w:r>
      <w:r w:rsidRPr="007D7F7E">
        <w:rPr>
          <w:rFonts w:ascii="Times New Roman" w:hAnsi="Times New Roman" w:cs="Times New Roman"/>
          <w:sz w:val="20"/>
          <w:szCs w:val="20"/>
        </w:rPr>
        <w:t>, rights and duties with those of all the</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 xml:space="preserve">others with whom you interact. Moral issues arise exactly because you have to </w:t>
      </w:r>
      <w:r w:rsidR="007E4329" w:rsidRPr="007D7F7E">
        <w:rPr>
          <w:rFonts w:ascii="Times New Roman" w:hAnsi="Times New Roman" w:cs="Times New Roman"/>
          <w:sz w:val="20"/>
          <w:szCs w:val="20"/>
        </w:rPr>
        <w:t>consider the</w:t>
      </w:r>
      <w:r w:rsidRPr="007D7F7E">
        <w:rPr>
          <w:rFonts w:ascii="Times New Roman" w:hAnsi="Times New Roman" w:cs="Times New Roman"/>
          <w:sz w:val="20"/>
          <w:szCs w:val="20"/>
        </w:rPr>
        <w:t xml:space="preserve"> other as an individual and not as some abstract dehumanized figure. Each particular</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period raises new moral questions and new puzzles to solve. It is easy to be trapped by</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the feeling that we are living in a very special and unique moment in time and subject to</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never before faced moral pressures. But comparing moral requirements and the</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difficulties of complying with moral imperatives leads us nowhere – the question lies</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elsewhere – what kind of morality is emerging as a response to the present social,</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political, economic and cultural transformations taking shape in today’s society?</w:t>
      </w:r>
    </w:p>
    <w:p w:rsidR="00321E5B" w:rsidRPr="007D7F7E" w:rsidRDefault="00321E5B" w:rsidP="007D7F7E">
      <w:pPr>
        <w:autoSpaceDE w:val="0"/>
        <w:autoSpaceDN w:val="0"/>
        <w:adjustRightInd w:val="0"/>
        <w:spacing w:after="0" w:line="240" w:lineRule="auto"/>
        <w:jc w:val="both"/>
        <w:rPr>
          <w:rFonts w:ascii="Times New Roman" w:hAnsi="Times New Roman" w:cs="Times New Roman"/>
          <w:sz w:val="20"/>
          <w:szCs w:val="20"/>
        </w:rPr>
      </w:pPr>
    </w:p>
    <w:p w:rsidR="00321E5B" w:rsidRPr="007D7F7E" w:rsidRDefault="00321E5B" w:rsidP="007D7F7E">
      <w:pPr>
        <w:autoSpaceDE w:val="0"/>
        <w:autoSpaceDN w:val="0"/>
        <w:adjustRightInd w:val="0"/>
        <w:spacing w:after="0" w:line="240" w:lineRule="auto"/>
        <w:ind w:firstLine="357"/>
        <w:jc w:val="both"/>
        <w:rPr>
          <w:rFonts w:ascii="Times New Roman" w:hAnsi="Times New Roman" w:cs="Times New Roman"/>
          <w:sz w:val="20"/>
          <w:szCs w:val="20"/>
        </w:rPr>
      </w:pPr>
      <w:r w:rsidRPr="007D7F7E">
        <w:rPr>
          <w:rFonts w:ascii="Times New Roman" w:hAnsi="Times New Roman" w:cs="Times New Roman"/>
          <w:sz w:val="20"/>
          <w:szCs w:val="20"/>
        </w:rPr>
        <w:t>But modern societies are no longer isolated and</w:t>
      </w:r>
      <w:r w:rsidR="007E4329">
        <w:rPr>
          <w:rFonts w:ascii="Times New Roman" w:hAnsi="Times New Roman" w:cs="Times New Roman"/>
          <w:sz w:val="20"/>
          <w:szCs w:val="20"/>
        </w:rPr>
        <w:t xml:space="preserve"> </w:t>
      </w:r>
      <w:r w:rsidR="00637A34" w:rsidRPr="007D7F7E">
        <w:rPr>
          <w:rFonts w:ascii="Times New Roman" w:hAnsi="Times New Roman" w:cs="Times New Roman"/>
          <w:sz w:val="20"/>
          <w:szCs w:val="20"/>
        </w:rPr>
        <w:t>self-sufficient</w:t>
      </w:r>
      <w:r w:rsidRPr="007D7F7E">
        <w:rPr>
          <w:rFonts w:ascii="Times New Roman" w:hAnsi="Times New Roman" w:cs="Times New Roman"/>
          <w:sz w:val="20"/>
          <w:szCs w:val="20"/>
        </w:rPr>
        <w:t>; they have to rely on constant interchange with others who are sometimes</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 xml:space="preserve">radically different. </w:t>
      </w:r>
      <w:r w:rsidR="000E631A" w:rsidRPr="007D7F7E">
        <w:rPr>
          <w:rFonts w:ascii="Times New Roman" w:hAnsi="Times New Roman" w:cs="Times New Roman"/>
          <w:sz w:val="20"/>
          <w:szCs w:val="20"/>
        </w:rPr>
        <w:t>Globalization</w:t>
      </w:r>
      <w:r w:rsidRPr="007D7F7E">
        <w:rPr>
          <w:rFonts w:ascii="Times New Roman" w:hAnsi="Times New Roman" w:cs="Times New Roman"/>
          <w:sz w:val="20"/>
          <w:szCs w:val="20"/>
        </w:rPr>
        <w:t xml:space="preserve"> is</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a process by which we are permanently confronted with moral choices and the need to</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reconcile contradictory requirements.</w:t>
      </w:r>
    </w:p>
    <w:p w:rsidR="000E631A" w:rsidRPr="007D7F7E" w:rsidRDefault="000E631A" w:rsidP="007D7F7E">
      <w:pPr>
        <w:autoSpaceDE w:val="0"/>
        <w:autoSpaceDN w:val="0"/>
        <w:adjustRightInd w:val="0"/>
        <w:spacing w:after="0" w:line="240" w:lineRule="auto"/>
        <w:jc w:val="both"/>
        <w:rPr>
          <w:rFonts w:ascii="Times New Roman" w:hAnsi="Times New Roman" w:cs="Times New Roman"/>
          <w:sz w:val="20"/>
          <w:szCs w:val="20"/>
        </w:rPr>
      </w:pPr>
    </w:p>
    <w:p w:rsidR="00321E5B" w:rsidRPr="007D7F7E" w:rsidRDefault="000E631A" w:rsidP="007D7F7E">
      <w:pPr>
        <w:autoSpaceDE w:val="0"/>
        <w:autoSpaceDN w:val="0"/>
        <w:adjustRightInd w:val="0"/>
        <w:spacing w:after="0" w:line="240" w:lineRule="auto"/>
        <w:ind w:firstLine="357"/>
        <w:jc w:val="both"/>
        <w:rPr>
          <w:rFonts w:ascii="Times New Roman" w:hAnsi="Times New Roman" w:cs="Times New Roman"/>
          <w:sz w:val="20"/>
          <w:szCs w:val="20"/>
        </w:rPr>
      </w:pPr>
      <w:r w:rsidRPr="007D7F7E">
        <w:rPr>
          <w:rFonts w:ascii="Times New Roman" w:hAnsi="Times New Roman" w:cs="Times New Roman"/>
          <w:sz w:val="20"/>
          <w:szCs w:val="20"/>
        </w:rPr>
        <w:t>Within the</w:t>
      </w:r>
      <w:r w:rsidR="00321E5B" w:rsidRPr="007D7F7E">
        <w:rPr>
          <w:rFonts w:ascii="Times New Roman" w:hAnsi="Times New Roman" w:cs="Times New Roman"/>
          <w:sz w:val="20"/>
          <w:szCs w:val="20"/>
        </w:rPr>
        <w:t xml:space="preserve"> framework of several ethical theories and considering that ethical principles</w:t>
      </w:r>
      <w:r w:rsidR="007E4329">
        <w:rPr>
          <w:rFonts w:ascii="Times New Roman" w:hAnsi="Times New Roman" w:cs="Times New Roman"/>
          <w:sz w:val="20"/>
          <w:szCs w:val="20"/>
        </w:rPr>
        <w:t xml:space="preserve"> </w:t>
      </w:r>
      <w:r w:rsidR="00321E5B" w:rsidRPr="007D7F7E">
        <w:rPr>
          <w:rFonts w:ascii="Times New Roman" w:hAnsi="Times New Roman" w:cs="Times New Roman"/>
          <w:sz w:val="20"/>
          <w:szCs w:val="20"/>
        </w:rPr>
        <w:t>are universal, where do the ethics of globalization stand and what are the distinguishing</w:t>
      </w:r>
      <w:r w:rsidR="007E4329">
        <w:rPr>
          <w:rFonts w:ascii="Times New Roman" w:hAnsi="Times New Roman" w:cs="Times New Roman"/>
          <w:sz w:val="20"/>
          <w:szCs w:val="20"/>
        </w:rPr>
        <w:t xml:space="preserve"> </w:t>
      </w:r>
      <w:r w:rsidR="00321E5B" w:rsidRPr="007D7F7E">
        <w:rPr>
          <w:rFonts w:ascii="Times New Roman" w:hAnsi="Times New Roman" w:cs="Times New Roman"/>
          <w:sz w:val="20"/>
          <w:szCs w:val="20"/>
        </w:rPr>
        <w:t>features of global ethics when compared with individual ethics and national ethics? Is it</w:t>
      </w:r>
      <w:r w:rsidR="007E4329">
        <w:rPr>
          <w:rFonts w:ascii="Times New Roman" w:hAnsi="Times New Roman" w:cs="Times New Roman"/>
          <w:sz w:val="20"/>
          <w:szCs w:val="20"/>
        </w:rPr>
        <w:t xml:space="preserve"> </w:t>
      </w:r>
      <w:r w:rsidR="00321E5B" w:rsidRPr="007D7F7E">
        <w:rPr>
          <w:rFonts w:ascii="Times New Roman" w:hAnsi="Times New Roman" w:cs="Times New Roman"/>
          <w:sz w:val="20"/>
          <w:szCs w:val="20"/>
        </w:rPr>
        <w:t>possible</w:t>
      </w:r>
      <w:r w:rsidRPr="007D7F7E">
        <w:rPr>
          <w:rFonts w:ascii="Times New Roman" w:hAnsi="Times New Roman" w:cs="Times New Roman"/>
          <w:sz w:val="20"/>
          <w:szCs w:val="20"/>
        </w:rPr>
        <w:t xml:space="preserve"> to reconcile a universal ethical</w:t>
      </w:r>
      <w:r w:rsidR="00321E5B" w:rsidRPr="007D7F7E">
        <w:rPr>
          <w:rFonts w:ascii="Times New Roman" w:hAnsi="Times New Roman" w:cs="Times New Roman"/>
          <w:sz w:val="20"/>
          <w:szCs w:val="20"/>
        </w:rPr>
        <w:t xml:space="preserve"> theory with the dominant economic theory based</w:t>
      </w:r>
      <w:r w:rsidR="007E4329">
        <w:rPr>
          <w:rFonts w:ascii="Times New Roman" w:hAnsi="Times New Roman" w:cs="Times New Roman"/>
          <w:sz w:val="20"/>
          <w:szCs w:val="20"/>
        </w:rPr>
        <w:t xml:space="preserve"> </w:t>
      </w:r>
      <w:r w:rsidR="00321E5B" w:rsidRPr="007D7F7E">
        <w:rPr>
          <w:rFonts w:ascii="Times New Roman" w:hAnsi="Times New Roman" w:cs="Times New Roman"/>
          <w:sz w:val="20"/>
          <w:szCs w:val="20"/>
        </w:rPr>
        <w:t>on utilitarianism and the maximization of the utility function? Is it necessary to</w:t>
      </w:r>
      <w:r w:rsidR="007E4329">
        <w:rPr>
          <w:rFonts w:ascii="Times New Roman" w:hAnsi="Times New Roman" w:cs="Times New Roman"/>
          <w:sz w:val="20"/>
          <w:szCs w:val="20"/>
        </w:rPr>
        <w:t xml:space="preserve"> </w:t>
      </w:r>
      <w:r w:rsidR="00321E5B" w:rsidRPr="007D7F7E">
        <w:rPr>
          <w:rFonts w:ascii="Times New Roman" w:hAnsi="Times New Roman" w:cs="Times New Roman"/>
          <w:sz w:val="20"/>
          <w:szCs w:val="20"/>
        </w:rPr>
        <w:t>substitute the utility function with another that includes new ethical principles? Or is it</w:t>
      </w:r>
      <w:r w:rsidR="007E4329">
        <w:rPr>
          <w:rFonts w:ascii="Times New Roman" w:hAnsi="Times New Roman" w:cs="Times New Roman"/>
          <w:sz w:val="20"/>
          <w:szCs w:val="20"/>
        </w:rPr>
        <w:t xml:space="preserve"> </w:t>
      </w:r>
      <w:r w:rsidR="00321E5B" w:rsidRPr="007D7F7E">
        <w:rPr>
          <w:rFonts w:ascii="Times New Roman" w:hAnsi="Times New Roman" w:cs="Times New Roman"/>
          <w:sz w:val="20"/>
          <w:szCs w:val="20"/>
        </w:rPr>
        <w:t>possible to change the utility function in such a way that it reflects an ethic</w:t>
      </w:r>
      <w:r w:rsidR="00EE07F1" w:rsidRPr="007D7F7E">
        <w:rPr>
          <w:rFonts w:ascii="Times New Roman" w:hAnsi="Times New Roman" w:cs="Times New Roman"/>
          <w:sz w:val="20"/>
          <w:szCs w:val="20"/>
        </w:rPr>
        <w:t>s</w:t>
      </w:r>
      <w:r w:rsidR="00321E5B" w:rsidRPr="007D7F7E">
        <w:rPr>
          <w:rFonts w:ascii="Times New Roman" w:hAnsi="Times New Roman" w:cs="Times New Roman"/>
          <w:sz w:val="20"/>
          <w:szCs w:val="20"/>
        </w:rPr>
        <w:t xml:space="preserve"> based on</w:t>
      </w:r>
      <w:r w:rsidR="007E4329">
        <w:rPr>
          <w:rFonts w:ascii="Times New Roman" w:hAnsi="Times New Roman" w:cs="Times New Roman"/>
          <w:sz w:val="20"/>
          <w:szCs w:val="20"/>
        </w:rPr>
        <w:t xml:space="preserve"> </w:t>
      </w:r>
      <w:r w:rsidR="00321E5B" w:rsidRPr="007D7F7E">
        <w:rPr>
          <w:rFonts w:ascii="Times New Roman" w:hAnsi="Times New Roman" w:cs="Times New Roman"/>
          <w:sz w:val="20"/>
          <w:szCs w:val="20"/>
        </w:rPr>
        <w:t>virtue, duties and affections instead of the utilitarian ethic? Or does a new ethic of</w:t>
      </w:r>
      <w:r w:rsidR="007E4329">
        <w:rPr>
          <w:rFonts w:ascii="Times New Roman" w:hAnsi="Times New Roman" w:cs="Times New Roman"/>
          <w:sz w:val="20"/>
          <w:szCs w:val="20"/>
        </w:rPr>
        <w:t xml:space="preserve"> </w:t>
      </w:r>
      <w:r w:rsidR="00321E5B" w:rsidRPr="007D7F7E">
        <w:rPr>
          <w:rFonts w:ascii="Times New Roman" w:hAnsi="Times New Roman" w:cs="Times New Roman"/>
          <w:sz w:val="20"/>
          <w:szCs w:val="20"/>
        </w:rPr>
        <w:t>globalization imply a new economy and a new economic theory? Is it a utopian ethic,</w:t>
      </w:r>
      <w:r w:rsidR="007E4329">
        <w:rPr>
          <w:rFonts w:ascii="Times New Roman" w:hAnsi="Times New Roman" w:cs="Times New Roman"/>
          <w:sz w:val="20"/>
          <w:szCs w:val="20"/>
        </w:rPr>
        <w:t xml:space="preserve"> </w:t>
      </w:r>
      <w:r w:rsidR="00321E5B" w:rsidRPr="007D7F7E">
        <w:rPr>
          <w:rFonts w:ascii="Times New Roman" w:hAnsi="Times New Roman" w:cs="Times New Roman"/>
          <w:sz w:val="20"/>
          <w:szCs w:val="20"/>
        </w:rPr>
        <w:t>or, on the contrary, the Ethic of the Future? How to humanize the global market?</w:t>
      </w:r>
    </w:p>
    <w:p w:rsidR="001930B6" w:rsidRPr="007D7F7E" w:rsidRDefault="001930B6" w:rsidP="007D7F7E">
      <w:pPr>
        <w:autoSpaceDE w:val="0"/>
        <w:autoSpaceDN w:val="0"/>
        <w:adjustRightInd w:val="0"/>
        <w:spacing w:after="0" w:line="240" w:lineRule="auto"/>
        <w:jc w:val="both"/>
        <w:rPr>
          <w:rFonts w:ascii="Times New Roman" w:hAnsi="Times New Roman" w:cs="Times New Roman"/>
          <w:b/>
          <w:bCs/>
          <w:sz w:val="20"/>
          <w:szCs w:val="20"/>
        </w:rPr>
      </w:pPr>
    </w:p>
    <w:p w:rsidR="00016D1F" w:rsidRPr="007D7F7E" w:rsidRDefault="000E631A" w:rsidP="007D7F7E">
      <w:pPr>
        <w:autoSpaceDE w:val="0"/>
        <w:autoSpaceDN w:val="0"/>
        <w:adjustRightInd w:val="0"/>
        <w:spacing w:after="0" w:line="240" w:lineRule="auto"/>
        <w:jc w:val="both"/>
        <w:rPr>
          <w:rFonts w:ascii="Times New Roman" w:hAnsi="Times New Roman" w:cs="Times New Roman"/>
          <w:b/>
          <w:bCs/>
          <w:sz w:val="20"/>
          <w:szCs w:val="20"/>
        </w:rPr>
      </w:pPr>
      <w:r w:rsidRPr="007D7F7E">
        <w:rPr>
          <w:rFonts w:ascii="Times New Roman" w:hAnsi="Times New Roman" w:cs="Times New Roman"/>
          <w:b/>
          <w:bCs/>
          <w:sz w:val="20"/>
          <w:szCs w:val="20"/>
        </w:rPr>
        <w:t>Moral and E</w:t>
      </w:r>
      <w:r w:rsidR="00016D1F" w:rsidRPr="007D7F7E">
        <w:rPr>
          <w:rFonts w:ascii="Times New Roman" w:hAnsi="Times New Roman" w:cs="Times New Roman"/>
          <w:b/>
          <w:bCs/>
          <w:sz w:val="20"/>
          <w:szCs w:val="20"/>
        </w:rPr>
        <w:t>thics</w:t>
      </w:r>
    </w:p>
    <w:p w:rsidR="00016D1F" w:rsidRPr="007D7F7E" w:rsidRDefault="00016D1F" w:rsidP="007D7F7E">
      <w:pPr>
        <w:autoSpaceDE w:val="0"/>
        <w:autoSpaceDN w:val="0"/>
        <w:adjustRightInd w:val="0"/>
        <w:spacing w:after="0" w:line="240" w:lineRule="auto"/>
        <w:ind w:firstLine="357"/>
        <w:jc w:val="both"/>
        <w:rPr>
          <w:rFonts w:ascii="Times New Roman" w:hAnsi="Times New Roman" w:cs="Times New Roman"/>
          <w:sz w:val="20"/>
          <w:szCs w:val="20"/>
        </w:rPr>
      </w:pPr>
      <w:r w:rsidRPr="007D7F7E">
        <w:rPr>
          <w:rFonts w:ascii="Times New Roman" w:hAnsi="Times New Roman" w:cs="Times New Roman"/>
          <w:sz w:val="20"/>
          <w:szCs w:val="20"/>
        </w:rPr>
        <w:t>Moral and Ethics are two conc</w:t>
      </w:r>
      <w:r w:rsidR="00637A34" w:rsidRPr="007D7F7E">
        <w:rPr>
          <w:rFonts w:ascii="Times New Roman" w:hAnsi="Times New Roman" w:cs="Times New Roman"/>
          <w:sz w:val="20"/>
          <w:szCs w:val="20"/>
        </w:rPr>
        <w:t>epts often deployed as synonyms</w:t>
      </w:r>
      <w:r w:rsidR="005D4DB2" w:rsidRPr="007D7F7E">
        <w:rPr>
          <w:rFonts w:ascii="Times New Roman" w:hAnsi="Times New Roman" w:cs="Times New Roman"/>
          <w:sz w:val="20"/>
          <w:szCs w:val="20"/>
        </w:rPr>
        <w:t>[1]</w:t>
      </w:r>
      <w:r w:rsidR="00637A34" w:rsidRPr="007D7F7E">
        <w:rPr>
          <w:rFonts w:ascii="Times New Roman" w:hAnsi="Times New Roman" w:cs="Times New Roman"/>
          <w:sz w:val="20"/>
          <w:szCs w:val="20"/>
        </w:rPr>
        <w:t>.</w:t>
      </w:r>
      <w:r w:rsidRPr="007D7F7E">
        <w:rPr>
          <w:rFonts w:ascii="Times New Roman" w:hAnsi="Times New Roman" w:cs="Times New Roman"/>
          <w:sz w:val="20"/>
          <w:szCs w:val="20"/>
        </w:rPr>
        <w:t>Both Moral and Ethics deal with the system of conduct rules in our relations with the</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other. The Moral is a concept more adequate to philosophical systems, to theory, while</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Ethics is more applied to practice, to the rules of day to day practice. We may say that</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the domain of Moral is wisdom, theory and contemplation while the domain of Ethics is</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feeling, acting and inte</w:t>
      </w:r>
      <w:r w:rsidR="000E631A" w:rsidRPr="007D7F7E">
        <w:rPr>
          <w:rFonts w:ascii="Times New Roman" w:hAnsi="Times New Roman" w:cs="Times New Roman"/>
          <w:sz w:val="20"/>
          <w:szCs w:val="20"/>
        </w:rPr>
        <w:t>raction with the others.</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Moral and Eth</w:t>
      </w:r>
      <w:r w:rsidR="000E631A" w:rsidRPr="007D7F7E">
        <w:rPr>
          <w:rFonts w:ascii="Times New Roman" w:hAnsi="Times New Roman" w:cs="Times New Roman"/>
          <w:sz w:val="20"/>
          <w:szCs w:val="20"/>
        </w:rPr>
        <w:t>ic</w:t>
      </w:r>
      <w:r w:rsidR="00637A34" w:rsidRPr="007D7F7E">
        <w:rPr>
          <w:rFonts w:ascii="Times New Roman" w:hAnsi="Times New Roman" w:cs="Times New Roman"/>
          <w:sz w:val="20"/>
          <w:szCs w:val="20"/>
        </w:rPr>
        <w:t>s</w:t>
      </w:r>
      <w:r w:rsidR="000E631A" w:rsidRPr="007D7F7E">
        <w:rPr>
          <w:rFonts w:ascii="Times New Roman" w:hAnsi="Times New Roman" w:cs="Times New Roman"/>
          <w:sz w:val="20"/>
          <w:szCs w:val="20"/>
        </w:rPr>
        <w:t xml:space="preserve"> begins when the Other comes i</w:t>
      </w:r>
      <w:r w:rsidRPr="007D7F7E">
        <w:rPr>
          <w:rFonts w:ascii="Times New Roman" w:hAnsi="Times New Roman" w:cs="Times New Roman"/>
          <w:sz w:val="20"/>
          <w:szCs w:val="20"/>
        </w:rPr>
        <w:t>nto the scene. The rules of conduct, the</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 xml:space="preserve">good reasons, the virtues of character, the utility of a certain action are thought </w:t>
      </w:r>
      <w:r w:rsidR="004266EF">
        <w:rPr>
          <w:rFonts w:ascii="Times New Roman" w:hAnsi="Times New Roman" w:cs="Times New Roman"/>
          <w:sz w:val="20"/>
          <w:szCs w:val="20"/>
        </w:rPr>
        <w:t xml:space="preserve">through </w:t>
      </w:r>
      <w:r w:rsidRPr="007D7F7E">
        <w:rPr>
          <w:rFonts w:ascii="Times New Roman" w:hAnsi="Times New Roman" w:cs="Times New Roman"/>
          <w:sz w:val="20"/>
          <w:szCs w:val="20"/>
        </w:rPr>
        <w:t>hand defined to regulate interpersonal relations. If happiness lies in an understanding of</w:t>
      </w:r>
      <w:r w:rsidR="007E4329">
        <w:rPr>
          <w:rFonts w:ascii="Times New Roman" w:hAnsi="Times New Roman" w:cs="Times New Roman"/>
          <w:sz w:val="20"/>
          <w:szCs w:val="20"/>
        </w:rPr>
        <w:t xml:space="preserve"> </w:t>
      </w:r>
      <w:r w:rsidR="00EE07F1" w:rsidRPr="007D7F7E">
        <w:rPr>
          <w:rFonts w:ascii="Times New Roman" w:hAnsi="Times New Roman" w:cs="Times New Roman"/>
          <w:sz w:val="20"/>
          <w:szCs w:val="20"/>
        </w:rPr>
        <w:t>what we are (</w:t>
      </w:r>
      <w:r w:rsidRPr="007D7F7E">
        <w:rPr>
          <w:rFonts w:ascii="Times New Roman" w:hAnsi="Times New Roman" w:cs="Times New Roman"/>
          <w:sz w:val="20"/>
          <w:szCs w:val="20"/>
        </w:rPr>
        <w:t>Aristotle, Nichomachean Ethics), it is the Other, his recognition, his</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vision that enables us to understand ourselves.</w:t>
      </w:r>
    </w:p>
    <w:p w:rsidR="001930B6" w:rsidRPr="007D7F7E" w:rsidRDefault="001930B6" w:rsidP="007D7F7E">
      <w:pPr>
        <w:autoSpaceDE w:val="0"/>
        <w:autoSpaceDN w:val="0"/>
        <w:adjustRightInd w:val="0"/>
        <w:spacing w:after="0" w:line="240" w:lineRule="auto"/>
        <w:jc w:val="both"/>
        <w:rPr>
          <w:rFonts w:ascii="Times New Roman" w:hAnsi="Times New Roman" w:cs="Times New Roman"/>
          <w:b/>
          <w:bCs/>
          <w:sz w:val="20"/>
          <w:szCs w:val="20"/>
        </w:rPr>
      </w:pPr>
    </w:p>
    <w:p w:rsidR="00A62825" w:rsidRPr="007D7F7E" w:rsidRDefault="00A62825" w:rsidP="007D7F7E">
      <w:pPr>
        <w:autoSpaceDE w:val="0"/>
        <w:autoSpaceDN w:val="0"/>
        <w:adjustRightInd w:val="0"/>
        <w:spacing w:after="0" w:line="240" w:lineRule="auto"/>
        <w:jc w:val="both"/>
        <w:rPr>
          <w:rFonts w:ascii="Times New Roman" w:hAnsi="Times New Roman" w:cs="Times New Roman"/>
          <w:b/>
          <w:bCs/>
          <w:sz w:val="20"/>
          <w:szCs w:val="20"/>
        </w:rPr>
      </w:pPr>
      <w:r w:rsidRPr="007D7F7E">
        <w:rPr>
          <w:rFonts w:ascii="Times New Roman" w:hAnsi="Times New Roman" w:cs="Times New Roman"/>
          <w:b/>
          <w:bCs/>
          <w:sz w:val="20"/>
          <w:szCs w:val="20"/>
        </w:rPr>
        <w:t>Concepts of globalization</w:t>
      </w:r>
    </w:p>
    <w:p w:rsidR="00A62825" w:rsidRPr="007D7F7E" w:rsidRDefault="00A62825" w:rsidP="007D7F7E">
      <w:pPr>
        <w:autoSpaceDE w:val="0"/>
        <w:autoSpaceDN w:val="0"/>
        <w:adjustRightInd w:val="0"/>
        <w:spacing w:after="0" w:line="240" w:lineRule="auto"/>
        <w:ind w:firstLine="357"/>
        <w:jc w:val="both"/>
        <w:rPr>
          <w:rFonts w:ascii="Times New Roman" w:hAnsi="Times New Roman" w:cs="Times New Roman"/>
          <w:sz w:val="20"/>
          <w:szCs w:val="20"/>
        </w:rPr>
      </w:pPr>
      <w:r w:rsidRPr="007D7F7E">
        <w:rPr>
          <w:rFonts w:ascii="Times New Roman" w:hAnsi="Times New Roman" w:cs="Times New Roman"/>
          <w:sz w:val="20"/>
          <w:szCs w:val="20"/>
        </w:rPr>
        <w:t>According to th</w:t>
      </w:r>
      <w:r w:rsidR="00637A34" w:rsidRPr="007D7F7E">
        <w:rPr>
          <w:rFonts w:ascii="Times New Roman" w:hAnsi="Times New Roman" w:cs="Times New Roman"/>
          <w:sz w:val="20"/>
          <w:szCs w:val="20"/>
        </w:rPr>
        <w:t xml:space="preserve">e sociologist Anthony Giddens, </w:t>
      </w:r>
      <w:r w:rsidRPr="007D7F7E">
        <w:rPr>
          <w:rFonts w:ascii="Times New Roman" w:hAnsi="Times New Roman" w:cs="Times New Roman"/>
          <w:sz w:val="20"/>
          <w:szCs w:val="20"/>
        </w:rPr>
        <w:t xml:space="preserve">“globalization means the </w:t>
      </w:r>
      <w:r w:rsidR="007E4329" w:rsidRPr="007D7F7E">
        <w:rPr>
          <w:rFonts w:ascii="Times New Roman" w:hAnsi="Times New Roman" w:cs="Times New Roman"/>
          <w:sz w:val="20"/>
          <w:szCs w:val="20"/>
        </w:rPr>
        <w:t>intensification of</w:t>
      </w:r>
      <w:r w:rsidRPr="007D7F7E">
        <w:rPr>
          <w:rFonts w:ascii="Times New Roman" w:hAnsi="Times New Roman" w:cs="Times New Roman"/>
          <w:sz w:val="20"/>
          <w:szCs w:val="20"/>
        </w:rPr>
        <w:t xml:space="preserve"> social relationships on a global scale in such a way that makes dependence on what</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happens at a local level and can be verified over long distances, and vice-versa.” adds the global village idea, defining the phenomenon of globalization</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as “the integration of capital, technology and information across national borders,</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creating a single global market and to some extent a global village”</w:t>
      </w:r>
      <w:r w:rsidR="00D44527" w:rsidRPr="007D7F7E">
        <w:rPr>
          <w:rFonts w:ascii="Times New Roman" w:hAnsi="Times New Roman" w:cs="Times New Roman"/>
          <w:sz w:val="20"/>
          <w:szCs w:val="20"/>
        </w:rPr>
        <w:t>.</w:t>
      </w:r>
    </w:p>
    <w:p w:rsidR="005D4DB2" w:rsidRPr="007D7F7E" w:rsidRDefault="005D4DB2" w:rsidP="007D7F7E">
      <w:pPr>
        <w:autoSpaceDE w:val="0"/>
        <w:autoSpaceDN w:val="0"/>
        <w:adjustRightInd w:val="0"/>
        <w:spacing w:after="0" w:line="240" w:lineRule="auto"/>
        <w:ind w:firstLine="357"/>
        <w:jc w:val="both"/>
        <w:rPr>
          <w:rFonts w:ascii="Times New Roman" w:hAnsi="Times New Roman" w:cs="Times New Roman"/>
          <w:sz w:val="20"/>
          <w:szCs w:val="20"/>
        </w:rPr>
      </w:pPr>
    </w:p>
    <w:p w:rsidR="00A17AFA" w:rsidRPr="007D7F7E" w:rsidRDefault="00637A34" w:rsidP="007D7F7E">
      <w:pPr>
        <w:autoSpaceDE w:val="0"/>
        <w:autoSpaceDN w:val="0"/>
        <w:adjustRightInd w:val="0"/>
        <w:spacing w:after="0" w:line="240" w:lineRule="auto"/>
        <w:jc w:val="both"/>
        <w:rPr>
          <w:rFonts w:ascii="Times New Roman" w:hAnsi="Times New Roman" w:cs="Times New Roman"/>
          <w:sz w:val="20"/>
          <w:szCs w:val="20"/>
        </w:rPr>
      </w:pPr>
      <w:r w:rsidRPr="007D7F7E">
        <w:rPr>
          <w:rFonts w:ascii="Times New Roman" w:hAnsi="Times New Roman" w:cs="Times New Roman"/>
          <w:sz w:val="20"/>
          <w:szCs w:val="20"/>
        </w:rPr>
        <w:t>Stiglitz</w:t>
      </w:r>
      <w:r w:rsidR="005D4DB2" w:rsidRPr="007D7F7E">
        <w:rPr>
          <w:rFonts w:ascii="Times New Roman" w:hAnsi="Times New Roman" w:cs="Times New Roman"/>
          <w:sz w:val="20"/>
          <w:szCs w:val="20"/>
        </w:rPr>
        <w:t>[2]</w:t>
      </w:r>
      <w:r w:rsidR="00A62825" w:rsidRPr="007D7F7E">
        <w:rPr>
          <w:rFonts w:ascii="Times New Roman" w:hAnsi="Times New Roman" w:cs="Times New Roman"/>
          <w:sz w:val="20"/>
          <w:szCs w:val="20"/>
        </w:rPr>
        <w:t xml:space="preserve"> introduces the concept by defining economic globalization as “the closer</w:t>
      </w:r>
      <w:r w:rsidR="007E4329">
        <w:rPr>
          <w:rFonts w:ascii="Times New Roman" w:hAnsi="Times New Roman" w:cs="Times New Roman"/>
          <w:sz w:val="20"/>
          <w:szCs w:val="20"/>
        </w:rPr>
        <w:t xml:space="preserve"> </w:t>
      </w:r>
      <w:r w:rsidR="00A62825" w:rsidRPr="007D7F7E">
        <w:rPr>
          <w:rFonts w:ascii="Times New Roman" w:hAnsi="Times New Roman" w:cs="Times New Roman"/>
          <w:sz w:val="20"/>
          <w:szCs w:val="20"/>
        </w:rPr>
        <w:t>integration of countries and peoples, that resulted in a huge reduction of transport and</w:t>
      </w:r>
      <w:r w:rsidR="007E4329">
        <w:rPr>
          <w:rFonts w:ascii="Times New Roman" w:hAnsi="Times New Roman" w:cs="Times New Roman"/>
          <w:sz w:val="20"/>
          <w:szCs w:val="20"/>
        </w:rPr>
        <w:t xml:space="preserve"> </w:t>
      </w:r>
      <w:r w:rsidR="00A62825" w:rsidRPr="007D7F7E">
        <w:rPr>
          <w:rFonts w:ascii="Times New Roman" w:hAnsi="Times New Roman" w:cs="Times New Roman"/>
          <w:sz w:val="20"/>
          <w:szCs w:val="20"/>
        </w:rPr>
        <w:t>communication costs and the destruction of artificial barriers to the cross-border</w:t>
      </w:r>
      <w:r w:rsidR="007E4329">
        <w:rPr>
          <w:rFonts w:ascii="Times New Roman" w:hAnsi="Times New Roman" w:cs="Times New Roman"/>
          <w:sz w:val="20"/>
          <w:szCs w:val="20"/>
        </w:rPr>
        <w:t xml:space="preserve"> </w:t>
      </w:r>
      <w:r w:rsidR="00A62825" w:rsidRPr="007D7F7E">
        <w:rPr>
          <w:rFonts w:ascii="Times New Roman" w:hAnsi="Times New Roman" w:cs="Times New Roman"/>
          <w:sz w:val="20"/>
          <w:szCs w:val="20"/>
        </w:rPr>
        <w:t>circulation of goods, services, capital, knowledge and (to a lesser extent) people.”Regardless of which side we examine, there is consensus that globalization affects</w:t>
      </w:r>
      <w:r w:rsidR="007E4329">
        <w:rPr>
          <w:rFonts w:ascii="Times New Roman" w:hAnsi="Times New Roman" w:cs="Times New Roman"/>
          <w:sz w:val="20"/>
          <w:szCs w:val="20"/>
        </w:rPr>
        <w:t xml:space="preserve"> </w:t>
      </w:r>
      <w:r w:rsidR="00A62825" w:rsidRPr="007D7F7E">
        <w:rPr>
          <w:rFonts w:ascii="Times New Roman" w:hAnsi="Times New Roman" w:cs="Times New Roman"/>
          <w:sz w:val="20"/>
          <w:szCs w:val="20"/>
        </w:rPr>
        <w:t>everything and everyone and contributes to an inevitable and constant process of change</w:t>
      </w:r>
      <w:r w:rsidR="007E4329">
        <w:rPr>
          <w:rFonts w:ascii="Times New Roman" w:hAnsi="Times New Roman" w:cs="Times New Roman"/>
          <w:sz w:val="20"/>
          <w:szCs w:val="20"/>
        </w:rPr>
        <w:t xml:space="preserve"> </w:t>
      </w:r>
      <w:r w:rsidR="00A62825" w:rsidRPr="007D7F7E">
        <w:rPr>
          <w:rFonts w:ascii="Times New Roman" w:hAnsi="Times New Roman" w:cs="Times New Roman"/>
          <w:sz w:val="20"/>
          <w:szCs w:val="20"/>
        </w:rPr>
        <w:t>at all different levels, whether social, economic, cultural or environmental.</w:t>
      </w:r>
    </w:p>
    <w:p w:rsidR="001930B6" w:rsidRPr="007D7F7E" w:rsidRDefault="001930B6" w:rsidP="007D7F7E">
      <w:pPr>
        <w:autoSpaceDE w:val="0"/>
        <w:autoSpaceDN w:val="0"/>
        <w:adjustRightInd w:val="0"/>
        <w:spacing w:after="0" w:line="240" w:lineRule="auto"/>
        <w:jc w:val="both"/>
        <w:rPr>
          <w:rFonts w:ascii="Times New Roman" w:hAnsi="Times New Roman" w:cs="Times New Roman"/>
          <w:b/>
          <w:bCs/>
          <w:sz w:val="20"/>
          <w:szCs w:val="20"/>
        </w:rPr>
      </w:pPr>
    </w:p>
    <w:p w:rsidR="00A62825" w:rsidRPr="007D7F7E" w:rsidRDefault="00B857F7" w:rsidP="007D7F7E">
      <w:pPr>
        <w:autoSpaceDE w:val="0"/>
        <w:autoSpaceDN w:val="0"/>
        <w:adjustRightInd w:val="0"/>
        <w:spacing w:after="0" w:line="240" w:lineRule="auto"/>
        <w:jc w:val="both"/>
        <w:rPr>
          <w:rFonts w:ascii="Times New Roman" w:hAnsi="Times New Roman" w:cs="Times New Roman"/>
          <w:sz w:val="20"/>
          <w:szCs w:val="20"/>
        </w:rPr>
      </w:pPr>
      <w:r w:rsidRPr="007D7F7E">
        <w:rPr>
          <w:rFonts w:ascii="Times New Roman" w:hAnsi="Times New Roman" w:cs="Times New Roman"/>
          <w:b/>
          <w:bCs/>
          <w:sz w:val="20"/>
          <w:szCs w:val="20"/>
        </w:rPr>
        <w:t>The Ethics of a Globalized World: a Universal E</w:t>
      </w:r>
      <w:r w:rsidR="00E70DBB" w:rsidRPr="007D7F7E">
        <w:rPr>
          <w:rFonts w:ascii="Times New Roman" w:hAnsi="Times New Roman" w:cs="Times New Roman"/>
          <w:b/>
          <w:bCs/>
          <w:sz w:val="20"/>
          <w:szCs w:val="20"/>
        </w:rPr>
        <w:t>thic?</w:t>
      </w:r>
    </w:p>
    <w:p w:rsidR="00E70DBB" w:rsidRPr="007D7F7E" w:rsidRDefault="00E70DBB" w:rsidP="007D7F7E">
      <w:pPr>
        <w:autoSpaceDE w:val="0"/>
        <w:autoSpaceDN w:val="0"/>
        <w:adjustRightInd w:val="0"/>
        <w:spacing w:after="0" w:line="240" w:lineRule="auto"/>
        <w:ind w:firstLine="357"/>
        <w:jc w:val="both"/>
        <w:rPr>
          <w:rFonts w:ascii="Times New Roman" w:hAnsi="Times New Roman" w:cs="Times New Roman"/>
          <w:sz w:val="20"/>
          <w:szCs w:val="20"/>
        </w:rPr>
      </w:pPr>
      <w:r w:rsidRPr="007D7F7E">
        <w:rPr>
          <w:rFonts w:ascii="Times New Roman" w:hAnsi="Times New Roman" w:cs="Times New Roman"/>
          <w:sz w:val="20"/>
          <w:szCs w:val="20"/>
        </w:rPr>
        <w:t xml:space="preserve">In Adam Smith’s book </w:t>
      </w:r>
      <w:r w:rsidRPr="007D7F7E">
        <w:rPr>
          <w:rFonts w:ascii="Times New Roman" w:hAnsi="Times New Roman" w:cs="Times New Roman"/>
          <w:i/>
          <w:iCs/>
          <w:sz w:val="20"/>
          <w:szCs w:val="20"/>
        </w:rPr>
        <w:t>The Wealth of Nations</w:t>
      </w:r>
      <w:r w:rsidRPr="007D7F7E">
        <w:rPr>
          <w:rFonts w:ascii="Times New Roman" w:hAnsi="Times New Roman" w:cs="Times New Roman"/>
          <w:sz w:val="20"/>
          <w:szCs w:val="20"/>
        </w:rPr>
        <w:t xml:space="preserve">, </w:t>
      </w:r>
      <w:r w:rsidR="00D44527" w:rsidRPr="007D7F7E">
        <w:rPr>
          <w:rFonts w:ascii="Times New Roman" w:hAnsi="Times New Roman" w:cs="Times New Roman"/>
          <w:sz w:val="20"/>
          <w:szCs w:val="20"/>
        </w:rPr>
        <w:t>‘</w:t>
      </w:r>
      <w:r w:rsidRPr="007D7F7E">
        <w:rPr>
          <w:rFonts w:ascii="Times New Roman" w:hAnsi="Times New Roman" w:cs="Times New Roman"/>
          <w:sz w:val="20"/>
          <w:szCs w:val="20"/>
        </w:rPr>
        <w:t>homo economicus</w:t>
      </w:r>
      <w:r w:rsidR="00D44527" w:rsidRPr="007D7F7E">
        <w:rPr>
          <w:rFonts w:ascii="Times New Roman" w:hAnsi="Times New Roman" w:cs="Times New Roman"/>
          <w:sz w:val="20"/>
          <w:szCs w:val="20"/>
        </w:rPr>
        <w:t>’</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is generally presented</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as the rational and selfish man (rational selfish and ethical selfish) of</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marginal/utilitarian economic theory. However, this is an incorrect understanding. The</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dominant economic science reduces man to his economic dimension and to a very</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partial rationalism: rationalism deprived of affection and compassion for others, the</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self-sufficient egocentric rationalism. If each seeks to maximize his own interest, all</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will be improved. It is an illusionary and dangerous utopia. There is no</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interdependence: each is an isolated island and can count only on oneself. The</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underlying ethics can be summarized by the sentence: "Do what you want" because that</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is what rationally benefits you and gives you the greatest happiness. If all do the same,</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everyone will be better.</w:t>
      </w:r>
    </w:p>
    <w:p w:rsidR="001930B6" w:rsidRPr="007D7F7E" w:rsidRDefault="001930B6" w:rsidP="007D7F7E">
      <w:pPr>
        <w:autoSpaceDE w:val="0"/>
        <w:autoSpaceDN w:val="0"/>
        <w:adjustRightInd w:val="0"/>
        <w:spacing w:after="0" w:line="240" w:lineRule="auto"/>
        <w:jc w:val="both"/>
        <w:rPr>
          <w:rFonts w:ascii="Times New Roman" w:hAnsi="Times New Roman" w:cs="Times New Roman"/>
          <w:sz w:val="20"/>
          <w:szCs w:val="20"/>
        </w:rPr>
      </w:pPr>
    </w:p>
    <w:p w:rsidR="00E70DBB" w:rsidRPr="007D7F7E" w:rsidRDefault="00E70DBB" w:rsidP="007D7F7E">
      <w:pPr>
        <w:autoSpaceDE w:val="0"/>
        <w:autoSpaceDN w:val="0"/>
        <w:adjustRightInd w:val="0"/>
        <w:spacing w:after="0" w:line="240" w:lineRule="auto"/>
        <w:ind w:firstLine="357"/>
        <w:jc w:val="both"/>
        <w:rPr>
          <w:rFonts w:ascii="Times New Roman" w:hAnsi="Times New Roman" w:cs="Times New Roman"/>
          <w:sz w:val="20"/>
          <w:szCs w:val="20"/>
        </w:rPr>
      </w:pPr>
      <w:r w:rsidRPr="007D7F7E">
        <w:rPr>
          <w:rFonts w:ascii="Times New Roman" w:hAnsi="Times New Roman" w:cs="Times New Roman"/>
          <w:sz w:val="20"/>
          <w:szCs w:val="20"/>
        </w:rPr>
        <w:t>St. Augustine says something profoundly different, though it seems formally similar at</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first sight: "Love and do what you want." The difference is the commandment "Love"</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meaning the consequent actions (the "do what you want") are based on love.</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The utilitarian ethic is a consequential ethic. Only the results of actions count. In this</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case the endings - maximizing utility - justify the means. The means do not have a plea.</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They are not based on love/respect for others. Utilitarian ethics do not even consider the</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existence of the other as essential to individual existence. The whole is the mere sum of</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its parts: no feelings, no altruism, there is disinterest, there is no love.</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This is the reason why utilitarian theory clashes with Adam Smith and his Theory of</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Moral Sentiments. In this Adam Smith work, there is always a concern as to love and</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justice that prevails over selfish interest. "In recent years the philosophers have</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considered mainly the purpose of affection, paying little attention to the relationship it</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keeps with its originating reason why it exists". And furthermore, "Naturally, the man</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does not want just to be loved but wants also to love; or be the natural and appropriate</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object of love". Or, also: "When we read the stories about the pride and cruelty of a</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Borgia or a Nero, our hearts rebel themselves against those hating feelings tha</w:t>
      </w:r>
      <w:r w:rsidR="00D64D83" w:rsidRPr="007D7F7E">
        <w:rPr>
          <w:rFonts w:ascii="Times New Roman" w:hAnsi="Times New Roman" w:cs="Times New Roman"/>
          <w:sz w:val="20"/>
          <w:szCs w:val="20"/>
        </w:rPr>
        <w:t xml:space="preserve">t </w:t>
      </w:r>
      <w:r w:rsidRPr="007D7F7E">
        <w:rPr>
          <w:rFonts w:ascii="Times New Roman" w:hAnsi="Times New Roman" w:cs="Times New Roman"/>
          <w:sz w:val="20"/>
          <w:szCs w:val="20"/>
        </w:rPr>
        <w:t>influence their conduct...". Sympathy, solidarity, compassion, justice and love are</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concepts used repeatedly in the Theory of Moral Sentiments. There is, in the work of</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Adam Smith, the defense of non-egocentric and solidarity individualism. "An individual</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should never choose himself over the other to the point of hurting or harming the other</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for the benefit of itself, even if the benefit of one is much larger than the pain or injury</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of another". No more anti-utilitarianism - where the scapegoat, that allows the</w:t>
      </w:r>
      <w:r w:rsidR="007E4329">
        <w:rPr>
          <w:rFonts w:ascii="Times New Roman" w:hAnsi="Times New Roman" w:cs="Times New Roman"/>
          <w:sz w:val="20"/>
          <w:szCs w:val="20"/>
        </w:rPr>
        <w:t xml:space="preserve"> </w:t>
      </w:r>
      <w:r w:rsidRPr="007D7F7E">
        <w:rPr>
          <w:rFonts w:ascii="Times New Roman" w:hAnsi="Times New Roman" w:cs="Times New Roman"/>
          <w:sz w:val="20"/>
          <w:szCs w:val="20"/>
        </w:rPr>
        <w:t>maximization of value - is accepted.</w:t>
      </w:r>
    </w:p>
    <w:p w:rsidR="001930B6" w:rsidRPr="007D7F7E" w:rsidRDefault="001930B6" w:rsidP="007D7F7E">
      <w:pPr>
        <w:autoSpaceDE w:val="0"/>
        <w:autoSpaceDN w:val="0"/>
        <w:adjustRightInd w:val="0"/>
        <w:spacing w:after="0" w:line="240" w:lineRule="auto"/>
        <w:jc w:val="both"/>
        <w:rPr>
          <w:rFonts w:ascii="Times New Roman" w:hAnsi="Times New Roman" w:cs="Times New Roman"/>
          <w:b/>
          <w:bCs/>
          <w:sz w:val="20"/>
          <w:szCs w:val="20"/>
        </w:rPr>
      </w:pPr>
    </w:p>
    <w:p w:rsidR="00E70DBB" w:rsidRPr="007D7F7E" w:rsidRDefault="00D44527" w:rsidP="007D7F7E">
      <w:pPr>
        <w:autoSpaceDE w:val="0"/>
        <w:autoSpaceDN w:val="0"/>
        <w:adjustRightInd w:val="0"/>
        <w:spacing w:after="0" w:line="240" w:lineRule="auto"/>
        <w:jc w:val="both"/>
        <w:rPr>
          <w:rFonts w:ascii="Times New Roman" w:hAnsi="Times New Roman" w:cs="Times New Roman"/>
          <w:b/>
          <w:bCs/>
          <w:sz w:val="20"/>
          <w:szCs w:val="20"/>
        </w:rPr>
      </w:pPr>
      <w:r w:rsidRPr="007D7F7E">
        <w:rPr>
          <w:rFonts w:ascii="Times New Roman" w:hAnsi="Times New Roman" w:cs="Times New Roman"/>
          <w:b/>
          <w:bCs/>
          <w:sz w:val="20"/>
          <w:szCs w:val="20"/>
        </w:rPr>
        <w:t>Economy and E</w:t>
      </w:r>
      <w:r w:rsidR="00E70DBB" w:rsidRPr="007D7F7E">
        <w:rPr>
          <w:rFonts w:ascii="Times New Roman" w:hAnsi="Times New Roman" w:cs="Times New Roman"/>
          <w:b/>
          <w:bCs/>
          <w:sz w:val="20"/>
          <w:szCs w:val="20"/>
        </w:rPr>
        <w:t>nvironment</w:t>
      </w:r>
    </w:p>
    <w:p w:rsidR="00E70DBB" w:rsidRPr="007D7F7E" w:rsidRDefault="00637A34" w:rsidP="00BB320B">
      <w:pPr>
        <w:autoSpaceDE w:val="0"/>
        <w:autoSpaceDN w:val="0"/>
        <w:adjustRightInd w:val="0"/>
        <w:spacing w:after="0" w:line="240" w:lineRule="auto"/>
        <w:ind w:firstLine="357"/>
        <w:jc w:val="both"/>
        <w:rPr>
          <w:rFonts w:ascii="Times New Roman" w:hAnsi="Times New Roman" w:cs="Times New Roman"/>
          <w:sz w:val="20"/>
          <w:szCs w:val="20"/>
        </w:rPr>
      </w:pPr>
      <w:r w:rsidRPr="007D7F7E">
        <w:rPr>
          <w:rFonts w:ascii="Times New Roman" w:hAnsi="Times New Roman" w:cs="Times New Roman"/>
          <w:sz w:val="20"/>
          <w:szCs w:val="20"/>
        </w:rPr>
        <w:t>Singer</w:t>
      </w:r>
      <w:r w:rsidR="005D4DB2" w:rsidRPr="007D7F7E">
        <w:rPr>
          <w:rFonts w:ascii="Times New Roman" w:hAnsi="Times New Roman" w:cs="Times New Roman"/>
          <w:sz w:val="20"/>
          <w:szCs w:val="20"/>
        </w:rPr>
        <w:t>[3]</w:t>
      </w:r>
      <w:r w:rsidR="00E70DBB" w:rsidRPr="007D7F7E">
        <w:rPr>
          <w:rFonts w:ascii="Times New Roman" w:hAnsi="Times New Roman" w:cs="Times New Roman"/>
          <w:sz w:val="20"/>
          <w:szCs w:val="20"/>
        </w:rPr>
        <w:t xml:space="preserve"> raises the following question: "How far will political leaders see their role</w:t>
      </w:r>
      <w:r w:rsidR="007E4329">
        <w:rPr>
          <w:rFonts w:ascii="Times New Roman" w:hAnsi="Times New Roman" w:cs="Times New Roman"/>
          <w:sz w:val="20"/>
          <w:szCs w:val="20"/>
        </w:rPr>
        <w:t xml:space="preserve"> </w:t>
      </w:r>
      <w:r w:rsidR="00E70DBB" w:rsidRPr="007D7F7E">
        <w:rPr>
          <w:rFonts w:ascii="Times New Roman" w:hAnsi="Times New Roman" w:cs="Times New Roman"/>
          <w:sz w:val="20"/>
          <w:szCs w:val="20"/>
        </w:rPr>
        <w:t>in a limited way, just in terms of promoting the interests of its citizens, and how much</w:t>
      </w:r>
      <w:r w:rsidR="007E4329">
        <w:rPr>
          <w:rFonts w:ascii="Times New Roman" w:hAnsi="Times New Roman" w:cs="Times New Roman"/>
          <w:sz w:val="20"/>
          <w:szCs w:val="20"/>
        </w:rPr>
        <w:t xml:space="preserve"> </w:t>
      </w:r>
      <w:r w:rsidR="00E70DBB" w:rsidRPr="007D7F7E">
        <w:rPr>
          <w:rFonts w:ascii="Times New Roman" w:hAnsi="Times New Roman" w:cs="Times New Roman"/>
          <w:sz w:val="20"/>
          <w:szCs w:val="20"/>
        </w:rPr>
        <w:t>should they be concerned about people’s welfare around the world?".September 11th, followed by terrorist attacks in Europe and natural disasters such as</w:t>
      </w:r>
      <w:r w:rsidR="007E4329">
        <w:rPr>
          <w:rFonts w:ascii="Times New Roman" w:hAnsi="Times New Roman" w:cs="Times New Roman"/>
          <w:sz w:val="20"/>
          <w:szCs w:val="20"/>
        </w:rPr>
        <w:t xml:space="preserve"> </w:t>
      </w:r>
      <w:r w:rsidR="00E70DBB" w:rsidRPr="007D7F7E">
        <w:rPr>
          <w:rFonts w:ascii="Times New Roman" w:hAnsi="Times New Roman" w:cs="Times New Roman"/>
          <w:sz w:val="20"/>
          <w:szCs w:val="20"/>
        </w:rPr>
        <w:t>Hurricane Katrina and El Niño showed us the extreme need for richer nations to take a</w:t>
      </w:r>
      <w:r w:rsidR="007E4329">
        <w:rPr>
          <w:rFonts w:ascii="Times New Roman" w:hAnsi="Times New Roman" w:cs="Times New Roman"/>
          <w:sz w:val="20"/>
          <w:szCs w:val="20"/>
        </w:rPr>
        <w:t xml:space="preserve"> </w:t>
      </w:r>
      <w:r w:rsidR="00E70DBB" w:rsidRPr="007D7F7E">
        <w:rPr>
          <w:rFonts w:ascii="Times New Roman" w:hAnsi="Times New Roman" w:cs="Times New Roman"/>
          <w:sz w:val="20"/>
          <w:szCs w:val="20"/>
        </w:rPr>
        <w:t>global ethical perspective, which reflects the idea that we all live in one global world,</w:t>
      </w:r>
      <w:r w:rsidR="007E4329">
        <w:rPr>
          <w:rFonts w:ascii="Times New Roman" w:hAnsi="Times New Roman" w:cs="Times New Roman"/>
          <w:sz w:val="20"/>
          <w:szCs w:val="20"/>
        </w:rPr>
        <w:t xml:space="preserve"> </w:t>
      </w:r>
      <w:r w:rsidR="00E70DBB" w:rsidRPr="007D7F7E">
        <w:rPr>
          <w:rFonts w:ascii="Times New Roman" w:hAnsi="Times New Roman" w:cs="Times New Roman"/>
          <w:sz w:val="20"/>
          <w:szCs w:val="20"/>
        </w:rPr>
        <w:t>where no country is free of catastrophic consequences wrought by global environmental</w:t>
      </w:r>
      <w:r w:rsidR="007E4329">
        <w:rPr>
          <w:rFonts w:ascii="Times New Roman" w:hAnsi="Times New Roman" w:cs="Times New Roman"/>
          <w:sz w:val="20"/>
          <w:szCs w:val="20"/>
        </w:rPr>
        <w:t xml:space="preserve"> </w:t>
      </w:r>
      <w:r w:rsidR="00E70DBB" w:rsidRPr="007D7F7E">
        <w:rPr>
          <w:rFonts w:ascii="Times New Roman" w:hAnsi="Times New Roman" w:cs="Times New Roman"/>
          <w:sz w:val="20"/>
          <w:szCs w:val="20"/>
        </w:rPr>
        <w:t>mismanagement or global terrorism. A unilateral, egocentric policy that cannot see</w:t>
      </w:r>
      <w:r w:rsidR="007E4329">
        <w:rPr>
          <w:rFonts w:ascii="Times New Roman" w:hAnsi="Times New Roman" w:cs="Times New Roman"/>
          <w:sz w:val="20"/>
          <w:szCs w:val="20"/>
        </w:rPr>
        <w:t xml:space="preserve"> </w:t>
      </w:r>
      <w:r w:rsidR="00E70DBB" w:rsidRPr="007D7F7E">
        <w:rPr>
          <w:rFonts w:ascii="Times New Roman" w:hAnsi="Times New Roman" w:cs="Times New Roman"/>
          <w:sz w:val="20"/>
          <w:szCs w:val="20"/>
        </w:rPr>
        <w:t>beyond national borders is incompatible with a global/universal ethic.</w:t>
      </w:r>
      <w:r w:rsidR="007E4329">
        <w:rPr>
          <w:rFonts w:ascii="Times New Roman" w:hAnsi="Times New Roman" w:cs="Times New Roman"/>
          <w:sz w:val="20"/>
          <w:szCs w:val="20"/>
        </w:rPr>
        <w:t xml:space="preserve"> </w:t>
      </w:r>
      <w:r w:rsidR="00E70DBB" w:rsidRPr="007D7F7E">
        <w:rPr>
          <w:rFonts w:ascii="Times New Roman" w:hAnsi="Times New Roman" w:cs="Times New Roman"/>
          <w:sz w:val="20"/>
          <w:szCs w:val="20"/>
        </w:rPr>
        <w:t>Any distant event can have serious consequences in our own home - space or time no</w:t>
      </w:r>
      <w:r w:rsidR="007E4329">
        <w:rPr>
          <w:rFonts w:ascii="Times New Roman" w:hAnsi="Times New Roman" w:cs="Times New Roman"/>
          <w:sz w:val="20"/>
          <w:szCs w:val="20"/>
        </w:rPr>
        <w:t xml:space="preserve"> </w:t>
      </w:r>
      <w:r w:rsidR="00E70DBB" w:rsidRPr="007D7F7E">
        <w:rPr>
          <w:rFonts w:ascii="Times New Roman" w:hAnsi="Times New Roman" w:cs="Times New Roman"/>
          <w:sz w:val="20"/>
          <w:szCs w:val="20"/>
        </w:rPr>
        <w:t>longer exist to protect us from what happens in other corners of the world. The planet</w:t>
      </w:r>
      <w:r w:rsidR="007E4329">
        <w:rPr>
          <w:rFonts w:ascii="Times New Roman" w:hAnsi="Times New Roman" w:cs="Times New Roman"/>
          <w:sz w:val="20"/>
          <w:szCs w:val="20"/>
        </w:rPr>
        <w:t xml:space="preserve"> </w:t>
      </w:r>
      <w:r w:rsidR="00E70DBB" w:rsidRPr="007D7F7E">
        <w:rPr>
          <w:rFonts w:ascii="Times New Roman" w:hAnsi="Times New Roman" w:cs="Times New Roman"/>
          <w:sz w:val="20"/>
          <w:szCs w:val="20"/>
        </w:rPr>
        <w:t xml:space="preserve">has become smaller and </w:t>
      </w:r>
      <w:r w:rsidR="00E70DBB" w:rsidRPr="007D7F7E">
        <w:rPr>
          <w:rFonts w:ascii="Times New Roman" w:hAnsi="Times New Roman" w:cs="Times New Roman"/>
          <w:sz w:val="20"/>
          <w:szCs w:val="20"/>
        </w:rPr>
        <w:lastRenderedPageBreak/>
        <w:t>the problems of others are now much closer and as much ours.</w:t>
      </w:r>
      <w:r w:rsidR="007E4329">
        <w:rPr>
          <w:rFonts w:ascii="Times New Roman" w:hAnsi="Times New Roman" w:cs="Times New Roman"/>
          <w:sz w:val="20"/>
          <w:szCs w:val="20"/>
        </w:rPr>
        <w:t xml:space="preserve"> </w:t>
      </w:r>
      <w:r w:rsidR="00E70DBB" w:rsidRPr="007D7F7E">
        <w:rPr>
          <w:rFonts w:ascii="Times New Roman" w:hAnsi="Times New Roman" w:cs="Times New Roman"/>
          <w:sz w:val="20"/>
          <w:szCs w:val="20"/>
        </w:rPr>
        <w:t>There is just one biosphere and the planet is getting warmer. Nine of the ten warmest</w:t>
      </w:r>
      <w:r w:rsidR="007E4329">
        <w:rPr>
          <w:rFonts w:ascii="Times New Roman" w:hAnsi="Times New Roman" w:cs="Times New Roman"/>
          <w:sz w:val="20"/>
          <w:szCs w:val="20"/>
        </w:rPr>
        <w:t xml:space="preserve"> </w:t>
      </w:r>
      <w:r w:rsidR="00E70DBB" w:rsidRPr="007D7F7E">
        <w:rPr>
          <w:rFonts w:ascii="Times New Roman" w:hAnsi="Times New Roman" w:cs="Times New Roman"/>
          <w:sz w:val="20"/>
          <w:szCs w:val="20"/>
        </w:rPr>
        <w:t>years in the last 140 occurred after 1990, melting ice around the planet and increasing</w:t>
      </w:r>
      <w:r w:rsidR="007E4329">
        <w:rPr>
          <w:rFonts w:ascii="Times New Roman" w:hAnsi="Times New Roman" w:cs="Times New Roman"/>
          <w:sz w:val="20"/>
          <w:szCs w:val="20"/>
        </w:rPr>
        <w:t xml:space="preserve"> </w:t>
      </w:r>
      <w:r w:rsidR="00E70DBB" w:rsidRPr="007D7F7E">
        <w:rPr>
          <w:rFonts w:ascii="Times New Roman" w:hAnsi="Times New Roman" w:cs="Times New Roman"/>
          <w:sz w:val="20"/>
          <w:szCs w:val="20"/>
        </w:rPr>
        <w:t>the sea water level hence causing large scale natural phenomena of huge intensity such</w:t>
      </w:r>
      <w:r w:rsidR="007E4329">
        <w:rPr>
          <w:rFonts w:ascii="Times New Roman" w:hAnsi="Times New Roman" w:cs="Times New Roman"/>
          <w:sz w:val="20"/>
          <w:szCs w:val="20"/>
        </w:rPr>
        <w:t xml:space="preserve"> </w:t>
      </w:r>
      <w:r w:rsidR="00E70DBB" w:rsidRPr="007D7F7E">
        <w:rPr>
          <w:rFonts w:ascii="Times New Roman" w:hAnsi="Times New Roman" w:cs="Times New Roman"/>
          <w:sz w:val="20"/>
          <w:szCs w:val="20"/>
        </w:rPr>
        <w:t>as hurricane Katrina and El Niño. For the first time in world history, the governments of</w:t>
      </w:r>
      <w:r w:rsidR="007E4329">
        <w:rPr>
          <w:rFonts w:ascii="Times New Roman" w:hAnsi="Times New Roman" w:cs="Times New Roman"/>
          <w:sz w:val="20"/>
          <w:szCs w:val="20"/>
        </w:rPr>
        <w:t xml:space="preserve"> </w:t>
      </w:r>
      <w:r w:rsidR="00E70DBB" w:rsidRPr="007D7F7E">
        <w:rPr>
          <w:rFonts w:ascii="Times New Roman" w:hAnsi="Times New Roman" w:cs="Times New Roman"/>
          <w:sz w:val="20"/>
          <w:szCs w:val="20"/>
        </w:rPr>
        <w:t>most countries began expressing concern about these issues and started acting.</w:t>
      </w:r>
      <w:r w:rsidR="007E4329">
        <w:rPr>
          <w:rFonts w:ascii="Times New Roman" w:hAnsi="Times New Roman" w:cs="Times New Roman"/>
          <w:sz w:val="20"/>
          <w:szCs w:val="20"/>
        </w:rPr>
        <w:t xml:space="preserve"> </w:t>
      </w:r>
      <w:r w:rsidR="00E70DBB" w:rsidRPr="007D7F7E">
        <w:rPr>
          <w:rFonts w:ascii="Times New Roman" w:hAnsi="Times New Roman" w:cs="Times New Roman"/>
          <w:sz w:val="20"/>
          <w:szCs w:val="20"/>
        </w:rPr>
        <w:t>Global warming is caused by greenhouse gases emissions and, in 1997, the Kyoto</w:t>
      </w:r>
      <w:r w:rsidR="007E4329">
        <w:rPr>
          <w:rFonts w:ascii="Times New Roman" w:hAnsi="Times New Roman" w:cs="Times New Roman"/>
          <w:sz w:val="20"/>
          <w:szCs w:val="20"/>
        </w:rPr>
        <w:t xml:space="preserve"> </w:t>
      </w:r>
      <w:r w:rsidR="00E70DBB" w:rsidRPr="007D7F7E">
        <w:rPr>
          <w:rFonts w:ascii="Times New Roman" w:hAnsi="Times New Roman" w:cs="Times New Roman"/>
          <w:sz w:val="20"/>
          <w:szCs w:val="20"/>
        </w:rPr>
        <w:t>Protocol set targets for limiting or reducing greenhouse gas emissions for 39 developed</w:t>
      </w:r>
      <w:r w:rsidR="007E4329">
        <w:rPr>
          <w:rFonts w:ascii="Times New Roman" w:hAnsi="Times New Roman" w:cs="Times New Roman"/>
          <w:sz w:val="20"/>
          <w:szCs w:val="20"/>
        </w:rPr>
        <w:t xml:space="preserve"> </w:t>
      </w:r>
      <w:r w:rsidR="00E70DBB" w:rsidRPr="007D7F7E">
        <w:rPr>
          <w:rFonts w:ascii="Times New Roman" w:hAnsi="Times New Roman" w:cs="Times New Roman"/>
          <w:sz w:val="20"/>
          <w:szCs w:val="20"/>
        </w:rPr>
        <w:t>countries, to be achieved by 2012.This protocol was signed by 178 countries and begun in 2001, leaving out countries like</w:t>
      </w:r>
      <w:r w:rsidR="007E4329">
        <w:rPr>
          <w:rFonts w:ascii="Times New Roman" w:hAnsi="Times New Roman" w:cs="Times New Roman"/>
          <w:sz w:val="20"/>
          <w:szCs w:val="20"/>
        </w:rPr>
        <w:t xml:space="preserve"> </w:t>
      </w:r>
      <w:r w:rsidR="00E70DBB" w:rsidRPr="007D7F7E">
        <w:rPr>
          <w:rFonts w:ascii="Times New Roman" w:hAnsi="Times New Roman" w:cs="Times New Roman"/>
          <w:sz w:val="20"/>
          <w:szCs w:val="20"/>
        </w:rPr>
        <w:t>the U.S., which rejected the protocol and issues four times the greenhouse gas quota that</w:t>
      </w:r>
      <w:r w:rsidR="007E4329">
        <w:rPr>
          <w:rFonts w:ascii="Times New Roman" w:hAnsi="Times New Roman" w:cs="Times New Roman"/>
          <w:sz w:val="20"/>
          <w:szCs w:val="20"/>
        </w:rPr>
        <w:t xml:space="preserve"> </w:t>
      </w:r>
      <w:r w:rsidR="00E70DBB" w:rsidRPr="007D7F7E">
        <w:rPr>
          <w:rFonts w:ascii="Times New Roman" w:hAnsi="Times New Roman" w:cs="Times New Roman"/>
          <w:sz w:val="20"/>
          <w:szCs w:val="20"/>
        </w:rPr>
        <w:t>would have been permitted.</w:t>
      </w:r>
    </w:p>
    <w:p w:rsidR="001930B6" w:rsidRPr="007D7F7E" w:rsidRDefault="001930B6" w:rsidP="007D7F7E">
      <w:pPr>
        <w:autoSpaceDE w:val="0"/>
        <w:autoSpaceDN w:val="0"/>
        <w:adjustRightInd w:val="0"/>
        <w:spacing w:after="0" w:line="240" w:lineRule="auto"/>
        <w:ind w:firstLine="357"/>
        <w:jc w:val="both"/>
        <w:rPr>
          <w:rFonts w:ascii="Times New Roman" w:hAnsi="Times New Roman" w:cs="Times New Roman"/>
          <w:sz w:val="20"/>
          <w:szCs w:val="20"/>
        </w:rPr>
      </w:pPr>
    </w:p>
    <w:p w:rsidR="00E70DBB" w:rsidRPr="007D7F7E" w:rsidRDefault="00BB320B" w:rsidP="007D7F7E">
      <w:pPr>
        <w:autoSpaceDE w:val="0"/>
        <w:autoSpaceDN w:val="0"/>
        <w:adjustRightInd w:val="0"/>
        <w:spacing w:after="0" w:line="240" w:lineRule="auto"/>
        <w:ind w:firstLine="357"/>
        <w:jc w:val="both"/>
        <w:rPr>
          <w:rFonts w:ascii="Times New Roman" w:hAnsi="Times New Roman" w:cs="Times New Roman"/>
          <w:sz w:val="20"/>
          <w:szCs w:val="20"/>
        </w:rPr>
      </w:pPr>
      <w:r>
        <w:rPr>
          <w:rFonts w:ascii="Times New Roman" w:hAnsi="Times New Roman" w:cs="Times New Roman"/>
          <w:sz w:val="20"/>
          <w:szCs w:val="20"/>
        </w:rPr>
        <w:t>In response to this need, The Hague</w:t>
      </w:r>
      <w:r w:rsidR="00E70DBB" w:rsidRPr="007D7F7E">
        <w:rPr>
          <w:rFonts w:ascii="Times New Roman" w:hAnsi="Times New Roman" w:cs="Times New Roman"/>
          <w:sz w:val="20"/>
          <w:szCs w:val="20"/>
        </w:rPr>
        <w:t xml:space="preserve"> International Tribunal was set up in 2002, a</w:t>
      </w:r>
      <w:r w:rsidR="007E4329">
        <w:rPr>
          <w:rFonts w:ascii="Times New Roman" w:hAnsi="Times New Roman" w:cs="Times New Roman"/>
          <w:sz w:val="20"/>
          <w:szCs w:val="20"/>
        </w:rPr>
        <w:t xml:space="preserve"> </w:t>
      </w:r>
      <w:r w:rsidR="00E70DBB" w:rsidRPr="007D7F7E">
        <w:rPr>
          <w:rFonts w:ascii="Times New Roman" w:hAnsi="Times New Roman" w:cs="Times New Roman"/>
          <w:sz w:val="20"/>
          <w:szCs w:val="20"/>
        </w:rPr>
        <w:t>permanent international body with the aim of implementing international law against</w:t>
      </w:r>
      <w:r w:rsidR="007E4329">
        <w:rPr>
          <w:rFonts w:ascii="Times New Roman" w:hAnsi="Times New Roman" w:cs="Times New Roman"/>
          <w:sz w:val="20"/>
          <w:szCs w:val="20"/>
        </w:rPr>
        <w:t xml:space="preserve"> </w:t>
      </w:r>
      <w:r w:rsidR="00E70DBB" w:rsidRPr="007D7F7E">
        <w:rPr>
          <w:rFonts w:ascii="Times New Roman" w:hAnsi="Times New Roman" w:cs="Times New Roman"/>
          <w:sz w:val="20"/>
          <w:szCs w:val="20"/>
        </w:rPr>
        <w:t>human rights crimes for all countries accessing its jurisdiction. There has been, from the</w:t>
      </w:r>
      <w:r w:rsidR="007E4329">
        <w:rPr>
          <w:rFonts w:ascii="Times New Roman" w:hAnsi="Times New Roman" w:cs="Times New Roman"/>
          <w:sz w:val="20"/>
          <w:szCs w:val="20"/>
        </w:rPr>
        <w:t xml:space="preserve"> </w:t>
      </w:r>
      <w:r w:rsidR="00E70DBB" w:rsidRPr="007D7F7E">
        <w:rPr>
          <w:rFonts w:ascii="Times New Roman" w:hAnsi="Times New Roman" w:cs="Times New Roman"/>
          <w:sz w:val="20"/>
          <w:szCs w:val="20"/>
        </w:rPr>
        <w:t>U.S., pressure to implement a clause of exception allowing for the immunity of all</w:t>
      </w:r>
      <w:r w:rsidR="007E4329">
        <w:rPr>
          <w:rFonts w:ascii="Times New Roman" w:hAnsi="Times New Roman" w:cs="Times New Roman"/>
          <w:sz w:val="20"/>
          <w:szCs w:val="20"/>
        </w:rPr>
        <w:t xml:space="preserve"> </w:t>
      </w:r>
      <w:r w:rsidR="00E70DBB" w:rsidRPr="007D7F7E">
        <w:rPr>
          <w:rFonts w:ascii="Times New Roman" w:hAnsi="Times New Roman" w:cs="Times New Roman"/>
          <w:sz w:val="20"/>
          <w:szCs w:val="20"/>
        </w:rPr>
        <w:t>holders of official positions and the U.S. military. However, those requirements have</w:t>
      </w:r>
      <w:r w:rsidR="007E4329">
        <w:rPr>
          <w:rFonts w:ascii="Times New Roman" w:hAnsi="Times New Roman" w:cs="Times New Roman"/>
          <w:sz w:val="20"/>
          <w:szCs w:val="20"/>
        </w:rPr>
        <w:t xml:space="preserve"> </w:t>
      </w:r>
      <w:r w:rsidR="00E70DBB" w:rsidRPr="007D7F7E">
        <w:rPr>
          <w:rFonts w:ascii="Times New Roman" w:hAnsi="Times New Roman" w:cs="Times New Roman"/>
          <w:sz w:val="20"/>
          <w:szCs w:val="20"/>
        </w:rPr>
        <w:t>been rejected by the remaining member countries. The court was established so that all</w:t>
      </w:r>
      <w:r w:rsidR="007E4329">
        <w:rPr>
          <w:rFonts w:ascii="Times New Roman" w:hAnsi="Times New Roman" w:cs="Times New Roman"/>
          <w:sz w:val="20"/>
          <w:szCs w:val="20"/>
        </w:rPr>
        <w:t xml:space="preserve"> </w:t>
      </w:r>
      <w:r w:rsidR="00E70DBB" w:rsidRPr="007D7F7E">
        <w:rPr>
          <w:rFonts w:ascii="Times New Roman" w:hAnsi="Times New Roman" w:cs="Times New Roman"/>
          <w:sz w:val="20"/>
          <w:szCs w:val="20"/>
        </w:rPr>
        <w:t>criminals who violate human dignity are tried on an equal footing regardless of their</w:t>
      </w:r>
      <w:r w:rsidR="007E4329">
        <w:rPr>
          <w:rFonts w:ascii="Times New Roman" w:hAnsi="Times New Roman" w:cs="Times New Roman"/>
          <w:sz w:val="20"/>
          <w:szCs w:val="20"/>
        </w:rPr>
        <w:t xml:space="preserve"> </w:t>
      </w:r>
      <w:r w:rsidR="00E70DBB" w:rsidRPr="007D7F7E">
        <w:rPr>
          <w:rFonts w:ascii="Times New Roman" w:hAnsi="Times New Roman" w:cs="Times New Roman"/>
          <w:sz w:val="20"/>
          <w:szCs w:val="20"/>
        </w:rPr>
        <w:t>nationality and country.</w:t>
      </w:r>
    </w:p>
    <w:p w:rsidR="004F4A66" w:rsidRPr="007D7F7E" w:rsidRDefault="004F4A66" w:rsidP="007D7F7E">
      <w:pPr>
        <w:autoSpaceDE w:val="0"/>
        <w:autoSpaceDN w:val="0"/>
        <w:adjustRightInd w:val="0"/>
        <w:spacing w:after="0" w:line="240" w:lineRule="auto"/>
        <w:jc w:val="both"/>
        <w:rPr>
          <w:rFonts w:ascii="Times New Roman" w:hAnsi="Times New Roman" w:cs="Times New Roman"/>
          <w:sz w:val="20"/>
          <w:szCs w:val="20"/>
        </w:rPr>
      </w:pPr>
    </w:p>
    <w:p w:rsidR="00E70DBB" w:rsidRPr="007D7F7E" w:rsidRDefault="00E70DBB" w:rsidP="00D2631F">
      <w:pPr>
        <w:autoSpaceDE w:val="0"/>
        <w:autoSpaceDN w:val="0"/>
        <w:adjustRightInd w:val="0"/>
        <w:spacing w:after="0" w:line="240" w:lineRule="auto"/>
        <w:ind w:firstLine="357"/>
        <w:jc w:val="both"/>
        <w:rPr>
          <w:rFonts w:ascii="Times New Roman" w:hAnsi="Times New Roman" w:cs="Times New Roman"/>
          <w:sz w:val="20"/>
          <w:szCs w:val="20"/>
        </w:rPr>
      </w:pPr>
      <w:r w:rsidRPr="007D7F7E">
        <w:rPr>
          <w:rFonts w:ascii="Times New Roman" w:hAnsi="Times New Roman" w:cs="Times New Roman"/>
          <w:sz w:val="20"/>
          <w:szCs w:val="20"/>
        </w:rPr>
        <w:t>The United Nations could assume the role of an international body authorized to decide</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and determine whether military intervention is justified or not. But to do so it needs to</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be subject to serious reforms and take responsibility for the protection of the univers</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alrights of men overriding national member interests.</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The feeling that we should take care of "ours" to the detriment of "others" has been</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assumed over time, that is, each of us citizens of the world, continue in helping those</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who are close, even when the foreigner requires much more than our neighbor. Neither</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race nor nationality should determine the value of human beings and there must be a</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collective awareness of the existence of a single community and a single nation.</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External aid is far short of what is needed to eradicate poverty, pestilence, illiteracy and</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wars.</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Concern and collective awareness of the need for a global ethic based on the perception</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of a single world is fundamental.</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Justice and solidarity are human values that can contribute towards the future of</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humankind in the globalization era.</w:t>
      </w:r>
    </w:p>
    <w:p w:rsidR="001930B6" w:rsidRPr="007D7F7E" w:rsidRDefault="001930B6" w:rsidP="007D7F7E">
      <w:pPr>
        <w:autoSpaceDE w:val="0"/>
        <w:autoSpaceDN w:val="0"/>
        <w:adjustRightInd w:val="0"/>
        <w:spacing w:after="0" w:line="240" w:lineRule="auto"/>
        <w:jc w:val="both"/>
        <w:rPr>
          <w:rFonts w:ascii="Times New Roman" w:hAnsi="Times New Roman" w:cs="Times New Roman"/>
          <w:sz w:val="20"/>
          <w:szCs w:val="20"/>
        </w:rPr>
      </w:pPr>
    </w:p>
    <w:p w:rsidR="00E93FBF" w:rsidRPr="007D7F7E" w:rsidRDefault="00E93FBF" w:rsidP="007D7F7E">
      <w:pPr>
        <w:autoSpaceDE w:val="0"/>
        <w:autoSpaceDN w:val="0"/>
        <w:adjustRightInd w:val="0"/>
        <w:spacing w:after="0" w:line="240" w:lineRule="auto"/>
        <w:ind w:firstLine="357"/>
        <w:jc w:val="both"/>
        <w:rPr>
          <w:rFonts w:ascii="Times New Roman" w:hAnsi="Times New Roman" w:cs="Times New Roman"/>
          <w:sz w:val="20"/>
          <w:szCs w:val="20"/>
        </w:rPr>
      </w:pPr>
      <w:r w:rsidRPr="007D7F7E">
        <w:rPr>
          <w:rFonts w:ascii="Times New Roman" w:hAnsi="Times New Roman" w:cs="Times New Roman"/>
          <w:sz w:val="20"/>
          <w:szCs w:val="20"/>
        </w:rPr>
        <w:t>Attention should not be restricted on how to avoid the consequences of globalization</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since they are inevitable, but rather how we can ethically enhance its benefits to allow</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equal opportunities for all individuals and a guarantee of a future for generations to</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come.</w:t>
      </w:r>
    </w:p>
    <w:p w:rsidR="00EC0242" w:rsidRPr="007D7F7E" w:rsidRDefault="00EC0242" w:rsidP="007D7F7E">
      <w:pPr>
        <w:autoSpaceDE w:val="0"/>
        <w:autoSpaceDN w:val="0"/>
        <w:adjustRightInd w:val="0"/>
        <w:spacing w:after="0" w:line="240" w:lineRule="auto"/>
        <w:jc w:val="both"/>
        <w:rPr>
          <w:rFonts w:ascii="Times New Roman" w:hAnsi="Times New Roman" w:cs="Times New Roman"/>
          <w:sz w:val="20"/>
          <w:szCs w:val="20"/>
        </w:rPr>
      </w:pPr>
    </w:p>
    <w:p w:rsidR="00E93FBF" w:rsidRPr="007D7F7E" w:rsidRDefault="00EC0242" w:rsidP="007D7F7E">
      <w:pPr>
        <w:autoSpaceDE w:val="0"/>
        <w:autoSpaceDN w:val="0"/>
        <w:adjustRightInd w:val="0"/>
        <w:spacing w:after="0" w:line="240" w:lineRule="auto"/>
        <w:jc w:val="both"/>
        <w:rPr>
          <w:rFonts w:ascii="Times New Roman" w:hAnsi="Times New Roman" w:cs="Times New Roman"/>
          <w:b/>
          <w:bCs/>
          <w:sz w:val="20"/>
          <w:szCs w:val="20"/>
        </w:rPr>
      </w:pPr>
      <w:r w:rsidRPr="007D7F7E">
        <w:rPr>
          <w:rFonts w:ascii="Times New Roman" w:hAnsi="Times New Roman" w:cs="Times New Roman"/>
          <w:b/>
          <w:bCs/>
          <w:sz w:val="20"/>
          <w:szCs w:val="20"/>
        </w:rPr>
        <w:t>An Ethics of G</w:t>
      </w:r>
      <w:r w:rsidR="00E93FBF" w:rsidRPr="007D7F7E">
        <w:rPr>
          <w:rFonts w:ascii="Times New Roman" w:hAnsi="Times New Roman" w:cs="Times New Roman"/>
          <w:b/>
          <w:bCs/>
          <w:sz w:val="20"/>
          <w:szCs w:val="20"/>
        </w:rPr>
        <w:t>lobalization</w:t>
      </w:r>
    </w:p>
    <w:p w:rsidR="00E93FBF" w:rsidRPr="007D7F7E" w:rsidRDefault="00E93FBF" w:rsidP="007D7F7E">
      <w:pPr>
        <w:autoSpaceDE w:val="0"/>
        <w:autoSpaceDN w:val="0"/>
        <w:adjustRightInd w:val="0"/>
        <w:spacing w:after="0" w:line="240" w:lineRule="auto"/>
        <w:ind w:firstLine="357"/>
        <w:jc w:val="both"/>
        <w:rPr>
          <w:rFonts w:ascii="Times New Roman" w:hAnsi="Times New Roman" w:cs="Times New Roman"/>
          <w:sz w:val="20"/>
          <w:szCs w:val="20"/>
        </w:rPr>
      </w:pPr>
      <w:r w:rsidRPr="007D7F7E">
        <w:rPr>
          <w:rFonts w:ascii="Times New Roman" w:hAnsi="Times New Roman" w:cs="Times New Roman"/>
          <w:sz w:val="20"/>
          <w:szCs w:val="20"/>
        </w:rPr>
        <w:t xml:space="preserve">The ethics of globalization should be based on the following reality: the existence of only one atmosphere, one economy and one community. </w:t>
      </w:r>
      <w:r w:rsidR="00637A34" w:rsidRPr="007D7F7E">
        <w:rPr>
          <w:rFonts w:ascii="Times New Roman" w:hAnsi="Times New Roman" w:cs="Times New Roman"/>
          <w:sz w:val="20"/>
          <w:szCs w:val="20"/>
        </w:rPr>
        <w:t>Therefore,</w:t>
      </w:r>
      <w:r w:rsidRPr="007D7F7E">
        <w:rPr>
          <w:rFonts w:ascii="Times New Roman" w:hAnsi="Times New Roman" w:cs="Times New Roman"/>
          <w:sz w:val="20"/>
          <w:szCs w:val="20"/>
        </w:rPr>
        <w:t xml:space="preserve"> a law applied by</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only one institution, the UN, and only one ethics.</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Universal ethics, the ethics of globalization, should be an ethics of virtues - be free, in</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the sense of understanding each other, be true and fair, be tolerant and sensible;</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 xml:space="preserve">necessarily an </w:t>
      </w:r>
      <w:r w:rsidRPr="007D7F7E">
        <w:rPr>
          <w:rFonts w:ascii="Times New Roman" w:hAnsi="Times New Roman" w:cs="Times New Roman"/>
          <w:i/>
          <w:iCs/>
          <w:sz w:val="20"/>
          <w:szCs w:val="20"/>
        </w:rPr>
        <w:t xml:space="preserve">ethic of duty </w:t>
      </w:r>
      <w:r w:rsidRPr="007D7F7E">
        <w:rPr>
          <w:rFonts w:ascii="Times New Roman" w:hAnsi="Times New Roman" w:cs="Times New Roman"/>
          <w:sz w:val="20"/>
          <w:szCs w:val="20"/>
        </w:rPr>
        <w:t>- a duty in itself, with family, friends and humanity, the duty</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 xml:space="preserve">to comply with commitments freely made; should be an </w:t>
      </w:r>
      <w:r w:rsidRPr="007D7F7E">
        <w:rPr>
          <w:rFonts w:ascii="Times New Roman" w:hAnsi="Times New Roman" w:cs="Times New Roman"/>
          <w:i/>
          <w:iCs/>
          <w:sz w:val="20"/>
          <w:szCs w:val="20"/>
        </w:rPr>
        <w:t xml:space="preserve">ethic of affections </w:t>
      </w:r>
      <w:r w:rsidR="004F4A66" w:rsidRPr="007D7F7E">
        <w:rPr>
          <w:rFonts w:ascii="Times New Roman" w:hAnsi="Times New Roman" w:cs="Times New Roman"/>
          <w:sz w:val="20"/>
          <w:szCs w:val="20"/>
        </w:rPr>
        <w:t>–</w:t>
      </w:r>
      <w:r w:rsidRPr="007D7F7E">
        <w:rPr>
          <w:rFonts w:ascii="Times New Roman" w:hAnsi="Times New Roman" w:cs="Times New Roman"/>
          <w:sz w:val="20"/>
          <w:szCs w:val="20"/>
        </w:rPr>
        <w:t xml:space="preserve"> </w:t>
      </w:r>
      <w:r w:rsidR="0058699E" w:rsidRPr="007D7F7E">
        <w:rPr>
          <w:rFonts w:ascii="Times New Roman" w:hAnsi="Times New Roman" w:cs="Times New Roman"/>
          <w:sz w:val="20"/>
          <w:szCs w:val="20"/>
        </w:rPr>
        <w:t>preferential treatment</w:t>
      </w:r>
      <w:r w:rsidRPr="007D7F7E">
        <w:rPr>
          <w:rFonts w:ascii="Times New Roman" w:hAnsi="Times New Roman" w:cs="Times New Roman"/>
          <w:sz w:val="20"/>
          <w:szCs w:val="20"/>
        </w:rPr>
        <w:t xml:space="preserve"> for relatives and friends, although the end is to extend such treatment to all</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humanity. It must be an ethic of universal values: freedom, equality, solidarity, justice,</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truth and reason. It should understand and accept the partiality of fraternal affection,</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familiar and friendly, common to all cultures.</w:t>
      </w:r>
    </w:p>
    <w:p w:rsidR="004F4A66" w:rsidRPr="007D7F7E" w:rsidRDefault="004F4A66" w:rsidP="007D7F7E">
      <w:pPr>
        <w:autoSpaceDE w:val="0"/>
        <w:autoSpaceDN w:val="0"/>
        <w:adjustRightInd w:val="0"/>
        <w:spacing w:after="0" w:line="240" w:lineRule="auto"/>
        <w:jc w:val="both"/>
        <w:rPr>
          <w:rFonts w:ascii="Times New Roman" w:hAnsi="Times New Roman" w:cs="Times New Roman"/>
          <w:sz w:val="20"/>
          <w:szCs w:val="20"/>
        </w:rPr>
      </w:pPr>
    </w:p>
    <w:p w:rsidR="00E93FBF" w:rsidRPr="007D7F7E" w:rsidRDefault="00E93FBF" w:rsidP="007D7F7E">
      <w:pPr>
        <w:autoSpaceDE w:val="0"/>
        <w:autoSpaceDN w:val="0"/>
        <w:adjustRightInd w:val="0"/>
        <w:spacing w:after="0" w:line="240" w:lineRule="auto"/>
        <w:ind w:firstLine="357"/>
        <w:jc w:val="both"/>
        <w:rPr>
          <w:rFonts w:ascii="Times New Roman" w:hAnsi="Times New Roman" w:cs="Times New Roman"/>
          <w:sz w:val="20"/>
          <w:szCs w:val="20"/>
        </w:rPr>
      </w:pPr>
      <w:r w:rsidRPr="007D7F7E">
        <w:rPr>
          <w:rFonts w:ascii="Times New Roman" w:hAnsi="Times New Roman" w:cs="Times New Roman"/>
          <w:sz w:val="20"/>
          <w:szCs w:val="20"/>
        </w:rPr>
        <w:t>Despite glorifying reason - following Kant – this should not exclude emotions. We can</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say that from scientific discoveries about the human brain, particularly on the</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relationship between feeling, emotions and reason (see Antonio Damasio), it is not</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about "controlling emotions and glorifying reason" but to "understand emotions as a</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basis of good reason." The understanding of emotions reinforces positive emotions,</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helps control the negative and allows more sensible judgments and decisions.</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 xml:space="preserve">Universal ethics for a </w:t>
      </w:r>
      <w:r w:rsidR="00BB320B" w:rsidRPr="007D7F7E">
        <w:rPr>
          <w:rFonts w:ascii="Times New Roman" w:hAnsi="Times New Roman" w:cs="Times New Roman"/>
          <w:sz w:val="20"/>
          <w:szCs w:val="20"/>
        </w:rPr>
        <w:t>globalized</w:t>
      </w:r>
      <w:r w:rsidRPr="007D7F7E">
        <w:rPr>
          <w:rFonts w:ascii="Times New Roman" w:hAnsi="Times New Roman" w:cs="Times New Roman"/>
          <w:sz w:val="20"/>
          <w:szCs w:val="20"/>
        </w:rPr>
        <w:t xml:space="preserve"> world (the ethics of the global village) have to consider</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both the duties and the rights of the individual and defend that individualism is not only</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compatible but also requires altruism. It should reject psychological egoism, ethical</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selfishness and cultural relativism.</w:t>
      </w:r>
    </w:p>
    <w:p w:rsidR="004F4A66" w:rsidRPr="007D7F7E" w:rsidRDefault="004F4A66" w:rsidP="007D7F7E">
      <w:pPr>
        <w:autoSpaceDE w:val="0"/>
        <w:autoSpaceDN w:val="0"/>
        <w:adjustRightInd w:val="0"/>
        <w:spacing w:after="0" w:line="240" w:lineRule="auto"/>
        <w:jc w:val="both"/>
        <w:rPr>
          <w:rFonts w:ascii="Times New Roman" w:hAnsi="Times New Roman" w:cs="Times New Roman"/>
          <w:sz w:val="20"/>
          <w:szCs w:val="20"/>
        </w:rPr>
      </w:pPr>
    </w:p>
    <w:p w:rsidR="00E93FBF" w:rsidRPr="007D7F7E" w:rsidRDefault="00E93FBF" w:rsidP="007D7F7E">
      <w:pPr>
        <w:autoSpaceDE w:val="0"/>
        <w:autoSpaceDN w:val="0"/>
        <w:adjustRightInd w:val="0"/>
        <w:spacing w:after="0" w:line="240" w:lineRule="auto"/>
        <w:ind w:firstLine="357"/>
        <w:jc w:val="both"/>
        <w:rPr>
          <w:rFonts w:ascii="Times New Roman" w:hAnsi="Times New Roman" w:cs="Times New Roman"/>
          <w:sz w:val="20"/>
          <w:szCs w:val="20"/>
        </w:rPr>
      </w:pPr>
      <w:r w:rsidRPr="007D7F7E">
        <w:rPr>
          <w:rFonts w:ascii="Times New Roman" w:hAnsi="Times New Roman" w:cs="Times New Roman"/>
          <w:sz w:val="20"/>
          <w:szCs w:val="20"/>
        </w:rPr>
        <w:t>In the spiritual field, it must consider that the construction of the human temple, which</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is the man, an individual task - "know thyself" - that cannot be done without the eyes of</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another returning the echo, the true light on inner nature.</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Spirituality based on the sacred condition of human nature (with its light and shadow)</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and its respect has a universal duty. Joining all traditions, all religions (including</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atheism) and all cultures that respect the principle of non-violence (according to Pope</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Benedict XVI there is an incompatibility between the idea of God and the idea of</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violence) and tolerance based on the sense of Justice, Truth and Reasoning, in an interreligious</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dialogue.</w:t>
      </w:r>
    </w:p>
    <w:p w:rsidR="004F4A66" w:rsidRPr="007D7F7E" w:rsidRDefault="004F4A66" w:rsidP="007D7F7E">
      <w:pPr>
        <w:autoSpaceDE w:val="0"/>
        <w:autoSpaceDN w:val="0"/>
        <w:adjustRightInd w:val="0"/>
        <w:spacing w:after="0" w:line="240" w:lineRule="auto"/>
        <w:jc w:val="both"/>
        <w:rPr>
          <w:rFonts w:ascii="Times New Roman" w:hAnsi="Times New Roman" w:cs="Times New Roman"/>
          <w:sz w:val="20"/>
          <w:szCs w:val="20"/>
        </w:rPr>
      </w:pPr>
    </w:p>
    <w:p w:rsidR="00E70DBB" w:rsidRPr="007D7F7E" w:rsidRDefault="00E93FBF" w:rsidP="007D7F7E">
      <w:pPr>
        <w:autoSpaceDE w:val="0"/>
        <w:autoSpaceDN w:val="0"/>
        <w:adjustRightInd w:val="0"/>
        <w:spacing w:after="0" w:line="240" w:lineRule="auto"/>
        <w:ind w:firstLine="357"/>
        <w:jc w:val="both"/>
        <w:rPr>
          <w:rFonts w:ascii="Times New Roman" w:hAnsi="Times New Roman" w:cs="Times New Roman"/>
          <w:sz w:val="20"/>
          <w:szCs w:val="20"/>
        </w:rPr>
      </w:pPr>
      <w:r w:rsidRPr="007D7F7E">
        <w:rPr>
          <w:rFonts w:ascii="Times New Roman" w:hAnsi="Times New Roman" w:cs="Times New Roman"/>
          <w:sz w:val="20"/>
          <w:szCs w:val="20"/>
        </w:rPr>
        <w:t>An ethics of globalization that meets the principles of Justice, of Truth and of Reason,</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does not exclude inter-religious dialogue between different cultural traditions: they</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 xml:space="preserve">complement each other. The only requirement is that religions and traditions </w:t>
      </w:r>
      <w:r w:rsidR="0058699E" w:rsidRPr="007D7F7E">
        <w:rPr>
          <w:rFonts w:ascii="Times New Roman" w:hAnsi="Times New Roman" w:cs="Times New Roman"/>
          <w:sz w:val="20"/>
          <w:szCs w:val="20"/>
        </w:rPr>
        <w:t>promote peace</w:t>
      </w:r>
      <w:r w:rsidRPr="007D7F7E">
        <w:rPr>
          <w:rFonts w:ascii="Times New Roman" w:hAnsi="Times New Roman" w:cs="Times New Roman"/>
          <w:sz w:val="20"/>
          <w:szCs w:val="20"/>
        </w:rPr>
        <w:t xml:space="preserve"> rather than violence. To become better, with awareness that Man is not the only</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living being, that we are just a grain of dust in the vastness of the universe (or</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 xml:space="preserve">universes), that spirituality does not end in </w:t>
      </w:r>
      <w:r w:rsidRPr="007D7F7E">
        <w:rPr>
          <w:rFonts w:ascii="Times New Roman" w:hAnsi="Times New Roman" w:cs="Times New Roman"/>
          <w:sz w:val="20"/>
          <w:szCs w:val="20"/>
        </w:rPr>
        <w:lastRenderedPageBreak/>
        <w:t>religion and that the inter-religion debate</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does not exclude agnostics and atheists.</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Be free – in the sense of knowledge of oneself - and respect others / other. Be tolerant</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except with intolerant customs and practices. Being itself is a spiritual experience that</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begins with individual transformation towards Goodness, an experience of the sacred</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that feeds from our concern to know and improve ourselves.</w:t>
      </w:r>
    </w:p>
    <w:p w:rsidR="001930B6" w:rsidRPr="007D7F7E" w:rsidRDefault="001930B6" w:rsidP="007D7F7E">
      <w:pPr>
        <w:spacing w:after="0" w:line="240" w:lineRule="auto"/>
        <w:jc w:val="both"/>
        <w:rPr>
          <w:rFonts w:ascii="Times New Roman" w:hAnsi="Times New Roman" w:cs="Times New Roman"/>
          <w:b/>
          <w:bCs/>
          <w:sz w:val="20"/>
          <w:szCs w:val="20"/>
        </w:rPr>
      </w:pPr>
    </w:p>
    <w:p w:rsidR="00E93FBF" w:rsidRPr="007D7F7E" w:rsidRDefault="001930B6" w:rsidP="007D7F7E">
      <w:pPr>
        <w:spacing w:after="0" w:line="240" w:lineRule="auto"/>
        <w:jc w:val="both"/>
        <w:rPr>
          <w:rFonts w:ascii="Times New Roman" w:hAnsi="Times New Roman" w:cs="Times New Roman"/>
          <w:b/>
          <w:bCs/>
          <w:sz w:val="20"/>
          <w:szCs w:val="20"/>
        </w:rPr>
      </w:pPr>
      <w:r w:rsidRPr="007D7F7E">
        <w:rPr>
          <w:rFonts w:ascii="Times New Roman" w:hAnsi="Times New Roman" w:cs="Times New Roman"/>
          <w:b/>
          <w:bCs/>
          <w:sz w:val="20"/>
          <w:szCs w:val="20"/>
        </w:rPr>
        <w:t>CONCLUSIONS</w:t>
      </w:r>
    </w:p>
    <w:p w:rsidR="00E93FBF" w:rsidRPr="007D7F7E" w:rsidRDefault="00E93FBF" w:rsidP="007D7F7E">
      <w:pPr>
        <w:autoSpaceDE w:val="0"/>
        <w:autoSpaceDN w:val="0"/>
        <w:adjustRightInd w:val="0"/>
        <w:spacing w:after="0" w:line="240" w:lineRule="auto"/>
        <w:ind w:firstLine="357"/>
        <w:jc w:val="both"/>
        <w:rPr>
          <w:rFonts w:ascii="Times New Roman" w:hAnsi="Times New Roman" w:cs="Times New Roman"/>
          <w:sz w:val="20"/>
          <w:szCs w:val="20"/>
        </w:rPr>
      </w:pPr>
      <w:r w:rsidRPr="007D7F7E">
        <w:rPr>
          <w:rFonts w:ascii="Times New Roman" w:hAnsi="Times New Roman" w:cs="Times New Roman"/>
          <w:sz w:val="20"/>
          <w:szCs w:val="20"/>
        </w:rPr>
        <w:t>The Ethics of the Future, the Ethics of a Just Globalization are limited by inter-religious</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tolerance and respect between social classes. Hence, such will never be tolerated by the</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 xml:space="preserve">various religious </w:t>
      </w:r>
      <w:r w:rsidR="00D64D83" w:rsidRPr="007D7F7E">
        <w:rPr>
          <w:rFonts w:ascii="Times New Roman" w:hAnsi="Times New Roman" w:cs="Times New Roman"/>
          <w:sz w:val="20"/>
          <w:szCs w:val="20"/>
        </w:rPr>
        <w:t>fundamentalists</w:t>
      </w:r>
      <w:r w:rsidRPr="007D7F7E">
        <w:rPr>
          <w:rFonts w:ascii="Times New Roman" w:hAnsi="Times New Roman" w:cs="Times New Roman"/>
          <w:sz w:val="20"/>
          <w:szCs w:val="20"/>
        </w:rPr>
        <w:t xml:space="preserve"> and political totalitarianisms. Being free is not about</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not being a slave. Today, being free is to be oneself, it is to implement the 'know</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yourself' of Socrates.</w:t>
      </w:r>
    </w:p>
    <w:p w:rsidR="004F4A66" w:rsidRPr="007D7F7E" w:rsidRDefault="004F4A66" w:rsidP="007D7F7E">
      <w:pPr>
        <w:autoSpaceDE w:val="0"/>
        <w:autoSpaceDN w:val="0"/>
        <w:adjustRightInd w:val="0"/>
        <w:spacing w:after="0" w:line="240" w:lineRule="auto"/>
        <w:jc w:val="both"/>
        <w:rPr>
          <w:rFonts w:ascii="Times New Roman" w:hAnsi="Times New Roman" w:cs="Times New Roman"/>
          <w:sz w:val="20"/>
          <w:szCs w:val="20"/>
        </w:rPr>
      </w:pPr>
    </w:p>
    <w:p w:rsidR="00E93FBF" w:rsidRPr="007D7F7E" w:rsidRDefault="00E93FBF" w:rsidP="007D7F7E">
      <w:pPr>
        <w:autoSpaceDE w:val="0"/>
        <w:autoSpaceDN w:val="0"/>
        <w:adjustRightInd w:val="0"/>
        <w:spacing w:after="0" w:line="240" w:lineRule="auto"/>
        <w:ind w:firstLine="357"/>
        <w:jc w:val="both"/>
        <w:rPr>
          <w:rFonts w:ascii="Times New Roman" w:hAnsi="Times New Roman" w:cs="Times New Roman"/>
          <w:sz w:val="20"/>
          <w:szCs w:val="20"/>
        </w:rPr>
      </w:pPr>
      <w:r w:rsidRPr="007D7F7E">
        <w:rPr>
          <w:rFonts w:ascii="Times New Roman" w:hAnsi="Times New Roman" w:cs="Times New Roman"/>
          <w:sz w:val="20"/>
          <w:szCs w:val="20"/>
        </w:rPr>
        <w:t>Fair and global ethics is an ethic based on defense of humanism as a living and dynamic</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humanism, which recognizes the state of ignorance of human beings regarding</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themselves and the timeliness of the Socratic commandment. It is a humanism that does</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 xml:space="preserve">not exclude other living beings (so the ethic of a fair globalization is not a </w:t>
      </w:r>
      <w:r w:rsidR="0058699E" w:rsidRPr="007D7F7E">
        <w:rPr>
          <w:rFonts w:ascii="Times New Roman" w:hAnsi="Times New Roman" w:cs="Times New Roman"/>
          <w:sz w:val="20"/>
          <w:szCs w:val="20"/>
        </w:rPr>
        <w:t>contractual ethic</w:t>
      </w:r>
      <w:r w:rsidRPr="007D7F7E">
        <w:rPr>
          <w:rFonts w:ascii="Times New Roman" w:hAnsi="Times New Roman" w:cs="Times New Roman"/>
          <w:sz w:val="20"/>
          <w:szCs w:val="20"/>
        </w:rPr>
        <w:t xml:space="preserve">) and, hence, defends the ecological balance. It is a humanism that </w:t>
      </w:r>
      <w:r w:rsidR="0058699E" w:rsidRPr="007D7F7E">
        <w:rPr>
          <w:rFonts w:ascii="Times New Roman" w:hAnsi="Times New Roman" w:cs="Times New Roman"/>
          <w:sz w:val="20"/>
          <w:szCs w:val="20"/>
        </w:rPr>
        <w:t>advocates constant</w:t>
      </w:r>
      <w:r w:rsidRPr="007D7F7E">
        <w:rPr>
          <w:rFonts w:ascii="Times New Roman" w:hAnsi="Times New Roman" w:cs="Times New Roman"/>
          <w:sz w:val="20"/>
          <w:szCs w:val="20"/>
        </w:rPr>
        <w:t xml:space="preserve"> human improvement - the virtuous character traits towards Aristotle’s ideas –and the accomplishment of one’s duties with oneself, with humanity, with other </w:t>
      </w:r>
      <w:r w:rsidR="0058699E" w:rsidRPr="007D7F7E">
        <w:rPr>
          <w:rFonts w:ascii="Times New Roman" w:hAnsi="Times New Roman" w:cs="Times New Roman"/>
          <w:sz w:val="20"/>
          <w:szCs w:val="20"/>
        </w:rPr>
        <w:t>living beings</w:t>
      </w:r>
      <w:r w:rsidRPr="007D7F7E">
        <w:rPr>
          <w:rFonts w:ascii="Times New Roman" w:hAnsi="Times New Roman" w:cs="Times New Roman"/>
          <w:sz w:val="20"/>
          <w:szCs w:val="20"/>
        </w:rPr>
        <w:t xml:space="preserve"> and with nature. It is a humanism that is based on universal ethical principles,</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 xml:space="preserve">which does not exclude preferential treatment for friends (ethics of affection). It is </w:t>
      </w:r>
      <w:r w:rsidR="0058699E" w:rsidRPr="007D7F7E">
        <w:rPr>
          <w:rFonts w:ascii="Times New Roman" w:hAnsi="Times New Roman" w:cs="Times New Roman"/>
          <w:sz w:val="20"/>
          <w:szCs w:val="20"/>
        </w:rPr>
        <w:t>a humanism</w:t>
      </w:r>
      <w:r w:rsidRPr="007D7F7E">
        <w:rPr>
          <w:rFonts w:ascii="Times New Roman" w:hAnsi="Times New Roman" w:cs="Times New Roman"/>
          <w:sz w:val="20"/>
          <w:szCs w:val="20"/>
        </w:rPr>
        <w:t xml:space="preserve"> that combines individualism and altruism, duties with rights, reason and</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 xml:space="preserve">emotion (so the overall ethics we advocate is not a utilitarian ethic). It is a </w:t>
      </w:r>
      <w:r w:rsidR="0058699E" w:rsidRPr="007D7F7E">
        <w:rPr>
          <w:rFonts w:ascii="Times New Roman" w:hAnsi="Times New Roman" w:cs="Times New Roman"/>
          <w:sz w:val="20"/>
          <w:szCs w:val="20"/>
        </w:rPr>
        <w:t>humanism that</w:t>
      </w:r>
      <w:r w:rsidRPr="007D7F7E">
        <w:rPr>
          <w:rFonts w:ascii="Times New Roman" w:hAnsi="Times New Roman" w:cs="Times New Roman"/>
          <w:sz w:val="20"/>
          <w:szCs w:val="20"/>
        </w:rPr>
        <w:t xml:space="preserve"> is not compatible with the current state of humanity: there is much to do in terms of</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 xml:space="preserve">the two main objectives mentioned by Aristotle: be happy (to know oneself) and lead </w:t>
      </w:r>
      <w:r w:rsidR="0058699E" w:rsidRPr="007D7F7E">
        <w:rPr>
          <w:rFonts w:ascii="Times New Roman" w:hAnsi="Times New Roman" w:cs="Times New Roman"/>
          <w:sz w:val="20"/>
          <w:szCs w:val="20"/>
        </w:rPr>
        <w:t>a dignified</w:t>
      </w:r>
      <w:r w:rsidRPr="007D7F7E">
        <w:rPr>
          <w:rFonts w:ascii="Times New Roman" w:hAnsi="Times New Roman" w:cs="Times New Roman"/>
          <w:sz w:val="20"/>
          <w:szCs w:val="20"/>
        </w:rPr>
        <w:t xml:space="preserve"> life.</w:t>
      </w:r>
    </w:p>
    <w:p w:rsidR="0072119A" w:rsidRPr="007D7F7E" w:rsidRDefault="0072119A" w:rsidP="007D7F7E">
      <w:pPr>
        <w:autoSpaceDE w:val="0"/>
        <w:autoSpaceDN w:val="0"/>
        <w:adjustRightInd w:val="0"/>
        <w:spacing w:after="0" w:line="240" w:lineRule="auto"/>
        <w:jc w:val="both"/>
        <w:rPr>
          <w:rFonts w:ascii="Times New Roman" w:hAnsi="Times New Roman" w:cs="Times New Roman"/>
          <w:sz w:val="20"/>
          <w:szCs w:val="20"/>
        </w:rPr>
      </w:pPr>
    </w:p>
    <w:p w:rsidR="00E93FBF" w:rsidRPr="007D7F7E" w:rsidRDefault="00E93FBF" w:rsidP="007D7F7E">
      <w:pPr>
        <w:autoSpaceDE w:val="0"/>
        <w:autoSpaceDN w:val="0"/>
        <w:adjustRightInd w:val="0"/>
        <w:spacing w:after="0" w:line="240" w:lineRule="auto"/>
        <w:ind w:firstLine="357"/>
        <w:jc w:val="both"/>
        <w:rPr>
          <w:rFonts w:ascii="Times New Roman" w:hAnsi="Times New Roman" w:cs="Times New Roman"/>
          <w:sz w:val="20"/>
          <w:szCs w:val="20"/>
        </w:rPr>
      </w:pPr>
      <w:r w:rsidRPr="007D7F7E">
        <w:rPr>
          <w:rFonts w:ascii="Times New Roman" w:hAnsi="Times New Roman" w:cs="Times New Roman"/>
          <w:sz w:val="20"/>
          <w:szCs w:val="20"/>
        </w:rPr>
        <w:t>In this paper, we approached the ethics of globalization as a way to express the idea that</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 xml:space="preserve">man is not only </w:t>
      </w:r>
      <w:r w:rsidRPr="007D7F7E">
        <w:rPr>
          <w:rFonts w:ascii="Times New Roman" w:hAnsi="Times New Roman" w:cs="Times New Roman"/>
          <w:i/>
          <w:iCs/>
          <w:sz w:val="20"/>
          <w:szCs w:val="20"/>
        </w:rPr>
        <w:t>Homo economicus</w:t>
      </w:r>
      <w:r w:rsidRPr="007D7F7E">
        <w:rPr>
          <w:rFonts w:ascii="Times New Roman" w:hAnsi="Times New Roman" w:cs="Times New Roman"/>
          <w:sz w:val="20"/>
          <w:szCs w:val="20"/>
        </w:rPr>
        <w:t xml:space="preserve">. But, even here, there is also a necessary </w:t>
      </w:r>
      <w:r w:rsidR="0058699E" w:rsidRPr="007D7F7E">
        <w:rPr>
          <w:rFonts w:ascii="Times New Roman" w:hAnsi="Times New Roman" w:cs="Times New Roman"/>
          <w:sz w:val="20"/>
          <w:szCs w:val="20"/>
        </w:rPr>
        <w:t>minimum condition</w:t>
      </w:r>
      <w:r w:rsidRPr="007D7F7E">
        <w:rPr>
          <w:rFonts w:ascii="Times New Roman" w:hAnsi="Times New Roman" w:cs="Times New Roman"/>
          <w:sz w:val="20"/>
          <w:szCs w:val="20"/>
        </w:rPr>
        <w:t xml:space="preserve"> for us to start thinking about being free. World institutions play a crucial role</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in protecting an ethic that promotes public awareness of the existence of only one</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 xml:space="preserve">atmosphere, one earth, one world where all living beings - human and nonhuman </w:t>
      </w:r>
      <w:r w:rsidR="0072119A" w:rsidRPr="007D7F7E">
        <w:rPr>
          <w:rFonts w:ascii="Times New Roman" w:hAnsi="Times New Roman" w:cs="Times New Roman"/>
          <w:sz w:val="20"/>
          <w:szCs w:val="20"/>
        </w:rPr>
        <w:t>–</w:t>
      </w:r>
      <w:r w:rsidRPr="007D7F7E">
        <w:rPr>
          <w:rFonts w:ascii="Times New Roman" w:hAnsi="Times New Roman" w:cs="Times New Roman"/>
          <w:sz w:val="20"/>
          <w:szCs w:val="20"/>
        </w:rPr>
        <w:t xml:space="preserve"> have</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an interdependent existence.</w:t>
      </w:r>
    </w:p>
    <w:p w:rsidR="0072119A" w:rsidRPr="007D7F7E" w:rsidRDefault="0072119A" w:rsidP="007D7F7E">
      <w:pPr>
        <w:autoSpaceDE w:val="0"/>
        <w:autoSpaceDN w:val="0"/>
        <w:adjustRightInd w:val="0"/>
        <w:spacing w:after="0" w:line="240" w:lineRule="auto"/>
        <w:jc w:val="both"/>
        <w:rPr>
          <w:rFonts w:ascii="Times New Roman" w:hAnsi="Times New Roman" w:cs="Times New Roman"/>
          <w:sz w:val="20"/>
          <w:szCs w:val="20"/>
        </w:rPr>
      </w:pPr>
    </w:p>
    <w:p w:rsidR="00E93FBF" w:rsidRPr="007D7F7E" w:rsidRDefault="00E93FBF" w:rsidP="007D7F7E">
      <w:pPr>
        <w:autoSpaceDE w:val="0"/>
        <w:autoSpaceDN w:val="0"/>
        <w:adjustRightInd w:val="0"/>
        <w:spacing w:after="0" w:line="240" w:lineRule="auto"/>
        <w:ind w:firstLine="357"/>
        <w:jc w:val="both"/>
        <w:rPr>
          <w:rFonts w:ascii="Times New Roman" w:hAnsi="Times New Roman" w:cs="Times New Roman"/>
          <w:sz w:val="20"/>
          <w:szCs w:val="20"/>
        </w:rPr>
      </w:pPr>
      <w:r w:rsidRPr="007D7F7E">
        <w:rPr>
          <w:rFonts w:ascii="Times New Roman" w:hAnsi="Times New Roman" w:cs="Times New Roman"/>
          <w:sz w:val="20"/>
          <w:szCs w:val="20"/>
        </w:rPr>
        <w:t>The need to develop weaker economies must be understood not as a threat but as an</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essential factor for the development of the world economy, which can only benefit all.</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We must be aware of the need for global legal and economic rules, equal for all. The</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ethics of solidarity and the fulfillment of obligations do not exclude affections. But</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there is no solidarity or fraternity without the individual sense of justice, in national and</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global terms. The values of patience and tolerance, respect and kindness are linked to</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the courage to resist, in a peaceful way, to all kinds of injustices and power abuses. We</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are free and we are also co-responsible for everything that happens in the global village.</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The fight against hunger, extreme poverty, disease, illiteracy, war, environmental</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destruction, weapons of mass destruction, can only be understood as something that</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benefits us all, citizens of the world, as interconnected beings in an area without</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borders, aware of social responsibility in the existence of a single community. There is a</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minimum of material goods related to physical survival without which not even the idea</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of freedom survives. If there is no sense of justice and solidarity, globalization will</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cause the gap not only between developing and developed countries but also between</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rich and poor individuals within the same country, towns and villages to yawn still</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wider.</w:t>
      </w:r>
    </w:p>
    <w:p w:rsidR="0072119A" w:rsidRPr="007D7F7E" w:rsidRDefault="0072119A" w:rsidP="007D7F7E">
      <w:pPr>
        <w:autoSpaceDE w:val="0"/>
        <w:autoSpaceDN w:val="0"/>
        <w:adjustRightInd w:val="0"/>
        <w:spacing w:after="0" w:line="240" w:lineRule="auto"/>
        <w:jc w:val="both"/>
        <w:rPr>
          <w:rFonts w:ascii="Times New Roman" w:hAnsi="Times New Roman" w:cs="Times New Roman"/>
          <w:sz w:val="20"/>
          <w:szCs w:val="20"/>
        </w:rPr>
      </w:pPr>
    </w:p>
    <w:p w:rsidR="00E93FBF" w:rsidRPr="007D7F7E" w:rsidRDefault="00E93FBF" w:rsidP="007D7F7E">
      <w:pPr>
        <w:autoSpaceDE w:val="0"/>
        <w:autoSpaceDN w:val="0"/>
        <w:adjustRightInd w:val="0"/>
        <w:spacing w:after="0" w:line="240" w:lineRule="auto"/>
        <w:ind w:firstLine="357"/>
        <w:jc w:val="both"/>
        <w:rPr>
          <w:rFonts w:ascii="Times New Roman" w:hAnsi="Times New Roman" w:cs="Times New Roman"/>
          <w:sz w:val="20"/>
          <w:szCs w:val="20"/>
        </w:rPr>
      </w:pPr>
      <w:r w:rsidRPr="007D7F7E">
        <w:rPr>
          <w:rFonts w:ascii="Times New Roman" w:hAnsi="Times New Roman" w:cs="Times New Roman"/>
          <w:sz w:val="20"/>
          <w:szCs w:val="20"/>
        </w:rPr>
        <w:t>The benefits of globalization can be maximized if the ethics of globalization do not</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become utilitarian ethics and if economics (economic science) is not based on the</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poorly rational assumption that the predominant individualism in humans is selfish</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individualism and the need to maximize egocentrism. The maximization of ego</w:t>
      </w:r>
      <w:r w:rsidR="006C109A">
        <w:rPr>
          <w:rFonts w:ascii="Times New Roman" w:hAnsi="Times New Roman" w:cs="Times New Roman"/>
          <w:sz w:val="20"/>
          <w:szCs w:val="20"/>
        </w:rPr>
        <w:t xml:space="preserve"> centricity</w:t>
      </w:r>
      <w:r w:rsidRPr="007D7F7E">
        <w:rPr>
          <w:rFonts w:ascii="Times New Roman" w:hAnsi="Times New Roman" w:cs="Times New Roman"/>
          <w:sz w:val="20"/>
          <w:szCs w:val="20"/>
        </w:rPr>
        <w:t xml:space="preserve"> does not lead to the happiness of all or of the largest number but to the</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unhappiness of many or almost all. The axiom/dogma that general happiness would be</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achieved by the maximization of individual selfishness has been combined with another</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axiom/dogma: that the end justifies the means. But, in a logical perspective, we can</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always argue that the happiness of the individual results from the maximization of</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happiness of other(s) and that the means justify the end. The ethics of the global</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economy will thus have to be based on altruistic individualism. If the selfish gene had been, in the past, a winning strategy, Man would never have reached the levels of</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 xml:space="preserve">scientific knowledge reached or perhaps would even have perished. The selfish </w:t>
      </w:r>
      <w:r w:rsidR="0058699E" w:rsidRPr="007D7F7E">
        <w:rPr>
          <w:rFonts w:ascii="Times New Roman" w:hAnsi="Times New Roman" w:cs="Times New Roman"/>
          <w:sz w:val="20"/>
          <w:szCs w:val="20"/>
        </w:rPr>
        <w:t>gene can</w:t>
      </w:r>
      <w:r w:rsidRPr="007D7F7E">
        <w:rPr>
          <w:rFonts w:ascii="Times New Roman" w:hAnsi="Times New Roman" w:cs="Times New Roman"/>
          <w:sz w:val="20"/>
          <w:szCs w:val="20"/>
        </w:rPr>
        <w:t xml:space="preserve"> win in the short term. The successful strategy in the long term was, and will always</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be, the altruistic gene. It still is not the Jesus Christ strategy of infinite cooperation -perhaps a strategy too human to be feasible. Perhaps the humanity possible in humans</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can only deal with a winn</w:t>
      </w:r>
      <w:r w:rsidR="006C109A">
        <w:rPr>
          <w:rFonts w:ascii="Times New Roman" w:hAnsi="Times New Roman" w:cs="Times New Roman"/>
          <w:sz w:val="20"/>
          <w:szCs w:val="20"/>
        </w:rPr>
        <w:t>ing strategy in the case of non-</w:t>
      </w:r>
      <w:r w:rsidRPr="007D7F7E">
        <w:rPr>
          <w:rFonts w:ascii="Times New Roman" w:hAnsi="Times New Roman" w:cs="Times New Roman"/>
          <w:sz w:val="20"/>
          <w:szCs w:val="20"/>
        </w:rPr>
        <w:t>unlimited cooperation when the</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other decides to repent and cooperate. Hopefully repentance is not only in the last days</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of life as with the repentance of the good thief. At any time of the game, the goodness</w:t>
      </w:r>
      <w:r w:rsidR="0058699E">
        <w:rPr>
          <w:rFonts w:ascii="Times New Roman" w:hAnsi="Times New Roman" w:cs="Times New Roman"/>
          <w:sz w:val="20"/>
          <w:szCs w:val="20"/>
        </w:rPr>
        <w:t xml:space="preserve"> </w:t>
      </w:r>
      <w:r w:rsidRPr="007D7F7E">
        <w:rPr>
          <w:rFonts w:ascii="Times New Roman" w:hAnsi="Times New Roman" w:cs="Times New Roman"/>
          <w:sz w:val="20"/>
          <w:szCs w:val="20"/>
        </w:rPr>
        <w:t xml:space="preserve">of the unselfish should result in reciprocity. </w:t>
      </w:r>
    </w:p>
    <w:p w:rsidR="00403995" w:rsidRPr="007D7F7E" w:rsidRDefault="00403995" w:rsidP="007D7F7E">
      <w:pPr>
        <w:spacing w:after="0" w:line="240" w:lineRule="auto"/>
        <w:jc w:val="both"/>
        <w:rPr>
          <w:rFonts w:ascii="Times New Roman" w:hAnsi="Times New Roman" w:cs="Times New Roman"/>
          <w:sz w:val="20"/>
          <w:szCs w:val="20"/>
        </w:rPr>
      </w:pPr>
    </w:p>
    <w:p w:rsidR="00403995" w:rsidRPr="007D7F7E" w:rsidRDefault="001930B6" w:rsidP="007D7F7E">
      <w:pPr>
        <w:spacing w:after="0" w:line="240" w:lineRule="auto"/>
        <w:jc w:val="center"/>
        <w:rPr>
          <w:rFonts w:ascii="Times New Roman" w:hAnsi="Times New Roman" w:cs="Times New Roman"/>
          <w:b/>
          <w:bCs/>
          <w:sz w:val="20"/>
          <w:szCs w:val="20"/>
        </w:rPr>
      </w:pPr>
      <w:r w:rsidRPr="007D7F7E">
        <w:rPr>
          <w:rFonts w:ascii="Times New Roman" w:hAnsi="Times New Roman" w:cs="Times New Roman"/>
          <w:b/>
          <w:bCs/>
          <w:sz w:val="20"/>
          <w:szCs w:val="20"/>
        </w:rPr>
        <w:t>BIBLIOGRAPHY</w:t>
      </w:r>
    </w:p>
    <w:p w:rsidR="001930B6" w:rsidRPr="007D7F7E" w:rsidRDefault="001930B6" w:rsidP="007D7F7E">
      <w:pPr>
        <w:pStyle w:val="ListParagraph"/>
        <w:numPr>
          <w:ilvl w:val="0"/>
          <w:numId w:val="3"/>
        </w:numPr>
        <w:autoSpaceDE w:val="0"/>
        <w:autoSpaceDN w:val="0"/>
        <w:adjustRightInd w:val="0"/>
        <w:spacing w:after="0" w:line="240" w:lineRule="auto"/>
        <w:ind w:left="357"/>
        <w:rPr>
          <w:rFonts w:ascii="Times New Roman" w:hAnsi="Times New Roman" w:cs="Times New Roman"/>
          <w:sz w:val="20"/>
          <w:szCs w:val="20"/>
        </w:rPr>
      </w:pPr>
      <w:r w:rsidRPr="007D7F7E">
        <w:rPr>
          <w:rFonts w:ascii="Times New Roman" w:hAnsi="Times New Roman" w:cs="Times New Roman"/>
          <w:sz w:val="20"/>
          <w:szCs w:val="20"/>
        </w:rPr>
        <w:t xml:space="preserve">Singer, P. (1993). </w:t>
      </w:r>
      <w:r w:rsidRPr="007D7F7E">
        <w:rPr>
          <w:rFonts w:ascii="Times New Roman" w:hAnsi="Times New Roman" w:cs="Times New Roman"/>
          <w:i/>
          <w:iCs/>
          <w:sz w:val="20"/>
          <w:szCs w:val="20"/>
        </w:rPr>
        <w:t>Practical Ethics</w:t>
      </w:r>
      <w:r w:rsidRPr="007D7F7E">
        <w:rPr>
          <w:rFonts w:ascii="Times New Roman" w:hAnsi="Times New Roman" w:cs="Times New Roman"/>
          <w:sz w:val="20"/>
          <w:szCs w:val="20"/>
        </w:rPr>
        <w:t>. Cambridge, UK: Cambridge University Press.</w:t>
      </w:r>
    </w:p>
    <w:p w:rsidR="001930B6" w:rsidRPr="007D7F7E" w:rsidRDefault="001930B6" w:rsidP="007D7F7E">
      <w:pPr>
        <w:pStyle w:val="ListParagraph"/>
        <w:numPr>
          <w:ilvl w:val="0"/>
          <w:numId w:val="3"/>
        </w:numPr>
        <w:autoSpaceDE w:val="0"/>
        <w:autoSpaceDN w:val="0"/>
        <w:adjustRightInd w:val="0"/>
        <w:spacing w:after="0" w:line="240" w:lineRule="auto"/>
        <w:ind w:left="357"/>
        <w:rPr>
          <w:rFonts w:ascii="Times New Roman" w:hAnsi="Times New Roman" w:cs="Times New Roman"/>
          <w:sz w:val="20"/>
          <w:szCs w:val="20"/>
        </w:rPr>
      </w:pPr>
      <w:r w:rsidRPr="007D7F7E">
        <w:rPr>
          <w:rFonts w:ascii="Times New Roman" w:hAnsi="Times New Roman" w:cs="Times New Roman"/>
          <w:sz w:val="20"/>
          <w:szCs w:val="20"/>
        </w:rPr>
        <w:t xml:space="preserve">Stiglitz, J.(2003). </w:t>
      </w:r>
      <w:r w:rsidRPr="007D7F7E">
        <w:rPr>
          <w:rFonts w:ascii="Times New Roman" w:hAnsi="Times New Roman" w:cs="Times New Roman"/>
          <w:i/>
          <w:iCs/>
          <w:sz w:val="20"/>
          <w:szCs w:val="20"/>
        </w:rPr>
        <w:t>Globalization and Its Discontents</w:t>
      </w:r>
      <w:r w:rsidRPr="007D7F7E">
        <w:rPr>
          <w:rFonts w:ascii="Times New Roman" w:hAnsi="Times New Roman" w:cs="Times New Roman"/>
          <w:sz w:val="20"/>
          <w:szCs w:val="20"/>
        </w:rPr>
        <w:t>. London, England: Penguin.</w:t>
      </w:r>
    </w:p>
    <w:p w:rsidR="00E93FBF" w:rsidRPr="007D7F7E" w:rsidRDefault="001930B6" w:rsidP="007D7F7E">
      <w:pPr>
        <w:pStyle w:val="ListParagraph"/>
        <w:numPr>
          <w:ilvl w:val="0"/>
          <w:numId w:val="3"/>
        </w:numPr>
        <w:autoSpaceDE w:val="0"/>
        <w:autoSpaceDN w:val="0"/>
        <w:adjustRightInd w:val="0"/>
        <w:spacing w:after="0" w:line="240" w:lineRule="auto"/>
        <w:ind w:left="357"/>
        <w:rPr>
          <w:rFonts w:ascii="Times New Roman" w:hAnsi="Times New Roman" w:cs="Times New Roman"/>
          <w:sz w:val="20"/>
          <w:szCs w:val="20"/>
        </w:rPr>
      </w:pPr>
      <w:r w:rsidRPr="007D7F7E">
        <w:rPr>
          <w:rFonts w:ascii="Times New Roman" w:hAnsi="Times New Roman" w:cs="Times New Roman"/>
          <w:sz w:val="20"/>
          <w:szCs w:val="20"/>
        </w:rPr>
        <w:t xml:space="preserve">Singer, P. (2004). </w:t>
      </w:r>
      <w:r w:rsidRPr="007D7F7E">
        <w:rPr>
          <w:rFonts w:ascii="Times New Roman" w:hAnsi="Times New Roman" w:cs="Times New Roman"/>
          <w:i/>
          <w:iCs/>
          <w:sz w:val="20"/>
          <w:szCs w:val="20"/>
        </w:rPr>
        <w:t xml:space="preserve">One World: The Ethics of Globalization. </w:t>
      </w:r>
      <w:r w:rsidRPr="007D7F7E">
        <w:rPr>
          <w:rFonts w:ascii="Times New Roman" w:hAnsi="Times New Roman" w:cs="Times New Roman"/>
          <w:sz w:val="20"/>
          <w:szCs w:val="20"/>
        </w:rPr>
        <w:t>USA: Yale University Press.</w:t>
      </w:r>
      <w:bookmarkStart w:id="0" w:name="_GoBack"/>
      <w:bookmarkEnd w:id="0"/>
    </w:p>
    <w:sectPr w:rsidR="00E93FBF" w:rsidRPr="007D7F7E" w:rsidSect="00CF358F">
      <w:footerReference w:type="default" r:id="rId10"/>
      <w:pgSz w:w="11907" w:h="16839" w:code="9"/>
      <w:pgMar w:top="1440" w:right="1080" w:bottom="1440" w:left="1080" w:header="720" w:footer="720" w:gutter="0"/>
      <w:pgNumType w:start="20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69E6" w:rsidRDefault="005E69E6" w:rsidP="00326866">
      <w:pPr>
        <w:spacing w:after="0" w:line="240" w:lineRule="auto"/>
      </w:pPr>
      <w:r>
        <w:separator/>
      </w:r>
    </w:p>
  </w:endnote>
  <w:endnote w:type="continuationSeparator" w:id="1">
    <w:p w:rsidR="005E69E6" w:rsidRDefault="005E69E6" w:rsidP="003268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vantGarde Bk BT">
    <w:panose1 w:val="020B0402020202020204"/>
    <w:charset w:val="00"/>
    <w:family w:val="swiss"/>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866" w:rsidRPr="004060F6" w:rsidRDefault="00326866" w:rsidP="00326866">
    <w:pPr>
      <w:pStyle w:val="Footer"/>
      <w:pBdr>
        <w:top w:val="single" w:sz="4" w:space="1" w:color="D9D9D9" w:themeColor="background1" w:themeShade="D9"/>
      </w:pBdr>
      <w:jc w:val="right"/>
      <w:rPr>
        <w:b/>
        <w:bCs/>
        <w:color w:val="0070C0"/>
      </w:rPr>
    </w:pPr>
    <w:r w:rsidRPr="00645784">
      <w:rPr>
        <w:b/>
        <w:bCs/>
        <w:color w:val="0070C0"/>
        <w:sz w:val="16"/>
        <w:szCs w:val="14"/>
      </w:rPr>
      <w:t xml:space="preserve">| </w:t>
    </w:r>
    <w:r w:rsidRPr="00645784">
      <w:rPr>
        <w:b/>
        <w:bCs/>
        <w:color w:val="0070C0"/>
        <w:spacing w:val="60"/>
        <w:sz w:val="16"/>
        <w:szCs w:val="14"/>
      </w:rPr>
      <w:t>Page-</w:t>
    </w:r>
    <w:r w:rsidR="000C441C" w:rsidRPr="00645784">
      <w:rPr>
        <w:b/>
        <w:bCs/>
        <w:color w:val="0070C0"/>
        <w:sz w:val="16"/>
        <w:szCs w:val="14"/>
      </w:rPr>
      <w:fldChar w:fldCharType="begin"/>
    </w:r>
    <w:r w:rsidRPr="00645784">
      <w:rPr>
        <w:b/>
        <w:bCs/>
        <w:color w:val="0070C0"/>
        <w:sz w:val="16"/>
        <w:szCs w:val="14"/>
      </w:rPr>
      <w:instrText xml:space="preserve"> PAGE   \* MERGEFORMAT </w:instrText>
    </w:r>
    <w:r w:rsidR="000C441C" w:rsidRPr="00645784">
      <w:rPr>
        <w:b/>
        <w:bCs/>
        <w:color w:val="0070C0"/>
        <w:sz w:val="16"/>
        <w:szCs w:val="14"/>
      </w:rPr>
      <w:fldChar w:fldCharType="separate"/>
    </w:r>
    <w:r w:rsidR="00CF358F">
      <w:rPr>
        <w:b/>
        <w:bCs/>
        <w:noProof/>
        <w:color w:val="0070C0"/>
        <w:sz w:val="16"/>
        <w:szCs w:val="14"/>
      </w:rPr>
      <w:t>201</w:t>
    </w:r>
    <w:r w:rsidR="000C441C" w:rsidRPr="00645784">
      <w:rPr>
        <w:b/>
        <w:bCs/>
        <w:color w:val="0070C0"/>
        <w:sz w:val="16"/>
        <w:szCs w:val="14"/>
      </w:rPr>
      <w:fldChar w:fldCharType="end"/>
    </w:r>
  </w:p>
  <w:p w:rsidR="00326866" w:rsidRDefault="0032686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69E6" w:rsidRDefault="005E69E6" w:rsidP="00326866">
      <w:pPr>
        <w:spacing w:after="0" w:line="240" w:lineRule="auto"/>
      </w:pPr>
      <w:r>
        <w:separator/>
      </w:r>
    </w:p>
  </w:footnote>
  <w:footnote w:type="continuationSeparator" w:id="1">
    <w:p w:rsidR="005E69E6" w:rsidRDefault="005E69E6" w:rsidP="0032686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E86E2E"/>
    <w:multiLevelType w:val="hybridMultilevel"/>
    <w:tmpl w:val="28361C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A6324E8"/>
    <w:multiLevelType w:val="hybridMultilevel"/>
    <w:tmpl w:val="D8084ECA"/>
    <w:lvl w:ilvl="0" w:tplc="15B2AB7C">
      <w:start w:val="1"/>
      <w:numFmt w:val="decimal"/>
      <w:lvlText w:val="%1."/>
      <w:lvlJc w:val="left"/>
      <w:pPr>
        <w:ind w:left="720" w:hanging="360"/>
      </w:pPr>
      <w:rPr>
        <w:rFonts w:ascii="Times New Roman" w:hAnsi="Times New Roman" w:cs="Times New Roman"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7317DAA"/>
    <w:multiLevelType w:val="hybridMultilevel"/>
    <w:tmpl w:val="61902C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321E5B"/>
    <w:rsid w:val="00016D1F"/>
    <w:rsid w:val="00052585"/>
    <w:rsid w:val="000C2647"/>
    <w:rsid w:val="000C441C"/>
    <w:rsid w:val="000D121D"/>
    <w:rsid w:val="000E631A"/>
    <w:rsid w:val="001024AB"/>
    <w:rsid w:val="00157D71"/>
    <w:rsid w:val="001930B6"/>
    <w:rsid w:val="001C55C2"/>
    <w:rsid w:val="00215732"/>
    <w:rsid w:val="002D6287"/>
    <w:rsid w:val="003160FC"/>
    <w:rsid w:val="00321E5B"/>
    <w:rsid w:val="00326866"/>
    <w:rsid w:val="00377AE9"/>
    <w:rsid w:val="00380259"/>
    <w:rsid w:val="003F3E93"/>
    <w:rsid w:val="00403995"/>
    <w:rsid w:val="004266EF"/>
    <w:rsid w:val="0045501D"/>
    <w:rsid w:val="00486B02"/>
    <w:rsid w:val="004B32BB"/>
    <w:rsid w:val="004F4A66"/>
    <w:rsid w:val="005520BD"/>
    <w:rsid w:val="0058699E"/>
    <w:rsid w:val="005D4DB2"/>
    <w:rsid w:val="005E69E6"/>
    <w:rsid w:val="005F67AC"/>
    <w:rsid w:val="00637A34"/>
    <w:rsid w:val="006C109A"/>
    <w:rsid w:val="006D5FCA"/>
    <w:rsid w:val="0072119A"/>
    <w:rsid w:val="007331CD"/>
    <w:rsid w:val="00754218"/>
    <w:rsid w:val="007617EB"/>
    <w:rsid w:val="007D7F7E"/>
    <w:rsid w:val="007E4329"/>
    <w:rsid w:val="007F1D12"/>
    <w:rsid w:val="008B0DC6"/>
    <w:rsid w:val="008B18F7"/>
    <w:rsid w:val="008F6ECE"/>
    <w:rsid w:val="00A17AFA"/>
    <w:rsid w:val="00A62825"/>
    <w:rsid w:val="00B857F7"/>
    <w:rsid w:val="00BA0054"/>
    <w:rsid w:val="00BB320B"/>
    <w:rsid w:val="00C91BCA"/>
    <w:rsid w:val="00CB731B"/>
    <w:rsid w:val="00CF358F"/>
    <w:rsid w:val="00D147B2"/>
    <w:rsid w:val="00D2631F"/>
    <w:rsid w:val="00D26E5E"/>
    <w:rsid w:val="00D44527"/>
    <w:rsid w:val="00D64D83"/>
    <w:rsid w:val="00E70DBB"/>
    <w:rsid w:val="00E93FBF"/>
    <w:rsid w:val="00EA57E4"/>
    <w:rsid w:val="00EC0242"/>
    <w:rsid w:val="00EE07F1"/>
    <w:rsid w:val="00F256EB"/>
    <w:rsid w:val="00F47463"/>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24A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17EB"/>
    <w:pPr>
      <w:ind w:left="720"/>
      <w:contextualSpacing/>
    </w:pPr>
  </w:style>
  <w:style w:type="table" w:styleId="TableGrid">
    <w:name w:val="Table Grid"/>
    <w:basedOn w:val="TableNormal"/>
    <w:uiPriority w:val="59"/>
    <w:rsid w:val="00326866"/>
    <w:pPr>
      <w:spacing w:after="0" w:line="240" w:lineRule="auto"/>
    </w:pPr>
    <w:rPr>
      <w:lang w:val="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268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6866"/>
    <w:rPr>
      <w:rFonts w:ascii="Tahoma" w:hAnsi="Tahoma" w:cs="Tahoma"/>
      <w:sz w:val="16"/>
      <w:szCs w:val="16"/>
    </w:rPr>
  </w:style>
  <w:style w:type="paragraph" w:styleId="Header">
    <w:name w:val="header"/>
    <w:basedOn w:val="Normal"/>
    <w:link w:val="HeaderChar"/>
    <w:uiPriority w:val="99"/>
    <w:semiHidden/>
    <w:unhideWhenUsed/>
    <w:rsid w:val="0032686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26866"/>
  </w:style>
  <w:style w:type="paragraph" w:styleId="Footer">
    <w:name w:val="footer"/>
    <w:basedOn w:val="Normal"/>
    <w:link w:val="FooterChar"/>
    <w:uiPriority w:val="99"/>
    <w:unhideWhenUsed/>
    <w:rsid w:val="00326866"/>
    <w:pPr>
      <w:tabs>
        <w:tab w:val="center" w:pos="4513"/>
        <w:tab w:val="right" w:pos="9026"/>
      </w:tabs>
      <w:spacing w:after="0" w:line="240" w:lineRule="auto"/>
    </w:pPr>
  </w:style>
  <w:style w:type="character" w:customStyle="1" w:styleId="FooterChar">
    <w:name w:val="Footer Char"/>
    <w:basedOn w:val="DefaultParagraphFont"/>
    <w:link w:val="Footer"/>
    <w:uiPriority w:val="99"/>
    <w:rsid w:val="0032686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jahss.in/"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331</TotalTime>
  <Pages>4</Pages>
  <Words>3319</Words>
  <Characters>18920</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HABIBI</cp:lastModifiedBy>
  <cp:revision>31</cp:revision>
  <dcterms:created xsi:type="dcterms:W3CDTF">2017-01-21T18:09:00Z</dcterms:created>
  <dcterms:modified xsi:type="dcterms:W3CDTF">2022-06-29T05:17:00Z</dcterms:modified>
</cp:coreProperties>
</file>