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E7082D" w14:textId="53B63B9C" w:rsidR="00DB5FB0" w:rsidRDefault="00DB5FB0" w:rsidP="00DB5FB0">
      <w:pPr>
        <w:pStyle w:val="Title"/>
        <w:rPr>
          <w:lang w:val="en-GB"/>
        </w:rPr>
      </w:pPr>
      <w:r w:rsidRPr="00DB5FB0">
        <w:rPr>
          <w:lang w:val="en-GB"/>
        </w:rPr>
        <w:t>Open Science in Horizon Europe - training for EUTOPIA postdoctoral fellows</w:t>
      </w:r>
    </w:p>
    <w:p w14:paraId="7336CA89" w14:textId="77777777" w:rsidR="00B954CE" w:rsidRDefault="00B954CE" w:rsidP="00B954CE">
      <w:pPr>
        <w:rPr>
          <w:lang w:val="en-GB"/>
        </w:rPr>
      </w:pPr>
      <w:r>
        <w:rPr>
          <w:lang w:val="en-GB"/>
        </w:rPr>
        <w:t xml:space="preserve">This workshop </w:t>
      </w:r>
      <w:r w:rsidRPr="00ED0FFC">
        <w:rPr>
          <w:lang w:val="en-GB"/>
        </w:rPr>
        <w:t>was given to postdoctoral fellows of the EUTOPIA University Alliance</w:t>
      </w:r>
      <w:r>
        <w:rPr>
          <w:lang w:val="en-GB"/>
        </w:rPr>
        <w:t xml:space="preserve"> in April 2022 in order to familiarise them with the Open Science requirements of Horizon Europe. For the version shared on </w:t>
      </w:r>
      <w:proofErr w:type="spellStart"/>
      <w:r>
        <w:rPr>
          <w:lang w:val="en-GB"/>
        </w:rPr>
        <w:t>Zenodo</w:t>
      </w:r>
      <w:proofErr w:type="spellEnd"/>
      <w:r>
        <w:rPr>
          <w:lang w:val="en-GB"/>
        </w:rPr>
        <w:t>, we kept all generic parts of the lesson and slides and removed the references to specific services of member universities, which were minimal.</w:t>
      </w:r>
    </w:p>
    <w:p w14:paraId="1804E2A2" w14:textId="741F18F3" w:rsidR="00B954CE" w:rsidRDefault="00B954CE" w:rsidP="00B954CE">
      <w:pPr>
        <w:rPr>
          <w:lang w:val="en-GB"/>
        </w:rPr>
      </w:pPr>
      <w:r>
        <w:rPr>
          <w:lang w:val="en-GB"/>
        </w:rPr>
        <w:t xml:space="preserve">The workshop was organised in several thematic blocks and contained practical exercises over two hours. The delivery of practical exercises can be adapted to the number and profile of participants. For instance, participants may be grouped based on their fields of research to work on a scenario closer to their expertise. Groups can also be multiplied based on the number of participants. In this case, several groups may work on the same scenario, or additional scenarios can be added. </w:t>
      </w:r>
    </w:p>
    <w:p w14:paraId="0E7713E2" w14:textId="77777777" w:rsidR="00B954CE" w:rsidRPr="00ED0FFC" w:rsidRDefault="00B954CE" w:rsidP="00B954CE">
      <w:pPr>
        <w:rPr>
          <w:b/>
          <w:bCs/>
          <w:lang w:val="en-GB"/>
        </w:rPr>
      </w:pPr>
      <w:r w:rsidRPr="00ED0FFC">
        <w:rPr>
          <w:b/>
          <w:bCs/>
          <w:lang w:val="en-GB"/>
        </w:rPr>
        <w:t>Training description</w:t>
      </w:r>
    </w:p>
    <w:p w14:paraId="09426CF8" w14:textId="77777777" w:rsidR="00B954CE" w:rsidRDefault="00B954CE" w:rsidP="00B954CE">
      <w:pPr>
        <w:jc w:val="both"/>
      </w:pPr>
      <w:r>
        <w:t>Following the motto “Open Science, just science done right”, more and more researchers, funders, and universities strive to make openness to be an integral part of research. Open Science aims to increase transparency and reproducibility of science, and has benefits which range from making research more efficient, increasing re-usability, accelerating and widening access to research outputs, to broadening up science to society as a public good.</w:t>
      </w:r>
    </w:p>
    <w:p w14:paraId="545B0B7B" w14:textId="77777777" w:rsidR="00B954CE" w:rsidRDefault="00B954CE" w:rsidP="00B954CE">
      <w:pPr>
        <w:jc w:val="both"/>
      </w:pPr>
      <w:r>
        <w:t>With the launch of Horizon Europe and its strengthened requirement to practice Open Science, knowing how to implement Open Science into projects and proposals are crucial skills for every researcher developing European projects. This concerns, in particular FAIR data management, Open Access publishing and other recommended practices.</w:t>
      </w:r>
    </w:p>
    <w:p w14:paraId="43D46006" w14:textId="57EE3D17" w:rsidR="00B954CE" w:rsidRDefault="00B954CE" w:rsidP="00B954CE">
      <w:pPr>
        <w:jc w:val="both"/>
      </w:pPr>
      <w:r>
        <w:t xml:space="preserve">This session will introduce participants to the main requirements of Open Science in Horizon Europe. Participants will gain insights how and when to prepare the Open Science elements for a Horizon Europe projects (e.g., at proposal stage or during the project). </w:t>
      </w:r>
    </w:p>
    <w:p w14:paraId="4574A710" w14:textId="77777777" w:rsidR="00B954CE" w:rsidRPr="00ED0FFC" w:rsidRDefault="00B954CE" w:rsidP="00B954CE">
      <w:pPr>
        <w:rPr>
          <w:b/>
          <w:bCs/>
          <w:lang w:val="en-GB"/>
        </w:rPr>
      </w:pPr>
      <w:r w:rsidRPr="00ED0FFC">
        <w:rPr>
          <w:b/>
          <w:bCs/>
          <w:lang w:val="en-GB"/>
        </w:rPr>
        <w:t>Intended learning outcomes</w:t>
      </w:r>
    </w:p>
    <w:p w14:paraId="2739E555" w14:textId="77777777" w:rsidR="00B954CE" w:rsidRDefault="00B954CE" w:rsidP="00B954CE">
      <w:r>
        <w:t>Participants will gain awareness of…</w:t>
      </w:r>
    </w:p>
    <w:p w14:paraId="731FC385" w14:textId="77777777" w:rsidR="00B954CE" w:rsidRPr="00862A09" w:rsidRDefault="00B954CE" w:rsidP="00862A09">
      <w:pPr>
        <w:ind w:left="720"/>
        <w:rPr>
          <w:i/>
          <w:iCs/>
        </w:rPr>
      </w:pPr>
      <w:r w:rsidRPr="00862A09">
        <w:rPr>
          <w:i/>
          <w:iCs/>
        </w:rPr>
        <w:t>…Open science requirements in Horizon Europe and where to apply them during a project lifecycle.</w:t>
      </w:r>
    </w:p>
    <w:p w14:paraId="249CB6C3" w14:textId="77777777" w:rsidR="00B954CE" w:rsidRPr="00862A09" w:rsidRDefault="00B954CE" w:rsidP="00862A09">
      <w:pPr>
        <w:ind w:left="720"/>
        <w:rPr>
          <w:rFonts w:eastAsia="Times New Roman"/>
          <w:i/>
          <w:iCs/>
        </w:rPr>
      </w:pPr>
      <w:r w:rsidRPr="00862A09">
        <w:rPr>
          <w:rFonts w:eastAsia="Times New Roman"/>
          <w:i/>
          <w:iCs/>
        </w:rPr>
        <w:t>…basic concepts in scholarly publishing, research data management, and other Open Science.</w:t>
      </w:r>
    </w:p>
    <w:p w14:paraId="2B1C0A9E" w14:textId="77777777" w:rsidR="00B954CE" w:rsidRPr="00862A09" w:rsidRDefault="00B954CE" w:rsidP="00862A09">
      <w:pPr>
        <w:ind w:left="720"/>
        <w:rPr>
          <w:rFonts w:eastAsia="Times New Roman"/>
          <w:i/>
          <w:iCs/>
        </w:rPr>
      </w:pPr>
      <w:r w:rsidRPr="00862A09">
        <w:rPr>
          <w:rFonts w:eastAsia="Times New Roman"/>
          <w:i/>
          <w:iCs/>
        </w:rPr>
        <w:t>…Open Science services and support across EUTOPIA universities.</w:t>
      </w:r>
    </w:p>
    <w:p w14:paraId="6DD01694" w14:textId="77777777" w:rsidR="00B954CE" w:rsidRDefault="00B954CE" w:rsidP="00B954CE">
      <w:r>
        <w:t>Participants will gain practical knowledge how to…</w:t>
      </w:r>
    </w:p>
    <w:p w14:paraId="62FF1B08" w14:textId="77777777" w:rsidR="00B954CE" w:rsidRPr="00862A09" w:rsidRDefault="00B954CE" w:rsidP="00862A09">
      <w:pPr>
        <w:ind w:left="720"/>
        <w:rPr>
          <w:rFonts w:eastAsia="Times New Roman"/>
          <w:i/>
          <w:iCs/>
        </w:rPr>
      </w:pPr>
      <w:r w:rsidRPr="00862A09">
        <w:rPr>
          <w:rFonts w:eastAsia="Times New Roman"/>
          <w:i/>
          <w:iCs/>
        </w:rPr>
        <w:t>…find information and guidance on Open Science in Horizon Europe.</w:t>
      </w:r>
    </w:p>
    <w:p w14:paraId="6FBCF811" w14:textId="77777777" w:rsidR="00B954CE" w:rsidRPr="00862A09" w:rsidRDefault="00B954CE" w:rsidP="00862A09">
      <w:pPr>
        <w:ind w:left="720"/>
        <w:rPr>
          <w:b/>
          <w:bCs/>
          <w:i/>
          <w:iCs/>
        </w:rPr>
      </w:pPr>
      <w:r w:rsidRPr="00862A09">
        <w:rPr>
          <w:rFonts w:eastAsia="Times New Roman"/>
          <w:i/>
          <w:iCs/>
        </w:rPr>
        <w:t>…use Horizon Europe templates and develop a basic Open Science strategy.</w:t>
      </w:r>
    </w:p>
    <w:p w14:paraId="77DB8A35" w14:textId="4B8F1C10" w:rsidR="003C27E4" w:rsidRDefault="003C27E4">
      <w:r>
        <w:lastRenderedPageBreak/>
        <w:br w:type="page"/>
      </w:r>
    </w:p>
    <w:p w14:paraId="1212CD89" w14:textId="7E399F2D" w:rsidR="00247A7C" w:rsidRPr="006C778A" w:rsidRDefault="00862A09" w:rsidP="002332A1">
      <w:pPr>
        <w:rPr>
          <w:b/>
          <w:bCs/>
        </w:rPr>
      </w:pPr>
      <w:r>
        <w:rPr>
          <w:b/>
          <w:bCs/>
        </w:rPr>
        <w:t>Lesson plan</w:t>
      </w:r>
    </w:p>
    <w:tbl>
      <w:tblPr>
        <w:tblW w:w="5000" w:type="pct"/>
        <w:tblCellMar>
          <w:left w:w="0" w:type="dxa"/>
          <w:right w:w="0" w:type="dxa"/>
        </w:tblCellMar>
        <w:tblLook w:val="04A0" w:firstRow="1" w:lastRow="0" w:firstColumn="1" w:lastColumn="0" w:noHBand="0" w:noVBand="1"/>
      </w:tblPr>
      <w:tblGrid>
        <w:gridCol w:w="842"/>
        <w:gridCol w:w="2993"/>
        <w:gridCol w:w="1189"/>
        <w:gridCol w:w="1633"/>
        <w:gridCol w:w="2395"/>
      </w:tblGrid>
      <w:tr w:rsidR="00214DD8" w:rsidRPr="00247A7C" w14:paraId="6352912C" w14:textId="77777777" w:rsidTr="00214DD8">
        <w:trPr>
          <w:cantSplit/>
          <w:trHeight w:val="607"/>
        </w:trPr>
        <w:tc>
          <w:tcPr>
            <w:tcW w:w="465" w:type="pct"/>
            <w:tcBorders>
              <w:top w:val="single" w:sz="8" w:space="0" w:color="A5A5A5"/>
              <w:left w:val="single" w:sz="8" w:space="0" w:color="A5A5A5"/>
              <w:bottom w:val="single" w:sz="8" w:space="0" w:color="A5A5A5"/>
              <w:right w:val="nil"/>
            </w:tcBorders>
            <w:shd w:val="clear" w:color="auto" w:fill="A5A5A5"/>
            <w:tcMar>
              <w:top w:w="15" w:type="dxa"/>
              <w:left w:w="108" w:type="dxa"/>
              <w:bottom w:w="0" w:type="dxa"/>
              <w:right w:w="108" w:type="dxa"/>
            </w:tcMar>
            <w:hideMark/>
          </w:tcPr>
          <w:p w14:paraId="2BD9C240" w14:textId="77777777" w:rsidR="00214DD8" w:rsidRPr="00247A7C" w:rsidRDefault="00214DD8" w:rsidP="00214DD8">
            <w:pPr>
              <w:spacing w:after="0" w:line="240" w:lineRule="auto"/>
              <w:rPr>
                <w:b/>
                <w:bCs/>
                <w:lang w:val="de-BE"/>
              </w:rPr>
            </w:pPr>
            <w:r w:rsidRPr="00247A7C">
              <w:rPr>
                <w:b/>
                <w:bCs/>
                <w:lang w:val="en-GB"/>
              </w:rPr>
              <w:t>Block</w:t>
            </w:r>
          </w:p>
        </w:tc>
        <w:tc>
          <w:tcPr>
            <w:tcW w:w="1653" w:type="pct"/>
            <w:tcBorders>
              <w:top w:val="single" w:sz="8" w:space="0" w:color="A5A5A5"/>
              <w:left w:val="nil"/>
              <w:bottom w:val="single" w:sz="8" w:space="0" w:color="A5A5A5"/>
              <w:right w:val="nil"/>
            </w:tcBorders>
            <w:shd w:val="clear" w:color="auto" w:fill="A5A5A5"/>
            <w:tcMar>
              <w:top w:w="15" w:type="dxa"/>
              <w:left w:w="108" w:type="dxa"/>
              <w:bottom w:w="0" w:type="dxa"/>
              <w:right w:w="108" w:type="dxa"/>
            </w:tcMar>
            <w:hideMark/>
          </w:tcPr>
          <w:p w14:paraId="5BFDDF40" w14:textId="77777777" w:rsidR="00214DD8" w:rsidRPr="00247A7C" w:rsidRDefault="00214DD8" w:rsidP="004D2EA1">
            <w:pPr>
              <w:spacing w:after="0" w:line="240" w:lineRule="auto"/>
              <w:rPr>
                <w:b/>
                <w:bCs/>
                <w:lang w:val="de-BE"/>
              </w:rPr>
            </w:pPr>
            <w:r w:rsidRPr="00247A7C">
              <w:rPr>
                <w:b/>
                <w:bCs/>
                <w:lang w:val="en-GB"/>
              </w:rPr>
              <w:t>Topic</w:t>
            </w:r>
          </w:p>
        </w:tc>
        <w:tc>
          <w:tcPr>
            <w:tcW w:w="657" w:type="pct"/>
            <w:tcBorders>
              <w:top w:val="single" w:sz="8" w:space="0" w:color="A5A5A5"/>
              <w:left w:val="nil"/>
              <w:bottom w:val="single" w:sz="8" w:space="0" w:color="A5A5A5"/>
              <w:right w:val="single" w:sz="8" w:space="0" w:color="A5A5A5"/>
            </w:tcBorders>
            <w:shd w:val="clear" w:color="auto" w:fill="A5A5A5"/>
            <w:tcMar>
              <w:top w:w="15" w:type="dxa"/>
              <w:left w:w="108" w:type="dxa"/>
              <w:bottom w:w="0" w:type="dxa"/>
              <w:right w:w="108" w:type="dxa"/>
            </w:tcMar>
            <w:hideMark/>
          </w:tcPr>
          <w:p w14:paraId="356A7776" w14:textId="77777777" w:rsidR="00214DD8" w:rsidRPr="00247A7C" w:rsidRDefault="00214DD8" w:rsidP="004D2EA1">
            <w:pPr>
              <w:spacing w:after="0" w:line="240" w:lineRule="auto"/>
              <w:jc w:val="center"/>
              <w:rPr>
                <w:b/>
                <w:bCs/>
                <w:lang w:val="de-BE"/>
              </w:rPr>
            </w:pPr>
            <w:r>
              <w:rPr>
                <w:b/>
                <w:bCs/>
              </w:rPr>
              <w:t>Duration (min)</w:t>
            </w:r>
          </w:p>
        </w:tc>
        <w:tc>
          <w:tcPr>
            <w:tcW w:w="902" w:type="pct"/>
            <w:tcBorders>
              <w:top w:val="single" w:sz="8" w:space="0" w:color="A5A5A5"/>
              <w:left w:val="nil"/>
              <w:bottom w:val="single" w:sz="8" w:space="0" w:color="A5A5A5"/>
              <w:right w:val="single" w:sz="8" w:space="0" w:color="A5A5A5"/>
            </w:tcBorders>
            <w:shd w:val="clear" w:color="auto" w:fill="A5A5A5"/>
          </w:tcPr>
          <w:p w14:paraId="5075C235" w14:textId="77777777" w:rsidR="00214DD8" w:rsidRDefault="00214DD8" w:rsidP="004D2EA1">
            <w:pPr>
              <w:spacing w:after="0" w:line="240" w:lineRule="auto"/>
              <w:rPr>
                <w:b/>
                <w:bCs/>
              </w:rPr>
            </w:pPr>
            <w:r>
              <w:rPr>
                <w:b/>
                <w:bCs/>
              </w:rPr>
              <w:t>Who</w:t>
            </w:r>
          </w:p>
        </w:tc>
        <w:tc>
          <w:tcPr>
            <w:tcW w:w="1324" w:type="pct"/>
            <w:tcBorders>
              <w:top w:val="single" w:sz="8" w:space="0" w:color="A5A5A5"/>
              <w:left w:val="nil"/>
              <w:bottom w:val="single" w:sz="8" w:space="0" w:color="A5A5A5"/>
              <w:right w:val="single" w:sz="8" w:space="0" w:color="A5A5A5"/>
            </w:tcBorders>
            <w:shd w:val="clear" w:color="auto" w:fill="A5A5A5"/>
          </w:tcPr>
          <w:p w14:paraId="50A84B03" w14:textId="77777777" w:rsidR="00214DD8" w:rsidRDefault="00214DD8" w:rsidP="004D2EA1">
            <w:pPr>
              <w:spacing w:after="0" w:line="240" w:lineRule="auto"/>
              <w:rPr>
                <w:b/>
                <w:bCs/>
              </w:rPr>
            </w:pPr>
            <w:r>
              <w:rPr>
                <w:b/>
                <w:bCs/>
              </w:rPr>
              <w:t>Resources</w:t>
            </w:r>
          </w:p>
        </w:tc>
      </w:tr>
      <w:tr w:rsidR="00214DD8" w:rsidRPr="00247A7C" w14:paraId="64795765" w14:textId="77777777" w:rsidTr="00214DD8">
        <w:trPr>
          <w:trHeight w:val="737"/>
        </w:trPr>
        <w:tc>
          <w:tcPr>
            <w:tcW w:w="465" w:type="pct"/>
            <w:tcBorders>
              <w:top w:val="single" w:sz="8" w:space="0" w:color="A5A5A5"/>
              <w:left w:val="single" w:sz="8" w:space="0" w:color="A5A5A5"/>
              <w:bottom w:val="single" w:sz="8" w:space="0" w:color="A5A5A5"/>
              <w:right w:val="nil"/>
            </w:tcBorders>
            <w:shd w:val="clear" w:color="auto" w:fill="F0F0F0"/>
            <w:tcMar>
              <w:top w:w="15" w:type="dxa"/>
              <w:left w:w="108" w:type="dxa"/>
              <w:bottom w:w="0" w:type="dxa"/>
              <w:right w:w="108" w:type="dxa"/>
            </w:tcMar>
            <w:hideMark/>
          </w:tcPr>
          <w:p w14:paraId="71983214" w14:textId="77777777" w:rsidR="00214DD8" w:rsidRPr="00247A7C" w:rsidRDefault="00214DD8" w:rsidP="004D2EA1">
            <w:pPr>
              <w:spacing w:after="0" w:line="240" w:lineRule="auto"/>
              <w:rPr>
                <w:b/>
                <w:bCs/>
                <w:lang w:val="de-BE"/>
              </w:rPr>
            </w:pPr>
            <w:r w:rsidRPr="00247A7C">
              <w:rPr>
                <w:b/>
                <w:bCs/>
                <w:lang w:val="en-GB"/>
              </w:rPr>
              <w:t>1</w:t>
            </w:r>
          </w:p>
        </w:tc>
        <w:tc>
          <w:tcPr>
            <w:tcW w:w="1653" w:type="pct"/>
            <w:tcBorders>
              <w:top w:val="single" w:sz="8" w:space="0" w:color="A5A5A5"/>
              <w:left w:val="nil"/>
              <w:bottom w:val="single" w:sz="8" w:space="0" w:color="A5A5A5"/>
              <w:right w:val="nil"/>
            </w:tcBorders>
            <w:shd w:val="clear" w:color="auto" w:fill="F0F0F0"/>
            <w:tcMar>
              <w:top w:w="15" w:type="dxa"/>
              <w:left w:w="108" w:type="dxa"/>
              <w:bottom w:w="0" w:type="dxa"/>
              <w:right w:w="108" w:type="dxa"/>
            </w:tcMar>
            <w:hideMark/>
          </w:tcPr>
          <w:p w14:paraId="76C61516" w14:textId="77777777" w:rsidR="00214DD8" w:rsidRPr="00ED0FFC" w:rsidRDefault="00214DD8" w:rsidP="004D2EA1">
            <w:pPr>
              <w:spacing w:after="0" w:line="240" w:lineRule="auto"/>
              <w:rPr>
                <w:b/>
                <w:bCs/>
              </w:rPr>
            </w:pPr>
            <w:r w:rsidRPr="00247A7C">
              <w:rPr>
                <w:b/>
                <w:bCs/>
              </w:rPr>
              <w:t xml:space="preserve">Introduction to the workshop &amp; tour de table </w:t>
            </w:r>
          </w:p>
        </w:tc>
        <w:tc>
          <w:tcPr>
            <w:tcW w:w="657" w:type="pct"/>
            <w:tcBorders>
              <w:top w:val="single" w:sz="8" w:space="0" w:color="A5A5A5"/>
              <w:left w:val="nil"/>
              <w:bottom w:val="single" w:sz="8" w:space="0" w:color="A5A5A5"/>
              <w:right w:val="single" w:sz="8" w:space="0" w:color="A5A5A5"/>
            </w:tcBorders>
            <w:shd w:val="clear" w:color="auto" w:fill="F0F0F0"/>
            <w:tcMar>
              <w:top w:w="15" w:type="dxa"/>
              <w:left w:w="108" w:type="dxa"/>
              <w:bottom w:w="0" w:type="dxa"/>
              <w:right w:w="108" w:type="dxa"/>
            </w:tcMar>
            <w:hideMark/>
          </w:tcPr>
          <w:p w14:paraId="2823D585" w14:textId="77777777" w:rsidR="00214DD8" w:rsidRPr="00247A7C" w:rsidRDefault="00214DD8" w:rsidP="004D2EA1">
            <w:pPr>
              <w:spacing w:after="0" w:line="240" w:lineRule="auto"/>
              <w:jc w:val="center"/>
              <w:rPr>
                <w:b/>
                <w:bCs/>
                <w:lang w:val="de-BE"/>
              </w:rPr>
            </w:pPr>
            <w:r w:rsidRPr="00247A7C">
              <w:rPr>
                <w:b/>
                <w:bCs/>
                <w:lang w:val="en-GB"/>
              </w:rPr>
              <w:t>10</w:t>
            </w:r>
          </w:p>
        </w:tc>
        <w:tc>
          <w:tcPr>
            <w:tcW w:w="902" w:type="pct"/>
            <w:tcBorders>
              <w:top w:val="single" w:sz="8" w:space="0" w:color="A5A5A5"/>
              <w:left w:val="nil"/>
              <w:bottom w:val="single" w:sz="8" w:space="0" w:color="A5A5A5"/>
              <w:right w:val="single" w:sz="8" w:space="0" w:color="A5A5A5"/>
            </w:tcBorders>
            <w:shd w:val="clear" w:color="auto" w:fill="F0F0F0"/>
          </w:tcPr>
          <w:p w14:paraId="01C311C8" w14:textId="77777777" w:rsidR="00214DD8" w:rsidRPr="00247A7C" w:rsidRDefault="00214DD8" w:rsidP="004D2EA1">
            <w:pPr>
              <w:spacing w:after="0" w:line="240" w:lineRule="auto"/>
              <w:rPr>
                <w:b/>
                <w:bCs/>
                <w:lang w:val="en-GB"/>
              </w:rPr>
            </w:pPr>
            <w:r>
              <w:rPr>
                <w:b/>
                <w:bCs/>
                <w:lang w:val="en-GB"/>
              </w:rPr>
              <w:t>Instructor + participants</w:t>
            </w:r>
          </w:p>
        </w:tc>
        <w:tc>
          <w:tcPr>
            <w:tcW w:w="1324" w:type="pct"/>
            <w:tcBorders>
              <w:top w:val="single" w:sz="8" w:space="0" w:color="A5A5A5"/>
              <w:left w:val="nil"/>
              <w:bottom w:val="single" w:sz="8" w:space="0" w:color="A5A5A5"/>
              <w:right w:val="single" w:sz="8" w:space="0" w:color="A5A5A5"/>
            </w:tcBorders>
            <w:shd w:val="clear" w:color="auto" w:fill="F0F0F0"/>
          </w:tcPr>
          <w:p w14:paraId="338DDD8E" w14:textId="77777777" w:rsidR="00214DD8" w:rsidRPr="00ED0FFC" w:rsidRDefault="00214DD8" w:rsidP="004D2EA1">
            <w:pPr>
              <w:spacing w:after="0" w:line="240" w:lineRule="auto"/>
              <w:rPr>
                <w:b/>
                <w:bCs/>
                <w:lang w:val="en-GB"/>
              </w:rPr>
            </w:pPr>
            <w:proofErr w:type="spellStart"/>
            <w:r>
              <w:rPr>
                <w:b/>
                <w:bCs/>
                <w:lang w:val="en-GB"/>
              </w:rPr>
              <w:t>Powerpoint</w:t>
            </w:r>
            <w:proofErr w:type="spellEnd"/>
          </w:p>
        </w:tc>
      </w:tr>
      <w:tr w:rsidR="00214DD8" w:rsidRPr="00247A7C" w14:paraId="6B1CDBB2" w14:textId="77777777" w:rsidTr="00214DD8">
        <w:trPr>
          <w:trHeight w:val="617"/>
        </w:trPr>
        <w:tc>
          <w:tcPr>
            <w:tcW w:w="465" w:type="pct"/>
            <w:vMerge w:val="restart"/>
            <w:tcBorders>
              <w:top w:val="single" w:sz="8" w:space="0" w:color="A5A5A5"/>
              <w:left w:val="single" w:sz="8" w:space="0" w:color="A5A5A5"/>
              <w:bottom w:val="single" w:sz="8" w:space="0" w:color="A5A5A5"/>
              <w:right w:val="nil"/>
            </w:tcBorders>
            <w:shd w:val="clear" w:color="auto" w:fill="FFFFFF"/>
            <w:tcMar>
              <w:top w:w="15" w:type="dxa"/>
              <w:left w:w="108" w:type="dxa"/>
              <w:bottom w:w="0" w:type="dxa"/>
              <w:right w:w="108" w:type="dxa"/>
            </w:tcMar>
            <w:hideMark/>
          </w:tcPr>
          <w:p w14:paraId="1E1AA120" w14:textId="77777777" w:rsidR="00214DD8" w:rsidRPr="00247A7C" w:rsidRDefault="00214DD8" w:rsidP="004D2EA1">
            <w:pPr>
              <w:spacing w:after="0" w:line="240" w:lineRule="auto"/>
              <w:rPr>
                <w:b/>
                <w:bCs/>
                <w:lang w:val="de-BE"/>
              </w:rPr>
            </w:pPr>
            <w:r w:rsidRPr="00247A7C">
              <w:rPr>
                <w:b/>
                <w:bCs/>
                <w:lang w:val="en-GB"/>
              </w:rPr>
              <w:t>2</w:t>
            </w:r>
          </w:p>
        </w:tc>
        <w:tc>
          <w:tcPr>
            <w:tcW w:w="1653" w:type="pct"/>
            <w:tcBorders>
              <w:top w:val="single" w:sz="8" w:space="0" w:color="A5A5A5"/>
              <w:left w:val="nil"/>
              <w:bottom w:val="single" w:sz="8" w:space="0" w:color="A5A5A5"/>
              <w:right w:val="nil"/>
            </w:tcBorders>
            <w:shd w:val="clear" w:color="auto" w:fill="FFFFFF"/>
            <w:tcMar>
              <w:top w:w="15" w:type="dxa"/>
              <w:left w:w="108" w:type="dxa"/>
              <w:bottom w:w="0" w:type="dxa"/>
              <w:right w:w="108" w:type="dxa"/>
            </w:tcMar>
            <w:hideMark/>
          </w:tcPr>
          <w:p w14:paraId="7EA3FD85" w14:textId="77777777" w:rsidR="00214DD8" w:rsidRPr="00247A7C" w:rsidRDefault="00214DD8" w:rsidP="004D2EA1">
            <w:pPr>
              <w:spacing w:after="0" w:line="240" w:lineRule="auto"/>
              <w:rPr>
                <w:b/>
                <w:bCs/>
                <w:lang w:val="de-BE"/>
              </w:rPr>
            </w:pPr>
            <w:r w:rsidRPr="00247A7C">
              <w:rPr>
                <w:b/>
                <w:bCs/>
              </w:rPr>
              <w:t>General requirements and how it works in a proposal</w:t>
            </w:r>
          </w:p>
        </w:tc>
        <w:tc>
          <w:tcPr>
            <w:tcW w:w="657" w:type="pct"/>
            <w:tcBorders>
              <w:top w:val="single" w:sz="8" w:space="0" w:color="A5A5A5"/>
              <w:left w:val="nil"/>
              <w:bottom w:val="single" w:sz="8" w:space="0" w:color="A5A5A5"/>
              <w:right w:val="single" w:sz="8" w:space="0" w:color="A5A5A5"/>
            </w:tcBorders>
            <w:shd w:val="clear" w:color="auto" w:fill="FFFFFF"/>
            <w:tcMar>
              <w:top w:w="15" w:type="dxa"/>
              <w:left w:w="108" w:type="dxa"/>
              <w:bottom w:w="0" w:type="dxa"/>
              <w:right w:w="108" w:type="dxa"/>
            </w:tcMar>
            <w:hideMark/>
          </w:tcPr>
          <w:p w14:paraId="7441E0A8" w14:textId="77777777" w:rsidR="00214DD8" w:rsidRPr="00247A7C" w:rsidRDefault="00214DD8" w:rsidP="004D2EA1">
            <w:pPr>
              <w:spacing w:after="0" w:line="240" w:lineRule="auto"/>
              <w:jc w:val="center"/>
              <w:rPr>
                <w:b/>
                <w:bCs/>
                <w:lang w:val="de-BE"/>
              </w:rPr>
            </w:pPr>
            <w:r w:rsidRPr="00247A7C">
              <w:rPr>
                <w:b/>
                <w:bCs/>
                <w:lang w:val="en-GB"/>
              </w:rPr>
              <w:t>15</w:t>
            </w:r>
          </w:p>
        </w:tc>
        <w:tc>
          <w:tcPr>
            <w:tcW w:w="902" w:type="pct"/>
            <w:tcBorders>
              <w:top w:val="single" w:sz="8" w:space="0" w:color="A5A5A5"/>
              <w:left w:val="nil"/>
              <w:bottom w:val="single" w:sz="8" w:space="0" w:color="A5A5A5"/>
              <w:right w:val="single" w:sz="8" w:space="0" w:color="A5A5A5"/>
            </w:tcBorders>
            <w:shd w:val="clear" w:color="auto" w:fill="FFFFFF"/>
          </w:tcPr>
          <w:p w14:paraId="1E548B4A" w14:textId="77777777" w:rsidR="00214DD8" w:rsidRPr="00247A7C" w:rsidRDefault="00214DD8" w:rsidP="004D2EA1">
            <w:pPr>
              <w:spacing w:after="0" w:line="240" w:lineRule="auto"/>
              <w:rPr>
                <w:b/>
                <w:bCs/>
                <w:lang w:val="en-GB"/>
              </w:rPr>
            </w:pPr>
            <w:r>
              <w:rPr>
                <w:b/>
                <w:bCs/>
                <w:lang w:val="en-GB"/>
              </w:rPr>
              <w:t>Instructor</w:t>
            </w:r>
          </w:p>
        </w:tc>
        <w:tc>
          <w:tcPr>
            <w:tcW w:w="1324" w:type="pct"/>
            <w:tcBorders>
              <w:top w:val="single" w:sz="8" w:space="0" w:color="A5A5A5"/>
              <w:left w:val="nil"/>
              <w:bottom w:val="single" w:sz="8" w:space="0" w:color="A5A5A5"/>
              <w:right w:val="single" w:sz="8" w:space="0" w:color="A5A5A5"/>
            </w:tcBorders>
            <w:shd w:val="clear" w:color="auto" w:fill="FFFFFF"/>
          </w:tcPr>
          <w:p w14:paraId="2C704BE8" w14:textId="77777777" w:rsidR="00214DD8" w:rsidRPr="00247A7C" w:rsidRDefault="00214DD8" w:rsidP="004D2EA1">
            <w:pPr>
              <w:spacing w:after="0" w:line="240" w:lineRule="auto"/>
              <w:rPr>
                <w:b/>
                <w:bCs/>
                <w:lang w:val="en-GB"/>
              </w:rPr>
            </w:pPr>
            <w:proofErr w:type="spellStart"/>
            <w:r>
              <w:rPr>
                <w:b/>
                <w:bCs/>
                <w:lang w:val="en-GB"/>
              </w:rPr>
              <w:t>Powerpoint</w:t>
            </w:r>
            <w:proofErr w:type="spellEnd"/>
          </w:p>
        </w:tc>
      </w:tr>
      <w:tr w:rsidR="00214DD8" w:rsidRPr="00606E8B" w14:paraId="0E824495" w14:textId="77777777" w:rsidTr="00214DD8">
        <w:trPr>
          <w:trHeight w:val="557"/>
        </w:trPr>
        <w:tc>
          <w:tcPr>
            <w:tcW w:w="465" w:type="pct"/>
            <w:vMerge/>
            <w:tcBorders>
              <w:top w:val="single" w:sz="8" w:space="0" w:color="A5A5A5"/>
              <w:left w:val="single" w:sz="8" w:space="0" w:color="A5A5A5"/>
              <w:bottom w:val="single" w:sz="8" w:space="0" w:color="A5A5A5"/>
              <w:right w:val="nil"/>
            </w:tcBorders>
            <w:vAlign w:val="center"/>
            <w:hideMark/>
          </w:tcPr>
          <w:p w14:paraId="4D252264" w14:textId="77777777" w:rsidR="00214DD8" w:rsidRPr="00247A7C" w:rsidRDefault="00214DD8" w:rsidP="004D2EA1">
            <w:pPr>
              <w:spacing w:after="0" w:line="240" w:lineRule="auto"/>
              <w:rPr>
                <w:b/>
                <w:bCs/>
                <w:lang w:val="de-BE"/>
              </w:rPr>
            </w:pPr>
          </w:p>
        </w:tc>
        <w:tc>
          <w:tcPr>
            <w:tcW w:w="1653" w:type="pct"/>
            <w:tcBorders>
              <w:top w:val="single" w:sz="8" w:space="0" w:color="A5A5A5"/>
              <w:left w:val="nil"/>
              <w:bottom w:val="single" w:sz="8" w:space="0" w:color="A5A5A5"/>
              <w:right w:val="nil"/>
            </w:tcBorders>
            <w:shd w:val="clear" w:color="auto" w:fill="F0F0F0"/>
            <w:tcMar>
              <w:top w:w="15" w:type="dxa"/>
              <w:left w:w="108" w:type="dxa"/>
              <w:bottom w:w="0" w:type="dxa"/>
              <w:right w:w="108" w:type="dxa"/>
            </w:tcMar>
            <w:hideMark/>
          </w:tcPr>
          <w:p w14:paraId="24A5315E" w14:textId="77777777" w:rsidR="00214DD8" w:rsidRPr="00017AA6" w:rsidRDefault="00214DD8" w:rsidP="004D2EA1">
            <w:pPr>
              <w:spacing w:after="0" w:line="240" w:lineRule="auto"/>
              <w:rPr>
                <w:lang w:val="de-BE"/>
              </w:rPr>
            </w:pPr>
            <w:r w:rsidRPr="00017AA6">
              <w:rPr>
                <w:lang w:val="en-GB"/>
              </w:rPr>
              <w:t xml:space="preserve">Q&amp;A/discussion </w:t>
            </w:r>
          </w:p>
        </w:tc>
        <w:tc>
          <w:tcPr>
            <w:tcW w:w="657" w:type="pct"/>
            <w:tcBorders>
              <w:top w:val="single" w:sz="8" w:space="0" w:color="A5A5A5"/>
              <w:left w:val="nil"/>
              <w:bottom w:val="single" w:sz="8" w:space="0" w:color="A5A5A5"/>
              <w:right w:val="single" w:sz="8" w:space="0" w:color="A5A5A5"/>
            </w:tcBorders>
            <w:shd w:val="clear" w:color="auto" w:fill="F0F0F0"/>
            <w:tcMar>
              <w:top w:w="15" w:type="dxa"/>
              <w:left w:w="108" w:type="dxa"/>
              <w:bottom w:w="0" w:type="dxa"/>
              <w:right w:w="108" w:type="dxa"/>
            </w:tcMar>
            <w:hideMark/>
          </w:tcPr>
          <w:p w14:paraId="7063B139" w14:textId="77777777" w:rsidR="00214DD8" w:rsidRPr="00ED0FFC" w:rsidRDefault="00214DD8" w:rsidP="004D2EA1">
            <w:pPr>
              <w:spacing w:after="0" w:line="240" w:lineRule="auto"/>
              <w:jc w:val="center"/>
              <w:rPr>
                <w:lang w:val="de-BE"/>
              </w:rPr>
            </w:pPr>
            <w:r w:rsidRPr="00ED0FFC">
              <w:rPr>
                <w:lang w:val="en-GB"/>
              </w:rPr>
              <w:t>15</w:t>
            </w:r>
          </w:p>
        </w:tc>
        <w:tc>
          <w:tcPr>
            <w:tcW w:w="902" w:type="pct"/>
            <w:tcBorders>
              <w:top w:val="single" w:sz="8" w:space="0" w:color="A5A5A5"/>
              <w:left w:val="nil"/>
              <w:bottom w:val="single" w:sz="8" w:space="0" w:color="A5A5A5"/>
              <w:right w:val="single" w:sz="8" w:space="0" w:color="A5A5A5"/>
            </w:tcBorders>
            <w:shd w:val="clear" w:color="auto" w:fill="F0F0F0"/>
          </w:tcPr>
          <w:p w14:paraId="3B92BBE3" w14:textId="77777777" w:rsidR="00214DD8" w:rsidRPr="00ED0FFC" w:rsidRDefault="00214DD8" w:rsidP="004D2EA1">
            <w:pPr>
              <w:spacing w:after="0" w:line="240" w:lineRule="auto"/>
              <w:rPr>
                <w:lang w:val="en-GB"/>
              </w:rPr>
            </w:pPr>
            <w:r w:rsidRPr="00ED0FFC">
              <w:rPr>
                <w:lang w:val="en-GB"/>
              </w:rPr>
              <w:t>Instructor + participants</w:t>
            </w:r>
          </w:p>
        </w:tc>
        <w:tc>
          <w:tcPr>
            <w:tcW w:w="1324" w:type="pct"/>
            <w:tcBorders>
              <w:top w:val="single" w:sz="8" w:space="0" w:color="A5A5A5"/>
              <w:left w:val="nil"/>
              <w:bottom w:val="single" w:sz="8" w:space="0" w:color="A5A5A5"/>
              <w:right w:val="single" w:sz="8" w:space="0" w:color="A5A5A5"/>
            </w:tcBorders>
            <w:shd w:val="clear" w:color="auto" w:fill="F0F0F0"/>
          </w:tcPr>
          <w:p w14:paraId="073EC7C3" w14:textId="77777777" w:rsidR="00214DD8" w:rsidRPr="00606E8B" w:rsidRDefault="00214DD8" w:rsidP="004D2EA1">
            <w:pPr>
              <w:spacing w:after="0" w:line="240" w:lineRule="auto"/>
              <w:rPr>
                <w:b/>
                <w:bCs/>
                <w:lang w:val="fr-BE"/>
              </w:rPr>
            </w:pPr>
          </w:p>
        </w:tc>
      </w:tr>
      <w:tr w:rsidR="00214DD8" w:rsidRPr="00247A7C" w14:paraId="34308463" w14:textId="77777777" w:rsidTr="00214DD8">
        <w:trPr>
          <w:trHeight w:val="737"/>
        </w:trPr>
        <w:tc>
          <w:tcPr>
            <w:tcW w:w="465" w:type="pct"/>
            <w:vMerge w:val="restart"/>
            <w:tcBorders>
              <w:top w:val="single" w:sz="8" w:space="0" w:color="A5A5A5"/>
              <w:left w:val="single" w:sz="8" w:space="0" w:color="A5A5A5"/>
              <w:bottom w:val="single" w:sz="8" w:space="0" w:color="A5A5A5"/>
              <w:right w:val="nil"/>
            </w:tcBorders>
            <w:shd w:val="clear" w:color="auto" w:fill="FFFFFF"/>
            <w:tcMar>
              <w:top w:w="15" w:type="dxa"/>
              <w:left w:w="108" w:type="dxa"/>
              <w:bottom w:w="0" w:type="dxa"/>
              <w:right w:w="108" w:type="dxa"/>
            </w:tcMar>
            <w:hideMark/>
          </w:tcPr>
          <w:p w14:paraId="368DB935" w14:textId="77777777" w:rsidR="00214DD8" w:rsidRPr="00247A7C" w:rsidRDefault="00214DD8" w:rsidP="004D2EA1">
            <w:pPr>
              <w:spacing w:after="0" w:line="240" w:lineRule="auto"/>
              <w:rPr>
                <w:b/>
                <w:bCs/>
                <w:lang w:val="de-BE"/>
              </w:rPr>
            </w:pPr>
            <w:r w:rsidRPr="00247A7C">
              <w:rPr>
                <w:b/>
                <w:bCs/>
                <w:lang w:val="en-GB"/>
              </w:rPr>
              <w:t>3</w:t>
            </w:r>
          </w:p>
        </w:tc>
        <w:tc>
          <w:tcPr>
            <w:tcW w:w="1653" w:type="pct"/>
            <w:tcBorders>
              <w:top w:val="single" w:sz="8" w:space="0" w:color="A5A5A5"/>
              <w:left w:val="nil"/>
              <w:bottom w:val="single" w:sz="8" w:space="0" w:color="A5A5A5"/>
              <w:right w:val="nil"/>
            </w:tcBorders>
            <w:shd w:val="clear" w:color="auto" w:fill="FFFFFF"/>
            <w:tcMar>
              <w:top w:w="15" w:type="dxa"/>
              <w:left w:w="108" w:type="dxa"/>
              <w:bottom w:w="0" w:type="dxa"/>
              <w:right w:w="108" w:type="dxa"/>
            </w:tcMar>
            <w:hideMark/>
          </w:tcPr>
          <w:p w14:paraId="7606FF1E" w14:textId="77777777" w:rsidR="00214DD8" w:rsidRPr="00247A7C" w:rsidRDefault="00214DD8" w:rsidP="004D2EA1">
            <w:pPr>
              <w:spacing w:after="0" w:line="240" w:lineRule="auto"/>
              <w:rPr>
                <w:b/>
                <w:bCs/>
                <w:lang w:val="de-BE"/>
              </w:rPr>
            </w:pPr>
            <w:r w:rsidRPr="00247A7C">
              <w:rPr>
                <w:b/>
                <w:bCs/>
              </w:rPr>
              <w:t>Focus on FAIR r</w:t>
            </w:r>
            <w:proofErr w:type="spellStart"/>
            <w:r w:rsidRPr="00247A7C">
              <w:rPr>
                <w:b/>
                <w:bCs/>
                <w:lang w:val="en-GB"/>
              </w:rPr>
              <w:t>esearch</w:t>
            </w:r>
            <w:proofErr w:type="spellEnd"/>
            <w:r w:rsidRPr="00247A7C">
              <w:rPr>
                <w:b/>
                <w:bCs/>
                <w:lang w:val="en-GB"/>
              </w:rPr>
              <w:t xml:space="preserve"> data </w:t>
            </w:r>
            <w:r w:rsidRPr="00247A7C">
              <w:rPr>
                <w:b/>
                <w:bCs/>
              </w:rPr>
              <w:t xml:space="preserve">management </w:t>
            </w:r>
            <w:r w:rsidRPr="00247A7C">
              <w:rPr>
                <w:b/>
                <w:bCs/>
                <w:lang w:val="en-GB"/>
              </w:rPr>
              <w:t xml:space="preserve">&amp; Open access </w:t>
            </w:r>
            <w:r w:rsidRPr="00247A7C">
              <w:rPr>
                <w:b/>
                <w:bCs/>
              </w:rPr>
              <w:t>requirements</w:t>
            </w:r>
          </w:p>
        </w:tc>
        <w:tc>
          <w:tcPr>
            <w:tcW w:w="657" w:type="pct"/>
            <w:tcBorders>
              <w:top w:val="single" w:sz="8" w:space="0" w:color="A5A5A5"/>
              <w:left w:val="nil"/>
              <w:bottom w:val="single" w:sz="8" w:space="0" w:color="A5A5A5"/>
              <w:right w:val="single" w:sz="8" w:space="0" w:color="A5A5A5"/>
            </w:tcBorders>
            <w:shd w:val="clear" w:color="auto" w:fill="FFFFFF"/>
            <w:tcMar>
              <w:top w:w="15" w:type="dxa"/>
              <w:left w:w="108" w:type="dxa"/>
              <w:bottom w:w="0" w:type="dxa"/>
              <w:right w:w="108" w:type="dxa"/>
            </w:tcMar>
            <w:hideMark/>
          </w:tcPr>
          <w:p w14:paraId="05760C13" w14:textId="77777777" w:rsidR="00214DD8" w:rsidRPr="00247A7C" w:rsidRDefault="00214DD8" w:rsidP="004D2EA1">
            <w:pPr>
              <w:spacing w:after="0" w:line="240" w:lineRule="auto"/>
              <w:jc w:val="center"/>
              <w:rPr>
                <w:b/>
                <w:bCs/>
                <w:lang w:val="de-BE"/>
              </w:rPr>
            </w:pPr>
            <w:r w:rsidRPr="00247A7C">
              <w:rPr>
                <w:b/>
                <w:bCs/>
                <w:lang w:val="en-GB"/>
              </w:rPr>
              <w:t>15</w:t>
            </w:r>
          </w:p>
        </w:tc>
        <w:tc>
          <w:tcPr>
            <w:tcW w:w="902" w:type="pct"/>
            <w:tcBorders>
              <w:top w:val="single" w:sz="8" w:space="0" w:color="A5A5A5"/>
              <w:left w:val="nil"/>
              <w:bottom w:val="single" w:sz="8" w:space="0" w:color="A5A5A5"/>
              <w:right w:val="single" w:sz="8" w:space="0" w:color="A5A5A5"/>
            </w:tcBorders>
            <w:shd w:val="clear" w:color="auto" w:fill="FFFFFF"/>
          </w:tcPr>
          <w:p w14:paraId="1CB9F737" w14:textId="77777777" w:rsidR="00214DD8" w:rsidRPr="00247A7C" w:rsidRDefault="00214DD8" w:rsidP="004D2EA1">
            <w:pPr>
              <w:spacing w:after="0" w:line="240" w:lineRule="auto"/>
              <w:rPr>
                <w:b/>
                <w:bCs/>
                <w:lang w:val="en-GB"/>
              </w:rPr>
            </w:pPr>
            <w:r>
              <w:rPr>
                <w:b/>
                <w:bCs/>
                <w:lang w:val="en-GB"/>
              </w:rPr>
              <w:t>Instructor</w:t>
            </w:r>
          </w:p>
        </w:tc>
        <w:tc>
          <w:tcPr>
            <w:tcW w:w="1324" w:type="pct"/>
            <w:tcBorders>
              <w:top w:val="single" w:sz="8" w:space="0" w:color="A5A5A5"/>
              <w:left w:val="nil"/>
              <w:bottom w:val="single" w:sz="8" w:space="0" w:color="A5A5A5"/>
              <w:right w:val="single" w:sz="8" w:space="0" w:color="A5A5A5"/>
            </w:tcBorders>
            <w:shd w:val="clear" w:color="auto" w:fill="FFFFFF"/>
          </w:tcPr>
          <w:p w14:paraId="254DC94E" w14:textId="77777777" w:rsidR="00214DD8" w:rsidRPr="00247A7C" w:rsidRDefault="00214DD8" w:rsidP="004D2EA1">
            <w:pPr>
              <w:spacing w:after="0" w:line="240" w:lineRule="auto"/>
              <w:rPr>
                <w:b/>
                <w:bCs/>
                <w:lang w:val="en-GB"/>
              </w:rPr>
            </w:pPr>
            <w:proofErr w:type="spellStart"/>
            <w:r>
              <w:rPr>
                <w:b/>
                <w:bCs/>
                <w:lang w:val="en-GB"/>
              </w:rPr>
              <w:t>Powerpoint</w:t>
            </w:r>
            <w:proofErr w:type="spellEnd"/>
          </w:p>
        </w:tc>
      </w:tr>
      <w:tr w:rsidR="00214DD8" w:rsidRPr="00ED0FFC" w14:paraId="3B9A7D66" w14:textId="77777777" w:rsidTr="00214DD8">
        <w:trPr>
          <w:trHeight w:val="737"/>
        </w:trPr>
        <w:tc>
          <w:tcPr>
            <w:tcW w:w="465" w:type="pct"/>
            <w:vMerge/>
            <w:tcBorders>
              <w:top w:val="single" w:sz="8" w:space="0" w:color="A5A5A5"/>
              <w:left w:val="single" w:sz="8" w:space="0" w:color="A5A5A5"/>
              <w:bottom w:val="single" w:sz="8" w:space="0" w:color="A5A5A5"/>
              <w:right w:val="nil"/>
            </w:tcBorders>
            <w:vAlign w:val="center"/>
            <w:hideMark/>
          </w:tcPr>
          <w:p w14:paraId="445395A4" w14:textId="77777777" w:rsidR="00214DD8" w:rsidRPr="00247A7C" w:rsidRDefault="00214DD8" w:rsidP="004D2EA1">
            <w:pPr>
              <w:spacing w:after="0" w:line="240" w:lineRule="auto"/>
              <w:rPr>
                <w:b/>
                <w:bCs/>
                <w:lang w:val="de-BE"/>
              </w:rPr>
            </w:pPr>
          </w:p>
        </w:tc>
        <w:tc>
          <w:tcPr>
            <w:tcW w:w="1653" w:type="pct"/>
            <w:tcBorders>
              <w:top w:val="single" w:sz="8" w:space="0" w:color="A5A5A5"/>
              <w:left w:val="nil"/>
              <w:bottom w:val="single" w:sz="8" w:space="0" w:color="A5A5A5"/>
              <w:right w:val="nil"/>
            </w:tcBorders>
            <w:shd w:val="clear" w:color="auto" w:fill="F0F0F0"/>
            <w:tcMar>
              <w:top w:w="15" w:type="dxa"/>
              <w:left w:w="108" w:type="dxa"/>
              <w:bottom w:w="0" w:type="dxa"/>
              <w:right w:w="108" w:type="dxa"/>
            </w:tcMar>
            <w:hideMark/>
          </w:tcPr>
          <w:p w14:paraId="55A09FF3" w14:textId="77777777" w:rsidR="00214DD8" w:rsidRPr="00445F25" w:rsidRDefault="00214DD8" w:rsidP="004D2EA1">
            <w:pPr>
              <w:spacing w:after="0" w:line="240" w:lineRule="auto"/>
            </w:pPr>
            <w:r w:rsidRPr="00445F25">
              <w:t>Brainstorm in groups</w:t>
            </w:r>
          </w:p>
        </w:tc>
        <w:tc>
          <w:tcPr>
            <w:tcW w:w="657" w:type="pct"/>
            <w:tcBorders>
              <w:top w:val="single" w:sz="8" w:space="0" w:color="A5A5A5"/>
              <w:left w:val="nil"/>
              <w:bottom w:val="single" w:sz="8" w:space="0" w:color="A5A5A5"/>
              <w:right w:val="single" w:sz="8" w:space="0" w:color="A5A5A5"/>
            </w:tcBorders>
            <w:shd w:val="clear" w:color="auto" w:fill="F0F0F0"/>
            <w:tcMar>
              <w:top w:w="15" w:type="dxa"/>
              <w:left w:w="108" w:type="dxa"/>
              <w:bottom w:w="0" w:type="dxa"/>
              <w:right w:w="108" w:type="dxa"/>
            </w:tcMar>
            <w:hideMark/>
          </w:tcPr>
          <w:p w14:paraId="0E251249" w14:textId="77777777" w:rsidR="00214DD8" w:rsidRPr="00ED0FFC" w:rsidRDefault="00214DD8" w:rsidP="004D2EA1">
            <w:pPr>
              <w:spacing w:after="0" w:line="240" w:lineRule="auto"/>
              <w:jc w:val="center"/>
            </w:pPr>
            <w:r w:rsidRPr="00ED0FFC">
              <w:t>20</w:t>
            </w:r>
          </w:p>
        </w:tc>
        <w:tc>
          <w:tcPr>
            <w:tcW w:w="902" w:type="pct"/>
            <w:tcBorders>
              <w:top w:val="single" w:sz="8" w:space="0" w:color="A5A5A5"/>
              <w:left w:val="nil"/>
              <w:bottom w:val="single" w:sz="8" w:space="0" w:color="A5A5A5"/>
              <w:right w:val="single" w:sz="8" w:space="0" w:color="A5A5A5"/>
            </w:tcBorders>
            <w:shd w:val="clear" w:color="auto" w:fill="F0F0F0"/>
          </w:tcPr>
          <w:p w14:paraId="3F3B284D" w14:textId="77777777" w:rsidR="00214DD8" w:rsidRPr="00ED0FFC" w:rsidRDefault="00214DD8" w:rsidP="004D2EA1">
            <w:pPr>
              <w:spacing w:after="0" w:line="240" w:lineRule="auto"/>
            </w:pPr>
            <w:r w:rsidRPr="00ED0FFC">
              <w:t>Participants</w:t>
            </w:r>
          </w:p>
        </w:tc>
        <w:tc>
          <w:tcPr>
            <w:tcW w:w="1324" w:type="pct"/>
            <w:tcBorders>
              <w:top w:val="single" w:sz="8" w:space="0" w:color="A5A5A5"/>
              <w:left w:val="nil"/>
              <w:bottom w:val="single" w:sz="8" w:space="0" w:color="A5A5A5"/>
              <w:right w:val="single" w:sz="8" w:space="0" w:color="A5A5A5"/>
            </w:tcBorders>
            <w:shd w:val="clear" w:color="auto" w:fill="F0F0F0"/>
          </w:tcPr>
          <w:p w14:paraId="5B85EB23" w14:textId="77777777" w:rsidR="00214DD8" w:rsidRPr="00ED0FFC" w:rsidRDefault="00214DD8" w:rsidP="004D2EA1">
            <w:pPr>
              <w:spacing w:after="0" w:line="240" w:lineRule="auto"/>
            </w:pPr>
            <w:r w:rsidRPr="00ED0FFC">
              <w:t>Exercise slides via Google doc or similar tool</w:t>
            </w:r>
          </w:p>
        </w:tc>
      </w:tr>
      <w:tr w:rsidR="00214DD8" w:rsidRPr="00247A7C" w14:paraId="4C477E0E" w14:textId="77777777" w:rsidTr="00214DD8">
        <w:trPr>
          <w:trHeight w:val="737"/>
        </w:trPr>
        <w:tc>
          <w:tcPr>
            <w:tcW w:w="465" w:type="pct"/>
            <w:vMerge w:val="restart"/>
            <w:tcBorders>
              <w:top w:val="single" w:sz="8" w:space="0" w:color="A5A5A5"/>
              <w:left w:val="single" w:sz="8" w:space="0" w:color="A5A5A5"/>
              <w:bottom w:val="single" w:sz="8" w:space="0" w:color="A5A5A5"/>
              <w:right w:val="nil"/>
            </w:tcBorders>
            <w:shd w:val="clear" w:color="auto" w:fill="FFFFFF"/>
            <w:tcMar>
              <w:top w:w="15" w:type="dxa"/>
              <w:left w:w="108" w:type="dxa"/>
              <w:bottom w:w="0" w:type="dxa"/>
              <w:right w:w="108" w:type="dxa"/>
            </w:tcMar>
            <w:hideMark/>
          </w:tcPr>
          <w:p w14:paraId="30C98A2C" w14:textId="77777777" w:rsidR="00214DD8" w:rsidRPr="00247A7C" w:rsidRDefault="00214DD8" w:rsidP="004D2EA1">
            <w:pPr>
              <w:spacing w:after="0" w:line="240" w:lineRule="auto"/>
              <w:rPr>
                <w:b/>
                <w:bCs/>
                <w:lang w:val="de-BE"/>
              </w:rPr>
            </w:pPr>
            <w:r w:rsidRPr="00247A7C">
              <w:rPr>
                <w:b/>
                <w:bCs/>
              </w:rPr>
              <w:t>4</w:t>
            </w:r>
          </w:p>
        </w:tc>
        <w:tc>
          <w:tcPr>
            <w:tcW w:w="1653" w:type="pct"/>
            <w:tcBorders>
              <w:top w:val="single" w:sz="8" w:space="0" w:color="A5A5A5"/>
              <w:left w:val="nil"/>
              <w:bottom w:val="single" w:sz="8" w:space="0" w:color="A5A5A5"/>
              <w:right w:val="nil"/>
            </w:tcBorders>
            <w:shd w:val="clear" w:color="auto" w:fill="FFFFFF"/>
            <w:tcMar>
              <w:top w:w="15" w:type="dxa"/>
              <w:left w:w="108" w:type="dxa"/>
              <w:bottom w:w="0" w:type="dxa"/>
              <w:right w:w="108" w:type="dxa"/>
            </w:tcMar>
            <w:hideMark/>
          </w:tcPr>
          <w:p w14:paraId="3EC684D7" w14:textId="77777777" w:rsidR="00214DD8" w:rsidRDefault="00214DD8" w:rsidP="004D2EA1">
            <w:pPr>
              <w:spacing w:after="0" w:line="240" w:lineRule="auto"/>
              <w:rPr>
                <w:b/>
                <w:bCs/>
                <w:lang w:val="en-GB"/>
              </w:rPr>
            </w:pPr>
            <w:r w:rsidRPr="00247A7C">
              <w:rPr>
                <w:b/>
                <w:bCs/>
              </w:rPr>
              <w:t>Focus on other O</w:t>
            </w:r>
            <w:r w:rsidRPr="00247A7C">
              <w:rPr>
                <w:b/>
                <w:bCs/>
                <w:lang w:val="en-GB"/>
              </w:rPr>
              <w:t xml:space="preserve">pen </w:t>
            </w:r>
            <w:r w:rsidRPr="00247A7C">
              <w:rPr>
                <w:b/>
                <w:bCs/>
              </w:rPr>
              <w:t>S</w:t>
            </w:r>
            <w:proofErr w:type="spellStart"/>
            <w:r w:rsidRPr="00247A7C">
              <w:rPr>
                <w:b/>
                <w:bCs/>
                <w:lang w:val="en-GB"/>
              </w:rPr>
              <w:t>cience</w:t>
            </w:r>
            <w:proofErr w:type="spellEnd"/>
            <w:r w:rsidRPr="00247A7C">
              <w:rPr>
                <w:b/>
                <w:bCs/>
                <w:lang w:val="en-GB"/>
              </w:rPr>
              <w:t xml:space="preserve"> practices</w:t>
            </w:r>
          </w:p>
          <w:p w14:paraId="60E2F130" w14:textId="77777777" w:rsidR="00214DD8" w:rsidRPr="00B860F7" w:rsidRDefault="00214DD8" w:rsidP="004D2EA1">
            <w:pPr>
              <w:tabs>
                <w:tab w:val="left" w:pos="3750"/>
              </w:tabs>
              <w:rPr>
                <w:b/>
                <w:bCs/>
                <w:lang w:val="de-BE"/>
              </w:rPr>
            </w:pPr>
          </w:p>
        </w:tc>
        <w:tc>
          <w:tcPr>
            <w:tcW w:w="657" w:type="pct"/>
            <w:tcBorders>
              <w:top w:val="single" w:sz="8" w:space="0" w:color="A5A5A5"/>
              <w:left w:val="nil"/>
              <w:bottom w:val="single" w:sz="8" w:space="0" w:color="A5A5A5"/>
              <w:right w:val="single" w:sz="8" w:space="0" w:color="A5A5A5"/>
            </w:tcBorders>
            <w:shd w:val="clear" w:color="auto" w:fill="FFFFFF"/>
            <w:tcMar>
              <w:top w:w="15" w:type="dxa"/>
              <w:left w:w="108" w:type="dxa"/>
              <w:bottom w:w="0" w:type="dxa"/>
              <w:right w:w="108" w:type="dxa"/>
            </w:tcMar>
            <w:hideMark/>
          </w:tcPr>
          <w:p w14:paraId="7D4BAA68" w14:textId="77777777" w:rsidR="00214DD8" w:rsidRPr="00247A7C" w:rsidRDefault="00214DD8" w:rsidP="004D2EA1">
            <w:pPr>
              <w:spacing w:after="0" w:line="240" w:lineRule="auto"/>
              <w:jc w:val="center"/>
              <w:rPr>
                <w:b/>
                <w:bCs/>
                <w:lang w:val="de-BE"/>
              </w:rPr>
            </w:pPr>
            <w:r w:rsidRPr="00247A7C">
              <w:rPr>
                <w:b/>
                <w:bCs/>
                <w:lang w:val="en-GB"/>
              </w:rPr>
              <w:t>15</w:t>
            </w:r>
          </w:p>
        </w:tc>
        <w:tc>
          <w:tcPr>
            <w:tcW w:w="902" w:type="pct"/>
            <w:tcBorders>
              <w:top w:val="single" w:sz="8" w:space="0" w:color="A5A5A5"/>
              <w:left w:val="nil"/>
              <w:bottom w:val="single" w:sz="8" w:space="0" w:color="A5A5A5"/>
              <w:right w:val="single" w:sz="8" w:space="0" w:color="A5A5A5"/>
            </w:tcBorders>
            <w:shd w:val="clear" w:color="auto" w:fill="FFFFFF"/>
          </w:tcPr>
          <w:p w14:paraId="5AD54E2B" w14:textId="77777777" w:rsidR="00214DD8" w:rsidRPr="00247A7C" w:rsidRDefault="00214DD8" w:rsidP="004D2EA1">
            <w:pPr>
              <w:spacing w:after="0" w:line="240" w:lineRule="auto"/>
              <w:rPr>
                <w:b/>
                <w:bCs/>
                <w:lang w:val="en-GB"/>
              </w:rPr>
            </w:pPr>
            <w:r>
              <w:rPr>
                <w:b/>
                <w:bCs/>
                <w:lang w:val="en-GB"/>
              </w:rPr>
              <w:t>Instructor</w:t>
            </w:r>
          </w:p>
        </w:tc>
        <w:tc>
          <w:tcPr>
            <w:tcW w:w="1324" w:type="pct"/>
            <w:tcBorders>
              <w:top w:val="single" w:sz="8" w:space="0" w:color="A5A5A5"/>
              <w:left w:val="nil"/>
              <w:bottom w:val="single" w:sz="8" w:space="0" w:color="A5A5A5"/>
              <w:right w:val="single" w:sz="8" w:space="0" w:color="A5A5A5"/>
            </w:tcBorders>
            <w:shd w:val="clear" w:color="auto" w:fill="FFFFFF"/>
          </w:tcPr>
          <w:p w14:paraId="4424A129" w14:textId="77777777" w:rsidR="00214DD8" w:rsidRPr="00247A7C" w:rsidRDefault="00214DD8" w:rsidP="004D2EA1">
            <w:pPr>
              <w:spacing w:after="0" w:line="240" w:lineRule="auto"/>
              <w:rPr>
                <w:b/>
                <w:bCs/>
                <w:lang w:val="en-GB"/>
              </w:rPr>
            </w:pPr>
            <w:proofErr w:type="spellStart"/>
            <w:r>
              <w:rPr>
                <w:b/>
                <w:bCs/>
                <w:lang w:val="en-GB"/>
              </w:rPr>
              <w:t>Powerpoint</w:t>
            </w:r>
            <w:proofErr w:type="spellEnd"/>
          </w:p>
        </w:tc>
      </w:tr>
      <w:tr w:rsidR="00214DD8" w:rsidRPr="00ED0FFC" w14:paraId="33862278" w14:textId="77777777" w:rsidTr="00214DD8">
        <w:trPr>
          <w:trHeight w:val="737"/>
        </w:trPr>
        <w:tc>
          <w:tcPr>
            <w:tcW w:w="465" w:type="pct"/>
            <w:vMerge/>
            <w:tcBorders>
              <w:top w:val="single" w:sz="8" w:space="0" w:color="A5A5A5"/>
              <w:left w:val="single" w:sz="8" w:space="0" w:color="A5A5A5"/>
              <w:bottom w:val="single" w:sz="8" w:space="0" w:color="A5A5A5"/>
              <w:right w:val="nil"/>
            </w:tcBorders>
            <w:vAlign w:val="center"/>
            <w:hideMark/>
          </w:tcPr>
          <w:p w14:paraId="6DBBC8F5" w14:textId="77777777" w:rsidR="00214DD8" w:rsidRPr="00247A7C" w:rsidRDefault="00214DD8" w:rsidP="004D2EA1">
            <w:pPr>
              <w:spacing w:after="0" w:line="240" w:lineRule="auto"/>
              <w:rPr>
                <w:b/>
                <w:bCs/>
                <w:lang w:val="de-BE"/>
              </w:rPr>
            </w:pPr>
          </w:p>
        </w:tc>
        <w:tc>
          <w:tcPr>
            <w:tcW w:w="1653" w:type="pct"/>
            <w:tcBorders>
              <w:top w:val="single" w:sz="8" w:space="0" w:color="A5A5A5"/>
              <w:left w:val="nil"/>
              <w:bottom w:val="single" w:sz="8" w:space="0" w:color="A5A5A5"/>
              <w:right w:val="nil"/>
            </w:tcBorders>
            <w:shd w:val="clear" w:color="auto" w:fill="F0F0F0"/>
            <w:tcMar>
              <w:top w:w="15" w:type="dxa"/>
              <w:left w:w="108" w:type="dxa"/>
              <w:bottom w:w="0" w:type="dxa"/>
              <w:right w:w="108" w:type="dxa"/>
            </w:tcMar>
            <w:hideMark/>
          </w:tcPr>
          <w:p w14:paraId="58195218" w14:textId="77777777" w:rsidR="00214DD8" w:rsidRPr="00445F25" w:rsidRDefault="00214DD8" w:rsidP="004D2EA1">
            <w:pPr>
              <w:spacing w:after="0" w:line="240" w:lineRule="auto"/>
            </w:pPr>
            <w:r w:rsidRPr="00445F25">
              <w:t>Brainstorm in groups</w:t>
            </w:r>
          </w:p>
        </w:tc>
        <w:tc>
          <w:tcPr>
            <w:tcW w:w="657" w:type="pct"/>
            <w:tcBorders>
              <w:top w:val="single" w:sz="8" w:space="0" w:color="A5A5A5"/>
              <w:left w:val="nil"/>
              <w:bottom w:val="single" w:sz="8" w:space="0" w:color="A5A5A5"/>
              <w:right w:val="single" w:sz="8" w:space="0" w:color="A5A5A5"/>
            </w:tcBorders>
            <w:shd w:val="clear" w:color="auto" w:fill="F0F0F0"/>
            <w:tcMar>
              <w:top w:w="15" w:type="dxa"/>
              <w:left w:w="108" w:type="dxa"/>
              <w:bottom w:w="0" w:type="dxa"/>
              <w:right w:w="108" w:type="dxa"/>
            </w:tcMar>
            <w:hideMark/>
          </w:tcPr>
          <w:p w14:paraId="5E6F3C8E" w14:textId="77777777" w:rsidR="00214DD8" w:rsidRPr="00ED0FFC" w:rsidRDefault="00214DD8" w:rsidP="004D2EA1">
            <w:pPr>
              <w:spacing w:after="0" w:line="240" w:lineRule="auto"/>
              <w:jc w:val="center"/>
              <w:rPr>
                <w:lang w:val="de-BE"/>
              </w:rPr>
            </w:pPr>
            <w:r w:rsidRPr="00ED0FFC">
              <w:t>20</w:t>
            </w:r>
          </w:p>
        </w:tc>
        <w:tc>
          <w:tcPr>
            <w:tcW w:w="902" w:type="pct"/>
            <w:tcBorders>
              <w:top w:val="single" w:sz="8" w:space="0" w:color="A5A5A5"/>
              <w:left w:val="nil"/>
              <w:bottom w:val="single" w:sz="8" w:space="0" w:color="A5A5A5"/>
              <w:right w:val="single" w:sz="8" w:space="0" w:color="A5A5A5"/>
            </w:tcBorders>
            <w:shd w:val="clear" w:color="auto" w:fill="F0F0F0"/>
          </w:tcPr>
          <w:p w14:paraId="6C730B9E" w14:textId="77777777" w:rsidR="00214DD8" w:rsidRPr="00ED0FFC" w:rsidRDefault="00214DD8" w:rsidP="004D2EA1">
            <w:pPr>
              <w:spacing w:after="0" w:line="240" w:lineRule="auto"/>
            </w:pPr>
            <w:r w:rsidRPr="00ED0FFC">
              <w:t>Participants</w:t>
            </w:r>
          </w:p>
        </w:tc>
        <w:tc>
          <w:tcPr>
            <w:tcW w:w="1324" w:type="pct"/>
            <w:tcBorders>
              <w:top w:val="single" w:sz="8" w:space="0" w:color="A5A5A5"/>
              <w:left w:val="nil"/>
              <w:bottom w:val="single" w:sz="8" w:space="0" w:color="A5A5A5"/>
              <w:right w:val="single" w:sz="8" w:space="0" w:color="A5A5A5"/>
            </w:tcBorders>
            <w:shd w:val="clear" w:color="auto" w:fill="F0F0F0"/>
          </w:tcPr>
          <w:p w14:paraId="1491AC27" w14:textId="77777777" w:rsidR="00214DD8" w:rsidRPr="00ED0FFC" w:rsidRDefault="00214DD8" w:rsidP="004D2EA1">
            <w:pPr>
              <w:spacing w:after="0" w:line="240" w:lineRule="auto"/>
            </w:pPr>
            <w:r w:rsidRPr="00ED0FFC">
              <w:t>Exercise slides via Google doc or similar tool</w:t>
            </w:r>
          </w:p>
        </w:tc>
      </w:tr>
      <w:tr w:rsidR="00214DD8" w:rsidRPr="00247A7C" w14:paraId="2DDD8EA8" w14:textId="77777777" w:rsidTr="00214DD8">
        <w:trPr>
          <w:trHeight w:val="737"/>
        </w:trPr>
        <w:tc>
          <w:tcPr>
            <w:tcW w:w="465" w:type="pct"/>
            <w:tcBorders>
              <w:top w:val="single" w:sz="8" w:space="0" w:color="A5A5A5"/>
              <w:left w:val="single" w:sz="8" w:space="0" w:color="A5A5A5"/>
              <w:bottom w:val="single" w:sz="8" w:space="0" w:color="A5A5A5"/>
              <w:right w:val="nil"/>
            </w:tcBorders>
            <w:shd w:val="clear" w:color="auto" w:fill="FFFFFF"/>
            <w:tcMar>
              <w:top w:w="15" w:type="dxa"/>
              <w:left w:w="108" w:type="dxa"/>
              <w:bottom w:w="0" w:type="dxa"/>
              <w:right w:w="108" w:type="dxa"/>
            </w:tcMar>
            <w:hideMark/>
          </w:tcPr>
          <w:p w14:paraId="3BE52851" w14:textId="77777777" w:rsidR="00214DD8" w:rsidRPr="00247A7C" w:rsidRDefault="00214DD8" w:rsidP="004D2EA1">
            <w:pPr>
              <w:spacing w:after="0" w:line="240" w:lineRule="auto"/>
              <w:rPr>
                <w:b/>
                <w:bCs/>
                <w:lang w:val="de-BE"/>
              </w:rPr>
            </w:pPr>
            <w:r w:rsidRPr="00247A7C">
              <w:rPr>
                <w:b/>
                <w:bCs/>
              </w:rPr>
              <w:t>5</w:t>
            </w:r>
          </w:p>
        </w:tc>
        <w:tc>
          <w:tcPr>
            <w:tcW w:w="1653" w:type="pct"/>
            <w:tcBorders>
              <w:top w:val="single" w:sz="8" w:space="0" w:color="A5A5A5"/>
              <w:left w:val="nil"/>
              <w:bottom w:val="single" w:sz="8" w:space="0" w:color="A5A5A5"/>
              <w:right w:val="nil"/>
            </w:tcBorders>
            <w:shd w:val="clear" w:color="auto" w:fill="FFFFFF"/>
            <w:tcMar>
              <w:top w:w="15" w:type="dxa"/>
              <w:left w:w="108" w:type="dxa"/>
              <w:bottom w:w="0" w:type="dxa"/>
              <w:right w:w="108" w:type="dxa"/>
            </w:tcMar>
            <w:hideMark/>
          </w:tcPr>
          <w:p w14:paraId="61487348" w14:textId="77777777" w:rsidR="00214DD8" w:rsidRPr="00247A7C" w:rsidRDefault="00214DD8" w:rsidP="004D2EA1">
            <w:pPr>
              <w:spacing w:after="0" w:line="240" w:lineRule="auto"/>
              <w:rPr>
                <w:b/>
                <w:bCs/>
                <w:lang w:val="de-BE"/>
              </w:rPr>
            </w:pPr>
            <w:r w:rsidRPr="00247A7C">
              <w:rPr>
                <w:b/>
                <w:bCs/>
                <w:lang w:val="en-GB"/>
              </w:rPr>
              <w:t xml:space="preserve">Wrap up </w:t>
            </w:r>
          </w:p>
        </w:tc>
        <w:tc>
          <w:tcPr>
            <w:tcW w:w="657" w:type="pct"/>
            <w:tcBorders>
              <w:top w:val="single" w:sz="8" w:space="0" w:color="A5A5A5"/>
              <w:left w:val="nil"/>
              <w:bottom w:val="single" w:sz="8" w:space="0" w:color="A5A5A5"/>
              <w:right w:val="single" w:sz="8" w:space="0" w:color="A5A5A5"/>
            </w:tcBorders>
            <w:shd w:val="clear" w:color="auto" w:fill="FFFFFF"/>
            <w:tcMar>
              <w:top w:w="15" w:type="dxa"/>
              <w:left w:w="108" w:type="dxa"/>
              <w:bottom w:w="0" w:type="dxa"/>
              <w:right w:w="108" w:type="dxa"/>
            </w:tcMar>
            <w:hideMark/>
          </w:tcPr>
          <w:p w14:paraId="337B726A" w14:textId="77777777" w:rsidR="00214DD8" w:rsidRPr="00247A7C" w:rsidRDefault="00214DD8" w:rsidP="004D2EA1">
            <w:pPr>
              <w:spacing w:after="0" w:line="240" w:lineRule="auto"/>
              <w:jc w:val="center"/>
              <w:rPr>
                <w:b/>
                <w:bCs/>
                <w:lang w:val="de-BE"/>
              </w:rPr>
            </w:pPr>
            <w:r>
              <w:rPr>
                <w:b/>
                <w:bCs/>
                <w:lang w:val="de-BE"/>
              </w:rPr>
              <w:t>10</w:t>
            </w:r>
          </w:p>
        </w:tc>
        <w:tc>
          <w:tcPr>
            <w:tcW w:w="902" w:type="pct"/>
            <w:tcBorders>
              <w:top w:val="single" w:sz="8" w:space="0" w:color="A5A5A5"/>
              <w:left w:val="nil"/>
              <w:bottom w:val="single" w:sz="8" w:space="0" w:color="A5A5A5"/>
              <w:right w:val="single" w:sz="8" w:space="0" w:color="A5A5A5"/>
            </w:tcBorders>
            <w:shd w:val="clear" w:color="auto" w:fill="FFFFFF"/>
          </w:tcPr>
          <w:p w14:paraId="21E11D82" w14:textId="77777777" w:rsidR="00214DD8" w:rsidRPr="00247A7C" w:rsidRDefault="00214DD8" w:rsidP="004D2EA1">
            <w:pPr>
              <w:spacing w:after="0" w:line="240" w:lineRule="auto"/>
              <w:rPr>
                <w:b/>
                <w:bCs/>
                <w:lang w:val="en-GB"/>
              </w:rPr>
            </w:pPr>
            <w:r>
              <w:rPr>
                <w:b/>
                <w:bCs/>
                <w:lang w:val="en-GB"/>
              </w:rPr>
              <w:t>Instructor + participants</w:t>
            </w:r>
          </w:p>
        </w:tc>
        <w:tc>
          <w:tcPr>
            <w:tcW w:w="1324" w:type="pct"/>
            <w:tcBorders>
              <w:top w:val="single" w:sz="8" w:space="0" w:color="A5A5A5"/>
              <w:left w:val="nil"/>
              <w:bottom w:val="single" w:sz="8" w:space="0" w:color="A5A5A5"/>
              <w:right w:val="single" w:sz="8" w:space="0" w:color="A5A5A5"/>
            </w:tcBorders>
            <w:shd w:val="clear" w:color="auto" w:fill="FFFFFF"/>
          </w:tcPr>
          <w:p w14:paraId="5435C543" w14:textId="77777777" w:rsidR="00214DD8" w:rsidRPr="00247A7C" w:rsidRDefault="00214DD8" w:rsidP="004D2EA1">
            <w:pPr>
              <w:spacing w:after="0" w:line="240" w:lineRule="auto"/>
              <w:rPr>
                <w:b/>
                <w:bCs/>
                <w:lang w:val="en-GB"/>
              </w:rPr>
            </w:pPr>
            <w:r>
              <w:rPr>
                <w:b/>
                <w:bCs/>
                <w:lang w:val="en-GB"/>
              </w:rPr>
              <w:t>/</w:t>
            </w:r>
          </w:p>
        </w:tc>
      </w:tr>
    </w:tbl>
    <w:p w14:paraId="0FD1FC0A" w14:textId="24A36929" w:rsidR="00513498" w:rsidRDefault="00513498" w:rsidP="00214DD8"/>
    <w:p w14:paraId="2C060BC2" w14:textId="7EFDDE59" w:rsidR="00507289" w:rsidRDefault="00507289" w:rsidP="00214DD8"/>
    <w:p w14:paraId="6C480A78" w14:textId="22C68D77" w:rsidR="00507289" w:rsidRDefault="00507289" w:rsidP="00214DD8"/>
    <w:p w14:paraId="362DC90D" w14:textId="1586C1C1" w:rsidR="00507289" w:rsidRDefault="00507289" w:rsidP="00214DD8"/>
    <w:p w14:paraId="6DC3CE45" w14:textId="0BCD2003" w:rsidR="00507289" w:rsidRDefault="00507289" w:rsidP="00214DD8"/>
    <w:p w14:paraId="5751B8C7" w14:textId="752A9224" w:rsidR="00507289" w:rsidRDefault="00507289" w:rsidP="00214DD8"/>
    <w:p w14:paraId="7D3565D6" w14:textId="0490BF34" w:rsidR="00507289" w:rsidRDefault="00507289" w:rsidP="00214DD8"/>
    <w:p w14:paraId="4003D621" w14:textId="6E3A7837" w:rsidR="00507289" w:rsidRDefault="00507289" w:rsidP="00214DD8"/>
    <w:p w14:paraId="5422DA14" w14:textId="6737F498" w:rsidR="00507289" w:rsidRPr="005558E5" w:rsidRDefault="00507289" w:rsidP="00214DD8">
      <w:r w:rsidRPr="00507289">
        <mc:AlternateContent>
          <mc:Choice Requires="wps">
            <w:drawing>
              <wp:anchor distT="0" distB="0" distL="114300" distR="114300" simplePos="0" relativeHeight="251659264" behindDoc="0" locked="0" layoutInCell="1" allowOverlap="1" wp14:anchorId="68AF5BC2" wp14:editId="2A601AF0">
                <wp:simplePos x="0" y="0"/>
                <wp:positionH relativeFrom="column">
                  <wp:posOffset>1099820</wp:posOffset>
                </wp:positionH>
                <wp:positionV relativeFrom="paragraph">
                  <wp:posOffset>0</wp:posOffset>
                </wp:positionV>
                <wp:extent cx="3231473" cy="430887"/>
                <wp:effectExtent l="0" t="0" r="0" b="7620"/>
                <wp:wrapNone/>
                <wp:docPr id="4" name="Rectangle 3">
                  <a:extLst xmlns:a="http://schemas.openxmlformats.org/drawingml/2006/main">
                    <a:ext uri="{FF2B5EF4-FFF2-40B4-BE49-F238E27FC236}">
                      <a16:creationId xmlns:a16="http://schemas.microsoft.com/office/drawing/2014/main" id="{9CE7729C-C685-411D-B71B-A1E702C979A6}"/>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V="1">
                          <a:off x="0" y="0"/>
                          <a:ext cx="3231473" cy="430887"/>
                        </a:xfrm>
                        <a:prstGeom prst="rect">
                          <a:avLst/>
                        </a:prstGeom>
                        <a:noFill/>
                        <a:ln>
                          <a:noFill/>
                        </a:ln>
                        <a:effectLst/>
                      </wps:spPr>
                      <wps:txbx>
                        <w:txbxContent>
                          <w:p w14:paraId="6B3ACA90" w14:textId="77777777" w:rsidR="00507289" w:rsidRDefault="00507289" w:rsidP="00507289">
                            <w:pPr>
                              <w:kinsoku w:val="0"/>
                              <w:overflowPunct w:val="0"/>
                              <w:textAlignment w:val="baseline"/>
                              <w:rPr>
                                <w:rFonts w:hAnsi="Calibri"/>
                                <w:color w:val="464646"/>
                                <w:kern w:val="24"/>
                              </w:rPr>
                            </w:pPr>
                            <w:r>
                              <w:rPr>
                                <w:rFonts w:hAnsi="Calibri"/>
                                <w:color w:val="464646"/>
                                <w:kern w:val="24"/>
                              </w:rPr>
                              <w:t>This work is licensed under a </w:t>
                            </w:r>
                            <w:hyperlink r:id="rId7" w:history="1">
                              <w:r>
                                <w:rPr>
                                  <w:rStyle w:val="Hyperlink"/>
                                  <w:rFonts w:hAnsi="Calibri"/>
                                  <w:color w:val="049CCF"/>
                                  <w:kern w:val="24"/>
                                </w:rPr>
                                <w:t>Creative Commons Attribution 4.0 International License</w:t>
                              </w:r>
                            </w:hyperlink>
                            <w:r>
                              <w:rPr>
                                <w:rFonts w:hAnsi="Calibri"/>
                                <w:color w:val="464646"/>
                                <w:kern w:val="24"/>
                              </w:rPr>
                              <w:t>.</w:t>
                            </w:r>
                            <w:r>
                              <w:rPr>
                                <w:rFonts w:hAnsi="Calibri"/>
                                <w:color w:val="000000" w:themeColor="text1"/>
                                <w:kern w:val="24"/>
                                <w:sz w:val="12"/>
                                <w:szCs w:val="12"/>
                              </w:rPr>
                              <w:t xml:space="preserve"> </w:t>
                            </w:r>
                          </w:p>
                        </w:txbxContent>
                      </wps:txbx>
                      <wps:bodyPr vert="horz" wrap="square" lIns="91440" tIns="45720" rIns="91440" bIns="45720" numCol="1" anchor="ctr" anchorCtr="0" compatLnSpc="1">
                        <a:prstTxWarp prst="textNoShape">
                          <a:avLst/>
                        </a:prstTxWarp>
                        <a:spAutoFit/>
                      </wps:bodyPr>
                    </wps:wsp>
                  </a:graphicData>
                </a:graphic>
              </wp:anchor>
            </w:drawing>
          </mc:Choice>
          <mc:Fallback>
            <w:pict>
              <v:rect w14:anchorId="68AF5BC2" id="Rectangle 3" o:spid="_x0000_s1026" style="position:absolute;margin-left:86.6pt;margin-top:0;width:254.45pt;height:33.95pt;rotation:180;flip:y;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" filled="f" stroked="f">
                <v:textbox style="mso-fit-shape-to-text:t">
                  <w:txbxContent>
                    <w:p w14:paraId="6B3ACA90" w14:textId="77777777" w:rsidR="00507289" w:rsidRDefault="00507289" w:rsidP="00507289">
                      <w:pPr>
                        <w:kinsoku w:val="0"/>
                        <w:overflowPunct w:val="0"/>
                        <w:textAlignment w:val="baseline"/>
                        <w:rPr>
                          <w:rFonts w:hAnsi="Calibri"/>
                          <w:color w:val="464646"/>
                          <w:kern w:val="24"/>
                        </w:rPr>
                      </w:pPr>
                      <w:r>
                        <w:rPr>
                          <w:rFonts w:hAnsi="Calibri"/>
                          <w:color w:val="464646"/>
                          <w:kern w:val="24"/>
                        </w:rPr>
                        <w:t>This work is licensed under a </w:t>
                      </w:r>
                      <w:hyperlink r:id="rId8" w:history="1">
                        <w:r>
                          <w:rPr>
                            <w:rStyle w:val="Hyperlink"/>
                            <w:rFonts w:hAnsi="Calibri"/>
                            <w:color w:val="049CCF"/>
                            <w:kern w:val="24"/>
                          </w:rPr>
                          <w:t>Creative Commons Attribution 4.0 International License</w:t>
                        </w:r>
                      </w:hyperlink>
                      <w:r>
                        <w:rPr>
                          <w:rFonts w:hAnsi="Calibri"/>
                          <w:color w:val="464646"/>
                          <w:kern w:val="24"/>
                        </w:rPr>
                        <w:t>.</w:t>
                      </w:r>
                      <w:r>
                        <w:rPr>
                          <w:rFonts w:hAnsi="Calibri"/>
                          <w:color w:val="000000" w:themeColor="text1"/>
                          <w:kern w:val="24"/>
                          <w:sz w:val="12"/>
                          <w:szCs w:val="12"/>
                        </w:rPr>
                        <w:t xml:space="preserve"> </w:t>
                      </w:r>
                    </w:p>
                  </w:txbxContent>
                </v:textbox>
              </v:rect>
            </w:pict>
          </mc:Fallback>
        </mc:AlternateContent>
      </w:r>
      <w:r w:rsidRPr="00507289">
        <w:drawing>
          <wp:anchor distT="0" distB="0" distL="114300" distR="114300" simplePos="0" relativeHeight="251660288" behindDoc="0" locked="0" layoutInCell="1" allowOverlap="1" wp14:anchorId="43F62D86" wp14:editId="563D3A55">
            <wp:simplePos x="0" y="0"/>
            <wp:positionH relativeFrom="column">
              <wp:posOffset>0</wp:posOffset>
            </wp:positionH>
            <wp:positionV relativeFrom="paragraph">
              <wp:posOffset>17780</wp:posOffset>
            </wp:positionV>
            <wp:extent cx="1100409" cy="387644"/>
            <wp:effectExtent l="0" t="0" r="5080" b="0"/>
            <wp:wrapNone/>
            <wp:docPr id="5" name="Picture 2" descr="Creative Commons License">
              <a:hlinkClick xmlns:a="http://schemas.openxmlformats.org/drawingml/2006/main" r:id="rId7"/>
              <a:extLst xmlns:a="http://schemas.openxmlformats.org/drawingml/2006/main">
                <a:ext uri="{FF2B5EF4-FFF2-40B4-BE49-F238E27FC236}">
                  <a16:creationId xmlns:a16="http://schemas.microsoft.com/office/drawing/2014/main" id="{BA192E7E-5111-4C4D-B1B8-077705B83F6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 descr="Creative Commons License">
                      <a:hlinkClick r:id="rId7"/>
                      <a:extLst>
                        <a:ext uri="{FF2B5EF4-FFF2-40B4-BE49-F238E27FC236}">
                          <a16:creationId xmlns:a16="http://schemas.microsoft.com/office/drawing/2014/main" id="{BA192E7E-5111-4C4D-B1B8-077705B83F62}"/>
                        </a:ext>
                      </a:extLs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00409" cy="387644"/>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p>
    <w:sectPr w:rsidR="00507289" w:rsidRPr="005558E5">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B9CF2" w14:textId="77777777" w:rsidR="00B954CE" w:rsidRDefault="00B954CE" w:rsidP="00B954CE">
      <w:pPr>
        <w:spacing w:after="0" w:line="240" w:lineRule="auto"/>
      </w:pPr>
      <w:r>
        <w:separator/>
      </w:r>
    </w:p>
  </w:endnote>
  <w:endnote w:type="continuationSeparator" w:id="0">
    <w:p w14:paraId="4A825F48" w14:textId="77777777" w:rsidR="00B954CE" w:rsidRDefault="00B954CE" w:rsidP="00B954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venir Next">
    <w:altName w:val="Corbel"/>
    <w:charset w:val="00"/>
    <w:family w:val="swiss"/>
    <w:pitch w:val="variable"/>
    <w:sig w:usb0="8000002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688161"/>
      <w:docPartObj>
        <w:docPartGallery w:val="Page Numbers (Bottom of Page)"/>
        <w:docPartUnique/>
      </w:docPartObj>
    </w:sdtPr>
    <w:sdtEndPr>
      <w:rPr>
        <w:noProof/>
      </w:rPr>
    </w:sdtEndPr>
    <w:sdtContent>
      <w:p w14:paraId="7A78FB28" w14:textId="7E6E4A30" w:rsidR="00862A09" w:rsidRDefault="00862A09" w:rsidP="00862A09">
        <w:pPr>
          <w:pStyle w:val="Footer"/>
          <w:jc w:val="center"/>
        </w:pPr>
        <w:r>
          <w:fldChar w:fldCharType="begin"/>
        </w:r>
        <w:r>
          <w:instrText xml:space="preserve"> PAGE   \* MERGEFORMAT </w:instrText>
        </w:r>
        <w:r>
          <w:fldChar w:fldCharType="separate"/>
        </w:r>
        <w:r>
          <w:rPr>
            <w:noProof/>
          </w:rPr>
          <w:t>2</w:t>
        </w:r>
        <w:r>
          <w:rPr>
            <w:noProof/>
          </w:rPr>
          <w:fldChar w:fldCharType="end"/>
        </w:r>
        <w:r w:rsidR="00507289">
          <w:rPr>
            <w:noProof/>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48A76" w14:textId="77777777" w:rsidR="00B954CE" w:rsidRDefault="00B954CE" w:rsidP="00B954CE">
      <w:pPr>
        <w:spacing w:after="0" w:line="240" w:lineRule="auto"/>
      </w:pPr>
      <w:r>
        <w:separator/>
      </w:r>
    </w:p>
  </w:footnote>
  <w:footnote w:type="continuationSeparator" w:id="0">
    <w:p w14:paraId="2B0DEF67" w14:textId="77777777" w:rsidR="00B954CE" w:rsidRDefault="00B954CE" w:rsidP="00B954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1701A" w14:textId="77777777" w:rsidR="00862A09" w:rsidRDefault="00862A09" w:rsidP="00862A09">
    <w:pPr>
      <w:pStyle w:val="Header"/>
      <w:ind w:right="360"/>
      <w:rPr>
        <w:rFonts w:ascii="Avenir Next" w:hAnsi="Avenir Next"/>
        <w:sz w:val="20"/>
        <w:szCs w:val="20"/>
        <w14:reflection w14:blurRad="6350" w14:stA="55000" w14:stPos="0" w14:endA="50" w14:endPos="85000" w14:dist="0" w14:dir="5400000" w14:fadeDir="5400000" w14:sx="100000" w14:sy="-100000" w14:kx="0" w14:ky="0" w14:algn="bl"/>
      </w:rPr>
    </w:pPr>
    <w:r>
      <w:rPr>
        <w:noProof/>
      </w:rPr>
      <w:drawing>
        <wp:inline distT="0" distB="0" distL="0" distR="0" wp14:anchorId="591044BA" wp14:editId="60296F6E">
          <wp:extent cx="1088187" cy="393645"/>
          <wp:effectExtent l="0" t="0" r="0" b="698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pic:nvPicPr>
                <pic:blipFill>
                  <a:blip r:embed="rId1">
                    <a:extLst>
                      <a:ext uri="{28A0092B-C50C-407E-A947-70E740481C1C}">
                        <a14:useLocalDpi xmlns:a14="http://schemas.microsoft.com/office/drawing/2010/main" val="0"/>
                      </a:ext>
                    </a:extLst>
                  </a:blip>
                  <a:stretch>
                    <a:fillRect/>
                  </a:stretch>
                </pic:blipFill>
                <pic:spPr>
                  <a:xfrm>
                    <a:off x="0" y="0"/>
                    <a:ext cx="1088187" cy="393645"/>
                  </a:xfrm>
                  <a:prstGeom prst="rect">
                    <a:avLst/>
                  </a:prstGeom>
                </pic:spPr>
              </pic:pic>
            </a:graphicData>
          </a:graphic>
        </wp:inline>
      </w:drawing>
    </w:r>
    <w:r>
      <w:tab/>
    </w:r>
  </w:p>
  <w:p w14:paraId="417442B1" w14:textId="77777777" w:rsidR="00862A09" w:rsidRDefault="00862A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36EE7"/>
    <w:multiLevelType w:val="hybridMultilevel"/>
    <w:tmpl w:val="5F2C7240"/>
    <w:lvl w:ilvl="0" w:tplc="6A967008">
      <w:start w:val="15"/>
      <w:numFmt w:val="bullet"/>
      <w:lvlText w:val=""/>
      <w:lvlJc w:val="left"/>
      <w:pPr>
        <w:ind w:left="720" w:hanging="360"/>
      </w:pPr>
      <w:rPr>
        <w:rFonts w:ascii="Symbol" w:eastAsiaTheme="minorHAnsi" w:hAnsi="Symbol"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0DF36174"/>
    <w:multiLevelType w:val="hybridMultilevel"/>
    <w:tmpl w:val="C1E271FE"/>
    <w:lvl w:ilvl="0" w:tplc="4C2CC8D8">
      <w:numFmt w:val="bullet"/>
      <w:lvlText w:val=""/>
      <w:lvlJc w:val="left"/>
      <w:pPr>
        <w:ind w:left="720" w:hanging="360"/>
      </w:pPr>
      <w:rPr>
        <w:rFonts w:ascii="Symbol" w:eastAsiaTheme="minorHAnsi" w:hAnsi="Symbol"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0E6A1A36"/>
    <w:multiLevelType w:val="hybridMultilevel"/>
    <w:tmpl w:val="260CE7F6"/>
    <w:lvl w:ilvl="0" w:tplc="13FAA292">
      <w:numFmt w:val="bullet"/>
      <w:lvlText w:val=""/>
      <w:lvlJc w:val="left"/>
      <w:pPr>
        <w:ind w:left="720" w:hanging="360"/>
      </w:pPr>
      <w:rPr>
        <w:rFonts w:ascii="Symbol" w:eastAsiaTheme="minorHAnsi" w:hAnsi="Symbol" w:cs="Calibri"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12C71C45"/>
    <w:multiLevelType w:val="hybridMultilevel"/>
    <w:tmpl w:val="3766B50A"/>
    <w:lvl w:ilvl="0" w:tplc="17FC8C3A">
      <w:start w:val="15"/>
      <w:numFmt w:val="bullet"/>
      <w:lvlText w:val=""/>
      <w:lvlJc w:val="left"/>
      <w:pPr>
        <w:ind w:left="720" w:hanging="360"/>
      </w:pPr>
      <w:rPr>
        <w:rFonts w:ascii="Symbol" w:eastAsiaTheme="minorHAnsi" w:hAnsi="Symbol"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17BD6CD8"/>
    <w:multiLevelType w:val="hybridMultilevel"/>
    <w:tmpl w:val="B55C10F4"/>
    <w:lvl w:ilvl="0" w:tplc="4C2CC8D8">
      <w:numFmt w:val="bullet"/>
      <w:lvlText w:val=""/>
      <w:lvlJc w:val="left"/>
      <w:pPr>
        <w:ind w:left="720" w:hanging="360"/>
      </w:pPr>
      <w:rPr>
        <w:rFonts w:ascii="Symbol" w:eastAsiaTheme="minorHAnsi" w:hAnsi="Symbol"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2ECD2F5C"/>
    <w:multiLevelType w:val="hybridMultilevel"/>
    <w:tmpl w:val="4BFED450"/>
    <w:lvl w:ilvl="0" w:tplc="9F54E128">
      <w:start w:val="1"/>
      <w:numFmt w:val="bullet"/>
      <w:lvlText w:val="•"/>
      <w:lvlJc w:val="left"/>
      <w:pPr>
        <w:tabs>
          <w:tab w:val="num" w:pos="720"/>
        </w:tabs>
        <w:ind w:left="720" w:hanging="360"/>
      </w:pPr>
      <w:rPr>
        <w:rFonts w:ascii="Arial" w:hAnsi="Arial" w:hint="default"/>
      </w:rPr>
    </w:lvl>
    <w:lvl w:ilvl="1" w:tplc="3B20A9FC">
      <w:start w:val="1"/>
      <w:numFmt w:val="bullet"/>
      <w:lvlText w:val="•"/>
      <w:lvlJc w:val="left"/>
      <w:pPr>
        <w:tabs>
          <w:tab w:val="num" w:pos="1440"/>
        </w:tabs>
        <w:ind w:left="1440" w:hanging="360"/>
      </w:pPr>
      <w:rPr>
        <w:rFonts w:ascii="Arial" w:hAnsi="Arial" w:hint="default"/>
      </w:rPr>
    </w:lvl>
    <w:lvl w:ilvl="2" w:tplc="D2AA7AFE" w:tentative="1">
      <w:start w:val="1"/>
      <w:numFmt w:val="bullet"/>
      <w:lvlText w:val="•"/>
      <w:lvlJc w:val="left"/>
      <w:pPr>
        <w:tabs>
          <w:tab w:val="num" w:pos="2160"/>
        </w:tabs>
        <w:ind w:left="2160" w:hanging="360"/>
      </w:pPr>
      <w:rPr>
        <w:rFonts w:ascii="Arial" w:hAnsi="Arial" w:hint="default"/>
      </w:rPr>
    </w:lvl>
    <w:lvl w:ilvl="3" w:tplc="D5EEB4C0" w:tentative="1">
      <w:start w:val="1"/>
      <w:numFmt w:val="bullet"/>
      <w:lvlText w:val="•"/>
      <w:lvlJc w:val="left"/>
      <w:pPr>
        <w:tabs>
          <w:tab w:val="num" w:pos="2880"/>
        </w:tabs>
        <w:ind w:left="2880" w:hanging="360"/>
      </w:pPr>
      <w:rPr>
        <w:rFonts w:ascii="Arial" w:hAnsi="Arial" w:hint="default"/>
      </w:rPr>
    </w:lvl>
    <w:lvl w:ilvl="4" w:tplc="9BA6C0EC" w:tentative="1">
      <w:start w:val="1"/>
      <w:numFmt w:val="bullet"/>
      <w:lvlText w:val="•"/>
      <w:lvlJc w:val="left"/>
      <w:pPr>
        <w:tabs>
          <w:tab w:val="num" w:pos="3600"/>
        </w:tabs>
        <w:ind w:left="3600" w:hanging="360"/>
      </w:pPr>
      <w:rPr>
        <w:rFonts w:ascii="Arial" w:hAnsi="Arial" w:hint="default"/>
      </w:rPr>
    </w:lvl>
    <w:lvl w:ilvl="5" w:tplc="B67C45F0" w:tentative="1">
      <w:start w:val="1"/>
      <w:numFmt w:val="bullet"/>
      <w:lvlText w:val="•"/>
      <w:lvlJc w:val="left"/>
      <w:pPr>
        <w:tabs>
          <w:tab w:val="num" w:pos="4320"/>
        </w:tabs>
        <w:ind w:left="4320" w:hanging="360"/>
      </w:pPr>
      <w:rPr>
        <w:rFonts w:ascii="Arial" w:hAnsi="Arial" w:hint="default"/>
      </w:rPr>
    </w:lvl>
    <w:lvl w:ilvl="6" w:tplc="6ED2DDE6" w:tentative="1">
      <w:start w:val="1"/>
      <w:numFmt w:val="bullet"/>
      <w:lvlText w:val="•"/>
      <w:lvlJc w:val="left"/>
      <w:pPr>
        <w:tabs>
          <w:tab w:val="num" w:pos="5040"/>
        </w:tabs>
        <w:ind w:left="5040" w:hanging="360"/>
      </w:pPr>
      <w:rPr>
        <w:rFonts w:ascii="Arial" w:hAnsi="Arial" w:hint="default"/>
      </w:rPr>
    </w:lvl>
    <w:lvl w:ilvl="7" w:tplc="64D6D222" w:tentative="1">
      <w:start w:val="1"/>
      <w:numFmt w:val="bullet"/>
      <w:lvlText w:val="•"/>
      <w:lvlJc w:val="left"/>
      <w:pPr>
        <w:tabs>
          <w:tab w:val="num" w:pos="5760"/>
        </w:tabs>
        <w:ind w:left="5760" w:hanging="360"/>
      </w:pPr>
      <w:rPr>
        <w:rFonts w:ascii="Arial" w:hAnsi="Arial" w:hint="default"/>
      </w:rPr>
    </w:lvl>
    <w:lvl w:ilvl="8" w:tplc="062638B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5C75C32"/>
    <w:multiLevelType w:val="hybridMultilevel"/>
    <w:tmpl w:val="6314704E"/>
    <w:lvl w:ilvl="0" w:tplc="D6ECD0F0">
      <w:start w:val="1"/>
      <w:numFmt w:val="bullet"/>
      <w:lvlText w:val="•"/>
      <w:lvlJc w:val="left"/>
      <w:pPr>
        <w:tabs>
          <w:tab w:val="num" w:pos="720"/>
        </w:tabs>
        <w:ind w:left="720" w:hanging="360"/>
      </w:pPr>
      <w:rPr>
        <w:rFonts w:ascii="Arial" w:hAnsi="Arial" w:hint="default"/>
      </w:rPr>
    </w:lvl>
    <w:lvl w:ilvl="1" w:tplc="448E7314" w:tentative="1">
      <w:start w:val="1"/>
      <w:numFmt w:val="bullet"/>
      <w:lvlText w:val="•"/>
      <w:lvlJc w:val="left"/>
      <w:pPr>
        <w:tabs>
          <w:tab w:val="num" w:pos="1440"/>
        </w:tabs>
        <w:ind w:left="1440" w:hanging="360"/>
      </w:pPr>
      <w:rPr>
        <w:rFonts w:ascii="Arial" w:hAnsi="Arial" w:hint="default"/>
      </w:rPr>
    </w:lvl>
    <w:lvl w:ilvl="2" w:tplc="5CF20B2E" w:tentative="1">
      <w:start w:val="1"/>
      <w:numFmt w:val="bullet"/>
      <w:lvlText w:val="•"/>
      <w:lvlJc w:val="left"/>
      <w:pPr>
        <w:tabs>
          <w:tab w:val="num" w:pos="2160"/>
        </w:tabs>
        <w:ind w:left="2160" w:hanging="360"/>
      </w:pPr>
      <w:rPr>
        <w:rFonts w:ascii="Arial" w:hAnsi="Arial" w:hint="default"/>
      </w:rPr>
    </w:lvl>
    <w:lvl w:ilvl="3" w:tplc="5516B712" w:tentative="1">
      <w:start w:val="1"/>
      <w:numFmt w:val="bullet"/>
      <w:lvlText w:val="•"/>
      <w:lvlJc w:val="left"/>
      <w:pPr>
        <w:tabs>
          <w:tab w:val="num" w:pos="2880"/>
        </w:tabs>
        <w:ind w:left="2880" w:hanging="360"/>
      </w:pPr>
      <w:rPr>
        <w:rFonts w:ascii="Arial" w:hAnsi="Arial" w:hint="default"/>
      </w:rPr>
    </w:lvl>
    <w:lvl w:ilvl="4" w:tplc="B7D032A2" w:tentative="1">
      <w:start w:val="1"/>
      <w:numFmt w:val="bullet"/>
      <w:lvlText w:val="•"/>
      <w:lvlJc w:val="left"/>
      <w:pPr>
        <w:tabs>
          <w:tab w:val="num" w:pos="3600"/>
        </w:tabs>
        <w:ind w:left="3600" w:hanging="360"/>
      </w:pPr>
      <w:rPr>
        <w:rFonts w:ascii="Arial" w:hAnsi="Arial" w:hint="default"/>
      </w:rPr>
    </w:lvl>
    <w:lvl w:ilvl="5" w:tplc="F7E84090" w:tentative="1">
      <w:start w:val="1"/>
      <w:numFmt w:val="bullet"/>
      <w:lvlText w:val="•"/>
      <w:lvlJc w:val="left"/>
      <w:pPr>
        <w:tabs>
          <w:tab w:val="num" w:pos="4320"/>
        </w:tabs>
        <w:ind w:left="4320" w:hanging="360"/>
      </w:pPr>
      <w:rPr>
        <w:rFonts w:ascii="Arial" w:hAnsi="Arial" w:hint="default"/>
      </w:rPr>
    </w:lvl>
    <w:lvl w:ilvl="6" w:tplc="41885294" w:tentative="1">
      <w:start w:val="1"/>
      <w:numFmt w:val="bullet"/>
      <w:lvlText w:val="•"/>
      <w:lvlJc w:val="left"/>
      <w:pPr>
        <w:tabs>
          <w:tab w:val="num" w:pos="5040"/>
        </w:tabs>
        <w:ind w:left="5040" w:hanging="360"/>
      </w:pPr>
      <w:rPr>
        <w:rFonts w:ascii="Arial" w:hAnsi="Arial" w:hint="default"/>
      </w:rPr>
    </w:lvl>
    <w:lvl w:ilvl="7" w:tplc="57408AF0" w:tentative="1">
      <w:start w:val="1"/>
      <w:numFmt w:val="bullet"/>
      <w:lvlText w:val="•"/>
      <w:lvlJc w:val="left"/>
      <w:pPr>
        <w:tabs>
          <w:tab w:val="num" w:pos="5760"/>
        </w:tabs>
        <w:ind w:left="5760" w:hanging="360"/>
      </w:pPr>
      <w:rPr>
        <w:rFonts w:ascii="Arial" w:hAnsi="Arial" w:hint="default"/>
      </w:rPr>
    </w:lvl>
    <w:lvl w:ilvl="8" w:tplc="C16830F4"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7503CCD"/>
    <w:multiLevelType w:val="hybridMultilevel"/>
    <w:tmpl w:val="83BE8B10"/>
    <w:lvl w:ilvl="0" w:tplc="D59E8E24">
      <w:numFmt w:val="bullet"/>
      <w:lvlText w:val=""/>
      <w:lvlJc w:val="left"/>
      <w:pPr>
        <w:ind w:left="720" w:hanging="360"/>
      </w:pPr>
      <w:rPr>
        <w:rFonts w:ascii="Symbol" w:eastAsiaTheme="minorHAnsi" w:hAnsi="Symbol" w:cstheme="minorBidi"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737067C7"/>
    <w:multiLevelType w:val="hybridMultilevel"/>
    <w:tmpl w:val="0106BE8E"/>
    <w:lvl w:ilvl="0" w:tplc="13FAA292">
      <w:numFmt w:val="bullet"/>
      <w:lvlText w:val=""/>
      <w:lvlJc w:val="left"/>
      <w:pPr>
        <w:ind w:left="720" w:hanging="360"/>
      </w:pPr>
      <w:rPr>
        <w:rFonts w:ascii="Symbol" w:eastAsiaTheme="minorHAnsi" w:hAnsi="Symbol"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750E78B7"/>
    <w:multiLevelType w:val="hybridMultilevel"/>
    <w:tmpl w:val="B8867D8E"/>
    <w:lvl w:ilvl="0" w:tplc="0CAA112A">
      <w:numFmt w:val="bullet"/>
      <w:lvlText w:val=""/>
      <w:lvlJc w:val="left"/>
      <w:pPr>
        <w:ind w:left="720" w:hanging="360"/>
      </w:pPr>
      <w:rPr>
        <w:rFonts w:ascii="Symbol" w:eastAsiaTheme="minorHAnsi" w:hAnsi="Symbol"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7"/>
  </w:num>
  <w:num w:numId="4">
    <w:abstractNumId w:val="2"/>
  </w:num>
  <w:num w:numId="5">
    <w:abstractNumId w:val="8"/>
  </w:num>
  <w:num w:numId="6">
    <w:abstractNumId w:val="5"/>
  </w:num>
  <w:num w:numId="7">
    <w:abstractNumId w:val="6"/>
  </w:num>
  <w:num w:numId="8">
    <w:abstractNumId w:val="1"/>
  </w:num>
  <w:num w:numId="9">
    <w:abstractNumId w:val="2"/>
  </w:num>
  <w:num w:numId="10">
    <w:abstractNumId w:val="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4F8"/>
    <w:rsid w:val="00017AA6"/>
    <w:rsid w:val="00046B6B"/>
    <w:rsid w:val="00055FD7"/>
    <w:rsid w:val="00057AEB"/>
    <w:rsid w:val="00067868"/>
    <w:rsid w:val="000971C0"/>
    <w:rsid w:val="000B3950"/>
    <w:rsid w:val="000C49F4"/>
    <w:rsid w:val="000C4E5F"/>
    <w:rsid w:val="000D5F30"/>
    <w:rsid w:val="001069B9"/>
    <w:rsid w:val="00115B5E"/>
    <w:rsid w:val="00124849"/>
    <w:rsid w:val="00136C9F"/>
    <w:rsid w:val="00160CF5"/>
    <w:rsid w:val="0016511D"/>
    <w:rsid w:val="00186D2A"/>
    <w:rsid w:val="001A5B55"/>
    <w:rsid w:val="001D5E52"/>
    <w:rsid w:val="001E0ABB"/>
    <w:rsid w:val="00214DD8"/>
    <w:rsid w:val="00231B43"/>
    <w:rsid w:val="002332A1"/>
    <w:rsid w:val="00233E9A"/>
    <w:rsid w:val="00240518"/>
    <w:rsid w:val="00247A7C"/>
    <w:rsid w:val="002539FE"/>
    <w:rsid w:val="002657C2"/>
    <w:rsid w:val="002716ED"/>
    <w:rsid w:val="0028260A"/>
    <w:rsid w:val="00282980"/>
    <w:rsid w:val="002B2323"/>
    <w:rsid w:val="002B5B10"/>
    <w:rsid w:val="003160B3"/>
    <w:rsid w:val="003401D2"/>
    <w:rsid w:val="00361DB5"/>
    <w:rsid w:val="00362632"/>
    <w:rsid w:val="003A5F81"/>
    <w:rsid w:val="003B77EF"/>
    <w:rsid w:val="003C27E4"/>
    <w:rsid w:val="003C6249"/>
    <w:rsid w:val="003F114D"/>
    <w:rsid w:val="003F7850"/>
    <w:rsid w:val="004241CA"/>
    <w:rsid w:val="00445F25"/>
    <w:rsid w:val="00461181"/>
    <w:rsid w:val="004A1555"/>
    <w:rsid w:val="004D3DB1"/>
    <w:rsid w:val="004E6BAD"/>
    <w:rsid w:val="00507289"/>
    <w:rsid w:val="00513498"/>
    <w:rsid w:val="005146BB"/>
    <w:rsid w:val="00515302"/>
    <w:rsid w:val="00531645"/>
    <w:rsid w:val="00540F3E"/>
    <w:rsid w:val="0055026B"/>
    <w:rsid w:val="005558E5"/>
    <w:rsid w:val="0055642A"/>
    <w:rsid w:val="005704F8"/>
    <w:rsid w:val="00584C20"/>
    <w:rsid w:val="00606E8B"/>
    <w:rsid w:val="00644BCE"/>
    <w:rsid w:val="006A22E7"/>
    <w:rsid w:val="006B20A4"/>
    <w:rsid w:val="006B3677"/>
    <w:rsid w:val="006C778A"/>
    <w:rsid w:val="006F3291"/>
    <w:rsid w:val="007164E7"/>
    <w:rsid w:val="007212EE"/>
    <w:rsid w:val="00724601"/>
    <w:rsid w:val="007271C0"/>
    <w:rsid w:val="007621DF"/>
    <w:rsid w:val="00776815"/>
    <w:rsid w:val="00783940"/>
    <w:rsid w:val="007B454C"/>
    <w:rsid w:val="00800D08"/>
    <w:rsid w:val="00814105"/>
    <w:rsid w:val="00862A09"/>
    <w:rsid w:val="008D536F"/>
    <w:rsid w:val="008E5CA9"/>
    <w:rsid w:val="008F6775"/>
    <w:rsid w:val="00913F43"/>
    <w:rsid w:val="009369B2"/>
    <w:rsid w:val="00942DC6"/>
    <w:rsid w:val="0096104D"/>
    <w:rsid w:val="009A5585"/>
    <w:rsid w:val="009A6A7C"/>
    <w:rsid w:val="009F604D"/>
    <w:rsid w:val="00AA5933"/>
    <w:rsid w:val="00AC650D"/>
    <w:rsid w:val="00AF3807"/>
    <w:rsid w:val="00AF5E55"/>
    <w:rsid w:val="00B50D99"/>
    <w:rsid w:val="00B54FAE"/>
    <w:rsid w:val="00B860F7"/>
    <w:rsid w:val="00B877BC"/>
    <w:rsid w:val="00B954CE"/>
    <w:rsid w:val="00C0381C"/>
    <w:rsid w:val="00C20F35"/>
    <w:rsid w:val="00C459FE"/>
    <w:rsid w:val="00CA1281"/>
    <w:rsid w:val="00D0427E"/>
    <w:rsid w:val="00D10501"/>
    <w:rsid w:val="00D230A9"/>
    <w:rsid w:val="00D427DF"/>
    <w:rsid w:val="00DB5FB0"/>
    <w:rsid w:val="00DC2A61"/>
    <w:rsid w:val="00DE733C"/>
    <w:rsid w:val="00E215DC"/>
    <w:rsid w:val="00E5395D"/>
    <w:rsid w:val="00E632A3"/>
    <w:rsid w:val="00EA28CE"/>
    <w:rsid w:val="00EB6868"/>
    <w:rsid w:val="00F3400D"/>
    <w:rsid w:val="00FA0C2D"/>
    <w:rsid w:val="00FE3B4F"/>
    <w:rsid w:val="00FE5C49"/>
  </w:rsids>
  <m:mathPr>
    <m:mathFont m:val="Cambria Math"/>
    <m:brkBin m:val="before"/>
    <m:brkBinSub m:val="--"/>
    <m:smallFrac m:val="0"/>
    <m:dispDef/>
    <m:lMargin m:val="0"/>
    <m:rMargin m:val="0"/>
    <m:defJc m:val="centerGroup"/>
    <m:wrapIndent m:val="1440"/>
    <m:intLim m:val="subSup"/>
    <m:naryLim m:val="undOvr"/>
  </m:mathPr>
  <w:themeFontLang w:val="de-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4ABD9"/>
  <w15:chartTrackingRefBased/>
  <w15:docId w15:val="{10967DA1-E11D-4D83-A261-7C582D061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644BC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B77EF"/>
    <w:rPr>
      <w:color w:val="0563C1" w:themeColor="hyperlink"/>
      <w:u w:val="single"/>
    </w:rPr>
  </w:style>
  <w:style w:type="character" w:styleId="UnresolvedMention">
    <w:name w:val="Unresolved Mention"/>
    <w:basedOn w:val="DefaultParagraphFont"/>
    <w:uiPriority w:val="99"/>
    <w:semiHidden/>
    <w:unhideWhenUsed/>
    <w:rsid w:val="003B77EF"/>
    <w:rPr>
      <w:color w:val="605E5C"/>
      <w:shd w:val="clear" w:color="auto" w:fill="E1DFDD"/>
    </w:rPr>
  </w:style>
  <w:style w:type="paragraph" w:styleId="ListParagraph">
    <w:name w:val="List Paragraph"/>
    <w:basedOn w:val="Normal"/>
    <w:uiPriority w:val="34"/>
    <w:qFormat/>
    <w:rsid w:val="00C459FE"/>
    <w:pPr>
      <w:ind w:left="720"/>
      <w:contextualSpacing/>
    </w:pPr>
  </w:style>
  <w:style w:type="character" w:styleId="FollowedHyperlink">
    <w:name w:val="FollowedHyperlink"/>
    <w:basedOn w:val="DefaultParagraphFont"/>
    <w:uiPriority w:val="99"/>
    <w:semiHidden/>
    <w:unhideWhenUsed/>
    <w:rsid w:val="00776815"/>
    <w:rPr>
      <w:color w:val="954F72" w:themeColor="followedHyperlink"/>
      <w:u w:val="single"/>
    </w:rPr>
  </w:style>
  <w:style w:type="table" w:styleId="TableGrid">
    <w:name w:val="Table Grid"/>
    <w:basedOn w:val="TableNormal"/>
    <w:uiPriority w:val="39"/>
    <w:rsid w:val="00540F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24601"/>
    <w:rPr>
      <w:sz w:val="16"/>
      <w:szCs w:val="16"/>
    </w:rPr>
  </w:style>
  <w:style w:type="paragraph" w:styleId="CommentText">
    <w:name w:val="annotation text"/>
    <w:basedOn w:val="Normal"/>
    <w:link w:val="CommentTextChar"/>
    <w:uiPriority w:val="99"/>
    <w:semiHidden/>
    <w:unhideWhenUsed/>
    <w:rsid w:val="00724601"/>
    <w:pPr>
      <w:spacing w:line="240" w:lineRule="auto"/>
    </w:pPr>
    <w:rPr>
      <w:sz w:val="20"/>
      <w:szCs w:val="20"/>
    </w:rPr>
  </w:style>
  <w:style w:type="character" w:customStyle="1" w:styleId="CommentTextChar">
    <w:name w:val="Comment Text Char"/>
    <w:basedOn w:val="DefaultParagraphFont"/>
    <w:link w:val="CommentText"/>
    <w:uiPriority w:val="99"/>
    <w:semiHidden/>
    <w:rsid w:val="00724601"/>
    <w:rPr>
      <w:sz w:val="20"/>
      <w:szCs w:val="20"/>
      <w:lang w:val="en-US"/>
    </w:rPr>
  </w:style>
  <w:style w:type="paragraph" w:styleId="CommentSubject">
    <w:name w:val="annotation subject"/>
    <w:basedOn w:val="CommentText"/>
    <w:next w:val="CommentText"/>
    <w:link w:val="CommentSubjectChar"/>
    <w:uiPriority w:val="99"/>
    <w:semiHidden/>
    <w:unhideWhenUsed/>
    <w:rsid w:val="00724601"/>
    <w:rPr>
      <w:b/>
      <w:bCs/>
    </w:rPr>
  </w:style>
  <w:style w:type="character" w:customStyle="1" w:styleId="CommentSubjectChar">
    <w:name w:val="Comment Subject Char"/>
    <w:basedOn w:val="CommentTextChar"/>
    <w:link w:val="CommentSubject"/>
    <w:uiPriority w:val="99"/>
    <w:semiHidden/>
    <w:rsid w:val="00724601"/>
    <w:rPr>
      <w:b/>
      <w:bCs/>
      <w:sz w:val="20"/>
      <w:szCs w:val="20"/>
      <w:lang w:val="en-US"/>
    </w:rPr>
  </w:style>
  <w:style w:type="paragraph" w:styleId="NormalWeb">
    <w:name w:val="Normal (Web)"/>
    <w:basedOn w:val="Normal"/>
    <w:uiPriority w:val="99"/>
    <w:semiHidden/>
    <w:unhideWhenUsed/>
    <w:rsid w:val="00136C9F"/>
    <w:pPr>
      <w:spacing w:before="100" w:beforeAutospacing="1" w:after="100" w:afterAutospacing="1" w:line="240" w:lineRule="auto"/>
    </w:pPr>
    <w:rPr>
      <w:rFonts w:ascii="Times New Roman" w:eastAsia="Times New Roman" w:hAnsi="Times New Roman" w:cs="Times New Roman"/>
      <w:sz w:val="24"/>
      <w:szCs w:val="24"/>
      <w:lang w:val="de-BE" w:eastAsia="de-BE"/>
    </w:rPr>
  </w:style>
  <w:style w:type="character" w:customStyle="1" w:styleId="ng-binding">
    <w:name w:val="ng-binding"/>
    <w:basedOn w:val="DefaultParagraphFont"/>
    <w:rsid w:val="00136C9F"/>
  </w:style>
  <w:style w:type="character" w:customStyle="1" w:styleId="Heading1Char">
    <w:name w:val="Heading 1 Char"/>
    <w:basedOn w:val="DefaultParagraphFont"/>
    <w:link w:val="Heading1"/>
    <w:uiPriority w:val="9"/>
    <w:rsid w:val="00644BCE"/>
    <w:rPr>
      <w:rFonts w:asciiTheme="majorHAnsi" w:eastAsiaTheme="majorEastAsia" w:hAnsiTheme="majorHAnsi" w:cstheme="majorBidi"/>
      <w:color w:val="2F5496" w:themeColor="accent1" w:themeShade="BF"/>
      <w:sz w:val="32"/>
      <w:szCs w:val="32"/>
      <w:lang w:val="en-US"/>
    </w:rPr>
  </w:style>
  <w:style w:type="paragraph" w:styleId="Header">
    <w:name w:val="header"/>
    <w:basedOn w:val="Normal"/>
    <w:link w:val="HeaderChar"/>
    <w:uiPriority w:val="99"/>
    <w:unhideWhenUsed/>
    <w:rsid w:val="00B954CE"/>
    <w:pPr>
      <w:tabs>
        <w:tab w:val="center" w:pos="4536"/>
        <w:tab w:val="right" w:pos="9072"/>
      </w:tabs>
      <w:spacing w:after="0" w:line="240" w:lineRule="auto"/>
    </w:pPr>
  </w:style>
  <w:style w:type="character" w:customStyle="1" w:styleId="HeaderChar">
    <w:name w:val="Header Char"/>
    <w:basedOn w:val="DefaultParagraphFont"/>
    <w:link w:val="Header"/>
    <w:uiPriority w:val="99"/>
    <w:rsid w:val="00B954CE"/>
    <w:rPr>
      <w:lang w:val="en-US"/>
    </w:rPr>
  </w:style>
  <w:style w:type="paragraph" w:styleId="Footer">
    <w:name w:val="footer"/>
    <w:basedOn w:val="Normal"/>
    <w:link w:val="FooterChar"/>
    <w:uiPriority w:val="99"/>
    <w:unhideWhenUsed/>
    <w:rsid w:val="00B954CE"/>
    <w:pPr>
      <w:tabs>
        <w:tab w:val="center" w:pos="4536"/>
        <w:tab w:val="right" w:pos="9072"/>
      </w:tabs>
      <w:spacing w:after="0" w:line="240" w:lineRule="auto"/>
    </w:pPr>
  </w:style>
  <w:style w:type="character" w:customStyle="1" w:styleId="FooterChar">
    <w:name w:val="Footer Char"/>
    <w:basedOn w:val="DefaultParagraphFont"/>
    <w:link w:val="Footer"/>
    <w:uiPriority w:val="99"/>
    <w:rsid w:val="00B954CE"/>
    <w:rPr>
      <w:lang w:val="en-US"/>
    </w:rPr>
  </w:style>
  <w:style w:type="paragraph" w:styleId="Title">
    <w:name w:val="Title"/>
    <w:basedOn w:val="Normal"/>
    <w:next w:val="Normal"/>
    <w:link w:val="TitleChar"/>
    <w:uiPriority w:val="10"/>
    <w:qFormat/>
    <w:rsid w:val="00DB5FB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B5FB0"/>
    <w:rPr>
      <w:rFonts w:asciiTheme="majorHAnsi" w:eastAsiaTheme="majorEastAsia" w:hAnsiTheme="majorHAnsi" w:cstheme="majorBidi"/>
      <w:spacing w:val="-10"/>
      <w:kern w:val="28"/>
      <w:sz w:val="56"/>
      <w:szCs w:val="5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7460">
      <w:bodyDiv w:val="1"/>
      <w:marLeft w:val="0"/>
      <w:marRight w:val="0"/>
      <w:marTop w:val="0"/>
      <w:marBottom w:val="0"/>
      <w:divBdr>
        <w:top w:val="none" w:sz="0" w:space="0" w:color="auto"/>
        <w:left w:val="none" w:sz="0" w:space="0" w:color="auto"/>
        <w:bottom w:val="none" w:sz="0" w:space="0" w:color="auto"/>
        <w:right w:val="none" w:sz="0" w:space="0" w:color="auto"/>
      </w:divBdr>
    </w:div>
    <w:div w:id="276109030">
      <w:bodyDiv w:val="1"/>
      <w:marLeft w:val="0"/>
      <w:marRight w:val="0"/>
      <w:marTop w:val="0"/>
      <w:marBottom w:val="0"/>
      <w:divBdr>
        <w:top w:val="none" w:sz="0" w:space="0" w:color="auto"/>
        <w:left w:val="none" w:sz="0" w:space="0" w:color="auto"/>
        <w:bottom w:val="none" w:sz="0" w:space="0" w:color="auto"/>
        <w:right w:val="none" w:sz="0" w:space="0" w:color="auto"/>
      </w:divBdr>
      <w:divsChild>
        <w:div w:id="45685199">
          <w:marLeft w:val="0"/>
          <w:marRight w:val="0"/>
          <w:marTop w:val="0"/>
          <w:marBottom w:val="0"/>
          <w:divBdr>
            <w:top w:val="none" w:sz="0" w:space="0" w:color="auto"/>
            <w:left w:val="none" w:sz="0" w:space="0" w:color="auto"/>
            <w:bottom w:val="none" w:sz="0" w:space="0" w:color="auto"/>
            <w:right w:val="none" w:sz="0" w:space="0" w:color="auto"/>
          </w:divBdr>
        </w:div>
        <w:div w:id="689380916">
          <w:marLeft w:val="0"/>
          <w:marRight w:val="0"/>
          <w:marTop w:val="0"/>
          <w:marBottom w:val="0"/>
          <w:divBdr>
            <w:top w:val="none" w:sz="0" w:space="0" w:color="auto"/>
            <w:left w:val="none" w:sz="0" w:space="0" w:color="auto"/>
            <w:bottom w:val="none" w:sz="0" w:space="0" w:color="auto"/>
            <w:right w:val="none" w:sz="0" w:space="0" w:color="auto"/>
          </w:divBdr>
        </w:div>
        <w:div w:id="1358189756">
          <w:marLeft w:val="0"/>
          <w:marRight w:val="0"/>
          <w:marTop w:val="0"/>
          <w:marBottom w:val="0"/>
          <w:divBdr>
            <w:top w:val="none" w:sz="0" w:space="0" w:color="auto"/>
            <w:left w:val="none" w:sz="0" w:space="0" w:color="auto"/>
            <w:bottom w:val="none" w:sz="0" w:space="0" w:color="auto"/>
            <w:right w:val="none" w:sz="0" w:space="0" w:color="auto"/>
          </w:divBdr>
        </w:div>
        <w:div w:id="1446929036">
          <w:marLeft w:val="0"/>
          <w:marRight w:val="0"/>
          <w:marTop w:val="0"/>
          <w:marBottom w:val="0"/>
          <w:divBdr>
            <w:top w:val="none" w:sz="0" w:space="0" w:color="auto"/>
            <w:left w:val="none" w:sz="0" w:space="0" w:color="auto"/>
            <w:bottom w:val="none" w:sz="0" w:space="0" w:color="auto"/>
            <w:right w:val="none" w:sz="0" w:space="0" w:color="auto"/>
          </w:divBdr>
        </w:div>
        <w:div w:id="790125083">
          <w:marLeft w:val="0"/>
          <w:marRight w:val="0"/>
          <w:marTop w:val="0"/>
          <w:marBottom w:val="0"/>
          <w:divBdr>
            <w:top w:val="none" w:sz="0" w:space="0" w:color="auto"/>
            <w:left w:val="none" w:sz="0" w:space="0" w:color="auto"/>
            <w:bottom w:val="none" w:sz="0" w:space="0" w:color="auto"/>
            <w:right w:val="none" w:sz="0" w:space="0" w:color="auto"/>
          </w:divBdr>
        </w:div>
        <w:div w:id="1636175890">
          <w:marLeft w:val="0"/>
          <w:marRight w:val="0"/>
          <w:marTop w:val="0"/>
          <w:marBottom w:val="0"/>
          <w:divBdr>
            <w:top w:val="none" w:sz="0" w:space="0" w:color="auto"/>
            <w:left w:val="none" w:sz="0" w:space="0" w:color="auto"/>
            <w:bottom w:val="none" w:sz="0" w:space="0" w:color="auto"/>
            <w:right w:val="none" w:sz="0" w:space="0" w:color="auto"/>
          </w:divBdr>
        </w:div>
        <w:div w:id="23605596">
          <w:marLeft w:val="0"/>
          <w:marRight w:val="0"/>
          <w:marTop w:val="0"/>
          <w:marBottom w:val="0"/>
          <w:divBdr>
            <w:top w:val="none" w:sz="0" w:space="0" w:color="auto"/>
            <w:left w:val="none" w:sz="0" w:space="0" w:color="auto"/>
            <w:bottom w:val="none" w:sz="0" w:space="0" w:color="auto"/>
            <w:right w:val="none" w:sz="0" w:space="0" w:color="auto"/>
          </w:divBdr>
        </w:div>
        <w:div w:id="1036349504">
          <w:marLeft w:val="0"/>
          <w:marRight w:val="0"/>
          <w:marTop w:val="0"/>
          <w:marBottom w:val="0"/>
          <w:divBdr>
            <w:top w:val="none" w:sz="0" w:space="0" w:color="auto"/>
            <w:left w:val="none" w:sz="0" w:space="0" w:color="auto"/>
            <w:bottom w:val="none" w:sz="0" w:space="0" w:color="auto"/>
            <w:right w:val="none" w:sz="0" w:space="0" w:color="auto"/>
          </w:divBdr>
        </w:div>
        <w:div w:id="1962151355">
          <w:marLeft w:val="0"/>
          <w:marRight w:val="0"/>
          <w:marTop w:val="0"/>
          <w:marBottom w:val="0"/>
          <w:divBdr>
            <w:top w:val="none" w:sz="0" w:space="0" w:color="auto"/>
            <w:left w:val="none" w:sz="0" w:space="0" w:color="auto"/>
            <w:bottom w:val="none" w:sz="0" w:space="0" w:color="auto"/>
            <w:right w:val="none" w:sz="0" w:space="0" w:color="auto"/>
          </w:divBdr>
        </w:div>
        <w:div w:id="1232345390">
          <w:marLeft w:val="0"/>
          <w:marRight w:val="0"/>
          <w:marTop w:val="0"/>
          <w:marBottom w:val="0"/>
          <w:divBdr>
            <w:top w:val="none" w:sz="0" w:space="0" w:color="auto"/>
            <w:left w:val="none" w:sz="0" w:space="0" w:color="auto"/>
            <w:bottom w:val="none" w:sz="0" w:space="0" w:color="auto"/>
            <w:right w:val="none" w:sz="0" w:space="0" w:color="auto"/>
          </w:divBdr>
        </w:div>
        <w:div w:id="342364780">
          <w:marLeft w:val="0"/>
          <w:marRight w:val="0"/>
          <w:marTop w:val="0"/>
          <w:marBottom w:val="0"/>
          <w:divBdr>
            <w:top w:val="none" w:sz="0" w:space="0" w:color="auto"/>
            <w:left w:val="none" w:sz="0" w:space="0" w:color="auto"/>
            <w:bottom w:val="none" w:sz="0" w:space="0" w:color="auto"/>
            <w:right w:val="none" w:sz="0" w:space="0" w:color="auto"/>
          </w:divBdr>
        </w:div>
        <w:div w:id="1476531636">
          <w:marLeft w:val="0"/>
          <w:marRight w:val="0"/>
          <w:marTop w:val="0"/>
          <w:marBottom w:val="0"/>
          <w:divBdr>
            <w:top w:val="none" w:sz="0" w:space="0" w:color="auto"/>
            <w:left w:val="none" w:sz="0" w:space="0" w:color="auto"/>
            <w:bottom w:val="none" w:sz="0" w:space="0" w:color="auto"/>
            <w:right w:val="none" w:sz="0" w:space="0" w:color="auto"/>
          </w:divBdr>
        </w:div>
        <w:div w:id="776366372">
          <w:marLeft w:val="0"/>
          <w:marRight w:val="0"/>
          <w:marTop w:val="0"/>
          <w:marBottom w:val="0"/>
          <w:divBdr>
            <w:top w:val="none" w:sz="0" w:space="0" w:color="auto"/>
            <w:left w:val="none" w:sz="0" w:space="0" w:color="auto"/>
            <w:bottom w:val="none" w:sz="0" w:space="0" w:color="auto"/>
            <w:right w:val="none" w:sz="0" w:space="0" w:color="auto"/>
          </w:divBdr>
        </w:div>
        <w:div w:id="535894634">
          <w:marLeft w:val="0"/>
          <w:marRight w:val="0"/>
          <w:marTop w:val="0"/>
          <w:marBottom w:val="0"/>
          <w:divBdr>
            <w:top w:val="none" w:sz="0" w:space="0" w:color="auto"/>
            <w:left w:val="none" w:sz="0" w:space="0" w:color="auto"/>
            <w:bottom w:val="none" w:sz="0" w:space="0" w:color="auto"/>
            <w:right w:val="none" w:sz="0" w:space="0" w:color="auto"/>
          </w:divBdr>
        </w:div>
        <w:div w:id="1452279975">
          <w:marLeft w:val="0"/>
          <w:marRight w:val="0"/>
          <w:marTop w:val="0"/>
          <w:marBottom w:val="0"/>
          <w:divBdr>
            <w:top w:val="none" w:sz="0" w:space="0" w:color="auto"/>
            <w:left w:val="none" w:sz="0" w:space="0" w:color="auto"/>
            <w:bottom w:val="none" w:sz="0" w:space="0" w:color="auto"/>
            <w:right w:val="none" w:sz="0" w:space="0" w:color="auto"/>
          </w:divBdr>
        </w:div>
        <w:div w:id="20938403">
          <w:marLeft w:val="0"/>
          <w:marRight w:val="0"/>
          <w:marTop w:val="0"/>
          <w:marBottom w:val="0"/>
          <w:divBdr>
            <w:top w:val="none" w:sz="0" w:space="0" w:color="auto"/>
            <w:left w:val="none" w:sz="0" w:space="0" w:color="auto"/>
            <w:bottom w:val="none" w:sz="0" w:space="0" w:color="auto"/>
            <w:right w:val="none" w:sz="0" w:space="0" w:color="auto"/>
          </w:divBdr>
        </w:div>
        <w:div w:id="1841000546">
          <w:marLeft w:val="0"/>
          <w:marRight w:val="0"/>
          <w:marTop w:val="0"/>
          <w:marBottom w:val="0"/>
          <w:divBdr>
            <w:top w:val="none" w:sz="0" w:space="0" w:color="auto"/>
            <w:left w:val="none" w:sz="0" w:space="0" w:color="auto"/>
            <w:bottom w:val="none" w:sz="0" w:space="0" w:color="auto"/>
            <w:right w:val="none" w:sz="0" w:space="0" w:color="auto"/>
          </w:divBdr>
        </w:div>
      </w:divsChild>
    </w:div>
    <w:div w:id="374088933">
      <w:bodyDiv w:val="1"/>
      <w:marLeft w:val="0"/>
      <w:marRight w:val="0"/>
      <w:marTop w:val="0"/>
      <w:marBottom w:val="0"/>
      <w:divBdr>
        <w:top w:val="none" w:sz="0" w:space="0" w:color="auto"/>
        <w:left w:val="none" w:sz="0" w:space="0" w:color="auto"/>
        <w:bottom w:val="none" w:sz="0" w:space="0" w:color="auto"/>
        <w:right w:val="none" w:sz="0" w:space="0" w:color="auto"/>
      </w:divBdr>
    </w:div>
    <w:div w:id="570045809">
      <w:bodyDiv w:val="1"/>
      <w:marLeft w:val="0"/>
      <w:marRight w:val="0"/>
      <w:marTop w:val="0"/>
      <w:marBottom w:val="0"/>
      <w:divBdr>
        <w:top w:val="none" w:sz="0" w:space="0" w:color="auto"/>
        <w:left w:val="none" w:sz="0" w:space="0" w:color="auto"/>
        <w:bottom w:val="none" w:sz="0" w:space="0" w:color="auto"/>
        <w:right w:val="none" w:sz="0" w:space="0" w:color="auto"/>
      </w:divBdr>
    </w:div>
    <w:div w:id="678047865">
      <w:bodyDiv w:val="1"/>
      <w:marLeft w:val="0"/>
      <w:marRight w:val="0"/>
      <w:marTop w:val="0"/>
      <w:marBottom w:val="0"/>
      <w:divBdr>
        <w:top w:val="none" w:sz="0" w:space="0" w:color="auto"/>
        <w:left w:val="none" w:sz="0" w:space="0" w:color="auto"/>
        <w:bottom w:val="none" w:sz="0" w:space="0" w:color="auto"/>
        <w:right w:val="none" w:sz="0" w:space="0" w:color="auto"/>
      </w:divBdr>
      <w:divsChild>
        <w:div w:id="490678826">
          <w:marLeft w:val="547"/>
          <w:marRight w:val="0"/>
          <w:marTop w:val="0"/>
          <w:marBottom w:val="0"/>
          <w:divBdr>
            <w:top w:val="none" w:sz="0" w:space="0" w:color="auto"/>
            <w:left w:val="none" w:sz="0" w:space="0" w:color="auto"/>
            <w:bottom w:val="none" w:sz="0" w:space="0" w:color="auto"/>
            <w:right w:val="none" w:sz="0" w:space="0" w:color="auto"/>
          </w:divBdr>
        </w:div>
        <w:div w:id="1008410865">
          <w:marLeft w:val="547"/>
          <w:marRight w:val="0"/>
          <w:marTop w:val="0"/>
          <w:marBottom w:val="0"/>
          <w:divBdr>
            <w:top w:val="none" w:sz="0" w:space="0" w:color="auto"/>
            <w:left w:val="none" w:sz="0" w:space="0" w:color="auto"/>
            <w:bottom w:val="none" w:sz="0" w:space="0" w:color="auto"/>
            <w:right w:val="none" w:sz="0" w:space="0" w:color="auto"/>
          </w:divBdr>
        </w:div>
        <w:div w:id="896207417">
          <w:marLeft w:val="547"/>
          <w:marRight w:val="0"/>
          <w:marTop w:val="0"/>
          <w:marBottom w:val="0"/>
          <w:divBdr>
            <w:top w:val="none" w:sz="0" w:space="0" w:color="auto"/>
            <w:left w:val="none" w:sz="0" w:space="0" w:color="auto"/>
            <w:bottom w:val="none" w:sz="0" w:space="0" w:color="auto"/>
            <w:right w:val="none" w:sz="0" w:space="0" w:color="auto"/>
          </w:divBdr>
        </w:div>
      </w:divsChild>
    </w:div>
    <w:div w:id="797188325">
      <w:bodyDiv w:val="1"/>
      <w:marLeft w:val="0"/>
      <w:marRight w:val="0"/>
      <w:marTop w:val="0"/>
      <w:marBottom w:val="0"/>
      <w:divBdr>
        <w:top w:val="none" w:sz="0" w:space="0" w:color="auto"/>
        <w:left w:val="none" w:sz="0" w:space="0" w:color="auto"/>
        <w:bottom w:val="none" w:sz="0" w:space="0" w:color="auto"/>
        <w:right w:val="none" w:sz="0" w:space="0" w:color="auto"/>
      </w:divBdr>
      <w:divsChild>
        <w:div w:id="1409114497">
          <w:marLeft w:val="1080"/>
          <w:marRight w:val="0"/>
          <w:marTop w:val="100"/>
          <w:marBottom w:val="0"/>
          <w:divBdr>
            <w:top w:val="none" w:sz="0" w:space="0" w:color="auto"/>
            <w:left w:val="none" w:sz="0" w:space="0" w:color="auto"/>
            <w:bottom w:val="none" w:sz="0" w:space="0" w:color="auto"/>
            <w:right w:val="none" w:sz="0" w:space="0" w:color="auto"/>
          </w:divBdr>
        </w:div>
        <w:div w:id="1710494866">
          <w:marLeft w:val="1080"/>
          <w:marRight w:val="0"/>
          <w:marTop w:val="100"/>
          <w:marBottom w:val="0"/>
          <w:divBdr>
            <w:top w:val="none" w:sz="0" w:space="0" w:color="auto"/>
            <w:left w:val="none" w:sz="0" w:space="0" w:color="auto"/>
            <w:bottom w:val="none" w:sz="0" w:space="0" w:color="auto"/>
            <w:right w:val="none" w:sz="0" w:space="0" w:color="auto"/>
          </w:divBdr>
        </w:div>
        <w:div w:id="1008097385">
          <w:marLeft w:val="1080"/>
          <w:marRight w:val="0"/>
          <w:marTop w:val="100"/>
          <w:marBottom w:val="0"/>
          <w:divBdr>
            <w:top w:val="none" w:sz="0" w:space="0" w:color="auto"/>
            <w:left w:val="none" w:sz="0" w:space="0" w:color="auto"/>
            <w:bottom w:val="none" w:sz="0" w:space="0" w:color="auto"/>
            <w:right w:val="none" w:sz="0" w:space="0" w:color="auto"/>
          </w:divBdr>
        </w:div>
        <w:div w:id="1899392775">
          <w:marLeft w:val="1080"/>
          <w:marRight w:val="0"/>
          <w:marTop w:val="100"/>
          <w:marBottom w:val="0"/>
          <w:divBdr>
            <w:top w:val="none" w:sz="0" w:space="0" w:color="auto"/>
            <w:left w:val="none" w:sz="0" w:space="0" w:color="auto"/>
            <w:bottom w:val="none" w:sz="0" w:space="0" w:color="auto"/>
            <w:right w:val="none" w:sz="0" w:space="0" w:color="auto"/>
          </w:divBdr>
        </w:div>
        <w:div w:id="714238838">
          <w:marLeft w:val="1080"/>
          <w:marRight w:val="0"/>
          <w:marTop w:val="100"/>
          <w:marBottom w:val="0"/>
          <w:divBdr>
            <w:top w:val="none" w:sz="0" w:space="0" w:color="auto"/>
            <w:left w:val="none" w:sz="0" w:space="0" w:color="auto"/>
            <w:bottom w:val="none" w:sz="0" w:space="0" w:color="auto"/>
            <w:right w:val="none" w:sz="0" w:space="0" w:color="auto"/>
          </w:divBdr>
        </w:div>
        <w:div w:id="1337463263">
          <w:marLeft w:val="1080"/>
          <w:marRight w:val="0"/>
          <w:marTop w:val="100"/>
          <w:marBottom w:val="0"/>
          <w:divBdr>
            <w:top w:val="none" w:sz="0" w:space="0" w:color="auto"/>
            <w:left w:val="none" w:sz="0" w:space="0" w:color="auto"/>
            <w:bottom w:val="none" w:sz="0" w:space="0" w:color="auto"/>
            <w:right w:val="none" w:sz="0" w:space="0" w:color="auto"/>
          </w:divBdr>
        </w:div>
      </w:divsChild>
    </w:div>
    <w:div w:id="1444492698">
      <w:bodyDiv w:val="1"/>
      <w:marLeft w:val="0"/>
      <w:marRight w:val="0"/>
      <w:marTop w:val="0"/>
      <w:marBottom w:val="0"/>
      <w:divBdr>
        <w:top w:val="none" w:sz="0" w:space="0" w:color="auto"/>
        <w:left w:val="none" w:sz="0" w:space="0" w:color="auto"/>
        <w:bottom w:val="none" w:sz="0" w:space="0" w:color="auto"/>
        <w:right w:val="none" w:sz="0" w:space="0" w:color="auto"/>
      </w:divBdr>
    </w:div>
    <w:div w:id="1759981032">
      <w:bodyDiv w:val="1"/>
      <w:marLeft w:val="0"/>
      <w:marRight w:val="0"/>
      <w:marTop w:val="0"/>
      <w:marBottom w:val="0"/>
      <w:divBdr>
        <w:top w:val="none" w:sz="0" w:space="0" w:color="auto"/>
        <w:left w:val="none" w:sz="0" w:space="0" w:color="auto"/>
        <w:bottom w:val="none" w:sz="0" w:space="0" w:color="auto"/>
        <w:right w:val="none" w:sz="0" w:space="0" w:color="auto"/>
      </w:divBdr>
      <w:divsChild>
        <w:div w:id="291717558">
          <w:marLeft w:val="547"/>
          <w:marRight w:val="0"/>
          <w:marTop w:val="0"/>
          <w:marBottom w:val="0"/>
          <w:divBdr>
            <w:top w:val="none" w:sz="0" w:space="0" w:color="auto"/>
            <w:left w:val="none" w:sz="0" w:space="0" w:color="auto"/>
            <w:bottom w:val="none" w:sz="0" w:space="0" w:color="auto"/>
            <w:right w:val="none" w:sz="0" w:space="0" w:color="auto"/>
          </w:divBdr>
        </w:div>
        <w:div w:id="586576216">
          <w:marLeft w:val="547"/>
          <w:marRight w:val="0"/>
          <w:marTop w:val="0"/>
          <w:marBottom w:val="0"/>
          <w:divBdr>
            <w:top w:val="none" w:sz="0" w:space="0" w:color="auto"/>
            <w:left w:val="none" w:sz="0" w:space="0" w:color="auto"/>
            <w:bottom w:val="none" w:sz="0" w:space="0" w:color="auto"/>
            <w:right w:val="none" w:sz="0" w:space="0" w:color="auto"/>
          </w:divBdr>
        </w:div>
        <w:div w:id="1043293450">
          <w:marLeft w:val="547"/>
          <w:marRight w:val="0"/>
          <w:marTop w:val="0"/>
          <w:marBottom w:val="0"/>
          <w:divBdr>
            <w:top w:val="none" w:sz="0" w:space="0" w:color="auto"/>
            <w:left w:val="none" w:sz="0" w:space="0" w:color="auto"/>
            <w:bottom w:val="none" w:sz="0" w:space="0" w:color="auto"/>
            <w:right w:val="none" w:sz="0" w:space="0" w:color="auto"/>
          </w:divBdr>
        </w:div>
      </w:divsChild>
    </w:div>
    <w:div w:id="1888949289">
      <w:bodyDiv w:val="1"/>
      <w:marLeft w:val="0"/>
      <w:marRight w:val="0"/>
      <w:marTop w:val="0"/>
      <w:marBottom w:val="0"/>
      <w:divBdr>
        <w:top w:val="none" w:sz="0" w:space="0" w:color="auto"/>
        <w:left w:val="none" w:sz="0" w:space="0" w:color="auto"/>
        <w:bottom w:val="none" w:sz="0" w:space="0" w:color="auto"/>
        <w:right w:val="none" w:sz="0" w:space="0" w:color="auto"/>
      </w:divBdr>
      <w:divsChild>
        <w:div w:id="2035688805">
          <w:marLeft w:val="0"/>
          <w:marRight w:val="0"/>
          <w:marTop w:val="0"/>
          <w:marBottom w:val="0"/>
          <w:divBdr>
            <w:top w:val="none" w:sz="0" w:space="0" w:color="auto"/>
            <w:left w:val="none" w:sz="0" w:space="0" w:color="auto"/>
            <w:bottom w:val="none" w:sz="0" w:space="0" w:color="auto"/>
            <w:right w:val="none" w:sz="0" w:space="0" w:color="auto"/>
          </w:divBdr>
        </w:div>
        <w:div w:id="780688865">
          <w:marLeft w:val="0"/>
          <w:marRight w:val="0"/>
          <w:marTop w:val="0"/>
          <w:marBottom w:val="0"/>
          <w:divBdr>
            <w:top w:val="none" w:sz="0" w:space="0" w:color="auto"/>
            <w:left w:val="none" w:sz="0" w:space="0" w:color="auto"/>
            <w:bottom w:val="none" w:sz="0" w:space="0" w:color="auto"/>
            <w:right w:val="none" w:sz="0" w:space="0" w:color="auto"/>
          </w:divBdr>
        </w:div>
        <w:div w:id="378088633">
          <w:marLeft w:val="0"/>
          <w:marRight w:val="0"/>
          <w:marTop w:val="0"/>
          <w:marBottom w:val="0"/>
          <w:divBdr>
            <w:top w:val="none" w:sz="0" w:space="0" w:color="auto"/>
            <w:left w:val="none" w:sz="0" w:space="0" w:color="auto"/>
            <w:bottom w:val="none" w:sz="0" w:space="0" w:color="auto"/>
            <w:right w:val="none" w:sz="0" w:space="0" w:color="auto"/>
          </w:divBdr>
        </w:div>
        <w:div w:id="1533765575">
          <w:marLeft w:val="0"/>
          <w:marRight w:val="0"/>
          <w:marTop w:val="0"/>
          <w:marBottom w:val="0"/>
          <w:divBdr>
            <w:top w:val="none" w:sz="0" w:space="0" w:color="auto"/>
            <w:left w:val="none" w:sz="0" w:space="0" w:color="auto"/>
            <w:bottom w:val="none" w:sz="0" w:space="0" w:color="auto"/>
            <w:right w:val="none" w:sz="0" w:space="0" w:color="auto"/>
          </w:divBdr>
        </w:div>
        <w:div w:id="1846477585">
          <w:marLeft w:val="0"/>
          <w:marRight w:val="0"/>
          <w:marTop w:val="0"/>
          <w:marBottom w:val="0"/>
          <w:divBdr>
            <w:top w:val="none" w:sz="0" w:space="0" w:color="auto"/>
            <w:left w:val="none" w:sz="0" w:space="0" w:color="auto"/>
            <w:bottom w:val="none" w:sz="0" w:space="0" w:color="auto"/>
            <w:right w:val="none" w:sz="0" w:space="0" w:color="auto"/>
          </w:divBdr>
        </w:div>
        <w:div w:id="902329762">
          <w:marLeft w:val="0"/>
          <w:marRight w:val="0"/>
          <w:marTop w:val="0"/>
          <w:marBottom w:val="0"/>
          <w:divBdr>
            <w:top w:val="none" w:sz="0" w:space="0" w:color="auto"/>
            <w:left w:val="none" w:sz="0" w:space="0" w:color="auto"/>
            <w:bottom w:val="none" w:sz="0" w:space="0" w:color="auto"/>
            <w:right w:val="none" w:sz="0" w:space="0" w:color="auto"/>
          </w:divBdr>
        </w:div>
        <w:div w:id="2131167693">
          <w:marLeft w:val="0"/>
          <w:marRight w:val="0"/>
          <w:marTop w:val="0"/>
          <w:marBottom w:val="0"/>
          <w:divBdr>
            <w:top w:val="none" w:sz="0" w:space="0" w:color="auto"/>
            <w:left w:val="none" w:sz="0" w:space="0" w:color="auto"/>
            <w:bottom w:val="none" w:sz="0" w:space="0" w:color="auto"/>
            <w:right w:val="none" w:sz="0" w:space="0" w:color="auto"/>
          </w:divBdr>
        </w:div>
        <w:div w:id="397171721">
          <w:marLeft w:val="0"/>
          <w:marRight w:val="0"/>
          <w:marTop w:val="0"/>
          <w:marBottom w:val="0"/>
          <w:divBdr>
            <w:top w:val="none" w:sz="0" w:space="0" w:color="auto"/>
            <w:left w:val="none" w:sz="0" w:space="0" w:color="auto"/>
            <w:bottom w:val="none" w:sz="0" w:space="0" w:color="auto"/>
            <w:right w:val="none" w:sz="0" w:space="0" w:color="auto"/>
          </w:divBdr>
        </w:div>
        <w:div w:id="1913655741">
          <w:marLeft w:val="0"/>
          <w:marRight w:val="0"/>
          <w:marTop w:val="0"/>
          <w:marBottom w:val="0"/>
          <w:divBdr>
            <w:top w:val="none" w:sz="0" w:space="0" w:color="auto"/>
            <w:left w:val="none" w:sz="0" w:space="0" w:color="auto"/>
            <w:bottom w:val="none" w:sz="0" w:space="0" w:color="auto"/>
            <w:right w:val="none" w:sz="0" w:space="0" w:color="auto"/>
          </w:divBdr>
        </w:div>
        <w:div w:id="2044165216">
          <w:marLeft w:val="0"/>
          <w:marRight w:val="0"/>
          <w:marTop w:val="0"/>
          <w:marBottom w:val="0"/>
          <w:divBdr>
            <w:top w:val="none" w:sz="0" w:space="0" w:color="auto"/>
            <w:left w:val="none" w:sz="0" w:space="0" w:color="auto"/>
            <w:bottom w:val="none" w:sz="0" w:space="0" w:color="auto"/>
            <w:right w:val="none" w:sz="0" w:space="0" w:color="auto"/>
          </w:divBdr>
        </w:div>
        <w:div w:id="175581603">
          <w:marLeft w:val="0"/>
          <w:marRight w:val="0"/>
          <w:marTop w:val="0"/>
          <w:marBottom w:val="0"/>
          <w:divBdr>
            <w:top w:val="none" w:sz="0" w:space="0" w:color="auto"/>
            <w:left w:val="none" w:sz="0" w:space="0" w:color="auto"/>
            <w:bottom w:val="none" w:sz="0" w:space="0" w:color="auto"/>
            <w:right w:val="none" w:sz="0" w:space="0" w:color="auto"/>
          </w:divBdr>
        </w:div>
        <w:div w:id="1430932262">
          <w:marLeft w:val="0"/>
          <w:marRight w:val="0"/>
          <w:marTop w:val="0"/>
          <w:marBottom w:val="0"/>
          <w:divBdr>
            <w:top w:val="none" w:sz="0" w:space="0" w:color="auto"/>
            <w:left w:val="none" w:sz="0" w:space="0" w:color="auto"/>
            <w:bottom w:val="none" w:sz="0" w:space="0" w:color="auto"/>
            <w:right w:val="none" w:sz="0" w:space="0" w:color="auto"/>
          </w:divBdr>
        </w:div>
        <w:div w:id="435710620">
          <w:marLeft w:val="0"/>
          <w:marRight w:val="0"/>
          <w:marTop w:val="0"/>
          <w:marBottom w:val="0"/>
          <w:divBdr>
            <w:top w:val="none" w:sz="0" w:space="0" w:color="auto"/>
            <w:left w:val="none" w:sz="0" w:space="0" w:color="auto"/>
            <w:bottom w:val="none" w:sz="0" w:space="0" w:color="auto"/>
            <w:right w:val="none" w:sz="0" w:space="0" w:color="auto"/>
          </w:divBdr>
        </w:div>
        <w:div w:id="429005876">
          <w:marLeft w:val="0"/>
          <w:marRight w:val="0"/>
          <w:marTop w:val="0"/>
          <w:marBottom w:val="0"/>
          <w:divBdr>
            <w:top w:val="none" w:sz="0" w:space="0" w:color="auto"/>
            <w:left w:val="none" w:sz="0" w:space="0" w:color="auto"/>
            <w:bottom w:val="none" w:sz="0" w:space="0" w:color="auto"/>
            <w:right w:val="none" w:sz="0" w:space="0" w:color="auto"/>
          </w:divBdr>
        </w:div>
        <w:div w:id="376470717">
          <w:marLeft w:val="0"/>
          <w:marRight w:val="0"/>
          <w:marTop w:val="0"/>
          <w:marBottom w:val="0"/>
          <w:divBdr>
            <w:top w:val="none" w:sz="0" w:space="0" w:color="auto"/>
            <w:left w:val="none" w:sz="0" w:space="0" w:color="auto"/>
            <w:bottom w:val="none" w:sz="0" w:space="0" w:color="auto"/>
            <w:right w:val="none" w:sz="0" w:space="0" w:color="auto"/>
          </w:divBdr>
        </w:div>
        <w:div w:id="2140031371">
          <w:marLeft w:val="0"/>
          <w:marRight w:val="0"/>
          <w:marTop w:val="0"/>
          <w:marBottom w:val="0"/>
          <w:divBdr>
            <w:top w:val="none" w:sz="0" w:space="0" w:color="auto"/>
            <w:left w:val="none" w:sz="0" w:space="0" w:color="auto"/>
            <w:bottom w:val="none" w:sz="0" w:space="0" w:color="auto"/>
            <w:right w:val="none" w:sz="0" w:space="0" w:color="auto"/>
          </w:divBdr>
        </w:div>
        <w:div w:id="1694190086">
          <w:marLeft w:val="0"/>
          <w:marRight w:val="0"/>
          <w:marTop w:val="0"/>
          <w:marBottom w:val="0"/>
          <w:divBdr>
            <w:top w:val="none" w:sz="0" w:space="0" w:color="auto"/>
            <w:left w:val="none" w:sz="0" w:space="0" w:color="auto"/>
            <w:bottom w:val="none" w:sz="0" w:space="0" w:color="auto"/>
            <w:right w:val="none" w:sz="0" w:space="0" w:color="auto"/>
          </w:divBdr>
        </w:div>
        <w:div w:id="1937784586">
          <w:marLeft w:val="0"/>
          <w:marRight w:val="0"/>
          <w:marTop w:val="0"/>
          <w:marBottom w:val="0"/>
          <w:divBdr>
            <w:top w:val="none" w:sz="0" w:space="0" w:color="auto"/>
            <w:left w:val="none" w:sz="0" w:space="0" w:color="auto"/>
            <w:bottom w:val="none" w:sz="0" w:space="0" w:color="auto"/>
            <w:right w:val="none" w:sz="0" w:space="0" w:color="auto"/>
          </w:divBdr>
        </w:div>
        <w:div w:id="2109079680">
          <w:marLeft w:val="0"/>
          <w:marRight w:val="0"/>
          <w:marTop w:val="0"/>
          <w:marBottom w:val="0"/>
          <w:divBdr>
            <w:top w:val="none" w:sz="0" w:space="0" w:color="auto"/>
            <w:left w:val="none" w:sz="0" w:space="0" w:color="auto"/>
            <w:bottom w:val="none" w:sz="0" w:space="0" w:color="auto"/>
            <w:right w:val="none" w:sz="0" w:space="0" w:color="auto"/>
          </w:divBdr>
        </w:div>
        <w:div w:id="646056083">
          <w:marLeft w:val="0"/>
          <w:marRight w:val="0"/>
          <w:marTop w:val="0"/>
          <w:marBottom w:val="0"/>
          <w:divBdr>
            <w:top w:val="none" w:sz="0" w:space="0" w:color="auto"/>
            <w:left w:val="none" w:sz="0" w:space="0" w:color="auto"/>
            <w:bottom w:val="none" w:sz="0" w:space="0" w:color="auto"/>
            <w:right w:val="none" w:sz="0" w:space="0" w:color="auto"/>
          </w:divBdr>
        </w:div>
        <w:div w:id="1926330729">
          <w:marLeft w:val="0"/>
          <w:marRight w:val="0"/>
          <w:marTop w:val="0"/>
          <w:marBottom w:val="0"/>
          <w:divBdr>
            <w:top w:val="none" w:sz="0" w:space="0" w:color="auto"/>
            <w:left w:val="none" w:sz="0" w:space="0" w:color="auto"/>
            <w:bottom w:val="none" w:sz="0" w:space="0" w:color="auto"/>
            <w:right w:val="none" w:sz="0" w:space="0" w:color="auto"/>
          </w:divBdr>
        </w:div>
        <w:div w:id="1679766521">
          <w:marLeft w:val="0"/>
          <w:marRight w:val="0"/>
          <w:marTop w:val="0"/>
          <w:marBottom w:val="0"/>
          <w:divBdr>
            <w:top w:val="none" w:sz="0" w:space="0" w:color="auto"/>
            <w:left w:val="none" w:sz="0" w:space="0" w:color="auto"/>
            <w:bottom w:val="none" w:sz="0" w:space="0" w:color="auto"/>
            <w:right w:val="none" w:sz="0" w:space="0" w:color="auto"/>
          </w:divBdr>
        </w:div>
        <w:div w:id="1739210606">
          <w:marLeft w:val="0"/>
          <w:marRight w:val="0"/>
          <w:marTop w:val="0"/>
          <w:marBottom w:val="0"/>
          <w:divBdr>
            <w:top w:val="none" w:sz="0" w:space="0" w:color="auto"/>
            <w:left w:val="none" w:sz="0" w:space="0" w:color="auto"/>
            <w:bottom w:val="none" w:sz="0" w:space="0" w:color="auto"/>
            <w:right w:val="none" w:sz="0" w:space="0" w:color="auto"/>
          </w:divBdr>
        </w:div>
        <w:div w:id="213859377">
          <w:marLeft w:val="0"/>
          <w:marRight w:val="0"/>
          <w:marTop w:val="0"/>
          <w:marBottom w:val="0"/>
          <w:divBdr>
            <w:top w:val="none" w:sz="0" w:space="0" w:color="auto"/>
            <w:left w:val="none" w:sz="0" w:space="0" w:color="auto"/>
            <w:bottom w:val="none" w:sz="0" w:space="0" w:color="auto"/>
            <w:right w:val="none" w:sz="0" w:space="0" w:color="auto"/>
          </w:divBdr>
        </w:div>
        <w:div w:id="1161116986">
          <w:marLeft w:val="0"/>
          <w:marRight w:val="0"/>
          <w:marTop w:val="0"/>
          <w:marBottom w:val="0"/>
          <w:divBdr>
            <w:top w:val="none" w:sz="0" w:space="0" w:color="auto"/>
            <w:left w:val="none" w:sz="0" w:space="0" w:color="auto"/>
            <w:bottom w:val="none" w:sz="0" w:space="0" w:color="auto"/>
            <w:right w:val="none" w:sz="0" w:space="0" w:color="auto"/>
          </w:divBdr>
        </w:div>
        <w:div w:id="1873104724">
          <w:marLeft w:val="0"/>
          <w:marRight w:val="0"/>
          <w:marTop w:val="0"/>
          <w:marBottom w:val="0"/>
          <w:divBdr>
            <w:top w:val="none" w:sz="0" w:space="0" w:color="auto"/>
            <w:left w:val="none" w:sz="0" w:space="0" w:color="auto"/>
            <w:bottom w:val="none" w:sz="0" w:space="0" w:color="auto"/>
            <w:right w:val="none" w:sz="0" w:space="0" w:color="auto"/>
          </w:divBdr>
        </w:div>
      </w:divsChild>
    </w:div>
    <w:div w:id="2068801364">
      <w:bodyDiv w:val="1"/>
      <w:marLeft w:val="0"/>
      <w:marRight w:val="0"/>
      <w:marTop w:val="0"/>
      <w:marBottom w:val="0"/>
      <w:divBdr>
        <w:top w:val="none" w:sz="0" w:space="0" w:color="auto"/>
        <w:left w:val="none" w:sz="0" w:space="0" w:color="auto"/>
        <w:bottom w:val="none" w:sz="0" w:space="0" w:color="auto"/>
        <w:right w:val="none" w:sz="0" w:space="0" w:color="auto"/>
      </w:divBdr>
    </w:div>
    <w:div w:id="2136292495">
      <w:bodyDiv w:val="1"/>
      <w:marLeft w:val="0"/>
      <w:marRight w:val="0"/>
      <w:marTop w:val="0"/>
      <w:marBottom w:val="0"/>
      <w:divBdr>
        <w:top w:val="none" w:sz="0" w:space="0" w:color="auto"/>
        <w:left w:val="none" w:sz="0" w:space="0" w:color="auto"/>
        <w:bottom w:val="none" w:sz="0" w:space="0" w:color="auto"/>
        <w:right w:val="none" w:sz="0" w:space="0" w:color="auto"/>
      </w:divBdr>
    </w:div>
    <w:div w:id="2140950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470</Words>
  <Characters>2685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Lennart Stoy</dc:creator>
  <cp:keywords/>
  <dc:description/>
  <cp:lastModifiedBy>Lennart Stoy</cp:lastModifiedBy>
  <cp:revision>116</cp:revision>
  <dcterms:created xsi:type="dcterms:W3CDTF">2022-02-18T09:44:00Z</dcterms:created>
  <dcterms:modified xsi:type="dcterms:W3CDTF">2022-04-12T12:57:00Z</dcterms:modified>
</cp:coreProperties>
</file>