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2B05B" w14:textId="63291BEC" w:rsidR="00044A7D" w:rsidRPr="00276EF9" w:rsidRDefault="00044A7D" w:rsidP="009B66B8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="00222D0E" w:rsidRPr="00276EF9">
        <w:rPr>
          <w:rFonts w:ascii="Times New Roman" w:hAnsi="Times New Roman" w:cs="Times New Roman"/>
          <w:b/>
          <w:bCs/>
          <w:sz w:val="24"/>
          <w:szCs w:val="24"/>
        </w:rPr>
        <w:t>Tables and Figures</w:t>
      </w:r>
    </w:p>
    <w:p w14:paraId="3B2109A5" w14:textId="77777777" w:rsidR="0064312B" w:rsidRPr="00276EF9" w:rsidRDefault="0064312B" w:rsidP="009B66B8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246447" w14:textId="77777777" w:rsidR="00392A07" w:rsidRPr="00276EF9" w:rsidRDefault="00392A07" w:rsidP="009B66B8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t>Tables</w:t>
      </w:r>
    </w:p>
    <w:p w14:paraId="055F00E4" w14:textId="3E31E676" w:rsidR="00E668D3" w:rsidRPr="00E668D3" w:rsidRDefault="00E668D3" w:rsidP="009B66B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 S1.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6EF9">
        <w:rPr>
          <w:rFonts w:ascii="Times New Roman" w:hAnsi="Times New Roman" w:cs="Times New Roman"/>
          <w:sz w:val="24"/>
          <w:szCs w:val="24"/>
        </w:rPr>
        <w:t>Demographics profile and mean serum IgE levels of the AR patients.</w:t>
      </w:r>
    </w:p>
    <w:p w14:paraId="6D27F419" w14:textId="11B26F28" w:rsidR="00392A07" w:rsidRPr="00276EF9" w:rsidRDefault="00392A07" w:rsidP="009B66B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t>Table S</w:t>
      </w:r>
      <w:r w:rsidR="00E668D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76EF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76EF9">
        <w:rPr>
          <w:rFonts w:ascii="Times New Roman" w:hAnsi="Times New Roman" w:cs="Times New Roman"/>
          <w:sz w:val="24"/>
          <w:szCs w:val="24"/>
        </w:rPr>
        <w:t xml:space="preserve"> List of predicted CD4+ T cell epitopes on Der p 1 allergen.</w:t>
      </w:r>
    </w:p>
    <w:p w14:paraId="30CC4A1C" w14:textId="66EBD866" w:rsidR="00624BD8" w:rsidRPr="00276EF9" w:rsidRDefault="00624BD8" w:rsidP="009B66B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t>Table S</w:t>
      </w:r>
      <w:r w:rsidR="00E668D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76EF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76EF9">
        <w:rPr>
          <w:rFonts w:ascii="Times New Roman" w:hAnsi="Times New Roman" w:cs="Times New Roman"/>
          <w:sz w:val="24"/>
          <w:szCs w:val="24"/>
        </w:rPr>
        <w:t xml:space="preserve"> List of predicted linear B cell epitopes on Der p 1 allergen.</w:t>
      </w:r>
    </w:p>
    <w:p w14:paraId="2843E4B9" w14:textId="69E05BE8" w:rsidR="0066312B" w:rsidRPr="00276EF9" w:rsidRDefault="0066312B" w:rsidP="009B66B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t>Table S</w:t>
      </w:r>
      <w:r w:rsidR="00E668D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76EF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76EF9">
        <w:rPr>
          <w:rFonts w:ascii="Times New Roman" w:hAnsi="Times New Roman" w:cs="Times New Roman"/>
          <w:bCs/>
          <w:sz w:val="24"/>
          <w:szCs w:val="24"/>
        </w:rPr>
        <w:t>S</w:t>
      </w:r>
      <w:r w:rsidRPr="00276EF9">
        <w:rPr>
          <w:rFonts w:ascii="Times New Roman" w:hAnsi="Times New Roman" w:cs="Times New Roman"/>
          <w:sz w:val="24"/>
          <w:szCs w:val="24"/>
        </w:rPr>
        <w:t>equence similarities between the predicted T and B cell epitopes and their immune properties.</w:t>
      </w:r>
    </w:p>
    <w:p w14:paraId="4FAA4ACC" w14:textId="671E3238" w:rsidR="002354F7" w:rsidRPr="00276EF9" w:rsidRDefault="002354F7" w:rsidP="009B66B8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t>Table S</w:t>
      </w:r>
      <w:r w:rsidR="00E668D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76EF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76EF9">
        <w:rPr>
          <w:rFonts w:ascii="Times New Roman" w:hAnsi="Times New Roman" w:cs="Times New Roman"/>
          <w:sz w:val="24"/>
          <w:szCs w:val="24"/>
        </w:rPr>
        <w:t xml:space="preserve"> Correlation analysis between HDM-specific IgE levels and HLA-DR groups.</w:t>
      </w:r>
    </w:p>
    <w:p w14:paraId="530459C9" w14:textId="77777777" w:rsidR="00392A07" w:rsidRPr="00276EF9" w:rsidRDefault="00392A07" w:rsidP="009B66B8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F56083" w14:textId="77777777" w:rsidR="00044A7D" w:rsidRPr="00276EF9" w:rsidRDefault="00821A52" w:rsidP="009B66B8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t>Figures</w:t>
      </w:r>
    </w:p>
    <w:p w14:paraId="1FC2CADB" w14:textId="173751DB" w:rsidR="00D96935" w:rsidRDefault="00D96935" w:rsidP="00D43086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t xml:space="preserve">Figure S1. </w:t>
      </w:r>
      <w:r w:rsidRPr="00276EF9">
        <w:rPr>
          <w:rFonts w:ascii="Times New Roman" w:hAnsi="Times New Roman" w:cs="Times New Roman"/>
          <w:sz w:val="24"/>
          <w:szCs w:val="24"/>
        </w:rPr>
        <w:t>Type of cytokines induced by the predicted T cell epitopes of Der p 1 (n = 32).</w:t>
      </w:r>
    </w:p>
    <w:p w14:paraId="0D5B490D" w14:textId="5FCBD723" w:rsidR="00D43086" w:rsidRPr="00276EF9" w:rsidRDefault="00D43086" w:rsidP="00D43086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t>Figure S2.</w:t>
      </w:r>
      <w:r w:rsidRPr="00276EF9">
        <w:rPr>
          <w:rFonts w:ascii="Times New Roman" w:hAnsi="Times New Roman" w:cs="Times New Roman"/>
          <w:sz w:val="24"/>
          <w:szCs w:val="24"/>
        </w:rPr>
        <w:t xml:space="preserve"> Allergenicity status of the predicted T cell epitopes</w:t>
      </w:r>
      <w:r w:rsidR="00D96935">
        <w:rPr>
          <w:rFonts w:ascii="Times New Roman" w:hAnsi="Times New Roman" w:cs="Times New Roman"/>
          <w:sz w:val="24"/>
          <w:szCs w:val="24"/>
        </w:rPr>
        <w:t xml:space="preserve"> of Der p 1</w:t>
      </w:r>
      <w:r w:rsidRPr="00276EF9">
        <w:rPr>
          <w:rFonts w:ascii="Times New Roman" w:hAnsi="Times New Roman" w:cs="Times New Roman"/>
          <w:sz w:val="24"/>
          <w:szCs w:val="24"/>
        </w:rPr>
        <w:t xml:space="preserve"> (n = 32). </w:t>
      </w:r>
    </w:p>
    <w:p w14:paraId="6A075A76" w14:textId="1DAB49E1" w:rsidR="00E668D3" w:rsidRDefault="00D43086" w:rsidP="00D43086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t xml:space="preserve">Figure S3. </w:t>
      </w:r>
      <w:r w:rsidRPr="00276EF9">
        <w:rPr>
          <w:rFonts w:ascii="Times New Roman" w:hAnsi="Times New Roman" w:cs="Times New Roman"/>
          <w:sz w:val="24"/>
          <w:szCs w:val="24"/>
        </w:rPr>
        <w:t xml:space="preserve">Type of antibodies induced by the predicted B cell epitopes </w:t>
      </w:r>
      <w:r w:rsidR="00D96935">
        <w:rPr>
          <w:rFonts w:ascii="Times New Roman" w:hAnsi="Times New Roman" w:cs="Times New Roman"/>
          <w:sz w:val="24"/>
          <w:szCs w:val="24"/>
        </w:rPr>
        <w:t xml:space="preserve">of Der p 1 </w:t>
      </w:r>
      <w:r w:rsidRPr="00276EF9">
        <w:rPr>
          <w:rFonts w:ascii="Times New Roman" w:hAnsi="Times New Roman" w:cs="Times New Roman"/>
          <w:sz w:val="24"/>
          <w:szCs w:val="24"/>
        </w:rPr>
        <w:t>(n = 13).</w:t>
      </w:r>
      <w:r w:rsidR="00E668D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5BCF3E5" w14:textId="2790688B" w:rsidR="00BA4D4A" w:rsidRPr="00276EF9" w:rsidRDefault="00BA4D4A" w:rsidP="00BA4D4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r w:rsidR="00CA243C" w:rsidRPr="00276EF9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276EF9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276EF9">
        <w:rPr>
          <w:rFonts w:ascii="Times New Roman" w:hAnsi="Times New Roman" w:cs="Times New Roman"/>
          <w:sz w:val="24"/>
          <w:szCs w:val="24"/>
        </w:rPr>
        <w:t xml:space="preserve"> Demographics profile and mean serum IgE levels of the AR patients.</w:t>
      </w:r>
    </w:p>
    <w:tbl>
      <w:tblPr>
        <w:tblStyle w:val="LightShading1"/>
        <w:tblW w:w="2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60" w:firstRow="1" w:lastRow="1" w:firstColumn="0" w:lastColumn="0" w:noHBand="1" w:noVBand="1"/>
      </w:tblPr>
      <w:tblGrid>
        <w:gridCol w:w="3403"/>
        <w:gridCol w:w="2267"/>
      </w:tblGrid>
      <w:tr w:rsidR="0076766F" w:rsidRPr="00384511" w14:paraId="035AABDB" w14:textId="77777777" w:rsidTr="007676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tcW w:w="3001" w:type="pct"/>
            <w:noWrap/>
            <w:vAlign w:val="bottom"/>
            <w:hideMark/>
          </w:tcPr>
          <w:p w14:paraId="3CE54453" w14:textId="77777777" w:rsidR="00BA4D4A" w:rsidRPr="00384511" w:rsidRDefault="00BA4D4A" w:rsidP="00E71E72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384511">
              <w:rPr>
                <w:sz w:val="20"/>
                <w:szCs w:val="20"/>
              </w:rPr>
              <w:t>Variables</w:t>
            </w:r>
          </w:p>
        </w:tc>
        <w:tc>
          <w:tcPr>
            <w:tcW w:w="1999" w:type="pct"/>
            <w:vAlign w:val="bottom"/>
            <w:hideMark/>
          </w:tcPr>
          <w:p w14:paraId="427AFD78" w14:textId="77777777" w:rsidR="00BA4D4A" w:rsidRPr="00384511" w:rsidRDefault="00BA4D4A" w:rsidP="00E71E72">
            <w:pPr>
              <w:spacing w:line="48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384511">
              <w:rPr>
                <w:sz w:val="20"/>
                <w:szCs w:val="20"/>
              </w:rPr>
              <w:t>Frequency, n (%)</w:t>
            </w:r>
          </w:p>
        </w:tc>
      </w:tr>
      <w:tr w:rsidR="0076766F" w:rsidRPr="00384511" w14:paraId="68768894" w14:textId="77777777" w:rsidTr="0076766F">
        <w:trPr>
          <w:trHeight w:val="324"/>
        </w:trPr>
        <w:tc>
          <w:tcPr>
            <w:tcW w:w="300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87F9A12" w14:textId="77777777" w:rsidR="00BA4D4A" w:rsidRPr="00384511" w:rsidRDefault="00BA4D4A" w:rsidP="00E71E72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384511">
              <w:rPr>
                <w:sz w:val="20"/>
                <w:szCs w:val="20"/>
              </w:rPr>
              <w:t>Gender</w:t>
            </w:r>
          </w:p>
          <w:p w14:paraId="62467024" w14:textId="77777777" w:rsidR="00BA4D4A" w:rsidRPr="00384511" w:rsidRDefault="00BA4D4A" w:rsidP="00E71E72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384511">
              <w:rPr>
                <w:sz w:val="20"/>
                <w:szCs w:val="20"/>
              </w:rPr>
              <w:t xml:space="preserve">      Male</w:t>
            </w:r>
          </w:p>
          <w:p w14:paraId="4348F97B" w14:textId="77777777" w:rsidR="00BA4D4A" w:rsidRPr="00384511" w:rsidRDefault="00BA4D4A" w:rsidP="00E71E72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384511">
              <w:rPr>
                <w:sz w:val="20"/>
                <w:szCs w:val="20"/>
              </w:rPr>
              <w:t xml:space="preserve">      Female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7CCCE" w14:textId="77777777" w:rsidR="00BA4D4A" w:rsidRPr="00384511" w:rsidRDefault="00BA4D4A" w:rsidP="00E71E72">
            <w:pPr>
              <w:spacing w:line="480" w:lineRule="auto"/>
              <w:jc w:val="both"/>
              <w:rPr>
                <w:sz w:val="20"/>
                <w:szCs w:val="20"/>
              </w:rPr>
            </w:pPr>
          </w:p>
          <w:p w14:paraId="1798F4F9" w14:textId="77777777" w:rsidR="00BA4D4A" w:rsidRPr="00384511" w:rsidRDefault="00BA4D4A" w:rsidP="00E71E72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384511">
              <w:rPr>
                <w:sz w:val="20"/>
                <w:szCs w:val="20"/>
              </w:rPr>
              <w:t>25 (43.86%)</w:t>
            </w:r>
          </w:p>
          <w:p w14:paraId="61FAAAC7" w14:textId="77777777" w:rsidR="00BA4D4A" w:rsidRPr="00384511" w:rsidRDefault="00BA4D4A" w:rsidP="00E71E72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384511">
              <w:rPr>
                <w:sz w:val="20"/>
                <w:szCs w:val="20"/>
              </w:rPr>
              <w:t>32 (56.14%)</w:t>
            </w:r>
          </w:p>
        </w:tc>
      </w:tr>
      <w:tr w:rsidR="0076766F" w:rsidRPr="00384511" w14:paraId="5DFF2474" w14:textId="77777777" w:rsidTr="0076766F">
        <w:tc>
          <w:tcPr>
            <w:tcW w:w="300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629260" w14:textId="77777777" w:rsidR="00BA4D4A" w:rsidRPr="00384511" w:rsidRDefault="00BA4D4A" w:rsidP="00E71E72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384511">
              <w:rPr>
                <w:sz w:val="20"/>
                <w:szCs w:val="20"/>
              </w:rPr>
              <w:t>Age (years)</w:t>
            </w:r>
          </w:p>
          <w:p w14:paraId="2E9622FA" w14:textId="77777777" w:rsidR="00BA4D4A" w:rsidRPr="00384511" w:rsidRDefault="00BA4D4A" w:rsidP="00E71E72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384511">
              <w:rPr>
                <w:sz w:val="20"/>
                <w:szCs w:val="20"/>
              </w:rPr>
              <w:t xml:space="preserve">       Mean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</w:tcPr>
          <w:p w14:paraId="50C889D7" w14:textId="77777777" w:rsidR="00BA4D4A" w:rsidRPr="00384511" w:rsidRDefault="00BA4D4A" w:rsidP="00E71E72">
            <w:pPr>
              <w:spacing w:line="480" w:lineRule="auto"/>
              <w:jc w:val="both"/>
              <w:rPr>
                <w:sz w:val="20"/>
                <w:szCs w:val="20"/>
              </w:rPr>
            </w:pPr>
          </w:p>
          <w:p w14:paraId="385CDFB6" w14:textId="77777777" w:rsidR="00BA4D4A" w:rsidRPr="00384511" w:rsidRDefault="00BA4D4A" w:rsidP="00E71E72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384511">
              <w:rPr>
                <w:sz w:val="20"/>
                <w:szCs w:val="20"/>
              </w:rPr>
              <w:t>24.58 ± 12.19*</w:t>
            </w:r>
          </w:p>
        </w:tc>
      </w:tr>
      <w:tr w:rsidR="0076766F" w:rsidRPr="00384511" w14:paraId="406D1A1B" w14:textId="77777777" w:rsidTr="0076766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3001" w:type="pct"/>
            <w:tcBorders>
              <w:top w:val="nil"/>
              <w:bottom w:val="single" w:sz="4" w:space="0" w:color="auto"/>
            </w:tcBorders>
            <w:noWrap/>
            <w:hideMark/>
          </w:tcPr>
          <w:p w14:paraId="20266017" w14:textId="77777777" w:rsidR="00BA4D4A" w:rsidRPr="00384511" w:rsidRDefault="00BA4D4A" w:rsidP="00E71E72">
            <w:pPr>
              <w:spacing w:line="48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384511">
              <w:rPr>
                <w:b w:val="0"/>
                <w:bCs w:val="0"/>
                <w:sz w:val="20"/>
                <w:szCs w:val="20"/>
              </w:rPr>
              <w:t>Serum IgE (</w:t>
            </w:r>
            <w:proofErr w:type="spellStart"/>
            <w:r w:rsidRPr="00384511">
              <w:rPr>
                <w:b w:val="0"/>
                <w:bCs w:val="0"/>
                <w:sz w:val="20"/>
                <w:szCs w:val="20"/>
              </w:rPr>
              <w:t>kU</w:t>
            </w:r>
            <w:proofErr w:type="spellEnd"/>
            <w:r w:rsidRPr="00384511">
              <w:rPr>
                <w:b w:val="0"/>
                <w:bCs w:val="0"/>
                <w:sz w:val="20"/>
                <w:szCs w:val="20"/>
              </w:rPr>
              <w:t>/L)</w:t>
            </w:r>
          </w:p>
          <w:p w14:paraId="7B41260C" w14:textId="77777777" w:rsidR="00BA4D4A" w:rsidRPr="00384511" w:rsidRDefault="00BA4D4A" w:rsidP="00E71E72">
            <w:pPr>
              <w:spacing w:line="48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384511">
              <w:rPr>
                <w:b w:val="0"/>
                <w:bCs w:val="0"/>
                <w:sz w:val="20"/>
                <w:szCs w:val="20"/>
              </w:rPr>
              <w:t xml:space="preserve">       </w:t>
            </w:r>
            <w:r w:rsidRPr="00384511">
              <w:rPr>
                <w:b w:val="0"/>
                <w:bCs w:val="0"/>
                <w:i/>
                <w:iCs/>
                <w:sz w:val="20"/>
                <w:szCs w:val="20"/>
              </w:rPr>
              <w:t>D. pteronyssinus</w:t>
            </w:r>
            <w:r w:rsidRPr="00384511">
              <w:rPr>
                <w:b w:val="0"/>
                <w:bCs w:val="0"/>
                <w:sz w:val="20"/>
                <w:szCs w:val="20"/>
              </w:rPr>
              <w:t xml:space="preserve">                                               </w:t>
            </w:r>
          </w:p>
          <w:p w14:paraId="0D5D9672" w14:textId="77777777" w:rsidR="00BA4D4A" w:rsidRPr="00384511" w:rsidRDefault="00BA4D4A" w:rsidP="00E71E72">
            <w:pPr>
              <w:spacing w:line="48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384511">
              <w:rPr>
                <w:b w:val="0"/>
                <w:bCs w:val="0"/>
                <w:sz w:val="20"/>
                <w:szCs w:val="20"/>
              </w:rPr>
              <w:t xml:space="preserve">       D. farinae</w:t>
            </w:r>
          </w:p>
          <w:p w14:paraId="5A613F19" w14:textId="77777777" w:rsidR="00BA4D4A" w:rsidRPr="00384511" w:rsidRDefault="00BA4D4A" w:rsidP="00E71E72">
            <w:pPr>
              <w:spacing w:line="48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384511">
              <w:rPr>
                <w:b w:val="0"/>
                <w:bCs w:val="0"/>
                <w:sz w:val="20"/>
                <w:szCs w:val="20"/>
              </w:rPr>
              <w:t xml:space="preserve">       B. tropicalis</w:t>
            </w:r>
          </w:p>
          <w:p w14:paraId="5FBE77F3" w14:textId="77777777" w:rsidR="00BA4D4A" w:rsidRPr="00384511" w:rsidRDefault="00BA4D4A" w:rsidP="00E71E72">
            <w:pPr>
              <w:spacing w:line="48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384511">
              <w:rPr>
                <w:b w:val="0"/>
                <w:bCs w:val="0"/>
                <w:sz w:val="20"/>
                <w:szCs w:val="20"/>
              </w:rPr>
              <w:t>Total IgE (</w:t>
            </w:r>
            <w:proofErr w:type="spellStart"/>
            <w:r w:rsidRPr="00384511">
              <w:rPr>
                <w:b w:val="0"/>
                <w:bCs w:val="0"/>
                <w:sz w:val="20"/>
                <w:szCs w:val="20"/>
              </w:rPr>
              <w:t>kU</w:t>
            </w:r>
            <w:proofErr w:type="spellEnd"/>
            <w:r w:rsidRPr="00384511">
              <w:rPr>
                <w:b w:val="0"/>
                <w:bCs w:val="0"/>
                <w:sz w:val="20"/>
                <w:szCs w:val="20"/>
              </w:rPr>
              <w:t>/L)</w:t>
            </w:r>
          </w:p>
        </w:tc>
        <w:tc>
          <w:tcPr>
            <w:tcW w:w="1999" w:type="pct"/>
            <w:tcBorders>
              <w:top w:val="nil"/>
              <w:bottom w:val="single" w:sz="4" w:space="0" w:color="auto"/>
            </w:tcBorders>
          </w:tcPr>
          <w:p w14:paraId="290C8543" w14:textId="77777777" w:rsidR="00BA4D4A" w:rsidRPr="00384511" w:rsidRDefault="00BA4D4A" w:rsidP="00E71E72">
            <w:pPr>
              <w:spacing w:line="480" w:lineRule="auto"/>
              <w:jc w:val="both"/>
              <w:rPr>
                <w:b w:val="0"/>
                <w:bCs w:val="0"/>
                <w:sz w:val="20"/>
                <w:szCs w:val="20"/>
              </w:rPr>
            </w:pPr>
          </w:p>
          <w:p w14:paraId="606128F7" w14:textId="77777777" w:rsidR="00BA4D4A" w:rsidRPr="00384511" w:rsidRDefault="00BA4D4A" w:rsidP="00E71E72">
            <w:pPr>
              <w:spacing w:line="48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384511">
              <w:rPr>
                <w:b w:val="0"/>
                <w:bCs w:val="0"/>
                <w:sz w:val="20"/>
                <w:szCs w:val="20"/>
              </w:rPr>
              <w:t>29.30 ± 34.81*</w:t>
            </w:r>
          </w:p>
          <w:p w14:paraId="0A6D6C77" w14:textId="77777777" w:rsidR="00BA4D4A" w:rsidRPr="00384511" w:rsidRDefault="00BA4D4A" w:rsidP="00E71E72">
            <w:pPr>
              <w:spacing w:line="48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384511">
              <w:rPr>
                <w:b w:val="0"/>
                <w:bCs w:val="0"/>
                <w:sz w:val="20"/>
                <w:szCs w:val="20"/>
              </w:rPr>
              <w:t>28.73 ± 33.90*</w:t>
            </w:r>
          </w:p>
          <w:p w14:paraId="22E6D7D1" w14:textId="77777777" w:rsidR="00BA4D4A" w:rsidRPr="00384511" w:rsidRDefault="00BA4D4A" w:rsidP="00E71E72">
            <w:pPr>
              <w:spacing w:line="48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384511">
              <w:rPr>
                <w:b w:val="0"/>
                <w:bCs w:val="0"/>
                <w:sz w:val="20"/>
                <w:szCs w:val="20"/>
              </w:rPr>
              <w:t>19.97 ± 32.39*</w:t>
            </w:r>
          </w:p>
          <w:p w14:paraId="0CF22473" w14:textId="77777777" w:rsidR="00BA4D4A" w:rsidRPr="00384511" w:rsidRDefault="00BA4D4A" w:rsidP="00E71E72">
            <w:pPr>
              <w:spacing w:line="48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384511">
              <w:rPr>
                <w:b w:val="0"/>
                <w:bCs w:val="0"/>
                <w:sz w:val="20"/>
                <w:szCs w:val="20"/>
              </w:rPr>
              <w:t>599.30*</w:t>
            </w:r>
          </w:p>
        </w:tc>
      </w:tr>
    </w:tbl>
    <w:p w14:paraId="54E2FCD0" w14:textId="41DB33AB" w:rsidR="0064312B" w:rsidRPr="00276EF9" w:rsidRDefault="00BA4D4A" w:rsidP="0076766F">
      <w:pPr>
        <w:spacing w:before="240"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EF9">
        <w:rPr>
          <w:rFonts w:ascii="Times New Roman" w:hAnsi="Times New Roman" w:cs="Times New Roman"/>
          <w:i/>
          <w:iCs/>
          <w:sz w:val="24"/>
          <w:szCs w:val="24"/>
        </w:rPr>
        <w:t>Note</w:t>
      </w:r>
      <w:r w:rsidRPr="00276EF9">
        <w:rPr>
          <w:rFonts w:ascii="Times New Roman" w:hAnsi="Times New Roman" w:cs="Times New Roman"/>
          <w:sz w:val="24"/>
          <w:szCs w:val="24"/>
        </w:rPr>
        <w:t>. Data was expressed as mean ± standard deviation (S.D.). *Average of 78 Malay AR patients.</w:t>
      </w:r>
      <w:r w:rsidR="0064312B" w:rsidRPr="00276EF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1EBA26B" w14:textId="59535E3E" w:rsidR="007175E4" w:rsidRPr="00276EF9" w:rsidRDefault="007175E4" w:rsidP="009B66B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r w:rsidR="00213A2D" w:rsidRPr="00276EF9">
        <w:rPr>
          <w:rFonts w:ascii="Times New Roman" w:hAnsi="Times New Roman" w:cs="Times New Roman"/>
          <w:b/>
          <w:bCs/>
          <w:sz w:val="24"/>
          <w:szCs w:val="24"/>
        </w:rPr>
        <w:t>S2</w:t>
      </w:r>
      <w:r w:rsidRPr="00276EF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76EF9">
        <w:rPr>
          <w:rFonts w:ascii="Times New Roman" w:hAnsi="Times New Roman" w:cs="Times New Roman"/>
          <w:sz w:val="24"/>
          <w:szCs w:val="24"/>
        </w:rPr>
        <w:t xml:space="preserve"> List of predicted CD4+ T cell epitopes on Der p 1 allergen.</w:t>
      </w:r>
    </w:p>
    <w:tbl>
      <w:tblPr>
        <w:tblStyle w:val="TableGrid1"/>
        <w:tblW w:w="13008" w:type="dxa"/>
        <w:tblLook w:val="04A0" w:firstRow="1" w:lastRow="0" w:firstColumn="1" w:lastColumn="0" w:noHBand="0" w:noVBand="1"/>
      </w:tblPr>
      <w:tblGrid>
        <w:gridCol w:w="610"/>
        <w:gridCol w:w="2835"/>
        <w:gridCol w:w="1417"/>
        <w:gridCol w:w="1587"/>
        <w:gridCol w:w="1814"/>
        <w:gridCol w:w="940"/>
        <w:gridCol w:w="940"/>
        <w:gridCol w:w="1164"/>
        <w:gridCol w:w="1701"/>
      </w:tblGrid>
      <w:tr w:rsidR="007175E4" w:rsidRPr="00276EF9" w14:paraId="054CBF20" w14:textId="77777777" w:rsidTr="004F59FE">
        <w:trPr>
          <w:trHeight w:val="300"/>
        </w:trPr>
        <w:tc>
          <w:tcPr>
            <w:tcW w:w="610" w:type="dxa"/>
            <w:vMerge w:val="restart"/>
            <w:vAlign w:val="center"/>
          </w:tcPr>
          <w:p w14:paraId="67C2A94D" w14:textId="77777777" w:rsidR="007175E4" w:rsidRPr="0076766F" w:rsidRDefault="007175E4" w:rsidP="00D6010F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31E5E549" w14:textId="77777777" w:rsidR="007175E4" w:rsidRPr="0076766F" w:rsidRDefault="007175E4" w:rsidP="00D6010F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Peptide sequences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5B99F417" w14:textId="77777777" w:rsidR="007175E4" w:rsidRPr="0076766F" w:rsidRDefault="007175E4" w:rsidP="00D6010F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Position</w:t>
            </w:r>
          </w:p>
        </w:tc>
        <w:tc>
          <w:tcPr>
            <w:tcW w:w="1587" w:type="dxa"/>
            <w:vMerge w:val="restart"/>
            <w:shd w:val="clear" w:color="auto" w:fill="auto"/>
            <w:vAlign w:val="center"/>
          </w:tcPr>
          <w:p w14:paraId="3C35F6A4" w14:textId="77777777" w:rsidR="007175E4" w:rsidRPr="0076766F" w:rsidRDefault="007175E4" w:rsidP="00D6010F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No. of binding HLA allele(s)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14:paraId="7D43B4B6" w14:textId="77777777" w:rsidR="007175E4" w:rsidRPr="0076766F" w:rsidRDefault="007175E4" w:rsidP="00D6010F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No of binding HLA serotype(s)</w:t>
            </w:r>
          </w:p>
        </w:tc>
        <w:tc>
          <w:tcPr>
            <w:tcW w:w="3044" w:type="dxa"/>
            <w:gridSpan w:val="3"/>
            <w:shd w:val="clear" w:color="auto" w:fill="auto"/>
          </w:tcPr>
          <w:p w14:paraId="2978A0BB" w14:textId="77777777" w:rsidR="007175E4" w:rsidRPr="0076766F" w:rsidRDefault="007175E4" w:rsidP="00D6010F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Cytokine-inducing capability</w:t>
            </w:r>
          </w:p>
        </w:tc>
        <w:tc>
          <w:tcPr>
            <w:tcW w:w="1701" w:type="dxa"/>
            <w:vMerge w:val="restart"/>
            <w:vAlign w:val="center"/>
          </w:tcPr>
          <w:p w14:paraId="13BAEE18" w14:textId="77777777" w:rsidR="007175E4" w:rsidRPr="0076766F" w:rsidRDefault="007175E4" w:rsidP="00D6010F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Status of allergenicity</w:t>
            </w:r>
          </w:p>
        </w:tc>
      </w:tr>
      <w:tr w:rsidR="007175E4" w:rsidRPr="00276EF9" w14:paraId="29EB2618" w14:textId="77777777" w:rsidTr="004F59FE">
        <w:trPr>
          <w:trHeight w:val="300"/>
        </w:trPr>
        <w:tc>
          <w:tcPr>
            <w:tcW w:w="610" w:type="dxa"/>
            <w:vMerge/>
          </w:tcPr>
          <w:p w14:paraId="6C4CEF2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noWrap/>
          </w:tcPr>
          <w:p w14:paraId="5E7EFA9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48613E4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  <w:shd w:val="clear" w:color="auto" w:fill="auto"/>
          </w:tcPr>
          <w:p w14:paraId="559E796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14:paraId="3BA3BE21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 w14:paraId="13C1D8CC" w14:textId="77777777" w:rsidR="007175E4" w:rsidRPr="0076766F" w:rsidRDefault="007175E4" w:rsidP="009B66B8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IL-4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0EA6D7AA" w14:textId="77777777" w:rsidR="007175E4" w:rsidRPr="0076766F" w:rsidRDefault="007175E4" w:rsidP="009B66B8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IL-10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31AC4829" w14:textId="77777777" w:rsidR="007175E4" w:rsidRPr="0076766F" w:rsidRDefault="007175E4" w:rsidP="009B66B8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IFN-γ</w:t>
            </w:r>
          </w:p>
        </w:tc>
        <w:tc>
          <w:tcPr>
            <w:tcW w:w="1701" w:type="dxa"/>
            <w:vMerge/>
          </w:tcPr>
          <w:p w14:paraId="39591799" w14:textId="77777777" w:rsidR="007175E4" w:rsidRPr="0076766F" w:rsidRDefault="007175E4" w:rsidP="009B66B8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7175E4" w:rsidRPr="00276EF9" w14:paraId="64B4F66F" w14:textId="77777777" w:rsidTr="004F59FE">
        <w:trPr>
          <w:trHeight w:val="300"/>
        </w:trPr>
        <w:tc>
          <w:tcPr>
            <w:tcW w:w="610" w:type="dxa"/>
          </w:tcPr>
          <w:p w14:paraId="3D21349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T1</w:t>
            </w:r>
          </w:p>
        </w:tc>
        <w:tc>
          <w:tcPr>
            <w:tcW w:w="2835" w:type="dxa"/>
            <w:shd w:val="clear" w:color="auto" w:fill="auto"/>
            <w:noWrap/>
          </w:tcPr>
          <w:p w14:paraId="3DEA945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MKIVLAIASLLALSA</w:t>
            </w:r>
          </w:p>
        </w:tc>
        <w:tc>
          <w:tcPr>
            <w:tcW w:w="1417" w:type="dxa"/>
            <w:shd w:val="clear" w:color="auto" w:fill="auto"/>
          </w:tcPr>
          <w:p w14:paraId="6B48A1A5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 – 15</w:t>
            </w:r>
          </w:p>
        </w:tc>
        <w:tc>
          <w:tcPr>
            <w:tcW w:w="1587" w:type="dxa"/>
            <w:shd w:val="clear" w:color="auto" w:fill="auto"/>
          </w:tcPr>
          <w:p w14:paraId="5C6E15F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6</w:t>
            </w:r>
          </w:p>
        </w:tc>
        <w:tc>
          <w:tcPr>
            <w:tcW w:w="1814" w:type="dxa"/>
            <w:shd w:val="clear" w:color="auto" w:fill="auto"/>
          </w:tcPr>
          <w:p w14:paraId="064CF16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4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50D5EC5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39D96D7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654A867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771466B4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Non-allergenic</w:t>
            </w:r>
          </w:p>
        </w:tc>
      </w:tr>
      <w:tr w:rsidR="007175E4" w:rsidRPr="00276EF9" w14:paraId="6221AAB9" w14:textId="77777777" w:rsidTr="004F59FE">
        <w:trPr>
          <w:trHeight w:val="300"/>
        </w:trPr>
        <w:tc>
          <w:tcPr>
            <w:tcW w:w="610" w:type="dxa"/>
          </w:tcPr>
          <w:p w14:paraId="0D5EE1A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T2</w:t>
            </w:r>
          </w:p>
        </w:tc>
        <w:tc>
          <w:tcPr>
            <w:tcW w:w="2835" w:type="dxa"/>
            <w:shd w:val="clear" w:color="auto" w:fill="auto"/>
            <w:noWrap/>
          </w:tcPr>
          <w:p w14:paraId="0C03C20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AIASLLALSAVYARP</w:t>
            </w:r>
          </w:p>
        </w:tc>
        <w:tc>
          <w:tcPr>
            <w:tcW w:w="1417" w:type="dxa"/>
            <w:shd w:val="clear" w:color="auto" w:fill="auto"/>
          </w:tcPr>
          <w:p w14:paraId="073636E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6 – 20</w:t>
            </w:r>
          </w:p>
        </w:tc>
        <w:tc>
          <w:tcPr>
            <w:tcW w:w="1587" w:type="dxa"/>
            <w:shd w:val="clear" w:color="auto" w:fill="auto"/>
          </w:tcPr>
          <w:p w14:paraId="45E5A2B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10</w:t>
            </w:r>
          </w:p>
        </w:tc>
        <w:tc>
          <w:tcPr>
            <w:tcW w:w="1814" w:type="dxa"/>
            <w:shd w:val="clear" w:color="auto" w:fill="auto"/>
          </w:tcPr>
          <w:p w14:paraId="159F71E4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5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20E0E88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6F4585CA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592A952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51A92C9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Non-allergenic</w:t>
            </w:r>
          </w:p>
        </w:tc>
      </w:tr>
      <w:tr w:rsidR="007175E4" w:rsidRPr="00276EF9" w14:paraId="25E14018" w14:textId="77777777" w:rsidTr="004F59FE">
        <w:trPr>
          <w:trHeight w:val="300"/>
        </w:trPr>
        <w:tc>
          <w:tcPr>
            <w:tcW w:w="610" w:type="dxa"/>
          </w:tcPr>
          <w:p w14:paraId="409F68A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T3</w:t>
            </w:r>
          </w:p>
        </w:tc>
        <w:tc>
          <w:tcPr>
            <w:tcW w:w="2835" w:type="dxa"/>
            <w:shd w:val="clear" w:color="auto" w:fill="auto"/>
            <w:noWrap/>
          </w:tcPr>
          <w:p w14:paraId="3E7F9D2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SLLALSAVYARPSSI</w:t>
            </w:r>
          </w:p>
        </w:tc>
        <w:tc>
          <w:tcPr>
            <w:tcW w:w="1417" w:type="dxa"/>
            <w:shd w:val="clear" w:color="auto" w:fill="auto"/>
          </w:tcPr>
          <w:p w14:paraId="40BC8EA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9 – 23</w:t>
            </w:r>
          </w:p>
        </w:tc>
        <w:tc>
          <w:tcPr>
            <w:tcW w:w="1587" w:type="dxa"/>
            <w:shd w:val="clear" w:color="auto" w:fill="auto"/>
          </w:tcPr>
          <w:p w14:paraId="1CB959F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shd w:val="clear" w:color="auto" w:fill="auto"/>
          </w:tcPr>
          <w:p w14:paraId="0DBCFC2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2622FA9A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26F4BEE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164BD53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7640900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Non-allergenic</w:t>
            </w:r>
          </w:p>
        </w:tc>
      </w:tr>
      <w:tr w:rsidR="007175E4" w:rsidRPr="00276EF9" w14:paraId="23EECBD9" w14:textId="77777777" w:rsidTr="004F59FE">
        <w:trPr>
          <w:trHeight w:val="300"/>
        </w:trPr>
        <w:tc>
          <w:tcPr>
            <w:tcW w:w="610" w:type="dxa"/>
          </w:tcPr>
          <w:p w14:paraId="4D64A85E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T4</w:t>
            </w:r>
          </w:p>
        </w:tc>
        <w:tc>
          <w:tcPr>
            <w:tcW w:w="2835" w:type="dxa"/>
            <w:shd w:val="clear" w:color="auto" w:fill="auto"/>
            <w:noWrap/>
          </w:tcPr>
          <w:p w14:paraId="299BFB3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KKAFNKSYATFEDEE</w:t>
            </w:r>
          </w:p>
        </w:tc>
        <w:tc>
          <w:tcPr>
            <w:tcW w:w="1417" w:type="dxa"/>
            <w:shd w:val="clear" w:color="auto" w:fill="auto"/>
          </w:tcPr>
          <w:p w14:paraId="60011105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30 – 44</w:t>
            </w:r>
          </w:p>
        </w:tc>
        <w:tc>
          <w:tcPr>
            <w:tcW w:w="1587" w:type="dxa"/>
            <w:shd w:val="clear" w:color="auto" w:fill="auto"/>
          </w:tcPr>
          <w:p w14:paraId="23F6D4D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shd w:val="clear" w:color="auto" w:fill="auto"/>
          </w:tcPr>
          <w:p w14:paraId="4F4F344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2C94BC1E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61019334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1479169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0464A3DB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Non-allergenic</w:t>
            </w:r>
          </w:p>
        </w:tc>
      </w:tr>
      <w:tr w:rsidR="007175E4" w:rsidRPr="00276EF9" w14:paraId="07FBBBB8" w14:textId="77777777" w:rsidTr="004F59FE">
        <w:trPr>
          <w:trHeight w:val="300"/>
        </w:trPr>
        <w:tc>
          <w:tcPr>
            <w:tcW w:w="610" w:type="dxa"/>
          </w:tcPr>
          <w:p w14:paraId="1B0EFBA8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T5</w:t>
            </w:r>
          </w:p>
        </w:tc>
        <w:tc>
          <w:tcPr>
            <w:tcW w:w="2835" w:type="dxa"/>
            <w:shd w:val="clear" w:color="auto" w:fill="auto"/>
            <w:noWrap/>
          </w:tcPr>
          <w:p w14:paraId="28D91BD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NKSYATFEDEEAARK</w:t>
            </w:r>
          </w:p>
        </w:tc>
        <w:tc>
          <w:tcPr>
            <w:tcW w:w="1417" w:type="dxa"/>
            <w:shd w:val="clear" w:color="auto" w:fill="auto"/>
          </w:tcPr>
          <w:p w14:paraId="2C0F0A9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34 – 48</w:t>
            </w:r>
          </w:p>
        </w:tc>
        <w:tc>
          <w:tcPr>
            <w:tcW w:w="1587" w:type="dxa"/>
            <w:shd w:val="clear" w:color="auto" w:fill="auto"/>
          </w:tcPr>
          <w:p w14:paraId="5814F3E7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7</w:t>
            </w:r>
          </w:p>
        </w:tc>
        <w:tc>
          <w:tcPr>
            <w:tcW w:w="1814" w:type="dxa"/>
            <w:shd w:val="clear" w:color="auto" w:fill="auto"/>
          </w:tcPr>
          <w:p w14:paraId="36DDCA9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3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75B215B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4BF7E7EB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00890581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23A4E541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7175E4" w:rsidRPr="00276EF9" w14:paraId="415C337D" w14:textId="77777777" w:rsidTr="004F59FE">
        <w:trPr>
          <w:trHeight w:val="300"/>
        </w:trPr>
        <w:tc>
          <w:tcPr>
            <w:tcW w:w="610" w:type="dxa"/>
          </w:tcPr>
          <w:p w14:paraId="5F5D3D4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T6</w:t>
            </w:r>
          </w:p>
        </w:tc>
        <w:tc>
          <w:tcPr>
            <w:tcW w:w="2835" w:type="dxa"/>
            <w:shd w:val="clear" w:color="auto" w:fill="auto"/>
            <w:noWrap/>
          </w:tcPr>
          <w:p w14:paraId="17057EB1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RKNFLESVKYVQSNG</w:t>
            </w:r>
          </w:p>
        </w:tc>
        <w:tc>
          <w:tcPr>
            <w:tcW w:w="1417" w:type="dxa"/>
            <w:shd w:val="clear" w:color="auto" w:fill="auto"/>
          </w:tcPr>
          <w:p w14:paraId="48DA01A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47 – 61</w:t>
            </w:r>
          </w:p>
        </w:tc>
        <w:tc>
          <w:tcPr>
            <w:tcW w:w="1587" w:type="dxa"/>
            <w:shd w:val="clear" w:color="auto" w:fill="auto"/>
          </w:tcPr>
          <w:p w14:paraId="6E7E23BB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7</w:t>
            </w:r>
          </w:p>
        </w:tc>
        <w:tc>
          <w:tcPr>
            <w:tcW w:w="1814" w:type="dxa"/>
            <w:shd w:val="clear" w:color="auto" w:fill="auto"/>
          </w:tcPr>
          <w:p w14:paraId="782DA26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09BB87B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7A51F93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35D2208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593780F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Non-allergenic</w:t>
            </w:r>
          </w:p>
        </w:tc>
      </w:tr>
      <w:tr w:rsidR="007175E4" w:rsidRPr="00276EF9" w14:paraId="7F43E240" w14:textId="77777777" w:rsidTr="004F59FE">
        <w:trPr>
          <w:trHeight w:val="300"/>
        </w:trPr>
        <w:tc>
          <w:tcPr>
            <w:tcW w:w="610" w:type="dxa"/>
          </w:tcPr>
          <w:p w14:paraId="09302A7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T7</w:t>
            </w:r>
          </w:p>
        </w:tc>
        <w:tc>
          <w:tcPr>
            <w:tcW w:w="2835" w:type="dxa"/>
            <w:shd w:val="clear" w:color="auto" w:fill="auto"/>
            <w:noWrap/>
          </w:tcPr>
          <w:p w14:paraId="17DABC5A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FLESVKYVQSNGGAI</w:t>
            </w:r>
          </w:p>
        </w:tc>
        <w:tc>
          <w:tcPr>
            <w:tcW w:w="1417" w:type="dxa"/>
            <w:shd w:val="clear" w:color="auto" w:fill="auto"/>
          </w:tcPr>
          <w:p w14:paraId="3D78925A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50 – 64</w:t>
            </w:r>
          </w:p>
        </w:tc>
        <w:tc>
          <w:tcPr>
            <w:tcW w:w="1587" w:type="dxa"/>
            <w:shd w:val="clear" w:color="auto" w:fill="auto"/>
          </w:tcPr>
          <w:p w14:paraId="55934F6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9</w:t>
            </w:r>
          </w:p>
        </w:tc>
        <w:tc>
          <w:tcPr>
            <w:tcW w:w="1814" w:type="dxa"/>
            <w:shd w:val="clear" w:color="auto" w:fill="auto"/>
          </w:tcPr>
          <w:p w14:paraId="0F58F70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630AC47A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2F2067D8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093C960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7455164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Non-allergenic</w:t>
            </w:r>
          </w:p>
        </w:tc>
      </w:tr>
      <w:tr w:rsidR="007175E4" w:rsidRPr="00276EF9" w14:paraId="313D9318" w14:textId="77777777" w:rsidTr="004F59FE">
        <w:trPr>
          <w:trHeight w:val="300"/>
        </w:trPr>
        <w:tc>
          <w:tcPr>
            <w:tcW w:w="610" w:type="dxa"/>
          </w:tcPr>
          <w:p w14:paraId="6A4BB04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T8</w:t>
            </w:r>
          </w:p>
        </w:tc>
        <w:tc>
          <w:tcPr>
            <w:tcW w:w="2835" w:type="dxa"/>
            <w:shd w:val="clear" w:color="auto" w:fill="auto"/>
            <w:noWrap/>
          </w:tcPr>
          <w:p w14:paraId="74B582F4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SVKYVQSNGGAINHL</w:t>
            </w:r>
          </w:p>
        </w:tc>
        <w:tc>
          <w:tcPr>
            <w:tcW w:w="1417" w:type="dxa"/>
            <w:shd w:val="clear" w:color="auto" w:fill="auto"/>
          </w:tcPr>
          <w:p w14:paraId="726DC69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53 – 67</w:t>
            </w:r>
          </w:p>
        </w:tc>
        <w:tc>
          <w:tcPr>
            <w:tcW w:w="1587" w:type="dxa"/>
            <w:shd w:val="clear" w:color="auto" w:fill="auto"/>
          </w:tcPr>
          <w:p w14:paraId="7867B9A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5</w:t>
            </w:r>
          </w:p>
        </w:tc>
        <w:tc>
          <w:tcPr>
            <w:tcW w:w="1814" w:type="dxa"/>
            <w:shd w:val="clear" w:color="auto" w:fill="auto"/>
          </w:tcPr>
          <w:p w14:paraId="3E4A7484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3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4964C9F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3AA5C72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04D6E224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42AE3BE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Non-allergenic</w:t>
            </w:r>
          </w:p>
        </w:tc>
      </w:tr>
      <w:tr w:rsidR="007175E4" w:rsidRPr="00276EF9" w14:paraId="402BD789" w14:textId="77777777" w:rsidTr="004F59FE">
        <w:trPr>
          <w:trHeight w:val="300"/>
        </w:trPr>
        <w:tc>
          <w:tcPr>
            <w:tcW w:w="610" w:type="dxa"/>
          </w:tcPr>
          <w:p w14:paraId="2240C8B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T9</w:t>
            </w:r>
          </w:p>
        </w:tc>
        <w:tc>
          <w:tcPr>
            <w:tcW w:w="2835" w:type="dxa"/>
            <w:shd w:val="clear" w:color="auto" w:fill="auto"/>
            <w:noWrap/>
          </w:tcPr>
          <w:p w14:paraId="2A6051B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DLSLDEFKNRFLMSA</w:t>
            </w:r>
          </w:p>
        </w:tc>
        <w:tc>
          <w:tcPr>
            <w:tcW w:w="1417" w:type="dxa"/>
            <w:shd w:val="clear" w:color="auto" w:fill="auto"/>
          </w:tcPr>
          <w:p w14:paraId="4C2BDFC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69 – 83</w:t>
            </w:r>
          </w:p>
        </w:tc>
        <w:tc>
          <w:tcPr>
            <w:tcW w:w="1587" w:type="dxa"/>
            <w:shd w:val="clear" w:color="auto" w:fill="auto"/>
          </w:tcPr>
          <w:p w14:paraId="4A33B5C5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8</w:t>
            </w:r>
          </w:p>
        </w:tc>
        <w:tc>
          <w:tcPr>
            <w:tcW w:w="1814" w:type="dxa"/>
            <w:shd w:val="clear" w:color="auto" w:fill="auto"/>
          </w:tcPr>
          <w:p w14:paraId="3CD12B6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3F7B9471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02FA947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621E2B7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3A7546D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7175E4" w:rsidRPr="00276EF9" w14:paraId="1DA6822D" w14:textId="77777777" w:rsidTr="004F59FE">
        <w:trPr>
          <w:trHeight w:val="300"/>
        </w:trPr>
        <w:tc>
          <w:tcPr>
            <w:tcW w:w="610" w:type="dxa"/>
          </w:tcPr>
          <w:p w14:paraId="6CF88167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T10</w:t>
            </w:r>
          </w:p>
        </w:tc>
        <w:tc>
          <w:tcPr>
            <w:tcW w:w="2835" w:type="dxa"/>
            <w:shd w:val="clear" w:color="auto" w:fill="auto"/>
            <w:noWrap/>
          </w:tcPr>
          <w:p w14:paraId="1489361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FKNRFLMSAEAFEHL</w:t>
            </w:r>
          </w:p>
        </w:tc>
        <w:tc>
          <w:tcPr>
            <w:tcW w:w="1417" w:type="dxa"/>
            <w:shd w:val="clear" w:color="auto" w:fill="auto"/>
          </w:tcPr>
          <w:p w14:paraId="6EEC088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75 – 89</w:t>
            </w:r>
          </w:p>
        </w:tc>
        <w:tc>
          <w:tcPr>
            <w:tcW w:w="1587" w:type="dxa"/>
            <w:shd w:val="clear" w:color="auto" w:fill="auto"/>
          </w:tcPr>
          <w:p w14:paraId="700F575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shd w:val="clear" w:color="auto" w:fill="auto"/>
          </w:tcPr>
          <w:p w14:paraId="1797799B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2920FBAA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71635FC1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0C5D5565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73A1B4EB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7175E4" w:rsidRPr="00276EF9" w14:paraId="36EEC60C" w14:textId="77777777" w:rsidTr="004F59FE">
        <w:trPr>
          <w:trHeight w:val="300"/>
        </w:trPr>
        <w:tc>
          <w:tcPr>
            <w:tcW w:w="610" w:type="dxa"/>
          </w:tcPr>
          <w:p w14:paraId="17DCB3EB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T11</w:t>
            </w:r>
          </w:p>
        </w:tc>
        <w:tc>
          <w:tcPr>
            <w:tcW w:w="2835" w:type="dxa"/>
            <w:shd w:val="clear" w:color="auto" w:fill="auto"/>
            <w:noWrap/>
          </w:tcPr>
          <w:p w14:paraId="08EF015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AEAFEHLKTQFDLNA</w:t>
            </w:r>
          </w:p>
        </w:tc>
        <w:tc>
          <w:tcPr>
            <w:tcW w:w="1417" w:type="dxa"/>
            <w:shd w:val="clear" w:color="auto" w:fill="auto"/>
          </w:tcPr>
          <w:p w14:paraId="5413E8B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83 – 97</w:t>
            </w:r>
          </w:p>
        </w:tc>
        <w:tc>
          <w:tcPr>
            <w:tcW w:w="1587" w:type="dxa"/>
            <w:shd w:val="clear" w:color="auto" w:fill="auto"/>
          </w:tcPr>
          <w:p w14:paraId="1AD4449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8</w:t>
            </w:r>
          </w:p>
        </w:tc>
        <w:tc>
          <w:tcPr>
            <w:tcW w:w="1814" w:type="dxa"/>
            <w:shd w:val="clear" w:color="auto" w:fill="auto"/>
          </w:tcPr>
          <w:p w14:paraId="5C5956C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4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6A64353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215B508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472D566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3158CE4A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7175E4" w:rsidRPr="00276EF9" w14:paraId="76A51E4A" w14:textId="77777777" w:rsidTr="004F59FE">
        <w:trPr>
          <w:trHeight w:val="300"/>
        </w:trPr>
        <w:tc>
          <w:tcPr>
            <w:tcW w:w="610" w:type="dxa"/>
          </w:tcPr>
          <w:p w14:paraId="01309A0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T12</w:t>
            </w:r>
          </w:p>
        </w:tc>
        <w:tc>
          <w:tcPr>
            <w:tcW w:w="2835" w:type="dxa"/>
            <w:shd w:val="clear" w:color="auto" w:fill="auto"/>
            <w:noWrap/>
          </w:tcPr>
          <w:p w14:paraId="4092701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FEHLKTQFDLNAETN</w:t>
            </w:r>
          </w:p>
        </w:tc>
        <w:tc>
          <w:tcPr>
            <w:tcW w:w="1417" w:type="dxa"/>
            <w:shd w:val="clear" w:color="auto" w:fill="auto"/>
          </w:tcPr>
          <w:p w14:paraId="4CE3D364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86 – 100</w:t>
            </w:r>
          </w:p>
        </w:tc>
        <w:tc>
          <w:tcPr>
            <w:tcW w:w="1587" w:type="dxa"/>
            <w:shd w:val="clear" w:color="auto" w:fill="auto"/>
          </w:tcPr>
          <w:p w14:paraId="5B3173E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shd w:val="clear" w:color="auto" w:fill="auto"/>
          </w:tcPr>
          <w:p w14:paraId="13373C55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49124831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5D686C4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0A0F7A0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0ECA016B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7175E4" w:rsidRPr="00276EF9" w14:paraId="7DF4EE41" w14:textId="77777777" w:rsidTr="004F59FE">
        <w:trPr>
          <w:trHeight w:val="300"/>
        </w:trPr>
        <w:tc>
          <w:tcPr>
            <w:tcW w:w="610" w:type="dxa"/>
          </w:tcPr>
          <w:p w14:paraId="3787F478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T13</w:t>
            </w:r>
          </w:p>
        </w:tc>
        <w:tc>
          <w:tcPr>
            <w:tcW w:w="2835" w:type="dxa"/>
            <w:shd w:val="clear" w:color="auto" w:fill="auto"/>
            <w:noWrap/>
          </w:tcPr>
          <w:p w14:paraId="75BA758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NAPAEIDLRQMRTVT</w:t>
            </w:r>
          </w:p>
        </w:tc>
        <w:tc>
          <w:tcPr>
            <w:tcW w:w="1417" w:type="dxa"/>
            <w:shd w:val="clear" w:color="auto" w:fill="auto"/>
          </w:tcPr>
          <w:p w14:paraId="0D3BEFB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107 – 121</w:t>
            </w:r>
          </w:p>
        </w:tc>
        <w:tc>
          <w:tcPr>
            <w:tcW w:w="1587" w:type="dxa"/>
            <w:shd w:val="clear" w:color="auto" w:fill="auto"/>
          </w:tcPr>
          <w:p w14:paraId="4F6855D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shd w:val="clear" w:color="auto" w:fill="auto"/>
          </w:tcPr>
          <w:p w14:paraId="70B2C7F7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15AE2FEA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5670EE1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456B9AAA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4C193437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Non-allergenic</w:t>
            </w:r>
          </w:p>
        </w:tc>
      </w:tr>
      <w:tr w:rsidR="007175E4" w:rsidRPr="00276EF9" w14:paraId="14E5E1A9" w14:textId="77777777" w:rsidTr="004F59FE">
        <w:trPr>
          <w:trHeight w:val="300"/>
        </w:trPr>
        <w:tc>
          <w:tcPr>
            <w:tcW w:w="610" w:type="dxa"/>
          </w:tcPr>
          <w:p w14:paraId="3865305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T14</w:t>
            </w:r>
          </w:p>
        </w:tc>
        <w:tc>
          <w:tcPr>
            <w:tcW w:w="2835" w:type="dxa"/>
            <w:shd w:val="clear" w:color="auto" w:fill="auto"/>
            <w:noWrap/>
          </w:tcPr>
          <w:p w14:paraId="1CFD70A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IDLRQMRTVTPIRMQ</w:t>
            </w:r>
          </w:p>
        </w:tc>
        <w:tc>
          <w:tcPr>
            <w:tcW w:w="1417" w:type="dxa"/>
            <w:shd w:val="clear" w:color="auto" w:fill="auto"/>
          </w:tcPr>
          <w:p w14:paraId="41D661D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112 – 126</w:t>
            </w:r>
          </w:p>
        </w:tc>
        <w:tc>
          <w:tcPr>
            <w:tcW w:w="1587" w:type="dxa"/>
            <w:shd w:val="clear" w:color="auto" w:fill="auto"/>
          </w:tcPr>
          <w:p w14:paraId="5875873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4</w:t>
            </w:r>
          </w:p>
        </w:tc>
        <w:tc>
          <w:tcPr>
            <w:tcW w:w="1814" w:type="dxa"/>
            <w:shd w:val="clear" w:color="auto" w:fill="auto"/>
          </w:tcPr>
          <w:p w14:paraId="2FD2508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32693B2B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0A0FA37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14FE9A3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06701518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7175E4" w:rsidRPr="00276EF9" w14:paraId="31368F6B" w14:textId="77777777" w:rsidTr="004F59FE">
        <w:trPr>
          <w:trHeight w:val="300"/>
        </w:trPr>
        <w:tc>
          <w:tcPr>
            <w:tcW w:w="610" w:type="dxa"/>
          </w:tcPr>
          <w:p w14:paraId="520EBCC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T15</w:t>
            </w:r>
          </w:p>
        </w:tc>
        <w:tc>
          <w:tcPr>
            <w:tcW w:w="2835" w:type="dxa"/>
            <w:shd w:val="clear" w:color="auto" w:fill="auto"/>
            <w:noWrap/>
          </w:tcPr>
          <w:p w14:paraId="1A6BFFF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LRQMRTVTPIRMQGG</w:t>
            </w:r>
          </w:p>
        </w:tc>
        <w:tc>
          <w:tcPr>
            <w:tcW w:w="1417" w:type="dxa"/>
            <w:shd w:val="clear" w:color="auto" w:fill="auto"/>
          </w:tcPr>
          <w:p w14:paraId="3C47AE5A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114 – 128</w:t>
            </w:r>
          </w:p>
        </w:tc>
        <w:tc>
          <w:tcPr>
            <w:tcW w:w="1587" w:type="dxa"/>
            <w:shd w:val="clear" w:color="auto" w:fill="auto"/>
          </w:tcPr>
          <w:p w14:paraId="24F883B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shd w:val="clear" w:color="auto" w:fill="auto"/>
          </w:tcPr>
          <w:p w14:paraId="6CE104B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0F7E3A58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78910A6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6F49C3D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7BEC3EEA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7175E4" w:rsidRPr="00276EF9" w14:paraId="769F35E5" w14:textId="77777777" w:rsidTr="004F59FE">
        <w:trPr>
          <w:trHeight w:val="300"/>
        </w:trPr>
        <w:tc>
          <w:tcPr>
            <w:tcW w:w="610" w:type="dxa"/>
          </w:tcPr>
          <w:p w14:paraId="1528D1D1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T16</w:t>
            </w:r>
          </w:p>
        </w:tc>
        <w:tc>
          <w:tcPr>
            <w:tcW w:w="2835" w:type="dxa"/>
            <w:shd w:val="clear" w:color="auto" w:fill="auto"/>
            <w:noWrap/>
          </w:tcPr>
          <w:p w14:paraId="5A05FF8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IRMQGGCGSCWAFSG</w:t>
            </w:r>
          </w:p>
        </w:tc>
        <w:tc>
          <w:tcPr>
            <w:tcW w:w="1417" w:type="dxa"/>
            <w:shd w:val="clear" w:color="auto" w:fill="auto"/>
          </w:tcPr>
          <w:p w14:paraId="33283475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123 – 137</w:t>
            </w:r>
          </w:p>
        </w:tc>
        <w:tc>
          <w:tcPr>
            <w:tcW w:w="1587" w:type="dxa"/>
            <w:shd w:val="clear" w:color="auto" w:fill="auto"/>
          </w:tcPr>
          <w:p w14:paraId="28714D9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shd w:val="clear" w:color="auto" w:fill="auto"/>
          </w:tcPr>
          <w:p w14:paraId="1DBB431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3409DF5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79CABEF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720DBF55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14720E67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Non-allergenic</w:t>
            </w:r>
          </w:p>
        </w:tc>
      </w:tr>
      <w:tr w:rsidR="007175E4" w:rsidRPr="00276EF9" w14:paraId="0F2BB6E6" w14:textId="77777777" w:rsidTr="004F59FE">
        <w:trPr>
          <w:trHeight w:val="300"/>
        </w:trPr>
        <w:tc>
          <w:tcPr>
            <w:tcW w:w="610" w:type="dxa"/>
          </w:tcPr>
          <w:p w14:paraId="54E3800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lastRenderedPageBreak/>
              <w:t>T17</w:t>
            </w:r>
          </w:p>
        </w:tc>
        <w:tc>
          <w:tcPr>
            <w:tcW w:w="2835" w:type="dxa"/>
            <w:shd w:val="clear" w:color="auto" w:fill="auto"/>
            <w:noWrap/>
          </w:tcPr>
          <w:p w14:paraId="36B3BE3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WAFSGVAATESAYLA</w:t>
            </w:r>
          </w:p>
        </w:tc>
        <w:tc>
          <w:tcPr>
            <w:tcW w:w="1417" w:type="dxa"/>
            <w:shd w:val="clear" w:color="auto" w:fill="auto"/>
          </w:tcPr>
          <w:p w14:paraId="289477B5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133 – 147</w:t>
            </w:r>
          </w:p>
        </w:tc>
        <w:tc>
          <w:tcPr>
            <w:tcW w:w="1587" w:type="dxa"/>
            <w:shd w:val="clear" w:color="auto" w:fill="auto"/>
          </w:tcPr>
          <w:p w14:paraId="62C111A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shd w:val="clear" w:color="auto" w:fill="auto"/>
          </w:tcPr>
          <w:p w14:paraId="23CFF92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3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7C964F2A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2D680415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0A715CFE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3A093B1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7175E4" w:rsidRPr="00276EF9" w14:paraId="371E7439" w14:textId="77777777" w:rsidTr="004F59FE">
        <w:trPr>
          <w:trHeight w:val="300"/>
        </w:trPr>
        <w:tc>
          <w:tcPr>
            <w:tcW w:w="610" w:type="dxa"/>
          </w:tcPr>
          <w:p w14:paraId="1B14401E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T18</w:t>
            </w:r>
          </w:p>
        </w:tc>
        <w:tc>
          <w:tcPr>
            <w:tcW w:w="2835" w:type="dxa"/>
            <w:shd w:val="clear" w:color="auto" w:fill="auto"/>
            <w:noWrap/>
          </w:tcPr>
          <w:p w14:paraId="72EC78F7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FSGVAATESAYLAYR</w:t>
            </w:r>
          </w:p>
        </w:tc>
        <w:tc>
          <w:tcPr>
            <w:tcW w:w="1417" w:type="dxa"/>
            <w:shd w:val="clear" w:color="auto" w:fill="auto"/>
          </w:tcPr>
          <w:p w14:paraId="74E9932A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135 – 149</w:t>
            </w:r>
          </w:p>
        </w:tc>
        <w:tc>
          <w:tcPr>
            <w:tcW w:w="1587" w:type="dxa"/>
            <w:shd w:val="clear" w:color="auto" w:fill="auto"/>
          </w:tcPr>
          <w:p w14:paraId="3FBFA0C7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5</w:t>
            </w:r>
          </w:p>
        </w:tc>
        <w:tc>
          <w:tcPr>
            <w:tcW w:w="1814" w:type="dxa"/>
            <w:shd w:val="clear" w:color="auto" w:fill="auto"/>
          </w:tcPr>
          <w:p w14:paraId="3587C92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353C0B3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5B8661F1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4D684027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3371FDB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Non-allergenic</w:t>
            </w:r>
          </w:p>
        </w:tc>
      </w:tr>
      <w:tr w:rsidR="007175E4" w:rsidRPr="00276EF9" w14:paraId="30AC6432" w14:textId="77777777" w:rsidTr="004F59FE">
        <w:trPr>
          <w:trHeight w:val="300"/>
        </w:trPr>
        <w:tc>
          <w:tcPr>
            <w:tcW w:w="610" w:type="dxa"/>
          </w:tcPr>
          <w:p w14:paraId="265D9164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T19</w:t>
            </w:r>
          </w:p>
        </w:tc>
        <w:tc>
          <w:tcPr>
            <w:tcW w:w="2835" w:type="dxa"/>
            <w:shd w:val="clear" w:color="auto" w:fill="auto"/>
            <w:noWrap/>
          </w:tcPr>
          <w:p w14:paraId="6E9F6545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ESAYLAYRNQSLDLA</w:t>
            </w:r>
          </w:p>
        </w:tc>
        <w:tc>
          <w:tcPr>
            <w:tcW w:w="1417" w:type="dxa"/>
            <w:shd w:val="clear" w:color="auto" w:fill="auto"/>
          </w:tcPr>
          <w:p w14:paraId="73FCEDE4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142 – 156</w:t>
            </w:r>
          </w:p>
        </w:tc>
        <w:tc>
          <w:tcPr>
            <w:tcW w:w="1587" w:type="dxa"/>
            <w:shd w:val="clear" w:color="auto" w:fill="auto"/>
          </w:tcPr>
          <w:p w14:paraId="493F3E5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13</w:t>
            </w:r>
          </w:p>
        </w:tc>
        <w:tc>
          <w:tcPr>
            <w:tcW w:w="1814" w:type="dxa"/>
            <w:shd w:val="clear" w:color="auto" w:fill="auto"/>
          </w:tcPr>
          <w:p w14:paraId="1A47427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3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3ACE4F5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17C66A3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31E67164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7098CAE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Non-allergenic</w:t>
            </w:r>
          </w:p>
        </w:tc>
      </w:tr>
      <w:tr w:rsidR="007175E4" w:rsidRPr="00276EF9" w14:paraId="6C077820" w14:textId="77777777" w:rsidTr="004F59FE">
        <w:trPr>
          <w:trHeight w:val="300"/>
        </w:trPr>
        <w:tc>
          <w:tcPr>
            <w:tcW w:w="610" w:type="dxa"/>
          </w:tcPr>
          <w:p w14:paraId="608CA435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T20</w:t>
            </w:r>
          </w:p>
        </w:tc>
        <w:tc>
          <w:tcPr>
            <w:tcW w:w="2835" w:type="dxa"/>
            <w:shd w:val="clear" w:color="auto" w:fill="auto"/>
            <w:noWrap/>
          </w:tcPr>
          <w:p w14:paraId="0E84817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PRGIEYIQHNGVVQE</w:t>
            </w:r>
          </w:p>
        </w:tc>
        <w:tc>
          <w:tcPr>
            <w:tcW w:w="1417" w:type="dxa"/>
            <w:shd w:val="clear" w:color="auto" w:fill="auto"/>
          </w:tcPr>
          <w:p w14:paraId="0C68520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175 – 189</w:t>
            </w:r>
          </w:p>
        </w:tc>
        <w:tc>
          <w:tcPr>
            <w:tcW w:w="1587" w:type="dxa"/>
            <w:shd w:val="clear" w:color="auto" w:fill="auto"/>
          </w:tcPr>
          <w:p w14:paraId="191FCA8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9</w:t>
            </w:r>
          </w:p>
        </w:tc>
        <w:tc>
          <w:tcPr>
            <w:tcW w:w="1814" w:type="dxa"/>
            <w:shd w:val="clear" w:color="auto" w:fill="auto"/>
          </w:tcPr>
          <w:p w14:paraId="73A9A42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3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4E0ABFA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0D67946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59B6183A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39CC41D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7175E4" w:rsidRPr="00276EF9" w14:paraId="75BC9966" w14:textId="77777777" w:rsidTr="004F59FE">
        <w:trPr>
          <w:trHeight w:val="300"/>
        </w:trPr>
        <w:tc>
          <w:tcPr>
            <w:tcW w:w="610" w:type="dxa"/>
          </w:tcPr>
          <w:p w14:paraId="75985058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T21</w:t>
            </w:r>
          </w:p>
        </w:tc>
        <w:tc>
          <w:tcPr>
            <w:tcW w:w="2835" w:type="dxa"/>
            <w:shd w:val="clear" w:color="auto" w:fill="auto"/>
            <w:noWrap/>
          </w:tcPr>
          <w:p w14:paraId="6F4F2F6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ESYYRYVAREQSCRR</w:t>
            </w:r>
          </w:p>
        </w:tc>
        <w:tc>
          <w:tcPr>
            <w:tcW w:w="1417" w:type="dxa"/>
            <w:shd w:val="clear" w:color="auto" w:fill="auto"/>
          </w:tcPr>
          <w:p w14:paraId="4BD9C6B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189 – 203</w:t>
            </w:r>
          </w:p>
        </w:tc>
        <w:tc>
          <w:tcPr>
            <w:tcW w:w="1587" w:type="dxa"/>
            <w:shd w:val="clear" w:color="auto" w:fill="auto"/>
          </w:tcPr>
          <w:p w14:paraId="7CA8A3DB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14</w:t>
            </w:r>
          </w:p>
        </w:tc>
        <w:tc>
          <w:tcPr>
            <w:tcW w:w="1814" w:type="dxa"/>
            <w:shd w:val="clear" w:color="auto" w:fill="auto"/>
          </w:tcPr>
          <w:p w14:paraId="6CA2F8C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5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432FAE35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173B0A1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4EFEB7D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1CE0C39A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7175E4" w:rsidRPr="00276EF9" w14:paraId="2B656659" w14:textId="77777777" w:rsidTr="004F59FE">
        <w:trPr>
          <w:trHeight w:val="300"/>
        </w:trPr>
        <w:tc>
          <w:tcPr>
            <w:tcW w:w="610" w:type="dxa"/>
          </w:tcPr>
          <w:p w14:paraId="5F55CF9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T22</w:t>
            </w:r>
          </w:p>
        </w:tc>
        <w:tc>
          <w:tcPr>
            <w:tcW w:w="2835" w:type="dxa"/>
            <w:shd w:val="clear" w:color="auto" w:fill="auto"/>
            <w:noWrap/>
          </w:tcPr>
          <w:p w14:paraId="7A08F511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ISNYCQIYPPNVNKI</w:t>
            </w:r>
          </w:p>
        </w:tc>
        <w:tc>
          <w:tcPr>
            <w:tcW w:w="1417" w:type="dxa"/>
            <w:shd w:val="clear" w:color="auto" w:fill="auto"/>
          </w:tcPr>
          <w:p w14:paraId="44AE95F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211 – 225</w:t>
            </w:r>
          </w:p>
        </w:tc>
        <w:tc>
          <w:tcPr>
            <w:tcW w:w="1587" w:type="dxa"/>
            <w:shd w:val="clear" w:color="auto" w:fill="auto"/>
          </w:tcPr>
          <w:p w14:paraId="78BD252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shd w:val="clear" w:color="auto" w:fill="auto"/>
          </w:tcPr>
          <w:p w14:paraId="0B487C35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76D1A1BE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6336E178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4B74A4B7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54DFDE71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Non-allergenic</w:t>
            </w:r>
          </w:p>
        </w:tc>
      </w:tr>
      <w:tr w:rsidR="007175E4" w:rsidRPr="00276EF9" w14:paraId="1B123C94" w14:textId="77777777" w:rsidTr="004F59FE">
        <w:trPr>
          <w:trHeight w:val="300"/>
        </w:trPr>
        <w:tc>
          <w:tcPr>
            <w:tcW w:w="610" w:type="dxa"/>
          </w:tcPr>
          <w:p w14:paraId="6C14413E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T23</w:t>
            </w:r>
          </w:p>
        </w:tc>
        <w:tc>
          <w:tcPr>
            <w:tcW w:w="2835" w:type="dxa"/>
            <w:shd w:val="clear" w:color="auto" w:fill="auto"/>
            <w:noWrap/>
          </w:tcPr>
          <w:p w14:paraId="6017CA5A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NKIREALAQTHSAIA</w:t>
            </w:r>
          </w:p>
        </w:tc>
        <w:tc>
          <w:tcPr>
            <w:tcW w:w="1417" w:type="dxa"/>
            <w:shd w:val="clear" w:color="auto" w:fill="auto"/>
          </w:tcPr>
          <w:p w14:paraId="0BBACF04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223 – 237</w:t>
            </w:r>
          </w:p>
        </w:tc>
        <w:tc>
          <w:tcPr>
            <w:tcW w:w="1587" w:type="dxa"/>
            <w:shd w:val="clear" w:color="auto" w:fill="auto"/>
          </w:tcPr>
          <w:p w14:paraId="18A48AA5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shd w:val="clear" w:color="auto" w:fill="auto"/>
          </w:tcPr>
          <w:p w14:paraId="7B67ACA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5356DB1B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4620783E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66B1CFC4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4E7C8BF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7175E4" w:rsidRPr="00276EF9" w14:paraId="57146319" w14:textId="77777777" w:rsidTr="004F59FE">
        <w:trPr>
          <w:trHeight w:val="300"/>
        </w:trPr>
        <w:tc>
          <w:tcPr>
            <w:tcW w:w="610" w:type="dxa"/>
          </w:tcPr>
          <w:p w14:paraId="25AAB5E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T24</w:t>
            </w:r>
          </w:p>
        </w:tc>
        <w:tc>
          <w:tcPr>
            <w:tcW w:w="2835" w:type="dxa"/>
            <w:shd w:val="clear" w:color="auto" w:fill="auto"/>
            <w:noWrap/>
          </w:tcPr>
          <w:p w14:paraId="2112663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ALAQTHSAIAVIIGI</w:t>
            </w:r>
          </w:p>
        </w:tc>
        <w:tc>
          <w:tcPr>
            <w:tcW w:w="1417" w:type="dxa"/>
            <w:shd w:val="clear" w:color="auto" w:fill="auto"/>
          </w:tcPr>
          <w:p w14:paraId="59E753D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228 – 242</w:t>
            </w:r>
          </w:p>
        </w:tc>
        <w:tc>
          <w:tcPr>
            <w:tcW w:w="1587" w:type="dxa"/>
            <w:shd w:val="clear" w:color="auto" w:fill="auto"/>
          </w:tcPr>
          <w:p w14:paraId="1A89655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shd w:val="clear" w:color="auto" w:fill="auto"/>
          </w:tcPr>
          <w:p w14:paraId="2401471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6012308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34DD6538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2C80E09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673428F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Non-allergenic</w:t>
            </w:r>
          </w:p>
        </w:tc>
      </w:tr>
      <w:tr w:rsidR="007175E4" w:rsidRPr="00276EF9" w14:paraId="7DC27A67" w14:textId="77777777" w:rsidTr="004F59FE">
        <w:trPr>
          <w:trHeight w:val="300"/>
        </w:trPr>
        <w:tc>
          <w:tcPr>
            <w:tcW w:w="610" w:type="dxa"/>
          </w:tcPr>
          <w:p w14:paraId="442A87FB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T25</w:t>
            </w:r>
          </w:p>
        </w:tc>
        <w:tc>
          <w:tcPr>
            <w:tcW w:w="2835" w:type="dxa"/>
            <w:shd w:val="clear" w:color="auto" w:fill="auto"/>
            <w:noWrap/>
          </w:tcPr>
          <w:p w14:paraId="2EAF701E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HSAIAVIIGIKDLDA</w:t>
            </w:r>
          </w:p>
        </w:tc>
        <w:tc>
          <w:tcPr>
            <w:tcW w:w="1417" w:type="dxa"/>
            <w:shd w:val="clear" w:color="auto" w:fill="auto"/>
          </w:tcPr>
          <w:p w14:paraId="1B6CF0C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233 – 247</w:t>
            </w:r>
          </w:p>
        </w:tc>
        <w:tc>
          <w:tcPr>
            <w:tcW w:w="1587" w:type="dxa"/>
            <w:shd w:val="clear" w:color="auto" w:fill="auto"/>
          </w:tcPr>
          <w:p w14:paraId="3D5D35B7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shd w:val="clear" w:color="auto" w:fill="auto"/>
          </w:tcPr>
          <w:p w14:paraId="3BE2954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7E84CE67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47EF45EB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415A35FE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3CD6212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Non-allergenic</w:t>
            </w:r>
          </w:p>
        </w:tc>
      </w:tr>
      <w:tr w:rsidR="007175E4" w:rsidRPr="00276EF9" w14:paraId="15FDE659" w14:textId="77777777" w:rsidTr="004F59FE">
        <w:trPr>
          <w:trHeight w:val="300"/>
        </w:trPr>
        <w:tc>
          <w:tcPr>
            <w:tcW w:w="610" w:type="dxa"/>
          </w:tcPr>
          <w:p w14:paraId="28DECC3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T26</w:t>
            </w:r>
          </w:p>
        </w:tc>
        <w:tc>
          <w:tcPr>
            <w:tcW w:w="2835" w:type="dxa"/>
            <w:shd w:val="clear" w:color="auto" w:fill="auto"/>
            <w:noWrap/>
          </w:tcPr>
          <w:p w14:paraId="064C1034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IAVIIGIKDLDAFRH</w:t>
            </w:r>
          </w:p>
        </w:tc>
        <w:tc>
          <w:tcPr>
            <w:tcW w:w="1417" w:type="dxa"/>
            <w:shd w:val="clear" w:color="auto" w:fill="auto"/>
          </w:tcPr>
          <w:p w14:paraId="2F16484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236 – 250</w:t>
            </w:r>
          </w:p>
        </w:tc>
        <w:tc>
          <w:tcPr>
            <w:tcW w:w="1587" w:type="dxa"/>
            <w:shd w:val="clear" w:color="auto" w:fill="auto"/>
          </w:tcPr>
          <w:p w14:paraId="04E0684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8</w:t>
            </w:r>
          </w:p>
        </w:tc>
        <w:tc>
          <w:tcPr>
            <w:tcW w:w="1814" w:type="dxa"/>
            <w:shd w:val="clear" w:color="auto" w:fill="auto"/>
          </w:tcPr>
          <w:p w14:paraId="300DF98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5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232AD304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3CEDF68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10185E9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11F242EB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7175E4" w:rsidRPr="00276EF9" w14:paraId="7527672A" w14:textId="77777777" w:rsidTr="004F59FE">
        <w:trPr>
          <w:trHeight w:val="300"/>
        </w:trPr>
        <w:tc>
          <w:tcPr>
            <w:tcW w:w="610" w:type="dxa"/>
          </w:tcPr>
          <w:p w14:paraId="487AA7EB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T27</w:t>
            </w:r>
          </w:p>
        </w:tc>
        <w:tc>
          <w:tcPr>
            <w:tcW w:w="2835" w:type="dxa"/>
            <w:shd w:val="clear" w:color="auto" w:fill="auto"/>
            <w:noWrap/>
          </w:tcPr>
          <w:p w14:paraId="2488B611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DAFRHYDGRTIIQRD</w:t>
            </w:r>
          </w:p>
        </w:tc>
        <w:tc>
          <w:tcPr>
            <w:tcW w:w="1417" w:type="dxa"/>
            <w:shd w:val="clear" w:color="auto" w:fill="auto"/>
          </w:tcPr>
          <w:p w14:paraId="2BBD7FE5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246 – 260</w:t>
            </w:r>
          </w:p>
        </w:tc>
        <w:tc>
          <w:tcPr>
            <w:tcW w:w="1587" w:type="dxa"/>
            <w:shd w:val="clear" w:color="auto" w:fill="auto"/>
          </w:tcPr>
          <w:p w14:paraId="1FE0463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7</w:t>
            </w:r>
          </w:p>
        </w:tc>
        <w:tc>
          <w:tcPr>
            <w:tcW w:w="1814" w:type="dxa"/>
            <w:shd w:val="clear" w:color="auto" w:fill="auto"/>
          </w:tcPr>
          <w:p w14:paraId="79F3680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09EAB488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0C1C6CB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39849CBA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2F7D4E08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7175E4" w:rsidRPr="00276EF9" w14:paraId="63F93C8A" w14:textId="77777777" w:rsidTr="004F59FE">
        <w:trPr>
          <w:trHeight w:val="300"/>
        </w:trPr>
        <w:tc>
          <w:tcPr>
            <w:tcW w:w="610" w:type="dxa"/>
          </w:tcPr>
          <w:p w14:paraId="03ADA36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T28</w:t>
            </w:r>
          </w:p>
        </w:tc>
        <w:tc>
          <w:tcPr>
            <w:tcW w:w="2835" w:type="dxa"/>
            <w:shd w:val="clear" w:color="auto" w:fill="auto"/>
            <w:noWrap/>
          </w:tcPr>
          <w:p w14:paraId="37637F77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QPNYHAVNIVGYSNA</w:t>
            </w:r>
          </w:p>
        </w:tc>
        <w:tc>
          <w:tcPr>
            <w:tcW w:w="1417" w:type="dxa"/>
            <w:shd w:val="clear" w:color="auto" w:fill="auto"/>
          </w:tcPr>
          <w:p w14:paraId="7F1DBD2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264 – 278</w:t>
            </w:r>
          </w:p>
        </w:tc>
        <w:tc>
          <w:tcPr>
            <w:tcW w:w="1587" w:type="dxa"/>
            <w:shd w:val="clear" w:color="auto" w:fill="auto"/>
          </w:tcPr>
          <w:p w14:paraId="32EED24B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5</w:t>
            </w:r>
          </w:p>
        </w:tc>
        <w:tc>
          <w:tcPr>
            <w:tcW w:w="1814" w:type="dxa"/>
            <w:shd w:val="clear" w:color="auto" w:fill="auto"/>
          </w:tcPr>
          <w:p w14:paraId="0F065F97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028DDD41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176DBF5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68520CFA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2EC8AF48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7175E4" w:rsidRPr="00276EF9" w14:paraId="7D5E4DCD" w14:textId="77777777" w:rsidTr="004F59FE">
        <w:trPr>
          <w:trHeight w:val="300"/>
        </w:trPr>
        <w:tc>
          <w:tcPr>
            <w:tcW w:w="610" w:type="dxa"/>
          </w:tcPr>
          <w:p w14:paraId="6B945CB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T29</w:t>
            </w:r>
          </w:p>
        </w:tc>
        <w:tc>
          <w:tcPr>
            <w:tcW w:w="2835" w:type="dxa"/>
            <w:shd w:val="clear" w:color="auto" w:fill="auto"/>
            <w:noWrap/>
          </w:tcPr>
          <w:p w14:paraId="35B69A0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AVNIVGYSNAQGVDY</w:t>
            </w:r>
          </w:p>
        </w:tc>
        <w:tc>
          <w:tcPr>
            <w:tcW w:w="1417" w:type="dxa"/>
            <w:shd w:val="clear" w:color="auto" w:fill="auto"/>
          </w:tcPr>
          <w:p w14:paraId="393EB5A9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269 – 283</w:t>
            </w:r>
          </w:p>
        </w:tc>
        <w:tc>
          <w:tcPr>
            <w:tcW w:w="1587" w:type="dxa"/>
            <w:shd w:val="clear" w:color="auto" w:fill="auto"/>
          </w:tcPr>
          <w:p w14:paraId="35CBEF0F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14</w:t>
            </w:r>
          </w:p>
        </w:tc>
        <w:tc>
          <w:tcPr>
            <w:tcW w:w="1814" w:type="dxa"/>
            <w:shd w:val="clear" w:color="auto" w:fill="auto"/>
          </w:tcPr>
          <w:p w14:paraId="6B9EE40B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3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499F72C8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0503350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671532B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33487286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7175E4" w:rsidRPr="00276EF9" w14:paraId="2E6D355B" w14:textId="77777777" w:rsidTr="004F59FE">
        <w:trPr>
          <w:trHeight w:val="300"/>
        </w:trPr>
        <w:tc>
          <w:tcPr>
            <w:tcW w:w="610" w:type="dxa"/>
          </w:tcPr>
          <w:p w14:paraId="25DBAA7C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T30</w:t>
            </w:r>
          </w:p>
        </w:tc>
        <w:tc>
          <w:tcPr>
            <w:tcW w:w="2835" w:type="dxa"/>
            <w:shd w:val="clear" w:color="auto" w:fill="auto"/>
            <w:noWrap/>
          </w:tcPr>
          <w:p w14:paraId="7728180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AQGVDYWIVRNSWDT</w:t>
            </w:r>
          </w:p>
        </w:tc>
        <w:tc>
          <w:tcPr>
            <w:tcW w:w="1417" w:type="dxa"/>
            <w:shd w:val="clear" w:color="auto" w:fill="auto"/>
          </w:tcPr>
          <w:p w14:paraId="582DF11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278 – 292</w:t>
            </w:r>
          </w:p>
        </w:tc>
        <w:tc>
          <w:tcPr>
            <w:tcW w:w="1587" w:type="dxa"/>
            <w:shd w:val="clear" w:color="auto" w:fill="auto"/>
          </w:tcPr>
          <w:p w14:paraId="7586328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shd w:val="clear" w:color="auto" w:fill="auto"/>
          </w:tcPr>
          <w:p w14:paraId="384E4475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2DA5127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30C1865E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0B4C8DA8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12E320C7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Non-allergenic</w:t>
            </w:r>
          </w:p>
        </w:tc>
      </w:tr>
      <w:tr w:rsidR="007175E4" w:rsidRPr="00276EF9" w14:paraId="1BF218EB" w14:textId="77777777" w:rsidTr="004F59FE">
        <w:trPr>
          <w:trHeight w:val="300"/>
        </w:trPr>
        <w:tc>
          <w:tcPr>
            <w:tcW w:w="610" w:type="dxa"/>
          </w:tcPr>
          <w:p w14:paraId="2EA4AD57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T31</w:t>
            </w:r>
          </w:p>
        </w:tc>
        <w:tc>
          <w:tcPr>
            <w:tcW w:w="2835" w:type="dxa"/>
            <w:shd w:val="clear" w:color="auto" w:fill="auto"/>
            <w:noWrap/>
          </w:tcPr>
          <w:p w14:paraId="7E9AAECE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GYGYFAANIDLMMIE</w:t>
            </w:r>
          </w:p>
        </w:tc>
        <w:tc>
          <w:tcPr>
            <w:tcW w:w="1417" w:type="dxa"/>
            <w:shd w:val="clear" w:color="auto" w:fill="auto"/>
          </w:tcPr>
          <w:p w14:paraId="0F310AA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298 – 312</w:t>
            </w:r>
          </w:p>
        </w:tc>
        <w:tc>
          <w:tcPr>
            <w:tcW w:w="1587" w:type="dxa"/>
            <w:shd w:val="clear" w:color="auto" w:fill="auto"/>
          </w:tcPr>
          <w:p w14:paraId="67716447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10</w:t>
            </w:r>
          </w:p>
        </w:tc>
        <w:tc>
          <w:tcPr>
            <w:tcW w:w="1814" w:type="dxa"/>
            <w:shd w:val="clear" w:color="auto" w:fill="auto"/>
          </w:tcPr>
          <w:p w14:paraId="0420F4ED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8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7F60E89B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43C8919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00857345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1AA3E0C1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7175E4" w:rsidRPr="00276EF9" w14:paraId="3D4013C9" w14:textId="77777777" w:rsidTr="004F59FE">
        <w:trPr>
          <w:trHeight w:val="300"/>
        </w:trPr>
        <w:tc>
          <w:tcPr>
            <w:tcW w:w="610" w:type="dxa"/>
          </w:tcPr>
          <w:p w14:paraId="31B2B551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T32</w:t>
            </w:r>
          </w:p>
        </w:tc>
        <w:tc>
          <w:tcPr>
            <w:tcW w:w="2835" w:type="dxa"/>
            <w:shd w:val="clear" w:color="auto" w:fill="auto"/>
            <w:noWrap/>
          </w:tcPr>
          <w:p w14:paraId="2FE2C0A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NIDLMMIEEYPYVVI</w:t>
            </w:r>
          </w:p>
        </w:tc>
        <w:tc>
          <w:tcPr>
            <w:tcW w:w="1417" w:type="dxa"/>
            <w:shd w:val="clear" w:color="auto" w:fill="auto"/>
          </w:tcPr>
          <w:p w14:paraId="2904944E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305 – 319</w:t>
            </w:r>
          </w:p>
        </w:tc>
        <w:tc>
          <w:tcPr>
            <w:tcW w:w="1587" w:type="dxa"/>
            <w:shd w:val="clear" w:color="auto" w:fill="auto"/>
          </w:tcPr>
          <w:p w14:paraId="2FBA2BD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</w:t>
            </w:r>
          </w:p>
        </w:tc>
        <w:tc>
          <w:tcPr>
            <w:tcW w:w="1814" w:type="dxa"/>
            <w:shd w:val="clear" w:color="auto" w:fill="auto"/>
          </w:tcPr>
          <w:p w14:paraId="142FF152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0E498057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34CD4583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41F081C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42AE8C10" w14:textId="77777777" w:rsidR="007175E4" w:rsidRPr="0076766F" w:rsidRDefault="007175E4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</w:tbl>
    <w:p w14:paraId="72519535" w14:textId="6636D80A" w:rsidR="00A72F20" w:rsidRPr="00276EF9" w:rsidRDefault="007D0434" w:rsidP="00A72F20">
      <w:pPr>
        <w:tabs>
          <w:tab w:val="left" w:pos="2280"/>
        </w:tabs>
        <w:spacing w:before="24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 w:rsidRPr="00276EF9">
        <w:rPr>
          <w:rFonts w:ascii="Times New Roman" w:hAnsi="Times New Roman" w:cs="Times New Roman"/>
          <w:i/>
          <w:iCs/>
          <w:sz w:val="24"/>
          <w:szCs w:val="24"/>
        </w:rPr>
        <w:t>Note</w:t>
      </w:r>
      <w:r w:rsidRPr="00276EF9">
        <w:rPr>
          <w:rFonts w:ascii="Times New Roman" w:hAnsi="Times New Roman" w:cs="Times New Roman"/>
          <w:sz w:val="24"/>
          <w:szCs w:val="24"/>
        </w:rPr>
        <w:t xml:space="preserve">. ( - ) indicates NON-INDUCER whereas ( </w:t>
      </w:r>
      <w:r w:rsidRPr="00276EF9">
        <w:rPr>
          <w:rFonts w:ascii="Times New Roman" w:hAnsi="Times New Roman" w:cs="Times New Roman"/>
          <w:sz w:val="24"/>
          <w:szCs w:val="24"/>
        </w:rPr>
        <w:sym w:font="Wingdings" w:char="F0FC"/>
      </w:r>
      <w:r w:rsidRPr="00276EF9">
        <w:rPr>
          <w:rFonts w:ascii="Times New Roman" w:hAnsi="Times New Roman" w:cs="Times New Roman"/>
          <w:sz w:val="24"/>
          <w:szCs w:val="24"/>
        </w:rPr>
        <w:t xml:space="preserve"> ) indicates POSITIVE INDUCER.</w:t>
      </w:r>
      <w:r w:rsidR="00A72F20" w:rsidRPr="00276EF9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br w:type="page"/>
      </w:r>
    </w:p>
    <w:p w14:paraId="6B4C1F79" w14:textId="65893C0C" w:rsidR="006E4BF7" w:rsidRPr="00276EF9" w:rsidRDefault="006E4BF7" w:rsidP="009B66B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r w:rsidR="00213A2D" w:rsidRPr="00276EF9">
        <w:rPr>
          <w:rFonts w:ascii="Times New Roman" w:hAnsi="Times New Roman" w:cs="Times New Roman"/>
          <w:b/>
          <w:bCs/>
          <w:sz w:val="24"/>
          <w:szCs w:val="24"/>
        </w:rPr>
        <w:t>S3</w:t>
      </w:r>
      <w:r w:rsidRPr="00276EF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76EF9">
        <w:rPr>
          <w:rFonts w:ascii="Times New Roman" w:hAnsi="Times New Roman" w:cs="Times New Roman"/>
          <w:sz w:val="24"/>
          <w:szCs w:val="24"/>
        </w:rPr>
        <w:t xml:space="preserve"> List of predicted linear B cell epitopes on Der p 1 allergen.</w:t>
      </w:r>
    </w:p>
    <w:tbl>
      <w:tblPr>
        <w:tblStyle w:val="TableGrid1"/>
        <w:tblW w:w="14142" w:type="dxa"/>
        <w:tblLayout w:type="fixed"/>
        <w:tblLook w:val="04A0" w:firstRow="1" w:lastRow="0" w:firstColumn="1" w:lastColumn="0" w:noHBand="0" w:noVBand="1"/>
      </w:tblPr>
      <w:tblGrid>
        <w:gridCol w:w="553"/>
        <w:gridCol w:w="2472"/>
        <w:gridCol w:w="1075"/>
        <w:gridCol w:w="656"/>
        <w:gridCol w:w="656"/>
        <w:gridCol w:w="657"/>
        <w:gridCol w:w="918"/>
        <w:gridCol w:w="918"/>
        <w:gridCol w:w="708"/>
        <w:gridCol w:w="1701"/>
        <w:gridCol w:w="709"/>
        <w:gridCol w:w="1701"/>
        <w:gridCol w:w="1418"/>
      </w:tblGrid>
      <w:tr w:rsidR="006E4BF7" w:rsidRPr="00276EF9" w14:paraId="095E45B7" w14:textId="77777777" w:rsidTr="00831A1F">
        <w:trPr>
          <w:trHeight w:val="300"/>
        </w:trPr>
        <w:tc>
          <w:tcPr>
            <w:tcW w:w="553" w:type="dxa"/>
            <w:vMerge w:val="restart"/>
            <w:vAlign w:val="center"/>
          </w:tcPr>
          <w:p w14:paraId="62605892" w14:textId="77777777" w:rsidR="006E4BF7" w:rsidRPr="0076766F" w:rsidRDefault="006E4BF7" w:rsidP="009B66B8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72" w:type="dxa"/>
            <w:vMerge w:val="restart"/>
            <w:shd w:val="clear" w:color="auto" w:fill="auto"/>
            <w:noWrap/>
            <w:vAlign w:val="center"/>
            <w:hideMark/>
          </w:tcPr>
          <w:p w14:paraId="2532BD5F" w14:textId="77777777" w:rsidR="006E4BF7" w:rsidRPr="0076766F" w:rsidRDefault="006E4BF7" w:rsidP="009B66B8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Peptide sequences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14:paraId="2697A14E" w14:textId="77777777" w:rsidR="006E4BF7" w:rsidRPr="0076766F" w:rsidRDefault="006E4BF7" w:rsidP="009B66B8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Position</w:t>
            </w:r>
          </w:p>
        </w:tc>
        <w:tc>
          <w:tcPr>
            <w:tcW w:w="1969" w:type="dxa"/>
            <w:gridSpan w:val="3"/>
            <w:shd w:val="clear" w:color="auto" w:fill="auto"/>
          </w:tcPr>
          <w:p w14:paraId="2214053B" w14:textId="77777777" w:rsidR="006E4BF7" w:rsidRPr="0076766F" w:rsidRDefault="006E4BF7" w:rsidP="00831A1F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Epitope prediction (</w:t>
            </w:r>
            <w:proofErr w:type="spellStart"/>
            <w:r w:rsidRPr="0076766F">
              <w:rPr>
                <w:b/>
                <w:bCs/>
                <w:sz w:val="20"/>
                <w:szCs w:val="20"/>
              </w:rPr>
              <w:t>IgPred</w:t>
            </w:r>
            <w:proofErr w:type="spellEnd"/>
            <w:r w:rsidRPr="0076766F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36" w:type="dxa"/>
            <w:gridSpan w:val="2"/>
          </w:tcPr>
          <w:p w14:paraId="75195E61" w14:textId="77777777" w:rsidR="006E4BF7" w:rsidRPr="0076766F" w:rsidRDefault="006E4BF7" w:rsidP="00831A1F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Epitope mapping (</w:t>
            </w:r>
            <w:proofErr w:type="spellStart"/>
            <w:r w:rsidRPr="0076766F">
              <w:rPr>
                <w:b/>
                <w:bCs/>
                <w:sz w:val="20"/>
                <w:szCs w:val="20"/>
              </w:rPr>
              <w:t>IgPred</w:t>
            </w:r>
            <w:proofErr w:type="spellEnd"/>
            <w:r w:rsidRPr="0076766F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819" w:type="dxa"/>
            <w:gridSpan w:val="4"/>
          </w:tcPr>
          <w:p w14:paraId="6946A70C" w14:textId="77777777" w:rsidR="006E4BF7" w:rsidRPr="0076766F" w:rsidRDefault="006E4BF7" w:rsidP="00831A1F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Elicited antibodies and their corresponding immunogenic potencies (</w:t>
            </w:r>
            <w:proofErr w:type="spellStart"/>
            <w:r w:rsidRPr="0076766F">
              <w:rPr>
                <w:b/>
                <w:bCs/>
                <w:sz w:val="20"/>
                <w:szCs w:val="20"/>
              </w:rPr>
              <w:t>Bcipep</w:t>
            </w:r>
            <w:proofErr w:type="spellEnd"/>
            <w:r w:rsidRPr="0076766F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14:paraId="56836248" w14:textId="77777777" w:rsidR="006E4BF7" w:rsidRPr="0076766F" w:rsidRDefault="006E4BF7" w:rsidP="00831A1F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Status of allergenicity</w:t>
            </w:r>
          </w:p>
        </w:tc>
      </w:tr>
      <w:tr w:rsidR="006E4BF7" w:rsidRPr="00276EF9" w14:paraId="2DF98A44" w14:textId="77777777" w:rsidTr="00831A1F">
        <w:trPr>
          <w:trHeight w:val="300"/>
        </w:trPr>
        <w:tc>
          <w:tcPr>
            <w:tcW w:w="553" w:type="dxa"/>
            <w:vMerge/>
          </w:tcPr>
          <w:p w14:paraId="00A543FE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72" w:type="dxa"/>
            <w:vMerge/>
            <w:shd w:val="clear" w:color="auto" w:fill="auto"/>
            <w:noWrap/>
          </w:tcPr>
          <w:p w14:paraId="5F2E17D3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75" w:type="dxa"/>
            <w:vMerge/>
            <w:shd w:val="clear" w:color="auto" w:fill="auto"/>
          </w:tcPr>
          <w:p w14:paraId="0654EE78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6" w:type="dxa"/>
            <w:shd w:val="clear" w:color="auto" w:fill="auto"/>
            <w:vAlign w:val="center"/>
          </w:tcPr>
          <w:p w14:paraId="034D375B" w14:textId="77777777" w:rsidR="006E4BF7" w:rsidRPr="0076766F" w:rsidRDefault="006E4BF7" w:rsidP="009B66B8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IgG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45155A8" w14:textId="77777777" w:rsidR="006E4BF7" w:rsidRPr="0076766F" w:rsidRDefault="006E4BF7" w:rsidP="009B66B8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IgE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7F4FDF54" w14:textId="77777777" w:rsidR="006E4BF7" w:rsidRPr="0076766F" w:rsidRDefault="006E4BF7" w:rsidP="009B66B8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IgA</w:t>
            </w:r>
          </w:p>
        </w:tc>
        <w:tc>
          <w:tcPr>
            <w:tcW w:w="918" w:type="dxa"/>
          </w:tcPr>
          <w:p w14:paraId="36378D6E" w14:textId="77777777" w:rsidR="006E4BF7" w:rsidRPr="0076766F" w:rsidRDefault="006E4BF7" w:rsidP="009B66B8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IgG</w:t>
            </w:r>
          </w:p>
        </w:tc>
        <w:tc>
          <w:tcPr>
            <w:tcW w:w="918" w:type="dxa"/>
          </w:tcPr>
          <w:p w14:paraId="0C398ECE" w14:textId="77777777" w:rsidR="006E4BF7" w:rsidRPr="0076766F" w:rsidRDefault="006E4BF7" w:rsidP="009B66B8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IgE</w:t>
            </w:r>
          </w:p>
        </w:tc>
        <w:tc>
          <w:tcPr>
            <w:tcW w:w="708" w:type="dxa"/>
          </w:tcPr>
          <w:p w14:paraId="17282026" w14:textId="77777777" w:rsidR="006E4BF7" w:rsidRPr="0076766F" w:rsidRDefault="006E4BF7" w:rsidP="009B66B8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IgG</w:t>
            </w:r>
          </w:p>
        </w:tc>
        <w:tc>
          <w:tcPr>
            <w:tcW w:w="1701" w:type="dxa"/>
          </w:tcPr>
          <w:p w14:paraId="796604D4" w14:textId="77777777" w:rsidR="006E4BF7" w:rsidRPr="0076766F" w:rsidRDefault="006E4BF7" w:rsidP="009B66B8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Potency</w:t>
            </w:r>
          </w:p>
        </w:tc>
        <w:tc>
          <w:tcPr>
            <w:tcW w:w="709" w:type="dxa"/>
          </w:tcPr>
          <w:p w14:paraId="59D42D9A" w14:textId="77777777" w:rsidR="006E4BF7" w:rsidRPr="0076766F" w:rsidRDefault="006E4BF7" w:rsidP="009B66B8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IgE</w:t>
            </w:r>
          </w:p>
        </w:tc>
        <w:tc>
          <w:tcPr>
            <w:tcW w:w="1701" w:type="dxa"/>
          </w:tcPr>
          <w:p w14:paraId="3BE65F10" w14:textId="77777777" w:rsidR="006E4BF7" w:rsidRPr="0076766F" w:rsidRDefault="006E4BF7" w:rsidP="009B66B8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76766F">
              <w:rPr>
                <w:b/>
                <w:bCs/>
                <w:sz w:val="20"/>
                <w:szCs w:val="20"/>
              </w:rPr>
              <w:t>Potency</w:t>
            </w:r>
          </w:p>
        </w:tc>
        <w:tc>
          <w:tcPr>
            <w:tcW w:w="1418" w:type="dxa"/>
            <w:vMerge/>
          </w:tcPr>
          <w:p w14:paraId="0FD9B4CB" w14:textId="77777777" w:rsidR="006E4BF7" w:rsidRPr="0076766F" w:rsidRDefault="006E4BF7" w:rsidP="009B66B8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6E4BF7" w:rsidRPr="00276EF9" w14:paraId="2F36BA8F" w14:textId="77777777" w:rsidTr="00831A1F">
        <w:trPr>
          <w:trHeight w:val="300"/>
        </w:trPr>
        <w:tc>
          <w:tcPr>
            <w:tcW w:w="553" w:type="dxa"/>
          </w:tcPr>
          <w:p w14:paraId="593A2739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B1</w:t>
            </w:r>
          </w:p>
        </w:tc>
        <w:tc>
          <w:tcPr>
            <w:tcW w:w="2472" w:type="dxa"/>
            <w:shd w:val="clear" w:color="auto" w:fill="auto"/>
            <w:noWrap/>
          </w:tcPr>
          <w:p w14:paraId="26FF8B5A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KSYATFEDEEAARKNF</w:t>
            </w:r>
          </w:p>
        </w:tc>
        <w:tc>
          <w:tcPr>
            <w:tcW w:w="1075" w:type="dxa"/>
            <w:shd w:val="clear" w:color="auto" w:fill="auto"/>
          </w:tcPr>
          <w:p w14:paraId="3491C6C6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35 – 50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578373EB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6902DDFA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2E0AB755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18" w:type="dxa"/>
            <w:vAlign w:val="center"/>
          </w:tcPr>
          <w:p w14:paraId="6C2806DA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918" w:type="dxa"/>
            <w:vAlign w:val="center"/>
          </w:tcPr>
          <w:p w14:paraId="569BC444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708" w:type="dxa"/>
            <w:vAlign w:val="center"/>
          </w:tcPr>
          <w:p w14:paraId="30C55446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14:paraId="1D3EC6AA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14:paraId="0C583B4E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14:paraId="2FE7E71E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14:paraId="6E9A442F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6E4BF7" w:rsidRPr="00276EF9" w14:paraId="307E4A01" w14:textId="77777777" w:rsidTr="00831A1F">
        <w:trPr>
          <w:trHeight w:val="300"/>
        </w:trPr>
        <w:tc>
          <w:tcPr>
            <w:tcW w:w="553" w:type="dxa"/>
          </w:tcPr>
          <w:p w14:paraId="619FC09C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B2</w:t>
            </w:r>
          </w:p>
        </w:tc>
        <w:tc>
          <w:tcPr>
            <w:tcW w:w="2472" w:type="dxa"/>
            <w:shd w:val="clear" w:color="auto" w:fill="auto"/>
            <w:noWrap/>
          </w:tcPr>
          <w:p w14:paraId="48AD1782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NAETNACSINGNAPA</w:t>
            </w:r>
          </w:p>
        </w:tc>
        <w:tc>
          <w:tcPr>
            <w:tcW w:w="1075" w:type="dxa"/>
            <w:shd w:val="clear" w:color="auto" w:fill="auto"/>
          </w:tcPr>
          <w:p w14:paraId="336BB337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96 – 110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5C7086A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7F9AB6A0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6D5D1C72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14:paraId="2819393A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18" w:type="dxa"/>
            <w:vAlign w:val="center"/>
          </w:tcPr>
          <w:p w14:paraId="6AB52AA1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4331440C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14:paraId="540C46DE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14:paraId="76078990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1A354E21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Immunodominant</w:t>
            </w:r>
          </w:p>
        </w:tc>
        <w:tc>
          <w:tcPr>
            <w:tcW w:w="1418" w:type="dxa"/>
          </w:tcPr>
          <w:p w14:paraId="0A03025C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6E4BF7" w:rsidRPr="00276EF9" w14:paraId="0E94A103" w14:textId="77777777" w:rsidTr="00831A1F">
        <w:trPr>
          <w:trHeight w:val="300"/>
        </w:trPr>
        <w:tc>
          <w:tcPr>
            <w:tcW w:w="553" w:type="dxa"/>
          </w:tcPr>
          <w:p w14:paraId="77E9E63F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B3</w:t>
            </w:r>
          </w:p>
        </w:tc>
        <w:tc>
          <w:tcPr>
            <w:tcW w:w="2472" w:type="dxa"/>
            <w:shd w:val="clear" w:color="auto" w:fill="auto"/>
            <w:noWrap/>
          </w:tcPr>
          <w:p w14:paraId="6332EF94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QMRTVTPIRMQGGCGS</w:t>
            </w:r>
          </w:p>
        </w:tc>
        <w:tc>
          <w:tcPr>
            <w:tcW w:w="1075" w:type="dxa"/>
            <w:shd w:val="clear" w:color="auto" w:fill="auto"/>
          </w:tcPr>
          <w:p w14:paraId="341DE1CC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116 – 131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796C3190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6B65514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5BEAAC2B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18" w:type="dxa"/>
            <w:vAlign w:val="center"/>
          </w:tcPr>
          <w:p w14:paraId="54DBC789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918" w:type="dxa"/>
            <w:vAlign w:val="center"/>
          </w:tcPr>
          <w:p w14:paraId="0E82AB6A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708" w:type="dxa"/>
            <w:vAlign w:val="center"/>
          </w:tcPr>
          <w:p w14:paraId="45F6B06A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14:paraId="23DAA11C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14:paraId="15637768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14:paraId="23E88828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14:paraId="2ABC22ED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6E4BF7" w:rsidRPr="00276EF9" w14:paraId="4F2C572B" w14:textId="77777777" w:rsidTr="00831A1F">
        <w:trPr>
          <w:trHeight w:val="300"/>
        </w:trPr>
        <w:tc>
          <w:tcPr>
            <w:tcW w:w="553" w:type="dxa"/>
          </w:tcPr>
          <w:p w14:paraId="76F1AB6E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B4</w:t>
            </w:r>
          </w:p>
        </w:tc>
        <w:tc>
          <w:tcPr>
            <w:tcW w:w="2472" w:type="dxa"/>
            <w:shd w:val="clear" w:color="auto" w:fill="auto"/>
            <w:noWrap/>
          </w:tcPr>
          <w:p w14:paraId="304A95C5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TPIRMQGGCGSCWAF</w:t>
            </w:r>
          </w:p>
        </w:tc>
        <w:tc>
          <w:tcPr>
            <w:tcW w:w="1075" w:type="dxa"/>
            <w:shd w:val="clear" w:color="auto" w:fill="auto"/>
          </w:tcPr>
          <w:p w14:paraId="38607551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121 – 135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67817A97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6D48EEB6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21FA9FA0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14:paraId="26CA78FF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918" w:type="dxa"/>
            <w:vAlign w:val="center"/>
          </w:tcPr>
          <w:p w14:paraId="40908722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708" w:type="dxa"/>
            <w:vAlign w:val="center"/>
          </w:tcPr>
          <w:p w14:paraId="039CFB8C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14:paraId="386AD552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14:paraId="75866BC0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14:paraId="40E09119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14:paraId="022B38BD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6E4BF7" w:rsidRPr="00276EF9" w14:paraId="61B6FDD5" w14:textId="77777777" w:rsidTr="00831A1F">
        <w:trPr>
          <w:trHeight w:val="300"/>
        </w:trPr>
        <w:tc>
          <w:tcPr>
            <w:tcW w:w="553" w:type="dxa"/>
          </w:tcPr>
          <w:p w14:paraId="7318E26A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B5</w:t>
            </w:r>
          </w:p>
        </w:tc>
        <w:tc>
          <w:tcPr>
            <w:tcW w:w="2472" w:type="dxa"/>
            <w:shd w:val="clear" w:color="auto" w:fill="auto"/>
            <w:noWrap/>
          </w:tcPr>
          <w:p w14:paraId="1CB2EC87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IEYIQHNGVVQESYY</w:t>
            </w:r>
          </w:p>
        </w:tc>
        <w:tc>
          <w:tcPr>
            <w:tcW w:w="1075" w:type="dxa"/>
            <w:shd w:val="clear" w:color="auto" w:fill="auto"/>
          </w:tcPr>
          <w:p w14:paraId="1728BFCD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178 – 192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1152DD43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2FF1940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7F7871C8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18" w:type="dxa"/>
            <w:vAlign w:val="center"/>
          </w:tcPr>
          <w:p w14:paraId="4AB1F513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18" w:type="dxa"/>
            <w:vAlign w:val="center"/>
          </w:tcPr>
          <w:p w14:paraId="2813B7A4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708" w:type="dxa"/>
            <w:vAlign w:val="center"/>
          </w:tcPr>
          <w:p w14:paraId="1778CAF9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14:paraId="100F755F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14:paraId="3C1678DB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45273E01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Immunogenic</w:t>
            </w:r>
          </w:p>
        </w:tc>
        <w:tc>
          <w:tcPr>
            <w:tcW w:w="1418" w:type="dxa"/>
          </w:tcPr>
          <w:p w14:paraId="0D827B0B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6E4BF7" w:rsidRPr="00276EF9" w14:paraId="20705D50" w14:textId="77777777" w:rsidTr="00831A1F">
        <w:trPr>
          <w:trHeight w:val="300"/>
        </w:trPr>
        <w:tc>
          <w:tcPr>
            <w:tcW w:w="553" w:type="dxa"/>
          </w:tcPr>
          <w:p w14:paraId="4434ADFE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B6</w:t>
            </w:r>
          </w:p>
        </w:tc>
        <w:tc>
          <w:tcPr>
            <w:tcW w:w="2472" w:type="dxa"/>
            <w:shd w:val="clear" w:color="auto" w:fill="auto"/>
            <w:noWrap/>
          </w:tcPr>
          <w:p w14:paraId="3403CC68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GVVQESYYRYVAREQS</w:t>
            </w:r>
          </w:p>
        </w:tc>
        <w:tc>
          <w:tcPr>
            <w:tcW w:w="1075" w:type="dxa"/>
            <w:shd w:val="clear" w:color="auto" w:fill="auto"/>
          </w:tcPr>
          <w:p w14:paraId="10C5712C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185 – 200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1937217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108C8C50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7AEF9621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14:paraId="545F56C0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918" w:type="dxa"/>
            <w:vAlign w:val="center"/>
          </w:tcPr>
          <w:p w14:paraId="688FF56A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708" w:type="dxa"/>
            <w:vAlign w:val="center"/>
          </w:tcPr>
          <w:p w14:paraId="75C6D266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14:paraId="67828CA9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14:paraId="165B281B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421E5F30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Immunogenic</w:t>
            </w:r>
          </w:p>
        </w:tc>
        <w:tc>
          <w:tcPr>
            <w:tcW w:w="1418" w:type="dxa"/>
          </w:tcPr>
          <w:p w14:paraId="223683F0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6E4BF7" w:rsidRPr="00276EF9" w14:paraId="31F5711E" w14:textId="77777777" w:rsidTr="00831A1F">
        <w:trPr>
          <w:trHeight w:val="300"/>
        </w:trPr>
        <w:tc>
          <w:tcPr>
            <w:tcW w:w="553" w:type="dxa"/>
          </w:tcPr>
          <w:p w14:paraId="11B898B6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B7</w:t>
            </w:r>
          </w:p>
        </w:tc>
        <w:tc>
          <w:tcPr>
            <w:tcW w:w="2472" w:type="dxa"/>
            <w:shd w:val="clear" w:color="auto" w:fill="auto"/>
            <w:noWrap/>
          </w:tcPr>
          <w:p w14:paraId="71C73F01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YVAREQSCRRPNAQR</w:t>
            </w:r>
          </w:p>
        </w:tc>
        <w:tc>
          <w:tcPr>
            <w:tcW w:w="1075" w:type="dxa"/>
            <w:shd w:val="clear" w:color="auto" w:fill="auto"/>
          </w:tcPr>
          <w:p w14:paraId="03C8EEBF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194 – 208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E7BBFB8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7C76E7BB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78A4F4BB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14:paraId="6B4D9740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14:paraId="1AB0730E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708" w:type="dxa"/>
            <w:vAlign w:val="center"/>
          </w:tcPr>
          <w:p w14:paraId="7E3A9CD9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14:paraId="29A03CF3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14:paraId="034F0388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14:paraId="0947364D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14:paraId="0BFADCCE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6E4BF7" w:rsidRPr="00276EF9" w14:paraId="17C2A4D3" w14:textId="77777777" w:rsidTr="00831A1F">
        <w:trPr>
          <w:trHeight w:val="300"/>
        </w:trPr>
        <w:tc>
          <w:tcPr>
            <w:tcW w:w="553" w:type="dxa"/>
          </w:tcPr>
          <w:p w14:paraId="30014F83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B8</w:t>
            </w:r>
          </w:p>
        </w:tc>
        <w:tc>
          <w:tcPr>
            <w:tcW w:w="2472" w:type="dxa"/>
            <w:shd w:val="clear" w:color="auto" w:fill="auto"/>
            <w:noWrap/>
          </w:tcPr>
          <w:p w14:paraId="3D542FB4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EQSCRRPNAQRFGISN</w:t>
            </w:r>
          </w:p>
        </w:tc>
        <w:tc>
          <w:tcPr>
            <w:tcW w:w="1075" w:type="dxa"/>
            <w:shd w:val="clear" w:color="auto" w:fill="auto"/>
          </w:tcPr>
          <w:p w14:paraId="61B6E16F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198 – 213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3FF33F62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71D36731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562AC5C6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14:paraId="41F22A40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14:paraId="024BB39E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708" w:type="dxa"/>
            <w:vAlign w:val="center"/>
          </w:tcPr>
          <w:p w14:paraId="2D366A20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14:paraId="1B920A2C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14:paraId="4C9CFB79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14:paraId="3D68215B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14:paraId="5ED47613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6E4BF7" w:rsidRPr="00276EF9" w14:paraId="6DCDAC22" w14:textId="77777777" w:rsidTr="00831A1F">
        <w:trPr>
          <w:trHeight w:val="300"/>
        </w:trPr>
        <w:tc>
          <w:tcPr>
            <w:tcW w:w="553" w:type="dxa"/>
          </w:tcPr>
          <w:p w14:paraId="2139F80A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B9</w:t>
            </w:r>
          </w:p>
        </w:tc>
        <w:tc>
          <w:tcPr>
            <w:tcW w:w="2472" w:type="dxa"/>
            <w:shd w:val="clear" w:color="auto" w:fill="auto"/>
            <w:noWrap/>
          </w:tcPr>
          <w:p w14:paraId="47ED52C0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FGISNYCQIYPPNVNK</w:t>
            </w:r>
          </w:p>
        </w:tc>
        <w:tc>
          <w:tcPr>
            <w:tcW w:w="1075" w:type="dxa"/>
            <w:shd w:val="clear" w:color="auto" w:fill="auto"/>
          </w:tcPr>
          <w:p w14:paraId="768C75A6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209 – 224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58A62B6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28F987E8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07DF9412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18" w:type="dxa"/>
            <w:vAlign w:val="center"/>
          </w:tcPr>
          <w:p w14:paraId="27402047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14:paraId="6222FDF0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708" w:type="dxa"/>
            <w:vAlign w:val="center"/>
          </w:tcPr>
          <w:p w14:paraId="7374B83A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14:paraId="5FCC7351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14:paraId="4170DA25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216D909D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Immunogenic</w:t>
            </w:r>
          </w:p>
        </w:tc>
        <w:tc>
          <w:tcPr>
            <w:tcW w:w="1418" w:type="dxa"/>
          </w:tcPr>
          <w:p w14:paraId="0351A258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6E4BF7" w:rsidRPr="00276EF9" w14:paraId="4D264414" w14:textId="77777777" w:rsidTr="00831A1F">
        <w:trPr>
          <w:trHeight w:val="300"/>
        </w:trPr>
        <w:tc>
          <w:tcPr>
            <w:tcW w:w="553" w:type="dxa"/>
          </w:tcPr>
          <w:p w14:paraId="06518DF7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B10</w:t>
            </w:r>
          </w:p>
        </w:tc>
        <w:tc>
          <w:tcPr>
            <w:tcW w:w="2472" w:type="dxa"/>
            <w:shd w:val="clear" w:color="auto" w:fill="auto"/>
            <w:noWrap/>
          </w:tcPr>
          <w:p w14:paraId="01BFFFA5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YCQIYPPNVNKIREA</w:t>
            </w:r>
          </w:p>
        </w:tc>
        <w:tc>
          <w:tcPr>
            <w:tcW w:w="1075" w:type="dxa"/>
            <w:shd w:val="clear" w:color="auto" w:fill="auto"/>
          </w:tcPr>
          <w:p w14:paraId="3DBF1849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214 – 228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67137CF7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71ADF568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39AC8347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18" w:type="dxa"/>
            <w:vAlign w:val="center"/>
          </w:tcPr>
          <w:p w14:paraId="2A35153C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14:paraId="517C5B7D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708" w:type="dxa"/>
            <w:vAlign w:val="center"/>
          </w:tcPr>
          <w:p w14:paraId="2ACEA932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14:paraId="553DB463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14:paraId="3B3E0FE9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56F51E3B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Immunogenic</w:t>
            </w:r>
          </w:p>
        </w:tc>
        <w:tc>
          <w:tcPr>
            <w:tcW w:w="1418" w:type="dxa"/>
          </w:tcPr>
          <w:p w14:paraId="1495AD4E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6E4BF7" w:rsidRPr="00276EF9" w14:paraId="59FF7F0F" w14:textId="77777777" w:rsidTr="00831A1F">
        <w:trPr>
          <w:trHeight w:val="300"/>
        </w:trPr>
        <w:tc>
          <w:tcPr>
            <w:tcW w:w="553" w:type="dxa"/>
          </w:tcPr>
          <w:p w14:paraId="500E9CB0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B11</w:t>
            </w:r>
          </w:p>
        </w:tc>
        <w:tc>
          <w:tcPr>
            <w:tcW w:w="2472" w:type="dxa"/>
            <w:shd w:val="clear" w:color="auto" w:fill="auto"/>
            <w:noWrap/>
          </w:tcPr>
          <w:p w14:paraId="5B9DFB94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HYDGRTIIQRDNGYQP</w:t>
            </w:r>
          </w:p>
        </w:tc>
        <w:tc>
          <w:tcPr>
            <w:tcW w:w="1075" w:type="dxa"/>
            <w:shd w:val="clear" w:color="auto" w:fill="auto"/>
          </w:tcPr>
          <w:p w14:paraId="56C94F54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250 – 265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3F53F4F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728A5B7D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40E4C78A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18" w:type="dxa"/>
            <w:vAlign w:val="center"/>
          </w:tcPr>
          <w:p w14:paraId="23C7E029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918" w:type="dxa"/>
            <w:vAlign w:val="center"/>
          </w:tcPr>
          <w:p w14:paraId="45EF555E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708" w:type="dxa"/>
            <w:vAlign w:val="center"/>
          </w:tcPr>
          <w:p w14:paraId="09AAD423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14:paraId="79990626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vAlign w:val="center"/>
          </w:tcPr>
          <w:p w14:paraId="7E8DCBEC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14:paraId="20D52123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14:paraId="2B64EDB2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6E4BF7" w:rsidRPr="00276EF9" w14:paraId="56F90411" w14:textId="77777777" w:rsidTr="00831A1F">
        <w:trPr>
          <w:trHeight w:val="300"/>
        </w:trPr>
        <w:tc>
          <w:tcPr>
            <w:tcW w:w="553" w:type="dxa"/>
          </w:tcPr>
          <w:p w14:paraId="39BA4189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B12</w:t>
            </w:r>
          </w:p>
        </w:tc>
        <w:tc>
          <w:tcPr>
            <w:tcW w:w="2472" w:type="dxa"/>
            <w:shd w:val="clear" w:color="auto" w:fill="auto"/>
            <w:noWrap/>
          </w:tcPr>
          <w:p w14:paraId="3970EB81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VNIVGYSNAQGVDYW</w:t>
            </w:r>
          </w:p>
        </w:tc>
        <w:tc>
          <w:tcPr>
            <w:tcW w:w="1075" w:type="dxa"/>
            <w:shd w:val="clear" w:color="auto" w:fill="auto"/>
          </w:tcPr>
          <w:p w14:paraId="3C077953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270 – 284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05C6273E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1DDC30F2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234E68F7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14:paraId="121D964A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18" w:type="dxa"/>
            <w:vAlign w:val="center"/>
          </w:tcPr>
          <w:p w14:paraId="141B3E19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7429F4CF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08A19E17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Immunodominant</w:t>
            </w:r>
          </w:p>
        </w:tc>
        <w:tc>
          <w:tcPr>
            <w:tcW w:w="709" w:type="dxa"/>
            <w:vAlign w:val="center"/>
          </w:tcPr>
          <w:p w14:paraId="3B3A999E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52242441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Immunogenic</w:t>
            </w:r>
          </w:p>
        </w:tc>
        <w:tc>
          <w:tcPr>
            <w:tcW w:w="1418" w:type="dxa"/>
          </w:tcPr>
          <w:p w14:paraId="4F8FB3FE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Allergenic</w:t>
            </w:r>
          </w:p>
        </w:tc>
      </w:tr>
      <w:tr w:rsidR="006E4BF7" w:rsidRPr="00276EF9" w14:paraId="58CCBF81" w14:textId="77777777" w:rsidTr="00831A1F">
        <w:trPr>
          <w:trHeight w:val="300"/>
        </w:trPr>
        <w:tc>
          <w:tcPr>
            <w:tcW w:w="553" w:type="dxa"/>
          </w:tcPr>
          <w:p w14:paraId="2A1DF67D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B13</w:t>
            </w:r>
          </w:p>
        </w:tc>
        <w:tc>
          <w:tcPr>
            <w:tcW w:w="2472" w:type="dxa"/>
            <w:shd w:val="clear" w:color="auto" w:fill="auto"/>
            <w:noWrap/>
          </w:tcPr>
          <w:p w14:paraId="5A85EBFB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AQGVDYWIVRNSWDTN</w:t>
            </w:r>
          </w:p>
        </w:tc>
        <w:tc>
          <w:tcPr>
            <w:tcW w:w="1075" w:type="dxa"/>
            <w:shd w:val="clear" w:color="auto" w:fill="auto"/>
          </w:tcPr>
          <w:p w14:paraId="5EBADC77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278 – 293</w:t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41A8AABB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656" w:type="dxa"/>
            <w:shd w:val="clear" w:color="auto" w:fill="auto"/>
            <w:vAlign w:val="center"/>
          </w:tcPr>
          <w:p w14:paraId="7EAA982E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719D0B27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14:paraId="30C1CD7B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918" w:type="dxa"/>
            <w:vAlign w:val="center"/>
          </w:tcPr>
          <w:p w14:paraId="15F4BA55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708" w:type="dxa"/>
            <w:vAlign w:val="center"/>
          </w:tcPr>
          <w:p w14:paraId="689D0FC4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6C72B794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Immunodominant</w:t>
            </w:r>
          </w:p>
        </w:tc>
        <w:tc>
          <w:tcPr>
            <w:tcW w:w="709" w:type="dxa"/>
            <w:vAlign w:val="center"/>
          </w:tcPr>
          <w:p w14:paraId="07F99FC1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1701" w:type="dxa"/>
          </w:tcPr>
          <w:p w14:paraId="0E7273AD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Immunogenic</w:t>
            </w:r>
          </w:p>
        </w:tc>
        <w:tc>
          <w:tcPr>
            <w:tcW w:w="1418" w:type="dxa"/>
          </w:tcPr>
          <w:p w14:paraId="57CC6F0A" w14:textId="77777777" w:rsidR="006E4BF7" w:rsidRPr="0076766F" w:rsidRDefault="006E4BF7" w:rsidP="009B66B8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76766F">
              <w:rPr>
                <w:sz w:val="20"/>
                <w:szCs w:val="20"/>
              </w:rPr>
              <w:t>Non-allergenic</w:t>
            </w:r>
          </w:p>
        </w:tc>
      </w:tr>
    </w:tbl>
    <w:p w14:paraId="41DB8EC8" w14:textId="77777777" w:rsidR="006E4BF7" w:rsidRPr="00276EF9" w:rsidRDefault="006E4BF7" w:rsidP="009B66B8">
      <w:pPr>
        <w:tabs>
          <w:tab w:val="left" w:pos="2385"/>
        </w:tabs>
        <w:spacing w:before="24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EF9">
        <w:rPr>
          <w:rFonts w:ascii="Times New Roman" w:hAnsi="Times New Roman" w:cs="Times New Roman"/>
          <w:i/>
          <w:iCs/>
          <w:sz w:val="24"/>
          <w:szCs w:val="24"/>
        </w:rPr>
        <w:t>Note</w:t>
      </w:r>
      <w:r w:rsidRPr="00276EF9">
        <w:rPr>
          <w:rFonts w:ascii="Times New Roman" w:hAnsi="Times New Roman" w:cs="Times New Roman"/>
          <w:sz w:val="24"/>
          <w:szCs w:val="24"/>
        </w:rPr>
        <w:t xml:space="preserve">. ( - ) indicates NON-INDUCER, ( </w:t>
      </w:r>
      <w:r w:rsidRPr="00276EF9">
        <w:rPr>
          <w:rFonts w:ascii="Times New Roman" w:hAnsi="Times New Roman" w:cs="Times New Roman"/>
          <w:sz w:val="24"/>
          <w:szCs w:val="24"/>
        </w:rPr>
        <w:sym w:font="Wingdings" w:char="F0FC"/>
      </w:r>
      <w:r w:rsidRPr="00276EF9">
        <w:rPr>
          <w:rFonts w:ascii="Times New Roman" w:hAnsi="Times New Roman" w:cs="Times New Roman"/>
          <w:sz w:val="24"/>
          <w:szCs w:val="24"/>
        </w:rPr>
        <w:t xml:space="preserve"> ) indicates POSITIVE INDUCER and ( * ) indicates DATA NOT AVAILABLE.</w:t>
      </w:r>
      <w:r w:rsidRPr="00276EF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F015D1C" w14:textId="77777777" w:rsidR="006E4BF7" w:rsidRPr="00276EF9" w:rsidRDefault="006E4BF7" w:rsidP="009B66B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  <w:sectPr w:rsidR="006E4BF7" w:rsidRPr="00276EF9" w:rsidSect="00BE09DD">
          <w:pgSz w:w="16838" w:h="11906" w:orient="landscape"/>
          <w:pgMar w:top="1440" w:right="1440" w:bottom="1440" w:left="1440" w:header="709" w:footer="709" w:gutter="0"/>
          <w:lnNumType w:countBy="1" w:restart="continuous"/>
          <w:cols w:space="708"/>
          <w:docGrid w:linePitch="360"/>
        </w:sectPr>
      </w:pPr>
    </w:p>
    <w:p w14:paraId="30077C36" w14:textId="7358C735" w:rsidR="006E4BF7" w:rsidRPr="00276EF9" w:rsidRDefault="006E4BF7" w:rsidP="009B66B8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r w:rsidR="00343A98" w:rsidRPr="00276EF9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49734F" w:rsidRPr="00276EF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76EF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76EF9">
        <w:rPr>
          <w:rFonts w:ascii="Times New Roman" w:hAnsi="Times New Roman" w:cs="Times New Roman"/>
          <w:bCs/>
          <w:sz w:val="24"/>
          <w:szCs w:val="24"/>
        </w:rPr>
        <w:t>S</w:t>
      </w:r>
      <w:r w:rsidRPr="00276EF9">
        <w:rPr>
          <w:rFonts w:ascii="Times New Roman" w:hAnsi="Times New Roman" w:cs="Times New Roman"/>
          <w:sz w:val="24"/>
          <w:szCs w:val="24"/>
        </w:rPr>
        <w:t>equence similarities between the predicted T and B cell epitopes and their immune properties.</w:t>
      </w:r>
    </w:p>
    <w:tbl>
      <w:tblPr>
        <w:tblStyle w:val="TableGrid"/>
        <w:tblW w:w="13040" w:type="dxa"/>
        <w:tblLook w:val="04A0" w:firstRow="1" w:lastRow="0" w:firstColumn="1" w:lastColumn="0" w:noHBand="0" w:noVBand="1"/>
      </w:tblPr>
      <w:tblGrid>
        <w:gridCol w:w="3061"/>
        <w:gridCol w:w="3061"/>
        <w:gridCol w:w="1361"/>
        <w:gridCol w:w="1928"/>
        <w:gridCol w:w="1531"/>
        <w:gridCol w:w="2098"/>
      </w:tblGrid>
      <w:tr w:rsidR="00BE09DD" w:rsidRPr="00384511" w14:paraId="010D5A6E" w14:textId="77777777" w:rsidTr="005E4C93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DF43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Hlk83505347"/>
            <w:r w:rsidRPr="00384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 cell epitopes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D74B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 cell epitopes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3CCC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Percentage similarity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6552C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Corresponding HLA serotype(s)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4483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Predicted antibodies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3306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Immunogenic potencies (</w:t>
            </w:r>
            <w:proofErr w:type="spellStart"/>
            <w:r w:rsidRPr="00384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Bcipep</w:t>
            </w:r>
            <w:proofErr w:type="spellEnd"/>
            <w:r w:rsidRPr="00384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BE09DD" w:rsidRPr="00384511" w14:paraId="539A50E8" w14:textId="77777777" w:rsidTr="005E4C93">
        <w:trPr>
          <w:trHeight w:val="292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2DAFD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384511">
              <w:rPr>
                <w:rFonts w:ascii="Times New Roman" w:hAnsi="Times New Roman" w:cs="Times New Roman"/>
                <w:b/>
                <w:sz w:val="20"/>
                <w:szCs w:val="20"/>
              </w:rPr>
              <w:t>KSYATFEDEEAARK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8227C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b/>
                <w:sz w:val="20"/>
                <w:szCs w:val="20"/>
              </w:rPr>
              <w:t>KSYATFEDEEAARK</w:t>
            </w: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NF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FB6C1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82.35%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2DD6E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DR10</w:t>
            </w:r>
          </w:p>
          <w:p w14:paraId="3705C491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DR15</w:t>
            </w:r>
          </w:p>
          <w:p w14:paraId="7352AEF6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DR16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0DBA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IgG and IgA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63DF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</w:tr>
      <w:tr w:rsidR="00BE09DD" w:rsidRPr="00384511" w14:paraId="174C95B8" w14:textId="77777777" w:rsidTr="005E4C93">
        <w:trPr>
          <w:trHeight w:val="769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1EA786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LR</w:t>
            </w:r>
            <w:r w:rsidRPr="00384511">
              <w:rPr>
                <w:rFonts w:ascii="Times New Roman" w:hAnsi="Times New Roman" w:cs="Times New Roman"/>
                <w:b/>
                <w:sz w:val="20"/>
                <w:szCs w:val="20"/>
              </w:rPr>
              <w:t>QMRTVTPIRMQGG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0DB850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b/>
                <w:sz w:val="20"/>
                <w:szCs w:val="20"/>
              </w:rPr>
              <w:t>QMRTVTPIRMQGG</w:t>
            </w: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CGS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64BFD6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72.22%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20485E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DR1</w:t>
            </w:r>
          </w:p>
          <w:p w14:paraId="0784E68A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8CEBF1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IgE and IgA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42BAF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</w:tr>
      <w:tr w:rsidR="00BE09DD" w:rsidRPr="00384511" w14:paraId="6163CF91" w14:textId="77777777" w:rsidTr="005E4C93">
        <w:trPr>
          <w:trHeight w:val="397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186FB5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b/>
                <w:sz w:val="20"/>
                <w:szCs w:val="20"/>
              </w:rPr>
              <w:t>IRMQGGCGSCWAF</w:t>
            </w: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SG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8277F9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TP</w:t>
            </w:r>
            <w:r w:rsidRPr="00384511">
              <w:rPr>
                <w:rFonts w:ascii="Times New Roman" w:hAnsi="Times New Roman" w:cs="Times New Roman"/>
                <w:b/>
                <w:sz w:val="20"/>
                <w:szCs w:val="20"/>
              </w:rPr>
              <w:t>IRMQGGCGSCWAF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418A29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76.47%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26BB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0939F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2C23BD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</w:tr>
      <w:tr w:rsidR="00BE09DD" w:rsidRPr="00384511" w14:paraId="2F15F3CB" w14:textId="77777777" w:rsidTr="005E4C93">
        <w:trPr>
          <w:trHeight w:val="391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ED992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PRG</w:t>
            </w:r>
            <w:r w:rsidRPr="00384511">
              <w:rPr>
                <w:rFonts w:ascii="Times New Roman" w:hAnsi="Times New Roman" w:cs="Times New Roman"/>
                <w:b/>
                <w:sz w:val="20"/>
                <w:szCs w:val="20"/>
              </w:rPr>
              <w:t>IEYIQHNGVVQE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DA575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b/>
                <w:sz w:val="20"/>
                <w:szCs w:val="20"/>
              </w:rPr>
              <w:t>IEYIQHNGVVQE</w:t>
            </w: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SYY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1572A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66.67%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9C20C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DR11</w:t>
            </w:r>
          </w:p>
          <w:p w14:paraId="48A60D64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DR13</w:t>
            </w:r>
          </w:p>
          <w:p w14:paraId="255C96A9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CA95C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IgE and IgA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A11B4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Immunogenic IgE inducer</w:t>
            </w:r>
          </w:p>
        </w:tc>
      </w:tr>
      <w:tr w:rsidR="00BE09DD" w:rsidRPr="00384511" w14:paraId="0CF2F21B" w14:textId="77777777" w:rsidTr="00437C0A">
        <w:trPr>
          <w:trHeight w:val="567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367E92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b/>
                <w:sz w:val="20"/>
                <w:szCs w:val="20"/>
              </w:rPr>
              <w:t>ESYYRYVAREQS</w:t>
            </w: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CRR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A2A059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GVVQ</w:t>
            </w:r>
            <w:r w:rsidRPr="00384511">
              <w:rPr>
                <w:rFonts w:ascii="Times New Roman" w:hAnsi="Times New Roman" w:cs="Times New Roman"/>
                <w:b/>
                <w:sz w:val="20"/>
                <w:szCs w:val="20"/>
              </w:rPr>
              <w:t>ESYYRYVAREQS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EE532B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63.16%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9747C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DR8</w:t>
            </w:r>
          </w:p>
          <w:p w14:paraId="3BF6870C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DR11</w:t>
            </w:r>
          </w:p>
          <w:p w14:paraId="7BA7B491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DR13</w:t>
            </w:r>
          </w:p>
          <w:p w14:paraId="6BC71D61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DR14</w:t>
            </w:r>
          </w:p>
          <w:p w14:paraId="50BEF212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5982AB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IgE only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F6A3B4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Immunogenic IgE inducer</w:t>
            </w:r>
          </w:p>
        </w:tc>
      </w:tr>
      <w:tr w:rsidR="00BE09DD" w:rsidRPr="00384511" w14:paraId="10D0B802" w14:textId="77777777" w:rsidTr="005E4C93">
        <w:trPr>
          <w:trHeight w:val="391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EB4BF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b/>
                <w:sz w:val="20"/>
                <w:szCs w:val="20"/>
              </w:rPr>
              <w:t>ISNYCQIYPPNVNK</w:t>
            </w: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8F369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FG</w:t>
            </w:r>
            <w:r w:rsidRPr="00384511">
              <w:rPr>
                <w:rFonts w:ascii="Times New Roman" w:hAnsi="Times New Roman" w:cs="Times New Roman"/>
                <w:b/>
                <w:sz w:val="20"/>
                <w:szCs w:val="20"/>
              </w:rPr>
              <w:t>ISNYCQIYPPNVNK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EA577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82.35%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6E810D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DR1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5999C1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IgE and IgA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6C4645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 xml:space="preserve">Immunogenic IgE </w:t>
            </w:r>
            <w:r w:rsidRPr="003845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inducer</w:t>
            </w:r>
          </w:p>
        </w:tc>
      </w:tr>
      <w:tr w:rsidR="00BE09DD" w:rsidRPr="00384511" w14:paraId="6B0FE830" w14:textId="77777777" w:rsidTr="005E4C93">
        <w:trPr>
          <w:trHeight w:val="792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FF0C8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ISN</w:t>
            </w:r>
            <w:r w:rsidRPr="00384511">
              <w:rPr>
                <w:rFonts w:ascii="Times New Roman" w:hAnsi="Times New Roman" w:cs="Times New Roman"/>
                <w:b/>
                <w:sz w:val="20"/>
                <w:szCs w:val="20"/>
              </w:rPr>
              <w:t>YCQIYPPNVNKI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4EA24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b/>
                <w:sz w:val="20"/>
                <w:szCs w:val="20"/>
              </w:rPr>
              <w:t>YCQIYPPNVNKI</w:t>
            </w: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REA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75DD7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66.67%</w:t>
            </w: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7D734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78E0D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17059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9DD" w:rsidRPr="00384511" w14:paraId="642F6A8A" w14:textId="77777777" w:rsidTr="005E4C93">
        <w:trPr>
          <w:trHeight w:val="1193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4B5BD1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84511">
              <w:rPr>
                <w:rFonts w:ascii="Times New Roman" w:hAnsi="Times New Roman" w:cs="Times New Roman"/>
                <w:b/>
                <w:sz w:val="20"/>
                <w:szCs w:val="20"/>
              </w:rPr>
              <w:t>VNIVGYSNAQGVDY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0E4DCC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b/>
                <w:sz w:val="20"/>
                <w:szCs w:val="20"/>
              </w:rPr>
              <w:t>VNIVGYSNAQGVDY</w:t>
            </w: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CB6208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87.50%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C74FE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DR4</w:t>
            </w:r>
          </w:p>
          <w:p w14:paraId="73A114EE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DR7</w:t>
            </w:r>
          </w:p>
          <w:p w14:paraId="05ACD471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DR15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EAEC5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IgG and IgE</w:t>
            </w:r>
          </w:p>
          <w:p w14:paraId="15638C7E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77D8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Immunodominant IgG inducer and immunogenic IgE inducer</w:t>
            </w:r>
          </w:p>
        </w:tc>
      </w:tr>
      <w:tr w:rsidR="00BE09DD" w:rsidRPr="00384511" w14:paraId="36C2DBC1" w14:textId="77777777" w:rsidTr="005E4C93">
        <w:trPr>
          <w:trHeight w:val="792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171E81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b/>
                <w:sz w:val="20"/>
                <w:szCs w:val="20"/>
              </w:rPr>
              <w:t>AQGVDYWIVRNSWDT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FA03B2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b/>
                <w:sz w:val="20"/>
                <w:szCs w:val="20"/>
              </w:rPr>
              <w:t>AQGVDYWIVRNSWDT</w:t>
            </w: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6C8C6C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93.75%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53CD05" w14:textId="77777777" w:rsidR="006E4BF7" w:rsidRPr="00384511" w:rsidRDefault="006E4BF7" w:rsidP="005E4C93">
            <w:pPr>
              <w:spacing w:line="48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84511">
              <w:rPr>
                <w:rFonts w:ascii="Times New Roman" w:hAnsi="Times New Roman" w:cs="Times New Roman"/>
                <w:sz w:val="20"/>
                <w:szCs w:val="20"/>
              </w:rPr>
              <w:t>DR4</w:t>
            </w:r>
            <w:r w:rsidRPr="00384511">
              <w:rPr>
                <w:rFonts w:ascii="Times New Roman" w:hAnsi="Times New Roman" w:cs="Times New Roman"/>
                <w:sz w:val="20"/>
                <w:szCs w:val="20"/>
              </w:rPr>
              <w:br/>
              <w:t>DR13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ED2516" w14:textId="77777777" w:rsidR="006E4BF7" w:rsidRPr="00384511" w:rsidRDefault="006E4BF7" w:rsidP="009B66B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B4A8F7" w14:textId="77777777" w:rsidR="006E4BF7" w:rsidRPr="00384511" w:rsidRDefault="006E4BF7" w:rsidP="009B66B8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bookmarkEnd w:id="0"/>
    <w:p w14:paraId="6C3D66D4" w14:textId="1FA57EC0" w:rsidR="00954740" w:rsidRPr="00276EF9" w:rsidRDefault="006E4BF7" w:rsidP="009B66B8">
      <w:pPr>
        <w:spacing w:before="240"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EF9">
        <w:rPr>
          <w:rFonts w:ascii="Times New Roman" w:hAnsi="Times New Roman" w:cs="Times New Roman"/>
          <w:i/>
          <w:iCs/>
          <w:sz w:val="24"/>
          <w:szCs w:val="24"/>
        </w:rPr>
        <w:t>Note</w:t>
      </w:r>
      <w:r w:rsidR="00343A98" w:rsidRPr="00276EF9">
        <w:rPr>
          <w:rFonts w:ascii="Times New Roman" w:hAnsi="Times New Roman" w:cs="Times New Roman"/>
          <w:sz w:val="24"/>
          <w:szCs w:val="24"/>
        </w:rPr>
        <w:t>. O</w:t>
      </w:r>
      <w:r w:rsidRPr="00276EF9">
        <w:rPr>
          <w:rFonts w:ascii="Times New Roman" w:hAnsi="Times New Roman" w:cs="Times New Roman"/>
          <w:sz w:val="24"/>
          <w:szCs w:val="24"/>
        </w:rPr>
        <w:t>verlapping sequences between T and B cell epitopes</w:t>
      </w:r>
      <w:r w:rsidR="00343A98" w:rsidRPr="00276EF9">
        <w:rPr>
          <w:rFonts w:ascii="Times New Roman" w:hAnsi="Times New Roman" w:cs="Times New Roman"/>
          <w:sz w:val="24"/>
          <w:szCs w:val="24"/>
        </w:rPr>
        <w:t xml:space="preserve"> highlighted in bold</w:t>
      </w:r>
      <w:r w:rsidRPr="00276EF9">
        <w:rPr>
          <w:rFonts w:ascii="Times New Roman" w:hAnsi="Times New Roman" w:cs="Times New Roman"/>
          <w:sz w:val="24"/>
          <w:szCs w:val="24"/>
        </w:rPr>
        <w:t>. Only moderate to high similarity matches were shown.</w:t>
      </w:r>
      <w:r w:rsidR="00954740" w:rsidRPr="00276EF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A9EBD0B" w14:textId="77777777" w:rsidR="00954740" w:rsidRPr="00276EF9" w:rsidRDefault="00954740" w:rsidP="009B66B8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954740" w:rsidRPr="00276EF9" w:rsidSect="00BE09DD">
          <w:pgSz w:w="16838" w:h="11906" w:orient="landscape"/>
          <w:pgMar w:top="1440" w:right="1440" w:bottom="1440" w:left="1440" w:header="709" w:footer="709" w:gutter="0"/>
          <w:lnNumType w:countBy="1" w:restart="continuous"/>
          <w:cols w:space="708"/>
          <w:docGrid w:linePitch="360"/>
        </w:sectPr>
      </w:pPr>
    </w:p>
    <w:p w14:paraId="757CC990" w14:textId="24F4D635" w:rsidR="00954740" w:rsidRPr="00276EF9" w:rsidRDefault="00595ABF" w:rsidP="009B66B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lastRenderedPageBreak/>
        <w:t>Table S5</w:t>
      </w:r>
      <w:r w:rsidR="00954740" w:rsidRPr="00276EF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54740" w:rsidRPr="00276EF9">
        <w:rPr>
          <w:rFonts w:ascii="Times New Roman" w:hAnsi="Times New Roman" w:cs="Times New Roman"/>
          <w:sz w:val="24"/>
          <w:szCs w:val="24"/>
        </w:rPr>
        <w:t xml:space="preserve"> Correlation analysis between HDM-specific IgE levels and HLA-DR groups.</w:t>
      </w:r>
    </w:p>
    <w:tbl>
      <w:tblPr>
        <w:tblStyle w:val="TableGrid"/>
        <w:tblW w:w="833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29"/>
        <w:gridCol w:w="1078"/>
        <w:gridCol w:w="992"/>
        <w:gridCol w:w="241"/>
        <w:gridCol w:w="2197"/>
        <w:gridCol w:w="992"/>
      </w:tblGrid>
      <w:tr w:rsidR="00954740" w:rsidRPr="00276EF9" w14:paraId="74489326" w14:textId="77777777" w:rsidTr="00BE09DD"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F4D9265" w14:textId="77777777" w:rsidR="00954740" w:rsidRPr="0076766F" w:rsidRDefault="00954740" w:rsidP="00BE09DD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HLA-DR serotypes</w:t>
            </w:r>
          </w:p>
        </w:tc>
        <w:tc>
          <w:tcPr>
            <w:tcW w:w="31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F61AE9" w14:textId="77777777" w:rsidR="00954740" w:rsidRPr="0076766F" w:rsidRDefault="00954740" w:rsidP="00BE09D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Independent samples t-test</w:t>
            </w:r>
          </w:p>
        </w:tc>
        <w:tc>
          <w:tcPr>
            <w:tcW w:w="241" w:type="dxa"/>
            <w:tcBorders>
              <w:top w:val="single" w:sz="4" w:space="0" w:color="auto"/>
              <w:bottom w:val="nil"/>
            </w:tcBorders>
          </w:tcPr>
          <w:p w14:paraId="15733DE8" w14:textId="77777777" w:rsidR="00954740" w:rsidRPr="0076766F" w:rsidRDefault="00954740" w:rsidP="00BE09DD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1A9812" w14:textId="77777777" w:rsidR="00954740" w:rsidRPr="0076766F" w:rsidRDefault="00954740" w:rsidP="00BE09D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Multiple linear regression</w:t>
            </w:r>
          </w:p>
        </w:tc>
      </w:tr>
      <w:tr w:rsidR="00954740" w:rsidRPr="00276EF9" w14:paraId="44B1F062" w14:textId="77777777" w:rsidTr="00BE09DD"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14:paraId="1F4203E1" w14:textId="77777777" w:rsidR="00954740" w:rsidRPr="0076766F" w:rsidRDefault="00954740" w:rsidP="00BE09DD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9BA37B" w14:textId="77777777" w:rsidR="00954740" w:rsidRPr="0076766F" w:rsidRDefault="00954740" w:rsidP="00BE09DD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Mean patient serum levels (log)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7DB903B" w14:textId="77777777" w:rsidR="00954740" w:rsidRPr="0076766F" w:rsidRDefault="00954740" w:rsidP="00BE09DD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</w:t>
            </w: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-value</w:t>
            </w:r>
          </w:p>
        </w:tc>
        <w:tc>
          <w:tcPr>
            <w:tcW w:w="241" w:type="dxa"/>
            <w:tcBorders>
              <w:top w:val="nil"/>
              <w:bottom w:val="single" w:sz="4" w:space="0" w:color="auto"/>
            </w:tcBorders>
          </w:tcPr>
          <w:p w14:paraId="6D390C82" w14:textId="77777777" w:rsidR="00954740" w:rsidRPr="0076766F" w:rsidRDefault="00954740" w:rsidP="00BE09DD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auto"/>
              <w:bottom w:val="single" w:sz="4" w:space="0" w:color="auto"/>
            </w:tcBorders>
          </w:tcPr>
          <w:p w14:paraId="40A1D8B4" w14:textId="77777777" w:rsidR="00954740" w:rsidRPr="0076766F" w:rsidRDefault="00954740" w:rsidP="00BE09DD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Standardized beta coefficients (β)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C034670" w14:textId="77777777" w:rsidR="00954740" w:rsidRPr="0076766F" w:rsidRDefault="00954740" w:rsidP="00BE09DD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</w:t>
            </w: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-value</w:t>
            </w:r>
          </w:p>
        </w:tc>
      </w:tr>
      <w:tr w:rsidR="00954740" w:rsidRPr="00276EF9" w14:paraId="243AFA23" w14:textId="77777777" w:rsidTr="00BE09DD">
        <w:tc>
          <w:tcPr>
            <w:tcW w:w="1701" w:type="dxa"/>
            <w:tcBorders>
              <w:top w:val="single" w:sz="4" w:space="0" w:color="auto"/>
            </w:tcBorders>
          </w:tcPr>
          <w:p w14:paraId="795FB43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</w:tcPr>
          <w:p w14:paraId="6790BEC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HLA (+) </w:t>
            </w:r>
          </w:p>
        </w:tc>
        <w:tc>
          <w:tcPr>
            <w:tcW w:w="1078" w:type="dxa"/>
            <w:tcBorders>
              <w:top w:val="single" w:sz="4" w:space="0" w:color="auto"/>
            </w:tcBorders>
          </w:tcPr>
          <w:p w14:paraId="36F39F4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HLA (-)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B31349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69BC471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auto"/>
            </w:tcBorders>
          </w:tcPr>
          <w:p w14:paraId="7701532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8E0697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54740" w:rsidRPr="00276EF9" w14:paraId="1A9634EA" w14:textId="77777777" w:rsidTr="00BE09DD">
        <w:tc>
          <w:tcPr>
            <w:tcW w:w="1701" w:type="dxa"/>
          </w:tcPr>
          <w:p w14:paraId="059AC68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DR1</w:t>
            </w:r>
          </w:p>
        </w:tc>
        <w:tc>
          <w:tcPr>
            <w:tcW w:w="1129" w:type="dxa"/>
          </w:tcPr>
          <w:p w14:paraId="1DBE797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2F4696F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1A0ED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14:paraId="7CB8462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4467AC7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85045E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740" w:rsidRPr="00276EF9" w14:paraId="357BFEAA" w14:textId="77777777" w:rsidTr="00BE09DD">
        <w:tc>
          <w:tcPr>
            <w:tcW w:w="1701" w:type="dxa"/>
          </w:tcPr>
          <w:p w14:paraId="0F78BCD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Total IgE </w:t>
            </w:r>
          </w:p>
        </w:tc>
        <w:tc>
          <w:tcPr>
            <w:tcW w:w="1129" w:type="dxa"/>
          </w:tcPr>
          <w:p w14:paraId="25F24B8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5.56</w:t>
            </w:r>
          </w:p>
        </w:tc>
        <w:tc>
          <w:tcPr>
            <w:tcW w:w="1078" w:type="dxa"/>
          </w:tcPr>
          <w:p w14:paraId="5B48E47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5.07</w:t>
            </w:r>
          </w:p>
        </w:tc>
        <w:tc>
          <w:tcPr>
            <w:tcW w:w="992" w:type="dxa"/>
          </w:tcPr>
          <w:p w14:paraId="16729D2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4604944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38BA165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-0.880</w:t>
            </w:r>
          </w:p>
        </w:tc>
        <w:tc>
          <w:tcPr>
            <w:tcW w:w="992" w:type="dxa"/>
          </w:tcPr>
          <w:p w14:paraId="55F8665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0B589289" w14:textId="77777777" w:rsidTr="00BE09DD">
        <w:tc>
          <w:tcPr>
            <w:tcW w:w="1701" w:type="dxa"/>
          </w:tcPr>
          <w:p w14:paraId="70E5836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Derp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2FEF7A8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0.85</w:t>
            </w:r>
          </w:p>
        </w:tc>
        <w:tc>
          <w:tcPr>
            <w:tcW w:w="1078" w:type="dxa"/>
          </w:tcPr>
          <w:p w14:paraId="113CAB8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1.09</w:t>
            </w:r>
          </w:p>
        </w:tc>
        <w:tc>
          <w:tcPr>
            <w:tcW w:w="992" w:type="dxa"/>
          </w:tcPr>
          <w:p w14:paraId="5F8CC74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36C7122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0E10C7C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-0.240</w:t>
            </w:r>
          </w:p>
        </w:tc>
        <w:tc>
          <w:tcPr>
            <w:tcW w:w="992" w:type="dxa"/>
          </w:tcPr>
          <w:p w14:paraId="34CBD93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2E853A1D" w14:textId="77777777" w:rsidTr="00BE09DD">
        <w:tc>
          <w:tcPr>
            <w:tcW w:w="1701" w:type="dxa"/>
          </w:tcPr>
          <w:p w14:paraId="5FFA41C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Derf</w:t>
            </w:r>
            <w:proofErr w:type="spellEnd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1EBB198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078" w:type="dxa"/>
          </w:tcPr>
          <w:p w14:paraId="0ACE675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</w:tc>
        <w:tc>
          <w:tcPr>
            <w:tcW w:w="992" w:type="dxa"/>
          </w:tcPr>
          <w:p w14:paraId="2B60648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2BFC7D2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105A4EA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-0.256</w:t>
            </w:r>
          </w:p>
        </w:tc>
        <w:tc>
          <w:tcPr>
            <w:tcW w:w="992" w:type="dxa"/>
          </w:tcPr>
          <w:p w14:paraId="7387744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27BD2BBD" w14:textId="77777777" w:rsidTr="00BE09DD">
        <w:tc>
          <w:tcPr>
            <w:tcW w:w="1701" w:type="dxa"/>
          </w:tcPr>
          <w:p w14:paraId="48132E7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Blot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22EB8E5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</w:tc>
        <w:tc>
          <w:tcPr>
            <w:tcW w:w="1078" w:type="dxa"/>
          </w:tcPr>
          <w:p w14:paraId="41BF542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992" w:type="dxa"/>
          </w:tcPr>
          <w:p w14:paraId="640D164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651C195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0204713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-0.790</w:t>
            </w:r>
          </w:p>
        </w:tc>
        <w:tc>
          <w:tcPr>
            <w:tcW w:w="992" w:type="dxa"/>
          </w:tcPr>
          <w:p w14:paraId="7F77888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42494DB7" w14:textId="77777777" w:rsidTr="00BE09DD">
        <w:tc>
          <w:tcPr>
            <w:tcW w:w="1701" w:type="dxa"/>
          </w:tcPr>
          <w:p w14:paraId="1F43BEE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DR4</w:t>
            </w:r>
          </w:p>
        </w:tc>
        <w:tc>
          <w:tcPr>
            <w:tcW w:w="1129" w:type="dxa"/>
          </w:tcPr>
          <w:p w14:paraId="04FFD4E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659756B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9E7930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14:paraId="44009C3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6675724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AEADA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740" w:rsidRPr="00276EF9" w14:paraId="7792FB7D" w14:textId="77777777" w:rsidTr="00BE09DD">
        <w:tc>
          <w:tcPr>
            <w:tcW w:w="1701" w:type="dxa"/>
          </w:tcPr>
          <w:p w14:paraId="1137421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Total IgE </w:t>
            </w:r>
          </w:p>
        </w:tc>
        <w:tc>
          <w:tcPr>
            <w:tcW w:w="1129" w:type="dxa"/>
          </w:tcPr>
          <w:p w14:paraId="0FEF59A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4.52</w:t>
            </w:r>
          </w:p>
        </w:tc>
        <w:tc>
          <w:tcPr>
            <w:tcW w:w="1078" w:type="dxa"/>
          </w:tcPr>
          <w:p w14:paraId="6C501C3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5.14</w:t>
            </w:r>
          </w:p>
        </w:tc>
        <w:tc>
          <w:tcPr>
            <w:tcW w:w="992" w:type="dxa"/>
          </w:tcPr>
          <w:p w14:paraId="58571FB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21681F6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3288575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-0.371</w:t>
            </w:r>
          </w:p>
        </w:tc>
        <w:tc>
          <w:tcPr>
            <w:tcW w:w="992" w:type="dxa"/>
          </w:tcPr>
          <w:p w14:paraId="338B06D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1C078F86" w14:textId="77777777" w:rsidTr="00BE09DD">
        <w:tc>
          <w:tcPr>
            <w:tcW w:w="1701" w:type="dxa"/>
          </w:tcPr>
          <w:p w14:paraId="5CC6D4E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Derp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52E1C04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</w:tc>
        <w:tc>
          <w:tcPr>
            <w:tcW w:w="1078" w:type="dxa"/>
          </w:tcPr>
          <w:p w14:paraId="399A96B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992" w:type="dxa"/>
          </w:tcPr>
          <w:p w14:paraId="7A9507C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42575B1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2C4D810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-0.193</w:t>
            </w:r>
          </w:p>
        </w:tc>
        <w:tc>
          <w:tcPr>
            <w:tcW w:w="992" w:type="dxa"/>
          </w:tcPr>
          <w:p w14:paraId="345AD76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64F59654" w14:textId="77777777" w:rsidTr="00BE09DD">
        <w:tc>
          <w:tcPr>
            <w:tcW w:w="1701" w:type="dxa"/>
          </w:tcPr>
          <w:p w14:paraId="6919C51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Derf</w:t>
            </w:r>
            <w:proofErr w:type="spellEnd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1CAC0E0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</w:tc>
        <w:tc>
          <w:tcPr>
            <w:tcW w:w="1078" w:type="dxa"/>
          </w:tcPr>
          <w:p w14:paraId="0FA20AB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992" w:type="dxa"/>
          </w:tcPr>
          <w:p w14:paraId="5682CE5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7333166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09F05B9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-0.144</w:t>
            </w:r>
          </w:p>
        </w:tc>
        <w:tc>
          <w:tcPr>
            <w:tcW w:w="992" w:type="dxa"/>
          </w:tcPr>
          <w:p w14:paraId="64F6A3C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0C69B441" w14:textId="77777777" w:rsidTr="00BE09DD">
        <w:tc>
          <w:tcPr>
            <w:tcW w:w="1701" w:type="dxa"/>
          </w:tcPr>
          <w:p w14:paraId="3C95059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Blot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3C0402A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</w:tc>
        <w:tc>
          <w:tcPr>
            <w:tcW w:w="1078" w:type="dxa"/>
          </w:tcPr>
          <w:p w14:paraId="00E61B6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992" w:type="dxa"/>
          </w:tcPr>
          <w:p w14:paraId="16B71A3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0976506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1AF683C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0.015</w:t>
            </w:r>
          </w:p>
        </w:tc>
        <w:tc>
          <w:tcPr>
            <w:tcW w:w="992" w:type="dxa"/>
          </w:tcPr>
          <w:p w14:paraId="7E292B2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60C39642" w14:textId="77777777" w:rsidTr="00BE09DD">
        <w:tc>
          <w:tcPr>
            <w:tcW w:w="1701" w:type="dxa"/>
          </w:tcPr>
          <w:p w14:paraId="4E34D02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DR7</w:t>
            </w:r>
          </w:p>
        </w:tc>
        <w:tc>
          <w:tcPr>
            <w:tcW w:w="1129" w:type="dxa"/>
          </w:tcPr>
          <w:p w14:paraId="5B21ED9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3FA38A2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F7AFA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14:paraId="5C1B011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1306DF8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9BADD2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740" w:rsidRPr="00276EF9" w14:paraId="7E0A3DC8" w14:textId="77777777" w:rsidTr="00BE09DD">
        <w:tc>
          <w:tcPr>
            <w:tcW w:w="1701" w:type="dxa"/>
          </w:tcPr>
          <w:p w14:paraId="4A68416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Total IgE </w:t>
            </w:r>
          </w:p>
        </w:tc>
        <w:tc>
          <w:tcPr>
            <w:tcW w:w="1129" w:type="dxa"/>
          </w:tcPr>
          <w:p w14:paraId="1CA328E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3.18</w:t>
            </w:r>
          </w:p>
        </w:tc>
        <w:tc>
          <w:tcPr>
            <w:tcW w:w="1078" w:type="dxa"/>
          </w:tcPr>
          <w:p w14:paraId="3A64D6C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5.25</w:t>
            </w:r>
          </w:p>
        </w:tc>
        <w:tc>
          <w:tcPr>
            <w:tcW w:w="992" w:type="dxa"/>
          </w:tcPr>
          <w:p w14:paraId="49902DE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3B3D540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3ACC6B7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-0.627</w:t>
            </w:r>
          </w:p>
        </w:tc>
        <w:tc>
          <w:tcPr>
            <w:tcW w:w="992" w:type="dxa"/>
          </w:tcPr>
          <w:p w14:paraId="4F43FB3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34DE8452" w14:textId="77777777" w:rsidTr="00BE09DD">
        <w:tc>
          <w:tcPr>
            <w:tcW w:w="1701" w:type="dxa"/>
          </w:tcPr>
          <w:p w14:paraId="69F10DB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Derp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5FA7898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-3.36</w:t>
            </w:r>
          </w:p>
        </w:tc>
        <w:tc>
          <w:tcPr>
            <w:tcW w:w="1078" w:type="dxa"/>
          </w:tcPr>
          <w:p w14:paraId="395409C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</w:tc>
        <w:tc>
          <w:tcPr>
            <w:tcW w:w="992" w:type="dxa"/>
          </w:tcPr>
          <w:p w14:paraId="6807522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0.009</w:t>
            </w:r>
          </w:p>
        </w:tc>
        <w:tc>
          <w:tcPr>
            <w:tcW w:w="241" w:type="dxa"/>
          </w:tcPr>
          <w:p w14:paraId="7BE6C97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5FCB3E9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-0.464</w:t>
            </w:r>
          </w:p>
        </w:tc>
        <w:tc>
          <w:tcPr>
            <w:tcW w:w="992" w:type="dxa"/>
          </w:tcPr>
          <w:p w14:paraId="132CB31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0.026</w:t>
            </w:r>
          </w:p>
        </w:tc>
      </w:tr>
      <w:tr w:rsidR="00954740" w:rsidRPr="00276EF9" w14:paraId="5BC8B66F" w14:textId="77777777" w:rsidTr="00BE09DD">
        <w:tc>
          <w:tcPr>
            <w:tcW w:w="1701" w:type="dxa"/>
          </w:tcPr>
          <w:p w14:paraId="5786FBE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Derf</w:t>
            </w:r>
            <w:proofErr w:type="spellEnd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707ABD0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-3.71</w:t>
            </w:r>
          </w:p>
        </w:tc>
        <w:tc>
          <w:tcPr>
            <w:tcW w:w="1078" w:type="dxa"/>
          </w:tcPr>
          <w:p w14:paraId="2FB1EBB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992" w:type="dxa"/>
          </w:tcPr>
          <w:p w14:paraId="57AD8EC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0.008</w:t>
            </w:r>
          </w:p>
        </w:tc>
        <w:tc>
          <w:tcPr>
            <w:tcW w:w="241" w:type="dxa"/>
          </w:tcPr>
          <w:p w14:paraId="384BF97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55AEC79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-0.444</w:t>
            </w:r>
          </w:p>
        </w:tc>
        <w:tc>
          <w:tcPr>
            <w:tcW w:w="992" w:type="dxa"/>
          </w:tcPr>
          <w:p w14:paraId="2D2ABE0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0.040</w:t>
            </w:r>
          </w:p>
        </w:tc>
      </w:tr>
      <w:tr w:rsidR="00954740" w:rsidRPr="00276EF9" w14:paraId="35A5CF9F" w14:textId="77777777" w:rsidTr="00BE09DD">
        <w:tc>
          <w:tcPr>
            <w:tcW w:w="1701" w:type="dxa"/>
          </w:tcPr>
          <w:p w14:paraId="3E0B9A6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Blot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5E2EAE8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-4.26</w:t>
            </w:r>
          </w:p>
        </w:tc>
        <w:tc>
          <w:tcPr>
            <w:tcW w:w="1078" w:type="dxa"/>
          </w:tcPr>
          <w:p w14:paraId="3FEAD78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</w:p>
        </w:tc>
        <w:tc>
          <w:tcPr>
            <w:tcW w:w="992" w:type="dxa"/>
          </w:tcPr>
          <w:p w14:paraId="2F5AFF0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0.004</w:t>
            </w:r>
          </w:p>
        </w:tc>
        <w:tc>
          <w:tcPr>
            <w:tcW w:w="241" w:type="dxa"/>
          </w:tcPr>
          <w:p w14:paraId="50F6971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1F0F4E9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-0.503</w:t>
            </w:r>
          </w:p>
        </w:tc>
        <w:tc>
          <w:tcPr>
            <w:tcW w:w="992" w:type="dxa"/>
          </w:tcPr>
          <w:p w14:paraId="294776D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0.022</w:t>
            </w:r>
          </w:p>
        </w:tc>
      </w:tr>
      <w:tr w:rsidR="00954740" w:rsidRPr="00276EF9" w14:paraId="0B3FB594" w14:textId="77777777" w:rsidTr="00BE09DD">
        <w:tc>
          <w:tcPr>
            <w:tcW w:w="1701" w:type="dxa"/>
          </w:tcPr>
          <w:p w14:paraId="351ADA3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DR8</w:t>
            </w:r>
          </w:p>
        </w:tc>
        <w:tc>
          <w:tcPr>
            <w:tcW w:w="1129" w:type="dxa"/>
          </w:tcPr>
          <w:p w14:paraId="6232F09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57456F1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C34D6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14:paraId="687C200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7CE6C48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0E4A2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740" w:rsidRPr="00276EF9" w14:paraId="7B2CAF1B" w14:textId="77777777" w:rsidTr="00BE09DD">
        <w:tc>
          <w:tcPr>
            <w:tcW w:w="1701" w:type="dxa"/>
          </w:tcPr>
          <w:p w14:paraId="2625A87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Total IgE </w:t>
            </w:r>
          </w:p>
        </w:tc>
        <w:tc>
          <w:tcPr>
            <w:tcW w:w="1129" w:type="dxa"/>
          </w:tcPr>
          <w:p w14:paraId="0DBC8B7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3.56</w:t>
            </w:r>
          </w:p>
        </w:tc>
        <w:tc>
          <w:tcPr>
            <w:tcW w:w="1078" w:type="dxa"/>
          </w:tcPr>
          <w:p w14:paraId="153F0A7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5.15</w:t>
            </w:r>
          </w:p>
        </w:tc>
        <w:tc>
          <w:tcPr>
            <w:tcW w:w="992" w:type="dxa"/>
          </w:tcPr>
          <w:p w14:paraId="2E81D7A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463A88F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4EA461A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-0.225</w:t>
            </w:r>
          </w:p>
        </w:tc>
        <w:tc>
          <w:tcPr>
            <w:tcW w:w="992" w:type="dxa"/>
          </w:tcPr>
          <w:p w14:paraId="13428D2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08D7D204" w14:textId="77777777" w:rsidTr="00BE09DD">
        <w:tc>
          <w:tcPr>
            <w:tcW w:w="1701" w:type="dxa"/>
          </w:tcPr>
          <w:p w14:paraId="7C469EA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Derp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3C40A88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1078" w:type="dxa"/>
          </w:tcPr>
          <w:p w14:paraId="178F4B9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992" w:type="dxa"/>
          </w:tcPr>
          <w:p w14:paraId="6F53D14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7D912A9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451C0F4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-0.073</w:t>
            </w:r>
          </w:p>
        </w:tc>
        <w:tc>
          <w:tcPr>
            <w:tcW w:w="992" w:type="dxa"/>
          </w:tcPr>
          <w:p w14:paraId="60827BE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21FC00FB" w14:textId="77777777" w:rsidTr="00BE09DD">
        <w:tc>
          <w:tcPr>
            <w:tcW w:w="1701" w:type="dxa"/>
          </w:tcPr>
          <w:p w14:paraId="5AA0A46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Derf</w:t>
            </w:r>
            <w:proofErr w:type="spellEnd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5FD062D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</w:p>
        </w:tc>
        <w:tc>
          <w:tcPr>
            <w:tcW w:w="1078" w:type="dxa"/>
          </w:tcPr>
          <w:p w14:paraId="586D380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</w:p>
        </w:tc>
        <w:tc>
          <w:tcPr>
            <w:tcW w:w="992" w:type="dxa"/>
          </w:tcPr>
          <w:p w14:paraId="710C82B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0800B76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1E89829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-0.760</w:t>
            </w:r>
          </w:p>
        </w:tc>
        <w:tc>
          <w:tcPr>
            <w:tcW w:w="992" w:type="dxa"/>
          </w:tcPr>
          <w:p w14:paraId="1C63212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5BADA295" w14:textId="77777777" w:rsidTr="00BE09DD">
        <w:tc>
          <w:tcPr>
            <w:tcW w:w="1701" w:type="dxa"/>
          </w:tcPr>
          <w:p w14:paraId="5BBE63E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Blot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320BF3D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1.32</w:t>
            </w:r>
          </w:p>
        </w:tc>
        <w:tc>
          <w:tcPr>
            <w:tcW w:w="1078" w:type="dxa"/>
          </w:tcPr>
          <w:p w14:paraId="0F95F47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992" w:type="dxa"/>
          </w:tcPr>
          <w:p w14:paraId="06D05B0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02405D8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7A4FE86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0.023</w:t>
            </w:r>
          </w:p>
        </w:tc>
        <w:tc>
          <w:tcPr>
            <w:tcW w:w="992" w:type="dxa"/>
          </w:tcPr>
          <w:p w14:paraId="6694207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41494C25" w14:textId="77777777" w:rsidTr="00BE09DD">
        <w:tc>
          <w:tcPr>
            <w:tcW w:w="1701" w:type="dxa"/>
          </w:tcPr>
          <w:p w14:paraId="2F4320E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DR10</w:t>
            </w:r>
          </w:p>
        </w:tc>
        <w:tc>
          <w:tcPr>
            <w:tcW w:w="1129" w:type="dxa"/>
          </w:tcPr>
          <w:p w14:paraId="3D52BBB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29F7A42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6276F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14:paraId="087ABE0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67D97D7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AE42E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740" w:rsidRPr="00276EF9" w14:paraId="397E60EC" w14:textId="77777777" w:rsidTr="00BE09DD">
        <w:tc>
          <w:tcPr>
            <w:tcW w:w="1701" w:type="dxa"/>
          </w:tcPr>
          <w:p w14:paraId="33FAF21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Total IgE </w:t>
            </w:r>
          </w:p>
        </w:tc>
        <w:tc>
          <w:tcPr>
            <w:tcW w:w="1129" w:type="dxa"/>
          </w:tcPr>
          <w:p w14:paraId="3D25731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5.09</w:t>
            </w:r>
          </w:p>
        </w:tc>
        <w:tc>
          <w:tcPr>
            <w:tcW w:w="1078" w:type="dxa"/>
          </w:tcPr>
          <w:p w14:paraId="60BCBE9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5.82</w:t>
            </w:r>
          </w:p>
        </w:tc>
        <w:tc>
          <w:tcPr>
            <w:tcW w:w="992" w:type="dxa"/>
          </w:tcPr>
          <w:p w14:paraId="43E8E8D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59398A9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0F85F6A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-0.199</w:t>
            </w:r>
          </w:p>
        </w:tc>
        <w:tc>
          <w:tcPr>
            <w:tcW w:w="992" w:type="dxa"/>
          </w:tcPr>
          <w:p w14:paraId="215448E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74CC103B" w14:textId="77777777" w:rsidTr="00BE09DD">
        <w:tc>
          <w:tcPr>
            <w:tcW w:w="1701" w:type="dxa"/>
          </w:tcPr>
          <w:p w14:paraId="405919B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Derp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353D905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-0.25</w:t>
            </w:r>
          </w:p>
        </w:tc>
        <w:tc>
          <w:tcPr>
            <w:tcW w:w="1078" w:type="dxa"/>
          </w:tcPr>
          <w:p w14:paraId="15D6952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992" w:type="dxa"/>
          </w:tcPr>
          <w:p w14:paraId="64239F5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45A5186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69A6506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-0.085</w:t>
            </w:r>
          </w:p>
        </w:tc>
        <w:tc>
          <w:tcPr>
            <w:tcW w:w="992" w:type="dxa"/>
          </w:tcPr>
          <w:p w14:paraId="2C668A1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732C4A21" w14:textId="77777777" w:rsidTr="00BE09DD">
        <w:tc>
          <w:tcPr>
            <w:tcW w:w="1701" w:type="dxa"/>
          </w:tcPr>
          <w:p w14:paraId="5397A80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Derf</w:t>
            </w:r>
            <w:proofErr w:type="spellEnd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7C15493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-0.48</w:t>
            </w:r>
          </w:p>
        </w:tc>
        <w:tc>
          <w:tcPr>
            <w:tcW w:w="1078" w:type="dxa"/>
          </w:tcPr>
          <w:p w14:paraId="57A7944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</w:tc>
        <w:tc>
          <w:tcPr>
            <w:tcW w:w="992" w:type="dxa"/>
          </w:tcPr>
          <w:p w14:paraId="52F16AF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12A0B45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3A33FD3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-0.093</w:t>
            </w:r>
          </w:p>
        </w:tc>
        <w:tc>
          <w:tcPr>
            <w:tcW w:w="992" w:type="dxa"/>
          </w:tcPr>
          <w:p w14:paraId="7786385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2578B397" w14:textId="77777777" w:rsidTr="00BE09DD">
        <w:tc>
          <w:tcPr>
            <w:tcW w:w="1701" w:type="dxa"/>
          </w:tcPr>
          <w:p w14:paraId="0524BCD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Blot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6D6C55E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-0.43</w:t>
            </w:r>
          </w:p>
        </w:tc>
        <w:tc>
          <w:tcPr>
            <w:tcW w:w="1078" w:type="dxa"/>
          </w:tcPr>
          <w:p w14:paraId="7028265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992" w:type="dxa"/>
          </w:tcPr>
          <w:p w14:paraId="4F53535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4AB0D69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7D25629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-0.041</w:t>
            </w:r>
          </w:p>
        </w:tc>
        <w:tc>
          <w:tcPr>
            <w:tcW w:w="992" w:type="dxa"/>
          </w:tcPr>
          <w:p w14:paraId="1E43AE0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1EE4C23A" w14:textId="77777777" w:rsidTr="00BE09DD">
        <w:tc>
          <w:tcPr>
            <w:tcW w:w="1701" w:type="dxa"/>
          </w:tcPr>
          <w:p w14:paraId="228E684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DR11</w:t>
            </w:r>
          </w:p>
        </w:tc>
        <w:tc>
          <w:tcPr>
            <w:tcW w:w="1129" w:type="dxa"/>
          </w:tcPr>
          <w:p w14:paraId="4C43E72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640892B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F09F5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14:paraId="251D9CE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7C1A258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21DDE4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740" w:rsidRPr="00276EF9" w14:paraId="7BCCCC12" w14:textId="77777777" w:rsidTr="00BE09DD">
        <w:tc>
          <w:tcPr>
            <w:tcW w:w="1701" w:type="dxa"/>
          </w:tcPr>
          <w:p w14:paraId="48FBF7A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Total IgE </w:t>
            </w:r>
          </w:p>
        </w:tc>
        <w:tc>
          <w:tcPr>
            <w:tcW w:w="1129" w:type="dxa"/>
          </w:tcPr>
          <w:p w14:paraId="0558673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5.52</w:t>
            </w:r>
          </w:p>
        </w:tc>
        <w:tc>
          <w:tcPr>
            <w:tcW w:w="1078" w:type="dxa"/>
          </w:tcPr>
          <w:p w14:paraId="2B7C362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4.93</w:t>
            </w:r>
          </w:p>
        </w:tc>
        <w:tc>
          <w:tcPr>
            <w:tcW w:w="992" w:type="dxa"/>
          </w:tcPr>
          <w:p w14:paraId="5736E84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7079279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72F15A4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0.195</w:t>
            </w:r>
          </w:p>
        </w:tc>
        <w:tc>
          <w:tcPr>
            <w:tcW w:w="992" w:type="dxa"/>
          </w:tcPr>
          <w:p w14:paraId="3020F7B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22EAB53C" w14:textId="77777777" w:rsidTr="00BE09DD">
        <w:tc>
          <w:tcPr>
            <w:tcW w:w="1701" w:type="dxa"/>
          </w:tcPr>
          <w:p w14:paraId="7ABDDA8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Derp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60746C6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0.27</w:t>
            </w:r>
          </w:p>
        </w:tc>
        <w:tc>
          <w:tcPr>
            <w:tcW w:w="1078" w:type="dxa"/>
          </w:tcPr>
          <w:p w14:paraId="6D6F16F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992" w:type="dxa"/>
          </w:tcPr>
          <w:p w14:paraId="59D0C50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392308C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1014FB2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-0.143</w:t>
            </w:r>
          </w:p>
        </w:tc>
        <w:tc>
          <w:tcPr>
            <w:tcW w:w="992" w:type="dxa"/>
          </w:tcPr>
          <w:p w14:paraId="0FF41C3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4CAB623A" w14:textId="77777777" w:rsidTr="00BE09DD">
        <w:tc>
          <w:tcPr>
            <w:tcW w:w="1701" w:type="dxa"/>
          </w:tcPr>
          <w:p w14:paraId="2137771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Derf</w:t>
            </w:r>
            <w:proofErr w:type="spellEnd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67DFB0D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</w:p>
        </w:tc>
        <w:tc>
          <w:tcPr>
            <w:tcW w:w="1078" w:type="dxa"/>
          </w:tcPr>
          <w:p w14:paraId="0B8F6CD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992" w:type="dxa"/>
          </w:tcPr>
          <w:p w14:paraId="184F33F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31889B7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60C0E1D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-0.153</w:t>
            </w:r>
          </w:p>
        </w:tc>
        <w:tc>
          <w:tcPr>
            <w:tcW w:w="992" w:type="dxa"/>
          </w:tcPr>
          <w:p w14:paraId="62A41AF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451BD292" w14:textId="77777777" w:rsidTr="00BE09DD">
        <w:tc>
          <w:tcPr>
            <w:tcW w:w="1701" w:type="dxa"/>
          </w:tcPr>
          <w:p w14:paraId="65E4258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Blot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7C7FCF4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</w:tc>
        <w:tc>
          <w:tcPr>
            <w:tcW w:w="1078" w:type="dxa"/>
          </w:tcPr>
          <w:p w14:paraId="4E3FDBF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0.68</w:t>
            </w:r>
          </w:p>
        </w:tc>
        <w:tc>
          <w:tcPr>
            <w:tcW w:w="992" w:type="dxa"/>
          </w:tcPr>
          <w:p w14:paraId="02E57DD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3919CAB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2D83BDD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-0.774</w:t>
            </w:r>
          </w:p>
        </w:tc>
        <w:tc>
          <w:tcPr>
            <w:tcW w:w="992" w:type="dxa"/>
          </w:tcPr>
          <w:p w14:paraId="32175B7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4B362F2B" w14:textId="77777777" w:rsidTr="00BE09DD">
        <w:tc>
          <w:tcPr>
            <w:tcW w:w="1701" w:type="dxa"/>
          </w:tcPr>
          <w:p w14:paraId="576A00A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DR12</w:t>
            </w:r>
          </w:p>
        </w:tc>
        <w:tc>
          <w:tcPr>
            <w:tcW w:w="1129" w:type="dxa"/>
          </w:tcPr>
          <w:p w14:paraId="18A904A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272454A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D090A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14:paraId="5749B4B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41A7128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17F499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740" w:rsidRPr="00276EF9" w14:paraId="1239F5A2" w14:textId="77777777" w:rsidTr="00BE09DD">
        <w:tc>
          <w:tcPr>
            <w:tcW w:w="1701" w:type="dxa"/>
          </w:tcPr>
          <w:p w14:paraId="78BC693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Total IgE </w:t>
            </w:r>
          </w:p>
        </w:tc>
        <w:tc>
          <w:tcPr>
            <w:tcW w:w="1129" w:type="dxa"/>
          </w:tcPr>
          <w:p w14:paraId="6F1E93E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5.20</w:t>
            </w:r>
          </w:p>
        </w:tc>
        <w:tc>
          <w:tcPr>
            <w:tcW w:w="1078" w:type="dxa"/>
          </w:tcPr>
          <w:p w14:paraId="031D65E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5.06</w:t>
            </w:r>
          </w:p>
        </w:tc>
        <w:tc>
          <w:tcPr>
            <w:tcW w:w="992" w:type="dxa"/>
          </w:tcPr>
          <w:p w14:paraId="19DC20E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2CE7BFD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51B6D41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0.183</w:t>
            </w:r>
          </w:p>
        </w:tc>
        <w:tc>
          <w:tcPr>
            <w:tcW w:w="992" w:type="dxa"/>
          </w:tcPr>
          <w:p w14:paraId="6DF2AF3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4515997F" w14:textId="77777777" w:rsidTr="00BE09DD">
        <w:tc>
          <w:tcPr>
            <w:tcW w:w="1701" w:type="dxa"/>
          </w:tcPr>
          <w:p w14:paraId="5490F12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Derp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577FA8C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</w:p>
        </w:tc>
        <w:tc>
          <w:tcPr>
            <w:tcW w:w="1078" w:type="dxa"/>
          </w:tcPr>
          <w:p w14:paraId="577AA4B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992" w:type="dxa"/>
          </w:tcPr>
          <w:p w14:paraId="170D28A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6EDDE01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50EAC67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-0.228</w:t>
            </w:r>
          </w:p>
        </w:tc>
        <w:tc>
          <w:tcPr>
            <w:tcW w:w="992" w:type="dxa"/>
          </w:tcPr>
          <w:p w14:paraId="59CDBE9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51260373" w14:textId="77777777" w:rsidTr="00BE09DD">
        <w:tc>
          <w:tcPr>
            <w:tcW w:w="1701" w:type="dxa"/>
          </w:tcPr>
          <w:p w14:paraId="68AE738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Derf</w:t>
            </w:r>
            <w:proofErr w:type="spellEnd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0792EC7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078" w:type="dxa"/>
          </w:tcPr>
          <w:p w14:paraId="2A85823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1.06</w:t>
            </w:r>
          </w:p>
        </w:tc>
        <w:tc>
          <w:tcPr>
            <w:tcW w:w="992" w:type="dxa"/>
          </w:tcPr>
          <w:p w14:paraId="5EE0752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63FB53D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3BCBACC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-0.166</w:t>
            </w:r>
          </w:p>
        </w:tc>
        <w:tc>
          <w:tcPr>
            <w:tcW w:w="992" w:type="dxa"/>
          </w:tcPr>
          <w:p w14:paraId="0FAF3F8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117DB0FA" w14:textId="77777777" w:rsidTr="00BE09DD">
        <w:tc>
          <w:tcPr>
            <w:tcW w:w="1701" w:type="dxa"/>
          </w:tcPr>
          <w:p w14:paraId="3A5F3CF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Blot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72B21EE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1078" w:type="dxa"/>
          </w:tcPr>
          <w:p w14:paraId="3657671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992" w:type="dxa"/>
          </w:tcPr>
          <w:p w14:paraId="521AD6F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6AB5940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52FBAEC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-0.920</w:t>
            </w:r>
          </w:p>
        </w:tc>
        <w:tc>
          <w:tcPr>
            <w:tcW w:w="992" w:type="dxa"/>
          </w:tcPr>
          <w:p w14:paraId="1C6CB58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40A99047" w14:textId="77777777" w:rsidTr="00BE09DD">
        <w:tc>
          <w:tcPr>
            <w:tcW w:w="1701" w:type="dxa"/>
          </w:tcPr>
          <w:p w14:paraId="1DFB16A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DR13</w:t>
            </w:r>
          </w:p>
        </w:tc>
        <w:tc>
          <w:tcPr>
            <w:tcW w:w="1129" w:type="dxa"/>
          </w:tcPr>
          <w:p w14:paraId="449FCD9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41A009E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A8C52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14:paraId="6CA021A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56384EF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39922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740" w:rsidRPr="00276EF9" w14:paraId="2D87BAEF" w14:textId="77777777" w:rsidTr="00BE09DD">
        <w:tc>
          <w:tcPr>
            <w:tcW w:w="1701" w:type="dxa"/>
          </w:tcPr>
          <w:p w14:paraId="4410DC0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Total IgE </w:t>
            </w:r>
          </w:p>
        </w:tc>
        <w:tc>
          <w:tcPr>
            <w:tcW w:w="1129" w:type="dxa"/>
          </w:tcPr>
          <w:p w14:paraId="55D578B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4.01</w:t>
            </w:r>
          </w:p>
        </w:tc>
        <w:tc>
          <w:tcPr>
            <w:tcW w:w="1078" w:type="dxa"/>
          </w:tcPr>
          <w:p w14:paraId="7984061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5.35</w:t>
            </w:r>
          </w:p>
        </w:tc>
        <w:tc>
          <w:tcPr>
            <w:tcW w:w="992" w:type="dxa"/>
          </w:tcPr>
          <w:p w14:paraId="58E9F6B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22A9E4C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6ABB7A0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-0.414</w:t>
            </w:r>
          </w:p>
        </w:tc>
        <w:tc>
          <w:tcPr>
            <w:tcW w:w="992" w:type="dxa"/>
          </w:tcPr>
          <w:p w14:paraId="3544DAB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3ADEA257" w14:textId="77777777" w:rsidTr="00BE09DD">
        <w:tc>
          <w:tcPr>
            <w:tcW w:w="1701" w:type="dxa"/>
          </w:tcPr>
          <w:p w14:paraId="4B1B207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Derp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6ABA480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078" w:type="dxa"/>
          </w:tcPr>
          <w:p w14:paraId="076B297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1.20</w:t>
            </w:r>
          </w:p>
        </w:tc>
        <w:tc>
          <w:tcPr>
            <w:tcW w:w="992" w:type="dxa"/>
          </w:tcPr>
          <w:p w14:paraId="35226EA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04FCE8C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7579B19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-0.147</w:t>
            </w:r>
          </w:p>
        </w:tc>
        <w:tc>
          <w:tcPr>
            <w:tcW w:w="992" w:type="dxa"/>
          </w:tcPr>
          <w:p w14:paraId="589DDAC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1AB12005" w14:textId="77777777" w:rsidTr="00BE09DD">
        <w:tc>
          <w:tcPr>
            <w:tcW w:w="1701" w:type="dxa"/>
          </w:tcPr>
          <w:p w14:paraId="0A06B73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Derf</w:t>
            </w:r>
            <w:proofErr w:type="spellEnd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3EAFFAD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078" w:type="dxa"/>
          </w:tcPr>
          <w:p w14:paraId="0036207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1.08</w:t>
            </w:r>
          </w:p>
        </w:tc>
        <w:tc>
          <w:tcPr>
            <w:tcW w:w="992" w:type="dxa"/>
          </w:tcPr>
          <w:p w14:paraId="3787FDF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7728032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550D6CB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-0.121</w:t>
            </w:r>
          </w:p>
        </w:tc>
        <w:tc>
          <w:tcPr>
            <w:tcW w:w="992" w:type="dxa"/>
          </w:tcPr>
          <w:p w14:paraId="7F0FC2C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2F26716A" w14:textId="77777777" w:rsidTr="00BE09DD">
        <w:tc>
          <w:tcPr>
            <w:tcW w:w="1701" w:type="dxa"/>
          </w:tcPr>
          <w:p w14:paraId="182628E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Blot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0AFAD0A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-0.36</w:t>
            </w:r>
          </w:p>
        </w:tc>
        <w:tc>
          <w:tcPr>
            <w:tcW w:w="1078" w:type="dxa"/>
          </w:tcPr>
          <w:p w14:paraId="5324324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992" w:type="dxa"/>
          </w:tcPr>
          <w:p w14:paraId="2EA96E7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34FF863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49CC2A7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-0.299</w:t>
            </w:r>
          </w:p>
        </w:tc>
        <w:tc>
          <w:tcPr>
            <w:tcW w:w="992" w:type="dxa"/>
          </w:tcPr>
          <w:p w14:paraId="3887070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3CB8636C" w14:textId="77777777" w:rsidTr="00BE09DD">
        <w:tc>
          <w:tcPr>
            <w:tcW w:w="1701" w:type="dxa"/>
          </w:tcPr>
          <w:p w14:paraId="70D9B45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DR14</w:t>
            </w:r>
          </w:p>
        </w:tc>
        <w:tc>
          <w:tcPr>
            <w:tcW w:w="1129" w:type="dxa"/>
          </w:tcPr>
          <w:p w14:paraId="6AE9513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13DD878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A4B96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14:paraId="2E68A3B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7F5C94E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C8D5A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740" w:rsidRPr="00276EF9" w14:paraId="5E70066B" w14:textId="77777777" w:rsidTr="00BE09DD">
        <w:tc>
          <w:tcPr>
            <w:tcW w:w="1701" w:type="dxa"/>
          </w:tcPr>
          <w:p w14:paraId="08CAE93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Total IgE </w:t>
            </w:r>
          </w:p>
        </w:tc>
        <w:tc>
          <w:tcPr>
            <w:tcW w:w="1129" w:type="dxa"/>
          </w:tcPr>
          <w:p w14:paraId="6B61F20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5.50</w:t>
            </w:r>
          </w:p>
        </w:tc>
        <w:tc>
          <w:tcPr>
            <w:tcW w:w="1078" w:type="dxa"/>
          </w:tcPr>
          <w:p w14:paraId="278E7A2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5.02</w:t>
            </w:r>
          </w:p>
        </w:tc>
        <w:tc>
          <w:tcPr>
            <w:tcW w:w="992" w:type="dxa"/>
          </w:tcPr>
          <w:p w14:paraId="1FF0862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69566BA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336D442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-0.265</w:t>
            </w:r>
          </w:p>
        </w:tc>
        <w:tc>
          <w:tcPr>
            <w:tcW w:w="992" w:type="dxa"/>
          </w:tcPr>
          <w:p w14:paraId="01DB8AF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741E1171" w14:textId="77777777" w:rsidTr="00BE09DD">
        <w:tc>
          <w:tcPr>
            <w:tcW w:w="1701" w:type="dxa"/>
          </w:tcPr>
          <w:p w14:paraId="0AB3100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Derp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127B1FF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2.31</w:t>
            </w:r>
          </w:p>
        </w:tc>
        <w:tc>
          <w:tcPr>
            <w:tcW w:w="1078" w:type="dxa"/>
          </w:tcPr>
          <w:p w14:paraId="1885C90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</w:p>
        </w:tc>
        <w:tc>
          <w:tcPr>
            <w:tcW w:w="992" w:type="dxa"/>
          </w:tcPr>
          <w:p w14:paraId="5F7EE9C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22DAC93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3E66019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0.400</w:t>
            </w:r>
          </w:p>
        </w:tc>
        <w:tc>
          <w:tcPr>
            <w:tcW w:w="992" w:type="dxa"/>
          </w:tcPr>
          <w:p w14:paraId="6A5904E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5E62D1AD" w14:textId="77777777" w:rsidTr="00BE09DD">
        <w:tc>
          <w:tcPr>
            <w:tcW w:w="1701" w:type="dxa"/>
          </w:tcPr>
          <w:p w14:paraId="4090221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Derf</w:t>
            </w:r>
            <w:proofErr w:type="spellEnd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7478F14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2.09</w:t>
            </w:r>
          </w:p>
        </w:tc>
        <w:tc>
          <w:tcPr>
            <w:tcW w:w="1078" w:type="dxa"/>
          </w:tcPr>
          <w:p w14:paraId="5ECCDC4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992" w:type="dxa"/>
          </w:tcPr>
          <w:p w14:paraId="742A6A9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1A4775C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427D136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0.340</w:t>
            </w:r>
          </w:p>
        </w:tc>
        <w:tc>
          <w:tcPr>
            <w:tcW w:w="992" w:type="dxa"/>
          </w:tcPr>
          <w:p w14:paraId="535E294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3F3FCCB1" w14:textId="77777777" w:rsidTr="00BE09DD">
        <w:tc>
          <w:tcPr>
            <w:tcW w:w="1701" w:type="dxa"/>
          </w:tcPr>
          <w:p w14:paraId="1012B2D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Blot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38649A0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1.84</w:t>
            </w:r>
          </w:p>
        </w:tc>
        <w:tc>
          <w:tcPr>
            <w:tcW w:w="1078" w:type="dxa"/>
          </w:tcPr>
          <w:p w14:paraId="0676054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</w:tc>
        <w:tc>
          <w:tcPr>
            <w:tcW w:w="992" w:type="dxa"/>
          </w:tcPr>
          <w:p w14:paraId="78B4CBC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4AFB905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2FDCAEF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0.102</w:t>
            </w:r>
          </w:p>
        </w:tc>
        <w:tc>
          <w:tcPr>
            <w:tcW w:w="992" w:type="dxa"/>
          </w:tcPr>
          <w:p w14:paraId="403152B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4543E7BC" w14:textId="77777777" w:rsidTr="00BE09DD">
        <w:tc>
          <w:tcPr>
            <w:tcW w:w="1701" w:type="dxa"/>
          </w:tcPr>
          <w:p w14:paraId="0D9C665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DR15</w:t>
            </w:r>
          </w:p>
        </w:tc>
        <w:tc>
          <w:tcPr>
            <w:tcW w:w="1129" w:type="dxa"/>
          </w:tcPr>
          <w:p w14:paraId="440EC86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062A3AF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249D4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14:paraId="20B353B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1A9F449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15FAD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740" w:rsidRPr="00276EF9" w14:paraId="280F586C" w14:textId="77777777" w:rsidTr="00BE09DD">
        <w:tc>
          <w:tcPr>
            <w:tcW w:w="1701" w:type="dxa"/>
          </w:tcPr>
          <w:p w14:paraId="591DFFF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Total IgE </w:t>
            </w:r>
          </w:p>
        </w:tc>
        <w:tc>
          <w:tcPr>
            <w:tcW w:w="1129" w:type="dxa"/>
          </w:tcPr>
          <w:p w14:paraId="6EF1C3C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078" w:type="dxa"/>
          </w:tcPr>
          <w:p w14:paraId="4BF09EB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4.93</w:t>
            </w:r>
          </w:p>
        </w:tc>
        <w:tc>
          <w:tcPr>
            <w:tcW w:w="992" w:type="dxa"/>
          </w:tcPr>
          <w:p w14:paraId="6905518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0C14B43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11520FC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0.057</w:t>
            </w:r>
          </w:p>
        </w:tc>
        <w:tc>
          <w:tcPr>
            <w:tcW w:w="992" w:type="dxa"/>
          </w:tcPr>
          <w:p w14:paraId="1433F37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5EDB5205" w14:textId="77777777" w:rsidTr="00BE09DD">
        <w:tc>
          <w:tcPr>
            <w:tcW w:w="1701" w:type="dxa"/>
          </w:tcPr>
          <w:p w14:paraId="6FBFF24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Derp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31BFC10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1.91</w:t>
            </w:r>
          </w:p>
        </w:tc>
        <w:tc>
          <w:tcPr>
            <w:tcW w:w="1078" w:type="dxa"/>
          </w:tcPr>
          <w:p w14:paraId="245DEF6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0.52</w:t>
            </w:r>
          </w:p>
        </w:tc>
        <w:tc>
          <w:tcPr>
            <w:tcW w:w="992" w:type="dxa"/>
          </w:tcPr>
          <w:p w14:paraId="42B640E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64E4826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2D6BBB3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0.112</w:t>
            </w:r>
          </w:p>
        </w:tc>
        <w:tc>
          <w:tcPr>
            <w:tcW w:w="992" w:type="dxa"/>
          </w:tcPr>
          <w:p w14:paraId="18FA8C0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0B5E3E51" w14:textId="77777777" w:rsidTr="00BE09DD">
        <w:tc>
          <w:tcPr>
            <w:tcW w:w="1701" w:type="dxa"/>
          </w:tcPr>
          <w:p w14:paraId="1EE6635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Derf</w:t>
            </w:r>
            <w:proofErr w:type="spellEnd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077E763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1.65</w:t>
            </w:r>
          </w:p>
        </w:tc>
        <w:tc>
          <w:tcPr>
            <w:tcW w:w="1078" w:type="dxa"/>
          </w:tcPr>
          <w:p w14:paraId="198A2C3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0.51</w:t>
            </w:r>
          </w:p>
        </w:tc>
        <w:tc>
          <w:tcPr>
            <w:tcW w:w="992" w:type="dxa"/>
          </w:tcPr>
          <w:p w14:paraId="64CF2D1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7B00E56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6C6C8BE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0.129</w:t>
            </w:r>
          </w:p>
        </w:tc>
        <w:tc>
          <w:tcPr>
            <w:tcW w:w="992" w:type="dxa"/>
          </w:tcPr>
          <w:p w14:paraId="1B40433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501EEC52" w14:textId="77777777" w:rsidTr="00BE09DD">
        <w:tc>
          <w:tcPr>
            <w:tcW w:w="1701" w:type="dxa"/>
          </w:tcPr>
          <w:p w14:paraId="39894D8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Blot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6370961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078" w:type="dxa"/>
          </w:tcPr>
          <w:p w14:paraId="713B3DA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0.57</w:t>
            </w:r>
          </w:p>
        </w:tc>
        <w:tc>
          <w:tcPr>
            <w:tcW w:w="992" w:type="dxa"/>
          </w:tcPr>
          <w:p w14:paraId="08B94A8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476DA1B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53E1E6E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-0.221</w:t>
            </w:r>
          </w:p>
        </w:tc>
        <w:tc>
          <w:tcPr>
            <w:tcW w:w="992" w:type="dxa"/>
          </w:tcPr>
          <w:p w14:paraId="1C64550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5C383247" w14:textId="77777777" w:rsidTr="00BE09DD">
        <w:tc>
          <w:tcPr>
            <w:tcW w:w="1701" w:type="dxa"/>
          </w:tcPr>
          <w:p w14:paraId="4D5CEC8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DR16</w:t>
            </w:r>
          </w:p>
        </w:tc>
        <w:tc>
          <w:tcPr>
            <w:tcW w:w="1129" w:type="dxa"/>
          </w:tcPr>
          <w:p w14:paraId="00EA5EE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3A48247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AC449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14:paraId="77D1671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376BF92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4312E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740" w:rsidRPr="00276EF9" w14:paraId="0B4A4302" w14:textId="77777777" w:rsidTr="00BE09DD">
        <w:tc>
          <w:tcPr>
            <w:tcW w:w="1701" w:type="dxa"/>
          </w:tcPr>
          <w:p w14:paraId="72EDC74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Total IgE </w:t>
            </w:r>
          </w:p>
        </w:tc>
        <w:tc>
          <w:tcPr>
            <w:tcW w:w="1129" w:type="dxa"/>
          </w:tcPr>
          <w:p w14:paraId="2701CCF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1078" w:type="dxa"/>
          </w:tcPr>
          <w:p w14:paraId="0B2052E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1.47</w:t>
            </w:r>
          </w:p>
        </w:tc>
        <w:tc>
          <w:tcPr>
            <w:tcW w:w="992" w:type="dxa"/>
          </w:tcPr>
          <w:p w14:paraId="721A475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752F5DA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3529689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-0.160</w:t>
            </w:r>
          </w:p>
        </w:tc>
        <w:tc>
          <w:tcPr>
            <w:tcW w:w="992" w:type="dxa"/>
          </w:tcPr>
          <w:p w14:paraId="109DA83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73C15908" w14:textId="77777777" w:rsidTr="00BE09DD">
        <w:tc>
          <w:tcPr>
            <w:tcW w:w="1701" w:type="dxa"/>
          </w:tcPr>
          <w:p w14:paraId="3AF96A1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Derp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0D6796F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1.14</w:t>
            </w:r>
          </w:p>
        </w:tc>
        <w:tc>
          <w:tcPr>
            <w:tcW w:w="1078" w:type="dxa"/>
          </w:tcPr>
          <w:p w14:paraId="5A17A52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2.50</w:t>
            </w:r>
          </w:p>
        </w:tc>
        <w:tc>
          <w:tcPr>
            <w:tcW w:w="992" w:type="dxa"/>
          </w:tcPr>
          <w:p w14:paraId="582782B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7ECE6D2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503DBC9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-0.294</w:t>
            </w:r>
          </w:p>
        </w:tc>
        <w:tc>
          <w:tcPr>
            <w:tcW w:w="992" w:type="dxa"/>
          </w:tcPr>
          <w:p w14:paraId="6B77F36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1F32B6EF" w14:textId="77777777" w:rsidTr="00BE09DD">
        <w:tc>
          <w:tcPr>
            <w:tcW w:w="1701" w:type="dxa"/>
          </w:tcPr>
          <w:p w14:paraId="5B81851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Derf</w:t>
            </w:r>
            <w:proofErr w:type="spellEnd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12DC711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1.38</w:t>
            </w:r>
          </w:p>
        </w:tc>
        <w:tc>
          <w:tcPr>
            <w:tcW w:w="1078" w:type="dxa"/>
          </w:tcPr>
          <w:p w14:paraId="2DEB6B1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2.59</w:t>
            </w:r>
          </w:p>
        </w:tc>
        <w:tc>
          <w:tcPr>
            <w:tcW w:w="992" w:type="dxa"/>
          </w:tcPr>
          <w:p w14:paraId="3B78A5E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1E825B0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09E9EA0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-0.319</w:t>
            </w:r>
          </w:p>
        </w:tc>
        <w:tc>
          <w:tcPr>
            <w:tcW w:w="992" w:type="dxa"/>
          </w:tcPr>
          <w:p w14:paraId="6DC44FB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2B28D448" w14:textId="77777777" w:rsidTr="00BE09DD">
        <w:tc>
          <w:tcPr>
            <w:tcW w:w="1701" w:type="dxa"/>
          </w:tcPr>
          <w:p w14:paraId="77A0C31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Blot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6D6A3CF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1.53</w:t>
            </w:r>
          </w:p>
        </w:tc>
        <w:tc>
          <w:tcPr>
            <w:tcW w:w="1078" w:type="dxa"/>
          </w:tcPr>
          <w:p w14:paraId="1FB3007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2.53</w:t>
            </w:r>
          </w:p>
        </w:tc>
        <w:tc>
          <w:tcPr>
            <w:tcW w:w="992" w:type="dxa"/>
          </w:tcPr>
          <w:p w14:paraId="3124C7F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6B19260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3ED5A53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-0.374</w:t>
            </w:r>
          </w:p>
        </w:tc>
        <w:tc>
          <w:tcPr>
            <w:tcW w:w="992" w:type="dxa"/>
          </w:tcPr>
          <w:p w14:paraId="252F85B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6A13F523" w14:textId="77777777" w:rsidTr="00BE09DD">
        <w:tc>
          <w:tcPr>
            <w:tcW w:w="1701" w:type="dxa"/>
          </w:tcPr>
          <w:p w14:paraId="5864A718" w14:textId="1C97FBC2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DR17</w:t>
            </w:r>
          </w:p>
        </w:tc>
        <w:tc>
          <w:tcPr>
            <w:tcW w:w="1129" w:type="dxa"/>
          </w:tcPr>
          <w:p w14:paraId="286B34DD" w14:textId="03B89A3E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33D7C06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6FCF92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14:paraId="61EEF67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27719D4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AB7E2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740" w:rsidRPr="00276EF9" w14:paraId="600E8293" w14:textId="77777777" w:rsidTr="00BE09DD">
        <w:tc>
          <w:tcPr>
            <w:tcW w:w="1701" w:type="dxa"/>
          </w:tcPr>
          <w:p w14:paraId="1AB01E6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Total IgE </w:t>
            </w:r>
          </w:p>
        </w:tc>
        <w:tc>
          <w:tcPr>
            <w:tcW w:w="1129" w:type="dxa"/>
          </w:tcPr>
          <w:p w14:paraId="718C05D9" w14:textId="4AE4B85A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1078" w:type="dxa"/>
          </w:tcPr>
          <w:p w14:paraId="23C9564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1.55</w:t>
            </w:r>
          </w:p>
        </w:tc>
        <w:tc>
          <w:tcPr>
            <w:tcW w:w="992" w:type="dxa"/>
          </w:tcPr>
          <w:p w14:paraId="7DFF08B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3BFDBC5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102FB652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-0.112</w:t>
            </w:r>
          </w:p>
        </w:tc>
        <w:tc>
          <w:tcPr>
            <w:tcW w:w="992" w:type="dxa"/>
          </w:tcPr>
          <w:p w14:paraId="1172114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14C3A986" w14:textId="77777777" w:rsidTr="00BE09DD">
        <w:tc>
          <w:tcPr>
            <w:tcW w:w="1701" w:type="dxa"/>
          </w:tcPr>
          <w:p w14:paraId="27B425C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Derp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451B38F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1.68</w:t>
            </w:r>
          </w:p>
        </w:tc>
        <w:tc>
          <w:tcPr>
            <w:tcW w:w="1078" w:type="dxa"/>
          </w:tcPr>
          <w:p w14:paraId="4065092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2.59</w:t>
            </w:r>
          </w:p>
        </w:tc>
        <w:tc>
          <w:tcPr>
            <w:tcW w:w="992" w:type="dxa"/>
          </w:tcPr>
          <w:p w14:paraId="7F1C606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7EAB1D5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05918F3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0.145</w:t>
            </w:r>
          </w:p>
        </w:tc>
        <w:tc>
          <w:tcPr>
            <w:tcW w:w="992" w:type="dxa"/>
          </w:tcPr>
          <w:p w14:paraId="3C2FE727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301C84D0" w14:textId="77777777" w:rsidTr="00BE09DD">
        <w:tc>
          <w:tcPr>
            <w:tcW w:w="1701" w:type="dxa"/>
          </w:tcPr>
          <w:p w14:paraId="314B31C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Derf</w:t>
            </w:r>
            <w:proofErr w:type="spellEnd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2CC2613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1.73</w:t>
            </w:r>
          </w:p>
        </w:tc>
        <w:tc>
          <w:tcPr>
            <w:tcW w:w="1078" w:type="dxa"/>
          </w:tcPr>
          <w:p w14:paraId="38172E8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2.68</w:t>
            </w:r>
          </w:p>
        </w:tc>
        <w:tc>
          <w:tcPr>
            <w:tcW w:w="992" w:type="dxa"/>
          </w:tcPr>
          <w:p w14:paraId="6C5FC9F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31D36D3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1712575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0.145</w:t>
            </w:r>
          </w:p>
        </w:tc>
        <w:tc>
          <w:tcPr>
            <w:tcW w:w="992" w:type="dxa"/>
          </w:tcPr>
          <w:p w14:paraId="35AC5A9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781AB29D" w14:textId="77777777" w:rsidTr="00BE09DD">
        <w:tc>
          <w:tcPr>
            <w:tcW w:w="1701" w:type="dxa"/>
          </w:tcPr>
          <w:p w14:paraId="511FE23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Blot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4F377E0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1.46</w:t>
            </w:r>
          </w:p>
        </w:tc>
        <w:tc>
          <w:tcPr>
            <w:tcW w:w="1078" w:type="dxa"/>
          </w:tcPr>
          <w:p w14:paraId="1EEB998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2.61</w:t>
            </w:r>
          </w:p>
        </w:tc>
        <w:tc>
          <w:tcPr>
            <w:tcW w:w="992" w:type="dxa"/>
          </w:tcPr>
          <w:p w14:paraId="4F6DC3F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410367C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3AB0BB4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0.165</w:t>
            </w:r>
          </w:p>
        </w:tc>
        <w:tc>
          <w:tcPr>
            <w:tcW w:w="992" w:type="dxa"/>
          </w:tcPr>
          <w:p w14:paraId="290D2394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4CAC4C90" w14:textId="77777777" w:rsidTr="00BE09DD">
        <w:tc>
          <w:tcPr>
            <w:tcW w:w="1701" w:type="dxa"/>
          </w:tcPr>
          <w:p w14:paraId="334326A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DR18</w:t>
            </w:r>
          </w:p>
        </w:tc>
        <w:tc>
          <w:tcPr>
            <w:tcW w:w="1129" w:type="dxa"/>
          </w:tcPr>
          <w:p w14:paraId="322F753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14:paraId="61B0ABE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C080FB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dxa"/>
          </w:tcPr>
          <w:p w14:paraId="61210DE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4C1E2B6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74173D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740" w:rsidRPr="00276EF9" w14:paraId="364C9ADB" w14:textId="77777777" w:rsidTr="00BE09DD">
        <w:tc>
          <w:tcPr>
            <w:tcW w:w="1701" w:type="dxa"/>
          </w:tcPr>
          <w:p w14:paraId="0901FC2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Total IgE </w:t>
            </w:r>
          </w:p>
        </w:tc>
        <w:tc>
          <w:tcPr>
            <w:tcW w:w="1129" w:type="dxa"/>
          </w:tcPr>
          <w:p w14:paraId="2C32C40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3.73</w:t>
            </w:r>
          </w:p>
        </w:tc>
        <w:tc>
          <w:tcPr>
            <w:tcW w:w="1078" w:type="dxa"/>
          </w:tcPr>
          <w:p w14:paraId="3296F6F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5.27</w:t>
            </w:r>
          </w:p>
        </w:tc>
        <w:tc>
          <w:tcPr>
            <w:tcW w:w="992" w:type="dxa"/>
          </w:tcPr>
          <w:p w14:paraId="648C507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75F6F78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1E831F9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0.064</w:t>
            </w:r>
          </w:p>
        </w:tc>
        <w:tc>
          <w:tcPr>
            <w:tcW w:w="992" w:type="dxa"/>
          </w:tcPr>
          <w:p w14:paraId="2760593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1913CF8B" w14:textId="77777777" w:rsidTr="00BE09DD">
        <w:tc>
          <w:tcPr>
            <w:tcW w:w="1701" w:type="dxa"/>
          </w:tcPr>
          <w:p w14:paraId="33DD9CA6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Derp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57CF6505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-1.29</w:t>
            </w:r>
          </w:p>
        </w:tc>
        <w:tc>
          <w:tcPr>
            <w:tcW w:w="1078" w:type="dxa"/>
          </w:tcPr>
          <w:p w14:paraId="4A634D0E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992" w:type="dxa"/>
          </w:tcPr>
          <w:p w14:paraId="5E8FDC9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500D6F4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2E72F75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-0.171</w:t>
            </w:r>
          </w:p>
        </w:tc>
        <w:tc>
          <w:tcPr>
            <w:tcW w:w="992" w:type="dxa"/>
          </w:tcPr>
          <w:p w14:paraId="0B88C5A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3EA76375" w14:textId="77777777" w:rsidTr="00BE09DD">
        <w:tc>
          <w:tcPr>
            <w:tcW w:w="1701" w:type="dxa"/>
          </w:tcPr>
          <w:p w14:paraId="280DD799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spellStart"/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Derf</w:t>
            </w:r>
            <w:proofErr w:type="spellEnd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3614C2B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-1.41</w:t>
            </w:r>
          </w:p>
        </w:tc>
        <w:tc>
          <w:tcPr>
            <w:tcW w:w="1078" w:type="dxa"/>
          </w:tcPr>
          <w:p w14:paraId="557F319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992" w:type="dxa"/>
          </w:tcPr>
          <w:p w14:paraId="0B9F17E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716581F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5E36BFC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-0.159</w:t>
            </w:r>
          </w:p>
        </w:tc>
        <w:tc>
          <w:tcPr>
            <w:tcW w:w="992" w:type="dxa"/>
          </w:tcPr>
          <w:p w14:paraId="75685590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  <w:tr w:rsidR="00954740" w:rsidRPr="00276EF9" w14:paraId="1E121103" w14:textId="77777777" w:rsidTr="00BE09DD">
        <w:tc>
          <w:tcPr>
            <w:tcW w:w="1701" w:type="dxa"/>
          </w:tcPr>
          <w:p w14:paraId="369F59F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7676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Blot</w:t>
            </w: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sIgE</w:t>
            </w:r>
            <w:proofErr w:type="spellEnd"/>
          </w:p>
        </w:tc>
        <w:tc>
          <w:tcPr>
            <w:tcW w:w="1129" w:type="dxa"/>
          </w:tcPr>
          <w:p w14:paraId="1A4A559C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-0.98</w:t>
            </w:r>
          </w:p>
        </w:tc>
        <w:tc>
          <w:tcPr>
            <w:tcW w:w="1078" w:type="dxa"/>
          </w:tcPr>
          <w:p w14:paraId="30C2FA18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992" w:type="dxa"/>
          </w:tcPr>
          <w:p w14:paraId="43013BF1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241" w:type="dxa"/>
          </w:tcPr>
          <w:p w14:paraId="2165627F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14:paraId="498062BA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0.035</w:t>
            </w:r>
          </w:p>
        </w:tc>
        <w:tc>
          <w:tcPr>
            <w:tcW w:w="992" w:type="dxa"/>
          </w:tcPr>
          <w:p w14:paraId="5D584313" w14:textId="77777777" w:rsidR="00954740" w:rsidRPr="0076766F" w:rsidRDefault="00954740" w:rsidP="00BE09D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66F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</w:tr>
    </w:tbl>
    <w:p w14:paraId="788F6CB5" w14:textId="77777777" w:rsidR="00B0669B" w:rsidRPr="00276EF9" w:rsidRDefault="00CA4C12" w:rsidP="00CA4C12">
      <w:pPr>
        <w:spacing w:before="240"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EF9">
        <w:rPr>
          <w:rFonts w:ascii="Times New Roman" w:hAnsi="Times New Roman" w:cs="Times New Roman"/>
          <w:i/>
          <w:iCs/>
          <w:sz w:val="24"/>
          <w:szCs w:val="24"/>
        </w:rPr>
        <w:t>Note</w:t>
      </w:r>
      <w:r w:rsidRPr="00276EF9">
        <w:rPr>
          <w:rFonts w:ascii="Times New Roman" w:hAnsi="Times New Roman" w:cs="Times New Roman"/>
          <w:sz w:val="24"/>
          <w:szCs w:val="24"/>
        </w:rPr>
        <w:t>. ( NS ) indicates NOT SIGNIFICANT.</w:t>
      </w:r>
    </w:p>
    <w:p w14:paraId="06A6E1E5" w14:textId="77777777" w:rsidR="00B0669B" w:rsidRPr="00276EF9" w:rsidRDefault="00B0669B" w:rsidP="00B0669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EF9">
        <w:rPr>
          <w:rFonts w:ascii="Times New Roman" w:hAnsi="Times New Roman" w:cs="Times New Roman"/>
          <w:noProof/>
          <w:sz w:val="24"/>
          <w:szCs w:val="24"/>
          <w:lang w:eastAsia="en-MY"/>
        </w:rPr>
        <w:lastRenderedPageBreak/>
        <w:drawing>
          <wp:inline distT="0" distB="0" distL="0" distR="0" wp14:anchorId="0FB3EDD1" wp14:editId="04B72A78">
            <wp:extent cx="3495040" cy="3647440"/>
            <wp:effectExtent l="19050" t="19050" r="10160" b="10160"/>
            <wp:docPr id="5" name="Picture 5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040" cy="36474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A5FB6F5" w14:textId="31CEEDF6" w:rsidR="00CA4C12" w:rsidRPr="000B1D6D" w:rsidRDefault="00B0669B" w:rsidP="0076766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t xml:space="preserve">Figure S1. </w:t>
      </w:r>
      <w:r w:rsidRPr="00276EF9">
        <w:rPr>
          <w:rFonts w:ascii="Times New Roman" w:hAnsi="Times New Roman" w:cs="Times New Roman"/>
          <w:sz w:val="24"/>
          <w:szCs w:val="24"/>
        </w:rPr>
        <w:t>Type of cytokines induced by the predicted T cell epitopes of Der p 1 (n = 32).</w:t>
      </w:r>
      <w:r w:rsidR="00CA4C12" w:rsidRPr="00276EF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D2CEAD1" w14:textId="77777777" w:rsidR="008C5D95" w:rsidRPr="00276EF9" w:rsidRDefault="008C5D95" w:rsidP="004A10A5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9D397B" w14:textId="47E9AB3D" w:rsidR="008C5D95" w:rsidRPr="00276EF9" w:rsidRDefault="00BE09DD" w:rsidP="004A10A5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EF9">
        <w:rPr>
          <w:rFonts w:ascii="Times New Roman" w:hAnsi="Times New Roman" w:cs="Times New Roman"/>
          <w:noProof/>
          <w:sz w:val="24"/>
          <w:szCs w:val="24"/>
          <w:lang w:eastAsia="en-MY"/>
        </w:rPr>
        <w:drawing>
          <wp:anchor distT="0" distB="0" distL="114300" distR="114300" simplePos="0" relativeHeight="251658240" behindDoc="1" locked="0" layoutInCell="1" allowOverlap="1" wp14:anchorId="1828D3D1" wp14:editId="69D60E59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133600" cy="3380740"/>
            <wp:effectExtent l="19050" t="19050" r="19050" b="10160"/>
            <wp:wrapSquare wrapText="bothSides"/>
            <wp:docPr id="4" name="Picture 4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3807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465B0552" w14:textId="77777777" w:rsidR="008C5D95" w:rsidRPr="00276EF9" w:rsidRDefault="008C5D95" w:rsidP="004A10A5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10B11D" w14:textId="77777777" w:rsidR="008C5D95" w:rsidRPr="00276EF9" w:rsidRDefault="008C5D95" w:rsidP="004A10A5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2602A8" w14:textId="77777777" w:rsidR="008C5D95" w:rsidRPr="00276EF9" w:rsidRDefault="008C5D95" w:rsidP="004A10A5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C1DB67" w14:textId="77777777" w:rsidR="008C5D95" w:rsidRPr="00276EF9" w:rsidRDefault="008C5D95" w:rsidP="004A10A5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58459E" w14:textId="77777777" w:rsidR="008C5D95" w:rsidRPr="00276EF9" w:rsidRDefault="008C5D95" w:rsidP="004A10A5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FDC8FC" w14:textId="77777777" w:rsidR="00CA4C12" w:rsidRPr="00276EF9" w:rsidRDefault="00CA4C12" w:rsidP="004A10A5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ADC227" w14:textId="77777777" w:rsidR="00CA4C12" w:rsidRPr="00276EF9" w:rsidRDefault="00CA4C12" w:rsidP="004A10A5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8ACCE" w14:textId="77777777" w:rsidR="00CA4C12" w:rsidRPr="00276EF9" w:rsidRDefault="00CA4C12" w:rsidP="004A10A5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91DAE7" w14:textId="61A433D2" w:rsidR="00246746" w:rsidRPr="00276EF9" w:rsidRDefault="006A0358" w:rsidP="000B1D6D">
      <w:pPr>
        <w:spacing w:before="240"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t>Figure S</w:t>
      </w:r>
      <w:r w:rsidR="00276EF9" w:rsidRPr="00276EF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F4B30" w:rsidRPr="00276EF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76EF9">
        <w:rPr>
          <w:rFonts w:ascii="Times New Roman" w:hAnsi="Times New Roman" w:cs="Times New Roman"/>
          <w:sz w:val="24"/>
          <w:szCs w:val="24"/>
        </w:rPr>
        <w:t xml:space="preserve"> Allergenicity status of the predicted T cell epitopes</w:t>
      </w:r>
      <w:r w:rsidR="00D96935">
        <w:rPr>
          <w:rFonts w:ascii="Times New Roman" w:hAnsi="Times New Roman" w:cs="Times New Roman"/>
          <w:sz w:val="24"/>
          <w:szCs w:val="24"/>
        </w:rPr>
        <w:t xml:space="preserve"> of Der p 1</w:t>
      </w:r>
      <w:r w:rsidRPr="00276EF9">
        <w:rPr>
          <w:rFonts w:ascii="Times New Roman" w:hAnsi="Times New Roman" w:cs="Times New Roman"/>
          <w:sz w:val="24"/>
          <w:szCs w:val="24"/>
        </w:rPr>
        <w:t xml:space="preserve"> (n = 32).</w:t>
      </w:r>
    </w:p>
    <w:p w14:paraId="7764756D" w14:textId="77777777" w:rsidR="00246746" w:rsidRPr="00276EF9" w:rsidRDefault="00246746" w:rsidP="00246746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EF9">
        <w:rPr>
          <w:rFonts w:ascii="Times New Roman" w:hAnsi="Times New Roman" w:cs="Times New Roman"/>
          <w:noProof/>
          <w:sz w:val="24"/>
          <w:szCs w:val="24"/>
          <w:lang w:eastAsia="en-MY"/>
        </w:rPr>
        <w:lastRenderedPageBreak/>
        <w:drawing>
          <wp:inline distT="0" distB="0" distL="0" distR="0" wp14:anchorId="02142F43" wp14:editId="5B65CCD8">
            <wp:extent cx="3399790" cy="3456940"/>
            <wp:effectExtent l="19050" t="19050" r="10160" b="10160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9790" cy="34569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C9D7BA0" w14:textId="253FA6F8" w:rsidR="00276EF9" w:rsidRDefault="00246746" w:rsidP="00276EF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t>Figure S</w:t>
      </w:r>
      <w:r w:rsidR="00276EF9" w:rsidRPr="00276EF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76EF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76EF9">
        <w:rPr>
          <w:rFonts w:ascii="Times New Roman" w:hAnsi="Times New Roman" w:cs="Times New Roman"/>
          <w:sz w:val="24"/>
          <w:szCs w:val="24"/>
        </w:rPr>
        <w:t>Type of antibodies induced by the predicted B cell epitopes</w:t>
      </w:r>
      <w:r w:rsidR="00D96935">
        <w:rPr>
          <w:rFonts w:ascii="Times New Roman" w:hAnsi="Times New Roman" w:cs="Times New Roman"/>
          <w:sz w:val="24"/>
          <w:szCs w:val="24"/>
        </w:rPr>
        <w:t xml:space="preserve"> of Der p 1</w:t>
      </w:r>
      <w:r w:rsidRPr="00276EF9">
        <w:rPr>
          <w:rFonts w:ascii="Times New Roman" w:hAnsi="Times New Roman" w:cs="Times New Roman"/>
          <w:sz w:val="24"/>
          <w:szCs w:val="24"/>
        </w:rPr>
        <w:t xml:space="preserve"> (n = 13).</w:t>
      </w:r>
      <w:r w:rsidR="00276EF9">
        <w:rPr>
          <w:rFonts w:ascii="Times New Roman" w:hAnsi="Times New Roman" w:cs="Times New Roman"/>
          <w:sz w:val="24"/>
          <w:szCs w:val="24"/>
        </w:rPr>
        <w:br w:type="page"/>
      </w:r>
    </w:p>
    <w:p w14:paraId="3F38CDE6" w14:textId="7732A2D3" w:rsidR="008D4E5F" w:rsidRPr="00276EF9" w:rsidRDefault="008D4E5F" w:rsidP="00CA4C12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76EF9">
        <w:rPr>
          <w:rFonts w:ascii="Times New Roman" w:hAnsi="Times New Roman" w:cs="Times New Roman"/>
          <w:b/>
          <w:bCs/>
          <w:sz w:val="24"/>
          <w:szCs w:val="24"/>
        </w:rPr>
        <w:lastRenderedPageBreak/>
        <w:t>Methodology</w:t>
      </w:r>
    </w:p>
    <w:p w14:paraId="3DC149F5" w14:textId="17B8239C" w:rsidR="008D4E5F" w:rsidRPr="00276EF9" w:rsidRDefault="008D4E5F" w:rsidP="008D4E5F">
      <w:pPr>
        <w:pStyle w:val="NoSpacing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EF9">
        <w:rPr>
          <w:rFonts w:ascii="Times New Roman" w:hAnsi="Times New Roman" w:cs="Times New Roman"/>
          <w:sz w:val="24"/>
          <w:szCs w:val="24"/>
        </w:rPr>
        <w:t>Prediction of T and B cell epitopes of Der p 1</w:t>
      </w:r>
    </w:p>
    <w:p w14:paraId="1FD58C9B" w14:textId="17A9883C" w:rsidR="000B1D6D" w:rsidRDefault="008D4E5F" w:rsidP="000B1D6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76EF9">
        <w:rPr>
          <w:rFonts w:ascii="Times New Roman" w:hAnsi="Times New Roman" w:cs="Times New Roman"/>
          <w:sz w:val="24"/>
          <w:szCs w:val="24"/>
        </w:rPr>
        <w:t xml:space="preserve">The full amino acid sequence of Der p 1 allergen was uploaded into three different HLA-peptide prediction software: </w:t>
      </w:r>
      <w:proofErr w:type="spellStart"/>
      <w:r w:rsidRPr="00276EF9">
        <w:rPr>
          <w:rFonts w:ascii="Times New Roman" w:hAnsi="Times New Roman" w:cs="Times New Roman"/>
          <w:sz w:val="24"/>
          <w:szCs w:val="24"/>
        </w:rPr>
        <w:t>TepiTool</w:t>
      </w:r>
      <w:proofErr w:type="spellEnd"/>
      <w:r w:rsidRPr="00276E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6EF9">
        <w:rPr>
          <w:rFonts w:ascii="Times New Roman" w:hAnsi="Times New Roman" w:cs="Times New Roman"/>
          <w:sz w:val="24"/>
          <w:szCs w:val="24"/>
        </w:rPr>
        <w:t>NetMHCIIpan</w:t>
      </w:r>
      <w:proofErr w:type="spellEnd"/>
      <w:r w:rsidRPr="00276EF9">
        <w:rPr>
          <w:rFonts w:ascii="Times New Roman" w:hAnsi="Times New Roman" w:cs="Times New Roman"/>
          <w:sz w:val="24"/>
          <w:szCs w:val="24"/>
        </w:rPr>
        <w:t xml:space="preserve"> 4.0 and PREDIVAC for recognition of T cell epitopes. A panel of </w:t>
      </w:r>
      <w:r w:rsidRPr="00276EF9">
        <w:rPr>
          <w:rFonts w:ascii="Times New Roman" w:hAnsi="Times New Roman" w:cs="Times New Roman"/>
          <w:i/>
          <w:iCs/>
          <w:sz w:val="24"/>
          <w:szCs w:val="24"/>
        </w:rPr>
        <w:t>HLA-DRB1</w:t>
      </w:r>
      <w:r w:rsidRPr="00276EF9">
        <w:rPr>
          <w:rFonts w:ascii="Times New Roman" w:hAnsi="Times New Roman" w:cs="Times New Roman"/>
          <w:sz w:val="24"/>
          <w:szCs w:val="24"/>
        </w:rPr>
        <w:t xml:space="preserve"> alleles, identified to at least 4-digit resolution, found in the Malay population was selected for this analysis.</w:t>
      </w:r>
      <w:r w:rsidRPr="00276EF9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="000B1D6D">
        <w:rPr>
          <w:rFonts w:ascii="Times New Roman" w:hAnsi="Times New Roman" w:cs="Times New Roman"/>
          <w:sz w:val="24"/>
          <w:szCs w:val="24"/>
        </w:rPr>
        <w:instrText>ADDIN CSL_CITATION {"citationItems":[{"id":"ITEM-1","itemData":{"DOI":"10.1016/j.humimm.2016.06.022","ISSN":"18791166","abstract":"A total of 951 Southeast Asia Malays from Peninsular Malaysia were genotyped for HLA-A, -B, -C -DRB1, and -DQB1 loci using polymerase chain reaction sequence-specific oligonucleotide probe hybridization methods. In this report, there were significant deviation from Hardy-Weinberg proportions for the HLA-A (p &lt; 0.0001), -B (p &lt; 0.0001), -DRB1 (p &lt; 0.0001) and -DQB1 (p &lt; 0.01) loci. Minor deviations from HWEP were detected for HLA-C (p = 0.01). This genotype data was available in Allele Frequencies Network Database (AFND) Gonzalez-Galarza et al. (2015).","author":[{"dropping-particle":"","family":"Tan","given":"Lay Kim","non-dropping-particle":"","parse-names":false,"suffix":""},{"dropping-particle":"","family":"Farid","given":"Baharin Mohd","non-dropping-particle":"","parse-names":false,"suffix":""},{"dropping-particle":"","family":"Salsabil","given":"Sulaiman","non-dropping-particle":"","parse-names":false,"suffix":""},{"dropping-particle":"","family":"Heselynn","given":"Hussein","non-dropping-particle":"","parse-names":false,"suffix":""},{"dropping-particle":"","family":"Wahinuddin","given":"Sulaiman","non-dropping-particle":"","parse-names":false,"suffix":""},{"dropping-particle":"","family":"Lau","given":"Ing Soo","non-dropping-particle":"","parse-names":false,"suffix":""},{"dropping-particle":"","family":"Gun","given":"Suk Chyn","non-dropping-particle":"","parse-names":false,"suffix":""},{"dropping-particle":"","family":"Nor-Suhaila","given":"Sharil","non-dropping-particle":"","parse-names":false,"suffix":""},{"dropping-particle":"","family":"Eashwary","given":"M.","non-dropping-particle":"","parse-names":false,"suffix":""},{"dropping-particle":"","family":"Mohd-Shahrir","given":"Mohamed Said","non-dropping-particle":"","parse-names":false,"suffix":""},{"dropping-particle":"","family":"Ainon","given":"Mohd Mokhtar","non-dropping-particle":"","parse-names":false,"suffix":""},{"dropping-particle":"","family":"Azmillah","given":"Rosman","non-dropping-particle":"","parse-names":false,"suffix":""},{"dropping-particle":"","family":"Muhaini","given":"Othman","non-dropping-particle":"","parse-names":false,"suffix":""},{"dropping-particle":"","family":"Shahnaz","given":"Murad","non-dropping-particle":"","parse-names":false,"suffix":""},{"dropping-particle":"","family":"Too","given":"Chun Lai","non-dropping-particle":"","parse-names":false,"suffix":""}],"container-title":"Human Immunology","id":"ITEM-1","issue":"10","issued":{"date-parts":[["2016","10","1"]]},"page":"818-819","publisher":"Elsevier Inc.","title":"HLA-A, -B, -C, -DRB1 and -DQB1 alleles and haplotypes in 951 Southeast Asia Malays from Peninsular Malaysia","type":"article-journal","volume":"77"},"uris":["http://www.mendeley.com/documents/?uuid=039dfbd8-9d16-3fd0-9fba-e0ca7ba8be26"]}],"mendeley":{"formattedCitation":"&lt;sup&gt;1&lt;/sup&gt;","plainTextFormattedCitation":"1","previouslyFormattedCitation":"&lt;sup&gt;1&lt;/sup&gt;"},"properties":{"noteIndex":0},"schema":"https://github.com/citation-style-language/schema/raw/master/csl-citation.json"}</w:instrText>
      </w:r>
      <w:r w:rsidRPr="00276EF9">
        <w:rPr>
          <w:rFonts w:ascii="Times New Roman" w:hAnsi="Times New Roman" w:cs="Times New Roman"/>
          <w:sz w:val="24"/>
          <w:szCs w:val="24"/>
        </w:rPr>
        <w:fldChar w:fldCharType="separate"/>
      </w:r>
      <w:r w:rsidR="000B1D6D" w:rsidRPr="000B1D6D">
        <w:rPr>
          <w:rFonts w:ascii="Times New Roman" w:hAnsi="Times New Roman" w:cs="Times New Roman"/>
          <w:noProof/>
          <w:sz w:val="24"/>
          <w:szCs w:val="24"/>
          <w:vertAlign w:val="superscript"/>
        </w:rPr>
        <w:t>1</w:t>
      </w:r>
      <w:r w:rsidRPr="00276EF9">
        <w:rPr>
          <w:rFonts w:ascii="Times New Roman" w:hAnsi="Times New Roman" w:cs="Times New Roman"/>
          <w:sz w:val="24"/>
          <w:szCs w:val="24"/>
        </w:rPr>
        <w:fldChar w:fldCharType="end"/>
      </w:r>
      <w:r w:rsidRPr="00276EF9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Pr="00276EF9">
        <w:rPr>
          <w:rFonts w:ascii="Times New Roman" w:hAnsi="Times New Roman" w:cs="Times New Roman"/>
          <w:sz w:val="24"/>
          <w:szCs w:val="24"/>
        </w:rPr>
        <w:t>cutoff</w:t>
      </w:r>
      <w:proofErr w:type="spellEnd"/>
      <w:r w:rsidRPr="00276EF9">
        <w:rPr>
          <w:rFonts w:ascii="Times New Roman" w:hAnsi="Times New Roman" w:cs="Times New Roman"/>
          <w:sz w:val="24"/>
          <w:szCs w:val="24"/>
        </w:rPr>
        <w:t xml:space="preserve"> point used for </w:t>
      </w:r>
      <w:proofErr w:type="spellStart"/>
      <w:r w:rsidRPr="00276EF9">
        <w:rPr>
          <w:rFonts w:ascii="Times New Roman" w:hAnsi="Times New Roman" w:cs="Times New Roman"/>
          <w:sz w:val="24"/>
          <w:szCs w:val="24"/>
        </w:rPr>
        <w:t>TepiTool</w:t>
      </w:r>
      <w:proofErr w:type="spellEnd"/>
      <w:r w:rsidRPr="00276EF9">
        <w:rPr>
          <w:rFonts w:ascii="Times New Roman" w:hAnsi="Times New Roman" w:cs="Times New Roman"/>
          <w:sz w:val="24"/>
          <w:szCs w:val="24"/>
        </w:rPr>
        <w:t xml:space="preserve"> prediction was 5.00 whereas for </w:t>
      </w:r>
      <w:proofErr w:type="spellStart"/>
      <w:r w:rsidRPr="00276EF9">
        <w:rPr>
          <w:rFonts w:ascii="Times New Roman" w:hAnsi="Times New Roman" w:cs="Times New Roman"/>
          <w:sz w:val="24"/>
          <w:szCs w:val="24"/>
        </w:rPr>
        <w:t>NetMHCIIpan</w:t>
      </w:r>
      <w:proofErr w:type="spellEnd"/>
      <w:r w:rsidRPr="00276EF9">
        <w:rPr>
          <w:rFonts w:ascii="Times New Roman" w:hAnsi="Times New Roman" w:cs="Times New Roman"/>
          <w:sz w:val="24"/>
          <w:szCs w:val="24"/>
        </w:rPr>
        <w:t xml:space="preserve"> 4.0, a value of 2.00 was set. For PREDIVAC, a score of more than 80.00% was used for peptide selection. The generated lists of peptides from the three web programs were compared against one another for sequence similarities. Sequences that matched in at least 2 out of the 3 web programs were taken as potential CD4+ T cell epitopes in this study. Similarly, the webtools </w:t>
      </w:r>
      <w:proofErr w:type="spellStart"/>
      <w:r w:rsidRPr="00276EF9">
        <w:rPr>
          <w:rFonts w:ascii="Times New Roman" w:hAnsi="Times New Roman" w:cs="Times New Roman"/>
          <w:sz w:val="24"/>
          <w:szCs w:val="24"/>
        </w:rPr>
        <w:t>ABCPred</w:t>
      </w:r>
      <w:proofErr w:type="spellEnd"/>
      <w:r w:rsidRPr="00276EF9">
        <w:rPr>
          <w:rFonts w:ascii="Times New Roman" w:hAnsi="Times New Roman" w:cs="Times New Roman"/>
          <w:sz w:val="24"/>
          <w:szCs w:val="24"/>
        </w:rPr>
        <w:t xml:space="preserve">, BCPREDS and </w:t>
      </w:r>
      <w:proofErr w:type="spellStart"/>
      <w:r w:rsidRPr="00276EF9">
        <w:rPr>
          <w:rFonts w:ascii="Times New Roman" w:hAnsi="Times New Roman" w:cs="Times New Roman"/>
          <w:sz w:val="24"/>
          <w:szCs w:val="24"/>
        </w:rPr>
        <w:t>BepiPred</w:t>
      </w:r>
      <w:proofErr w:type="spellEnd"/>
      <w:r w:rsidRPr="00276EF9">
        <w:rPr>
          <w:rFonts w:ascii="Times New Roman" w:hAnsi="Times New Roman" w:cs="Times New Roman"/>
          <w:sz w:val="24"/>
          <w:szCs w:val="24"/>
        </w:rPr>
        <w:t xml:space="preserve"> 2.0 were used for identification of linear B cell epitopes. For </w:t>
      </w:r>
      <w:proofErr w:type="spellStart"/>
      <w:r w:rsidRPr="00276EF9">
        <w:rPr>
          <w:rFonts w:ascii="Times New Roman" w:hAnsi="Times New Roman" w:cs="Times New Roman"/>
          <w:sz w:val="24"/>
          <w:szCs w:val="24"/>
        </w:rPr>
        <w:t>ABCPred</w:t>
      </w:r>
      <w:proofErr w:type="spellEnd"/>
      <w:r w:rsidRPr="00276EF9">
        <w:rPr>
          <w:rFonts w:ascii="Times New Roman" w:hAnsi="Times New Roman" w:cs="Times New Roman"/>
          <w:sz w:val="24"/>
          <w:szCs w:val="24"/>
        </w:rPr>
        <w:t xml:space="preserve">, a score of 0.80 was taken as the minimum point value for peptide selection whereas a </w:t>
      </w:r>
      <w:r w:rsidRPr="00276E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threshold of 0.550 was used </w:t>
      </w:r>
      <w:r w:rsidRPr="00276EF9">
        <w:rPr>
          <w:rFonts w:ascii="Times New Roman" w:hAnsi="Times New Roman" w:cs="Times New Roman"/>
          <w:sz w:val="24"/>
          <w:szCs w:val="24"/>
        </w:rPr>
        <w:t xml:space="preserve">for </w:t>
      </w:r>
      <w:proofErr w:type="spellStart"/>
      <w:r w:rsidRPr="00276EF9">
        <w:rPr>
          <w:rFonts w:ascii="Times New Roman" w:hAnsi="Times New Roman" w:cs="Times New Roman"/>
          <w:sz w:val="24"/>
          <w:szCs w:val="24"/>
          <w:shd w:val="clear" w:color="auto" w:fill="FFFFFF"/>
        </w:rPr>
        <w:t>BepiPred</w:t>
      </w:r>
      <w:proofErr w:type="spellEnd"/>
      <w:r w:rsidRPr="00276EF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2.0. A </w:t>
      </w:r>
      <w:r w:rsidRPr="00276EF9">
        <w:rPr>
          <w:rFonts w:ascii="Times New Roman" w:hAnsi="Times New Roman" w:cs="Times New Roman"/>
          <w:sz w:val="24"/>
          <w:szCs w:val="24"/>
        </w:rPr>
        <w:t>2/3 software consensus approach was taken to establish the final list of B cell peptides. The Needleman-Wunsch global alignment tool from NCBI BLAST was used for identification of percentage of sequence similarities between T and B cell peptides.</w:t>
      </w:r>
    </w:p>
    <w:p w14:paraId="362C3EC0" w14:textId="77777777" w:rsidR="000B1D6D" w:rsidRDefault="000B1D6D" w:rsidP="000B1D6D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F372F0" w14:textId="2A7DC646" w:rsidR="000B1D6D" w:rsidRPr="00276EF9" w:rsidRDefault="000B1D6D" w:rsidP="000B1D6D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Reference</w:t>
      </w:r>
    </w:p>
    <w:p w14:paraId="34314C12" w14:textId="42203120" w:rsidR="008D4E5F" w:rsidRPr="00276EF9" w:rsidRDefault="000B1D6D" w:rsidP="000B1D6D">
      <w:pPr>
        <w:widowControl w:val="0"/>
        <w:autoSpaceDE w:val="0"/>
        <w:autoSpaceDN w:val="0"/>
        <w:adjustRightInd w:val="0"/>
        <w:spacing w:after="0" w:line="480" w:lineRule="auto"/>
        <w:ind w:left="640" w:hanging="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 w:fldLock="1"/>
      </w:r>
      <w:r>
        <w:rPr>
          <w:rFonts w:ascii="Times New Roman" w:hAnsi="Times New Roman" w:cs="Times New Roman"/>
          <w:sz w:val="24"/>
          <w:szCs w:val="24"/>
        </w:rPr>
        <w:instrText xml:space="preserve">ADDIN Mendeley Bibliography CSL_BIBLIOGRAPHY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0B1D6D">
        <w:rPr>
          <w:rFonts w:ascii="Times New Roman" w:hAnsi="Times New Roman" w:cs="Times New Roman"/>
          <w:noProof/>
          <w:sz w:val="24"/>
          <w:szCs w:val="24"/>
        </w:rPr>
        <w:t xml:space="preserve">1. </w:t>
      </w:r>
      <w:r w:rsidRPr="000B1D6D">
        <w:rPr>
          <w:rFonts w:ascii="Times New Roman" w:hAnsi="Times New Roman" w:cs="Times New Roman"/>
          <w:noProof/>
          <w:sz w:val="24"/>
          <w:szCs w:val="24"/>
        </w:rPr>
        <w:tab/>
        <w:t xml:space="preserve">Tan LK, Farid BM, Salsabil S, et al. HLA-A, -B, -C, -DRB1 and -DQB1 alleles and haplotypes in 951 Southeast Asia Malays from Peninsular Malaysia. </w:t>
      </w:r>
      <w:r w:rsidRPr="000B1D6D">
        <w:rPr>
          <w:rFonts w:ascii="Times New Roman" w:hAnsi="Times New Roman" w:cs="Times New Roman"/>
          <w:i/>
          <w:iCs/>
          <w:noProof/>
          <w:sz w:val="24"/>
          <w:szCs w:val="24"/>
        </w:rPr>
        <w:t>Hum Immunol</w:t>
      </w:r>
      <w:r w:rsidRPr="000B1D6D">
        <w:rPr>
          <w:rFonts w:ascii="Times New Roman" w:hAnsi="Times New Roman" w:cs="Times New Roman"/>
          <w:noProof/>
          <w:sz w:val="24"/>
          <w:szCs w:val="24"/>
        </w:rPr>
        <w:t>. 2016;77(10):818-819. doi:10.1016/j.humimm.2016.06.022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8D4E5F" w:rsidRPr="00276EF9" w:rsidSect="00405573">
      <w:pgSz w:w="16838" w:h="11906" w:orient="landscape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930BD"/>
    <w:multiLevelType w:val="multilevel"/>
    <w:tmpl w:val="445AA46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="Times New Roman" w:hAnsi="Times New Roman" w:hint="default"/>
        <w:b/>
        <w:color w:val="FFFFFF" w:themeColor="background1"/>
      </w:rPr>
    </w:lvl>
    <w:lvl w:ilvl="1">
      <w:start w:val="1"/>
      <w:numFmt w:val="decimal"/>
      <w:pStyle w:val="Heading2"/>
      <w:lvlText w:val="%1.%2"/>
      <w:lvlJc w:val="left"/>
      <w:pPr>
        <w:ind w:left="432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2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432" w:hanging="43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432" w:hanging="432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432" w:hanging="432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432" w:hanging="43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" w:hanging="43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" w:hanging="432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" w:hanging="43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139"/>
    <w:rsid w:val="00015D80"/>
    <w:rsid w:val="00034AC5"/>
    <w:rsid w:val="00044A7D"/>
    <w:rsid w:val="000733FF"/>
    <w:rsid w:val="000B1D6D"/>
    <w:rsid w:val="000C02FC"/>
    <w:rsid w:val="000C4BB9"/>
    <w:rsid w:val="000D288B"/>
    <w:rsid w:val="000D67A3"/>
    <w:rsid w:val="000E08B4"/>
    <w:rsid w:val="001045C1"/>
    <w:rsid w:val="001A4116"/>
    <w:rsid w:val="001A697C"/>
    <w:rsid w:val="001B3FE0"/>
    <w:rsid w:val="001C7E72"/>
    <w:rsid w:val="001D0566"/>
    <w:rsid w:val="001D3B33"/>
    <w:rsid w:val="001D4972"/>
    <w:rsid w:val="002038FC"/>
    <w:rsid w:val="00213A2D"/>
    <w:rsid w:val="00222D0E"/>
    <w:rsid w:val="00226AB9"/>
    <w:rsid w:val="002354F7"/>
    <w:rsid w:val="00236A91"/>
    <w:rsid w:val="00241CBF"/>
    <w:rsid w:val="00241F74"/>
    <w:rsid w:val="00246746"/>
    <w:rsid w:val="00276EF9"/>
    <w:rsid w:val="002A2B4D"/>
    <w:rsid w:val="002B21CE"/>
    <w:rsid w:val="002D1065"/>
    <w:rsid w:val="002D3ED7"/>
    <w:rsid w:val="002E6689"/>
    <w:rsid w:val="0032177A"/>
    <w:rsid w:val="00343A98"/>
    <w:rsid w:val="00357A67"/>
    <w:rsid w:val="0037349A"/>
    <w:rsid w:val="00384511"/>
    <w:rsid w:val="00392A07"/>
    <w:rsid w:val="003E787A"/>
    <w:rsid w:val="003F7D83"/>
    <w:rsid w:val="00405573"/>
    <w:rsid w:val="00434A6F"/>
    <w:rsid w:val="00437C0A"/>
    <w:rsid w:val="00472B9C"/>
    <w:rsid w:val="004760AA"/>
    <w:rsid w:val="00477AB8"/>
    <w:rsid w:val="00490D19"/>
    <w:rsid w:val="0049104C"/>
    <w:rsid w:val="0049734F"/>
    <w:rsid w:val="004A10A5"/>
    <w:rsid w:val="004A6CA5"/>
    <w:rsid w:val="004C436B"/>
    <w:rsid w:val="004C5050"/>
    <w:rsid w:val="004D6852"/>
    <w:rsid w:val="004F59FE"/>
    <w:rsid w:val="0051363B"/>
    <w:rsid w:val="0051409B"/>
    <w:rsid w:val="00534DE7"/>
    <w:rsid w:val="0054552A"/>
    <w:rsid w:val="0054794F"/>
    <w:rsid w:val="00595ABF"/>
    <w:rsid w:val="005C38FD"/>
    <w:rsid w:val="005C691C"/>
    <w:rsid w:val="005E3A27"/>
    <w:rsid w:val="005E4C93"/>
    <w:rsid w:val="00623270"/>
    <w:rsid w:val="00624BD8"/>
    <w:rsid w:val="0064312B"/>
    <w:rsid w:val="00645588"/>
    <w:rsid w:val="0066312B"/>
    <w:rsid w:val="0067118E"/>
    <w:rsid w:val="00671436"/>
    <w:rsid w:val="00690772"/>
    <w:rsid w:val="006A0358"/>
    <w:rsid w:val="006A04D1"/>
    <w:rsid w:val="006D2A9B"/>
    <w:rsid w:val="006E4BF7"/>
    <w:rsid w:val="006F24A9"/>
    <w:rsid w:val="007102C4"/>
    <w:rsid w:val="007175E4"/>
    <w:rsid w:val="00741251"/>
    <w:rsid w:val="00755B5A"/>
    <w:rsid w:val="00761BF4"/>
    <w:rsid w:val="0076766F"/>
    <w:rsid w:val="007D0434"/>
    <w:rsid w:val="007D37D4"/>
    <w:rsid w:val="007D3950"/>
    <w:rsid w:val="007D6886"/>
    <w:rsid w:val="007F1833"/>
    <w:rsid w:val="008162E0"/>
    <w:rsid w:val="00821A52"/>
    <w:rsid w:val="00821E8F"/>
    <w:rsid w:val="00826A7D"/>
    <w:rsid w:val="00831A1F"/>
    <w:rsid w:val="00844041"/>
    <w:rsid w:val="0085450A"/>
    <w:rsid w:val="00856CDF"/>
    <w:rsid w:val="00870169"/>
    <w:rsid w:val="00871E74"/>
    <w:rsid w:val="00873536"/>
    <w:rsid w:val="00886C29"/>
    <w:rsid w:val="008C5D95"/>
    <w:rsid w:val="008D056D"/>
    <w:rsid w:val="008D2636"/>
    <w:rsid w:val="008D4E5F"/>
    <w:rsid w:val="008E38B9"/>
    <w:rsid w:val="008E39CC"/>
    <w:rsid w:val="008F4820"/>
    <w:rsid w:val="00925949"/>
    <w:rsid w:val="00954740"/>
    <w:rsid w:val="009A23EA"/>
    <w:rsid w:val="009B492A"/>
    <w:rsid w:val="009B545B"/>
    <w:rsid w:val="009B66B8"/>
    <w:rsid w:val="009B76C2"/>
    <w:rsid w:val="009F4B30"/>
    <w:rsid w:val="00A142FB"/>
    <w:rsid w:val="00A37ED3"/>
    <w:rsid w:val="00A72F20"/>
    <w:rsid w:val="00A95CAE"/>
    <w:rsid w:val="00AC02B2"/>
    <w:rsid w:val="00AD1BFB"/>
    <w:rsid w:val="00AD35CA"/>
    <w:rsid w:val="00B0669B"/>
    <w:rsid w:val="00BA4D4A"/>
    <w:rsid w:val="00BB483D"/>
    <w:rsid w:val="00BE09DD"/>
    <w:rsid w:val="00BE32A3"/>
    <w:rsid w:val="00C05892"/>
    <w:rsid w:val="00C11EEE"/>
    <w:rsid w:val="00C139EF"/>
    <w:rsid w:val="00C21A6A"/>
    <w:rsid w:val="00C31139"/>
    <w:rsid w:val="00C45815"/>
    <w:rsid w:val="00C46A62"/>
    <w:rsid w:val="00C60679"/>
    <w:rsid w:val="00C7029E"/>
    <w:rsid w:val="00CA243C"/>
    <w:rsid w:val="00CA4C12"/>
    <w:rsid w:val="00CD1406"/>
    <w:rsid w:val="00CD163B"/>
    <w:rsid w:val="00CE2049"/>
    <w:rsid w:val="00CE392F"/>
    <w:rsid w:val="00D32322"/>
    <w:rsid w:val="00D33D8E"/>
    <w:rsid w:val="00D43086"/>
    <w:rsid w:val="00D6010F"/>
    <w:rsid w:val="00D60139"/>
    <w:rsid w:val="00D61333"/>
    <w:rsid w:val="00D801A4"/>
    <w:rsid w:val="00D92855"/>
    <w:rsid w:val="00D96935"/>
    <w:rsid w:val="00DB20BB"/>
    <w:rsid w:val="00DC0494"/>
    <w:rsid w:val="00DC5833"/>
    <w:rsid w:val="00DE0572"/>
    <w:rsid w:val="00DE0959"/>
    <w:rsid w:val="00DF19E7"/>
    <w:rsid w:val="00E17BC2"/>
    <w:rsid w:val="00E229B9"/>
    <w:rsid w:val="00E23CC8"/>
    <w:rsid w:val="00E31CB9"/>
    <w:rsid w:val="00E35A2B"/>
    <w:rsid w:val="00E568EE"/>
    <w:rsid w:val="00E668D3"/>
    <w:rsid w:val="00E77C70"/>
    <w:rsid w:val="00EE2397"/>
    <w:rsid w:val="00F30716"/>
    <w:rsid w:val="00F45A2B"/>
    <w:rsid w:val="00F60110"/>
    <w:rsid w:val="00F74B0A"/>
    <w:rsid w:val="00FB7F96"/>
    <w:rsid w:val="00FC23E1"/>
    <w:rsid w:val="00FF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B7D99"/>
  <w15:docId w15:val="{1412E16F-67BF-4707-A573-5F972CF70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5E4"/>
  </w:style>
  <w:style w:type="paragraph" w:styleId="Heading1">
    <w:name w:val="heading 1"/>
    <w:basedOn w:val="Normal"/>
    <w:next w:val="Normal"/>
    <w:link w:val="Heading1Char"/>
    <w:uiPriority w:val="9"/>
    <w:qFormat/>
    <w:rsid w:val="00761BF4"/>
    <w:pPr>
      <w:keepNext/>
      <w:keepLines/>
      <w:numPr>
        <w:numId w:val="1"/>
      </w:numPr>
      <w:spacing w:before="480" w:after="480" w:line="480" w:lineRule="auto"/>
      <w:jc w:val="center"/>
      <w:outlineLvl w:val="0"/>
    </w:pPr>
    <w:rPr>
      <w:rFonts w:ascii="Times New Roman" w:eastAsiaTheme="majorEastAsia" w:hAnsi="Times New Roman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1BF4"/>
    <w:pPr>
      <w:keepNext/>
      <w:keepLines/>
      <w:numPr>
        <w:ilvl w:val="1"/>
        <w:numId w:val="1"/>
      </w:numPr>
      <w:spacing w:before="480" w:after="480" w:line="480" w:lineRule="auto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1BF4"/>
    <w:pPr>
      <w:keepNext/>
      <w:keepLines/>
      <w:numPr>
        <w:ilvl w:val="2"/>
        <w:numId w:val="1"/>
      </w:numPr>
      <w:spacing w:before="480" w:after="480" w:line="480" w:lineRule="auto"/>
      <w:jc w:val="both"/>
      <w:outlineLvl w:val="2"/>
    </w:pPr>
    <w:rPr>
      <w:rFonts w:ascii="Times New Roman" w:eastAsiaTheme="majorEastAsia" w:hAnsi="Times New Roman" w:cs="Times New Roman"/>
      <w:b/>
      <w:bCs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1BF4"/>
    <w:pPr>
      <w:keepNext/>
      <w:keepLines/>
      <w:numPr>
        <w:ilvl w:val="3"/>
        <w:numId w:val="1"/>
      </w:numPr>
      <w:spacing w:before="240" w:after="240" w:line="480" w:lineRule="auto"/>
      <w:jc w:val="both"/>
      <w:outlineLvl w:val="3"/>
    </w:pPr>
    <w:rPr>
      <w:rFonts w:ascii="Times New Roman" w:eastAsiaTheme="majorEastAsia" w:hAnsi="Times New Roman" w:cs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1BF4"/>
    <w:pPr>
      <w:keepNext/>
      <w:keepLines/>
      <w:numPr>
        <w:ilvl w:val="4"/>
        <w:numId w:val="1"/>
      </w:numPr>
      <w:spacing w:before="200" w:after="0" w:line="48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1BF4"/>
    <w:pPr>
      <w:keepNext/>
      <w:keepLines/>
      <w:numPr>
        <w:ilvl w:val="5"/>
        <w:numId w:val="1"/>
      </w:numPr>
      <w:spacing w:before="200" w:after="0" w:line="48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1">
    <w:name w:val="Light Shading1"/>
    <w:basedOn w:val="TableNormal"/>
    <w:uiPriority w:val="60"/>
    <w:rsid w:val="007175E4"/>
    <w:pPr>
      <w:spacing w:after="0" w:line="240" w:lineRule="auto"/>
      <w:ind w:left="432" w:hanging="432"/>
      <w:jc w:val="center"/>
    </w:pPr>
    <w:rPr>
      <w:rFonts w:ascii="Times New Roman" w:hAnsi="Times New Roman" w:cs="Times New Roman"/>
      <w:color w:val="000000"/>
      <w:sz w:val="24"/>
      <w:szCs w:val="24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Grid">
    <w:name w:val="Table Grid"/>
    <w:basedOn w:val="TableNormal"/>
    <w:uiPriority w:val="39"/>
    <w:rsid w:val="007175E4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7175E4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6E4BF7"/>
  </w:style>
  <w:style w:type="paragraph" w:styleId="Caption">
    <w:name w:val="caption"/>
    <w:basedOn w:val="Normal"/>
    <w:next w:val="Normal"/>
    <w:uiPriority w:val="35"/>
    <w:unhideWhenUsed/>
    <w:qFormat/>
    <w:rsid w:val="00E568EE"/>
    <w:pPr>
      <w:spacing w:before="240" w:after="240" w:line="480" w:lineRule="auto"/>
      <w:jc w:val="both"/>
    </w:pPr>
    <w:rPr>
      <w:rFonts w:ascii="Times New Roman" w:hAnsi="Times New Roman" w:cs="Times New Roman"/>
      <w:sz w:val="24"/>
      <w:szCs w:val="24"/>
      <w:lang w:val="en-US"/>
    </w:rPr>
  </w:style>
  <w:style w:type="character" w:styleId="SubtleEmphasis">
    <w:name w:val="Subtle Emphasis"/>
    <w:basedOn w:val="DefaultParagraphFont"/>
    <w:uiPriority w:val="19"/>
    <w:qFormat/>
    <w:rsid w:val="00E568EE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paragraph" w:customStyle="1" w:styleId="DecimalAligned">
    <w:name w:val="Decimal Aligned"/>
    <w:basedOn w:val="Normal"/>
    <w:uiPriority w:val="40"/>
    <w:qFormat/>
    <w:rsid w:val="00E568EE"/>
    <w:pPr>
      <w:tabs>
        <w:tab w:val="decimal" w:pos="360"/>
      </w:tabs>
    </w:pPr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61BF4"/>
    <w:rPr>
      <w:rFonts w:ascii="Times New Roman" w:eastAsiaTheme="majorEastAsia" w:hAnsi="Times New Roman" w:cs="Times New Roman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761BF4"/>
    <w:rPr>
      <w:rFonts w:ascii="Times New Roman" w:eastAsiaTheme="majorEastAsia" w:hAnsi="Times New Roman" w:cstheme="majorBidi"/>
      <w:b/>
      <w:b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61BF4"/>
    <w:rPr>
      <w:rFonts w:ascii="Times New Roman" w:eastAsiaTheme="majorEastAsia" w:hAnsi="Times New Roman" w:cs="Times New Roman"/>
      <w:b/>
      <w:bCs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761BF4"/>
    <w:rPr>
      <w:rFonts w:ascii="Times New Roman" w:eastAsiaTheme="majorEastAsia" w:hAnsi="Times New Roman" w:cs="Times New Roman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1BF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1BF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table" w:customStyle="1" w:styleId="LightShading2">
    <w:name w:val="Light Shading2"/>
    <w:basedOn w:val="TableNormal"/>
    <w:uiPriority w:val="60"/>
    <w:rsid w:val="00D32322"/>
    <w:pPr>
      <w:spacing w:after="0" w:line="240" w:lineRule="auto"/>
      <w:ind w:left="578" w:hanging="578"/>
    </w:pPr>
    <w:rPr>
      <w:rFonts w:ascii="Times New Roman" w:hAnsi="Times New Roman" w:cs="Times New Roman"/>
      <w:color w:val="000000" w:themeColor="text1" w:themeShade="BF"/>
      <w:sz w:val="24"/>
      <w:szCs w:val="24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56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CDF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8D4E5F"/>
    <w:rPr>
      <w:i/>
      <w:i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9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3FD02-8F5D-4A4C-BED8-89C13D9D9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14</Pages>
  <Words>1963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Vivek Prasad</cp:lastModifiedBy>
  <cp:revision>19</cp:revision>
  <dcterms:created xsi:type="dcterms:W3CDTF">2022-03-08T11:45:00Z</dcterms:created>
  <dcterms:modified xsi:type="dcterms:W3CDTF">2022-03-16T08:38:00Z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http://csl.mendeley.com/styles/524453501/apa</vt:lpwstr>
  </property>
  <property fmtid="{D5CDD505-2E9C-101B-9397-08002B2CF9AE}" pid="7" name="Mendeley Recent Style Name 2_1">
    <vt:lpwstr>American Psychological Association 7th edition - Vivek Prasad</vt:lpwstr>
  </property>
  <property fmtid="{D5CDD505-2E9C-101B-9397-08002B2CF9AE}" pid="8" name="Mendeley Recent Style Id 3_1">
    <vt:lpwstr>http://csl.mendeley.com/styles/524453501/apa-3</vt:lpwstr>
  </property>
  <property fmtid="{D5CDD505-2E9C-101B-9397-08002B2CF9AE}" pid="9" name="Mendeley Recent Style Name 3_1">
    <vt:lpwstr>American Psychological Association 7th edition - Vivek Prasad</vt:lpwstr>
  </property>
  <property fmtid="{D5CDD505-2E9C-101B-9397-08002B2CF9AE}" pid="10" name="Mendeley Recent Style Id 4_1">
    <vt:lpwstr>http://www.zotero.org/styles/american-sociological-association</vt:lpwstr>
  </property>
  <property fmtid="{D5CDD505-2E9C-101B-9397-08002B2CF9AE}" pid="11" name="Mendeley Recent Style Name 4_1">
    <vt:lpwstr>American Sociological Association 6th edition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7553eedd-e42e-365d-aa49-02309e5b1eec</vt:lpwstr>
  </property>
  <property fmtid="{D5CDD505-2E9C-101B-9397-08002B2CF9AE}" pid="24" name="Mendeley Citation Style_1">
    <vt:lpwstr>http://www.zotero.org/styles/american-medical-association</vt:lpwstr>
  </property>
</Properties>
</file>