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2F771" w14:textId="5B2B0635" w:rsidR="00D15709" w:rsidRPr="0091212D" w:rsidRDefault="007C6F78" w:rsidP="00E028C2">
      <w:pPr>
        <w:pStyle w:val="Default"/>
        <w:spacing w:after="240" w:line="276" w:lineRule="auto"/>
        <w:ind w:left="720" w:hanging="720"/>
        <w:jc w:val="both"/>
        <w:rPr>
          <w:rFonts w:ascii="Times New Roman" w:hAnsi="Times New Roman" w:cs="Times New Roman"/>
          <w:i/>
          <w:sz w:val="24"/>
          <w:szCs w:val="24"/>
          <w:lang w:val="en-GB"/>
        </w:rPr>
      </w:pPr>
      <w:r w:rsidRPr="0091212D">
        <w:rPr>
          <w:rFonts w:ascii="Times New Roman" w:hAnsi="Times New Roman" w:cs="Times New Roman"/>
          <w:b/>
          <w:bCs/>
          <w:sz w:val="24"/>
          <w:szCs w:val="24"/>
          <w:lang w:val="en-GB"/>
        </w:rPr>
        <w:t>1. Introduction</w:t>
      </w:r>
    </w:p>
    <w:p w14:paraId="5A2A6CA4" w14:textId="4E8D011E" w:rsidR="000E14D5" w:rsidRPr="009F7C42" w:rsidRDefault="000E14D5" w:rsidP="000E14D5">
      <w:pPr>
        <w:pStyle w:val="Default"/>
        <w:spacing w:after="240" w:line="276" w:lineRule="auto"/>
        <w:jc w:val="both"/>
        <w:rPr>
          <w:rFonts w:ascii="Times New Roman" w:hAnsi="Times New Roman" w:cs="Times New Roman"/>
          <w:sz w:val="24"/>
          <w:szCs w:val="24"/>
          <w:lang w:val="en-GB"/>
        </w:rPr>
      </w:pPr>
      <w:r w:rsidRPr="0091212D">
        <w:rPr>
          <w:rFonts w:ascii="Times New Roman" w:hAnsi="Times New Roman" w:cs="Times New Roman"/>
          <w:sz w:val="24"/>
          <w:szCs w:val="24"/>
          <w:lang w:val="en-GB"/>
        </w:rPr>
        <w:t xml:space="preserve">In January 2014, the municipal authorities of the City of Brussels announced </w:t>
      </w:r>
      <w:r>
        <w:rPr>
          <w:rFonts w:ascii="Times New Roman" w:hAnsi="Times New Roman" w:cs="Times New Roman"/>
          <w:sz w:val="24"/>
          <w:szCs w:val="24"/>
          <w:lang w:val="en-GB"/>
        </w:rPr>
        <w:t>a</w:t>
      </w:r>
      <w:r w:rsidRPr="0091212D">
        <w:rPr>
          <w:rFonts w:ascii="Times New Roman" w:hAnsi="Times New Roman" w:cs="Times New Roman"/>
          <w:sz w:val="24"/>
          <w:szCs w:val="24"/>
          <w:lang w:val="en-GB"/>
        </w:rPr>
        <w:t xml:space="preserve"> plan to </w:t>
      </w:r>
      <w:r w:rsidR="00DE7607">
        <w:rPr>
          <w:rFonts w:ascii="Times New Roman" w:hAnsi="Times New Roman" w:cs="Times New Roman"/>
          <w:sz w:val="24"/>
          <w:szCs w:val="24"/>
          <w:lang w:val="en-GB"/>
        </w:rPr>
        <w:t xml:space="preserve">greatly </w:t>
      </w:r>
      <w:r w:rsidRPr="0091212D">
        <w:rPr>
          <w:rFonts w:ascii="Times New Roman" w:hAnsi="Times New Roman" w:cs="Times New Roman"/>
          <w:sz w:val="24"/>
          <w:szCs w:val="24"/>
          <w:lang w:val="en-GB"/>
        </w:rPr>
        <w:t xml:space="preserve">extend the pedestrian zone in the historic inner-city. </w:t>
      </w:r>
      <w:r>
        <w:rPr>
          <w:rFonts w:ascii="Times New Roman" w:hAnsi="Times New Roman" w:cs="Times New Roman"/>
          <w:sz w:val="24"/>
          <w:szCs w:val="24"/>
          <w:lang w:val="en-GB"/>
        </w:rPr>
        <w:t>The plan</w:t>
      </w:r>
      <w:r w:rsidRPr="0091212D">
        <w:rPr>
          <w:rFonts w:ascii="Times New Roman" w:hAnsi="Times New Roman" w:cs="Times New Roman"/>
          <w:sz w:val="24"/>
          <w:szCs w:val="24"/>
          <w:lang w:val="en-GB"/>
        </w:rPr>
        <w:t xml:space="preserve"> involved closing off to motorized traffic a </w:t>
      </w:r>
      <w:r>
        <w:rPr>
          <w:rFonts w:ascii="Times New Roman" w:hAnsi="Times New Roman" w:cs="Times New Roman"/>
          <w:sz w:val="24"/>
          <w:szCs w:val="24"/>
          <w:lang w:val="en-GB"/>
        </w:rPr>
        <w:t xml:space="preserve">large </w:t>
      </w:r>
      <w:r w:rsidRPr="0091212D">
        <w:rPr>
          <w:rFonts w:ascii="Times New Roman" w:hAnsi="Times New Roman" w:cs="Times New Roman"/>
          <w:sz w:val="24"/>
          <w:szCs w:val="24"/>
          <w:lang w:val="en-GB"/>
        </w:rPr>
        <w:t xml:space="preserve">part of </w:t>
      </w:r>
      <w:proofErr w:type="spellStart"/>
      <w:r w:rsidRPr="0091212D">
        <w:rPr>
          <w:rFonts w:ascii="Times New Roman" w:hAnsi="Times New Roman" w:cs="Times New Roman"/>
          <w:sz w:val="24"/>
          <w:szCs w:val="24"/>
          <w:lang w:val="en-GB"/>
        </w:rPr>
        <w:t>Haussmannian</w:t>
      </w:r>
      <w:proofErr w:type="spellEnd"/>
      <w:r w:rsidRPr="0091212D">
        <w:rPr>
          <w:rFonts w:ascii="Times New Roman" w:hAnsi="Times New Roman" w:cs="Times New Roman"/>
          <w:sz w:val="24"/>
          <w:szCs w:val="24"/>
          <w:lang w:val="en-GB"/>
        </w:rPr>
        <w:t xml:space="preserve"> boulevard</w:t>
      </w:r>
      <w:r>
        <w:rPr>
          <w:rFonts w:ascii="Times New Roman" w:hAnsi="Times New Roman" w:cs="Times New Roman"/>
          <w:sz w:val="24"/>
          <w:szCs w:val="24"/>
          <w:lang w:val="en-GB"/>
        </w:rPr>
        <w:t>s</w:t>
      </w:r>
      <w:r w:rsidRPr="0091212D">
        <w:rPr>
          <w:rFonts w:ascii="Times New Roman" w:hAnsi="Times New Roman" w:cs="Times New Roman"/>
          <w:sz w:val="24"/>
          <w:szCs w:val="24"/>
          <w:lang w:val="en-GB"/>
        </w:rPr>
        <w:t xml:space="preserve"> that </w:t>
      </w:r>
      <w:r w:rsidR="0040319E">
        <w:rPr>
          <w:rFonts w:ascii="Times New Roman" w:hAnsi="Times New Roman" w:cs="Times New Roman"/>
          <w:sz w:val="24"/>
          <w:szCs w:val="24"/>
          <w:lang w:val="en-GB"/>
        </w:rPr>
        <w:t xml:space="preserve">had </w:t>
      </w:r>
      <w:r w:rsidRPr="0091212D">
        <w:rPr>
          <w:rFonts w:ascii="Times New Roman" w:hAnsi="Times New Roman" w:cs="Times New Roman"/>
          <w:sz w:val="24"/>
          <w:szCs w:val="24"/>
          <w:lang w:val="en-GB"/>
        </w:rPr>
        <w:t>functioned as major traffic artery cutting across Brussels’ city centre</w:t>
      </w:r>
      <w:r w:rsidR="00084DAE">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084DAE">
        <w:rPr>
          <w:rFonts w:ascii="Times New Roman" w:hAnsi="Times New Roman" w:cs="Times New Roman"/>
          <w:sz w:val="24"/>
          <w:szCs w:val="24"/>
          <w:lang w:val="en-GB"/>
        </w:rPr>
        <w:t xml:space="preserve">In its place, </w:t>
      </w:r>
      <w:r w:rsidRPr="009F7C42">
        <w:rPr>
          <w:rFonts w:ascii="Times New Roman" w:hAnsi="Times New Roman" w:cs="Times New Roman"/>
          <w:sz w:val="24"/>
          <w:szCs w:val="24"/>
          <w:lang w:val="en-GB"/>
        </w:rPr>
        <w:t xml:space="preserve">a </w:t>
      </w:r>
      <w:r>
        <w:rPr>
          <w:rFonts w:ascii="Times New Roman" w:hAnsi="Times New Roman" w:cs="Times New Roman"/>
          <w:sz w:val="24"/>
          <w:szCs w:val="24"/>
          <w:lang w:val="en-GB"/>
        </w:rPr>
        <w:t>new</w:t>
      </w:r>
      <w:r w:rsidRPr="009F7C42">
        <w:rPr>
          <w:rFonts w:ascii="Times New Roman" w:hAnsi="Times New Roman" w:cs="Times New Roman"/>
          <w:sz w:val="24"/>
          <w:szCs w:val="24"/>
          <w:lang w:val="en-GB"/>
        </w:rPr>
        <w:t xml:space="preserve"> </w:t>
      </w:r>
      <w:r>
        <w:rPr>
          <w:rFonts w:ascii="Times New Roman" w:hAnsi="Times New Roman" w:cs="Times New Roman"/>
          <w:sz w:val="24"/>
          <w:szCs w:val="24"/>
          <w:lang w:val="en-GB"/>
        </w:rPr>
        <w:t>“</w:t>
      </w:r>
      <w:r w:rsidRPr="009F7C42">
        <w:rPr>
          <w:rFonts w:ascii="Times New Roman" w:hAnsi="Times New Roman" w:cs="Times New Roman"/>
          <w:sz w:val="24"/>
          <w:szCs w:val="24"/>
          <w:lang w:val="en-GB"/>
        </w:rPr>
        <w:t>comfort zone</w:t>
      </w:r>
      <w:r>
        <w:rPr>
          <w:rFonts w:ascii="Times New Roman" w:hAnsi="Times New Roman" w:cs="Times New Roman"/>
          <w:sz w:val="24"/>
          <w:szCs w:val="24"/>
          <w:lang w:val="en-GB"/>
        </w:rPr>
        <w:t>”</w:t>
      </w:r>
      <w:r w:rsidRPr="009F7C42">
        <w:rPr>
          <w:rFonts w:ascii="Times New Roman" w:hAnsi="Times New Roman" w:cs="Times New Roman"/>
          <w:sz w:val="24"/>
          <w:szCs w:val="24"/>
          <w:lang w:val="en-GB"/>
        </w:rPr>
        <w:t xml:space="preserve"> </w:t>
      </w:r>
      <w:r w:rsidR="00084DAE">
        <w:rPr>
          <w:rFonts w:ascii="Times New Roman" w:hAnsi="Times New Roman" w:cs="Times New Roman"/>
          <w:sz w:val="24"/>
          <w:szCs w:val="24"/>
          <w:lang w:val="en-GB"/>
        </w:rPr>
        <w:t xml:space="preserve">was meant to be created, </w:t>
      </w:r>
      <w:r w:rsidRPr="009F7C42">
        <w:rPr>
          <w:rFonts w:ascii="Times New Roman" w:hAnsi="Times New Roman" w:cs="Times New Roman"/>
          <w:sz w:val="24"/>
          <w:szCs w:val="24"/>
          <w:lang w:val="en-GB"/>
        </w:rPr>
        <w:t xml:space="preserve">consisting of several squares linked together by a major car-free </w:t>
      </w:r>
      <w:r>
        <w:rPr>
          <w:rFonts w:ascii="Times New Roman" w:hAnsi="Times New Roman" w:cs="Times New Roman"/>
          <w:sz w:val="24"/>
          <w:szCs w:val="24"/>
          <w:lang w:val="en-GB"/>
        </w:rPr>
        <w:t>axis</w:t>
      </w:r>
      <w:r w:rsidRPr="009F7C42">
        <w:rPr>
          <w:rFonts w:ascii="Times New Roman" w:hAnsi="Times New Roman" w:cs="Times New Roman"/>
          <w:sz w:val="24"/>
          <w:szCs w:val="24"/>
          <w:lang w:val="en-GB"/>
        </w:rPr>
        <w:t>. Th</w:t>
      </w:r>
      <w:r>
        <w:rPr>
          <w:rFonts w:ascii="Times New Roman" w:hAnsi="Times New Roman" w:cs="Times New Roman"/>
          <w:sz w:val="24"/>
          <w:szCs w:val="24"/>
          <w:lang w:val="en-GB"/>
        </w:rPr>
        <w:t xml:space="preserve">is project, however, </w:t>
      </w:r>
      <w:r w:rsidRPr="0091212D">
        <w:rPr>
          <w:rFonts w:ascii="Times New Roman" w:hAnsi="Times New Roman" w:cs="Times New Roman"/>
          <w:sz w:val="24"/>
          <w:szCs w:val="24"/>
          <w:lang w:val="en-GB"/>
        </w:rPr>
        <w:t>aspired to become much more than a major intervention in terms of mobility</w:t>
      </w:r>
      <w:r w:rsidRPr="009F7C42">
        <w:rPr>
          <w:rFonts w:ascii="Times New Roman" w:hAnsi="Times New Roman" w:cs="Times New Roman"/>
          <w:sz w:val="24"/>
          <w:szCs w:val="24"/>
          <w:lang w:val="en-GB"/>
        </w:rPr>
        <w:t xml:space="preserve">. </w:t>
      </w:r>
      <w:r>
        <w:rPr>
          <w:rFonts w:ascii="Times New Roman" w:hAnsi="Times New Roman" w:cs="Times New Roman"/>
          <w:sz w:val="24"/>
          <w:szCs w:val="24"/>
          <w:lang w:val="en-GB"/>
        </w:rPr>
        <w:t>Its</w:t>
      </w:r>
      <w:r w:rsidRPr="009F7C42">
        <w:rPr>
          <w:rFonts w:ascii="Times New Roman" w:hAnsi="Times New Roman" w:cs="Times New Roman"/>
          <w:sz w:val="24"/>
          <w:szCs w:val="24"/>
          <w:lang w:val="en-GB"/>
        </w:rPr>
        <w:t xml:space="preserve"> </w:t>
      </w:r>
      <w:r>
        <w:rPr>
          <w:rFonts w:ascii="Times New Roman" w:hAnsi="Times New Roman" w:cs="Times New Roman"/>
          <w:sz w:val="24"/>
          <w:szCs w:val="24"/>
          <w:lang w:val="en-GB"/>
        </w:rPr>
        <w:t>procl</w:t>
      </w:r>
      <w:r w:rsidRPr="009F7C42">
        <w:rPr>
          <w:rFonts w:ascii="Times New Roman" w:hAnsi="Times New Roman" w:cs="Times New Roman"/>
          <w:sz w:val="24"/>
          <w:szCs w:val="24"/>
          <w:lang w:val="en-GB"/>
        </w:rPr>
        <w:t>aim</w:t>
      </w:r>
      <w:r>
        <w:rPr>
          <w:rFonts w:ascii="Times New Roman" w:hAnsi="Times New Roman" w:cs="Times New Roman"/>
          <w:sz w:val="24"/>
          <w:szCs w:val="24"/>
          <w:lang w:val="en-GB"/>
        </w:rPr>
        <w:t xml:space="preserve">ed aim </w:t>
      </w:r>
      <w:r w:rsidRPr="009F7C42">
        <w:rPr>
          <w:rFonts w:ascii="Times New Roman" w:hAnsi="Times New Roman" w:cs="Times New Roman"/>
          <w:sz w:val="24"/>
          <w:szCs w:val="24"/>
          <w:lang w:val="en-GB"/>
        </w:rPr>
        <w:t xml:space="preserve">was </w:t>
      </w:r>
      <w:r>
        <w:rPr>
          <w:rFonts w:ascii="Times New Roman" w:hAnsi="Times New Roman" w:cs="Times New Roman"/>
          <w:sz w:val="24"/>
          <w:szCs w:val="24"/>
          <w:lang w:val="en-GB"/>
        </w:rPr>
        <w:t>to “</w:t>
      </w:r>
      <w:r w:rsidRPr="009F7C42">
        <w:rPr>
          <w:rFonts w:ascii="Times New Roman" w:hAnsi="Times New Roman" w:cs="Times New Roman"/>
          <w:sz w:val="24"/>
          <w:szCs w:val="24"/>
          <w:lang w:val="en-GB"/>
        </w:rPr>
        <w:t xml:space="preserve">get the </w:t>
      </w:r>
      <w:r>
        <w:rPr>
          <w:rFonts w:ascii="Times New Roman" w:hAnsi="Times New Roman" w:cs="Times New Roman"/>
          <w:sz w:val="24"/>
          <w:szCs w:val="24"/>
          <w:lang w:val="en-GB"/>
        </w:rPr>
        <w:t xml:space="preserve">city </w:t>
      </w:r>
      <w:r w:rsidRPr="009F7C42">
        <w:rPr>
          <w:rFonts w:ascii="Times New Roman" w:hAnsi="Times New Roman" w:cs="Times New Roman"/>
          <w:sz w:val="24"/>
          <w:szCs w:val="24"/>
          <w:lang w:val="en-GB"/>
        </w:rPr>
        <w:t>centre out of decline</w:t>
      </w:r>
      <w:r>
        <w:rPr>
          <w:rFonts w:ascii="Times New Roman" w:hAnsi="Times New Roman" w:cs="Times New Roman"/>
          <w:sz w:val="24"/>
          <w:szCs w:val="24"/>
          <w:lang w:val="en-GB"/>
        </w:rPr>
        <w:t>”</w:t>
      </w:r>
      <w:r w:rsidRPr="009F7C42">
        <w:rPr>
          <w:rFonts w:ascii="Times New Roman" w:hAnsi="Times New Roman" w:cs="Times New Roman"/>
          <w:sz w:val="24"/>
          <w:szCs w:val="24"/>
          <w:lang w:val="en-GB"/>
        </w:rPr>
        <w:t xml:space="preserve"> </w:t>
      </w:r>
      <w:r>
        <w:rPr>
          <w:rFonts w:ascii="Times New Roman" w:hAnsi="Times New Roman" w:cs="Times New Roman"/>
          <w:sz w:val="24"/>
          <w:szCs w:val="24"/>
          <w:lang w:val="en-GB"/>
        </w:rPr>
        <w:t>by</w:t>
      </w:r>
      <w:r w:rsidRPr="009F7C42">
        <w:rPr>
          <w:rFonts w:ascii="Times New Roman" w:hAnsi="Times New Roman" w:cs="Times New Roman"/>
          <w:sz w:val="24"/>
          <w:szCs w:val="24"/>
          <w:lang w:val="en-GB"/>
        </w:rPr>
        <w:t xml:space="preserve"> </w:t>
      </w:r>
      <w:r>
        <w:rPr>
          <w:rFonts w:ascii="Times New Roman" w:hAnsi="Times New Roman" w:cs="Times New Roman"/>
          <w:sz w:val="24"/>
          <w:szCs w:val="24"/>
          <w:lang w:val="en-GB"/>
        </w:rPr>
        <w:t>supporting</w:t>
      </w:r>
      <w:r w:rsidRPr="008F3E99">
        <w:rPr>
          <w:rFonts w:ascii="Times New Roman" w:hAnsi="Times New Roman" w:cs="Times New Roman"/>
          <w:sz w:val="24"/>
          <w:szCs w:val="24"/>
          <w:lang w:val="en-GB"/>
        </w:rPr>
        <w:t xml:space="preserve"> a</w:t>
      </w:r>
      <w:r>
        <w:rPr>
          <w:rFonts w:ascii="Times New Roman" w:hAnsi="Times New Roman" w:cs="Times New Roman"/>
          <w:sz w:val="24"/>
          <w:szCs w:val="24"/>
          <w:lang w:val="en-GB"/>
        </w:rPr>
        <w:t xml:space="preserve"> multi-faceted</w:t>
      </w:r>
      <w:r w:rsidRPr="008F3E99">
        <w:rPr>
          <w:rFonts w:ascii="Times New Roman" w:hAnsi="Times New Roman" w:cs="Times New Roman"/>
          <w:sz w:val="24"/>
          <w:szCs w:val="24"/>
          <w:lang w:val="en-GB"/>
        </w:rPr>
        <w:t xml:space="preserve"> </w:t>
      </w:r>
      <w:r>
        <w:rPr>
          <w:rFonts w:ascii="Times New Roman" w:hAnsi="Times New Roman" w:cs="Times New Roman"/>
          <w:sz w:val="24"/>
          <w:szCs w:val="24"/>
          <w:lang w:val="en-GB"/>
        </w:rPr>
        <w:t>“</w:t>
      </w:r>
      <w:r w:rsidRPr="008F3E99">
        <w:rPr>
          <w:rFonts w:ascii="Times New Roman" w:hAnsi="Times New Roman" w:cs="Times New Roman"/>
          <w:sz w:val="24"/>
          <w:szCs w:val="24"/>
          <w:lang w:val="en-GB"/>
        </w:rPr>
        <w:t>revitalization process</w:t>
      </w:r>
      <w:r>
        <w:rPr>
          <w:rFonts w:ascii="Times New Roman" w:hAnsi="Times New Roman" w:cs="Times New Roman"/>
          <w:sz w:val="24"/>
          <w:szCs w:val="24"/>
          <w:lang w:val="en-GB"/>
        </w:rPr>
        <w:t>”</w:t>
      </w:r>
      <w:r w:rsidRPr="008F3E99">
        <w:rPr>
          <w:rFonts w:ascii="Times New Roman" w:hAnsi="Times New Roman" w:cs="Times New Roman"/>
          <w:sz w:val="24"/>
          <w:szCs w:val="24"/>
          <w:lang w:val="en-GB"/>
        </w:rPr>
        <w:t xml:space="preserve"> </w:t>
      </w:r>
      <w:r w:rsidRPr="009F7C42">
        <w:rPr>
          <w:rFonts w:ascii="Times New Roman" w:hAnsi="Times New Roman" w:cs="Times New Roman"/>
          <w:sz w:val="24"/>
          <w:szCs w:val="24"/>
          <w:lang w:val="en-GB"/>
        </w:rPr>
        <w:t xml:space="preserve">so that </w:t>
      </w:r>
      <w:r>
        <w:rPr>
          <w:rFonts w:ascii="Times New Roman" w:hAnsi="Times New Roman" w:cs="Times New Roman"/>
          <w:sz w:val="24"/>
          <w:szCs w:val="24"/>
          <w:lang w:val="en-GB"/>
        </w:rPr>
        <w:t>“</w:t>
      </w:r>
      <w:r w:rsidRPr="009F7C42">
        <w:rPr>
          <w:rFonts w:ascii="Times New Roman" w:hAnsi="Times New Roman" w:cs="Times New Roman"/>
          <w:sz w:val="24"/>
          <w:szCs w:val="24"/>
          <w:lang w:val="en-GB"/>
        </w:rPr>
        <w:t>Brussels, the Belgian and European capital,</w:t>
      </w:r>
      <w:r>
        <w:rPr>
          <w:rFonts w:ascii="Times New Roman" w:hAnsi="Times New Roman" w:cs="Times New Roman"/>
          <w:sz w:val="24"/>
          <w:szCs w:val="24"/>
          <w:lang w:val="en-GB"/>
        </w:rPr>
        <w:t xml:space="preserve"> would</w:t>
      </w:r>
      <w:r w:rsidRPr="009F7C42">
        <w:rPr>
          <w:rFonts w:ascii="Times New Roman" w:hAnsi="Times New Roman" w:cs="Times New Roman"/>
          <w:sz w:val="24"/>
          <w:szCs w:val="24"/>
          <w:lang w:val="en-GB"/>
        </w:rPr>
        <w:t xml:space="preserve"> finally enjoy a truly dynamic, pedestrian, attractive and friendly </w:t>
      </w:r>
      <w:r>
        <w:rPr>
          <w:rFonts w:ascii="Times New Roman" w:hAnsi="Times New Roman" w:cs="Times New Roman"/>
          <w:sz w:val="24"/>
          <w:szCs w:val="24"/>
          <w:lang w:val="en-GB"/>
        </w:rPr>
        <w:t>inner city</w:t>
      </w:r>
      <w:r w:rsidRPr="009F7C42">
        <w:rPr>
          <w:rFonts w:ascii="Times New Roman" w:hAnsi="Times New Roman" w:cs="Times New Roman"/>
          <w:sz w:val="24"/>
          <w:szCs w:val="24"/>
          <w:lang w:val="en-GB"/>
        </w:rPr>
        <w:t>, like many other international metropolises</w:t>
      </w:r>
      <w:r>
        <w:rPr>
          <w:rFonts w:ascii="Times New Roman" w:hAnsi="Times New Roman" w:cs="Times New Roman"/>
          <w:sz w:val="24"/>
          <w:szCs w:val="24"/>
          <w:lang w:val="en-GB"/>
        </w:rPr>
        <w:t xml:space="preserve">” </w:t>
      </w:r>
      <w:r w:rsidR="00D2202B">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{"citationID":"5gDrLWuh","properties":{"formattedCitation":"(Ville de Bruxelles, 2014: 4)","plainCitation":"(Ville de Bruxelles, 2014: 4)","noteIndex":0},"citationItems":[{"id":5042,"uris":["http://zotero.org/users/1736051/items/HWQWVPKE"],"uri":["http://zotero.org/users/1736051/items/HWQWVPKE"],"itemData":{"id":5042,"type":"report","title":"Un nouveau cœur pour Bruxelles","author":[{"family":"Ville de Bruxelles","given":""}],"issued":{"date-parts":[["2014",1,31]]}},"locator":"4"}],"schema":"https://github.com/citation-style-language/schema/raw/master/csl-citation.json"} </w:instrText>
      </w:r>
      <w:r w:rsidR="00D2202B">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(Ville de Bruxelles, 2014: 4)</w:t>
      </w:r>
      <w:r w:rsidR="00D2202B">
        <w:rPr>
          <w:rFonts w:ascii="Times New Roman" w:hAnsi="Times New Roman" w:cs="Times New Roman"/>
          <w:sz w:val="24"/>
          <w:szCs w:val="24"/>
          <w:lang w:val="en-GB"/>
        </w:rPr>
        <w:fldChar w:fldCharType="end"/>
      </w:r>
      <w:r>
        <w:rPr>
          <w:rFonts w:ascii="Times New Roman" w:hAnsi="Times New Roman" w:cs="Times New Roman"/>
          <w:sz w:val="24"/>
          <w:szCs w:val="24"/>
          <w:lang w:val="en-GB"/>
        </w:rPr>
        <w:t xml:space="preserve">. </w:t>
      </w:r>
      <w:r w:rsidR="00E42A85">
        <w:rPr>
          <w:rFonts w:ascii="Times New Roman" w:hAnsi="Times New Roman" w:cs="Times New Roman"/>
          <w:sz w:val="24"/>
          <w:szCs w:val="24"/>
          <w:lang w:val="en-GB"/>
        </w:rPr>
        <w:t xml:space="preserve">To give an impression of the ambition of </w:t>
      </w:r>
      <w:r w:rsidR="00084DAE">
        <w:rPr>
          <w:rFonts w:ascii="Times New Roman" w:hAnsi="Times New Roman" w:cs="Times New Roman"/>
          <w:sz w:val="24"/>
          <w:szCs w:val="24"/>
          <w:lang w:val="en-GB"/>
        </w:rPr>
        <w:t>this</w:t>
      </w:r>
      <w:r w:rsidR="00E42A85">
        <w:rPr>
          <w:rFonts w:ascii="Times New Roman" w:hAnsi="Times New Roman" w:cs="Times New Roman"/>
          <w:sz w:val="24"/>
          <w:szCs w:val="24"/>
          <w:lang w:val="en-GB"/>
        </w:rPr>
        <w:t xml:space="preserve"> plan, </w:t>
      </w:r>
      <w:r>
        <w:rPr>
          <w:rFonts w:ascii="Times New Roman" w:hAnsi="Times New Roman" w:cs="Times New Roman"/>
          <w:sz w:val="24"/>
          <w:szCs w:val="24"/>
          <w:lang w:val="en-GB"/>
        </w:rPr>
        <w:t xml:space="preserve">the then Brussels’ Mayor </w:t>
      </w:r>
      <w:r w:rsidR="004E542B">
        <w:rPr>
          <w:rFonts w:ascii="Times New Roman" w:hAnsi="Times New Roman" w:cs="Times New Roman"/>
          <w:sz w:val="24"/>
          <w:szCs w:val="24"/>
          <w:lang w:val="en-GB"/>
        </w:rPr>
        <w:t>compared it</w:t>
      </w:r>
      <w:r w:rsidR="00084DAE">
        <w:rPr>
          <w:rFonts w:ascii="Times New Roman" w:hAnsi="Times New Roman" w:cs="Times New Roman"/>
          <w:sz w:val="24"/>
          <w:szCs w:val="24"/>
          <w:lang w:val="en-GB"/>
        </w:rPr>
        <w:t>s scale to that of</w:t>
      </w:r>
      <w:r w:rsidR="004E542B">
        <w:rPr>
          <w:rFonts w:ascii="Times New Roman" w:hAnsi="Times New Roman" w:cs="Times New Roman"/>
          <w:sz w:val="24"/>
          <w:szCs w:val="24"/>
          <w:lang w:val="en-GB"/>
        </w:rPr>
        <w:t xml:space="preserve"> </w:t>
      </w:r>
      <w:r w:rsidR="00084DAE">
        <w:rPr>
          <w:rFonts w:ascii="Times New Roman" w:hAnsi="Times New Roman" w:cs="Times New Roman"/>
          <w:sz w:val="24"/>
          <w:szCs w:val="24"/>
          <w:lang w:val="en-GB"/>
        </w:rPr>
        <w:t xml:space="preserve">New York’s </w:t>
      </w:r>
      <w:r>
        <w:rPr>
          <w:rFonts w:ascii="Times New Roman" w:hAnsi="Times New Roman" w:cs="Times New Roman"/>
          <w:sz w:val="24"/>
          <w:szCs w:val="24"/>
          <w:lang w:val="en-GB"/>
        </w:rPr>
        <w:t xml:space="preserve">Times Square </w:t>
      </w:r>
      <w:r w:rsidR="00D2202B">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{"citationID":"wnTw0Fk7","properties":{"formattedCitation":"(Colleyn, 2013)","plainCitation":"(Colleyn, 2013)","noteIndex":0},"citationItems":[{"id":1528,"uris":["http://zotero.org/users/1736051/items/W8J9D2EG"],"uri":["http://zotero.org/users/1736051/items/W8J9D2EG"],"itemData":{"id":1528,"type":"article-newspaper","title":"Yvan Mayeur: \"Un Times Square au centre de Bruxelles\"","container-title":"lalibre.be","abstract":"Yvan Mayeur devient bourgmestre de la Ville de Bruxelles, ce vendredi. Il dit vouloir réhabiliter tout le centre-ville et ses \"grands boulevards\".","URL":"http://www.lalibre.be/actu/belgique/yvan-mayeur-un-times-square-au-centre-de-bruxelles-52aa903f3570105ef7d2ee42","shortTitle":"Yvan Mayeur","author":[{"family":"Colleyn","given":"Mathieu"}],"issued":{"date-parts":[["2013",12,13]]},"accessed":{"date-parts":[["2016",10,15]]}}}],"schema":"https://github.com/citation-style-language/schema/raw/master/csl-citation.json"} </w:instrText>
      </w:r>
      <w:r w:rsidR="00D2202B">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(Colleyn, 2013)</w:t>
      </w:r>
      <w:r w:rsidR="00D2202B">
        <w:rPr>
          <w:rFonts w:ascii="Times New Roman" w:hAnsi="Times New Roman" w:cs="Times New Roman"/>
          <w:sz w:val="24"/>
          <w:szCs w:val="24"/>
          <w:lang w:val="en-GB"/>
        </w:rPr>
        <w:fldChar w:fldCharType="end"/>
      </w:r>
      <w:r>
        <w:rPr>
          <w:rFonts w:ascii="Times New Roman" w:hAnsi="Times New Roman" w:cs="Times New Roman"/>
          <w:sz w:val="24"/>
          <w:szCs w:val="24"/>
          <w:lang w:val="en-GB"/>
        </w:rPr>
        <w:t>.</w:t>
      </w:r>
    </w:p>
    <w:p w14:paraId="18BB3ABE" w14:textId="0853B2EA" w:rsidR="002A1836" w:rsidRDefault="00E762C1" w:rsidP="00E53FFE">
      <w:pPr>
        <w:pStyle w:val="Default"/>
        <w:spacing w:after="240" w:line="276" w:lineRule="auto"/>
        <w:jc w:val="both"/>
        <w:rPr>
          <w:rFonts w:ascii="Times New Roman" w:hAnsi="Times New Roman" w:cs="Times New Roman"/>
          <w:sz w:val="24"/>
          <w:szCs w:val="24"/>
          <w:lang w:val="en-GB"/>
        </w:rPr>
      </w:pPr>
      <w:r w:rsidRPr="0091212D">
        <w:rPr>
          <w:rFonts w:ascii="Times New Roman" w:hAnsi="Times New Roman" w:cs="Times New Roman"/>
          <w:sz w:val="24"/>
          <w:szCs w:val="24"/>
          <w:lang w:val="en-GB"/>
        </w:rPr>
        <w:t>In spite of these aspirational slogans,</w:t>
      </w:r>
      <w:r w:rsidR="007D10DF" w:rsidRPr="0091212D">
        <w:rPr>
          <w:rFonts w:ascii="Times New Roman" w:hAnsi="Times New Roman" w:cs="Times New Roman"/>
          <w:sz w:val="24"/>
          <w:szCs w:val="24"/>
          <w:lang w:val="en-GB"/>
        </w:rPr>
        <w:t xml:space="preserve"> </w:t>
      </w:r>
      <w:r w:rsidR="001E4B83" w:rsidRPr="0091212D">
        <w:rPr>
          <w:rFonts w:ascii="Times New Roman" w:hAnsi="Times New Roman" w:cs="Times New Roman"/>
          <w:sz w:val="24"/>
          <w:szCs w:val="24"/>
          <w:lang w:val="en-GB"/>
        </w:rPr>
        <w:t>“</w:t>
      </w:r>
      <w:r w:rsidRPr="0091212D">
        <w:rPr>
          <w:rFonts w:ascii="Times New Roman" w:hAnsi="Times New Roman" w:cs="Times New Roman"/>
          <w:i/>
          <w:sz w:val="24"/>
          <w:szCs w:val="24"/>
          <w:lang w:val="en-GB"/>
        </w:rPr>
        <w:t>l</w:t>
      </w:r>
      <w:r w:rsidR="00B84B85" w:rsidRPr="0091212D">
        <w:rPr>
          <w:rFonts w:ascii="Times New Roman" w:hAnsi="Times New Roman" w:cs="Times New Roman"/>
          <w:i/>
          <w:sz w:val="24"/>
          <w:szCs w:val="24"/>
          <w:lang w:val="en-GB"/>
        </w:rPr>
        <w:t xml:space="preserve">e </w:t>
      </w:r>
      <w:proofErr w:type="spellStart"/>
      <w:r w:rsidR="00B84B85" w:rsidRPr="0091212D">
        <w:rPr>
          <w:rFonts w:ascii="Times New Roman" w:hAnsi="Times New Roman" w:cs="Times New Roman"/>
          <w:i/>
          <w:sz w:val="24"/>
          <w:szCs w:val="24"/>
          <w:lang w:val="en-GB"/>
        </w:rPr>
        <w:t>pietonnier</w:t>
      </w:r>
      <w:proofErr w:type="spellEnd"/>
      <w:r w:rsidR="00DD23EA" w:rsidRPr="0091212D">
        <w:rPr>
          <w:rFonts w:ascii="Times New Roman" w:hAnsi="Times New Roman" w:cs="Times New Roman"/>
          <w:sz w:val="24"/>
          <w:szCs w:val="24"/>
          <w:lang w:val="en-GB"/>
        </w:rPr>
        <w:t>,</w:t>
      </w:r>
      <w:r w:rsidR="001E4B83" w:rsidRPr="0091212D">
        <w:rPr>
          <w:rFonts w:ascii="Times New Roman" w:hAnsi="Times New Roman" w:cs="Times New Roman"/>
          <w:sz w:val="24"/>
          <w:szCs w:val="24"/>
          <w:lang w:val="en-GB"/>
        </w:rPr>
        <w:t xml:space="preserve">” </w:t>
      </w:r>
      <w:r w:rsidR="00DD23EA" w:rsidRPr="0091212D">
        <w:rPr>
          <w:rFonts w:ascii="Times New Roman" w:hAnsi="Times New Roman" w:cs="Times New Roman"/>
          <w:sz w:val="24"/>
          <w:szCs w:val="24"/>
          <w:lang w:val="en-GB"/>
        </w:rPr>
        <w:t xml:space="preserve">as it is often called by local media, </w:t>
      </w:r>
      <w:r w:rsidR="002A1836" w:rsidRPr="0091212D">
        <w:rPr>
          <w:rFonts w:ascii="Times New Roman" w:hAnsi="Times New Roman" w:cs="Times New Roman"/>
          <w:sz w:val="24"/>
          <w:szCs w:val="24"/>
          <w:lang w:val="en-GB"/>
        </w:rPr>
        <w:t>has sparked a</w:t>
      </w:r>
      <w:r w:rsidR="00747720">
        <w:rPr>
          <w:rFonts w:ascii="Times New Roman" w:hAnsi="Times New Roman" w:cs="Times New Roman"/>
          <w:sz w:val="24"/>
          <w:szCs w:val="24"/>
          <w:lang w:val="en-GB"/>
        </w:rPr>
        <w:t xml:space="preserve"> </w:t>
      </w:r>
      <w:r w:rsidR="002A1836" w:rsidRPr="0091212D">
        <w:rPr>
          <w:rFonts w:ascii="Times New Roman" w:hAnsi="Times New Roman" w:cs="Times New Roman"/>
          <w:sz w:val="24"/>
          <w:szCs w:val="24"/>
          <w:lang w:val="en-GB"/>
        </w:rPr>
        <w:t>heated debate since its inception</w:t>
      </w:r>
      <w:r w:rsidR="00D46735">
        <w:rPr>
          <w:rFonts w:ascii="Times New Roman" w:hAnsi="Times New Roman" w:cs="Times New Roman"/>
          <w:sz w:val="24"/>
          <w:szCs w:val="24"/>
          <w:lang w:val="en-GB"/>
        </w:rPr>
        <w:t xml:space="preserve"> </w:t>
      </w:r>
      <w:r w:rsidR="00D46735">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{"citationID":"e6fgPSza","properties":{"formattedCitation":"(Genard et al., 2016)","plainCitation":"(Genard et al., 2016)","noteIndex":0},"citationItems":[{"id":5037,"uris":["http://zotero.org/users/1736051/items/MCW7HX32"],"uri":["http://zotero.org/users/1736051/items/MCW7HX32"],"itemData":{"id":5037,"type":"report","title":"L’architecture des débats : les imaginaires mobilisés","publisher":"Brussels Centre Observatory","publisher-place":"Brussels","event-place":"Brussels","URL":"http://bco.bsi-brussels.be/larchitecture-des-debats-les-imaginaires-mobilises","author":[{"family":"Genard","given":"Jean Louis"},{"family":"Berger","given":"Mathieu"},{"family":"Vanhellemont","given":"Linus"}],"issued":{"date-parts":[["2016"]]}}}],"schema":"https://github.com/citation-style-language/schema/raw/master/csl-citation.json"} </w:instrText>
      </w:r>
      <w:r w:rsidR="00D46735">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(Genard et al., 2016)</w:t>
      </w:r>
      <w:r w:rsidR="00D46735">
        <w:rPr>
          <w:rFonts w:ascii="Times New Roman" w:hAnsi="Times New Roman" w:cs="Times New Roman"/>
          <w:sz w:val="24"/>
          <w:szCs w:val="24"/>
          <w:lang w:val="en-GB"/>
        </w:rPr>
        <w:fldChar w:fldCharType="end"/>
      </w:r>
      <w:r w:rsidR="00D46735">
        <w:rPr>
          <w:rFonts w:ascii="Times New Roman" w:hAnsi="Times New Roman" w:cs="Times New Roman"/>
          <w:sz w:val="24"/>
          <w:szCs w:val="24"/>
          <w:lang w:val="en-GB"/>
        </w:rPr>
        <w:t>.</w:t>
      </w:r>
      <w:r w:rsidR="00E950CE">
        <w:rPr>
          <w:rFonts w:ascii="Times New Roman" w:hAnsi="Times New Roman" w:cs="Times New Roman"/>
          <w:sz w:val="24"/>
          <w:szCs w:val="24"/>
          <w:lang w:val="en-GB"/>
        </w:rPr>
        <w:t xml:space="preserve"> </w:t>
      </w:r>
      <w:r w:rsidR="00D84ED9">
        <w:rPr>
          <w:rFonts w:ascii="Times New Roman" w:hAnsi="Times New Roman" w:cs="Times New Roman"/>
          <w:sz w:val="24"/>
          <w:szCs w:val="24"/>
          <w:lang w:val="en-GB"/>
        </w:rPr>
        <w:t xml:space="preserve">On the one hand, </w:t>
      </w:r>
      <w:r w:rsidR="00193BD9">
        <w:rPr>
          <w:rFonts w:ascii="Times New Roman" w:hAnsi="Times New Roman" w:cs="Times New Roman"/>
          <w:sz w:val="24"/>
          <w:szCs w:val="24"/>
          <w:lang w:val="en-GB"/>
        </w:rPr>
        <w:t xml:space="preserve">the idea of turning the city centre into a vast pedestrian area </w:t>
      </w:r>
      <w:r w:rsidR="003B533C">
        <w:rPr>
          <w:rFonts w:ascii="Times New Roman" w:hAnsi="Times New Roman" w:cs="Times New Roman"/>
          <w:sz w:val="24"/>
          <w:szCs w:val="24"/>
          <w:lang w:val="en-GB"/>
        </w:rPr>
        <w:t xml:space="preserve">had </w:t>
      </w:r>
      <w:r w:rsidR="00193BD9">
        <w:rPr>
          <w:rFonts w:ascii="Times New Roman" w:hAnsi="Times New Roman" w:cs="Times New Roman"/>
          <w:sz w:val="24"/>
          <w:szCs w:val="24"/>
          <w:lang w:val="en-GB"/>
        </w:rPr>
        <w:t xml:space="preserve">been </w:t>
      </w:r>
      <w:r w:rsidR="00193BD9" w:rsidRPr="0091212D">
        <w:rPr>
          <w:rFonts w:ascii="Times New Roman" w:hAnsi="Times New Roman" w:cs="Times New Roman"/>
          <w:sz w:val="24"/>
          <w:szCs w:val="24"/>
          <w:lang w:val="en-GB"/>
        </w:rPr>
        <w:t xml:space="preserve">forcefully praised by </w:t>
      </w:r>
      <w:r w:rsidR="00D84ED9">
        <w:rPr>
          <w:rFonts w:ascii="Times New Roman" w:hAnsi="Times New Roman" w:cs="Times New Roman"/>
          <w:sz w:val="24"/>
          <w:szCs w:val="24"/>
          <w:lang w:val="en-GB"/>
        </w:rPr>
        <w:t>“</w:t>
      </w:r>
      <w:r w:rsidR="00193BD9">
        <w:rPr>
          <w:rFonts w:ascii="Times New Roman" w:hAnsi="Times New Roman" w:cs="Times New Roman"/>
          <w:i/>
          <w:sz w:val="24"/>
          <w:szCs w:val="24"/>
          <w:lang w:val="en-GB"/>
        </w:rPr>
        <w:t xml:space="preserve">Pic </w:t>
      </w:r>
      <w:proofErr w:type="spellStart"/>
      <w:r w:rsidR="00193BD9">
        <w:rPr>
          <w:rFonts w:ascii="Times New Roman" w:hAnsi="Times New Roman" w:cs="Times New Roman"/>
          <w:i/>
          <w:sz w:val="24"/>
          <w:szCs w:val="24"/>
          <w:lang w:val="en-GB"/>
        </w:rPr>
        <w:t>Nic</w:t>
      </w:r>
      <w:proofErr w:type="spellEnd"/>
      <w:r w:rsidR="00193BD9">
        <w:rPr>
          <w:rFonts w:ascii="Times New Roman" w:hAnsi="Times New Roman" w:cs="Times New Roman"/>
          <w:i/>
          <w:sz w:val="24"/>
          <w:szCs w:val="24"/>
          <w:lang w:val="en-GB"/>
        </w:rPr>
        <w:t xml:space="preserve"> the Streets</w:t>
      </w:r>
      <w:r w:rsidR="00D84ED9" w:rsidRPr="00926C74">
        <w:rPr>
          <w:rFonts w:ascii="Times New Roman" w:hAnsi="Times New Roman" w:cs="Times New Roman"/>
          <w:sz w:val="24"/>
          <w:szCs w:val="24"/>
          <w:lang w:val="en-GB"/>
        </w:rPr>
        <w:t>”</w:t>
      </w:r>
      <w:r w:rsidR="00084DAE">
        <w:rPr>
          <w:rFonts w:ascii="Times New Roman" w:hAnsi="Times New Roman" w:cs="Times New Roman"/>
          <w:sz w:val="24"/>
          <w:szCs w:val="24"/>
          <w:lang w:val="en-GB"/>
        </w:rPr>
        <w:t>,</w:t>
      </w:r>
      <w:r w:rsidR="00193BD9">
        <w:rPr>
          <w:rFonts w:ascii="Times New Roman" w:hAnsi="Times New Roman" w:cs="Times New Roman"/>
          <w:i/>
          <w:sz w:val="24"/>
          <w:szCs w:val="24"/>
          <w:lang w:val="en-GB"/>
        </w:rPr>
        <w:t xml:space="preserve"> </w:t>
      </w:r>
      <w:r w:rsidR="00F04837">
        <w:rPr>
          <w:rFonts w:ascii="Times New Roman" w:hAnsi="Times New Roman" w:cs="Times New Roman"/>
          <w:sz w:val="24"/>
          <w:szCs w:val="24"/>
          <w:lang w:val="en-GB"/>
        </w:rPr>
        <w:t xml:space="preserve">a </w:t>
      </w:r>
      <w:r w:rsidR="00F04837" w:rsidRPr="0091212D">
        <w:rPr>
          <w:rFonts w:ascii="Times New Roman" w:hAnsi="Times New Roman" w:cs="Times New Roman"/>
          <w:sz w:val="24"/>
          <w:szCs w:val="24"/>
          <w:lang w:val="en-GB"/>
        </w:rPr>
        <w:t>citizen movement</w:t>
      </w:r>
      <w:r w:rsidR="00F04837">
        <w:rPr>
          <w:rFonts w:ascii="Times New Roman" w:hAnsi="Times New Roman" w:cs="Times New Roman"/>
          <w:sz w:val="24"/>
          <w:szCs w:val="24"/>
          <w:lang w:val="en-GB"/>
        </w:rPr>
        <w:t xml:space="preserve"> named </w:t>
      </w:r>
      <w:r w:rsidR="00193BD9">
        <w:rPr>
          <w:rFonts w:ascii="Times New Roman" w:hAnsi="Times New Roman" w:cs="Times New Roman"/>
          <w:sz w:val="24"/>
          <w:szCs w:val="24"/>
          <w:lang w:val="en-GB"/>
        </w:rPr>
        <w:t>a</w:t>
      </w:r>
      <w:r w:rsidR="00F04837">
        <w:rPr>
          <w:rFonts w:ascii="Times New Roman" w:hAnsi="Times New Roman" w:cs="Times New Roman"/>
          <w:sz w:val="24"/>
          <w:szCs w:val="24"/>
          <w:lang w:val="en-GB"/>
        </w:rPr>
        <w:t>fter a</w:t>
      </w:r>
      <w:r w:rsidR="00193BD9">
        <w:rPr>
          <w:rFonts w:ascii="Times New Roman" w:hAnsi="Times New Roman" w:cs="Times New Roman"/>
          <w:sz w:val="24"/>
          <w:szCs w:val="24"/>
          <w:lang w:val="en-GB"/>
        </w:rPr>
        <w:t xml:space="preserve"> </w:t>
      </w:r>
      <w:r w:rsidR="003B533C">
        <w:rPr>
          <w:rFonts w:ascii="Times New Roman" w:hAnsi="Times New Roman" w:cs="Times New Roman"/>
          <w:sz w:val="24"/>
          <w:szCs w:val="24"/>
          <w:lang w:val="en-GB"/>
        </w:rPr>
        <w:t xml:space="preserve">local </w:t>
      </w:r>
      <w:r w:rsidR="00193BD9" w:rsidRPr="0091212D">
        <w:rPr>
          <w:rFonts w:ascii="Times New Roman" w:hAnsi="Times New Roman" w:cs="Times New Roman"/>
          <w:sz w:val="24"/>
          <w:szCs w:val="24"/>
          <w:lang w:val="en-GB"/>
        </w:rPr>
        <w:t>intellectual</w:t>
      </w:r>
      <w:r w:rsidR="00D84ED9">
        <w:rPr>
          <w:rFonts w:ascii="Times New Roman" w:hAnsi="Times New Roman" w:cs="Times New Roman"/>
          <w:sz w:val="24"/>
          <w:szCs w:val="24"/>
          <w:lang w:val="en-GB"/>
        </w:rPr>
        <w:t>’s</w:t>
      </w:r>
      <w:r w:rsidR="00193BD9">
        <w:rPr>
          <w:rFonts w:ascii="Times New Roman" w:hAnsi="Times New Roman" w:cs="Times New Roman"/>
          <w:sz w:val="24"/>
          <w:szCs w:val="24"/>
          <w:lang w:val="en-GB"/>
        </w:rPr>
        <w:t xml:space="preserve"> </w:t>
      </w:r>
      <w:r w:rsidR="00D84ED9">
        <w:rPr>
          <w:rFonts w:ascii="Times New Roman" w:hAnsi="Times New Roman" w:cs="Times New Roman"/>
          <w:sz w:val="24"/>
          <w:szCs w:val="24"/>
          <w:lang w:val="en-GB"/>
        </w:rPr>
        <w:t xml:space="preserve">call for challenging </w:t>
      </w:r>
      <w:r w:rsidR="00193BD9">
        <w:rPr>
          <w:rFonts w:ascii="Times New Roman" w:hAnsi="Times New Roman" w:cs="Times New Roman"/>
          <w:sz w:val="24"/>
          <w:szCs w:val="24"/>
          <w:lang w:val="en-GB"/>
        </w:rPr>
        <w:t xml:space="preserve">the dominance of car-oriented planning in Brussels </w:t>
      </w:r>
      <w:r w:rsidR="00F04837" w:rsidRPr="0091212D">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{"citationID":"r8r6fnd35","properties":{"formattedCitation":"(Corijn 2015; Van Parijs 2012)","plainCitation":"(Corijn 2015; Van Parijs 2012)","dontUpdate":true,"noteIndex":0},"citationItems":[{"id":1503,"uris":["http://zotero.org/users/1736051/items/ZRHDSD3Q"],"uri":["http://zotero.org/users/1736051/items/ZRHDSD3Q"],"itemData":{"id":1503,"type":"article-newspaper","title":"Piétonnier: La mue de Bruxelles... et des Bruxellois","container-title":"lesoir.be","publisher-place":"Brussels","event-place":"Brussels","URL":"https://www.lesoir.be/archive/recup/922934/article/debats/cartes-blanches/2015-06-29/pietonnier-mue-bruxelles…-et-des-bruxellois","author":[{"family":"Corijn","given":"Eric"}],"issued":{"date-parts":[["2015",6,29]]}}},{"id":1303,"uris":["http://zotero.org/users/1736051/items/8XRP825P"],"uri":["http://zotero.org/users/1736051/items/8XRP825P"],"itemData":{"id":1303,"type":"article-newspaper","title":"Pic Nic the streets","container-title":"Le Soir","publisher-place":"Brussels","event-place":"Brussels","author":[{"family":"Van Parijs","given":"Philippe"}],"issued":{"date-parts":[["2012",5,24]]}}}],"schema":"https://github.com/citation-style-language/schema/raw/master/csl-citation.json"} </w:instrText>
      </w:r>
      <w:r w:rsidR="00F04837" w:rsidRPr="0091212D">
        <w:rPr>
          <w:rFonts w:ascii="Times New Roman" w:hAnsi="Times New Roman" w:cs="Times New Roman"/>
          <w:sz w:val="24"/>
          <w:szCs w:val="24"/>
          <w:lang w:val="en-GB"/>
        </w:rPr>
        <w:fldChar w:fldCharType="separate"/>
      </w:r>
      <w:r w:rsidR="00F04837" w:rsidRPr="0091212D">
        <w:rPr>
          <w:rFonts w:ascii="Times New Roman" w:hAnsi="Times New Roman" w:cs="Times New Roman"/>
          <w:noProof/>
          <w:sz w:val="24"/>
          <w:szCs w:val="24"/>
          <w:lang w:val="en-GB"/>
        </w:rPr>
        <w:t>(Van Parijs, 2012)</w:t>
      </w:r>
      <w:r w:rsidR="00F04837" w:rsidRPr="0091212D">
        <w:rPr>
          <w:rFonts w:ascii="Times New Roman" w:hAnsi="Times New Roman" w:cs="Times New Roman"/>
          <w:sz w:val="24"/>
          <w:szCs w:val="24"/>
          <w:lang w:val="en-GB"/>
        </w:rPr>
        <w:fldChar w:fldCharType="end"/>
      </w:r>
      <w:r w:rsidR="00F04837">
        <w:rPr>
          <w:rFonts w:ascii="Times New Roman" w:hAnsi="Times New Roman" w:cs="Times New Roman"/>
          <w:sz w:val="24"/>
          <w:szCs w:val="24"/>
          <w:lang w:val="en-GB"/>
        </w:rPr>
        <w:t xml:space="preserve">. The </w:t>
      </w:r>
      <w:r w:rsidR="00193BD9">
        <w:rPr>
          <w:rFonts w:ascii="Times New Roman" w:hAnsi="Times New Roman" w:cs="Times New Roman"/>
          <w:sz w:val="24"/>
          <w:szCs w:val="24"/>
          <w:lang w:val="en-GB"/>
        </w:rPr>
        <w:t>movement organised a series of unauthorized Sunday picnics on the boulevard</w:t>
      </w:r>
      <w:r w:rsidR="0044760C">
        <w:rPr>
          <w:rFonts w:ascii="Times New Roman" w:hAnsi="Times New Roman" w:cs="Times New Roman"/>
          <w:sz w:val="24"/>
          <w:szCs w:val="24"/>
          <w:lang w:val="en-GB"/>
        </w:rPr>
        <w:t xml:space="preserve"> to temporarily </w:t>
      </w:r>
      <w:r w:rsidR="00C25E7A">
        <w:rPr>
          <w:rFonts w:ascii="Times New Roman" w:hAnsi="Times New Roman" w:cs="Times New Roman"/>
          <w:sz w:val="24"/>
          <w:szCs w:val="24"/>
          <w:lang w:val="en-GB"/>
        </w:rPr>
        <w:t xml:space="preserve">block car traffic </w:t>
      </w:r>
      <w:r w:rsidR="00F04837">
        <w:rPr>
          <w:rFonts w:ascii="Times New Roman" w:hAnsi="Times New Roman" w:cs="Times New Roman"/>
          <w:sz w:val="24"/>
          <w:szCs w:val="24"/>
          <w:lang w:val="en-GB"/>
        </w:rPr>
        <w:t xml:space="preserve">and </w:t>
      </w:r>
      <w:r w:rsidR="00193BD9">
        <w:rPr>
          <w:rFonts w:ascii="Times New Roman" w:hAnsi="Times New Roman" w:cs="Times New Roman"/>
          <w:sz w:val="24"/>
          <w:szCs w:val="24"/>
          <w:lang w:val="en-GB"/>
        </w:rPr>
        <w:t>publici</w:t>
      </w:r>
      <w:r w:rsidR="0044760C">
        <w:rPr>
          <w:rFonts w:ascii="Times New Roman" w:hAnsi="Times New Roman" w:cs="Times New Roman"/>
          <w:sz w:val="24"/>
          <w:szCs w:val="24"/>
          <w:lang w:val="en-GB"/>
        </w:rPr>
        <w:t>se</w:t>
      </w:r>
      <w:r w:rsidR="00193BD9">
        <w:rPr>
          <w:rFonts w:ascii="Times New Roman" w:hAnsi="Times New Roman" w:cs="Times New Roman"/>
          <w:sz w:val="24"/>
          <w:szCs w:val="24"/>
          <w:lang w:val="en-GB"/>
        </w:rPr>
        <w:t xml:space="preserve"> </w:t>
      </w:r>
      <w:r w:rsidR="00D84ED9">
        <w:rPr>
          <w:rFonts w:ascii="Times New Roman" w:hAnsi="Times New Roman" w:cs="Times New Roman"/>
          <w:sz w:val="24"/>
          <w:szCs w:val="24"/>
          <w:lang w:val="en-GB"/>
        </w:rPr>
        <w:t xml:space="preserve">the </w:t>
      </w:r>
      <w:r w:rsidR="00193BD9">
        <w:rPr>
          <w:rFonts w:ascii="Times New Roman" w:hAnsi="Times New Roman" w:cs="Times New Roman"/>
          <w:sz w:val="24"/>
          <w:szCs w:val="24"/>
          <w:lang w:val="en-GB"/>
        </w:rPr>
        <w:t xml:space="preserve">claim for a </w:t>
      </w:r>
      <w:r w:rsidR="00193BD9" w:rsidRPr="0091212D">
        <w:rPr>
          <w:rFonts w:ascii="Times New Roman" w:hAnsi="Times New Roman" w:cs="Times New Roman"/>
          <w:sz w:val="24"/>
          <w:szCs w:val="24"/>
          <w:lang w:val="en-GB"/>
        </w:rPr>
        <w:t xml:space="preserve">more </w:t>
      </w:r>
      <w:r w:rsidR="00D84ED9">
        <w:rPr>
          <w:rFonts w:ascii="Times New Roman" w:hAnsi="Times New Roman" w:cs="Times New Roman"/>
          <w:sz w:val="24"/>
          <w:szCs w:val="24"/>
          <w:lang w:val="en-GB"/>
        </w:rPr>
        <w:t>“</w:t>
      </w:r>
      <w:r w:rsidR="00193BD9" w:rsidRPr="0091212D">
        <w:rPr>
          <w:rFonts w:ascii="Times New Roman" w:hAnsi="Times New Roman" w:cs="Times New Roman"/>
          <w:sz w:val="24"/>
          <w:szCs w:val="24"/>
          <w:lang w:val="en-GB"/>
        </w:rPr>
        <w:t>sustainable,</w:t>
      </w:r>
      <w:r w:rsidR="00D84ED9">
        <w:rPr>
          <w:rFonts w:ascii="Times New Roman" w:hAnsi="Times New Roman" w:cs="Times New Roman"/>
          <w:sz w:val="24"/>
          <w:szCs w:val="24"/>
          <w:lang w:val="en-GB"/>
        </w:rPr>
        <w:t>”</w:t>
      </w:r>
      <w:r w:rsidR="00193BD9" w:rsidRPr="0091212D">
        <w:rPr>
          <w:rFonts w:ascii="Times New Roman" w:hAnsi="Times New Roman" w:cs="Times New Roman"/>
          <w:sz w:val="24"/>
          <w:szCs w:val="24"/>
          <w:lang w:val="en-GB"/>
        </w:rPr>
        <w:t xml:space="preserve"> </w:t>
      </w:r>
      <w:r w:rsidR="00D84ED9">
        <w:rPr>
          <w:rFonts w:ascii="Times New Roman" w:hAnsi="Times New Roman" w:cs="Times New Roman"/>
          <w:sz w:val="24"/>
          <w:szCs w:val="24"/>
          <w:lang w:val="en-GB"/>
        </w:rPr>
        <w:t>“</w:t>
      </w:r>
      <w:r w:rsidR="00193BD9" w:rsidRPr="0091212D">
        <w:rPr>
          <w:rFonts w:ascii="Times New Roman" w:hAnsi="Times New Roman" w:cs="Times New Roman"/>
          <w:sz w:val="24"/>
          <w:szCs w:val="24"/>
          <w:lang w:val="en-GB"/>
        </w:rPr>
        <w:t>attractive</w:t>
      </w:r>
      <w:r w:rsidR="00D84ED9">
        <w:rPr>
          <w:rFonts w:ascii="Times New Roman" w:hAnsi="Times New Roman" w:cs="Times New Roman"/>
          <w:sz w:val="24"/>
          <w:szCs w:val="24"/>
          <w:lang w:val="en-GB"/>
        </w:rPr>
        <w:t>”</w:t>
      </w:r>
      <w:r w:rsidR="00193BD9" w:rsidRPr="0091212D">
        <w:rPr>
          <w:rFonts w:ascii="Times New Roman" w:hAnsi="Times New Roman" w:cs="Times New Roman"/>
          <w:sz w:val="24"/>
          <w:szCs w:val="24"/>
          <w:lang w:val="en-GB"/>
        </w:rPr>
        <w:t xml:space="preserve"> and </w:t>
      </w:r>
      <w:r w:rsidR="00D84ED9">
        <w:rPr>
          <w:rFonts w:ascii="Times New Roman" w:hAnsi="Times New Roman" w:cs="Times New Roman"/>
          <w:sz w:val="24"/>
          <w:szCs w:val="24"/>
          <w:lang w:val="en-GB"/>
        </w:rPr>
        <w:t>“</w:t>
      </w:r>
      <w:r w:rsidR="00193BD9" w:rsidRPr="0091212D">
        <w:rPr>
          <w:rFonts w:ascii="Times New Roman" w:hAnsi="Times New Roman" w:cs="Times New Roman"/>
          <w:sz w:val="24"/>
          <w:szCs w:val="24"/>
          <w:lang w:val="en-GB"/>
        </w:rPr>
        <w:t>liveable</w:t>
      </w:r>
      <w:r w:rsidR="00D84ED9">
        <w:rPr>
          <w:rFonts w:ascii="Times New Roman" w:hAnsi="Times New Roman" w:cs="Times New Roman"/>
          <w:sz w:val="24"/>
          <w:szCs w:val="24"/>
          <w:lang w:val="en-GB"/>
        </w:rPr>
        <w:t>”</w:t>
      </w:r>
      <w:r w:rsidR="00193BD9" w:rsidRPr="0091212D">
        <w:rPr>
          <w:rFonts w:ascii="Times New Roman" w:hAnsi="Times New Roman" w:cs="Times New Roman"/>
          <w:sz w:val="24"/>
          <w:szCs w:val="24"/>
          <w:lang w:val="en-GB"/>
        </w:rPr>
        <w:t xml:space="preserve"> city centre</w:t>
      </w:r>
      <w:r w:rsidR="00193BD9">
        <w:rPr>
          <w:rFonts w:ascii="Times New Roman" w:hAnsi="Times New Roman" w:cs="Times New Roman"/>
          <w:sz w:val="24"/>
          <w:szCs w:val="24"/>
          <w:lang w:val="en-GB"/>
        </w:rPr>
        <w:t xml:space="preserve"> “freed” from cars</w:t>
      </w:r>
      <w:r w:rsidR="00C25E7A">
        <w:rPr>
          <w:rFonts w:ascii="Times New Roman" w:hAnsi="Times New Roman" w:cs="Times New Roman"/>
          <w:sz w:val="24"/>
          <w:szCs w:val="24"/>
          <w:lang w:val="en-GB"/>
        </w:rPr>
        <w:t xml:space="preserve"> </w:t>
      </w:r>
      <w:r w:rsidR="00D2202B">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{"citationID":"5KA8FvHh","properties":{"formattedCitation":"(Corijn, 2015; Hubert et al., 2017; Tessuto, 2016)","plainCitation":"(Corijn, 2015; Hubert et al., 2017; Tessuto, 2016)","noteIndex":0},"citationItems":[{"id":1503,"uris":["http://zotero.org/users/1736051/items/ZRHDSD3Q"],"uri":["http://zotero.org/users/1736051/items/ZRHDSD3Q"],"itemData":{"id":1503,"type":"article-newspaper","title":"Piétonnier: La mue de Bruxelles... et des Bruxellois","container-title":"lesoir.be","publisher-place":"Brussels","event-place":"Brussels","URL":"https://www.lesoir.be/archive/recup/922934/article/debats/cartes-blanches/2015-06-29/pietonnier-mue-bruxelles…-et-des-bruxellois","author":[{"family":"Corijn","given":"Eric"}],"issued":{"date-parts":[["2015",6,29]]}}},{"id":5041,"uris":["http://zotero.org/users/1736051/items/P3TGMAS6"],"uri":["http://zotero.org/users/1736051/items/P3TGMAS6"],"itemData":{"id":5041,"type":"article-journal","title":"Changer la ville pour changer la vie ? Le mouvement citoyen PicNic the Streets et l’invisibilisation des enjeux socio-économiques liés au réaménagement du centre-ville de Bruxelles","container-title":"Environnement Urbain / Urban Environment","page":"1–23","volume":"10","source":"Zotero","language":"fr","author":[{"family":"Tessuto","given":"Julie"}],"issued":{"date-parts":[["2016"]]}}},{"id":4968,"uris":["http://zotero.org/users/1736051/items/6TX8JNXQ"],"uri":["http://zotero.org/users/1736051/items/6TX8JNXQ"],"itemData":{"id":4968,"type":"article-journal","title":"Du « grand piétonnier » au projet urbain : atouts et défis pour le centre-ville de Bruxelles: Note de synthèse BSI","container-title":"Brussels Studies","source":"Crossref","URL":"http://journals.openedition.org/brussels/1551","DOI":"10.4000/brussels.1551","ISSN":"2031-0293","shortTitle":"Du « grand piétonnier » au projet urbain","language":"fr","author":[{"family":"Hubert","given":"Michel"},{"family":"Corijn","given":"Eric"},{"family":"Neuwels","given":"Julie"},{"family":"Hardy","given":"Margaux"},{"family":"Vermeulen","given":"Sofie"},{"family":"Vaesen","given":"Joost"}],"issued":{"date-parts":[["2017",9,11]]},"accessed":{"date-parts":[["2018",9,7]]}}}],"schema":"https://github.com/citation-style-language/schema/raw/master/csl-citation.json"} </w:instrText>
      </w:r>
      <w:r w:rsidR="00D2202B">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rPr>
        <w:t>(Corijn, 2015; Hubert et al., 2017; Tessuto, 2016)</w:t>
      </w:r>
      <w:r w:rsidR="00D2202B">
        <w:rPr>
          <w:rFonts w:ascii="Times New Roman" w:hAnsi="Times New Roman" w:cs="Times New Roman"/>
          <w:sz w:val="24"/>
          <w:szCs w:val="24"/>
          <w:lang w:val="en-GB"/>
        </w:rPr>
        <w:fldChar w:fldCharType="end"/>
      </w:r>
      <w:r w:rsidR="00193BD9" w:rsidRPr="00D2202B">
        <w:rPr>
          <w:rFonts w:ascii="Times New Roman" w:hAnsi="Times New Roman" w:cs="Times New Roman"/>
          <w:sz w:val="24"/>
          <w:szCs w:val="24"/>
        </w:rPr>
        <w:t xml:space="preserve">. </w:t>
      </w:r>
      <w:r w:rsidR="00E53FFE">
        <w:rPr>
          <w:rFonts w:ascii="Times New Roman" w:hAnsi="Times New Roman" w:cs="Times New Roman"/>
          <w:sz w:val="24"/>
          <w:szCs w:val="24"/>
          <w:lang w:val="en-GB"/>
        </w:rPr>
        <w:t xml:space="preserve">Critics </w:t>
      </w:r>
      <w:r w:rsidR="00E957A3">
        <w:rPr>
          <w:rFonts w:ascii="Times New Roman" w:hAnsi="Times New Roman" w:cs="Times New Roman"/>
          <w:sz w:val="24"/>
          <w:szCs w:val="24"/>
          <w:lang w:val="en-GB"/>
        </w:rPr>
        <w:t xml:space="preserve">of the plan </w:t>
      </w:r>
      <w:r w:rsidR="00E53FFE">
        <w:rPr>
          <w:rFonts w:ascii="Times New Roman" w:hAnsi="Times New Roman" w:cs="Times New Roman"/>
          <w:sz w:val="24"/>
          <w:szCs w:val="24"/>
          <w:lang w:val="en-GB"/>
        </w:rPr>
        <w:t>came from diverse</w:t>
      </w:r>
      <w:r w:rsidR="002A1836" w:rsidRPr="0091212D">
        <w:rPr>
          <w:rFonts w:ascii="Times New Roman" w:hAnsi="Times New Roman" w:cs="Times New Roman"/>
          <w:sz w:val="24"/>
          <w:szCs w:val="24"/>
          <w:lang w:val="en-GB"/>
        </w:rPr>
        <w:t xml:space="preserve"> </w:t>
      </w:r>
      <w:r w:rsidR="00E47182" w:rsidRPr="0091212D">
        <w:rPr>
          <w:rFonts w:ascii="Times New Roman" w:hAnsi="Times New Roman" w:cs="Times New Roman"/>
          <w:sz w:val="24"/>
          <w:szCs w:val="24"/>
          <w:lang w:val="en-GB"/>
        </w:rPr>
        <w:t xml:space="preserve">groups of </w:t>
      </w:r>
      <w:r w:rsidR="002A1836" w:rsidRPr="0091212D">
        <w:rPr>
          <w:rFonts w:ascii="Times New Roman" w:hAnsi="Times New Roman" w:cs="Times New Roman"/>
          <w:sz w:val="24"/>
          <w:szCs w:val="24"/>
          <w:lang w:val="en-GB"/>
        </w:rPr>
        <w:t>shopkeepers, residents</w:t>
      </w:r>
      <w:r w:rsidR="00E47182" w:rsidRPr="0091212D">
        <w:rPr>
          <w:rFonts w:ascii="Times New Roman" w:hAnsi="Times New Roman" w:cs="Times New Roman"/>
          <w:sz w:val="24"/>
          <w:szCs w:val="24"/>
          <w:lang w:val="en-GB"/>
        </w:rPr>
        <w:t xml:space="preserve">, and </w:t>
      </w:r>
      <w:r w:rsidR="002A1836" w:rsidRPr="0091212D">
        <w:rPr>
          <w:rFonts w:ascii="Times New Roman" w:hAnsi="Times New Roman" w:cs="Times New Roman"/>
          <w:sz w:val="24"/>
          <w:szCs w:val="24"/>
          <w:lang w:val="en-GB"/>
        </w:rPr>
        <w:t xml:space="preserve">other citizen </w:t>
      </w:r>
      <w:r w:rsidR="00A200BA" w:rsidRPr="0091212D">
        <w:rPr>
          <w:rFonts w:ascii="Times New Roman" w:hAnsi="Times New Roman" w:cs="Times New Roman"/>
          <w:sz w:val="24"/>
          <w:szCs w:val="24"/>
          <w:lang w:val="en-GB"/>
        </w:rPr>
        <w:t>organisations</w:t>
      </w:r>
      <w:r w:rsidR="00BB0F5A">
        <w:rPr>
          <w:rFonts w:ascii="Times New Roman" w:hAnsi="Times New Roman" w:cs="Times New Roman"/>
          <w:sz w:val="24"/>
          <w:szCs w:val="24"/>
          <w:lang w:val="en-GB"/>
        </w:rPr>
        <w:t xml:space="preserve"> pointing </w:t>
      </w:r>
      <w:r w:rsidR="00E957A3">
        <w:rPr>
          <w:rFonts w:ascii="Times New Roman" w:hAnsi="Times New Roman" w:cs="Times New Roman"/>
          <w:sz w:val="24"/>
          <w:szCs w:val="24"/>
          <w:lang w:val="en-GB"/>
        </w:rPr>
        <w:t>at,</w:t>
      </w:r>
      <w:r w:rsidR="00BB0F5A">
        <w:rPr>
          <w:rFonts w:ascii="Times New Roman" w:hAnsi="Times New Roman" w:cs="Times New Roman"/>
          <w:sz w:val="24"/>
          <w:szCs w:val="24"/>
          <w:lang w:val="en-GB"/>
        </w:rPr>
        <w:t xml:space="preserve"> </w:t>
      </w:r>
      <w:r w:rsidR="00BB0F5A">
        <w:rPr>
          <w:rFonts w:ascii="Times New Roman" w:hAnsi="Times New Roman" w:cs="Times New Roman"/>
          <w:i/>
          <w:sz w:val="24"/>
          <w:szCs w:val="24"/>
          <w:lang w:val="en-GB"/>
        </w:rPr>
        <w:t>inter alia</w:t>
      </w:r>
      <w:r w:rsidR="00E957A3">
        <w:rPr>
          <w:rFonts w:ascii="Times New Roman" w:hAnsi="Times New Roman" w:cs="Times New Roman"/>
          <w:i/>
          <w:sz w:val="24"/>
          <w:szCs w:val="24"/>
          <w:lang w:val="en-GB"/>
        </w:rPr>
        <w:t>,</w:t>
      </w:r>
      <w:r w:rsidR="00BB0F5A">
        <w:rPr>
          <w:rFonts w:ascii="Times New Roman" w:hAnsi="Times New Roman" w:cs="Times New Roman"/>
          <w:sz w:val="24"/>
          <w:szCs w:val="24"/>
          <w:lang w:val="en-GB"/>
        </w:rPr>
        <w:t xml:space="preserve"> the </w:t>
      </w:r>
      <w:r w:rsidR="000A32CC">
        <w:rPr>
          <w:rFonts w:ascii="Times New Roman" w:hAnsi="Times New Roman" w:cs="Times New Roman"/>
          <w:sz w:val="24"/>
          <w:szCs w:val="24"/>
          <w:lang w:val="en-GB"/>
        </w:rPr>
        <w:t xml:space="preserve">planned </w:t>
      </w:r>
      <w:r w:rsidR="00BB0F5A">
        <w:rPr>
          <w:rFonts w:ascii="Times New Roman" w:hAnsi="Times New Roman" w:cs="Times New Roman"/>
          <w:sz w:val="24"/>
          <w:szCs w:val="24"/>
          <w:lang w:val="en-GB"/>
        </w:rPr>
        <w:t xml:space="preserve">transfer of </w:t>
      </w:r>
      <w:r w:rsidR="002A1836" w:rsidRPr="0091212D">
        <w:rPr>
          <w:rFonts w:ascii="Times New Roman" w:hAnsi="Times New Roman" w:cs="Times New Roman"/>
          <w:sz w:val="24"/>
          <w:szCs w:val="24"/>
          <w:lang w:val="en-GB"/>
        </w:rPr>
        <w:t xml:space="preserve">car traffic towards </w:t>
      </w:r>
      <w:r w:rsidR="00720C21">
        <w:rPr>
          <w:rFonts w:ascii="Times New Roman" w:hAnsi="Times New Roman" w:cs="Times New Roman"/>
          <w:sz w:val="24"/>
          <w:szCs w:val="24"/>
          <w:lang w:val="en-GB"/>
        </w:rPr>
        <w:t xml:space="preserve">dense </w:t>
      </w:r>
      <w:r w:rsidR="002A1836" w:rsidRPr="0091212D">
        <w:rPr>
          <w:rFonts w:ascii="Times New Roman" w:hAnsi="Times New Roman" w:cs="Times New Roman"/>
          <w:sz w:val="24"/>
          <w:szCs w:val="24"/>
          <w:lang w:val="en-GB"/>
        </w:rPr>
        <w:t>neighbourhoods</w:t>
      </w:r>
      <w:r w:rsidR="00BB0F5A">
        <w:rPr>
          <w:rFonts w:ascii="Times New Roman" w:hAnsi="Times New Roman" w:cs="Times New Roman"/>
          <w:sz w:val="24"/>
          <w:szCs w:val="24"/>
          <w:lang w:val="en-GB"/>
        </w:rPr>
        <w:t xml:space="preserve"> </w:t>
      </w:r>
      <w:r w:rsidR="00BB0F5A" w:rsidRPr="0091212D">
        <w:rPr>
          <w:rFonts w:ascii="Times New Roman" w:hAnsi="Times New Roman" w:cs="Times New Roman"/>
          <w:sz w:val="24"/>
          <w:szCs w:val="24"/>
          <w:lang w:val="en-GB"/>
        </w:rPr>
        <w:t>adjacent</w:t>
      </w:r>
      <w:r w:rsidR="00BB0F5A">
        <w:rPr>
          <w:rFonts w:ascii="Times New Roman" w:hAnsi="Times New Roman" w:cs="Times New Roman"/>
          <w:sz w:val="24"/>
          <w:szCs w:val="24"/>
          <w:lang w:val="en-GB"/>
        </w:rPr>
        <w:t xml:space="preserve"> to </w:t>
      </w:r>
      <w:r w:rsidR="00D84ED9">
        <w:rPr>
          <w:rFonts w:ascii="Times New Roman" w:hAnsi="Times New Roman" w:cs="Times New Roman"/>
          <w:i/>
          <w:sz w:val="24"/>
          <w:szCs w:val="24"/>
          <w:lang w:val="en-GB"/>
        </w:rPr>
        <w:t xml:space="preserve">le </w:t>
      </w:r>
      <w:proofErr w:type="spellStart"/>
      <w:r w:rsidR="00D84ED9">
        <w:rPr>
          <w:rFonts w:ascii="Times New Roman" w:hAnsi="Times New Roman" w:cs="Times New Roman"/>
          <w:i/>
          <w:sz w:val="24"/>
          <w:szCs w:val="24"/>
          <w:lang w:val="en-GB"/>
        </w:rPr>
        <w:t>pietonnier</w:t>
      </w:r>
      <w:proofErr w:type="spellEnd"/>
      <w:r w:rsidR="004F5CCA">
        <w:rPr>
          <w:rFonts w:ascii="Times New Roman" w:hAnsi="Times New Roman" w:cs="Times New Roman"/>
          <w:sz w:val="24"/>
          <w:szCs w:val="24"/>
          <w:lang w:val="en-GB"/>
        </w:rPr>
        <w:t xml:space="preserve">, </w:t>
      </w:r>
      <w:r w:rsidR="00084DAE">
        <w:rPr>
          <w:rFonts w:ascii="Times New Roman" w:hAnsi="Times New Roman" w:cs="Times New Roman"/>
          <w:sz w:val="24"/>
          <w:szCs w:val="24"/>
          <w:lang w:val="en-GB"/>
        </w:rPr>
        <w:t xml:space="preserve">and </w:t>
      </w:r>
      <w:r w:rsidR="002A1836" w:rsidRPr="0091212D">
        <w:rPr>
          <w:rFonts w:ascii="Times New Roman" w:hAnsi="Times New Roman" w:cs="Times New Roman"/>
          <w:sz w:val="24"/>
          <w:szCs w:val="24"/>
          <w:lang w:val="en-GB"/>
        </w:rPr>
        <w:t>anticipated detrimental</w:t>
      </w:r>
      <w:r w:rsidR="00A200BA" w:rsidRPr="0091212D">
        <w:rPr>
          <w:rFonts w:ascii="Times New Roman" w:hAnsi="Times New Roman" w:cs="Times New Roman"/>
          <w:sz w:val="24"/>
          <w:szCs w:val="24"/>
          <w:lang w:val="en-GB"/>
        </w:rPr>
        <w:t xml:space="preserve"> impact </w:t>
      </w:r>
      <w:r w:rsidR="002A1836" w:rsidRPr="0091212D">
        <w:rPr>
          <w:rFonts w:ascii="Times New Roman" w:hAnsi="Times New Roman" w:cs="Times New Roman"/>
          <w:sz w:val="24"/>
          <w:szCs w:val="24"/>
          <w:lang w:val="en-GB"/>
        </w:rPr>
        <w:t xml:space="preserve">on </w:t>
      </w:r>
      <w:r w:rsidR="00A200BA" w:rsidRPr="0091212D">
        <w:rPr>
          <w:rFonts w:ascii="Times New Roman" w:hAnsi="Times New Roman" w:cs="Times New Roman"/>
          <w:sz w:val="24"/>
          <w:szCs w:val="24"/>
          <w:lang w:val="en-GB"/>
        </w:rPr>
        <w:t>local business</w:t>
      </w:r>
      <w:r w:rsidR="00084DAE">
        <w:rPr>
          <w:rFonts w:ascii="Times New Roman" w:hAnsi="Times New Roman" w:cs="Times New Roman"/>
          <w:sz w:val="24"/>
          <w:szCs w:val="24"/>
          <w:lang w:val="en-GB"/>
        </w:rPr>
        <w:t>. They further argued that</w:t>
      </w:r>
      <w:r w:rsidR="00084DAE" w:rsidRPr="0091212D">
        <w:rPr>
          <w:rFonts w:ascii="Times New Roman" w:hAnsi="Times New Roman" w:cs="Times New Roman"/>
          <w:sz w:val="24"/>
          <w:szCs w:val="24"/>
          <w:lang w:val="en-GB"/>
        </w:rPr>
        <w:t xml:space="preserve"> </w:t>
      </w:r>
      <w:r w:rsidR="00A90BDB" w:rsidRPr="0091212D">
        <w:rPr>
          <w:rFonts w:ascii="Times New Roman" w:hAnsi="Times New Roman" w:cs="Times New Roman"/>
          <w:sz w:val="24"/>
          <w:szCs w:val="24"/>
          <w:lang w:val="en-GB"/>
        </w:rPr>
        <w:t xml:space="preserve">prospective </w:t>
      </w:r>
      <w:r w:rsidR="00A200BA" w:rsidRPr="0091212D">
        <w:rPr>
          <w:rFonts w:ascii="Times New Roman" w:hAnsi="Times New Roman" w:cs="Times New Roman"/>
          <w:sz w:val="24"/>
          <w:szCs w:val="24"/>
          <w:lang w:val="en-GB"/>
        </w:rPr>
        <w:t>effect</w:t>
      </w:r>
      <w:r w:rsidR="000A32CC">
        <w:rPr>
          <w:rFonts w:ascii="Times New Roman" w:hAnsi="Times New Roman" w:cs="Times New Roman"/>
          <w:sz w:val="24"/>
          <w:szCs w:val="24"/>
          <w:lang w:val="en-GB"/>
        </w:rPr>
        <w:t xml:space="preserve">s on real estate values in the city centre </w:t>
      </w:r>
      <w:r w:rsidR="00084DAE">
        <w:rPr>
          <w:rFonts w:ascii="Times New Roman" w:hAnsi="Times New Roman" w:cs="Times New Roman"/>
          <w:sz w:val="24"/>
          <w:szCs w:val="24"/>
          <w:lang w:val="en-GB"/>
        </w:rPr>
        <w:t xml:space="preserve">are </w:t>
      </w:r>
      <w:r w:rsidR="00A200BA" w:rsidRPr="0091212D">
        <w:rPr>
          <w:rFonts w:ascii="Times New Roman" w:hAnsi="Times New Roman" w:cs="Times New Roman"/>
          <w:sz w:val="24"/>
          <w:szCs w:val="24"/>
          <w:lang w:val="en-GB"/>
        </w:rPr>
        <w:t>likely to put</w:t>
      </w:r>
      <w:r w:rsidR="002A1836" w:rsidRPr="0091212D">
        <w:rPr>
          <w:rFonts w:ascii="Times New Roman" w:hAnsi="Times New Roman" w:cs="Times New Roman"/>
          <w:sz w:val="24"/>
          <w:szCs w:val="24"/>
          <w:lang w:val="en-GB"/>
        </w:rPr>
        <w:t xml:space="preserve"> low-income </w:t>
      </w:r>
      <w:r w:rsidR="00524F01">
        <w:rPr>
          <w:rFonts w:ascii="Times New Roman" w:hAnsi="Times New Roman" w:cs="Times New Roman"/>
          <w:sz w:val="24"/>
          <w:szCs w:val="24"/>
          <w:lang w:val="en-GB"/>
        </w:rPr>
        <w:t>residents</w:t>
      </w:r>
      <w:r w:rsidR="00524F01" w:rsidRPr="0091212D">
        <w:rPr>
          <w:rFonts w:ascii="Times New Roman" w:hAnsi="Times New Roman" w:cs="Times New Roman"/>
          <w:sz w:val="24"/>
          <w:szCs w:val="24"/>
          <w:lang w:val="en-GB"/>
        </w:rPr>
        <w:t xml:space="preserve"> </w:t>
      </w:r>
      <w:r w:rsidR="002A1836" w:rsidRPr="0091212D">
        <w:rPr>
          <w:rFonts w:ascii="Times New Roman" w:hAnsi="Times New Roman" w:cs="Times New Roman"/>
          <w:sz w:val="24"/>
          <w:szCs w:val="24"/>
          <w:lang w:val="en-GB"/>
        </w:rPr>
        <w:t xml:space="preserve">under increasing threat of displacement </w:t>
      </w:r>
      <w:r w:rsidR="00F561EE" w:rsidRPr="0091212D">
        <w:rPr>
          <w:rFonts w:ascii="Times New Roman" w:hAnsi="Times New Roman" w:cs="Times New Roman"/>
          <w:sz w:val="24"/>
          <w:szCs w:val="24"/>
          <w:lang w:val="en-GB"/>
        </w:rPr>
        <w:fldChar w:fldCharType="begin"/>
      </w:r>
      <w:r w:rsidR="002836F9">
        <w:rPr>
          <w:rFonts w:ascii="Times New Roman" w:hAnsi="Times New Roman" w:cs="Times New Roman"/>
          <w:sz w:val="24"/>
          <w:szCs w:val="24"/>
          <w:lang w:val="en-GB"/>
        </w:rPr>
        <w:instrText xml:space="preserve"> ADDIN ZOTERO_ITEM CSL_CITATION {"citationID":"xMPCiPd2","properties":{"formattedCitation":"(ARAU 2015b; Platform Pentagone 2015)","plainCitation":"(ARAU 2015b; Platform Pentagone 2015)","dontUpdate":true,"noteIndex":0},"citationItems":[{"id":2472,"uris":["http://zotero.org/users/1736051/items/8HTKHDXW"],"uri":["http://zotero.org/users/1736051/items/8HTKHDXW"],"itemData":{"id":2472,"type":"report","title":"L’ARAU s’oppose au piétonnier","publisher-place":"Brussels","event-place":"Brussels","author":[{"family":"ARAU","given":""}],"issued":{"date-parts":[["2015",10,2]]}}},{"id":2493,"uris":["http://zotero.org/users/1736051/items/EESITPDM"],"uri":["http://zotero.org/users/1736051/items/EESITPDM"],"itemData":{"id":2493,"type":"report","title":"Piétonnier et concertation zappée : le retour manivelle","publisher-place":"Brussels","event-place":"Brussels","URL":"http://www.platformpentagone.be/pietonnier-et-concertation-zappee-le-retour-de-manivelle/?print=pdf","author":[{"family":"Platform Pentagone","given":""}],"issued":{"date-parts":[["2015",8,29]]}}}],"schema":"https://github.com/citation-style-language/schema/raw/master/csl-citation.json"} </w:instrText>
      </w:r>
      <w:r w:rsidR="00F561EE" w:rsidRPr="0091212D">
        <w:rPr>
          <w:rFonts w:ascii="Times New Roman" w:hAnsi="Times New Roman" w:cs="Times New Roman"/>
          <w:sz w:val="24"/>
          <w:szCs w:val="24"/>
          <w:lang w:val="en-GB"/>
        </w:rPr>
        <w:fldChar w:fldCharType="separate"/>
      </w:r>
      <w:r w:rsidR="00BC0155" w:rsidRPr="0091212D">
        <w:rPr>
          <w:rFonts w:ascii="Times New Roman" w:hAnsi="Times New Roman" w:cs="Times New Roman"/>
          <w:noProof/>
          <w:sz w:val="24"/>
          <w:szCs w:val="24"/>
          <w:lang w:val="en-GB"/>
        </w:rPr>
        <w:t>(ARAU 2015; Platform Pentagone 2015)</w:t>
      </w:r>
      <w:r w:rsidR="00F561EE" w:rsidRPr="0091212D">
        <w:rPr>
          <w:rFonts w:ascii="Times New Roman" w:hAnsi="Times New Roman" w:cs="Times New Roman"/>
          <w:sz w:val="24"/>
          <w:szCs w:val="24"/>
          <w:lang w:val="en-GB"/>
        </w:rPr>
        <w:fldChar w:fldCharType="end"/>
      </w:r>
      <w:r w:rsidR="002A1836" w:rsidRPr="0091212D">
        <w:rPr>
          <w:rFonts w:ascii="Times New Roman" w:hAnsi="Times New Roman" w:cs="Times New Roman"/>
          <w:sz w:val="24"/>
          <w:szCs w:val="24"/>
          <w:lang w:val="en-GB"/>
        </w:rPr>
        <w:t>.</w:t>
      </w:r>
    </w:p>
    <w:p w14:paraId="6136E7A9" w14:textId="29F33087" w:rsidR="00347805" w:rsidRPr="0040409E" w:rsidRDefault="00B80C49" w:rsidP="00347805">
      <w:pPr>
        <w:pStyle w:val="Default"/>
        <w:spacing w:after="240" w:line="276" w:lineRule="auto"/>
        <w:jc w:val="both"/>
        <w:rPr>
          <w:rFonts w:ascii="Times New Roman" w:hAnsi="Times New Roman" w:cs="Times New Roman"/>
          <w:iCs/>
          <w:sz w:val="24"/>
          <w:szCs w:val="24"/>
          <w:lang w:val="en-GB"/>
        </w:rPr>
      </w:pPr>
      <w:r>
        <w:rPr>
          <w:rFonts w:ascii="Times New Roman" w:hAnsi="Times New Roman" w:cs="Times New Roman"/>
          <w:sz w:val="24"/>
          <w:szCs w:val="24"/>
          <w:lang w:val="en-GB"/>
        </w:rPr>
        <w:t xml:space="preserve">Beyond </w:t>
      </w:r>
      <w:r w:rsidR="00B351FA">
        <w:rPr>
          <w:rFonts w:ascii="Times New Roman" w:hAnsi="Times New Roman" w:cs="Times New Roman"/>
          <w:sz w:val="24"/>
          <w:szCs w:val="24"/>
          <w:lang w:val="en-GB"/>
        </w:rPr>
        <w:t xml:space="preserve">this particular </w:t>
      </w:r>
      <w:r>
        <w:rPr>
          <w:rFonts w:ascii="Times New Roman" w:hAnsi="Times New Roman" w:cs="Times New Roman"/>
          <w:sz w:val="24"/>
          <w:szCs w:val="24"/>
          <w:lang w:val="en-GB"/>
        </w:rPr>
        <w:t>case, the</w:t>
      </w:r>
      <w:r w:rsidR="003B2A1E">
        <w:rPr>
          <w:rFonts w:ascii="Times New Roman" w:hAnsi="Times New Roman" w:cs="Times New Roman"/>
          <w:sz w:val="24"/>
          <w:szCs w:val="24"/>
          <w:lang w:val="en-GB"/>
        </w:rPr>
        <w:t xml:space="preserve"> policy of closing </w:t>
      </w:r>
      <w:r w:rsidRPr="0091212D">
        <w:rPr>
          <w:rFonts w:ascii="Times New Roman" w:hAnsi="Times New Roman" w:cs="Times New Roman"/>
          <w:sz w:val="24"/>
          <w:szCs w:val="24"/>
          <w:lang w:val="en-GB"/>
        </w:rPr>
        <w:t xml:space="preserve">urban </w:t>
      </w:r>
      <w:r w:rsidR="003B2A1E">
        <w:rPr>
          <w:rFonts w:ascii="Times New Roman" w:hAnsi="Times New Roman" w:cs="Times New Roman"/>
          <w:sz w:val="24"/>
          <w:szCs w:val="24"/>
          <w:lang w:val="en-GB"/>
        </w:rPr>
        <w:t xml:space="preserve">streets to motorised traffic </w:t>
      </w:r>
      <w:r>
        <w:rPr>
          <w:rFonts w:ascii="Times New Roman" w:hAnsi="Times New Roman" w:cs="Times New Roman"/>
          <w:sz w:val="24"/>
          <w:szCs w:val="24"/>
          <w:lang w:val="en-GB"/>
        </w:rPr>
        <w:t xml:space="preserve">has gained </w:t>
      </w:r>
      <w:r w:rsidRPr="0091212D">
        <w:rPr>
          <w:rFonts w:ascii="Times New Roman" w:hAnsi="Times New Roman" w:cs="Times New Roman"/>
          <w:sz w:val="24"/>
          <w:szCs w:val="24"/>
          <w:lang w:val="en-GB"/>
        </w:rPr>
        <w:t>popularity ac</w:t>
      </w:r>
      <w:r>
        <w:rPr>
          <w:rFonts w:ascii="Times New Roman" w:hAnsi="Times New Roman" w:cs="Times New Roman"/>
          <w:sz w:val="24"/>
          <w:szCs w:val="24"/>
          <w:lang w:val="en-GB"/>
        </w:rPr>
        <w:t xml:space="preserve">ross a variety of urban contexts. </w:t>
      </w:r>
      <w:r w:rsidR="003B2A1E">
        <w:rPr>
          <w:rFonts w:ascii="Times New Roman" w:hAnsi="Times New Roman" w:cs="Times New Roman"/>
          <w:sz w:val="24"/>
          <w:szCs w:val="24"/>
          <w:lang w:val="en-GB"/>
        </w:rPr>
        <w:t xml:space="preserve">Urban “pedestrianization” </w:t>
      </w:r>
      <w:r>
        <w:rPr>
          <w:rFonts w:ascii="Times New Roman" w:hAnsi="Times New Roman" w:cs="Times New Roman"/>
          <w:sz w:val="24"/>
          <w:szCs w:val="24"/>
          <w:lang w:val="en-GB"/>
        </w:rPr>
        <w:t xml:space="preserve">is widely </w:t>
      </w:r>
      <w:r w:rsidRPr="0091212D">
        <w:rPr>
          <w:rFonts w:ascii="Times New Roman" w:hAnsi="Times New Roman" w:cs="Times New Roman"/>
          <w:sz w:val="24"/>
          <w:szCs w:val="24"/>
          <w:lang w:val="en-GB"/>
        </w:rPr>
        <w:t xml:space="preserve">promoted </w:t>
      </w:r>
      <w:r w:rsidR="0071109B">
        <w:rPr>
          <w:rFonts w:ascii="Times New Roman" w:hAnsi="Times New Roman" w:cs="Times New Roman"/>
          <w:sz w:val="24"/>
          <w:szCs w:val="24"/>
          <w:lang w:val="en-GB"/>
        </w:rPr>
        <w:t xml:space="preserve">by scholars, planners and activists alike </w:t>
      </w:r>
      <w:r w:rsidRPr="0091212D">
        <w:rPr>
          <w:rFonts w:ascii="Times New Roman" w:hAnsi="Times New Roman" w:cs="Times New Roman"/>
          <w:sz w:val="24"/>
          <w:szCs w:val="24"/>
          <w:lang w:val="en-GB"/>
        </w:rPr>
        <w:t xml:space="preserve">as </w:t>
      </w:r>
      <w:r>
        <w:rPr>
          <w:rFonts w:ascii="Times New Roman" w:hAnsi="Times New Roman" w:cs="Times New Roman"/>
          <w:sz w:val="24"/>
          <w:szCs w:val="24"/>
          <w:lang w:val="en-GB"/>
        </w:rPr>
        <w:t>a</w:t>
      </w:r>
      <w:r w:rsidR="00B42C75">
        <w:rPr>
          <w:rFonts w:ascii="Times New Roman" w:hAnsi="Times New Roman" w:cs="Times New Roman"/>
          <w:sz w:val="24"/>
          <w:szCs w:val="24"/>
          <w:lang w:val="en-GB"/>
        </w:rPr>
        <w:t xml:space="preserve"> profoundly transformative tool</w:t>
      </w:r>
      <w:r w:rsidR="0071109B">
        <w:rPr>
          <w:rFonts w:ascii="Times New Roman" w:hAnsi="Times New Roman" w:cs="Times New Roman"/>
          <w:sz w:val="24"/>
          <w:szCs w:val="24"/>
          <w:lang w:val="en-GB"/>
        </w:rPr>
        <w:t xml:space="preserve">. Creating new </w:t>
      </w:r>
      <w:r w:rsidR="003D6D99">
        <w:rPr>
          <w:rFonts w:ascii="Times New Roman" w:hAnsi="Times New Roman" w:cs="Times New Roman"/>
          <w:sz w:val="24"/>
          <w:szCs w:val="24"/>
          <w:lang w:val="en-GB"/>
        </w:rPr>
        <w:t xml:space="preserve">“attractive” and “liveable” </w:t>
      </w:r>
      <w:r w:rsidR="00965653">
        <w:rPr>
          <w:rFonts w:ascii="Times New Roman" w:hAnsi="Times New Roman" w:cs="Times New Roman"/>
          <w:sz w:val="24"/>
          <w:szCs w:val="24"/>
          <w:lang w:val="en-GB"/>
        </w:rPr>
        <w:t xml:space="preserve">public spaces </w:t>
      </w:r>
      <w:r w:rsidR="00010FC8">
        <w:rPr>
          <w:rFonts w:ascii="Times New Roman" w:hAnsi="Times New Roman" w:cs="Times New Roman"/>
          <w:sz w:val="24"/>
          <w:szCs w:val="24"/>
          <w:lang w:val="en-GB"/>
        </w:rPr>
        <w:t>in which walking and cycling</w:t>
      </w:r>
      <w:r w:rsidR="00B351FA">
        <w:rPr>
          <w:rFonts w:ascii="Times New Roman" w:hAnsi="Times New Roman" w:cs="Times New Roman"/>
          <w:sz w:val="24"/>
          <w:szCs w:val="24"/>
          <w:lang w:val="en-GB"/>
        </w:rPr>
        <w:t xml:space="preserve"> is</w:t>
      </w:r>
      <w:r w:rsidR="00010FC8">
        <w:rPr>
          <w:rFonts w:ascii="Times New Roman" w:hAnsi="Times New Roman" w:cs="Times New Roman"/>
          <w:sz w:val="24"/>
          <w:szCs w:val="24"/>
          <w:lang w:val="en-GB"/>
        </w:rPr>
        <w:t xml:space="preserve"> prioritised allegedly </w:t>
      </w:r>
      <w:r w:rsidR="00720C21">
        <w:rPr>
          <w:rFonts w:ascii="Times New Roman" w:hAnsi="Times New Roman" w:cs="Times New Roman"/>
          <w:sz w:val="24"/>
          <w:szCs w:val="24"/>
          <w:lang w:val="en-GB"/>
        </w:rPr>
        <w:t xml:space="preserve">benefits </w:t>
      </w:r>
      <w:r w:rsidRPr="0091212D">
        <w:rPr>
          <w:rFonts w:ascii="Times New Roman" w:hAnsi="Times New Roman" w:cs="Times New Roman"/>
          <w:sz w:val="24"/>
          <w:szCs w:val="24"/>
          <w:lang w:val="en-GB"/>
        </w:rPr>
        <w:t xml:space="preserve">a wide spectrum of social groups and urban neighbourhoods </w:t>
      </w:r>
      <w:r w:rsidRPr="0091212D">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{"citationID":"2b4igd4x","properties":{"formattedCitation":"(Hass-Klau, 1993; Sandahl and Lindh, 1995)","plainCitation":"(Hass-Klau, 1993; Sandahl and Lindh, 1995)","noteIndex":0},"citationItems":[{"id":3610,"uris":["http://zotero.org/users/1736051/items/RH53JWEU"],"uri":["http://zotero.org/users/1736051/items/RH53JWEU"],"itemData":{"id":3610,"type":"article-journal","title":"Impact of improving the attractiveness of town centres","container-title":"Transport Policy","page":"51-56","volume":"2","issue":"1","author":[{"family":"Sandahl","given":"Janne"},{"family":"Lindh","given":"Christer"}],"issued":{"date-parts":[["1995"]]}}},{"id":3607,"uris":["http://zotero.org/users/1736051/items/NZQAHUEE"],"uri":["http://zotero.org/users/1736051/items/NZQAHUEE"],"itemData":{"id":3607,"type":"article-journal","title":"Impact of pedestrianization and traffic calming on retailing","container-title":"Transport Policy","page":"21-31","volume":"1","issue":"1","author":[{"family":"Hass-Klau","given":"Carmen"}],"issued":{"date-parts":[["1993"]]}}}],"schema":"https://github.com/citation-style-language/schema/raw/master/csl-citation.json"} </w:instrText>
      </w:r>
      <w:r w:rsidRPr="0091212D">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(Hass-Klau, 1993; Sandahl and Lindh, 1995)</w:t>
      </w:r>
      <w:r w:rsidRPr="0091212D">
        <w:rPr>
          <w:rFonts w:ascii="Times New Roman" w:hAnsi="Times New Roman" w:cs="Times New Roman"/>
          <w:sz w:val="24"/>
          <w:szCs w:val="24"/>
          <w:lang w:val="en-GB"/>
        </w:rPr>
        <w:fldChar w:fldCharType="end"/>
      </w:r>
      <w:r w:rsidR="00537715">
        <w:rPr>
          <w:rFonts w:ascii="Times New Roman" w:hAnsi="Times New Roman" w:cs="Times New Roman"/>
          <w:sz w:val="24"/>
          <w:szCs w:val="24"/>
          <w:lang w:val="en-GB"/>
        </w:rPr>
        <w:t xml:space="preserve">, </w:t>
      </w:r>
      <w:r w:rsidR="0071109B">
        <w:rPr>
          <w:rFonts w:ascii="Times New Roman" w:hAnsi="Times New Roman" w:cs="Times New Roman"/>
          <w:sz w:val="24"/>
          <w:szCs w:val="24"/>
          <w:lang w:val="en-GB"/>
        </w:rPr>
        <w:t xml:space="preserve">ushering an “urban revolution” </w:t>
      </w:r>
      <w:r w:rsidR="0071109B">
        <w:rPr>
          <w:rFonts w:ascii="Times New Roman" w:hAnsi="Times New Roman" w:cs="Times New Roman"/>
          <w:sz w:val="24"/>
          <w:szCs w:val="24"/>
          <w:lang w:val="en-GB"/>
        </w:rPr>
        <w:fldChar w:fldCharType="begin"/>
      </w:r>
      <w:r w:rsidR="0071109B">
        <w:rPr>
          <w:rFonts w:ascii="Times New Roman" w:hAnsi="Times New Roman" w:cs="Times New Roman"/>
          <w:sz w:val="24"/>
          <w:szCs w:val="24"/>
          <w:lang w:val="en-GB"/>
        </w:rPr>
        <w:instrText xml:space="preserve"> ADDIN ZOTERO_ITEM CSL_CITATION {"citationID":"jNN32p3g","properties":{"formattedCitation":"(Sadik-Khan and Solomonow, 2016)","plainCitation":"(Sadik-Khan and Solomonow, 2016)","noteIndex":0},"citationItems":[{"id":5678,"uris":["http://zotero.org/users/1736051/items/ZA4A5CJD"],"uri":["http://zotero.org/users/1736051/items/ZA4A5CJD"],"itemData":{"id":5678,"type":"book","title":"Streetfight. Handbook for an Urban Revolution","publisher":"Viking","publisher-place":"New York","event-place":"New York","author":[{"family":"Sadik-Khan","given":"Janette"},{"family":"Solomonow","given":"Seth"}],"issued":{"date-parts":[["2016"]]}}}],"schema":"https://github.com/citation-style-language/schema/raw/master/csl-citation.json"} </w:instrText>
      </w:r>
      <w:r w:rsidR="0071109B">
        <w:rPr>
          <w:rFonts w:ascii="Times New Roman" w:hAnsi="Times New Roman" w:cs="Times New Roman"/>
          <w:sz w:val="24"/>
          <w:szCs w:val="24"/>
          <w:lang w:val="en-GB"/>
        </w:rPr>
        <w:fldChar w:fldCharType="separate"/>
      </w:r>
      <w:r w:rsidR="0071109B">
        <w:rPr>
          <w:rFonts w:ascii="Times New Roman" w:hAnsi="Times New Roman" w:cs="Times New Roman"/>
          <w:noProof/>
          <w:sz w:val="24"/>
          <w:szCs w:val="24"/>
          <w:lang w:val="en-GB"/>
        </w:rPr>
        <w:t>(Sadik-Khan and Solomonow, 2016)</w:t>
      </w:r>
      <w:r w:rsidR="0071109B">
        <w:rPr>
          <w:rFonts w:ascii="Times New Roman" w:hAnsi="Times New Roman" w:cs="Times New Roman"/>
          <w:sz w:val="24"/>
          <w:szCs w:val="24"/>
          <w:lang w:val="en-GB"/>
        </w:rPr>
        <w:fldChar w:fldCharType="end"/>
      </w:r>
      <w:r w:rsidR="0071109B">
        <w:rPr>
          <w:rFonts w:ascii="Times New Roman" w:hAnsi="Times New Roman" w:cs="Times New Roman"/>
          <w:sz w:val="24"/>
          <w:szCs w:val="24"/>
          <w:lang w:val="en-GB"/>
        </w:rPr>
        <w:t xml:space="preserve"> </w:t>
      </w:r>
      <w:r w:rsidR="00D35DB6">
        <w:rPr>
          <w:rFonts w:ascii="Times New Roman" w:hAnsi="Times New Roman" w:cs="Times New Roman"/>
          <w:sz w:val="24"/>
          <w:szCs w:val="24"/>
          <w:lang w:val="en-GB"/>
        </w:rPr>
        <w:t>that advocates</w:t>
      </w:r>
      <w:r w:rsidR="00010FC8">
        <w:rPr>
          <w:rFonts w:ascii="Times New Roman" w:hAnsi="Times New Roman" w:cs="Times New Roman"/>
          <w:sz w:val="24"/>
          <w:szCs w:val="24"/>
          <w:lang w:val="en-GB"/>
        </w:rPr>
        <w:t xml:space="preserve"> </w:t>
      </w:r>
      <w:r w:rsidR="0071109B">
        <w:rPr>
          <w:rFonts w:ascii="Times New Roman" w:hAnsi="Times New Roman" w:cs="Times New Roman"/>
          <w:sz w:val="24"/>
          <w:szCs w:val="24"/>
          <w:lang w:val="en-GB"/>
        </w:rPr>
        <w:t xml:space="preserve">“cities for people” </w:t>
      </w:r>
      <w:r w:rsidR="0071109B">
        <w:rPr>
          <w:rFonts w:ascii="Times New Roman" w:hAnsi="Times New Roman" w:cs="Times New Roman"/>
          <w:sz w:val="24"/>
          <w:szCs w:val="24"/>
          <w:lang w:val="en-GB"/>
        </w:rPr>
        <w:fldChar w:fldCharType="begin"/>
      </w:r>
      <w:r w:rsidR="0071109B">
        <w:rPr>
          <w:rFonts w:ascii="Times New Roman" w:hAnsi="Times New Roman" w:cs="Times New Roman"/>
          <w:sz w:val="24"/>
          <w:szCs w:val="24"/>
          <w:lang w:val="en-GB"/>
        </w:rPr>
        <w:instrText xml:space="preserve"> ADDIN ZOTERO_ITEM CSL_CITATION {"citationID":"KnAlANoO","properties":{"formattedCitation":"(Gehl, 2010)","plainCitation":"(Gehl, 2010)","noteIndex":0},"citationItems":[{"id":87,"uris":["http://zotero.org/users/1736051/items/4B9VJUF8"],"uri":["http://zotero.org/users/1736051/items/4B9VJUF8"],"itemData":{"id":87,"type":"book","title":"Cities for People","publisher":"Island Press","number-of-pages":"285","author":[{"family":"Gehl","given":"Jan"}],"issued":{"date-parts":[["2010"]]}}}],"schema":"https://github.com/citation-style-language/schema/raw/master/csl-citation.json"} </w:instrText>
      </w:r>
      <w:r w:rsidR="0071109B">
        <w:rPr>
          <w:rFonts w:ascii="Times New Roman" w:hAnsi="Times New Roman" w:cs="Times New Roman"/>
          <w:sz w:val="24"/>
          <w:szCs w:val="24"/>
          <w:lang w:val="en-GB"/>
        </w:rPr>
        <w:fldChar w:fldCharType="separate"/>
      </w:r>
      <w:r w:rsidR="0071109B">
        <w:rPr>
          <w:rFonts w:ascii="Times New Roman" w:hAnsi="Times New Roman" w:cs="Times New Roman"/>
          <w:noProof/>
          <w:sz w:val="24"/>
          <w:szCs w:val="24"/>
          <w:lang w:val="en-GB"/>
        </w:rPr>
        <w:t>(Gehl, 2010)</w:t>
      </w:r>
      <w:r w:rsidR="0071109B">
        <w:rPr>
          <w:rFonts w:ascii="Times New Roman" w:hAnsi="Times New Roman" w:cs="Times New Roman"/>
          <w:sz w:val="24"/>
          <w:szCs w:val="24"/>
          <w:lang w:val="en-GB"/>
        </w:rPr>
        <w:fldChar w:fldCharType="end"/>
      </w:r>
      <w:r w:rsidR="003B2A1E">
        <w:rPr>
          <w:rFonts w:ascii="Times New Roman" w:hAnsi="Times New Roman" w:cs="Times New Roman"/>
          <w:sz w:val="24"/>
          <w:szCs w:val="24"/>
          <w:lang w:val="en-GB"/>
        </w:rPr>
        <w:t>.</w:t>
      </w:r>
      <w:r w:rsidR="00106318">
        <w:rPr>
          <w:rFonts w:ascii="Times New Roman" w:hAnsi="Times New Roman" w:cs="Times New Roman"/>
          <w:sz w:val="24"/>
          <w:szCs w:val="24"/>
          <w:lang w:val="en-GB"/>
        </w:rPr>
        <w:t xml:space="preserve"> </w:t>
      </w:r>
      <w:r w:rsidR="00DF3092">
        <w:rPr>
          <w:rFonts w:ascii="Times New Roman" w:hAnsi="Times New Roman" w:cs="Times New Roman"/>
          <w:sz w:val="24"/>
          <w:szCs w:val="24"/>
          <w:lang w:val="en-GB"/>
        </w:rPr>
        <w:t>However</w:t>
      </w:r>
      <w:r w:rsidR="00B42C75">
        <w:rPr>
          <w:rFonts w:ascii="Times New Roman" w:hAnsi="Times New Roman" w:cs="Times New Roman"/>
          <w:sz w:val="24"/>
          <w:szCs w:val="24"/>
          <w:lang w:val="en-GB"/>
        </w:rPr>
        <w:t xml:space="preserve">, </w:t>
      </w:r>
      <w:r w:rsidR="0071109B">
        <w:rPr>
          <w:rFonts w:ascii="Times New Roman" w:hAnsi="Times New Roman" w:cs="Times New Roman"/>
          <w:sz w:val="24"/>
          <w:szCs w:val="24"/>
          <w:lang w:val="en-GB"/>
        </w:rPr>
        <w:t xml:space="preserve">the </w:t>
      </w:r>
      <w:r w:rsidR="00B42C75">
        <w:rPr>
          <w:rFonts w:ascii="Times New Roman" w:hAnsi="Times New Roman" w:cs="Times New Roman"/>
          <w:sz w:val="24"/>
          <w:szCs w:val="24"/>
          <w:lang w:val="en-GB"/>
        </w:rPr>
        <w:t>“success”</w:t>
      </w:r>
      <w:r w:rsidR="0071109B">
        <w:rPr>
          <w:rFonts w:ascii="Times New Roman" w:hAnsi="Times New Roman" w:cs="Times New Roman"/>
          <w:sz w:val="24"/>
          <w:szCs w:val="24"/>
          <w:lang w:val="en-GB"/>
        </w:rPr>
        <w:t xml:space="preserve"> of pedestrianisation</w:t>
      </w:r>
      <w:r w:rsidR="008068D7">
        <w:rPr>
          <w:rFonts w:ascii="Times New Roman" w:hAnsi="Times New Roman" w:cs="Times New Roman"/>
          <w:sz w:val="24"/>
          <w:szCs w:val="24"/>
          <w:lang w:val="en-GB"/>
        </w:rPr>
        <w:t xml:space="preserve"> as a </w:t>
      </w:r>
      <w:r w:rsidR="008D7684">
        <w:rPr>
          <w:rFonts w:ascii="Times New Roman" w:hAnsi="Times New Roman" w:cs="Times New Roman"/>
          <w:sz w:val="24"/>
          <w:szCs w:val="24"/>
          <w:lang w:val="en-GB"/>
        </w:rPr>
        <w:t xml:space="preserve">strategy </w:t>
      </w:r>
      <w:r w:rsidR="000B3E00">
        <w:rPr>
          <w:rFonts w:ascii="Times New Roman" w:hAnsi="Times New Roman" w:cs="Times New Roman"/>
          <w:sz w:val="24"/>
          <w:szCs w:val="24"/>
          <w:lang w:val="en-GB"/>
        </w:rPr>
        <w:t xml:space="preserve">towards </w:t>
      </w:r>
      <w:r w:rsidR="008D7684">
        <w:rPr>
          <w:rFonts w:ascii="Times New Roman" w:hAnsi="Times New Roman" w:cs="Times New Roman"/>
          <w:sz w:val="24"/>
          <w:szCs w:val="24"/>
          <w:lang w:val="en-GB"/>
        </w:rPr>
        <w:t xml:space="preserve">making cities </w:t>
      </w:r>
      <w:r w:rsidR="008068D7">
        <w:rPr>
          <w:rFonts w:ascii="Times New Roman" w:hAnsi="Times New Roman" w:cs="Times New Roman"/>
          <w:sz w:val="24"/>
          <w:szCs w:val="24"/>
          <w:lang w:val="en-GB"/>
        </w:rPr>
        <w:t xml:space="preserve">“car-free” </w:t>
      </w:r>
      <w:r w:rsidR="008068D7">
        <w:rPr>
          <w:rFonts w:ascii="Times New Roman" w:hAnsi="Times New Roman" w:cs="Times New Roman"/>
          <w:sz w:val="24"/>
          <w:szCs w:val="24"/>
          <w:lang w:val="en-GB"/>
        </w:rPr>
        <w:fldChar w:fldCharType="begin"/>
      </w:r>
      <w:r w:rsidR="008068D7">
        <w:rPr>
          <w:rFonts w:ascii="Times New Roman" w:hAnsi="Times New Roman" w:cs="Times New Roman"/>
          <w:sz w:val="24"/>
          <w:szCs w:val="24"/>
          <w:lang w:val="en-GB"/>
        </w:rPr>
        <w:instrText xml:space="preserve"> ADDIN ZOTERO_ITEM CSL_CITATION {"citationID":"B0vCwNRo","properties":{"formattedCitation":"(Nieuwenhuijsen and Khreis, 2016)","plainCitation":"(Nieuwenhuijsen and Khreis, 2016)","noteIndex":0},"citationItems":[{"id":2993,"uris":["http://zotero.org/users/1736051/items/THJ4Q5EZ"],"uri":["http://zotero.org/users/1736051/items/THJ4Q5EZ"],"itemData":{"id":2993,"type":"article-journal","title":"Car free cities: Pathway to healthy urban living","container-title":"Environment International","page":"251-262","volume":"94","source":"CrossRef","DOI":"10.1016/j.envint.2016.05.032","ISSN":"01604120","shortTitle":"Car free cities","language":"en","author":[{"family":"Nieuwenhuijsen","given":"Mark J."},{"family":"Khreis","given":"Haneen"}],"issued":{"date-parts":[["2016",9]]}}}],"schema":"https://github.com/citation-style-language/schema/raw/master/csl-citation.json"} </w:instrText>
      </w:r>
      <w:r w:rsidR="008068D7">
        <w:rPr>
          <w:rFonts w:ascii="Times New Roman" w:hAnsi="Times New Roman" w:cs="Times New Roman"/>
          <w:sz w:val="24"/>
          <w:szCs w:val="24"/>
          <w:lang w:val="en-GB"/>
        </w:rPr>
        <w:fldChar w:fldCharType="separate"/>
      </w:r>
      <w:r w:rsidR="008068D7">
        <w:rPr>
          <w:rFonts w:ascii="Times New Roman" w:hAnsi="Times New Roman" w:cs="Times New Roman"/>
          <w:noProof/>
          <w:sz w:val="24"/>
          <w:szCs w:val="24"/>
          <w:lang w:val="en-GB"/>
        </w:rPr>
        <w:t>(Nieuwenhuijsen and Khreis, 2016)</w:t>
      </w:r>
      <w:r w:rsidR="008068D7">
        <w:rPr>
          <w:rFonts w:ascii="Times New Roman" w:hAnsi="Times New Roman" w:cs="Times New Roman"/>
          <w:sz w:val="24"/>
          <w:szCs w:val="24"/>
          <w:lang w:val="en-GB"/>
        </w:rPr>
        <w:fldChar w:fldCharType="end"/>
      </w:r>
      <w:r w:rsidR="00ED6093">
        <w:rPr>
          <w:rFonts w:ascii="Times New Roman" w:hAnsi="Times New Roman" w:cs="Times New Roman"/>
          <w:sz w:val="24"/>
          <w:szCs w:val="24"/>
          <w:lang w:val="en-GB"/>
        </w:rPr>
        <w:t xml:space="preserve"> </w:t>
      </w:r>
      <w:r w:rsidR="00B351FA">
        <w:rPr>
          <w:rFonts w:ascii="Times New Roman" w:hAnsi="Times New Roman" w:cs="Times New Roman"/>
          <w:sz w:val="24"/>
          <w:szCs w:val="24"/>
          <w:lang w:val="en-GB"/>
        </w:rPr>
        <w:t xml:space="preserve">is </w:t>
      </w:r>
      <w:r w:rsidR="000B3E00">
        <w:rPr>
          <w:rFonts w:ascii="Times New Roman" w:hAnsi="Times New Roman" w:cs="Times New Roman"/>
          <w:sz w:val="24"/>
          <w:szCs w:val="24"/>
          <w:lang w:val="en-GB"/>
        </w:rPr>
        <w:t xml:space="preserve">assessed </w:t>
      </w:r>
      <w:r w:rsidR="008D7684">
        <w:rPr>
          <w:rFonts w:ascii="Times New Roman" w:hAnsi="Times New Roman" w:cs="Times New Roman"/>
          <w:sz w:val="24"/>
          <w:szCs w:val="24"/>
          <w:lang w:val="en-GB"/>
        </w:rPr>
        <w:t xml:space="preserve">primarily </w:t>
      </w:r>
      <w:r w:rsidR="00B42C75">
        <w:rPr>
          <w:rFonts w:ascii="Times New Roman" w:hAnsi="Times New Roman" w:cs="Times New Roman"/>
          <w:sz w:val="24"/>
          <w:szCs w:val="24"/>
          <w:lang w:val="en-GB"/>
        </w:rPr>
        <w:t xml:space="preserve">in terms of </w:t>
      </w:r>
      <w:r w:rsidR="00B42C75" w:rsidRPr="0091212D">
        <w:rPr>
          <w:rFonts w:ascii="Times New Roman" w:hAnsi="Times New Roman" w:cs="Times New Roman"/>
          <w:sz w:val="24"/>
          <w:szCs w:val="24"/>
          <w:lang w:val="en-GB"/>
        </w:rPr>
        <w:t>its impact on local</w:t>
      </w:r>
      <w:r w:rsidR="00B42C75">
        <w:rPr>
          <w:rFonts w:ascii="Times New Roman" w:hAnsi="Times New Roman" w:cs="Times New Roman"/>
          <w:sz w:val="24"/>
          <w:szCs w:val="24"/>
          <w:lang w:val="en-GB"/>
        </w:rPr>
        <w:t xml:space="preserve"> transport and</w:t>
      </w:r>
      <w:r w:rsidR="00B42C75" w:rsidRPr="0091212D">
        <w:rPr>
          <w:rFonts w:ascii="Times New Roman" w:hAnsi="Times New Roman" w:cs="Times New Roman"/>
          <w:sz w:val="24"/>
          <w:szCs w:val="24"/>
          <w:lang w:val="en-GB"/>
        </w:rPr>
        <w:t xml:space="preserve"> </w:t>
      </w:r>
      <w:r w:rsidR="00B42C75">
        <w:rPr>
          <w:rFonts w:ascii="Times New Roman" w:hAnsi="Times New Roman" w:cs="Times New Roman"/>
          <w:sz w:val="24"/>
          <w:szCs w:val="24"/>
          <w:lang w:val="en-GB"/>
        </w:rPr>
        <w:t xml:space="preserve">economy, pedestrian and traffic flows, </w:t>
      </w:r>
      <w:r w:rsidR="00ED73B9">
        <w:rPr>
          <w:rFonts w:ascii="Times New Roman" w:hAnsi="Times New Roman" w:cs="Times New Roman"/>
          <w:sz w:val="24"/>
          <w:szCs w:val="24"/>
          <w:lang w:val="en-GB"/>
        </w:rPr>
        <w:t xml:space="preserve">air quality, </w:t>
      </w:r>
      <w:r w:rsidR="00B42C75">
        <w:rPr>
          <w:rFonts w:ascii="Times New Roman" w:hAnsi="Times New Roman" w:cs="Times New Roman"/>
          <w:sz w:val="24"/>
          <w:szCs w:val="24"/>
          <w:lang w:val="en-GB"/>
        </w:rPr>
        <w:t xml:space="preserve">retail dynamics and commercial turnover </w:t>
      </w:r>
      <w:r w:rsidR="00B42C75">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{"citationID":"7uwioVsF","properties":{"formattedCitation":"(Boussauw, 2016; Parkhurst, 2003; Yim Yiu, 2011)","plainCitation":"(Boussauw, 2016; Parkhurst, 2003; Yim Yiu, 2011)","noteIndex":0},"citationItems":[{"id":3666,"uris":["http://zotero.org/users/1736051/items/IV4WBJSM"],"uri":["http://zotero.org/users/1736051/items/IV4WBJSM"],"itemData":{"id":3666,"type":"report","title":"Lokale economische aspecten van voetgangersgebieden: een beknopt literatuuroverzicht","publisher":"BSI-Brussels Centre Observatory","page":"89–96","source":"Google Scholar","shortTitle":"Lokale economische aspecten van voetgangersgebieden","author":[{"family":"Boussauw","given":"Kobe"}],"issued":{"date-parts":[["2016"]]},"accessed":{"date-parts":[["2017",6,15]]}}},{"id":4966,"uris":["http://zotero.org/users/1736051/items/4J65R4B5"],"uri":["http://zotero.org/users/1736051/items/4J65R4B5"],"itemData":{"id":4966,"type":"article-journal","title":"Regulating cars and buses in cities: the case of pedestrianisation in Oxford","page":"16-21","volume":"23","issue":"2","source":"Zotero","language":"en","author":[{"family":"Parkhurst","given":"Graham"}],"issued":{"date-parts":[["2003"]]}}},{"id":4964,"uris":["http://zotero.org/users/1736051/items/YYB52MRC"],"uri":["http://zotero.org/users/1736051/items/YYB52MRC"],"itemData":{"id":4964,"type":"article-journal","title":"The impact of a pedestrianisation scheme on retail rent: an empirical test in Hong Kong","container-title":"Journal of Place Management and Development","page":"231-242","volume":"4","issue":"3","source":"Crossref","abstract":"Purpose – The purpose of this paper is to study empirically the effect of a pedestrianisation scheme on retail rent, in a case study in Hong Kong. Design/methodology/approach – Most of the previous studies on the impacts of pedestrianised areas on the environment were qualitative ones, and without controls. This study, in contrast, uses panel market data in Hong Kong to estimate the effect in a two-street-two-period controlled model.","DOI":"10.1108/17538331111176057","ISSN":"1753-8335","shortTitle":"The impact of a pedestrianisation scheme on retail rent","language":"en","author":[{"family":"Yim Yiu","given":"Chung"}],"issued":{"date-parts":[["2011",10,11]]}}}],"schema":"https://github.com/citation-style-language/schema/raw/master/csl-citation.json"} </w:instrText>
      </w:r>
      <w:r w:rsidR="00B42C75">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(Boussauw, 2016; Parkhurst, 2003; Yim Yiu, 2011)</w:t>
      </w:r>
      <w:r w:rsidR="00B42C75">
        <w:rPr>
          <w:rFonts w:ascii="Times New Roman" w:hAnsi="Times New Roman" w:cs="Times New Roman"/>
          <w:sz w:val="24"/>
          <w:szCs w:val="24"/>
          <w:lang w:val="en-GB"/>
        </w:rPr>
        <w:fldChar w:fldCharType="end"/>
      </w:r>
      <w:r w:rsidR="00B42C75">
        <w:rPr>
          <w:rFonts w:ascii="Times New Roman" w:hAnsi="Times New Roman" w:cs="Times New Roman"/>
          <w:sz w:val="24"/>
          <w:szCs w:val="24"/>
          <w:lang w:val="en-GB"/>
        </w:rPr>
        <w:t xml:space="preserve">. We consider this narrow focus to be emblematic of </w:t>
      </w:r>
      <w:r w:rsidR="002F3DCD">
        <w:rPr>
          <w:rFonts w:ascii="Times New Roman" w:hAnsi="Times New Roman" w:cs="Times New Roman"/>
          <w:sz w:val="24"/>
          <w:szCs w:val="24"/>
          <w:lang w:val="en-GB"/>
        </w:rPr>
        <w:t xml:space="preserve">the approach that considers </w:t>
      </w:r>
      <w:r w:rsidR="00B42C75">
        <w:rPr>
          <w:rFonts w:ascii="Times New Roman" w:hAnsi="Times New Roman" w:cs="Times New Roman"/>
          <w:sz w:val="24"/>
          <w:szCs w:val="24"/>
          <w:lang w:val="en-GB"/>
        </w:rPr>
        <w:t>transport</w:t>
      </w:r>
      <w:r w:rsidR="0096565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as key contributor to </w:t>
      </w:r>
      <w:r w:rsidRPr="0091212D">
        <w:rPr>
          <w:rFonts w:ascii="Times New Roman" w:hAnsi="Times New Roman" w:cs="Times New Roman"/>
          <w:sz w:val="24"/>
          <w:szCs w:val="24"/>
          <w:lang w:val="en-GB"/>
        </w:rPr>
        <w:t xml:space="preserve">“sustainable” </w:t>
      </w:r>
      <w:r>
        <w:rPr>
          <w:rFonts w:ascii="Times New Roman" w:hAnsi="Times New Roman" w:cs="Times New Roman"/>
          <w:sz w:val="24"/>
          <w:szCs w:val="24"/>
          <w:lang w:val="en-GB"/>
        </w:rPr>
        <w:t xml:space="preserve">urban development </w:t>
      </w:r>
      <w:r w:rsidR="00272D62" w:rsidRPr="0091212D">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{"citationID":"FUYPGUpF","properties":{"formattedCitation":"(Banister, 2008; Hickman et al., 2013; Low and Gleeson, 2003)","plainCitation":"(Banister, 2008; Hickman et al., 2013; Low and Gleeson, 2003)","noteIndex":0},"citationItems":[{"id":403,"uris":["http://zotero.org/users/1736051/items/K578VK6B"],"uri":["http://zotero.org/users/1736051/items/K578VK6B"],"itemData":{"id":403,"type":"article-journal","title":"The sustainable mobility paradigm","container-title":"Transport Policy","page":"73-80","volume":"15","issue":"2","DOI":"10.1016/j.tranpol.2007.10.005","author":[{"family":"Banister","given":"David"}],"issued":{"date-parts":[["2008",3]]}}},{"id":1631,"uris":["http://zotero.org/users/1736051/items/QTZK2WWX"],"uri":["http://zotero.org/users/1736051/items/QTZK2WWX"],"itemData":{"id":1631,"type":"article-journal","title":"Planning more for sustainable mobility","container-title":"Journal of Transport Geography","page":"210-219","volume":"33","source":"CrossRef","DOI":"10.1016/j.jtrangeo.2013.07.004","ISSN":"09666923","language":"en","author":[{"family":"Hickman","given":"Robin"},{"family":"Hall","given":"Peter"},{"family":"Banister","given":"David"}],"issued":{"date-parts":[["2013",12]]}}},{"id":3661,"uris":["http://zotero.org/users/1736051/items/3Q7QCB5E"],"uri":["http://zotero.org/users/1736051/items/3Q7QCB5E"],"itemData":{"id":3661,"type":"book","title":"Making Urban Transport Sustainable","publisher":"Palgrave Macmillan","publisher-place":"New York","event-place":"New York","editor":[{"family":"Low","given":"Nicholas"},{"family":"Gleeson","given":"Brendan"}],"issued":{"date-parts":[["2003"]]}}}],"schema":"https://github.com/citation-style-language/schema/raw/master/csl-citation.json"} </w:instrText>
      </w:r>
      <w:r w:rsidR="00272D62" w:rsidRPr="0091212D">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(Banister, 2008; Hickman et al., 2013; Low and Gleeson, 2003)</w:t>
      </w:r>
      <w:r w:rsidR="00272D62" w:rsidRPr="0091212D">
        <w:rPr>
          <w:rFonts w:ascii="Times New Roman" w:hAnsi="Times New Roman" w:cs="Times New Roman"/>
          <w:sz w:val="24"/>
          <w:szCs w:val="24"/>
          <w:lang w:val="en-GB"/>
        </w:rPr>
        <w:fldChar w:fldCharType="end"/>
      </w:r>
      <w:r w:rsidR="002F3DCD">
        <w:rPr>
          <w:rFonts w:ascii="Times New Roman" w:hAnsi="Times New Roman" w:cs="Times New Roman"/>
          <w:sz w:val="24"/>
          <w:szCs w:val="24"/>
          <w:lang w:val="en-GB"/>
        </w:rPr>
        <w:t>. “Sustainable” perspectives</w:t>
      </w:r>
      <w:r w:rsidR="00B42C75">
        <w:rPr>
          <w:rFonts w:ascii="Times New Roman" w:hAnsi="Times New Roman" w:cs="Times New Roman"/>
          <w:sz w:val="24"/>
          <w:szCs w:val="24"/>
          <w:lang w:val="en-GB"/>
        </w:rPr>
        <w:t xml:space="preserve"> </w:t>
      </w:r>
      <w:r w:rsidR="002F3DCD">
        <w:rPr>
          <w:rFonts w:ascii="Times New Roman" w:hAnsi="Times New Roman" w:cs="Times New Roman"/>
          <w:sz w:val="24"/>
          <w:szCs w:val="24"/>
          <w:lang w:val="en-GB"/>
        </w:rPr>
        <w:t>on transport, of which pedestrianisation is a salient example,</w:t>
      </w:r>
      <w:r w:rsidR="00FD6BB9">
        <w:rPr>
          <w:rFonts w:ascii="Times New Roman" w:hAnsi="Times New Roman" w:cs="Times New Roman"/>
          <w:sz w:val="24"/>
          <w:szCs w:val="24"/>
          <w:lang w:val="en-GB"/>
        </w:rPr>
        <w:t xml:space="preserve"> </w:t>
      </w:r>
      <w:r w:rsidR="002F3DCD">
        <w:rPr>
          <w:rFonts w:ascii="Times New Roman" w:hAnsi="Times New Roman" w:cs="Times New Roman"/>
          <w:sz w:val="24"/>
          <w:szCs w:val="24"/>
          <w:lang w:val="en-GB"/>
        </w:rPr>
        <w:t>c</w:t>
      </w:r>
      <w:r w:rsidR="00347805">
        <w:rPr>
          <w:rFonts w:ascii="Times New Roman" w:hAnsi="Times New Roman" w:cs="Times New Roman"/>
          <w:sz w:val="24"/>
          <w:szCs w:val="24"/>
          <w:lang w:val="en-GB"/>
        </w:rPr>
        <w:t xml:space="preserve">ontinue to </w:t>
      </w:r>
      <w:r w:rsidR="008D7684">
        <w:rPr>
          <w:rFonts w:ascii="Times New Roman" w:hAnsi="Times New Roman" w:cs="Times New Roman"/>
          <w:sz w:val="24"/>
          <w:szCs w:val="24"/>
          <w:lang w:val="en-GB"/>
        </w:rPr>
        <w:t xml:space="preserve">provide </w:t>
      </w:r>
      <w:r w:rsidR="00347805">
        <w:rPr>
          <w:rFonts w:ascii="Times New Roman" w:hAnsi="Times New Roman" w:cs="Times New Roman"/>
          <w:sz w:val="24"/>
          <w:szCs w:val="24"/>
          <w:lang w:val="en-GB"/>
        </w:rPr>
        <w:t>a</w:t>
      </w:r>
      <w:r w:rsidR="00B42C75">
        <w:rPr>
          <w:rFonts w:ascii="Times New Roman" w:hAnsi="Times New Roman" w:cs="Times New Roman"/>
          <w:sz w:val="24"/>
          <w:szCs w:val="24"/>
          <w:lang w:val="en-GB"/>
        </w:rPr>
        <w:t xml:space="preserve"> dominant </w:t>
      </w:r>
      <w:r w:rsidR="00347805">
        <w:rPr>
          <w:rFonts w:ascii="Times New Roman" w:hAnsi="Times New Roman" w:cs="Times New Roman"/>
          <w:sz w:val="24"/>
          <w:szCs w:val="24"/>
          <w:lang w:val="en-GB"/>
        </w:rPr>
        <w:t>narrative in urban transport policy-making</w:t>
      </w:r>
      <w:r w:rsidR="002F3DCD">
        <w:rPr>
          <w:rFonts w:ascii="Times New Roman" w:hAnsi="Times New Roman" w:cs="Times New Roman"/>
          <w:sz w:val="24"/>
          <w:szCs w:val="24"/>
          <w:lang w:val="en-GB"/>
        </w:rPr>
        <w:t>,</w:t>
      </w:r>
      <w:r w:rsidR="00347805">
        <w:rPr>
          <w:rFonts w:ascii="Times New Roman" w:hAnsi="Times New Roman" w:cs="Times New Roman"/>
          <w:sz w:val="24"/>
          <w:szCs w:val="24"/>
          <w:lang w:val="en-GB"/>
        </w:rPr>
        <w:t xml:space="preserve"> </w:t>
      </w:r>
      <w:r w:rsidR="002F3DCD">
        <w:rPr>
          <w:rFonts w:ascii="Times New Roman" w:hAnsi="Times New Roman" w:cs="Times New Roman"/>
          <w:iCs/>
          <w:sz w:val="24"/>
          <w:szCs w:val="24"/>
          <w:lang w:val="en-GB"/>
        </w:rPr>
        <w:t xml:space="preserve">resonating strongly </w:t>
      </w:r>
      <w:r>
        <w:rPr>
          <w:rFonts w:ascii="Times New Roman" w:hAnsi="Times New Roman" w:cs="Times New Roman"/>
          <w:iCs/>
          <w:sz w:val="24"/>
          <w:szCs w:val="24"/>
          <w:lang w:val="en-GB"/>
        </w:rPr>
        <w:t>among academics and practitioners</w:t>
      </w:r>
      <w:r w:rsidR="00B42C75">
        <w:rPr>
          <w:rFonts w:ascii="Times New Roman" w:hAnsi="Times New Roman" w:cs="Times New Roman"/>
          <w:sz w:val="24"/>
          <w:szCs w:val="24"/>
          <w:lang w:val="en-GB"/>
        </w:rPr>
        <w:t xml:space="preserve">. While </w:t>
      </w:r>
      <w:r w:rsidR="002F3DCD">
        <w:rPr>
          <w:rFonts w:ascii="Times New Roman" w:hAnsi="Times New Roman" w:cs="Times New Roman"/>
          <w:sz w:val="24"/>
          <w:szCs w:val="24"/>
          <w:lang w:val="en-GB"/>
        </w:rPr>
        <w:t xml:space="preserve">they </w:t>
      </w:r>
      <w:r w:rsidR="00ED73B9" w:rsidRPr="00ED73B9">
        <w:rPr>
          <w:rFonts w:ascii="Times New Roman" w:hAnsi="Times New Roman" w:cs="Times New Roman"/>
          <w:sz w:val="24"/>
          <w:szCs w:val="24"/>
          <w:lang w:val="en-GB"/>
        </w:rPr>
        <w:t>rightfully</w:t>
      </w:r>
      <w:r w:rsidR="00ED73B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integrate a series of </w:t>
      </w:r>
      <w:r>
        <w:rPr>
          <w:rFonts w:ascii="Times New Roman" w:hAnsi="Times New Roman" w:cs="Times New Roman"/>
          <w:iCs/>
          <w:sz w:val="24"/>
          <w:szCs w:val="24"/>
          <w:lang w:val="en-GB"/>
        </w:rPr>
        <w:t>social and environmental questions into transpo</w:t>
      </w:r>
      <w:r w:rsidR="00B42C75">
        <w:rPr>
          <w:rFonts w:ascii="Times New Roman" w:hAnsi="Times New Roman" w:cs="Times New Roman"/>
          <w:iCs/>
          <w:sz w:val="24"/>
          <w:szCs w:val="24"/>
          <w:lang w:val="en-GB"/>
        </w:rPr>
        <w:t xml:space="preserve">rt engineering and econometrics, </w:t>
      </w:r>
      <w:r w:rsidR="002F3DCD">
        <w:rPr>
          <w:rFonts w:ascii="Times New Roman" w:hAnsi="Times New Roman" w:cs="Times New Roman"/>
          <w:iCs/>
          <w:sz w:val="24"/>
          <w:szCs w:val="24"/>
          <w:lang w:val="en-GB"/>
        </w:rPr>
        <w:t xml:space="preserve">their </w:t>
      </w:r>
      <w:r w:rsidR="00272D62">
        <w:rPr>
          <w:rFonts w:ascii="Times New Roman" w:hAnsi="Times New Roman" w:cs="Times New Roman"/>
          <w:iCs/>
          <w:sz w:val="24"/>
          <w:szCs w:val="24"/>
          <w:lang w:val="en-GB"/>
        </w:rPr>
        <w:t xml:space="preserve">engagement </w:t>
      </w:r>
      <w:r w:rsidRPr="0091212D">
        <w:rPr>
          <w:rFonts w:ascii="Times New Roman" w:hAnsi="Times New Roman" w:cs="Times New Roman"/>
          <w:iCs/>
          <w:sz w:val="24"/>
          <w:szCs w:val="24"/>
          <w:lang w:val="en-GB"/>
        </w:rPr>
        <w:t xml:space="preserve">with explicitly political issues </w:t>
      </w:r>
      <w:r>
        <w:rPr>
          <w:rFonts w:ascii="Times New Roman" w:hAnsi="Times New Roman" w:cs="Times New Roman"/>
          <w:iCs/>
          <w:sz w:val="24"/>
          <w:szCs w:val="24"/>
          <w:lang w:val="en-GB"/>
        </w:rPr>
        <w:t>that shape</w:t>
      </w:r>
      <w:r w:rsidRPr="0091212D">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 xml:space="preserve">the relationship between </w:t>
      </w:r>
      <w:r w:rsidRPr="0091212D">
        <w:rPr>
          <w:rFonts w:ascii="Times New Roman" w:hAnsi="Times New Roman" w:cs="Times New Roman"/>
          <w:iCs/>
          <w:sz w:val="24"/>
          <w:szCs w:val="24"/>
          <w:lang w:val="en-GB"/>
        </w:rPr>
        <w:t>transport</w:t>
      </w:r>
      <w:r>
        <w:rPr>
          <w:rFonts w:ascii="Times New Roman" w:hAnsi="Times New Roman" w:cs="Times New Roman"/>
          <w:iCs/>
          <w:sz w:val="24"/>
          <w:szCs w:val="24"/>
          <w:lang w:val="en-GB"/>
        </w:rPr>
        <w:t xml:space="preserve"> and urban development</w:t>
      </w:r>
      <w:r w:rsidR="00272D62">
        <w:rPr>
          <w:rFonts w:ascii="Times New Roman" w:hAnsi="Times New Roman" w:cs="Times New Roman"/>
          <w:iCs/>
          <w:sz w:val="24"/>
          <w:szCs w:val="24"/>
          <w:lang w:val="en-GB"/>
        </w:rPr>
        <w:t xml:space="preserve"> remains insufficient </w:t>
      </w:r>
      <w:r w:rsidR="00272D62" w:rsidRPr="0091212D">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{"citationID":"jQtJFw9e","properties":{"formattedCitation":"(K\\uc0\\u281{}b\\uc0\\u322{}owski and Bassens, 2018)","plainCitation":"(Kębłowski and Bassens, 2018)","noteIndex":0},"citationItems":[{"id":3603,"uris":["http://zotero.org/users/1736051/items/H2W2JCKG"],"uri":["http://zotero.org/users/1736051/items/H2W2JCKG"],"itemData":{"id":3603,"type":"article-journal","title":"“All transport problems are essentially mathematical”: The uneven resonance of academic transport and mobility knowledge in Brussels","container-title":"Urban Geography","page":"413-437","volume":"3","issue":"39","author":[{"family":"Kębłowski","given":"Wojciech"},{"family":"Bassens","given":"David"}],"issued":{"date-parts":[["2018"]]}}}],"schema":"https://github.com/citation-style-language/schema/raw/master/csl-citation.json"} </w:instrText>
      </w:r>
      <w:r w:rsidR="00272D62" w:rsidRPr="0091212D">
        <w:rPr>
          <w:rFonts w:ascii="Times New Roman" w:hAnsi="Times New Roman" w:cs="Times New Roman"/>
          <w:sz w:val="24"/>
          <w:szCs w:val="24"/>
          <w:lang w:val="en-GB"/>
        </w:rPr>
        <w:fldChar w:fldCharType="separate"/>
      </w:r>
      <w:r w:rsidR="00D2202B" w:rsidRPr="00D2202B">
        <w:rPr>
          <w:rFonts w:ascii="Times New Roman" w:hAnsi="Times New Roman" w:cs="Times New Roman"/>
          <w:sz w:val="24"/>
        </w:rPr>
        <w:t>(Kębłowski and Bassens, 2018)</w:t>
      </w:r>
      <w:r w:rsidR="00272D62" w:rsidRPr="0091212D">
        <w:rPr>
          <w:rFonts w:ascii="Times New Roman" w:hAnsi="Times New Roman" w:cs="Times New Roman"/>
          <w:sz w:val="24"/>
          <w:szCs w:val="24"/>
          <w:lang w:val="en-GB"/>
        </w:rPr>
        <w:fldChar w:fldCharType="end"/>
      </w:r>
      <w:r>
        <w:rPr>
          <w:rFonts w:ascii="Times New Roman" w:hAnsi="Times New Roman" w:cs="Times New Roman"/>
          <w:iCs/>
          <w:sz w:val="24"/>
          <w:szCs w:val="24"/>
          <w:lang w:val="en-GB"/>
        </w:rPr>
        <w:t xml:space="preserve">. </w:t>
      </w:r>
      <w:r w:rsidR="002D69C2">
        <w:rPr>
          <w:rFonts w:ascii="Times New Roman" w:hAnsi="Times New Roman" w:cs="Times New Roman"/>
          <w:iCs/>
          <w:sz w:val="24"/>
          <w:szCs w:val="24"/>
          <w:lang w:val="en-GB"/>
        </w:rPr>
        <w:t>More particularly</w:t>
      </w:r>
      <w:r w:rsidR="00347805">
        <w:rPr>
          <w:rFonts w:ascii="Times New Roman" w:hAnsi="Times New Roman" w:cs="Times New Roman"/>
          <w:iCs/>
          <w:sz w:val="24"/>
          <w:szCs w:val="24"/>
          <w:lang w:val="en-GB"/>
        </w:rPr>
        <w:t>,</w:t>
      </w:r>
      <w:r w:rsidR="00347805" w:rsidRPr="000B04FC">
        <w:rPr>
          <w:rFonts w:ascii="Times New Roman" w:hAnsi="Times New Roman" w:cs="Times New Roman"/>
          <w:sz w:val="24"/>
          <w:szCs w:val="24"/>
          <w:lang w:val="en-GB"/>
        </w:rPr>
        <w:t xml:space="preserve"> </w:t>
      </w:r>
      <w:r w:rsidR="00D5522D">
        <w:rPr>
          <w:rFonts w:ascii="Times New Roman" w:hAnsi="Times New Roman" w:cs="Times New Roman"/>
          <w:sz w:val="24"/>
          <w:szCs w:val="24"/>
          <w:lang w:val="en-GB"/>
        </w:rPr>
        <w:t xml:space="preserve">as </w:t>
      </w:r>
      <w:r w:rsidR="00347805">
        <w:rPr>
          <w:rFonts w:ascii="Times New Roman" w:hAnsi="Times New Roman" w:cs="Times New Roman"/>
          <w:iCs/>
          <w:sz w:val="24"/>
          <w:szCs w:val="24"/>
          <w:lang w:val="en-GB"/>
        </w:rPr>
        <w:t xml:space="preserve">the </w:t>
      </w:r>
      <w:r w:rsidR="005166A9">
        <w:rPr>
          <w:rFonts w:ascii="Times New Roman" w:hAnsi="Times New Roman" w:cs="Times New Roman"/>
          <w:iCs/>
          <w:sz w:val="24"/>
          <w:szCs w:val="24"/>
          <w:lang w:val="en-GB"/>
        </w:rPr>
        <w:t xml:space="preserve">contemporary </w:t>
      </w:r>
      <w:r w:rsidR="00347805">
        <w:rPr>
          <w:rFonts w:ascii="Times New Roman" w:hAnsi="Times New Roman" w:cs="Times New Roman"/>
          <w:iCs/>
          <w:sz w:val="24"/>
          <w:szCs w:val="24"/>
          <w:lang w:val="en-GB"/>
        </w:rPr>
        <w:t xml:space="preserve">transport debate </w:t>
      </w:r>
      <w:r w:rsidR="00D5522D">
        <w:rPr>
          <w:rFonts w:ascii="Times New Roman" w:hAnsi="Times New Roman" w:cs="Times New Roman"/>
          <w:iCs/>
          <w:sz w:val="24"/>
          <w:szCs w:val="24"/>
          <w:lang w:val="en-GB"/>
        </w:rPr>
        <w:t>remains</w:t>
      </w:r>
      <w:r w:rsidR="005166A9">
        <w:rPr>
          <w:rFonts w:ascii="Times New Roman" w:hAnsi="Times New Roman" w:cs="Times New Roman"/>
          <w:iCs/>
          <w:sz w:val="24"/>
          <w:szCs w:val="24"/>
          <w:lang w:val="en-GB"/>
        </w:rPr>
        <w:t xml:space="preserve"> largely de-</w:t>
      </w:r>
      <w:r w:rsidR="005166A9">
        <w:rPr>
          <w:rFonts w:ascii="Times New Roman" w:hAnsi="Times New Roman" w:cs="Times New Roman"/>
          <w:iCs/>
          <w:sz w:val="24"/>
          <w:szCs w:val="24"/>
          <w:lang w:val="en-GB"/>
        </w:rPr>
        <w:lastRenderedPageBreak/>
        <w:t xml:space="preserve">politicised, it </w:t>
      </w:r>
      <w:r w:rsidR="0021290A">
        <w:rPr>
          <w:rFonts w:ascii="Times New Roman" w:hAnsi="Times New Roman" w:cs="Times New Roman"/>
          <w:iCs/>
          <w:sz w:val="24"/>
          <w:szCs w:val="24"/>
          <w:lang w:val="en-GB"/>
        </w:rPr>
        <w:t xml:space="preserve">does not explicitly recognise </w:t>
      </w:r>
      <w:r w:rsidR="00802CF8">
        <w:rPr>
          <w:rFonts w:ascii="Times New Roman" w:hAnsi="Times New Roman" w:cs="Times New Roman"/>
          <w:iCs/>
          <w:sz w:val="24"/>
          <w:szCs w:val="24"/>
          <w:lang w:val="en-GB"/>
        </w:rPr>
        <w:t xml:space="preserve">how </w:t>
      </w:r>
      <w:r w:rsidR="0021290A">
        <w:rPr>
          <w:rFonts w:ascii="Times New Roman" w:hAnsi="Times New Roman" w:cs="Times New Roman"/>
          <w:iCs/>
          <w:sz w:val="24"/>
          <w:szCs w:val="24"/>
          <w:lang w:val="en-GB"/>
        </w:rPr>
        <w:t>specific transport policies</w:t>
      </w:r>
      <w:r w:rsidR="004B387F">
        <w:rPr>
          <w:rFonts w:ascii="Times New Roman" w:hAnsi="Times New Roman" w:cs="Times New Roman"/>
          <w:iCs/>
          <w:sz w:val="24"/>
          <w:szCs w:val="24"/>
          <w:lang w:val="en-GB"/>
        </w:rPr>
        <w:t xml:space="preserve"> </w:t>
      </w:r>
      <w:r w:rsidR="00316442">
        <w:rPr>
          <w:rFonts w:ascii="Times New Roman" w:hAnsi="Times New Roman" w:cs="Times New Roman"/>
          <w:iCs/>
          <w:sz w:val="24"/>
          <w:szCs w:val="24"/>
          <w:lang w:val="en-GB"/>
        </w:rPr>
        <w:t xml:space="preserve">may </w:t>
      </w:r>
      <w:r w:rsidR="004B387F">
        <w:rPr>
          <w:rFonts w:ascii="Times New Roman" w:hAnsi="Times New Roman" w:cs="Times New Roman"/>
          <w:iCs/>
          <w:sz w:val="24"/>
          <w:szCs w:val="24"/>
          <w:lang w:val="en-GB"/>
        </w:rPr>
        <w:t>support</w:t>
      </w:r>
      <w:r w:rsidR="006C38EC">
        <w:rPr>
          <w:rFonts w:ascii="Times New Roman" w:hAnsi="Times New Roman" w:cs="Times New Roman"/>
          <w:iCs/>
          <w:sz w:val="24"/>
          <w:szCs w:val="24"/>
          <w:lang w:val="en-GB"/>
        </w:rPr>
        <w:t xml:space="preserve"> elite </w:t>
      </w:r>
      <w:r w:rsidR="004B387F">
        <w:rPr>
          <w:rFonts w:ascii="Times New Roman" w:hAnsi="Times New Roman" w:cs="Times New Roman"/>
          <w:iCs/>
          <w:sz w:val="24"/>
          <w:szCs w:val="24"/>
          <w:lang w:val="en-GB"/>
        </w:rPr>
        <w:t>entrepreneurial agendas</w:t>
      </w:r>
      <w:r w:rsidR="00852103">
        <w:rPr>
          <w:rFonts w:ascii="Times New Roman" w:hAnsi="Times New Roman" w:cs="Times New Roman"/>
          <w:iCs/>
          <w:sz w:val="24"/>
          <w:szCs w:val="24"/>
          <w:lang w:val="en-GB"/>
        </w:rPr>
        <w:t xml:space="preserve"> </w:t>
      </w:r>
      <w:r w:rsidR="00852103">
        <w:rPr>
          <w:rFonts w:ascii="Times New Roman" w:hAnsi="Times New Roman" w:cs="Times New Roman"/>
          <w:iCs/>
          <w:sz w:val="24"/>
          <w:szCs w:val="24"/>
          <w:lang w:val="en-GB"/>
        </w:rPr>
        <w:fldChar w:fldCharType="begin"/>
      </w:r>
      <w:r w:rsidR="00852103">
        <w:rPr>
          <w:rFonts w:ascii="Times New Roman" w:hAnsi="Times New Roman" w:cs="Times New Roman"/>
          <w:iCs/>
          <w:sz w:val="24"/>
          <w:szCs w:val="24"/>
          <w:lang w:val="en-GB"/>
        </w:rPr>
        <w:instrText xml:space="preserve"> ADDIN ZOTERO_ITEM CSL_CITATION {"citationID":"Fq0ReUa5","properties":{"formattedCitation":"(Harvey, 1989)","plainCitation":"(Harvey, 1989)","noteIndex":0},"citationItems":[{"id":205,"uris":["http://zotero.org/users/1736051/items/9CR5F2RC"],"uri":["http://zotero.org/users/1736051/items/9CR5F2RC"],"itemData":{"id":205,"type":"article-journal","title":"From Managerialism to Entrepreneurialism: The Transformation in Urban Governance in Late Capitalism","container-title":"Geografiska Annaler. Series B, Human Geography","page":"3","volume":"71","issue":"1","author":[{"family":"Harvey","given":"David"}],"issued":{"date-parts":[["1989"]]}}}],"schema":"https://github.com/citation-style-language/schema/raw/master/csl-citation.json"} </w:instrText>
      </w:r>
      <w:r w:rsidR="00852103">
        <w:rPr>
          <w:rFonts w:ascii="Times New Roman" w:hAnsi="Times New Roman" w:cs="Times New Roman"/>
          <w:iCs/>
          <w:sz w:val="24"/>
          <w:szCs w:val="24"/>
          <w:lang w:val="en-GB"/>
        </w:rPr>
        <w:fldChar w:fldCharType="separate"/>
      </w:r>
      <w:r w:rsidR="00852103">
        <w:rPr>
          <w:rFonts w:ascii="Times New Roman" w:hAnsi="Times New Roman" w:cs="Times New Roman"/>
          <w:iCs/>
          <w:noProof/>
          <w:sz w:val="24"/>
          <w:szCs w:val="24"/>
          <w:lang w:val="en-GB"/>
        </w:rPr>
        <w:t>(Harvey, 1989)</w:t>
      </w:r>
      <w:r w:rsidR="00852103">
        <w:rPr>
          <w:rFonts w:ascii="Times New Roman" w:hAnsi="Times New Roman" w:cs="Times New Roman"/>
          <w:iCs/>
          <w:sz w:val="24"/>
          <w:szCs w:val="24"/>
          <w:lang w:val="en-GB"/>
        </w:rPr>
        <w:fldChar w:fldCharType="end"/>
      </w:r>
      <w:r w:rsidR="004B387F">
        <w:rPr>
          <w:rFonts w:ascii="Times New Roman" w:hAnsi="Times New Roman" w:cs="Times New Roman"/>
          <w:iCs/>
          <w:sz w:val="24"/>
          <w:szCs w:val="24"/>
          <w:lang w:val="en-GB"/>
        </w:rPr>
        <w:t xml:space="preserve"> that </w:t>
      </w:r>
      <w:r w:rsidR="00802CF8">
        <w:rPr>
          <w:rFonts w:ascii="Times New Roman" w:hAnsi="Times New Roman" w:cs="Times New Roman"/>
          <w:iCs/>
          <w:sz w:val="24"/>
          <w:szCs w:val="24"/>
          <w:lang w:val="en-GB"/>
        </w:rPr>
        <w:t xml:space="preserve">hinge on </w:t>
      </w:r>
      <w:r w:rsidR="004B387F">
        <w:rPr>
          <w:rFonts w:ascii="Times New Roman" w:hAnsi="Times New Roman" w:cs="Times New Roman"/>
          <w:iCs/>
          <w:sz w:val="24"/>
          <w:szCs w:val="24"/>
          <w:lang w:val="en-GB"/>
        </w:rPr>
        <w:t xml:space="preserve">uneven urban development </w:t>
      </w:r>
      <w:r w:rsidR="007318EC">
        <w:rPr>
          <w:lang w:val="en-GB"/>
        </w:rPr>
        <w:fldChar w:fldCharType="begin"/>
      </w:r>
      <w:r w:rsidR="00852103">
        <w:rPr>
          <w:rFonts w:ascii="Times New Roman" w:hAnsi="Times New Roman" w:cs="Times New Roman"/>
          <w:sz w:val="24"/>
          <w:szCs w:val="24"/>
          <w:lang w:val="en-GB"/>
        </w:rPr>
        <w:instrText xml:space="preserve"> ADDIN ZOTERO_ITEM CSL_CITATION {"citationID":"JVXk0KoF","properties":{"formattedCitation":"(Enright, 2016; Henderson, 2004)","plainCitation":"(Enright, 2016; Henderson, 2004)","noteIndex":0},"citationItems":[{"id":3602,"uris":["http://zotero.org/users/1736051/items/UHG2AJAI"],"uri":["http://zotero.org/users/1736051/items/UHG2AJAI"],"itemData":{"id":3602,"type":"book","title":"The Making of Grand Paris: Metropolitan Urbanism in the Twenty-First Century","publisher":"MIT Press","publisher-place":"Cambridge, MA","event-place":"Cambridge, MA","author":[{"family":"Enright","given":"Theresa"}],"issued":{"date-parts":[["2016"]]}}},{"id":2329,"uris":["http://zotero.org/users/1736051/items/8DR4XPBC"],"uri":["http://zotero.org/users/1736051/items/8DR4XPBC"],"itemData":{"id":2329,"type":"article-journal","title":"The Politics of Mobility and Business Elites in Atlanta, Georgia","container-title":"Urban Geography","page":"193-216","volume":"25","issue":"3","author":[{"family":"Henderson","given":"Jason"}],"issued":{"date-parts":[["2004"]]}}}],"schema":"https://github.com/citation-style-language/schema/raw/master/csl-citation.json"} </w:instrText>
      </w:r>
      <w:r w:rsidR="007318EC">
        <w:rPr>
          <w:lang w:val="en-GB"/>
        </w:rPr>
        <w:fldChar w:fldCharType="separate"/>
      </w:r>
      <w:r w:rsidR="00852103">
        <w:rPr>
          <w:rFonts w:ascii="Times New Roman" w:hAnsi="Times New Roman" w:cs="Times New Roman"/>
          <w:noProof/>
          <w:sz w:val="24"/>
          <w:szCs w:val="24"/>
          <w:lang w:val="en-GB"/>
        </w:rPr>
        <w:t>(Enright, 2016; Henderson, 2004)</w:t>
      </w:r>
      <w:r w:rsidR="007318EC">
        <w:rPr>
          <w:lang w:val="en-GB"/>
        </w:rPr>
        <w:fldChar w:fldCharType="end"/>
      </w:r>
      <w:r w:rsidR="0007142D">
        <w:rPr>
          <w:rFonts w:ascii="Times New Roman" w:hAnsi="Times New Roman" w:cs="Times New Roman"/>
          <w:sz w:val="24"/>
          <w:szCs w:val="24"/>
          <w:lang w:val="en-GB"/>
        </w:rPr>
        <w:t>.</w:t>
      </w:r>
    </w:p>
    <w:p w14:paraId="54785620" w14:textId="7497E45D" w:rsidR="00974497" w:rsidRDefault="00FB5138" w:rsidP="00974497">
      <w:pPr>
        <w:pStyle w:val="Default"/>
        <w:spacing w:after="240" w:line="276" w:lineRule="auto"/>
        <w:jc w:val="both"/>
        <w:rPr>
          <w:rFonts w:ascii="Times New Roman" w:hAnsi="Times New Roman" w:cs="Times New Roman"/>
          <w:sz w:val="24"/>
          <w:szCs w:val="24"/>
          <w:lang w:val="en-GB"/>
        </w:rPr>
      </w:pPr>
      <w:r>
        <w:rPr>
          <w:rFonts w:ascii="Times New Roman" w:hAnsi="Times New Roman" w:cs="Times New Roman"/>
          <w:iCs/>
          <w:sz w:val="24"/>
          <w:szCs w:val="24"/>
          <w:lang w:val="en-GB"/>
        </w:rPr>
        <w:t xml:space="preserve">In our view, there is room for another strand of theorisations and approaches that can contribute to a better </w:t>
      </w:r>
      <w:r w:rsidRPr="0091212D">
        <w:rPr>
          <w:rFonts w:ascii="Times New Roman" w:hAnsi="Times New Roman" w:cs="Times New Roman"/>
          <w:iCs/>
          <w:sz w:val="24"/>
          <w:szCs w:val="24"/>
          <w:lang w:val="en-GB"/>
        </w:rPr>
        <w:t>understand</w:t>
      </w:r>
      <w:r>
        <w:rPr>
          <w:rFonts w:ascii="Times New Roman" w:hAnsi="Times New Roman" w:cs="Times New Roman"/>
          <w:iCs/>
          <w:sz w:val="24"/>
          <w:szCs w:val="24"/>
          <w:lang w:val="en-GB"/>
        </w:rPr>
        <w:t>ing of</w:t>
      </w:r>
      <w:r w:rsidRPr="0091212D">
        <w:rPr>
          <w:rFonts w:ascii="Times New Roman" w:hAnsi="Times New Roman" w:cs="Times New Roman"/>
          <w:iCs/>
          <w:sz w:val="24"/>
          <w:szCs w:val="24"/>
          <w:lang w:val="en-GB"/>
        </w:rPr>
        <w:t xml:space="preserve"> political</w:t>
      </w:r>
      <w:r w:rsidR="00802CF8">
        <w:rPr>
          <w:rFonts w:ascii="Times New Roman" w:hAnsi="Times New Roman" w:cs="Times New Roman"/>
          <w:iCs/>
          <w:sz w:val="24"/>
          <w:szCs w:val="24"/>
          <w:lang w:val="en-GB"/>
        </w:rPr>
        <w:t xml:space="preserve"> </w:t>
      </w:r>
      <w:r w:rsidRPr="0091212D">
        <w:rPr>
          <w:rFonts w:ascii="Times New Roman" w:hAnsi="Times New Roman" w:cs="Times New Roman"/>
          <w:iCs/>
          <w:sz w:val="24"/>
          <w:szCs w:val="24"/>
          <w:lang w:val="en-GB"/>
        </w:rPr>
        <w:t xml:space="preserve">economic </w:t>
      </w:r>
      <w:r w:rsidR="002D69C2">
        <w:rPr>
          <w:rFonts w:ascii="Times New Roman" w:hAnsi="Times New Roman" w:cs="Times New Roman"/>
          <w:iCs/>
          <w:sz w:val="24"/>
          <w:szCs w:val="24"/>
          <w:lang w:val="en-GB"/>
        </w:rPr>
        <w:t xml:space="preserve">dynamics </w:t>
      </w:r>
      <w:r>
        <w:rPr>
          <w:rFonts w:ascii="Times New Roman" w:hAnsi="Times New Roman" w:cs="Times New Roman"/>
          <w:iCs/>
          <w:sz w:val="24"/>
          <w:szCs w:val="24"/>
          <w:lang w:val="en-GB"/>
        </w:rPr>
        <w:t xml:space="preserve">underpinning transport. </w:t>
      </w:r>
      <w:r>
        <w:rPr>
          <w:rFonts w:ascii="Times New Roman" w:hAnsi="Times New Roman" w:cs="Times New Roman"/>
          <w:sz w:val="24"/>
          <w:szCs w:val="24"/>
          <w:lang w:val="en-GB"/>
        </w:rPr>
        <w:t xml:space="preserve">We refer to these approaches as “critical,” as they derive from critical research in urban studies </w:t>
      </w:r>
      <w:r>
        <w:rPr>
          <w:lang w:val="en-GB"/>
        </w:rPr>
        <w:fldChar w:fldCharType="begin"/>
      </w:r>
      <w:r w:rsidR="00D2202B">
        <w:rPr>
          <w:rFonts w:ascii="Times New Roman" w:hAnsi="Times New Roman" w:cs="Times New Roman"/>
          <w:sz w:val="24"/>
          <w:szCs w:val="24"/>
          <w:lang w:val="en-GB"/>
        </w:rPr>
        <w:instrText xml:space="preserve"> ADDIN ZOTERO_ITEM CSL_CITATION {"citationID":"2ol7ploaj","properties":{"formattedCitation":"(Brenner, 2009)","plainCitation":"(Brenner, 2009)","noteIndex":0},"citationItems":[{"id":888,"uris":["http://zotero.org/users/1736051/items/GEEEA3MX"],"uri":["http://zotero.org/users/1736051/items/GEEEA3MX"],"itemData":{"id":888,"type":"article-journal","title":"What is critical urban theory?","container-title":"City","page":"198-207","volume":"13","issue":"2-3","source":"CrossRef","DOI":"10.1080/13604810902996466","ISSN":"1360-4813, 1470-3629","language":"en","author":[{"family":"Brenner","given":"Neil"}],"issued":{"date-parts":[["2009",6]]}}}],"schema":"https://github.com/citation-style-language/schema/raw/master/csl-citation.json"} </w:instrText>
      </w:r>
      <w:r>
        <w:rPr>
          <w:lang w:val="en-GB"/>
        </w:rPr>
        <w:fldChar w:fldCharType="separate"/>
      </w:r>
      <w:r w:rsidR="00D2202B">
        <w:rPr>
          <w:rFonts w:ascii="Times New Roman" w:hAnsi="Times New Roman" w:cs="Times New Roman"/>
          <w:noProof/>
          <w:sz w:val="24"/>
          <w:szCs w:val="24"/>
          <w:lang w:val="en-GB"/>
        </w:rPr>
        <w:t>(Brenner, 2009)</w:t>
      </w:r>
      <w:r>
        <w:rPr>
          <w:lang w:val="en-GB"/>
        </w:rPr>
        <w:fldChar w:fldCharType="end"/>
      </w:r>
      <w:r>
        <w:rPr>
          <w:rFonts w:ascii="Times New Roman" w:hAnsi="Times New Roman" w:cs="Times New Roman"/>
          <w:sz w:val="24"/>
          <w:szCs w:val="24"/>
          <w:lang w:val="en-GB"/>
        </w:rPr>
        <w:t xml:space="preserve">, in their explicit </w:t>
      </w:r>
      <w:r w:rsidRPr="0091212D">
        <w:rPr>
          <w:rFonts w:ascii="Times New Roman" w:hAnsi="Times New Roman" w:cs="Times New Roman"/>
          <w:sz w:val="24"/>
          <w:szCs w:val="24"/>
          <w:lang w:val="en-GB"/>
        </w:rPr>
        <w:t>focus on social, political, and economic relations</w:t>
      </w:r>
      <w:r w:rsidR="00665D82">
        <w:rPr>
          <w:rFonts w:ascii="Times New Roman" w:hAnsi="Times New Roman" w:cs="Times New Roman"/>
          <w:sz w:val="24"/>
          <w:szCs w:val="24"/>
          <w:lang w:val="en-GB"/>
        </w:rPr>
        <w:t>,</w:t>
      </w:r>
      <w:r w:rsidRPr="0091212D">
        <w:rPr>
          <w:rFonts w:ascii="Times New Roman" w:hAnsi="Times New Roman" w:cs="Times New Roman"/>
          <w:sz w:val="24"/>
          <w:szCs w:val="24"/>
          <w:lang w:val="en-GB"/>
        </w:rPr>
        <w:t xml:space="preserve"> as well as on urban regimes and regulatory frameworks </w:t>
      </w:r>
      <w:r>
        <w:rPr>
          <w:rFonts w:ascii="Times New Roman" w:hAnsi="Times New Roman" w:cs="Times New Roman"/>
          <w:sz w:val="24"/>
          <w:szCs w:val="24"/>
          <w:lang w:val="en-GB"/>
        </w:rPr>
        <w:t>shap</w:t>
      </w:r>
      <w:r w:rsidR="005C643E">
        <w:rPr>
          <w:rFonts w:ascii="Times New Roman" w:hAnsi="Times New Roman" w:cs="Times New Roman"/>
          <w:sz w:val="24"/>
          <w:szCs w:val="24"/>
          <w:lang w:val="en-GB"/>
        </w:rPr>
        <w:t>e particular</w:t>
      </w:r>
      <w:r>
        <w:rPr>
          <w:rFonts w:ascii="Times New Roman" w:hAnsi="Times New Roman" w:cs="Times New Roman"/>
          <w:sz w:val="24"/>
          <w:szCs w:val="24"/>
          <w:lang w:val="en-GB"/>
        </w:rPr>
        <w:t xml:space="preserve"> </w:t>
      </w:r>
      <w:r w:rsidR="00457070">
        <w:rPr>
          <w:rFonts w:ascii="Times New Roman" w:hAnsi="Times New Roman" w:cs="Times New Roman"/>
          <w:sz w:val="24"/>
          <w:szCs w:val="24"/>
          <w:lang w:val="en-GB"/>
        </w:rPr>
        <w:t xml:space="preserve">transport </w:t>
      </w:r>
      <w:r>
        <w:rPr>
          <w:rFonts w:ascii="Times New Roman" w:hAnsi="Times New Roman" w:cs="Times New Roman"/>
          <w:sz w:val="24"/>
          <w:szCs w:val="24"/>
          <w:lang w:val="en-GB"/>
        </w:rPr>
        <w:t>policies and practices</w:t>
      </w:r>
      <w:r w:rsidR="0040409E">
        <w:rPr>
          <w:rFonts w:ascii="Times New Roman" w:hAnsi="Times New Roman" w:cs="Times New Roman"/>
          <w:sz w:val="24"/>
          <w:szCs w:val="24"/>
          <w:lang w:val="en-GB"/>
        </w:rPr>
        <w:t xml:space="preserve"> </w:t>
      </w:r>
      <w:r w:rsidR="0040409E">
        <w:rPr>
          <w:rFonts w:ascii="Times New Roman" w:hAnsi="Times New Roman" w:cs="Times New Roman"/>
          <w:sz w:val="24"/>
          <w:szCs w:val="24"/>
          <w:lang w:val="en-GB"/>
        </w:rPr>
        <w:fldChar w:fldCharType="begin"/>
      </w:r>
      <w:r w:rsidR="00852103">
        <w:rPr>
          <w:rFonts w:ascii="Times New Roman" w:hAnsi="Times New Roman" w:cs="Times New Roman"/>
          <w:sz w:val="24"/>
          <w:szCs w:val="24"/>
          <w:lang w:val="en-GB"/>
        </w:rPr>
        <w:instrText xml:space="preserve"> ADDIN ZOTERO_ITEM CSL_CITATION {"citationID":"FD0I9ORT","properties":{"formattedCitation":"(Addie, 2013; Aldred, 2012; Farmer, 2011)","plainCitation":"(Addie, 2013; Aldred, 2012; Farmer, 2011)","noteIndex":0},"citationItems":[{"id":3926,"uris":["http://zotero.org/users/1736051/items/8FVB8KVI"],"uri":["http://zotero.org/users/1736051/items/8FVB8KVI"],"itemData":{"id":3926,"type":"article-journal","title":"Metropolitics in Motion: The Dynamics of Transportation and State Reterritorialization in the Chicago and Toronto City-Regions","container-title":"Urban Geography","page":"188-217","volume":"34","issue":"2","source":"CrossRef","DOI":"10.1080/02723638.2013.778651","ISSN":"0272-3638, 1938-2847","shortTitle":"Metropolitics in Motion","language":"en","author":[{"family":"Addie","given":"Jean-Paul D."}],"issued":{"date-parts":[["2013",2]]}}},{"id":1622,"uris":["http://zotero.org/users/1736051/items/K67U35QZ"],"uri":["http://zotero.org/users/1736051/items/K67U35QZ"],"itemData":{"id":1622,"type":"article-journal","title":"Governing transport from welfare state to hollow state: The case of cycling in the UK","container-title":"Transport Policy","page":"95-102","volume":"23","source":"CrossRef","ISSN":"0967070X","shortTitle":"Governing transport from welfare state to hollow state","language":"en","author":[{"family":"Aldred","given":"Rachel"}],"issued":{"date-parts":[["2012",9]]}}},{"id":3154,"uris":["http://zotero.org/users/1736051/items/TAN49SIQ"],"uri":["http://zotero.org/users/1736051/items/TAN49SIQ"],"itemData":{"id":3154,"type":"article-journal","title":"Uneven Public Transportation Development in Neoliberalizing Chicago, USA","container-title":"Environment and Planning A","page":"1154-1172","volume":"43","issue":"5","source":"CrossRef","DOI":"10.1068/a43409","ISSN":"0308-518X, 1472-3409","language":"en","author":[{"family":"Farmer","given":"Stephanie"}],"issued":{"date-parts":[["2011",5]]}}}],"schema":"https://github.com/citation-style-language/schema/raw/master/csl-citation.json"} </w:instrText>
      </w:r>
      <w:r w:rsidR="0040409E">
        <w:rPr>
          <w:rFonts w:ascii="Times New Roman" w:hAnsi="Times New Roman" w:cs="Times New Roman"/>
          <w:sz w:val="24"/>
          <w:szCs w:val="24"/>
          <w:lang w:val="en-GB"/>
        </w:rPr>
        <w:fldChar w:fldCharType="separate"/>
      </w:r>
      <w:r w:rsidR="00852103">
        <w:rPr>
          <w:rFonts w:ascii="Times New Roman" w:hAnsi="Times New Roman" w:cs="Times New Roman"/>
          <w:noProof/>
          <w:sz w:val="24"/>
          <w:szCs w:val="24"/>
          <w:lang w:val="en-GB"/>
        </w:rPr>
        <w:t>(Addie, 2013; Aldred, 2012; Farmer, 2011)</w:t>
      </w:r>
      <w:r w:rsidR="0040409E">
        <w:rPr>
          <w:rFonts w:ascii="Times New Roman" w:hAnsi="Times New Roman" w:cs="Times New Roman"/>
          <w:sz w:val="24"/>
          <w:szCs w:val="24"/>
          <w:lang w:val="en-GB"/>
        </w:rPr>
        <w:fldChar w:fldCharType="end"/>
      </w:r>
      <w:r w:rsidR="0040409E">
        <w:rPr>
          <w:rFonts w:ascii="Times New Roman" w:hAnsi="Times New Roman" w:cs="Times New Roman"/>
          <w:sz w:val="24"/>
          <w:szCs w:val="24"/>
          <w:lang w:val="en-GB"/>
        </w:rPr>
        <w:t xml:space="preserve">. </w:t>
      </w:r>
      <w:r w:rsidR="000B04FC" w:rsidRPr="0091212D">
        <w:rPr>
          <w:rFonts w:ascii="Times New Roman" w:hAnsi="Times New Roman" w:cs="Times New Roman"/>
          <w:sz w:val="24"/>
          <w:szCs w:val="24"/>
          <w:lang w:val="en-GB"/>
        </w:rPr>
        <w:t xml:space="preserve">This involves </w:t>
      </w:r>
      <w:r w:rsidR="00457070">
        <w:rPr>
          <w:rFonts w:ascii="Times New Roman" w:hAnsi="Times New Roman" w:cs="Times New Roman"/>
          <w:iCs/>
          <w:sz w:val="24"/>
          <w:szCs w:val="24"/>
          <w:lang w:val="en-GB"/>
        </w:rPr>
        <w:t>studying the uneven</w:t>
      </w:r>
      <w:r w:rsidR="000B04FC" w:rsidRPr="0091212D">
        <w:rPr>
          <w:rFonts w:ascii="Times New Roman" w:hAnsi="Times New Roman" w:cs="Times New Roman"/>
          <w:iCs/>
          <w:sz w:val="24"/>
          <w:szCs w:val="24"/>
          <w:lang w:val="en-GB"/>
        </w:rPr>
        <w:t xml:space="preserve"> distribution of transport-related costs and benefits in economic, political or symbolic terms</w:t>
      </w:r>
      <w:r w:rsidR="0040409E" w:rsidRPr="0091212D">
        <w:rPr>
          <w:rFonts w:ascii="Times New Roman" w:hAnsi="Times New Roman" w:cs="Times New Roman"/>
          <w:sz w:val="24"/>
          <w:szCs w:val="24"/>
          <w:lang w:val="en-GB"/>
        </w:rPr>
        <w:t xml:space="preserve"> </w:t>
      </w:r>
      <w:r w:rsidR="0040409E" w:rsidRPr="0091212D">
        <w:rPr>
          <w:lang w:val="en-GB"/>
        </w:rPr>
        <w:fldChar w:fldCharType="begin"/>
      </w:r>
      <w:r w:rsidR="00D2202B">
        <w:rPr>
          <w:rFonts w:ascii="Times New Roman" w:hAnsi="Times New Roman" w:cs="Times New Roman"/>
          <w:sz w:val="24"/>
          <w:szCs w:val="24"/>
          <w:lang w:val="en-GB"/>
        </w:rPr>
        <w:instrText xml:space="preserve"> ADDIN ZOTERO_ITEM CSL_CITATION {"citationID":"XbSbgwuV","properties":{"formattedCitation":"(Ahmed et al., 2008; Lucas, 2012; Pereira et al., 2017)","plainCitation":"(Ahmed et al., 2008; Lucas, 2012; Pereira et al., 2017)","noteIndex":0},"citationItems":[{"id":1416,"uris":["http://zotero.org/users/1736051/items/QVDMCF6X"],"uri":["http://zotero.org/users/1736051/items/QVDMCF6X"],"itemData":{"id":1416,"type":"article-journal","title":"Urban transportation and equity: A case study of Beijing and Karachi","container-title":"Transportation Research Part A: Policy and Practice","page":"125-139","volume":"42","issue":"1","source":"CrossRef","ISSN":"09658564","shortTitle":"Urban transportation and equity","language":"en","author":[{"family":"Ahmed","given":"Qureshi Intikhab"},{"family":"Lu","given":"Huapu"},{"family":"Ye","given":"Shi"}],"issued":{"date-parts":[["2008",1]]}}},{"id":380,"uris":["http://zotero.org/users/1736051/items/J5PXE39I"],"uri":["http://zotero.org/users/1736051/items/J5PXE39I"],"itemData":{"id":380,"type":"article-journal","title":"Transport and social exclusion: Where are we now?","container-title":"Transport Policy","page":"105-113","volume":"20","source":"CrossRef","DOI":"10.1016/j.tranpol.2012.01.013","ISSN":"0967070X","shortTitle":"Transport and social exclusion","language":"en","author":[{"family":"Lucas","given":"Karen"}],"issued":{"date-parts":[["2012",3]]}}},{"id":4000,"uris":["http://zotero.org/users/1736051/items/7E3RJFGH"],"uri":["http://zotero.org/users/1736051/items/7E3RJFGH"],"itemData":{"id":4000,"type":"article-journal","title":"Distributive justice and equity in transportation","container-title":"Transport Reviews","page":"170-191","volume":"37","issue":"2","source":"CrossRef","DOI":"10.1080/01441647.2016.1257660","ISSN":"0144-1647, 1464-5327","language":"en","author":[{"family":"Pereira","given":"Rafael H. M."},{"family":"Schwanen","given":"Tim"},{"family":"Banister","given":"David"}],"issued":{"date-parts":[["2017",3,4]]}}}],"schema":"https://github.com/citation-style-language/schema/raw/master/csl-citation.json"} </w:instrText>
      </w:r>
      <w:r w:rsidR="0040409E" w:rsidRPr="0091212D">
        <w:rPr>
          <w:lang w:val="en-GB"/>
        </w:rPr>
        <w:fldChar w:fldCharType="separate"/>
      </w:r>
      <w:r w:rsidR="00D2202B">
        <w:rPr>
          <w:rFonts w:ascii="Times New Roman" w:hAnsi="Times New Roman" w:cs="Times New Roman"/>
          <w:noProof/>
          <w:sz w:val="24"/>
          <w:szCs w:val="24"/>
          <w:lang w:val="en-GB"/>
        </w:rPr>
        <w:t>(Ahmed et al., 2008; Lucas, 2012; Pereira et al., 2017)</w:t>
      </w:r>
      <w:r w:rsidR="0040409E" w:rsidRPr="0091212D">
        <w:rPr>
          <w:lang w:val="en-GB"/>
        </w:rPr>
        <w:fldChar w:fldCharType="end"/>
      </w:r>
      <w:r w:rsidR="00D70081">
        <w:rPr>
          <w:rFonts w:ascii="Times New Roman" w:hAnsi="Times New Roman" w:cs="Times New Roman"/>
          <w:iCs/>
          <w:sz w:val="24"/>
          <w:szCs w:val="24"/>
          <w:lang w:val="en-GB"/>
        </w:rPr>
        <w:t>, identifying political economic choices that underpin</w:t>
      </w:r>
      <w:r w:rsidR="00D70081">
        <w:rPr>
          <w:rFonts w:ascii="Times New Roman" w:hAnsi="Times New Roman" w:cs="Times New Roman"/>
          <w:sz w:val="24"/>
          <w:szCs w:val="24"/>
          <w:lang w:val="en-GB"/>
        </w:rPr>
        <w:t xml:space="preserve"> “sustainable” tools such as pedestrianisation </w:t>
      </w:r>
      <w:r w:rsidR="00D70081" w:rsidRPr="0021455E">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{"citationID":"k9QirkS1","properties":{"formattedCitation":"(Brenac et al., 2013; \\uc0\\u214{}zdemir and Sel\\uc0\\u231{}uk, 2017)","plainCitation":"(Brenac et al., 2013; Özdemir and Selçuk, 2017)","noteIndex":0},"citationItems":[{"id":1504,"uris":["http://zotero.org/users/1736051/items/FM9HCPWD"],"uri":["http://zotero.org/users/1736051/items/FM9HCPWD"],"itemData":{"id":1504,"type":"article-journal","title":"Centres-villes aménagés pour les piétons : développement durable ou marketing urbain et tri social ?","container-title":"Rech. Transp. Secur.","page":"271-282","issue":"4","author":[{"family":"Brenac","given":"Thierry"},{"family":"Reigner","given":"Hélène"},{"family":"Hernandez","given":"Frédérique"}],"issued":{"date-parts":[["2013"]]}}},{"id":3605,"uris":["http://zotero.org/users/1736051/items/IU242RCG"],"uri":["http://zotero.org/users/1736051/items/IU242RCG"],"itemData":{"id":3605,"type":"article-journal","title":"From pedestrianisation to commercial gentrification: The case of Kadıköy in Istanbul","container-title":"Cities","page":"10-23","volume":"65","source":"CrossRef","DOI":"10.1016/j.cities.2017.02.008","ISSN":"02642751","shortTitle":"From pedestrianisation to commercial gentrification","language":"en","author":[{"family":"Özdemir","given":"Dilek"},{"family":"Selçuk","given":"İrem"}],"issued":{"date-parts":[["2017",5]]}}}],"schema":"https://github.com/citation-style-language/schema/raw/master/csl-citation.json"} </w:instrText>
      </w:r>
      <w:r w:rsidR="00D70081" w:rsidRPr="0021455E">
        <w:rPr>
          <w:rFonts w:ascii="Times New Roman" w:hAnsi="Times New Roman" w:cs="Times New Roman"/>
          <w:sz w:val="24"/>
          <w:szCs w:val="24"/>
          <w:lang w:val="en-GB"/>
        </w:rPr>
        <w:fldChar w:fldCharType="separate"/>
      </w:r>
      <w:r w:rsidR="00D2202B" w:rsidRPr="00D2202B">
        <w:rPr>
          <w:rFonts w:ascii="Times New Roman" w:hAnsi="Times New Roman" w:cs="Times New Roman"/>
          <w:sz w:val="24"/>
        </w:rPr>
        <w:t>(</w:t>
      </w:r>
      <w:proofErr w:type="spellStart"/>
      <w:r w:rsidR="00D2202B" w:rsidRPr="00D2202B">
        <w:rPr>
          <w:rFonts w:ascii="Times New Roman" w:hAnsi="Times New Roman" w:cs="Times New Roman"/>
          <w:sz w:val="24"/>
        </w:rPr>
        <w:t>Brenac</w:t>
      </w:r>
      <w:proofErr w:type="spellEnd"/>
      <w:r w:rsidR="00D2202B" w:rsidRPr="00D2202B">
        <w:rPr>
          <w:rFonts w:ascii="Times New Roman" w:hAnsi="Times New Roman" w:cs="Times New Roman"/>
          <w:sz w:val="24"/>
        </w:rPr>
        <w:t xml:space="preserve"> et al., 2013; </w:t>
      </w:r>
      <w:proofErr w:type="spellStart"/>
      <w:r w:rsidR="00D2202B" w:rsidRPr="00D2202B">
        <w:rPr>
          <w:rFonts w:ascii="Times New Roman" w:hAnsi="Times New Roman" w:cs="Times New Roman"/>
          <w:sz w:val="24"/>
        </w:rPr>
        <w:t>Özdemir</w:t>
      </w:r>
      <w:proofErr w:type="spellEnd"/>
      <w:r w:rsidR="00D2202B" w:rsidRPr="00D2202B">
        <w:rPr>
          <w:rFonts w:ascii="Times New Roman" w:hAnsi="Times New Roman" w:cs="Times New Roman"/>
          <w:sz w:val="24"/>
        </w:rPr>
        <w:t xml:space="preserve"> and </w:t>
      </w:r>
      <w:proofErr w:type="spellStart"/>
      <w:r w:rsidR="00D2202B" w:rsidRPr="00D2202B">
        <w:rPr>
          <w:rFonts w:ascii="Times New Roman" w:hAnsi="Times New Roman" w:cs="Times New Roman"/>
          <w:sz w:val="24"/>
        </w:rPr>
        <w:t>Selçuk</w:t>
      </w:r>
      <w:proofErr w:type="spellEnd"/>
      <w:r w:rsidR="00D2202B" w:rsidRPr="00D2202B">
        <w:rPr>
          <w:rFonts w:ascii="Times New Roman" w:hAnsi="Times New Roman" w:cs="Times New Roman"/>
          <w:sz w:val="24"/>
        </w:rPr>
        <w:t>, 2017)</w:t>
      </w:r>
      <w:r w:rsidR="00D70081" w:rsidRPr="0021455E">
        <w:rPr>
          <w:rFonts w:ascii="Times New Roman" w:hAnsi="Times New Roman" w:cs="Times New Roman"/>
          <w:sz w:val="24"/>
          <w:szCs w:val="24"/>
          <w:lang w:val="en-GB"/>
        </w:rPr>
        <w:fldChar w:fldCharType="end"/>
      </w:r>
      <w:r w:rsidR="00D70081">
        <w:rPr>
          <w:rFonts w:ascii="Times New Roman" w:hAnsi="Times New Roman" w:cs="Times New Roman"/>
          <w:sz w:val="24"/>
          <w:szCs w:val="24"/>
          <w:lang w:val="en-GB"/>
        </w:rPr>
        <w:t>.</w:t>
      </w:r>
      <w:r w:rsidR="00974497">
        <w:rPr>
          <w:rFonts w:ascii="Times New Roman" w:hAnsi="Times New Roman" w:cs="Times New Roman"/>
          <w:iCs/>
          <w:sz w:val="24"/>
          <w:szCs w:val="24"/>
          <w:lang w:val="en-GB"/>
        </w:rPr>
        <w:t xml:space="preserve"> </w:t>
      </w:r>
      <w:r w:rsidR="00457070">
        <w:rPr>
          <w:rFonts w:ascii="Times New Roman" w:hAnsi="Times New Roman" w:cs="Times New Roman"/>
          <w:iCs/>
          <w:sz w:val="24"/>
          <w:szCs w:val="24"/>
          <w:lang w:val="en-GB"/>
        </w:rPr>
        <w:t xml:space="preserve">Finally, it </w:t>
      </w:r>
      <w:r w:rsidR="00D70081" w:rsidRPr="00E028C2">
        <w:rPr>
          <w:rFonts w:ascii="Times New Roman" w:hAnsi="Times New Roman" w:cs="Times New Roman"/>
          <w:iCs/>
          <w:sz w:val="24"/>
          <w:szCs w:val="24"/>
          <w:lang w:val="en-GB"/>
        </w:rPr>
        <w:t>entails</w:t>
      </w:r>
      <w:r w:rsidR="00D70081">
        <w:rPr>
          <w:rFonts w:ascii="Times New Roman" w:hAnsi="Times New Roman" w:cs="Times New Roman"/>
          <w:i/>
          <w:iCs/>
          <w:sz w:val="24"/>
          <w:szCs w:val="24"/>
          <w:lang w:val="en-GB"/>
        </w:rPr>
        <w:t xml:space="preserve"> </w:t>
      </w:r>
      <w:r w:rsidR="00974497">
        <w:rPr>
          <w:rFonts w:ascii="Times New Roman" w:hAnsi="Times New Roman" w:cs="Times New Roman"/>
          <w:sz w:val="24"/>
          <w:szCs w:val="24"/>
          <w:lang w:val="en-GB"/>
        </w:rPr>
        <w:t xml:space="preserve">studying the process in which </w:t>
      </w:r>
      <w:r w:rsidR="00D70081">
        <w:rPr>
          <w:rFonts w:ascii="Times New Roman" w:hAnsi="Times New Roman" w:cs="Times New Roman"/>
          <w:sz w:val="24"/>
          <w:szCs w:val="24"/>
          <w:lang w:val="en-GB"/>
        </w:rPr>
        <w:t>“sustainable” transport project</w:t>
      </w:r>
      <w:r w:rsidR="008D7684">
        <w:rPr>
          <w:rFonts w:ascii="Times New Roman" w:hAnsi="Times New Roman" w:cs="Times New Roman"/>
          <w:sz w:val="24"/>
          <w:szCs w:val="24"/>
          <w:lang w:val="en-GB"/>
        </w:rPr>
        <w:t>s</w:t>
      </w:r>
      <w:r w:rsidR="00D70081">
        <w:rPr>
          <w:rFonts w:ascii="Times New Roman" w:hAnsi="Times New Roman" w:cs="Times New Roman"/>
          <w:sz w:val="24"/>
          <w:szCs w:val="24"/>
          <w:lang w:val="en-GB"/>
        </w:rPr>
        <w:t xml:space="preserve"> </w:t>
      </w:r>
      <w:r w:rsidR="00974497">
        <w:rPr>
          <w:rFonts w:ascii="Times New Roman" w:hAnsi="Times New Roman" w:cs="Times New Roman"/>
          <w:sz w:val="24"/>
          <w:szCs w:val="24"/>
          <w:lang w:val="en-GB"/>
        </w:rPr>
        <w:t>are conceived and implemented</w:t>
      </w:r>
      <w:r w:rsidR="009A6AD8">
        <w:rPr>
          <w:rFonts w:ascii="Times New Roman" w:hAnsi="Times New Roman" w:cs="Times New Roman"/>
          <w:sz w:val="24"/>
          <w:szCs w:val="24"/>
          <w:lang w:val="en-GB"/>
        </w:rPr>
        <w:t>.</w:t>
      </w:r>
    </w:p>
    <w:p w14:paraId="58A03D75" w14:textId="0B6B264C" w:rsidR="00040D9E" w:rsidRPr="0091212D" w:rsidRDefault="00181F76">
      <w:pPr>
        <w:pStyle w:val="Default"/>
        <w:spacing w:after="240" w:line="276" w:lineRule="auto"/>
        <w:jc w:val="both"/>
        <w:rPr>
          <w:rFonts w:ascii="Times New Roman" w:hAnsi="Times New Roman" w:cs="Times New Roman"/>
          <w:i/>
          <w:sz w:val="24"/>
          <w:szCs w:val="24"/>
          <w:lang w:val="en-GB"/>
        </w:rPr>
      </w:pPr>
      <w:r>
        <w:rPr>
          <w:rFonts w:ascii="Times New Roman" w:hAnsi="Times New Roman" w:cs="Times New Roman"/>
          <w:sz w:val="24"/>
          <w:szCs w:val="24"/>
          <w:lang w:val="en-GB"/>
        </w:rPr>
        <w:t>T</w:t>
      </w:r>
      <w:r w:rsidR="002F0101">
        <w:rPr>
          <w:rFonts w:ascii="Times New Roman" w:hAnsi="Times New Roman" w:cs="Times New Roman"/>
          <w:sz w:val="24"/>
          <w:szCs w:val="24"/>
          <w:lang w:val="en-GB"/>
        </w:rPr>
        <w:t xml:space="preserve">o date, however, such critical </w:t>
      </w:r>
      <w:r w:rsidR="00621E6F">
        <w:rPr>
          <w:rFonts w:ascii="Times New Roman" w:hAnsi="Times New Roman" w:cs="Times New Roman"/>
          <w:sz w:val="24"/>
          <w:szCs w:val="24"/>
          <w:lang w:val="en-GB"/>
        </w:rPr>
        <w:t xml:space="preserve">urban </w:t>
      </w:r>
      <w:r w:rsidR="002F0101" w:rsidRPr="0091212D">
        <w:rPr>
          <w:rFonts w:ascii="Times New Roman" w:hAnsi="Times New Roman" w:cs="Times New Roman"/>
          <w:sz w:val="24"/>
          <w:szCs w:val="24"/>
          <w:lang w:val="en-GB"/>
        </w:rPr>
        <w:t>perspectives on transport remain fragmented</w:t>
      </w:r>
      <w:r w:rsidR="00720C21">
        <w:rPr>
          <w:rFonts w:ascii="Times New Roman" w:hAnsi="Times New Roman" w:cs="Times New Roman"/>
          <w:sz w:val="24"/>
          <w:szCs w:val="24"/>
          <w:lang w:val="en-GB"/>
        </w:rPr>
        <w:t>.</w:t>
      </w:r>
      <w:r w:rsidR="002F0101">
        <w:rPr>
          <w:rFonts w:ascii="Times New Roman" w:hAnsi="Times New Roman" w:cs="Times New Roman"/>
          <w:sz w:val="24"/>
          <w:szCs w:val="24"/>
          <w:lang w:val="en-GB"/>
        </w:rPr>
        <w:t xml:space="preserve"> </w:t>
      </w:r>
      <w:r w:rsidR="00720C21">
        <w:rPr>
          <w:rFonts w:ascii="Times New Roman" w:hAnsi="Times New Roman" w:cs="Times New Roman"/>
          <w:sz w:val="24"/>
          <w:szCs w:val="24"/>
          <w:lang w:val="en-GB"/>
        </w:rPr>
        <w:t>T</w:t>
      </w:r>
      <w:r w:rsidR="002F0101" w:rsidRPr="0091212D">
        <w:rPr>
          <w:rFonts w:ascii="Times New Roman" w:hAnsi="Times New Roman" w:cs="Times New Roman"/>
          <w:sz w:val="24"/>
          <w:szCs w:val="24"/>
          <w:lang w:val="en-GB"/>
        </w:rPr>
        <w:t xml:space="preserve">heir fuzziness and frailty </w:t>
      </w:r>
      <w:r w:rsidR="00720C21">
        <w:rPr>
          <w:rFonts w:ascii="Times New Roman" w:hAnsi="Times New Roman" w:cs="Times New Roman"/>
          <w:sz w:val="24"/>
          <w:szCs w:val="24"/>
          <w:lang w:val="en-GB"/>
        </w:rPr>
        <w:t>are</w:t>
      </w:r>
      <w:r w:rsidR="00720C21" w:rsidRPr="0091212D">
        <w:rPr>
          <w:rFonts w:ascii="Times New Roman" w:hAnsi="Times New Roman" w:cs="Times New Roman"/>
          <w:sz w:val="24"/>
          <w:szCs w:val="24"/>
          <w:lang w:val="en-GB"/>
        </w:rPr>
        <w:t xml:space="preserve"> </w:t>
      </w:r>
      <w:r w:rsidR="002F0101" w:rsidRPr="0091212D">
        <w:rPr>
          <w:rFonts w:ascii="Times New Roman" w:hAnsi="Times New Roman" w:cs="Times New Roman"/>
          <w:sz w:val="24"/>
          <w:szCs w:val="24"/>
          <w:lang w:val="en-GB"/>
        </w:rPr>
        <w:t>mirrored by the lack of coherent “critical” political agenda</w:t>
      </w:r>
      <w:r w:rsidR="002F0101">
        <w:rPr>
          <w:rFonts w:ascii="Times New Roman" w:hAnsi="Times New Roman" w:cs="Times New Roman"/>
          <w:sz w:val="24"/>
          <w:szCs w:val="24"/>
          <w:lang w:val="en-GB"/>
        </w:rPr>
        <w:t xml:space="preserve"> in metropolitan areas</w:t>
      </w:r>
      <w:r w:rsidR="0040409E">
        <w:rPr>
          <w:rFonts w:ascii="Times New Roman" w:hAnsi="Times New Roman" w:cs="Times New Roman"/>
          <w:sz w:val="24"/>
          <w:szCs w:val="24"/>
          <w:lang w:val="en-GB"/>
        </w:rPr>
        <w:t xml:space="preserve"> </w:t>
      </w:r>
      <w:r w:rsidR="0040409E">
        <w:rPr>
          <w:lang w:val="en-GB"/>
        </w:rPr>
        <w:fldChar w:fldCharType="begin"/>
      </w:r>
      <w:r w:rsidR="00D2202B">
        <w:rPr>
          <w:rFonts w:ascii="Times New Roman" w:hAnsi="Times New Roman" w:cs="Times New Roman"/>
          <w:sz w:val="24"/>
          <w:szCs w:val="24"/>
          <w:lang w:val="en-GB"/>
        </w:rPr>
        <w:instrText xml:space="preserve"> ADDIN ZOTERO_ITEM CSL_CITATION {"citationID":"sWG2arCy","properties":{"formattedCitation":"(K\\uc0\\u281{}b\\uc0\\u322{}owski and Bassens, 2018)","plainCitation":"(Kębłowski and Bassens, 2018)","noteIndex":0},"citationItems":[{"id":3603,"uris":["http://zotero.org/users/1736051/items/H2W2JCKG"],"uri":["http://zotero.org/users/1736051/items/H2W2JCKG"],"itemData":{"id":3603,"type":"article-journal","title":"“All transport problems are essentially mathematical”: The uneven resonance of academic transport and mobility knowledge in Brussels","container-title":"Urban Geography","page":"413-437","volume":"3","issue":"39","author":[{"family":"Kębłowski","given":"Wojciech"},{"family":"Bassens","given":"David"}],"issued":{"date-parts":[["2018"]]}}}],"schema":"https://github.com/citation-style-language/schema/raw/master/csl-citation.json"} </w:instrText>
      </w:r>
      <w:r w:rsidR="0040409E">
        <w:rPr>
          <w:lang w:val="en-GB"/>
        </w:rPr>
        <w:fldChar w:fldCharType="separate"/>
      </w:r>
      <w:r w:rsidR="00D2202B" w:rsidRPr="00D2202B">
        <w:rPr>
          <w:rFonts w:ascii="Times New Roman" w:hAnsi="Times New Roman" w:cs="Times New Roman"/>
          <w:sz w:val="24"/>
        </w:rPr>
        <w:t>(Kębłowski and Bassens, 2018)</w:t>
      </w:r>
      <w:r w:rsidR="0040409E">
        <w:rPr>
          <w:lang w:val="en-GB"/>
        </w:rPr>
        <w:fldChar w:fldCharType="end"/>
      </w:r>
      <w:r w:rsidR="002F0101">
        <w:rPr>
          <w:rFonts w:ascii="Times New Roman" w:hAnsi="Times New Roman" w:cs="Times New Roman"/>
          <w:sz w:val="24"/>
          <w:szCs w:val="24"/>
          <w:lang w:val="en-GB"/>
        </w:rPr>
        <w:t>.</w:t>
      </w:r>
      <w:r w:rsidR="00935473">
        <w:rPr>
          <w:rFonts w:ascii="Times New Roman" w:hAnsi="Times New Roman" w:cs="Times New Roman"/>
          <w:sz w:val="24"/>
          <w:szCs w:val="24"/>
          <w:lang w:val="en-GB"/>
        </w:rPr>
        <w:t xml:space="preserve"> </w:t>
      </w:r>
      <w:r w:rsidR="00D70081">
        <w:rPr>
          <w:rFonts w:ascii="Times New Roman" w:hAnsi="Times New Roman" w:cs="Times New Roman"/>
          <w:sz w:val="24"/>
          <w:szCs w:val="24"/>
          <w:lang w:val="en-GB"/>
        </w:rPr>
        <w:t xml:space="preserve">To strengthen and mobilize them, </w:t>
      </w:r>
      <w:r w:rsidR="00FC2782">
        <w:rPr>
          <w:rFonts w:ascii="Times New Roman" w:hAnsi="Times New Roman" w:cs="Times New Roman"/>
          <w:sz w:val="24"/>
          <w:szCs w:val="24"/>
          <w:lang w:val="en-GB"/>
        </w:rPr>
        <w:t xml:space="preserve">in the following two sections we present the various critiques on “sustainable” transport, and </w:t>
      </w:r>
      <w:r w:rsidR="00E028C2">
        <w:rPr>
          <w:rFonts w:ascii="Times New Roman" w:hAnsi="Times New Roman" w:cs="Times New Roman"/>
          <w:sz w:val="24"/>
          <w:szCs w:val="24"/>
          <w:lang w:val="en-GB"/>
        </w:rPr>
        <w:t>develop</w:t>
      </w:r>
      <w:r w:rsidR="00C87494">
        <w:rPr>
          <w:rFonts w:ascii="Times New Roman" w:hAnsi="Times New Roman" w:cs="Times New Roman"/>
          <w:sz w:val="24"/>
          <w:szCs w:val="24"/>
          <w:lang w:val="en-GB"/>
        </w:rPr>
        <w:t xml:space="preserve"> </w:t>
      </w:r>
      <w:r w:rsidR="00644E2B" w:rsidRPr="0091212D">
        <w:rPr>
          <w:rFonts w:ascii="Times New Roman" w:hAnsi="Times New Roman" w:cs="Times New Roman"/>
          <w:sz w:val="24"/>
          <w:szCs w:val="24"/>
          <w:lang w:val="en-GB"/>
        </w:rPr>
        <w:t>a</w:t>
      </w:r>
      <w:r w:rsidR="009F70D2" w:rsidRPr="0091212D">
        <w:rPr>
          <w:rFonts w:ascii="Times New Roman" w:hAnsi="Times New Roman" w:cs="Times New Roman"/>
          <w:sz w:val="24"/>
          <w:szCs w:val="24"/>
          <w:lang w:val="en-GB"/>
        </w:rPr>
        <w:t xml:space="preserve"> </w:t>
      </w:r>
      <w:r w:rsidR="00644E2B" w:rsidRPr="0091212D">
        <w:rPr>
          <w:rFonts w:ascii="Times New Roman" w:hAnsi="Times New Roman" w:cs="Times New Roman"/>
          <w:sz w:val="24"/>
          <w:szCs w:val="24"/>
          <w:lang w:val="en-GB"/>
        </w:rPr>
        <w:t>framework for studying transport policies</w:t>
      </w:r>
      <w:r w:rsidR="00C87494">
        <w:rPr>
          <w:rFonts w:ascii="Times New Roman" w:hAnsi="Times New Roman" w:cs="Times New Roman"/>
          <w:sz w:val="24"/>
          <w:szCs w:val="24"/>
          <w:lang w:val="en-GB"/>
        </w:rPr>
        <w:t xml:space="preserve"> </w:t>
      </w:r>
      <w:r w:rsidR="00457070">
        <w:rPr>
          <w:rFonts w:ascii="Times New Roman" w:hAnsi="Times New Roman" w:cs="Times New Roman"/>
          <w:sz w:val="24"/>
          <w:szCs w:val="24"/>
          <w:lang w:val="en-GB"/>
        </w:rPr>
        <w:t>as part of urban political economy</w:t>
      </w:r>
      <w:bookmarkStart w:id="0" w:name="_GoBack"/>
      <w:bookmarkEnd w:id="0"/>
      <w:r w:rsidR="00164008">
        <w:rPr>
          <w:rFonts w:ascii="Times New Roman" w:hAnsi="Times New Roman" w:cs="Times New Roman"/>
          <w:sz w:val="24"/>
          <w:szCs w:val="24"/>
          <w:lang w:val="en-GB"/>
        </w:rPr>
        <w:t>,</w:t>
      </w:r>
      <w:r w:rsidR="00457070">
        <w:rPr>
          <w:rFonts w:ascii="Times New Roman" w:hAnsi="Times New Roman" w:cs="Times New Roman"/>
          <w:sz w:val="24"/>
          <w:szCs w:val="24"/>
          <w:lang w:val="en-GB"/>
        </w:rPr>
        <w:t xml:space="preserve"> </w:t>
      </w:r>
      <w:r w:rsidR="00C87494">
        <w:rPr>
          <w:rFonts w:ascii="Times New Roman" w:hAnsi="Times New Roman" w:cs="Times New Roman"/>
          <w:sz w:val="24"/>
          <w:szCs w:val="24"/>
          <w:lang w:val="en-GB"/>
        </w:rPr>
        <w:t xml:space="preserve">inspired by Henri </w:t>
      </w:r>
      <w:r w:rsidR="00565A04" w:rsidRPr="0091212D">
        <w:rPr>
          <w:rFonts w:ascii="Times New Roman" w:hAnsi="Times New Roman" w:cs="Times New Roman"/>
          <w:sz w:val="24"/>
          <w:szCs w:val="24"/>
          <w:lang w:val="en-GB"/>
        </w:rPr>
        <w:t xml:space="preserve">Lefebvre’s </w:t>
      </w:r>
      <w:r w:rsidR="00B95058" w:rsidRPr="0091212D">
        <w:rPr>
          <w:lang w:val="en-GB"/>
        </w:rPr>
        <w:fldChar w:fldCharType="begin"/>
      </w:r>
      <w:r w:rsidR="00987C92">
        <w:rPr>
          <w:rFonts w:ascii="Times New Roman" w:hAnsi="Times New Roman" w:cs="Times New Roman"/>
          <w:sz w:val="24"/>
          <w:szCs w:val="24"/>
          <w:lang w:val="en-GB"/>
        </w:rPr>
        <w:instrText xml:space="preserve"> ADDIN ZOTERO_ITEM CSL_CITATION {"citationID":"1t524g0hsk","properties":{"formattedCitation":"(Lefebvre 1968)","plainCitation":"(Lefebvre 1968)","dontUpdate":true,"noteIndex":0},"citationItems":[{"id":1507,"uris":["http://zotero.org/users/1736051/items/CQQF364B"],"uri":["http://zotero.org/users/1736051/items/CQQF364B"],"itemData":{"id":1507,"type":"book","title":"Writings on cities","publisher":"Blackwell","publisher-place":"Oxford","event-place":"Oxford","author":[{"family":"Lefebvre","given":"Henri"}],"issued":{"date-parts":[["1968"]],"season":"1996"}}}],"schema":"https://github.com/citation-style-language/schema/raw/master/csl-citation.json"} </w:instrText>
      </w:r>
      <w:r w:rsidR="00B95058" w:rsidRPr="0091212D">
        <w:rPr>
          <w:lang w:val="en-GB"/>
        </w:rPr>
        <w:fldChar w:fldCharType="separate"/>
      </w:r>
      <w:r w:rsidR="00B95058" w:rsidRPr="0091212D">
        <w:rPr>
          <w:rFonts w:ascii="Times New Roman" w:hAnsi="Times New Roman" w:cs="Times New Roman"/>
          <w:noProof/>
          <w:sz w:val="24"/>
          <w:szCs w:val="24"/>
          <w:lang w:val="en-GB"/>
        </w:rPr>
        <w:t>(</w:t>
      </w:r>
      <w:r w:rsidR="002B66E6" w:rsidRPr="0091212D">
        <w:rPr>
          <w:rFonts w:ascii="Times New Roman" w:hAnsi="Times New Roman" w:cs="Times New Roman"/>
          <w:noProof/>
          <w:sz w:val="24"/>
          <w:szCs w:val="24"/>
          <w:lang w:val="en-GB"/>
        </w:rPr>
        <w:t>1996 [</w:t>
      </w:r>
      <w:r w:rsidR="00B95058" w:rsidRPr="0091212D">
        <w:rPr>
          <w:rFonts w:ascii="Times New Roman" w:hAnsi="Times New Roman" w:cs="Times New Roman"/>
          <w:noProof/>
          <w:sz w:val="24"/>
          <w:szCs w:val="24"/>
          <w:lang w:val="en-GB"/>
        </w:rPr>
        <w:t>1968</w:t>
      </w:r>
      <w:r w:rsidR="002B66E6" w:rsidRPr="0091212D">
        <w:rPr>
          <w:rFonts w:ascii="Times New Roman" w:hAnsi="Times New Roman" w:cs="Times New Roman"/>
          <w:noProof/>
          <w:sz w:val="24"/>
          <w:szCs w:val="24"/>
          <w:lang w:val="en-GB"/>
        </w:rPr>
        <w:t>]</w:t>
      </w:r>
      <w:r w:rsidR="00B95058" w:rsidRPr="0091212D">
        <w:rPr>
          <w:rFonts w:ascii="Times New Roman" w:hAnsi="Times New Roman" w:cs="Times New Roman"/>
          <w:noProof/>
          <w:sz w:val="24"/>
          <w:szCs w:val="24"/>
          <w:lang w:val="en-GB"/>
        </w:rPr>
        <w:t>)</w:t>
      </w:r>
      <w:r w:rsidR="00B95058" w:rsidRPr="0091212D">
        <w:rPr>
          <w:lang w:val="en-GB"/>
        </w:rPr>
        <w:fldChar w:fldCharType="end"/>
      </w:r>
      <w:r w:rsidR="00B95058" w:rsidRPr="0091212D">
        <w:rPr>
          <w:rFonts w:ascii="Times New Roman" w:hAnsi="Times New Roman" w:cs="Times New Roman"/>
          <w:sz w:val="24"/>
          <w:szCs w:val="24"/>
          <w:lang w:val="en-GB"/>
        </w:rPr>
        <w:t xml:space="preserve"> </w:t>
      </w:r>
      <w:r w:rsidR="00565A04" w:rsidRPr="0091212D">
        <w:rPr>
          <w:rFonts w:ascii="Times New Roman" w:hAnsi="Times New Roman" w:cs="Times New Roman"/>
          <w:sz w:val="24"/>
          <w:szCs w:val="24"/>
          <w:lang w:val="en-GB"/>
        </w:rPr>
        <w:t xml:space="preserve">conceptualization of the </w:t>
      </w:r>
      <w:r w:rsidR="00665EB8">
        <w:rPr>
          <w:rFonts w:ascii="Times New Roman" w:hAnsi="Times New Roman" w:cs="Times New Roman"/>
          <w:sz w:val="24"/>
          <w:szCs w:val="24"/>
          <w:lang w:val="en-GB"/>
        </w:rPr>
        <w:t>“</w:t>
      </w:r>
      <w:r w:rsidR="00565A04" w:rsidRPr="0091212D">
        <w:rPr>
          <w:rFonts w:ascii="Times New Roman" w:hAnsi="Times New Roman" w:cs="Times New Roman"/>
          <w:sz w:val="24"/>
          <w:szCs w:val="24"/>
          <w:lang w:val="en-GB"/>
        </w:rPr>
        <w:t>right to the city”</w:t>
      </w:r>
      <w:r w:rsidR="000736BF" w:rsidRPr="0091212D">
        <w:rPr>
          <w:rFonts w:ascii="Times New Roman" w:hAnsi="Times New Roman" w:cs="Times New Roman"/>
          <w:sz w:val="24"/>
          <w:szCs w:val="24"/>
          <w:lang w:val="en-GB"/>
        </w:rPr>
        <w:t xml:space="preserve"> (RTTC)</w:t>
      </w:r>
      <w:r w:rsidR="00720C21">
        <w:rPr>
          <w:rFonts w:ascii="Times New Roman" w:hAnsi="Times New Roman" w:cs="Times New Roman"/>
          <w:sz w:val="24"/>
          <w:szCs w:val="24"/>
          <w:lang w:val="en-GB"/>
        </w:rPr>
        <w:t>.</w:t>
      </w:r>
      <w:r w:rsidR="00A85303" w:rsidRPr="0091212D">
        <w:rPr>
          <w:rFonts w:ascii="Times New Roman" w:hAnsi="Times New Roman" w:cs="Times New Roman"/>
          <w:sz w:val="24"/>
          <w:szCs w:val="24"/>
          <w:lang w:val="en-GB"/>
        </w:rPr>
        <w:t xml:space="preserve"> </w:t>
      </w:r>
      <w:r w:rsidR="00665D82">
        <w:rPr>
          <w:rFonts w:ascii="Times New Roman" w:hAnsi="Times New Roman" w:cs="Times New Roman"/>
          <w:sz w:val="24"/>
          <w:szCs w:val="24"/>
          <w:lang w:val="en-GB"/>
        </w:rPr>
        <w:t>In t</w:t>
      </w:r>
      <w:r w:rsidR="008D7684">
        <w:rPr>
          <w:rFonts w:ascii="Times New Roman" w:hAnsi="Times New Roman" w:cs="Times New Roman"/>
          <w:sz w:val="24"/>
          <w:szCs w:val="24"/>
          <w:lang w:val="en-GB"/>
        </w:rPr>
        <w:t xml:space="preserve">he subsequent </w:t>
      </w:r>
      <w:r w:rsidR="00524F01">
        <w:rPr>
          <w:rFonts w:ascii="Times New Roman" w:hAnsi="Times New Roman" w:cs="Times New Roman"/>
          <w:sz w:val="24"/>
          <w:szCs w:val="24"/>
          <w:lang w:val="en-GB"/>
        </w:rPr>
        <w:t xml:space="preserve">section, </w:t>
      </w:r>
      <w:r w:rsidR="00665D82">
        <w:rPr>
          <w:rFonts w:ascii="Times New Roman" w:hAnsi="Times New Roman" w:cs="Times New Roman"/>
          <w:sz w:val="24"/>
          <w:szCs w:val="24"/>
          <w:lang w:val="en-GB"/>
        </w:rPr>
        <w:t xml:space="preserve">we </w:t>
      </w:r>
      <w:r w:rsidR="00E028C2">
        <w:rPr>
          <w:rFonts w:ascii="Times New Roman" w:hAnsi="Times New Roman" w:cs="Times New Roman"/>
          <w:sz w:val="24"/>
          <w:szCs w:val="24"/>
          <w:lang w:val="en-GB"/>
        </w:rPr>
        <w:t>t</w:t>
      </w:r>
      <w:r w:rsidR="00955490" w:rsidRPr="0091212D">
        <w:rPr>
          <w:rFonts w:ascii="Times New Roman" w:hAnsi="Times New Roman" w:cs="Times New Roman"/>
          <w:sz w:val="24"/>
          <w:szCs w:val="24"/>
          <w:lang w:val="en-GB"/>
        </w:rPr>
        <w:t>ranslate</w:t>
      </w:r>
      <w:r w:rsidR="0040409E">
        <w:rPr>
          <w:rFonts w:ascii="Times New Roman" w:hAnsi="Times New Roman" w:cs="Times New Roman"/>
          <w:sz w:val="24"/>
          <w:szCs w:val="24"/>
          <w:lang w:val="en-GB"/>
        </w:rPr>
        <w:t xml:space="preserve"> </w:t>
      </w:r>
      <w:r w:rsidR="00665EB8">
        <w:rPr>
          <w:rFonts w:ascii="Times New Roman" w:hAnsi="Times New Roman" w:cs="Times New Roman"/>
          <w:sz w:val="24"/>
          <w:szCs w:val="24"/>
          <w:lang w:val="en-GB"/>
        </w:rPr>
        <w:t xml:space="preserve">the </w:t>
      </w:r>
      <w:r w:rsidR="00E028C2">
        <w:rPr>
          <w:rFonts w:ascii="Times New Roman" w:hAnsi="Times New Roman" w:cs="Times New Roman"/>
          <w:sz w:val="24"/>
          <w:szCs w:val="24"/>
          <w:lang w:val="en-GB"/>
        </w:rPr>
        <w:t xml:space="preserve">RTTC </w:t>
      </w:r>
      <w:r w:rsidR="00955490" w:rsidRPr="0091212D">
        <w:rPr>
          <w:rFonts w:ascii="Times New Roman" w:hAnsi="Times New Roman" w:cs="Times New Roman"/>
          <w:sz w:val="24"/>
          <w:szCs w:val="24"/>
          <w:lang w:val="en-GB"/>
        </w:rPr>
        <w:t>into an operational framework for studying urban transport</w:t>
      </w:r>
      <w:r w:rsidR="00E028C2">
        <w:rPr>
          <w:rFonts w:ascii="Times New Roman" w:hAnsi="Times New Roman" w:cs="Times New Roman"/>
          <w:sz w:val="24"/>
          <w:szCs w:val="24"/>
          <w:lang w:val="en-GB"/>
        </w:rPr>
        <w:t xml:space="preserve"> and</w:t>
      </w:r>
      <w:r w:rsidR="003334EA">
        <w:rPr>
          <w:rFonts w:ascii="Times New Roman" w:hAnsi="Times New Roman" w:cs="Times New Roman"/>
          <w:sz w:val="24"/>
          <w:szCs w:val="24"/>
          <w:lang w:val="en-GB"/>
        </w:rPr>
        <w:t xml:space="preserve"> a heuristic</w:t>
      </w:r>
      <w:r w:rsidR="003334EA" w:rsidRPr="0091212D">
        <w:rPr>
          <w:rFonts w:ascii="Times New Roman" w:hAnsi="Times New Roman" w:cs="Times New Roman"/>
          <w:sz w:val="24"/>
          <w:szCs w:val="24"/>
          <w:lang w:val="en-GB"/>
        </w:rPr>
        <w:t xml:space="preserve"> inspiring a variety of explicitly political economic questions about diverse t</w:t>
      </w:r>
      <w:r w:rsidR="003334EA">
        <w:rPr>
          <w:rFonts w:ascii="Times New Roman" w:hAnsi="Times New Roman" w:cs="Times New Roman"/>
          <w:sz w:val="24"/>
          <w:szCs w:val="24"/>
          <w:lang w:val="en-GB"/>
        </w:rPr>
        <w:t xml:space="preserve">ransport policies and practices such as </w:t>
      </w:r>
      <w:r w:rsidR="0081300B" w:rsidRPr="003334EA">
        <w:rPr>
          <w:rFonts w:ascii="Times New Roman" w:hAnsi="Times New Roman" w:cs="Times New Roman"/>
          <w:sz w:val="24"/>
          <w:szCs w:val="24"/>
          <w:lang w:val="en-GB"/>
        </w:rPr>
        <w:t>pedestriani</w:t>
      </w:r>
      <w:r w:rsidR="001160B9" w:rsidRPr="003334EA">
        <w:rPr>
          <w:rFonts w:ascii="Times New Roman" w:hAnsi="Times New Roman" w:cs="Times New Roman"/>
          <w:sz w:val="24"/>
          <w:szCs w:val="24"/>
          <w:lang w:val="en-GB"/>
        </w:rPr>
        <w:t>s</w:t>
      </w:r>
      <w:r w:rsidR="0081300B" w:rsidRPr="003334EA">
        <w:rPr>
          <w:rFonts w:ascii="Times New Roman" w:hAnsi="Times New Roman" w:cs="Times New Roman"/>
          <w:sz w:val="24"/>
          <w:szCs w:val="24"/>
          <w:lang w:val="en-GB"/>
        </w:rPr>
        <w:t xml:space="preserve">ation of Brussels’ </w:t>
      </w:r>
      <w:r w:rsidR="003334EA" w:rsidRPr="00E028C2">
        <w:rPr>
          <w:rFonts w:ascii="Times New Roman" w:hAnsi="Times New Roman" w:cs="Times New Roman"/>
          <w:sz w:val="24"/>
          <w:szCs w:val="24"/>
          <w:lang w:val="en-GB"/>
        </w:rPr>
        <w:t>city centre</w:t>
      </w:r>
      <w:r w:rsidR="003334EA">
        <w:rPr>
          <w:rFonts w:ascii="Times New Roman" w:hAnsi="Times New Roman" w:cs="Times New Roman"/>
          <w:sz w:val="24"/>
          <w:szCs w:val="24"/>
          <w:lang w:val="en-GB"/>
        </w:rPr>
        <w:t>, which</w:t>
      </w:r>
      <w:r w:rsidR="003334EA" w:rsidRPr="00E028C2">
        <w:rPr>
          <w:rFonts w:ascii="Times New Roman" w:hAnsi="Times New Roman" w:cs="Times New Roman"/>
          <w:sz w:val="24"/>
          <w:szCs w:val="24"/>
          <w:lang w:val="en-GB"/>
        </w:rPr>
        <w:t xml:space="preserve"> </w:t>
      </w:r>
      <w:r w:rsidR="00814CFF" w:rsidRPr="003334EA">
        <w:rPr>
          <w:rFonts w:ascii="Times New Roman" w:hAnsi="Times New Roman" w:cs="Times New Roman"/>
          <w:sz w:val="24"/>
          <w:szCs w:val="24"/>
          <w:lang w:val="en-GB"/>
        </w:rPr>
        <w:t xml:space="preserve">serves </w:t>
      </w:r>
      <w:r w:rsidR="003334EA">
        <w:rPr>
          <w:rFonts w:ascii="Times New Roman" w:hAnsi="Times New Roman" w:cs="Times New Roman"/>
          <w:sz w:val="24"/>
          <w:szCs w:val="24"/>
          <w:lang w:val="en-GB"/>
        </w:rPr>
        <w:t xml:space="preserve">here </w:t>
      </w:r>
      <w:r w:rsidR="00814CFF" w:rsidRPr="003334EA">
        <w:rPr>
          <w:rFonts w:ascii="Times New Roman" w:hAnsi="Times New Roman" w:cs="Times New Roman"/>
          <w:sz w:val="24"/>
          <w:szCs w:val="24"/>
          <w:lang w:val="en-GB"/>
        </w:rPr>
        <w:t xml:space="preserve">as an </w:t>
      </w:r>
      <w:r w:rsidR="009713CE">
        <w:rPr>
          <w:rFonts w:ascii="Times New Roman" w:hAnsi="Times New Roman" w:cs="Times New Roman"/>
          <w:sz w:val="24"/>
          <w:szCs w:val="24"/>
          <w:lang w:val="en-GB"/>
        </w:rPr>
        <w:t xml:space="preserve">illustrative </w:t>
      </w:r>
      <w:r w:rsidR="00814CFF" w:rsidRPr="003334EA">
        <w:rPr>
          <w:rFonts w:ascii="Times New Roman" w:hAnsi="Times New Roman" w:cs="Times New Roman"/>
          <w:sz w:val="24"/>
          <w:szCs w:val="24"/>
          <w:lang w:val="en-GB"/>
        </w:rPr>
        <w:t>empirical vignette</w:t>
      </w:r>
      <w:r w:rsidR="00394A03" w:rsidRPr="003334EA">
        <w:rPr>
          <w:rFonts w:ascii="Times New Roman" w:hAnsi="Times New Roman" w:cs="Times New Roman"/>
          <w:sz w:val="24"/>
          <w:szCs w:val="24"/>
          <w:lang w:val="en-GB"/>
        </w:rPr>
        <w:t>.</w:t>
      </w:r>
      <w:r w:rsidR="00394A03" w:rsidRPr="0091212D">
        <w:rPr>
          <w:rFonts w:ascii="Times New Roman" w:hAnsi="Times New Roman" w:cs="Times New Roman"/>
          <w:sz w:val="24"/>
          <w:szCs w:val="24"/>
          <w:lang w:val="en-GB"/>
        </w:rPr>
        <w:t xml:space="preserve"> </w:t>
      </w:r>
      <w:r w:rsidR="0081300B">
        <w:rPr>
          <w:rFonts w:ascii="Times New Roman" w:hAnsi="Times New Roman" w:cs="Times New Roman"/>
          <w:sz w:val="24"/>
          <w:szCs w:val="24"/>
          <w:lang w:val="en-GB"/>
        </w:rPr>
        <w:t xml:space="preserve">Our focus on this particular case </w:t>
      </w:r>
      <w:r w:rsidR="00861096">
        <w:rPr>
          <w:rFonts w:ascii="Times New Roman" w:hAnsi="Times New Roman" w:cs="Times New Roman"/>
          <w:sz w:val="24"/>
          <w:szCs w:val="24"/>
          <w:lang w:val="en-GB"/>
        </w:rPr>
        <w:t>aim</w:t>
      </w:r>
      <w:r w:rsidR="0081300B">
        <w:rPr>
          <w:rFonts w:ascii="Times New Roman" w:hAnsi="Times New Roman" w:cs="Times New Roman"/>
          <w:sz w:val="24"/>
          <w:szCs w:val="24"/>
          <w:lang w:val="en-GB"/>
        </w:rPr>
        <w:t>s</w:t>
      </w:r>
      <w:r w:rsidR="00861096">
        <w:rPr>
          <w:rFonts w:ascii="Times New Roman" w:hAnsi="Times New Roman" w:cs="Times New Roman"/>
          <w:sz w:val="24"/>
          <w:szCs w:val="24"/>
          <w:lang w:val="en-GB"/>
        </w:rPr>
        <w:t xml:space="preserve"> at illustrating how a project narrated a</w:t>
      </w:r>
      <w:r w:rsidR="0081300B">
        <w:rPr>
          <w:rFonts w:ascii="Times New Roman" w:hAnsi="Times New Roman" w:cs="Times New Roman"/>
          <w:sz w:val="24"/>
          <w:szCs w:val="24"/>
          <w:lang w:val="en-GB"/>
        </w:rPr>
        <w:t xml:space="preserve">s a key contribution to a more </w:t>
      </w:r>
      <w:r w:rsidR="00861096">
        <w:rPr>
          <w:rFonts w:ascii="Times New Roman" w:hAnsi="Times New Roman" w:cs="Times New Roman"/>
          <w:sz w:val="24"/>
          <w:szCs w:val="24"/>
          <w:lang w:val="en-GB"/>
        </w:rPr>
        <w:t xml:space="preserve">sustainable urban fabric perpetuates a debate </w:t>
      </w:r>
      <w:r w:rsidR="003334EA">
        <w:rPr>
          <w:rFonts w:ascii="Times New Roman" w:hAnsi="Times New Roman" w:cs="Times New Roman"/>
          <w:sz w:val="24"/>
          <w:szCs w:val="24"/>
          <w:lang w:val="en-GB"/>
        </w:rPr>
        <w:t xml:space="preserve">in which </w:t>
      </w:r>
      <w:r w:rsidR="00861096">
        <w:rPr>
          <w:rFonts w:ascii="Times New Roman" w:hAnsi="Times New Roman" w:cs="Times New Roman"/>
          <w:sz w:val="24"/>
          <w:szCs w:val="24"/>
          <w:lang w:val="en-GB"/>
        </w:rPr>
        <w:t>a series of pressing political-economy issues</w:t>
      </w:r>
      <w:r w:rsidR="003334EA">
        <w:rPr>
          <w:rFonts w:ascii="Times New Roman" w:hAnsi="Times New Roman" w:cs="Times New Roman"/>
          <w:sz w:val="24"/>
          <w:szCs w:val="24"/>
          <w:lang w:val="en-GB"/>
        </w:rPr>
        <w:t xml:space="preserve"> are overlooked</w:t>
      </w:r>
      <w:r w:rsidR="00AA2809">
        <w:rPr>
          <w:rFonts w:ascii="Times New Roman" w:hAnsi="Times New Roman" w:cs="Times New Roman"/>
          <w:sz w:val="24"/>
          <w:szCs w:val="24"/>
          <w:lang w:val="en-GB"/>
        </w:rPr>
        <w:t xml:space="preserve">. </w:t>
      </w:r>
      <w:r w:rsidR="00D35DB6">
        <w:rPr>
          <w:rFonts w:ascii="Times New Roman" w:hAnsi="Times New Roman" w:cs="Times New Roman"/>
          <w:sz w:val="24"/>
          <w:szCs w:val="24"/>
          <w:lang w:val="en-GB"/>
        </w:rPr>
        <w:t xml:space="preserve">We conclude the paper </w:t>
      </w:r>
      <w:r w:rsidR="00547049">
        <w:rPr>
          <w:rFonts w:ascii="Times New Roman" w:hAnsi="Times New Roman" w:cs="Times New Roman"/>
          <w:sz w:val="24"/>
          <w:szCs w:val="24"/>
          <w:lang w:val="en-GB"/>
        </w:rPr>
        <w:t xml:space="preserve">by re-emphasizing </w:t>
      </w:r>
      <w:r w:rsidR="00855673" w:rsidRPr="0091212D">
        <w:rPr>
          <w:rFonts w:ascii="Times New Roman" w:hAnsi="Times New Roman" w:cs="Times New Roman"/>
          <w:sz w:val="24"/>
          <w:szCs w:val="24"/>
          <w:lang w:val="en-GB"/>
        </w:rPr>
        <w:t>the fundamental role of political</w:t>
      </w:r>
      <w:r w:rsidR="00547049">
        <w:rPr>
          <w:rFonts w:ascii="Times New Roman" w:hAnsi="Times New Roman" w:cs="Times New Roman"/>
          <w:sz w:val="24"/>
          <w:szCs w:val="24"/>
          <w:lang w:val="en-GB"/>
        </w:rPr>
        <w:t xml:space="preserve"> </w:t>
      </w:r>
      <w:r w:rsidR="00855673" w:rsidRPr="0091212D">
        <w:rPr>
          <w:rFonts w:ascii="Times New Roman" w:hAnsi="Times New Roman" w:cs="Times New Roman"/>
          <w:sz w:val="24"/>
          <w:szCs w:val="24"/>
          <w:lang w:val="en-GB"/>
        </w:rPr>
        <w:t>economic dimensions in shaping contradictions of contemporary transport policies which, while seemingly limited to the field of mobility, invoke a variety of questions relating to urban development agendas writ large.</w:t>
      </w:r>
      <w:r w:rsidR="00C27535" w:rsidRPr="0091212D">
        <w:rPr>
          <w:rFonts w:ascii="Times New Roman" w:hAnsi="Times New Roman" w:cs="Times New Roman"/>
          <w:sz w:val="24"/>
          <w:szCs w:val="24"/>
          <w:lang w:val="en-GB"/>
        </w:rPr>
        <w:t xml:space="preserve"> </w:t>
      </w:r>
      <w:r w:rsidR="00B81282" w:rsidRPr="0091212D">
        <w:rPr>
          <w:rFonts w:ascii="Times New Roman" w:hAnsi="Times New Roman" w:cs="Times New Roman"/>
          <w:sz w:val="24"/>
          <w:szCs w:val="24"/>
          <w:lang w:val="en-GB"/>
        </w:rPr>
        <w:t xml:space="preserve">Hence, we make a plea to </w:t>
      </w:r>
      <w:r w:rsidR="00720C21">
        <w:rPr>
          <w:rFonts w:ascii="Times New Roman" w:hAnsi="Times New Roman" w:cs="Times New Roman"/>
          <w:sz w:val="24"/>
          <w:szCs w:val="24"/>
          <w:lang w:val="en-GB"/>
        </w:rPr>
        <w:t xml:space="preserve">place </w:t>
      </w:r>
      <w:r w:rsidR="00B81282" w:rsidRPr="0091212D">
        <w:rPr>
          <w:rFonts w:ascii="Times New Roman" w:hAnsi="Times New Roman" w:cs="Times New Roman"/>
          <w:sz w:val="24"/>
          <w:szCs w:val="24"/>
          <w:lang w:val="en-GB"/>
        </w:rPr>
        <w:t xml:space="preserve">transport </w:t>
      </w:r>
      <w:r w:rsidR="00720C21">
        <w:rPr>
          <w:rFonts w:ascii="Times New Roman" w:hAnsi="Times New Roman" w:cs="Times New Roman"/>
          <w:sz w:val="24"/>
          <w:szCs w:val="24"/>
          <w:lang w:val="en-GB"/>
        </w:rPr>
        <w:t xml:space="preserve">more firmly </w:t>
      </w:r>
      <w:r w:rsidR="00B81282" w:rsidRPr="0091212D">
        <w:rPr>
          <w:rFonts w:ascii="Times New Roman" w:hAnsi="Times New Roman" w:cs="Times New Roman"/>
          <w:sz w:val="24"/>
          <w:szCs w:val="24"/>
          <w:lang w:val="en-GB"/>
        </w:rPr>
        <w:t>within the field of urban studies to analyse its connections to wider urban development dynamics.</w:t>
      </w:r>
    </w:p>
    <w:p w14:paraId="415F4325" w14:textId="2B74D4F8" w:rsidR="00A45937" w:rsidRPr="00665EB8" w:rsidRDefault="00A45937" w:rsidP="00C55780">
      <w:pPr>
        <w:pStyle w:val="Default"/>
        <w:spacing w:after="240" w:line="276" w:lineRule="auto"/>
        <w:jc w:val="both"/>
        <w:rPr>
          <w:rFonts w:ascii="Times New Roman" w:hAnsi="Times New Roman" w:cs="Times New Roman"/>
          <w:sz w:val="24"/>
          <w:szCs w:val="24"/>
        </w:rPr>
      </w:pPr>
      <w:r w:rsidRPr="0091212D">
        <w:rPr>
          <w:rFonts w:ascii="Times New Roman" w:hAnsi="Times New Roman" w:cs="Times New Roman"/>
          <w:b/>
          <w:bCs/>
          <w:sz w:val="24"/>
          <w:szCs w:val="24"/>
          <w:lang w:val="en-GB"/>
        </w:rPr>
        <w:t xml:space="preserve">2. </w:t>
      </w:r>
      <w:r w:rsidR="0013654F">
        <w:rPr>
          <w:rFonts w:ascii="Times New Roman" w:hAnsi="Times New Roman" w:cs="Times New Roman"/>
          <w:b/>
          <w:bCs/>
          <w:sz w:val="24"/>
          <w:szCs w:val="24"/>
          <w:lang w:val="en-GB"/>
        </w:rPr>
        <w:t>Broadening the horizon</w:t>
      </w:r>
      <w:r w:rsidR="00665EB8">
        <w:rPr>
          <w:rFonts w:ascii="Times New Roman" w:hAnsi="Times New Roman" w:cs="Times New Roman"/>
          <w:b/>
          <w:bCs/>
          <w:sz w:val="24"/>
          <w:szCs w:val="24"/>
          <w:lang w:val="en-GB"/>
        </w:rPr>
        <w:t>s</w:t>
      </w:r>
      <w:r w:rsidR="0013654F">
        <w:rPr>
          <w:rFonts w:ascii="Times New Roman" w:hAnsi="Times New Roman" w:cs="Times New Roman"/>
          <w:b/>
          <w:bCs/>
          <w:sz w:val="24"/>
          <w:szCs w:val="24"/>
          <w:lang w:val="en-GB"/>
        </w:rPr>
        <w:t xml:space="preserve"> of </w:t>
      </w:r>
      <w:r w:rsidR="00297C1D">
        <w:rPr>
          <w:rFonts w:ascii="Times New Roman" w:hAnsi="Times New Roman" w:cs="Times New Roman"/>
          <w:b/>
          <w:bCs/>
          <w:sz w:val="24"/>
          <w:szCs w:val="24"/>
          <w:lang w:val="en-GB"/>
        </w:rPr>
        <w:t>sustainable</w:t>
      </w:r>
      <w:r w:rsidR="00987C92">
        <w:rPr>
          <w:rFonts w:ascii="Times New Roman" w:hAnsi="Times New Roman" w:cs="Times New Roman"/>
          <w:b/>
          <w:bCs/>
          <w:sz w:val="24"/>
          <w:szCs w:val="24"/>
          <w:lang w:val="en-GB"/>
        </w:rPr>
        <w:t xml:space="preserve"> urban transport</w:t>
      </w:r>
      <w:r w:rsidR="0013654F">
        <w:rPr>
          <w:rFonts w:ascii="Times New Roman" w:hAnsi="Times New Roman" w:cs="Times New Roman"/>
          <w:b/>
          <w:bCs/>
          <w:sz w:val="24"/>
          <w:szCs w:val="24"/>
          <w:lang w:val="en-GB"/>
        </w:rPr>
        <w:t xml:space="preserve"> </w:t>
      </w:r>
    </w:p>
    <w:p w14:paraId="1DB26230" w14:textId="36C6D248" w:rsidR="000D345F" w:rsidRPr="0013200A" w:rsidRDefault="00105A47" w:rsidP="009F06AB">
      <w:pPr>
        <w:pStyle w:val="Default"/>
        <w:spacing w:after="240" w:line="276" w:lineRule="auto"/>
        <w:jc w:val="both"/>
        <w:rPr>
          <w:rFonts w:ascii="Times New Roman" w:hAnsi="Times New Roman" w:cs="Times New Roman"/>
          <w:sz w:val="24"/>
          <w:szCs w:val="24"/>
          <w:lang w:val="en-GB"/>
        </w:rPr>
      </w:pPr>
      <w:r w:rsidRPr="0013200A">
        <w:rPr>
          <w:rFonts w:ascii="Times New Roman" w:hAnsi="Times New Roman" w:cs="Times New Roman"/>
          <w:sz w:val="24"/>
          <w:szCs w:val="24"/>
          <w:lang w:val="en-GB"/>
        </w:rPr>
        <w:t>T</w:t>
      </w:r>
      <w:r w:rsidR="00537BF3" w:rsidRPr="0013200A">
        <w:rPr>
          <w:rFonts w:ascii="Times New Roman" w:hAnsi="Times New Roman" w:cs="Times New Roman"/>
          <w:sz w:val="24"/>
          <w:szCs w:val="24"/>
          <w:lang w:val="en-GB"/>
        </w:rPr>
        <w:t xml:space="preserve">he transport debate </w:t>
      </w:r>
      <w:r w:rsidR="00040D9E" w:rsidRPr="0013200A">
        <w:rPr>
          <w:rFonts w:ascii="Times New Roman" w:hAnsi="Times New Roman" w:cs="Times New Roman"/>
          <w:sz w:val="24"/>
          <w:szCs w:val="24"/>
          <w:lang w:val="en-GB"/>
        </w:rPr>
        <w:t>is increasingly versed in terms of sustainable</w:t>
      </w:r>
      <w:r w:rsidR="00AD7EEB" w:rsidRPr="0013200A">
        <w:rPr>
          <w:rFonts w:ascii="Times New Roman" w:hAnsi="Times New Roman" w:cs="Times New Roman"/>
          <w:sz w:val="24"/>
          <w:szCs w:val="24"/>
          <w:lang w:val="en-GB"/>
        </w:rPr>
        <w:t xml:space="preserve"> </w:t>
      </w:r>
      <w:r w:rsidR="00040D9E" w:rsidRPr="0013200A">
        <w:rPr>
          <w:rFonts w:ascii="Times New Roman" w:hAnsi="Times New Roman" w:cs="Times New Roman"/>
          <w:sz w:val="24"/>
          <w:szCs w:val="24"/>
          <w:lang w:val="en-GB"/>
        </w:rPr>
        <w:t xml:space="preserve">development </w:t>
      </w:r>
      <w:r w:rsidR="00537BF3" w:rsidRPr="0013200A">
        <w:rPr>
          <w:rFonts w:ascii="Times New Roman" w:hAnsi="Times New Roman" w:cs="Times New Roman"/>
          <w:sz w:val="24"/>
          <w:szCs w:val="24"/>
          <w:lang w:val="en-GB"/>
        </w:rPr>
        <w:fldChar w:fldCharType="begin"/>
      </w:r>
      <w:r w:rsidR="00D2202B" w:rsidRPr="0013200A">
        <w:rPr>
          <w:rFonts w:ascii="Times New Roman" w:hAnsi="Times New Roman" w:cs="Times New Roman"/>
          <w:sz w:val="24"/>
          <w:szCs w:val="24"/>
          <w:lang w:val="en-GB"/>
        </w:rPr>
        <w:instrText xml:space="preserve"> ADDIN ZOTERO_ITEM CSL_CITATION {"citationID":"kUHHIUpQ","properties":{"formattedCitation":"(Banister, 2008; Hickman et al., 2013; Low and Gleeson, 2003)","plainCitation":"(Banister, 2008; Hickman et al., 2013; Low and Gleeson, 2003)","noteIndex":0},"citationItems":[{"id":403,"uris":["http://zotero.org/users/1736051/items/K578VK6B"],"uri":["http://zotero.org/users/1736051/items/K578VK6B"],"itemData":{"id":403,"type":"article-journal","title":"The sustainable mobility paradigm","container-title":"Transport Policy","page":"73-80","volume":"15","issue":"2","DOI":"10.1016/j.tranpol.2007.10.005","author":[{"family":"Banister","given":"David"}],"issued":{"date-parts":[["2008",3]]}}},{"id":1631,"uris":["http://zotero.org/users/1736051/items/QTZK2WWX"],"uri":["http://zotero.org/users/1736051/items/QTZK2WWX"],"itemData":{"id":1631,"type":"article-journal","title":"Planning more for sustainable mobility","container-title":"Journal of Transport Geography","page":"210-219","volume":"33","source":"CrossRef","DOI":"10.1016/j.jtrangeo.2013.07.004","ISSN":"09666923","language":"en","author":[{"family":"Hickman","given":"Robin"},{"family":"Hall","given":"Peter"},{"family":"Banister","given":"David"}],"issued":{"date-parts":[["2013",12]]}}},{"id":3661,"uris":["http://zotero.org/users/1736051/items/3Q7QCB5E"],"uri":["http://zotero.org/users/1736051/items/3Q7QCB5E"],"itemData":{"id":3661,"type":"book","title":"Making Urban Transport Sustainable","publisher":"Palgrave Macmillan","publisher-place":"New York","event-place":"New York","editor":[{"family":"Low","given":"Nicholas"},{"family":"Gleeson","given":"Brendan"}],"issued":{"date-parts":[["2003"]]}}}],"schema":"https://github.com/citation-style-language/schema/raw/master/csl-citation.json"} </w:instrText>
      </w:r>
      <w:r w:rsidR="00537BF3" w:rsidRPr="0013200A">
        <w:rPr>
          <w:rFonts w:ascii="Times New Roman" w:hAnsi="Times New Roman" w:cs="Times New Roman"/>
          <w:sz w:val="24"/>
          <w:szCs w:val="24"/>
          <w:lang w:val="en-GB"/>
        </w:rPr>
        <w:fldChar w:fldCharType="separate"/>
      </w:r>
      <w:r w:rsidR="00D2202B" w:rsidRPr="0013200A">
        <w:rPr>
          <w:rFonts w:ascii="Times New Roman" w:hAnsi="Times New Roman" w:cs="Times New Roman"/>
          <w:noProof/>
          <w:sz w:val="24"/>
          <w:szCs w:val="24"/>
          <w:lang w:val="en-GB"/>
        </w:rPr>
        <w:t>(Banister, 2008; Hickman et al., 2013; Low and Gleeson, 2003)</w:t>
      </w:r>
      <w:r w:rsidR="00537BF3" w:rsidRPr="0013200A">
        <w:rPr>
          <w:rFonts w:ascii="Times New Roman" w:hAnsi="Times New Roman" w:cs="Times New Roman"/>
          <w:sz w:val="24"/>
          <w:szCs w:val="24"/>
          <w:lang w:val="en-GB"/>
        </w:rPr>
        <w:fldChar w:fldCharType="end"/>
      </w:r>
      <w:r w:rsidR="00040D9E" w:rsidRPr="0013200A">
        <w:rPr>
          <w:rFonts w:ascii="Times New Roman" w:hAnsi="Times New Roman" w:cs="Times New Roman"/>
          <w:sz w:val="24"/>
          <w:szCs w:val="24"/>
          <w:lang w:val="en-GB"/>
        </w:rPr>
        <w:t>.</w:t>
      </w:r>
      <w:r w:rsidR="000838B0" w:rsidRPr="0013200A">
        <w:rPr>
          <w:rFonts w:ascii="Lyon Text Regular" w:eastAsia="Arial Unicode MS" w:hAnsi="Lyon Text Regular" w:cs="Lyon Text Regular"/>
          <w:sz w:val="24"/>
          <w:szCs w:val="24"/>
          <w:lang w:val="en-GB"/>
        </w:rPr>
        <w:t xml:space="preserve"> </w:t>
      </w:r>
      <w:r w:rsidR="000838B0" w:rsidRPr="0013200A">
        <w:rPr>
          <w:rFonts w:ascii="Times New Roman" w:hAnsi="Times New Roman" w:cs="Times New Roman"/>
          <w:sz w:val="24"/>
          <w:szCs w:val="24"/>
          <w:lang w:val="en-GB"/>
        </w:rPr>
        <w:t>The notion of sustainability is heterogen</w:t>
      </w:r>
      <w:r w:rsidR="003F3A78">
        <w:rPr>
          <w:rFonts w:ascii="Times New Roman" w:hAnsi="Times New Roman" w:cs="Times New Roman"/>
          <w:sz w:val="24"/>
          <w:szCs w:val="24"/>
          <w:lang w:val="en-GB"/>
        </w:rPr>
        <w:t>e</w:t>
      </w:r>
      <w:r w:rsidR="000838B0" w:rsidRPr="0013200A">
        <w:rPr>
          <w:rFonts w:ascii="Times New Roman" w:hAnsi="Times New Roman" w:cs="Times New Roman"/>
          <w:sz w:val="24"/>
          <w:szCs w:val="24"/>
          <w:lang w:val="en-GB"/>
        </w:rPr>
        <w:t xml:space="preserve">ous and embraces a spectrum of positions and claims. </w:t>
      </w:r>
      <w:r w:rsidR="000D345F" w:rsidRPr="0013200A">
        <w:rPr>
          <w:rFonts w:ascii="Times New Roman" w:hAnsi="Times New Roman" w:cs="Times New Roman"/>
          <w:sz w:val="24"/>
          <w:szCs w:val="24"/>
          <w:lang w:val="en-GB"/>
        </w:rPr>
        <w:t xml:space="preserve">On the one hand, </w:t>
      </w:r>
      <w:r w:rsidR="009F06AB" w:rsidRPr="0013200A">
        <w:rPr>
          <w:rFonts w:ascii="Times New Roman" w:hAnsi="Times New Roman" w:cs="Times New Roman"/>
          <w:sz w:val="24"/>
          <w:szCs w:val="24"/>
          <w:lang w:val="en-GB"/>
        </w:rPr>
        <w:t xml:space="preserve">sustainable development </w:t>
      </w:r>
      <w:r w:rsidR="000D345F" w:rsidRPr="0013200A">
        <w:rPr>
          <w:rFonts w:ascii="Times New Roman" w:hAnsi="Times New Roman" w:cs="Times New Roman"/>
          <w:sz w:val="24"/>
          <w:szCs w:val="24"/>
          <w:lang w:val="en-GB"/>
        </w:rPr>
        <w:t xml:space="preserve">has </w:t>
      </w:r>
      <w:r w:rsidR="009E52F2" w:rsidRPr="0013200A">
        <w:rPr>
          <w:rFonts w:ascii="Times New Roman" w:hAnsi="Times New Roman" w:cs="Times New Roman"/>
          <w:sz w:val="24"/>
          <w:szCs w:val="24"/>
          <w:lang w:val="en-GB"/>
        </w:rPr>
        <w:t>been interpreted</w:t>
      </w:r>
      <w:r w:rsidR="000D345F" w:rsidRPr="0013200A">
        <w:rPr>
          <w:rFonts w:ascii="Times New Roman" w:hAnsi="Times New Roman" w:cs="Times New Roman"/>
          <w:sz w:val="24"/>
          <w:szCs w:val="24"/>
          <w:lang w:val="en-GB"/>
        </w:rPr>
        <w:t xml:space="preserve"> as</w:t>
      </w:r>
      <w:r w:rsidR="009E52F2" w:rsidRPr="0013200A">
        <w:rPr>
          <w:rFonts w:ascii="Times New Roman" w:hAnsi="Times New Roman" w:cs="Times New Roman"/>
          <w:sz w:val="24"/>
          <w:szCs w:val="24"/>
          <w:lang w:val="en-GB"/>
        </w:rPr>
        <w:t xml:space="preserve"> a tool for </w:t>
      </w:r>
      <w:r w:rsidR="000838B0" w:rsidRPr="0013200A">
        <w:rPr>
          <w:rFonts w:ascii="Times New Roman" w:hAnsi="Times New Roman" w:cs="Times New Roman"/>
          <w:sz w:val="24"/>
          <w:szCs w:val="24"/>
          <w:lang w:val="en-GB"/>
        </w:rPr>
        <w:t xml:space="preserve">“ecological modernization” </w:t>
      </w:r>
      <w:r w:rsidR="009E52F2" w:rsidRPr="0013200A">
        <w:rPr>
          <w:rFonts w:ascii="Times New Roman" w:hAnsi="Times New Roman" w:cs="Times New Roman"/>
          <w:sz w:val="24"/>
          <w:szCs w:val="24"/>
          <w:lang w:val="en-GB"/>
        </w:rPr>
        <w:fldChar w:fldCharType="begin"/>
      </w:r>
      <w:r w:rsidR="009E52F2" w:rsidRPr="0013200A">
        <w:rPr>
          <w:rFonts w:ascii="Times New Roman" w:hAnsi="Times New Roman" w:cs="Times New Roman"/>
          <w:sz w:val="24"/>
          <w:szCs w:val="24"/>
          <w:lang w:val="en-GB"/>
        </w:rPr>
        <w:instrText xml:space="preserve"> ADDIN ZOTERO_ITEM CSL_CITATION {"citationID":"cH4aLaQ2","properties":{"formattedCitation":"(Barry, 2003)","plainCitation":"(Barry, 2003)","noteIndex":0},"citationItems":[{"id":4500,"uris":["http://zotero.org/users/1736051/items/BJ2JY3ZV"],"uri":["http://zotero.org/users/1736051/items/BJ2JY3ZV"],"itemData":{"id":4500,"type":"chapter","title":"Ecological modernisation","container-title":"Environmental Thought","publisher":"Edward Elgar","publisher-place":"Cheltenham","page":"191–213","event-place":"Cheltenham","author":[{"family":"Barry","given":"J"}],"editor":[{"family":"Page","given":"E"},{"family":"Proops","given":"J"}],"issued":{"date-parts":[["2003"]]}}}],"schema":"https://github.com/citation-style-language/schema/raw/master/csl-citation.json"} </w:instrText>
      </w:r>
      <w:r w:rsidR="009E52F2" w:rsidRPr="0013200A">
        <w:rPr>
          <w:rFonts w:ascii="Times New Roman" w:hAnsi="Times New Roman" w:cs="Times New Roman"/>
          <w:sz w:val="24"/>
          <w:szCs w:val="24"/>
          <w:lang w:val="en-GB"/>
        </w:rPr>
        <w:fldChar w:fldCharType="separate"/>
      </w:r>
      <w:r w:rsidR="009E52F2" w:rsidRPr="0013200A">
        <w:rPr>
          <w:rFonts w:ascii="Times New Roman" w:hAnsi="Times New Roman" w:cs="Times New Roman"/>
          <w:noProof/>
          <w:sz w:val="24"/>
          <w:szCs w:val="24"/>
          <w:lang w:val="en-GB"/>
        </w:rPr>
        <w:t>(Barry, 2003)</w:t>
      </w:r>
      <w:r w:rsidR="009E52F2" w:rsidRPr="0013200A">
        <w:rPr>
          <w:rFonts w:ascii="Times New Roman" w:hAnsi="Times New Roman" w:cs="Times New Roman"/>
          <w:sz w:val="24"/>
          <w:szCs w:val="24"/>
          <w:lang w:val="en-GB"/>
        </w:rPr>
        <w:fldChar w:fldCharType="end"/>
      </w:r>
      <w:r w:rsidR="000838B0" w:rsidRPr="0013200A">
        <w:rPr>
          <w:rFonts w:ascii="Times New Roman" w:hAnsi="Times New Roman" w:cs="Times New Roman"/>
          <w:sz w:val="24"/>
          <w:szCs w:val="24"/>
          <w:lang w:val="en-GB"/>
        </w:rPr>
        <w:t xml:space="preserve"> of </w:t>
      </w:r>
      <w:r w:rsidR="009F06AB" w:rsidRPr="0013200A">
        <w:rPr>
          <w:rFonts w:ascii="Times New Roman" w:hAnsi="Times New Roman" w:cs="Times New Roman"/>
          <w:sz w:val="24"/>
          <w:szCs w:val="24"/>
          <w:lang w:val="en-GB"/>
        </w:rPr>
        <w:t xml:space="preserve">late </w:t>
      </w:r>
      <w:r w:rsidR="000838B0" w:rsidRPr="0013200A">
        <w:rPr>
          <w:rFonts w:ascii="Times New Roman" w:hAnsi="Times New Roman" w:cs="Times New Roman"/>
          <w:sz w:val="24"/>
          <w:szCs w:val="24"/>
          <w:lang w:val="en-GB"/>
        </w:rPr>
        <w:t>capitalism</w:t>
      </w:r>
      <w:r w:rsidR="009E52F2" w:rsidRPr="0013200A">
        <w:rPr>
          <w:rFonts w:ascii="Times New Roman" w:hAnsi="Times New Roman" w:cs="Times New Roman"/>
          <w:sz w:val="24"/>
          <w:szCs w:val="24"/>
          <w:lang w:val="en-GB"/>
        </w:rPr>
        <w:t xml:space="preserve">, </w:t>
      </w:r>
      <w:r w:rsidR="009F06AB" w:rsidRPr="0013200A">
        <w:rPr>
          <w:rFonts w:ascii="Times New Roman" w:hAnsi="Times New Roman" w:cs="Times New Roman"/>
          <w:sz w:val="24"/>
          <w:szCs w:val="24"/>
          <w:lang w:val="en-GB"/>
        </w:rPr>
        <w:t xml:space="preserve">in the belief that </w:t>
      </w:r>
      <w:r w:rsidR="009E52F2" w:rsidRPr="0013200A">
        <w:rPr>
          <w:rFonts w:ascii="Times New Roman" w:hAnsi="Times New Roman" w:cs="Times New Roman"/>
          <w:sz w:val="24"/>
          <w:szCs w:val="24"/>
          <w:lang w:val="en-GB"/>
        </w:rPr>
        <w:t xml:space="preserve">free market competition </w:t>
      </w:r>
      <w:r w:rsidR="009F06AB" w:rsidRPr="0013200A">
        <w:rPr>
          <w:rFonts w:ascii="Times New Roman" w:hAnsi="Times New Roman" w:cs="Times New Roman"/>
          <w:sz w:val="24"/>
          <w:szCs w:val="24"/>
          <w:lang w:val="en-GB"/>
        </w:rPr>
        <w:t xml:space="preserve">may inspire </w:t>
      </w:r>
      <w:r w:rsidR="009E52F2" w:rsidRPr="0013200A">
        <w:rPr>
          <w:rFonts w:ascii="Times New Roman" w:hAnsi="Times New Roman" w:cs="Times New Roman"/>
          <w:sz w:val="24"/>
          <w:szCs w:val="24"/>
          <w:lang w:val="en-GB"/>
        </w:rPr>
        <w:t>technological development</w:t>
      </w:r>
      <w:r w:rsidR="009F06AB" w:rsidRPr="0013200A">
        <w:rPr>
          <w:rFonts w:ascii="Times New Roman" w:hAnsi="Times New Roman" w:cs="Times New Roman"/>
          <w:sz w:val="24"/>
          <w:szCs w:val="24"/>
          <w:lang w:val="en-GB"/>
        </w:rPr>
        <w:t xml:space="preserve"> to facilitate “green growth”</w:t>
      </w:r>
      <w:r w:rsidR="000D345F" w:rsidRPr="0013200A">
        <w:rPr>
          <w:rFonts w:ascii="Times New Roman" w:hAnsi="Times New Roman" w:cs="Times New Roman"/>
          <w:sz w:val="24"/>
          <w:szCs w:val="24"/>
          <w:lang w:val="en-GB"/>
        </w:rPr>
        <w:t xml:space="preserve">. On the other hand, </w:t>
      </w:r>
      <w:r w:rsidR="009F06AB" w:rsidRPr="0013200A">
        <w:rPr>
          <w:rFonts w:ascii="Times New Roman" w:hAnsi="Times New Roman" w:cs="Times New Roman"/>
          <w:sz w:val="24"/>
          <w:szCs w:val="24"/>
          <w:lang w:val="en-GB"/>
        </w:rPr>
        <w:t xml:space="preserve">sustainability </w:t>
      </w:r>
      <w:r w:rsidR="009E52F2" w:rsidRPr="0013200A">
        <w:rPr>
          <w:rFonts w:ascii="Times New Roman" w:hAnsi="Times New Roman" w:cs="Times New Roman"/>
          <w:sz w:val="24"/>
          <w:szCs w:val="24"/>
          <w:lang w:val="en-GB"/>
        </w:rPr>
        <w:t xml:space="preserve">has </w:t>
      </w:r>
      <w:r w:rsidR="000D345F" w:rsidRPr="0013200A">
        <w:rPr>
          <w:rFonts w:ascii="Times New Roman" w:hAnsi="Times New Roman" w:cs="Times New Roman"/>
          <w:sz w:val="24"/>
          <w:szCs w:val="24"/>
          <w:lang w:val="en-GB"/>
        </w:rPr>
        <w:t>also be</w:t>
      </w:r>
      <w:r w:rsidR="009E52F2" w:rsidRPr="0013200A">
        <w:rPr>
          <w:rFonts w:ascii="Times New Roman" w:hAnsi="Times New Roman" w:cs="Times New Roman"/>
          <w:sz w:val="24"/>
          <w:szCs w:val="24"/>
          <w:lang w:val="en-GB"/>
        </w:rPr>
        <w:t>en</w:t>
      </w:r>
      <w:r w:rsidR="000D345F" w:rsidRPr="0013200A">
        <w:rPr>
          <w:rFonts w:ascii="Times New Roman" w:hAnsi="Times New Roman" w:cs="Times New Roman"/>
          <w:sz w:val="24"/>
          <w:szCs w:val="24"/>
          <w:lang w:val="en-GB"/>
        </w:rPr>
        <w:t xml:space="preserve"> </w:t>
      </w:r>
      <w:r w:rsidR="009E52F2" w:rsidRPr="0013200A">
        <w:rPr>
          <w:rFonts w:ascii="Times New Roman" w:hAnsi="Times New Roman" w:cs="Times New Roman"/>
          <w:sz w:val="24"/>
          <w:szCs w:val="24"/>
          <w:lang w:val="en-GB"/>
        </w:rPr>
        <w:t xml:space="preserve">framed </w:t>
      </w:r>
      <w:r w:rsidR="000D345F" w:rsidRPr="0013200A">
        <w:rPr>
          <w:rFonts w:ascii="Times New Roman" w:hAnsi="Times New Roman" w:cs="Times New Roman"/>
          <w:sz w:val="24"/>
          <w:szCs w:val="24"/>
          <w:lang w:val="en-GB"/>
        </w:rPr>
        <w:t xml:space="preserve">as a “radical </w:t>
      </w:r>
      <w:proofErr w:type="spellStart"/>
      <w:r w:rsidR="000D345F" w:rsidRPr="0013200A">
        <w:rPr>
          <w:rFonts w:ascii="Times New Roman" w:hAnsi="Times New Roman" w:cs="Times New Roman"/>
          <w:sz w:val="24"/>
          <w:szCs w:val="24"/>
          <w:lang w:val="en-GB"/>
        </w:rPr>
        <w:t>ecocentric</w:t>
      </w:r>
      <w:proofErr w:type="spellEnd"/>
      <w:r w:rsidR="000D345F" w:rsidRPr="0013200A">
        <w:rPr>
          <w:rFonts w:ascii="Times New Roman" w:hAnsi="Times New Roman" w:cs="Times New Roman"/>
          <w:sz w:val="24"/>
          <w:szCs w:val="24"/>
          <w:lang w:val="en-GB"/>
        </w:rPr>
        <w:t xml:space="preserve">” strategy </w:t>
      </w:r>
      <w:r w:rsidR="009E52F2" w:rsidRPr="0013200A">
        <w:rPr>
          <w:rFonts w:ascii="Times New Roman" w:hAnsi="Times New Roman" w:cs="Times New Roman"/>
          <w:sz w:val="24"/>
          <w:szCs w:val="24"/>
          <w:lang w:val="en-GB"/>
        </w:rPr>
        <w:fldChar w:fldCharType="begin"/>
      </w:r>
      <w:r w:rsidR="009E52F2" w:rsidRPr="0013200A">
        <w:rPr>
          <w:rFonts w:ascii="Times New Roman" w:hAnsi="Times New Roman" w:cs="Times New Roman"/>
          <w:sz w:val="24"/>
          <w:szCs w:val="24"/>
          <w:lang w:val="en-GB"/>
        </w:rPr>
        <w:instrText xml:space="preserve"> ADDIN ZOTERO_ITEM CSL_CITATION {"citationID":"i0ugIf4d","properties":{"formattedCitation":"(Bailey and Wilson, 2009)","plainCitation":"(Bailey and Wilson, 2009)","noteIndex":0},"citationItems":[{"id":4487,"uris":["http://zotero.org/users/1736051/items/RCEE3QC5"],"uri":["http://zotero.org/users/1736051/items/RCEE3QC5"],"itemData":{"id":4487,"type":"article-journal","title":"Theorising Transitional Pathways in Response to Climate Change: Technocentrism, Ecocentrism, and the Carbon Economy","container-title":"Environment and Planning A","page":"2324-2341","volume":"41","issue":"10","source":"Crossref","abstract":"The carbon economy has emerged over the last decade as an important but controversial development in the harnessing of economics to address the challenge of climate change. In this paper we utilise the concepts of policy change and transition theorisations to analyse carbon commodification within the broader range of possible responses to the climate problem. We argue that the neoliberal, technocentric, and ecological modernisation values underpinning the carbon economy create serious obstacles for the incorporation of alternative or complementary transitional strategies, particularly those involving ecocentric changes, into mainstream policy. From this we contend that a more holistic approach to the conceptualisation of change processes is needed, and that transition theory provides a useful lens for identifying and assessing existing constraints and future possibilities.","DOI":"10.1068/a40342","ISSN":"0308-518X, 1472-3409","shortTitle":"Theorising Transitional Pathways in Response to Climate Change","language":"en","author":[{"family":"Bailey","given":"Ian"},{"family":"Wilson","given":"Geoff A"}],"issued":{"date-parts":[["2009",10]]}}}],"schema":"https://github.com/citation-style-language/schema/raw/master/csl-citation.json"} </w:instrText>
      </w:r>
      <w:r w:rsidR="009E52F2" w:rsidRPr="0013200A">
        <w:rPr>
          <w:rFonts w:ascii="Times New Roman" w:hAnsi="Times New Roman" w:cs="Times New Roman"/>
          <w:sz w:val="24"/>
          <w:szCs w:val="24"/>
          <w:lang w:val="en-GB"/>
        </w:rPr>
        <w:fldChar w:fldCharType="separate"/>
      </w:r>
      <w:r w:rsidR="009E52F2" w:rsidRPr="0013200A">
        <w:rPr>
          <w:rFonts w:ascii="Times New Roman" w:hAnsi="Times New Roman" w:cs="Times New Roman"/>
          <w:noProof/>
          <w:sz w:val="24"/>
          <w:szCs w:val="24"/>
          <w:lang w:val="en-GB"/>
        </w:rPr>
        <w:t>(Bailey and Wilson, 2009)</w:t>
      </w:r>
      <w:r w:rsidR="009E52F2" w:rsidRPr="0013200A">
        <w:rPr>
          <w:rFonts w:ascii="Times New Roman" w:hAnsi="Times New Roman" w:cs="Times New Roman"/>
          <w:sz w:val="24"/>
          <w:szCs w:val="24"/>
          <w:lang w:val="en-GB"/>
        </w:rPr>
        <w:fldChar w:fldCharType="end"/>
      </w:r>
      <w:r w:rsidR="000D345F" w:rsidRPr="0013200A">
        <w:rPr>
          <w:rFonts w:ascii="Times New Roman" w:hAnsi="Times New Roman" w:cs="Times New Roman"/>
          <w:sz w:val="24"/>
          <w:szCs w:val="24"/>
          <w:lang w:val="en-GB"/>
        </w:rPr>
        <w:t xml:space="preserve"> </w:t>
      </w:r>
      <w:r w:rsidR="009F06AB" w:rsidRPr="0013200A">
        <w:rPr>
          <w:rFonts w:ascii="Times New Roman" w:hAnsi="Times New Roman" w:cs="Times New Roman"/>
          <w:sz w:val="24"/>
          <w:szCs w:val="24"/>
          <w:lang w:val="en-GB"/>
        </w:rPr>
        <w:t xml:space="preserve">that hinges on </w:t>
      </w:r>
      <w:r w:rsidR="009E52F2" w:rsidRPr="0013200A">
        <w:rPr>
          <w:rFonts w:ascii="Times New Roman" w:hAnsi="Times New Roman" w:cs="Times New Roman"/>
          <w:sz w:val="24"/>
          <w:szCs w:val="24"/>
          <w:lang w:val="en-GB"/>
        </w:rPr>
        <w:t>diverse soci</w:t>
      </w:r>
      <w:r w:rsidR="009F06AB" w:rsidRPr="0013200A">
        <w:rPr>
          <w:rFonts w:ascii="Times New Roman" w:hAnsi="Times New Roman" w:cs="Times New Roman"/>
          <w:sz w:val="24"/>
          <w:szCs w:val="24"/>
          <w:lang w:val="en-GB"/>
        </w:rPr>
        <w:t xml:space="preserve">al and behavioural </w:t>
      </w:r>
      <w:r w:rsidR="009E52F2" w:rsidRPr="0013200A">
        <w:rPr>
          <w:rFonts w:ascii="Times New Roman" w:hAnsi="Times New Roman" w:cs="Times New Roman"/>
          <w:sz w:val="24"/>
          <w:szCs w:val="24"/>
          <w:lang w:val="en-GB"/>
        </w:rPr>
        <w:t xml:space="preserve">incentives </w:t>
      </w:r>
      <w:r w:rsidR="009F06AB" w:rsidRPr="0013200A">
        <w:rPr>
          <w:rFonts w:ascii="Times New Roman" w:hAnsi="Times New Roman" w:cs="Times New Roman"/>
          <w:sz w:val="24"/>
          <w:szCs w:val="24"/>
          <w:lang w:val="en-GB"/>
        </w:rPr>
        <w:t xml:space="preserve">to transform the existing socio-economic structures, and to respond to pressing </w:t>
      </w:r>
      <w:r w:rsidR="009E52F2" w:rsidRPr="0013200A">
        <w:rPr>
          <w:rFonts w:ascii="Times New Roman" w:hAnsi="Times New Roman" w:cs="Times New Roman"/>
          <w:sz w:val="24"/>
          <w:szCs w:val="24"/>
          <w:lang w:val="en-GB"/>
        </w:rPr>
        <w:t xml:space="preserve">environmental </w:t>
      </w:r>
      <w:r w:rsidR="009F06AB" w:rsidRPr="0013200A">
        <w:rPr>
          <w:rFonts w:ascii="Times New Roman" w:hAnsi="Times New Roman" w:cs="Times New Roman"/>
          <w:sz w:val="24"/>
          <w:szCs w:val="24"/>
          <w:lang w:val="en-GB"/>
        </w:rPr>
        <w:t>challenges</w:t>
      </w:r>
      <w:r w:rsidR="009E52F2" w:rsidRPr="0013200A">
        <w:rPr>
          <w:rFonts w:ascii="Times New Roman" w:hAnsi="Times New Roman" w:cs="Times New Roman"/>
          <w:sz w:val="24"/>
          <w:szCs w:val="24"/>
          <w:lang w:val="en-GB"/>
        </w:rPr>
        <w:t xml:space="preserve">. </w:t>
      </w:r>
    </w:p>
    <w:p w14:paraId="64A8CFE0" w14:textId="5E69828A" w:rsidR="00D32D17" w:rsidRPr="000B3E00" w:rsidRDefault="00BF4937" w:rsidP="00135403">
      <w:pPr>
        <w:pStyle w:val="Default"/>
        <w:spacing w:after="240" w:line="276" w:lineRule="auto"/>
        <w:jc w:val="both"/>
        <w:rPr>
          <w:rFonts w:ascii="Times New Roman" w:hAnsi="Times New Roman" w:cs="Times New Roman"/>
          <w:sz w:val="24"/>
          <w:szCs w:val="24"/>
        </w:rPr>
      </w:pPr>
      <w:r w:rsidRPr="0013200A">
        <w:rPr>
          <w:rFonts w:ascii="Times New Roman" w:hAnsi="Times New Roman" w:cs="Times New Roman"/>
          <w:sz w:val="24"/>
          <w:szCs w:val="24"/>
          <w:lang w:val="en-GB"/>
        </w:rPr>
        <w:t xml:space="preserve">Despite these differences, the concept of sustainable development tends to </w:t>
      </w:r>
      <w:r w:rsidR="009A0711" w:rsidRPr="0013200A">
        <w:rPr>
          <w:rFonts w:ascii="Times New Roman" w:hAnsi="Times New Roman" w:cs="Times New Roman"/>
          <w:sz w:val="24"/>
          <w:szCs w:val="24"/>
          <w:lang w:val="en-GB"/>
        </w:rPr>
        <w:t xml:space="preserve">allow for </w:t>
      </w:r>
      <w:r w:rsidRPr="0013200A">
        <w:rPr>
          <w:rFonts w:ascii="Times New Roman" w:hAnsi="Times New Roman" w:cs="Times New Roman"/>
          <w:sz w:val="24"/>
          <w:szCs w:val="24"/>
          <w:lang w:val="en-GB"/>
        </w:rPr>
        <w:t>fram</w:t>
      </w:r>
      <w:r w:rsidR="009A0711" w:rsidRPr="0013200A">
        <w:rPr>
          <w:rFonts w:ascii="Times New Roman" w:hAnsi="Times New Roman" w:cs="Times New Roman"/>
          <w:sz w:val="24"/>
          <w:szCs w:val="24"/>
          <w:lang w:val="en-GB"/>
        </w:rPr>
        <w:t>ing</w:t>
      </w:r>
      <w:r w:rsidRPr="0013200A">
        <w:rPr>
          <w:rFonts w:ascii="Times New Roman" w:hAnsi="Times New Roman" w:cs="Times New Roman"/>
          <w:sz w:val="24"/>
          <w:szCs w:val="24"/>
          <w:lang w:val="en-GB"/>
        </w:rPr>
        <w:t xml:space="preserve"> social and environmental underpinnings of urban policies—not least in the field of transport—as predominantly technical issues </w:t>
      </w:r>
      <w:r w:rsidRPr="0013200A">
        <w:rPr>
          <w:rFonts w:ascii="Times New Roman" w:hAnsi="Times New Roman" w:cs="Times New Roman"/>
          <w:sz w:val="24"/>
          <w:szCs w:val="24"/>
          <w:lang w:val="en-GB"/>
        </w:rPr>
        <w:fldChar w:fldCharType="begin"/>
      </w:r>
      <w:r w:rsidRPr="0013200A">
        <w:rPr>
          <w:rFonts w:ascii="Times New Roman" w:hAnsi="Times New Roman" w:cs="Times New Roman"/>
          <w:sz w:val="24"/>
          <w:szCs w:val="24"/>
          <w:lang w:val="en-GB"/>
        </w:rPr>
        <w:instrText xml:space="preserve"> ADDIN ZOTERO_ITEM CSL_CITATION {"citationID":"wADAPXZl","properties":{"formattedCitation":"(G\\uc0\\u246{}ssling and Cohen, 2014)","plainCitation":"(Gössling and Cohen, 2014)","noteIndex":0},"citationItems":[{"id":1181,"uris":["http://zotero.org/users/1736051/items/JW57FFDM"],"uri":["http://zotero.org/users/1736051/items/JW57FFDM"],"itemData":{"id":1181,"type":"article-journal","title":"Why sustainable transport policies will fail: EU climate policy in the light of transport taboos","container-title":"Journal of Transport Geography","page":"197-207","volume":"39","source":"CrossRef","DOI":"10.1016/j.jtrangeo.2014.07.010","ISSN":"09666923","shortTitle":"Why sustainable transport policies will fail","language":"en","author":[{"family":"Gössling","given":"Stefan"},{"family":"Cohen","given":"Scott"}],"issued":{"date-parts":[["2014",7]]}}}],"schema":"https://github.com/citation-style-language/schema/raw/master/csl-citation.json"} </w:instrText>
      </w:r>
      <w:r w:rsidRPr="0013200A">
        <w:rPr>
          <w:rFonts w:ascii="Times New Roman" w:hAnsi="Times New Roman" w:cs="Times New Roman"/>
          <w:sz w:val="24"/>
          <w:szCs w:val="24"/>
          <w:lang w:val="en-GB"/>
        </w:rPr>
        <w:fldChar w:fldCharType="separate"/>
      </w:r>
      <w:r w:rsidRPr="0013200A">
        <w:rPr>
          <w:rFonts w:ascii="Times New Roman" w:hAnsi="Times New Roman" w:cs="Times New Roman"/>
          <w:sz w:val="24"/>
          <w:lang w:val="en-GB"/>
        </w:rPr>
        <w:t>(</w:t>
      </w:r>
      <w:proofErr w:type="spellStart"/>
      <w:r w:rsidRPr="0013200A">
        <w:rPr>
          <w:rFonts w:ascii="Times New Roman" w:hAnsi="Times New Roman" w:cs="Times New Roman"/>
          <w:sz w:val="24"/>
          <w:lang w:val="en-GB"/>
        </w:rPr>
        <w:t>Gössling</w:t>
      </w:r>
      <w:proofErr w:type="spellEnd"/>
      <w:r w:rsidRPr="0013200A">
        <w:rPr>
          <w:rFonts w:ascii="Times New Roman" w:hAnsi="Times New Roman" w:cs="Times New Roman"/>
          <w:sz w:val="24"/>
          <w:lang w:val="en-GB"/>
        </w:rPr>
        <w:t xml:space="preserve"> and Cohen, 2014)</w:t>
      </w:r>
      <w:r w:rsidRPr="0013200A">
        <w:rPr>
          <w:rFonts w:ascii="Times New Roman" w:hAnsi="Times New Roman" w:cs="Times New Roman"/>
          <w:sz w:val="24"/>
          <w:szCs w:val="24"/>
          <w:lang w:val="en-GB"/>
        </w:rPr>
        <w:fldChar w:fldCharType="end"/>
      </w:r>
      <w:r w:rsidRPr="0013200A">
        <w:rPr>
          <w:rFonts w:ascii="Times New Roman" w:hAnsi="Times New Roman" w:cs="Times New Roman"/>
          <w:sz w:val="24"/>
          <w:szCs w:val="24"/>
          <w:lang w:val="en-GB"/>
        </w:rPr>
        <w:t>.</w:t>
      </w:r>
      <w:r w:rsidR="009A0711" w:rsidRPr="0013200A">
        <w:rPr>
          <w:rFonts w:ascii="Times New Roman" w:hAnsi="Times New Roman" w:cs="Times New Roman"/>
          <w:sz w:val="24"/>
          <w:szCs w:val="24"/>
          <w:lang w:val="en-GB"/>
        </w:rPr>
        <w:t xml:space="preserve"> </w:t>
      </w:r>
      <w:r w:rsidR="003C4F24" w:rsidRPr="0013200A">
        <w:rPr>
          <w:rFonts w:ascii="Times New Roman" w:hAnsi="Times New Roman" w:cs="Times New Roman"/>
          <w:sz w:val="24"/>
          <w:szCs w:val="24"/>
          <w:lang w:val="en-GB"/>
        </w:rPr>
        <w:t>For instance</w:t>
      </w:r>
      <w:r w:rsidR="009A0711" w:rsidRPr="0013200A">
        <w:rPr>
          <w:rFonts w:ascii="Times New Roman" w:hAnsi="Times New Roman" w:cs="Times New Roman"/>
          <w:sz w:val="24"/>
          <w:szCs w:val="24"/>
          <w:lang w:val="en-GB"/>
        </w:rPr>
        <w:t xml:space="preserve">, </w:t>
      </w:r>
      <w:r w:rsidR="00665D82">
        <w:rPr>
          <w:rFonts w:ascii="Times New Roman" w:hAnsi="Times New Roman" w:cs="Times New Roman"/>
          <w:sz w:val="24"/>
          <w:szCs w:val="24"/>
          <w:lang w:val="en-GB"/>
        </w:rPr>
        <w:t xml:space="preserve">it often portrays </w:t>
      </w:r>
      <w:r w:rsidR="009A0711" w:rsidRPr="0013200A">
        <w:rPr>
          <w:rFonts w:ascii="Times New Roman" w:hAnsi="Times New Roman" w:cs="Times New Roman"/>
          <w:sz w:val="24"/>
          <w:szCs w:val="24"/>
          <w:lang w:val="en-GB"/>
        </w:rPr>
        <w:t>t</w:t>
      </w:r>
      <w:r w:rsidR="005C15D2" w:rsidRPr="0013200A">
        <w:rPr>
          <w:rFonts w:ascii="Times New Roman" w:hAnsi="Times New Roman" w:cs="Times New Roman"/>
          <w:sz w:val="24"/>
          <w:szCs w:val="24"/>
          <w:lang w:val="en-GB"/>
        </w:rPr>
        <w:t xml:space="preserve">he </w:t>
      </w:r>
      <w:r w:rsidR="005C15D2">
        <w:rPr>
          <w:rFonts w:ascii="Times New Roman" w:hAnsi="Times New Roman" w:cs="Times New Roman"/>
          <w:sz w:val="24"/>
          <w:szCs w:val="24"/>
          <w:lang w:val="en-GB"/>
        </w:rPr>
        <w:t xml:space="preserve">process of transport agenda-setting </w:t>
      </w:r>
      <w:r w:rsidR="00730BC8">
        <w:rPr>
          <w:rFonts w:ascii="Times New Roman" w:hAnsi="Times New Roman" w:cs="Times New Roman"/>
          <w:sz w:val="24"/>
          <w:szCs w:val="24"/>
          <w:lang w:val="en-GB"/>
        </w:rPr>
        <w:t xml:space="preserve">as </w:t>
      </w:r>
      <w:r w:rsidR="00B41547">
        <w:rPr>
          <w:rFonts w:ascii="Times New Roman" w:hAnsi="Times New Roman" w:cs="Times New Roman"/>
          <w:sz w:val="24"/>
          <w:szCs w:val="24"/>
          <w:lang w:val="en-GB"/>
        </w:rPr>
        <w:t xml:space="preserve">hinging on implementation of “rational” solutions and </w:t>
      </w:r>
      <w:r w:rsidR="00B41547">
        <w:rPr>
          <w:rFonts w:ascii="Times New Roman" w:hAnsi="Times New Roman" w:cs="Times New Roman"/>
          <w:sz w:val="24"/>
          <w:szCs w:val="24"/>
          <w:lang w:val="en-GB"/>
        </w:rPr>
        <w:lastRenderedPageBreak/>
        <w:t>technological “practices” developed through matter-of-fact tasks and procedures</w:t>
      </w:r>
      <w:r w:rsidR="00EB6215">
        <w:rPr>
          <w:rFonts w:ascii="Times New Roman" w:hAnsi="Times New Roman" w:cs="Times New Roman"/>
          <w:sz w:val="24"/>
          <w:szCs w:val="24"/>
          <w:lang w:val="en-GB"/>
        </w:rPr>
        <w:t xml:space="preserve">—rather than as a </w:t>
      </w:r>
      <w:r w:rsidR="0013200A">
        <w:rPr>
          <w:rFonts w:ascii="Times New Roman" w:hAnsi="Times New Roman" w:cs="Times New Roman"/>
          <w:sz w:val="24"/>
          <w:szCs w:val="24"/>
          <w:lang w:val="en-GB"/>
        </w:rPr>
        <w:t xml:space="preserve">question </w:t>
      </w:r>
      <w:r w:rsidR="00EB6215">
        <w:rPr>
          <w:rFonts w:ascii="Times New Roman" w:hAnsi="Times New Roman" w:cs="Times New Roman"/>
          <w:sz w:val="24"/>
          <w:szCs w:val="24"/>
          <w:lang w:val="en-GB"/>
        </w:rPr>
        <w:t xml:space="preserve">of </w:t>
      </w:r>
      <w:r w:rsidR="00665D82">
        <w:rPr>
          <w:rFonts w:ascii="Times New Roman" w:hAnsi="Times New Roman" w:cs="Times New Roman"/>
          <w:sz w:val="24"/>
          <w:szCs w:val="24"/>
          <w:lang w:val="en-GB"/>
        </w:rPr>
        <w:t xml:space="preserve">facing </w:t>
      </w:r>
      <w:r w:rsidR="00EB6215">
        <w:rPr>
          <w:rFonts w:ascii="Times New Roman" w:hAnsi="Times New Roman" w:cs="Times New Roman"/>
          <w:sz w:val="24"/>
          <w:szCs w:val="24"/>
          <w:lang w:val="en-GB"/>
        </w:rPr>
        <w:t>inherently political choices regarding who benefits from urban development writ large.</w:t>
      </w:r>
      <w:r w:rsidR="00B41547">
        <w:rPr>
          <w:rFonts w:ascii="Times New Roman" w:hAnsi="Times New Roman" w:cs="Times New Roman"/>
          <w:sz w:val="24"/>
          <w:szCs w:val="24"/>
          <w:lang w:val="en-GB"/>
        </w:rPr>
        <w:t xml:space="preserve"> </w:t>
      </w:r>
      <w:r w:rsidR="00FD6BB9">
        <w:rPr>
          <w:rFonts w:ascii="Times New Roman" w:hAnsi="Times New Roman" w:cs="Times New Roman"/>
          <w:sz w:val="24"/>
          <w:szCs w:val="24"/>
          <w:lang w:val="en-GB"/>
        </w:rPr>
        <w:t xml:space="preserve">Sustainable perspectives on transport prioritise </w:t>
      </w:r>
      <w:r w:rsidR="00730BC8">
        <w:rPr>
          <w:rFonts w:ascii="Times New Roman" w:hAnsi="Times New Roman" w:cs="Times New Roman"/>
          <w:sz w:val="24"/>
          <w:szCs w:val="24"/>
          <w:lang w:val="en-GB"/>
        </w:rPr>
        <w:t>the focus</w:t>
      </w:r>
      <w:r w:rsidR="003F6DCF" w:rsidRPr="003F6DCF">
        <w:rPr>
          <w:rFonts w:ascii="Times New Roman" w:hAnsi="Times New Roman" w:cs="Times New Roman"/>
          <w:sz w:val="24"/>
          <w:szCs w:val="24"/>
          <w:lang w:val="en-GB"/>
        </w:rPr>
        <w:t xml:space="preserve"> </w:t>
      </w:r>
      <w:r w:rsidR="00FD6BB9">
        <w:rPr>
          <w:rFonts w:ascii="Times New Roman" w:hAnsi="Times New Roman" w:cs="Times New Roman"/>
          <w:sz w:val="24"/>
          <w:szCs w:val="24"/>
          <w:lang w:val="en-GB"/>
        </w:rPr>
        <w:t xml:space="preserve">on </w:t>
      </w:r>
      <w:r w:rsidR="003F6DCF">
        <w:rPr>
          <w:rFonts w:ascii="Times New Roman" w:hAnsi="Times New Roman" w:cs="Times New Roman"/>
          <w:sz w:val="24"/>
          <w:szCs w:val="24"/>
          <w:lang w:val="en-GB"/>
        </w:rPr>
        <w:t>mobility patter</w:t>
      </w:r>
      <w:r w:rsidR="00217566">
        <w:rPr>
          <w:rFonts w:ascii="Times New Roman" w:hAnsi="Times New Roman" w:cs="Times New Roman"/>
          <w:sz w:val="24"/>
          <w:szCs w:val="24"/>
          <w:lang w:val="en-GB"/>
        </w:rPr>
        <w:t>n</w:t>
      </w:r>
      <w:r w:rsidR="003F6DCF">
        <w:rPr>
          <w:rFonts w:ascii="Times New Roman" w:hAnsi="Times New Roman" w:cs="Times New Roman"/>
          <w:sz w:val="24"/>
          <w:szCs w:val="24"/>
          <w:lang w:val="en-GB"/>
        </w:rPr>
        <w:t>s and “urban de</w:t>
      </w:r>
      <w:r w:rsidR="003F6DCF" w:rsidRPr="003F6DCF">
        <w:rPr>
          <w:rFonts w:ascii="Times New Roman" w:hAnsi="Times New Roman" w:cs="Times New Roman"/>
          <w:sz w:val="24"/>
          <w:szCs w:val="24"/>
          <w:lang w:val="en-GB"/>
        </w:rPr>
        <w:t>sign</w:t>
      </w:r>
      <w:r w:rsidR="003F6DCF">
        <w:rPr>
          <w:rFonts w:ascii="Times New Roman" w:hAnsi="Times New Roman" w:cs="Times New Roman"/>
          <w:sz w:val="24"/>
          <w:szCs w:val="24"/>
          <w:lang w:val="en-GB"/>
        </w:rPr>
        <w:t>”</w:t>
      </w:r>
      <w:r w:rsidR="00730BC8">
        <w:rPr>
          <w:rFonts w:ascii="Times New Roman" w:hAnsi="Times New Roman" w:cs="Times New Roman"/>
          <w:sz w:val="24"/>
          <w:szCs w:val="24"/>
          <w:lang w:val="en-GB"/>
        </w:rPr>
        <w:t xml:space="preserve">, </w:t>
      </w:r>
      <w:r w:rsidR="00FD6BB9">
        <w:rPr>
          <w:rFonts w:ascii="Times New Roman" w:hAnsi="Times New Roman" w:cs="Times New Roman"/>
          <w:sz w:val="24"/>
          <w:szCs w:val="24"/>
          <w:lang w:val="en-GB"/>
        </w:rPr>
        <w:t xml:space="preserve">for instance to observe the capacity of </w:t>
      </w:r>
      <w:r w:rsidR="003F6DCF" w:rsidRPr="003F6DCF">
        <w:rPr>
          <w:rFonts w:ascii="Times New Roman" w:hAnsi="Times New Roman" w:cs="Times New Roman"/>
          <w:sz w:val="24"/>
          <w:szCs w:val="24"/>
          <w:lang w:val="en-GB"/>
        </w:rPr>
        <w:t>particular transport</w:t>
      </w:r>
      <w:r w:rsidR="003F6DCF">
        <w:rPr>
          <w:rFonts w:ascii="Times New Roman" w:hAnsi="Times New Roman" w:cs="Times New Roman"/>
          <w:sz w:val="24"/>
          <w:szCs w:val="24"/>
          <w:lang w:val="en-GB"/>
        </w:rPr>
        <w:t xml:space="preserve"> solutions</w:t>
      </w:r>
      <w:r w:rsidR="003F6DCF" w:rsidRPr="003F6DCF">
        <w:rPr>
          <w:rFonts w:ascii="Times New Roman" w:hAnsi="Times New Roman" w:cs="Times New Roman"/>
          <w:sz w:val="24"/>
          <w:szCs w:val="24"/>
          <w:lang w:val="en-GB"/>
        </w:rPr>
        <w:t xml:space="preserve"> </w:t>
      </w:r>
      <w:r w:rsidR="00FD6BB9">
        <w:rPr>
          <w:rFonts w:ascii="Times New Roman" w:hAnsi="Times New Roman" w:cs="Times New Roman"/>
          <w:sz w:val="24"/>
          <w:szCs w:val="24"/>
          <w:lang w:val="en-GB"/>
        </w:rPr>
        <w:t xml:space="preserve">to </w:t>
      </w:r>
      <w:r w:rsidR="003F6DCF" w:rsidRPr="003F6DCF">
        <w:rPr>
          <w:rFonts w:ascii="Times New Roman" w:hAnsi="Times New Roman" w:cs="Times New Roman"/>
          <w:sz w:val="24"/>
          <w:szCs w:val="24"/>
          <w:lang w:val="en-GB"/>
        </w:rPr>
        <w:t>limit car traffic</w:t>
      </w:r>
      <w:r w:rsidR="005C15D2">
        <w:rPr>
          <w:rFonts w:ascii="Times New Roman" w:hAnsi="Times New Roman" w:cs="Times New Roman"/>
          <w:sz w:val="24"/>
          <w:szCs w:val="24"/>
          <w:lang w:val="en-GB"/>
        </w:rPr>
        <w:t xml:space="preserve"> </w:t>
      </w:r>
      <w:r w:rsidR="00FD6BB9">
        <w:rPr>
          <w:rFonts w:ascii="Times New Roman" w:hAnsi="Times New Roman" w:cs="Times New Roman"/>
          <w:sz w:val="24"/>
          <w:szCs w:val="24"/>
          <w:lang w:val="en-GB"/>
        </w:rPr>
        <w:t xml:space="preserve">and effectively make </w:t>
      </w:r>
      <w:r w:rsidR="00E13480">
        <w:rPr>
          <w:rFonts w:ascii="Times New Roman" w:hAnsi="Times New Roman" w:cs="Times New Roman"/>
          <w:sz w:val="24"/>
          <w:szCs w:val="24"/>
          <w:lang w:val="en-GB"/>
        </w:rPr>
        <w:t>cities more “compact”</w:t>
      </w:r>
      <w:r w:rsidR="00FD6BB9">
        <w:rPr>
          <w:rFonts w:ascii="Times New Roman" w:hAnsi="Times New Roman" w:cs="Times New Roman"/>
          <w:sz w:val="24"/>
          <w:szCs w:val="24"/>
          <w:lang w:val="en-GB"/>
        </w:rPr>
        <w:t xml:space="preserve">, </w:t>
      </w:r>
      <w:r w:rsidR="00E13480">
        <w:rPr>
          <w:rFonts w:ascii="Times New Roman" w:hAnsi="Times New Roman" w:cs="Times New Roman"/>
          <w:sz w:val="24"/>
          <w:szCs w:val="24"/>
          <w:lang w:val="en-GB"/>
        </w:rPr>
        <w:t>“dense</w:t>
      </w:r>
      <w:r w:rsidR="00FD6BB9">
        <w:rPr>
          <w:rFonts w:ascii="Times New Roman" w:hAnsi="Times New Roman" w:cs="Times New Roman"/>
          <w:sz w:val="24"/>
          <w:szCs w:val="24"/>
          <w:lang w:val="en-GB"/>
        </w:rPr>
        <w:t>” and</w:t>
      </w:r>
      <w:r w:rsidR="005C15D2">
        <w:rPr>
          <w:rFonts w:ascii="Times New Roman" w:hAnsi="Times New Roman" w:cs="Times New Roman"/>
          <w:sz w:val="24"/>
          <w:szCs w:val="24"/>
          <w:lang w:val="en-GB"/>
        </w:rPr>
        <w:t xml:space="preserve"> “liveable”</w:t>
      </w:r>
      <w:r w:rsidR="004E093B">
        <w:rPr>
          <w:rFonts w:ascii="Times New Roman" w:hAnsi="Times New Roman" w:cs="Times New Roman"/>
          <w:sz w:val="24"/>
          <w:szCs w:val="24"/>
          <w:lang w:val="en-GB"/>
        </w:rPr>
        <w:t>.</w:t>
      </w:r>
      <w:r w:rsidR="005C15D2">
        <w:rPr>
          <w:rFonts w:ascii="Times New Roman" w:hAnsi="Times New Roman" w:cs="Times New Roman"/>
          <w:sz w:val="24"/>
          <w:szCs w:val="24"/>
          <w:lang w:val="en-GB"/>
        </w:rPr>
        <w:t xml:space="preserve"> </w:t>
      </w:r>
      <w:r w:rsidR="00FD6BB9">
        <w:rPr>
          <w:rFonts w:ascii="Times New Roman" w:hAnsi="Times New Roman" w:cs="Times New Roman"/>
          <w:sz w:val="24"/>
          <w:szCs w:val="24"/>
        </w:rPr>
        <w:t>However</w:t>
      </w:r>
      <w:r w:rsidR="003F6DCF">
        <w:rPr>
          <w:rFonts w:ascii="Times New Roman" w:hAnsi="Times New Roman" w:cs="Times New Roman"/>
          <w:sz w:val="24"/>
          <w:szCs w:val="24"/>
        </w:rPr>
        <w:t xml:space="preserve">, they </w:t>
      </w:r>
      <w:r w:rsidR="00FD6BB9">
        <w:rPr>
          <w:rFonts w:ascii="Times New Roman" w:hAnsi="Times New Roman" w:cs="Times New Roman"/>
          <w:sz w:val="24"/>
          <w:szCs w:val="24"/>
        </w:rPr>
        <w:t xml:space="preserve">appear </w:t>
      </w:r>
      <w:r w:rsidR="003F6DCF" w:rsidRPr="003F6DCF">
        <w:rPr>
          <w:rFonts w:ascii="Times New Roman" w:hAnsi="Times New Roman" w:cs="Times New Roman"/>
          <w:sz w:val="24"/>
          <w:szCs w:val="24"/>
          <w:lang w:val="en-GB"/>
        </w:rPr>
        <w:t>much less concerned with urban</w:t>
      </w:r>
      <w:r w:rsidR="00987C92">
        <w:rPr>
          <w:rFonts w:ascii="Times New Roman" w:hAnsi="Times New Roman" w:cs="Times New Roman"/>
          <w:sz w:val="24"/>
          <w:szCs w:val="24"/>
          <w:lang w:val="en-GB"/>
        </w:rPr>
        <w:t xml:space="preserve"> </w:t>
      </w:r>
      <w:r w:rsidR="003F6DCF" w:rsidRPr="003F6DCF">
        <w:rPr>
          <w:rFonts w:ascii="Times New Roman" w:hAnsi="Times New Roman" w:cs="Times New Roman"/>
          <w:sz w:val="24"/>
          <w:szCs w:val="24"/>
          <w:lang w:val="en-GB"/>
        </w:rPr>
        <w:t xml:space="preserve">dynamics into which </w:t>
      </w:r>
      <w:r w:rsidR="003F6DCF">
        <w:rPr>
          <w:rFonts w:ascii="Times New Roman" w:hAnsi="Times New Roman" w:cs="Times New Roman"/>
          <w:sz w:val="24"/>
          <w:szCs w:val="24"/>
          <w:lang w:val="en-GB"/>
        </w:rPr>
        <w:t xml:space="preserve">transport projects </w:t>
      </w:r>
      <w:r w:rsidR="003F6DCF" w:rsidRPr="003F6DCF">
        <w:rPr>
          <w:rFonts w:ascii="Times New Roman" w:hAnsi="Times New Roman" w:cs="Times New Roman"/>
          <w:sz w:val="24"/>
          <w:szCs w:val="24"/>
          <w:lang w:val="en-GB"/>
        </w:rPr>
        <w:t>enter, and which they inevitably affect</w:t>
      </w:r>
      <w:r w:rsidR="00217566">
        <w:rPr>
          <w:rFonts w:ascii="Times New Roman" w:hAnsi="Times New Roman" w:cs="Times New Roman"/>
          <w:sz w:val="24"/>
          <w:szCs w:val="24"/>
          <w:lang w:val="en-GB"/>
        </w:rPr>
        <w:t xml:space="preserve">, </w:t>
      </w:r>
      <w:r w:rsidR="00FD6BB9">
        <w:rPr>
          <w:rFonts w:ascii="Times New Roman" w:hAnsi="Times New Roman" w:cs="Times New Roman"/>
          <w:sz w:val="24"/>
          <w:szCs w:val="24"/>
          <w:lang w:val="en-GB"/>
        </w:rPr>
        <w:t xml:space="preserve">nor </w:t>
      </w:r>
      <w:r w:rsidR="00217566">
        <w:rPr>
          <w:rFonts w:ascii="Times New Roman" w:hAnsi="Times New Roman" w:cs="Times New Roman"/>
          <w:sz w:val="24"/>
          <w:szCs w:val="24"/>
          <w:lang w:val="en-GB"/>
        </w:rPr>
        <w:t>with the inherently political process in which they are conceived and implemented</w:t>
      </w:r>
      <w:r w:rsidR="00105A47">
        <w:rPr>
          <w:rFonts w:ascii="Times New Roman" w:hAnsi="Times New Roman" w:cs="Times New Roman"/>
          <w:sz w:val="24"/>
          <w:szCs w:val="24"/>
          <w:lang w:val="en-GB"/>
        </w:rPr>
        <w:t xml:space="preserve"> </w:t>
      </w:r>
      <w:r w:rsidR="00105A47">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{"citationID":"aNUoihjo","properties":{"formattedCitation":"(Reigner et al., 2013)","plainCitation":"(Reigner et al., 2013)","noteIndex":0},"citationItems":[{"id":2791,"uris":["http://zotero.org/users/1736051/items/97TUINMQ"],"uri":["http://zotero.org/users/1736051/items/97TUINMQ"],"itemData":{"id":2791,"type":"book","title":"Nouvelles idéologies urbaines. Dictionnaire critique de la ville mobile, verte et sûre","publisher":"Presses Universitaires de Rennes","publisher-place":"Rennes","number-of-pages":"180","event-place":"Rennes","author":[{"family":"Reigner","given":"Hélène"},{"family":"Brenac","given":"Thierry"},{"family":"Hernandez","given":"Frédérique"}],"issued":{"date-parts":[["2013"]]}}}],"schema":"https://github.com/citation-style-language/schema/raw/master/csl-citation.json"} </w:instrText>
      </w:r>
      <w:r w:rsidR="00105A47">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(Reigner et al., 2013)</w:t>
      </w:r>
      <w:r w:rsidR="00105A47">
        <w:rPr>
          <w:rFonts w:ascii="Times New Roman" w:hAnsi="Times New Roman" w:cs="Times New Roman"/>
          <w:sz w:val="24"/>
          <w:szCs w:val="24"/>
          <w:lang w:val="en-GB"/>
        </w:rPr>
        <w:fldChar w:fldCharType="end"/>
      </w:r>
      <w:r w:rsidR="00217566">
        <w:rPr>
          <w:rFonts w:ascii="Times New Roman" w:hAnsi="Times New Roman" w:cs="Times New Roman"/>
          <w:sz w:val="24"/>
          <w:szCs w:val="24"/>
          <w:lang w:val="en-GB"/>
        </w:rPr>
        <w:t>.</w:t>
      </w:r>
    </w:p>
    <w:p w14:paraId="2FBB243E" w14:textId="55B47281" w:rsidR="00643EED" w:rsidRPr="00656B23" w:rsidRDefault="006B1A1C" w:rsidP="00695D13">
      <w:pPr>
        <w:pStyle w:val="Default"/>
        <w:spacing w:after="240" w:line="276" w:lineRule="auto"/>
        <w:jc w:val="both"/>
        <w:rPr>
          <w:rFonts w:ascii="Times New Roman" w:hAnsi="Times New Roman" w:cs="Times New Roman"/>
          <w:sz w:val="24"/>
          <w:szCs w:val="24"/>
          <w:u w:color="000000"/>
          <w:lang w:val="en-GB"/>
        </w:rPr>
      </w:pPr>
      <w:r>
        <w:rPr>
          <w:rFonts w:ascii="Times New Roman" w:hAnsi="Times New Roman" w:cs="Times New Roman"/>
          <w:sz w:val="24"/>
          <w:szCs w:val="24"/>
          <w:lang w:val="en-GB"/>
        </w:rPr>
        <w:t xml:space="preserve">As a result, </w:t>
      </w:r>
      <w:r w:rsidR="00223060">
        <w:rPr>
          <w:rFonts w:ascii="Times New Roman" w:hAnsi="Times New Roman" w:cs="Times New Roman"/>
          <w:sz w:val="24"/>
          <w:szCs w:val="24"/>
          <w:lang w:val="en-GB"/>
        </w:rPr>
        <w:t xml:space="preserve">the embeddedness of </w:t>
      </w:r>
      <w:r w:rsidR="00FF2DB9">
        <w:rPr>
          <w:rFonts w:ascii="Times New Roman" w:hAnsi="Times New Roman" w:cs="Times New Roman"/>
          <w:sz w:val="24"/>
          <w:szCs w:val="24"/>
          <w:lang w:val="en-GB"/>
        </w:rPr>
        <w:t xml:space="preserve">sustainable transport policies in </w:t>
      </w:r>
      <w:r w:rsidR="00852103">
        <w:rPr>
          <w:rFonts w:ascii="Times New Roman" w:hAnsi="Times New Roman" w:cs="Times New Roman"/>
          <w:sz w:val="24"/>
          <w:szCs w:val="24"/>
          <w:lang w:val="en-GB"/>
        </w:rPr>
        <w:t xml:space="preserve">what David Harvey </w:t>
      </w:r>
      <w:r w:rsidR="00852103">
        <w:rPr>
          <w:rFonts w:ascii="Times New Roman" w:hAnsi="Times New Roman" w:cs="Times New Roman"/>
          <w:sz w:val="24"/>
          <w:szCs w:val="24"/>
          <w:lang w:val="en-GB"/>
        </w:rPr>
        <w:fldChar w:fldCharType="begin"/>
      </w:r>
      <w:r w:rsidR="00D67EA2">
        <w:rPr>
          <w:rFonts w:ascii="Times New Roman" w:hAnsi="Times New Roman" w:cs="Times New Roman"/>
          <w:sz w:val="24"/>
          <w:szCs w:val="24"/>
          <w:lang w:val="en-GB"/>
        </w:rPr>
        <w:instrText xml:space="preserve"> ADDIN ZOTERO_ITEM CSL_CITATION {"citationID":"dMon1YU1","properties":{"formattedCitation":"(Harvey, 1989)","plainCitation":"(Harvey, 1989)","dontUpdate":true,"noteIndex":0},"citationItems":[{"id":205,"uris":["http://zotero.org/users/1736051/items/9CR5F2RC"],"uri":["http://zotero.org/users/1736051/items/9CR5F2RC"],"itemData":{"id":205,"type":"article-journal","title":"From Managerialism to Entrepreneurialism: The Transformation in Urban Governance in Late Capitalism","container-title":"Geografiska Annaler. Series B, Human Geography","page":"3","volume":"71","issue":"1","author":[{"family":"Harvey","given":"David"}],"issued":{"date-parts":[["1989"]]}}}],"schema":"https://github.com/citation-style-language/schema/raw/master/csl-citation.json"} </w:instrText>
      </w:r>
      <w:r w:rsidR="00852103">
        <w:rPr>
          <w:rFonts w:ascii="Times New Roman" w:hAnsi="Times New Roman" w:cs="Times New Roman"/>
          <w:sz w:val="24"/>
          <w:szCs w:val="24"/>
          <w:lang w:val="en-GB"/>
        </w:rPr>
        <w:fldChar w:fldCharType="separate"/>
      </w:r>
      <w:r w:rsidR="00852103">
        <w:rPr>
          <w:rFonts w:ascii="Times New Roman" w:hAnsi="Times New Roman" w:cs="Times New Roman"/>
          <w:noProof/>
          <w:sz w:val="24"/>
          <w:szCs w:val="24"/>
          <w:lang w:val="en-GB"/>
        </w:rPr>
        <w:t>(1989)</w:t>
      </w:r>
      <w:r w:rsidR="00852103">
        <w:rPr>
          <w:rFonts w:ascii="Times New Roman" w:hAnsi="Times New Roman" w:cs="Times New Roman"/>
          <w:sz w:val="24"/>
          <w:szCs w:val="24"/>
          <w:lang w:val="en-GB"/>
        </w:rPr>
        <w:fldChar w:fldCharType="end"/>
      </w:r>
      <w:r w:rsidR="00852103">
        <w:rPr>
          <w:rFonts w:ascii="Times New Roman" w:hAnsi="Times New Roman" w:cs="Times New Roman"/>
          <w:sz w:val="24"/>
          <w:szCs w:val="24"/>
          <w:lang w:val="en-GB"/>
        </w:rPr>
        <w:t xml:space="preserve"> famously identified as </w:t>
      </w:r>
      <w:r w:rsidR="00FF2DB9">
        <w:rPr>
          <w:rFonts w:ascii="Times New Roman" w:hAnsi="Times New Roman" w:cs="Times New Roman"/>
          <w:sz w:val="24"/>
          <w:szCs w:val="24"/>
          <w:lang w:val="en-GB"/>
        </w:rPr>
        <w:t>entrepreneurial</w:t>
      </w:r>
      <w:r w:rsidR="00FF2DB9" w:rsidRPr="00656B23">
        <w:rPr>
          <w:lang w:val="en-GB"/>
        </w:rPr>
        <w:t xml:space="preserve"> </w:t>
      </w:r>
      <w:r w:rsidR="00FF2DB9" w:rsidRPr="004E093B">
        <w:rPr>
          <w:rFonts w:ascii="Times New Roman" w:hAnsi="Times New Roman" w:cs="Times New Roman"/>
          <w:sz w:val="24"/>
          <w:szCs w:val="24"/>
          <w:lang w:val="en-GB"/>
        </w:rPr>
        <w:t xml:space="preserve">urban </w:t>
      </w:r>
      <w:r w:rsidR="00FF2DB9">
        <w:rPr>
          <w:rFonts w:ascii="Times New Roman" w:hAnsi="Times New Roman" w:cs="Times New Roman"/>
          <w:sz w:val="24"/>
          <w:szCs w:val="24"/>
          <w:lang w:val="en-GB"/>
        </w:rPr>
        <w:t xml:space="preserve">development </w:t>
      </w:r>
      <w:r w:rsidR="00FF2DB9" w:rsidRPr="00135403">
        <w:rPr>
          <w:rFonts w:ascii="Times New Roman" w:hAnsi="Times New Roman" w:cs="Times New Roman"/>
          <w:sz w:val="24"/>
          <w:szCs w:val="24"/>
          <w:lang w:val="en-GB"/>
        </w:rPr>
        <w:t>agenda</w:t>
      </w:r>
      <w:r w:rsidR="00FF2DB9">
        <w:rPr>
          <w:rFonts w:ascii="Times New Roman" w:hAnsi="Times New Roman" w:cs="Times New Roman"/>
          <w:sz w:val="24"/>
          <w:szCs w:val="24"/>
          <w:lang w:val="en-GB"/>
        </w:rPr>
        <w:t>s</w:t>
      </w:r>
      <w:r w:rsidR="00FD6BB9">
        <w:rPr>
          <w:rFonts w:ascii="Times New Roman" w:hAnsi="Times New Roman" w:cs="Times New Roman"/>
          <w:sz w:val="24"/>
          <w:szCs w:val="24"/>
          <w:lang w:val="en-GB"/>
        </w:rPr>
        <w:t xml:space="preserve"> </w:t>
      </w:r>
      <w:r w:rsidR="00435EC1">
        <w:rPr>
          <w:rFonts w:ascii="Times New Roman" w:hAnsi="Times New Roman" w:cs="Times New Roman"/>
          <w:sz w:val="24"/>
          <w:szCs w:val="24"/>
          <w:lang w:val="en-GB"/>
        </w:rPr>
        <w:t xml:space="preserve">has not been fully recognised. </w:t>
      </w:r>
      <w:r w:rsidR="00223060">
        <w:rPr>
          <w:rFonts w:ascii="Times New Roman" w:hAnsi="Times New Roman" w:cs="Times New Roman"/>
          <w:sz w:val="24"/>
          <w:szCs w:val="24"/>
          <w:lang w:val="en-GB"/>
        </w:rPr>
        <w:t>U</w:t>
      </w:r>
      <w:r w:rsidR="00FD6BB9">
        <w:rPr>
          <w:rFonts w:ascii="Times New Roman" w:hAnsi="Times New Roman" w:cs="Times New Roman"/>
          <w:sz w:val="24"/>
          <w:szCs w:val="24"/>
          <w:lang w:val="en-GB"/>
        </w:rPr>
        <w:t xml:space="preserve">rban </w:t>
      </w:r>
      <w:r w:rsidR="0013199C">
        <w:rPr>
          <w:rFonts w:ascii="Times New Roman" w:hAnsi="Times New Roman" w:cs="Times New Roman"/>
          <w:sz w:val="24"/>
          <w:szCs w:val="24"/>
          <w:lang w:val="en-GB"/>
        </w:rPr>
        <w:t xml:space="preserve">entrepreneurialism </w:t>
      </w:r>
      <w:r w:rsidR="0013199C" w:rsidRPr="0091212D">
        <w:rPr>
          <w:rFonts w:ascii="Times New Roman" w:hAnsi="Times New Roman" w:cs="Times New Roman"/>
          <w:sz w:val="24"/>
          <w:szCs w:val="24"/>
          <w:lang w:val="en-GB"/>
        </w:rPr>
        <w:t>conceptualize</w:t>
      </w:r>
      <w:r w:rsidR="0013199C">
        <w:rPr>
          <w:rFonts w:ascii="Times New Roman" w:hAnsi="Times New Roman" w:cs="Times New Roman"/>
          <w:sz w:val="24"/>
          <w:szCs w:val="24"/>
          <w:lang w:val="en-GB"/>
        </w:rPr>
        <w:t>s</w:t>
      </w:r>
      <w:r w:rsidR="0013199C" w:rsidRPr="0091212D">
        <w:rPr>
          <w:rFonts w:ascii="Times New Roman" w:hAnsi="Times New Roman" w:cs="Times New Roman"/>
          <w:sz w:val="24"/>
          <w:szCs w:val="24"/>
          <w:lang w:val="en-GB"/>
        </w:rPr>
        <w:t xml:space="preserve"> </w:t>
      </w:r>
      <w:r w:rsidR="0013199C">
        <w:rPr>
          <w:rFonts w:ascii="Times New Roman" w:hAnsi="Times New Roman" w:cs="Times New Roman"/>
          <w:sz w:val="24"/>
          <w:szCs w:val="24"/>
          <w:lang w:val="en-GB"/>
        </w:rPr>
        <w:t xml:space="preserve">transport </w:t>
      </w:r>
      <w:r w:rsidR="00FD6BB9">
        <w:rPr>
          <w:rFonts w:ascii="Times New Roman" w:hAnsi="Times New Roman" w:cs="Times New Roman"/>
          <w:sz w:val="24"/>
          <w:szCs w:val="24"/>
          <w:lang w:val="en-GB"/>
        </w:rPr>
        <w:t xml:space="preserve">policy and infrastructure </w:t>
      </w:r>
      <w:r w:rsidR="00457884">
        <w:rPr>
          <w:rFonts w:ascii="Times New Roman" w:hAnsi="Times New Roman" w:cs="Times New Roman"/>
          <w:sz w:val="24"/>
          <w:szCs w:val="24"/>
          <w:lang w:val="en-GB"/>
        </w:rPr>
        <w:t xml:space="preserve">not only </w:t>
      </w:r>
      <w:r w:rsidR="00A45937" w:rsidRPr="0091212D">
        <w:rPr>
          <w:rFonts w:ascii="Times New Roman" w:hAnsi="Times New Roman" w:cs="Times New Roman"/>
          <w:sz w:val="24"/>
          <w:szCs w:val="24"/>
          <w:lang w:val="en-GB"/>
        </w:rPr>
        <w:t>as</w:t>
      </w:r>
      <w:r w:rsidR="00CD473B" w:rsidRPr="0091212D">
        <w:rPr>
          <w:rFonts w:ascii="Times New Roman" w:hAnsi="Times New Roman" w:cs="Times New Roman"/>
          <w:sz w:val="24"/>
          <w:szCs w:val="24"/>
          <w:lang w:val="en-GB"/>
        </w:rPr>
        <w:t xml:space="preserve"> </w:t>
      </w:r>
      <w:r w:rsidR="004306A6" w:rsidRPr="0091212D">
        <w:rPr>
          <w:rFonts w:ascii="Times New Roman" w:hAnsi="Times New Roman" w:cs="Times New Roman"/>
          <w:sz w:val="24"/>
          <w:szCs w:val="24"/>
          <w:lang w:val="en-GB"/>
        </w:rPr>
        <w:t xml:space="preserve">a </w:t>
      </w:r>
      <w:r w:rsidR="00A45937" w:rsidRPr="0091212D">
        <w:rPr>
          <w:rFonts w:ascii="Times New Roman" w:hAnsi="Times New Roman" w:cs="Times New Roman"/>
          <w:sz w:val="24"/>
          <w:szCs w:val="24"/>
          <w:lang w:val="en-GB"/>
        </w:rPr>
        <w:t xml:space="preserve">framework for </w:t>
      </w:r>
      <w:r w:rsidR="005C15D2">
        <w:rPr>
          <w:rFonts w:ascii="Times New Roman" w:hAnsi="Times New Roman" w:cs="Times New Roman"/>
          <w:sz w:val="24"/>
          <w:szCs w:val="24"/>
          <w:lang w:val="en-GB"/>
        </w:rPr>
        <w:t>mobility</w:t>
      </w:r>
      <w:r w:rsidR="00A45937" w:rsidRPr="0091212D">
        <w:rPr>
          <w:rFonts w:ascii="Times New Roman" w:hAnsi="Times New Roman" w:cs="Times New Roman"/>
          <w:sz w:val="24"/>
          <w:szCs w:val="24"/>
          <w:lang w:val="en-GB"/>
        </w:rPr>
        <w:t xml:space="preserve">, but </w:t>
      </w:r>
      <w:r w:rsidR="00135403">
        <w:rPr>
          <w:rFonts w:ascii="Times New Roman" w:hAnsi="Times New Roman" w:cs="Times New Roman"/>
          <w:sz w:val="24"/>
          <w:szCs w:val="24"/>
          <w:lang w:val="en-GB"/>
        </w:rPr>
        <w:t xml:space="preserve">also as </w:t>
      </w:r>
      <w:r w:rsidR="00A45937" w:rsidRPr="0091212D">
        <w:rPr>
          <w:rFonts w:ascii="Times New Roman" w:hAnsi="Times New Roman" w:cs="Times New Roman"/>
          <w:sz w:val="24"/>
          <w:szCs w:val="24"/>
          <w:lang w:val="en-GB"/>
        </w:rPr>
        <w:t>key component of public-private land rent valori</w:t>
      </w:r>
      <w:r w:rsidR="00806E39" w:rsidRPr="0091212D">
        <w:rPr>
          <w:rFonts w:ascii="Times New Roman" w:hAnsi="Times New Roman" w:cs="Times New Roman"/>
          <w:sz w:val="24"/>
          <w:szCs w:val="24"/>
          <w:lang w:val="en-GB"/>
        </w:rPr>
        <w:t>s</w:t>
      </w:r>
      <w:r w:rsidR="00A45937" w:rsidRPr="0091212D">
        <w:rPr>
          <w:rFonts w:ascii="Times New Roman" w:hAnsi="Times New Roman" w:cs="Times New Roman"/>
          <w:sz w:val="24"/>
          <w:szCs w:val="24"/>
          <w:lang w:val="en-GB"/>
        </w:rPr>
        <w:t xml:space="preserve">ation strategies, and </w:t>
      </w:r>
      <w:r w:rsidR="00A45937" w:rsidRPr="0091212D">
        <w:rPr>
          <w:rFonts w:ascii="Times New Roman" w:hAnsi="Times New Roman" w:cs="Times New Roman"/>
          <w:sz w:val="24"/>
          <w:szCs w:val="24"/>
          <w:u w:color="000000"/>
          <w:lang w:val="en-GB"/>
        </w:rPr>
        <w:t>a territorial asset in inter-</w:t>
      </w:r>
      <w:r w:rsidR="00457884">
        <w:rPr>
          <w:rFonts w:ascii="Times New Roman" w:hAnsi="Times New Roman" w:cs="Times New Roman"/>
          <w:sz w:val="24"/>
          <w:szCs w:val="24"/>
          <w:u w:color="000000"/>
          <w:lang w:val="en-GB"/>
        </w:rPr>
        <w:t xml:space="preserve"> and intra-</w:t>
      </w:r>
      <w:r w:rsidR="00A45937" w:rsidRPr="0091212D">
        <w:rPr>
          <w:rFonts w:ascii="Times New Roman" w:hAnsi="Times New Roman" w:cs="Times New Roman"/>
          <w:sz w:val="24"/>
          <w:szCs w:val="24"/>
          <w:u w:color="000000"/>
          <w:lang w:val="en-GB"/>
        </w:rPr>
        <w:t xml:space="preserve">urban competition </w:t>
      </w:r>
      <w:r w:rsidR="00757FF7">
        <w:rPr>
          <w:rFonts w:ascii="Times New Roman" w:hAnsi="Times New Roman" w:cs="Times New Roman"/>
          <w:sz w:val="24"/>
          <w:szCs w:val="24"/>
          <w:u w:color="000000"/>
          <w:lang w:val="en-GB"/>
        </w:rPr>
        <w:fldChar w:fldCharType="begin"/>
      </w:r>
      <w:r w:rsidR="00D2202B">
        <w:rPr>
          <w:rFonts w:ascii="Times New Roman" w:hAnsi="Times New Roman" w:cs="Times New Roman"/>
          <w:sz w:val="24"/>
          <w:szCs w:val="24"/>
          <w:u w:color="000000"/>
          <w:lang w:val="en-GB"/>
        </w:rPr>
        <w:instrText xml:space="preserve"> ADDIN ZOTERO_ITEM CSL_CITATION {"citationID":"E03YJkeG","properties":{"formattedCitation":"(Gospodini, 2005; Koppenjan and Enserink, 2009)","plainCitation":"(Gospodini, 2005; Koppenjan and Enserink, 2009)","noteIndex":0},"citationItems":[{"id":4066,"uris":["http://zotero.org/users/1736051/items/7WQ9DUI8"],"uri":["http://zotero.org/users/1736051/items/7WQ9DUI8"],"itemData":{"id":4066,"type":"article-journal","title":"Urban development, redevelopment and regeneration encouraged by transport infrastructure projects: The case study of 12 European cities","container-title":"European Planning Studies","page":"1083-1111","volume":"13","issue":"7","source":"CrossRef","DOI":"10.1080/09654310500242121","ISSN":"0965-4313, 1469-5944","shortTitle":"Urban development, redevelopment and regeneration encouraged by transport infrastructure projects","language":"en","author":[{"family":"Gospodini","given":"Aspa"}],"issued":{"date-parts":[["2005",10]]}}},{"id":4067,"uris":["http://zotero.org/users/1736051/items/WPYJKU8K"],"uri":["http://zotero.org/users/1736051/items/WPYJKU8K"],"itemData":{"id":4067,"type":"article-journal","title":"Public–Private Partnerships in Urban Infrastructures: Reconciling Private Sector Participation and Sustainability","container-title":"Public Administration Review","page":"284–296","volume":"69","author":[{"family":"Koppenjan","given":"Joop F. M."},{"family":"Enserink","given":"Bert"}],"issued":{"date-parts":[["2009"]]}}}],"schema":"https://github.com/citation-style-language/schema/raw/master/csl-citation.json"} </w:instrText>
      </w:r>
      <w:r w:rsidR="00757FF7">
        <w:rPr>
          <w:rFonts w:ascii="Times New Roman" w:hAnsi="Times New Roman" w:cs="Times New Roman"/>
          <w:sz w:val="24"/>
          <w:szCs w:val="24"/>
          <w:u w:color="000000"/>
          <w:lang w:val="en-GB"/>
        </w:rPr>
        <w:fldChar w:fldCharType="separate"/>
      </w:r>
      <w:r w:rsidR="00D2202B">
        <w:rPr>
          <w:rFonts w:ascii="Times New Roman" w:hAnsi="Times New Roman" w:cs="Times New Roman"/>
          <w:noProof/>
          <w:sz w:val="24"/>
          <w:szCs w:val="24"/>
          <w:u w:color="000000"/>
          <w:lang w:val="en-GB"/>
        </w:rPr>
        <w:t>(Gospodini, 2005; Koppenjan and Enserink, 2009)</w:t>
      </w:r>
      <w:r w:rsidR="00757FF7">
        <w:rPr>
          <w:rFonts w:ascii="Times New Roman" w:hAnsi="Times New Roman" w:cs="Times New Roman"/>
          <w:sz w:val="24"/>
          <w:szCs w:val="24"/>
          <w:u w:color="000000"/>
          <w:lang w:val="en-GB"/>
        </w:rPr>
        <w:fldChar w:fldCharType="end"/>
      </w:r>
      <w:r w:rsidR="00457884">
        <w:rPr>
          <w:rFonts w:ascii="Times New Roman" w:hAnsi="Times New Roman" w:cs="Times New Roman"/>
          <w:sz w:val="24"/>
          <w:szCs w:val="24"/>
          <w:u w:color="000000"/>
          <w:lang w:val="en-GB"/>
        </w:rPr>
        <w:t xml:space="preserve">. </w:t>
      </w:r>
      <w:r w:rsidR="00060C92">
        <w:rPr>
          <w:rFonts w:ascii="Times New Roman" w:hAnsi="Times New Roman" w:cs="Times New Roman"/>
          <w:sz w:val="24"/>
          <w:szCs w:val="24"/>
          <w:u w:color="000000"/>
          <w:lang w:val="en-GB"/>
        </w:rPr>
        <w:t xml:space="preserve">It </w:t>
      </w:r>
      <w:r w:rsidR="004E093B">
        <w:rPr>
          <w:rFonts w:ascii="Times New Roman" w:hAnsi="Times New Roman" w:cs="Times New Roman"/>
          <w:sz w:val="24"/>
          <w:szCs w:val="24"/>
          <w:u w:color="000000"/>
          <w:lang w:val="en-GB"/>
        </w:rPr>
        <w:t xml:space="preserve">further conforms to </w:t>
      </w:r>
      <w:r w:rsidR="00457884" w:rsidRPr="0091212D">
        <w:rPr>
          <w:rFonts w:ascii="Times New Roman" w:hAnsi="Times New Roman" w:cs="Times New Roman"/>
          <w:sz w:val="24"/>
          <w:szCs w:val="24"/>
          <w:u w:color="000000"/>
          <w:lang w:val="en-GB"/>
        </w:rPr>
        <w:t xml:space="preserve">the logic of prioritizing supply-side interventions aimed at improving market conditions for investors, and </w:t>
      </w:r>
      <w:r w:rsidR="00060C92">
        <w:rPr>
          <w:rFonts w:ascii="Times New Roman" w:hAnsi="Times New Roman" w:cs="Times New Roman"/>
          <w:sz w:val="24"/>
          <w:szCs w:val="24"/>
          <w:u w:color="000000"/>
          <w:lang w:val="en-GB"/>
        </w:rPr>
        <w:t>the attempts of</w:t>
      </w:r>
      <w:r w:rsidR="00060C92" w:rsidRPr="0091212D">
        <w:rPr>
          <w:rFonts w:ascii="Times New Roman" w:hAnsi="Times New Roman" w:cs="Times New Roman"/>
          <w:sz w:val="24"/>
          <w:szCs w:val="24"/>
          <w:u w:color="000000"/>
          <w:lang w:val="en-GB"/>
        </w:rPr>
        <w:t xml:space="preserve"> </w:t>
      </w:r>
      <w:r w:rsidR="00457884" w:rsidRPr="0091212D">
        <w:rPr>
          <w:rFonts w:ascii="Times New Roman" w:hAnsi="Times New Roman" w:cs="Times New Roman"/>
          <w:sz w:val="24"/>
          <w:szCs w:val="24"/>
          <w:u w:color="000000"/>
          <w:lang w:val="en-GB"/>
        </w:rPr>
        <w:t xml:space="preserve">various urban actors to </w:t>
      </w:r>
      <w:r w:rsidR="00457884">
        <w:rPr>
          <w:rFonts w:ascii="Times New Roman" w:hAnsi="Times New Roman" w:cs="Times New Roman"/>
          <w:sz w:val="24"/>
          <w:szCs w:val="24"/>
          <w:lang w:val="en-GB"/>
        </w:rPr>
        <w:t>“</w:t>
      </w:r>
      <w:r w:rsidR="00457884" w:rsidRPr="0091212D">
        <w:rPr>
          <w:rFonts w:ascii="Times New Roman" w:hAnsi="Times New Roman" w:cs="Times New Roman"/>
          <w:sz w:val="24"/>
          <w:szCs w:val="24"/>
          <w:lang w:val="en-GB"/>
        </w:rPr>
        <w:t>re-brand</w:t>
      </w:r>
      <w:r w:rsidR="00457884">
        <w:rPr>
          <w:rFonts w:ascii="Times New Roman" w:hAnsi="Times New Roman" w:cs="Times New Roman"/>
          <w:sz w:val="24"/>
          <w:szCs w:val="24"/>
          <w:lang w:val="en-GB"/>
        </w:rPr>
        <w:t>”</w:t>
      </w:r>
      <w:r w:rsidR="00457884" w:rsidRPr="0091212D">
        <w:rPr>
          <w:rFonts w:ascii="Times New Roman" w:hAnsi="Times New Roman" w:cs="Times New Roman"/>
          <w:sz w:val="24"/>
          <w:szCs w:val="24"/>
          <w:lang w:val="en-GB"/>
        </w:rPr>
        <w:t xml:space="preserve"> and </w:t>
      </w:r>
      <w:r w:rsidR="00457884">
        <w:rPr>
          <w:rFonts w:ascii="Times New Roman" w:hAnsi="Times New Roman" w:cs="Times New Roman"/>
          <w:sz w:val="24"/>
          <w:szCs w:val="24"/>
          <w:lang w:val="en-GB"/>
        </w:rPr>
        <w:t>“</w:t>
      </w:r>
      <w:r w:rsidR="00457884" w:rsidRPr="0091212D">
        <w:rPr>
          <w:rFonts w:ascii="Times New Roman" w:hAnsi="Times New Roman" w:cs="Times New Roman"/>
          <w:sz w:val="24"/>
          <w:szCs w:val="24"/>
          <w:lang w:val="en-GB"/>
        </w:rPr>
        <w:t>re-imagine</w:t>
      </w:r>
      <w:r w:rsidR="00457884">
        <w:rPr>
          <w:rFonts w:ascii="Times New Roman" w:hAnsi="Times New Roman" w:cs="Times New Roman"/>
          <w:sz w:val="24"/>
          <w:szCs w:val="24"/>
          <w:lang w:val="en-GB"/>
        </w:rPr>
        <w:t>”</w:t>
      </w:r>
      <w:r w:rsidR="00457884" w:rsidRPr="0091212D">
        <w:rPr>
          <w:rFonts w:ascii="Times New Roman" w:hAnsi="Times New Roman" w:cs="Times New Roman"/>
          <w:sz w:val="24"/>
          <w:szCs w:val="24"/>
          <w:lang w:val="en-GB"/>
        </w:rPr>
        <w:t xml:space="preserve"> their cities</w:t>
      </w:r>
      <w:r w:rsidR="00457884" w:rsidRPr="0091212D">
        <w:rPr>
          <w:rFonts w:ascii="Times New Roman" w:hAnsi="Times New Roman" w:cs="Times New Roman"/>
          <w:sz w:val="24"/>
          <w:szCs w:val="24"/>
          <w:u w:color="000000"/>
          <w:lang w:val="en-GB"/>
        </w:rPr>
        <w:t xml:space="preserve"> by seeking </w:t>
      </w:r>
      <w:r w:rsidR="00457884" w:rsidRPr="0091212D">
        <w:rPr>
          <w:rFonts w:ascii="Times New Roman" w:hAnsi="Times New Roman" w:cs="Times New Roman"/>
          <w:sz w:val="24"/>
          <w:szCs w:val="24"/>
          <w:lang w:val="en-GB"/>
        </w:rPr>
        <w:t>“fast solutions” and “policies-that-work”</w:t>
      </w:r>
      <w:r w:rsidR="00FD6BB9" w:rsidRPr="0091212D">
        <w:rPr>
          <w:rFonts w:ascii="Times New Roman" w:hAnsi="Times New Roman" w:cs="Times New Roman"/>
          <w:sz w:val="24"/>
          <w:szCs w:val="24"/>
          <w:lang w:val="en-GB"/>
        </w:rPr>
        <w:t xml:space="preserve"> </w:t>
      </w:r>
      <w:r w:rsidR="00FD6BB9" w:rsidRPr="0091212D">
        <w:rPr>
          <w:rFonts w:ascii="Times New Roman" w:hAnsi="Times New Roman" w:cs="Times New Roman"/>
          <w:sz w:val="24"/>
          <w:szCs w:val="24"/>
          <w:lang w:val="en-GB"/>
        </w:rPr>
        <w:fldChar w:fldCharType="begin"/>
      </w:r>
      <w:r w:rsidR="00FD6BB9">
        <w:rPr>
          <w:rFonts w:ascii="Times New Roman" w:hAnsi="Times New Roman" w:cs="Times New Roman"/>
          <w:sz w:val="24"/>
          <w:szCs w:val="24"/>
          <w:lang w:val="en-GB"/>
        </w:rPr>
        <w:instrText xml:space="preserve"> ADDIN ZOTERO_ITEM CSL_CITATION {"citationID":"nYvoKa14","properties":{"formattedCitation":"(Marsden and Stead 2011; Wood 2015)","plainCitation":"(Marsden and Stead 2011; Wood 2015)","dontUpdate":true,"noteIndex":0},"citationItems":[{"id":634,"uris":["http://zotero.org/users/1736051/items/XBW5EVCU"],"uri":["http://zotero.org/users/1736051/items/XBW5EVCU"],"itemData":{"id":634,"type":"article-journal","title":"Policy transfer and learning in the field of transport: A review of concepts and evidence","container-title":"Transport Policy","page":"492-500","volume":"18","issue":"3","source":"CrossRef","DOI":"10.1016/j.tranpol.2010.10.007","ISSN":"0967070X","shortTitle":"Policy transfer and learning in the field of transport","language":"en","author":[{"family":"Marsden","given":"Greg"},{"family":"Stead","given":"Dominic"}],"issued":{"date-parts":[["2011",5]]}}},{"id":1899,"uris":["http://zotero.org/users/1736051/items/MCTE679P"],"uri":["http://zotero.org/users/1736051/items/MCTE679P"],"itemData":{"id":1899,"type":"article-journal","title":"Multiple Temporalities of Policy Circulation: Gradual, Repetitive and Delayed Processes of BRT Adoption in South African Cities","container-title":"International Journal of Urban and Regional Research","page":"568-580","volume":"39","issue":"3","source":"CrossRef","DOI":"10.1111/1468-2427.12216","ISSN":"03091317","shortTitle":"Multiple Temporalities of Policy Circulation","language":"en","author":[{"family":"Wood","given":"Astrid"}],"issued":{"date-parts":[["2015",5]]}}}],"schema":"https://github.com/citation-style-language/schema/raw/master/csl-citation.json"} </w:instrText>
      </w:r>
      <w:r w:rsidR="00FD6BB9" w:rsidRPr="0091212D">
        <w:rPr>
          <w:rFonts w:ascii="Times New Roman" w:hAnsi="Times New Roman" w:cs="Times New Roman"/>
          <w:sz w:val="24"/>
          <w:szCs w:val="24"/>
          <w:lang w:val="en-GB"/>
        </w:rPr>
        <w:fldChar w:fldCharType="separate"/>
      </w:r>
      <w:r w:rsidR="00FD6BB9">
        <w:rPr>
          <w:rFonts w:ascii="Times New Roman" w:hAnsi="Times New Roman" w:cs="Times New Roman"/>
          <w:noProof/>
          <w:sz w:val="24"/>
          <w:szCs w:val="24"/>
          <w:lang w:val="en-GB"/>
        </w:rPr>
        <w:t>(Marsden and Stead 2011)</w:t>
      </w:r>
      <w:r w:rsidR="00FD6BB9" w:rsidRPr="0091212D">
        <w:rPr>
          <w:rFonts w:ascii="Times New Roman" w:hAnsi="Times New Roman" w:cs="Times New Roman"/>
          <w:sz w:val="24"/>
          <w:szCs w:val="24"/>
          <w:lang w:val="en-GB"/>
        </w:rPr>
        <w:fldChar w:fldCharType="end"/>
      </w:r>
      <w:r w:rsidR="00FD6BB9">
        <w:rPr>
          <w:rFonts w:ascii="Times New Roman" w:hAnsi="Times New Roman" w:cs="Times New Roman"/>
          <w:sz w:val="24"/>
          <w:szCs w:val="24"/>
          <w:lang w:val="en-GB"/>
        </w:rPr>
        <w:t xml:space="preserve">, </w:t>
      </w:r>
      <w:r w:rsidR="00E13480">
        <w:rPr>
          <w:rFonts w:ascii="Times New Roman" w:hAnsi="Times New Roman" w:cs="Times New Roman"/>
          <w:sz w:val="24"/>
          <w:szCs w:val="24"/>
          <w:lang w:val="en-GB"/>
        </w:rPr>
        <w:t>of which pedestrianisation</w:t>
      </w:r>
      <w:r w:rsidR="00AD7EEB">
        <w:rPr>
          <w:rFonts w:ascii="Times New Roman" w:hAnsi="Times New Roman" w:cs="Times New Roman"/>
          <w:sz w:val="24"/>
          <w:szCs w:val="24"/>
          <w:lang w:val="en-GB"/>
        </w:rPr>
        <w:t xml:space="preserve"> </w:t>
      </w:r>
      <w:r w:rsidR="00E13480">
        <w:rPr>
          <w:rFonts w:ascii="Times New Roman" w:hAnsi="Times New Roman" w:cs="Times New Roman"/>
          <w:sz w:val="24"/>
          <w:szCs w:val="24"/>
          <w:lang w:val="en-GB"/>
        </w:rPr>
        <w:t>is a</w:t>
      </w:r>
      <w:r w:rsidR="005C15D2">
        <w:rPr>
          <w:rFonts w:ascii="Times New Roman" w:hAnsi="Times New Roman" w:cs="Times New Roman"/>
          <w:sz w:val="24"/>
          <w:szCs w:val="24"/>
          <w:lang w:val="en-GB"/>
        </w:rPr>
        <w:t>n</w:t>
      </w:r>
      <w:r w:rsidR="00E13480">
        <w:rPr>
          <w:rFonts w:ascii="Times New Roman" w:hAnsi="Times New Roman" w:cs="Times New Roman"/>
          <w:sz w:val="24"/>
          <w:szCs w:val="24"/>
          <w:lang w:val="en-GB"/>
        </w:rPr>
        <w:t xml:space="preserve"> </w:t>
      </w:r>
      <w:r w:rsidR="005C15D2">
        <w:rPr>
          <w:rFonts w:ascii="Times New Roman" w:hAnsi="Times New Roman" w:cs="Times New Roman"/>
          <w:sz w:val="24"/>
          <w:szCs w:val="24"/>
          <w:lang w:val="en-GB"/>
        </w:rPr>
        <w:t xml:space="preserve">important </w:t>
      </w:r>
      <w:r w:rsidR="00E13480">
        <w:rPr>
          <w:rFonts w:ascii="Times New Roman" w:hAnsi="Times New Roman" w:cs="Times New Roman"/>
          <w:sz w:val="24"/>
          <w:szCs w:val="24"/>
          <w:lang w:val="en-GB"/>
        </w:rPr>
        <w:t>example</w:t>
      </w:r>
      <w:r w:rsidR="00457884" w:rsidRPr="0091212D">
        <w:rPr>
          <w:rFonts w:ascii="Times New Roman" w:hAnsi="Times New Roman" w:cs="Times New Roman"/>
          <w:sz w:val="24"/>
          <w:szCs w:val="24"/>
          <w:lang w:val="en-GB"/>
        </w:rPr>
        <w:t>.</w:t>
      </w:r>
      <w:r w:rsidR="00DF1A1F">
        <w:rPr>
          <w:rFonts w:ascii="Times New Roman" w:hAnsi="Times New Roman" w:cs="Times New Roman"/>
          <w:sz w:val="24"/>
          <w:szCs w:val="24"/>
          <w:u w:color="000000"/>
          <w:lang w:val="en-GB"/>
        </w:rPr>
        <w:t xml:space="preserve"> </w:t>
      </w:r>
      <w:r w:rsidR="000D2AE9" w:rsidRPr="0091212D">
        <w:rPr>
          <w:rFonts w:ascii="Times New Roman" w:hAnsi="Times New Roman" w:cs="Times New Roman"/>
          <w:sz w:val="24"/>
          <w:szCs w:val="24"/>
          <w:lang w:val="en-GB"/>
        </w:rPr>
        <w:t xml:space="preserve">The </w:t>
      </w:r>
      <w:r w:rsidR="0047421C" w:rsidRPr="0091212D">
        <w:rPr>
          <w:rFonts w:ascii="Times New Roman" w:hAnsi="Times New Roman" w:cs="Times New Roman"/>
          <w:sz w:val="24"/>
          <w:szCs w:val="24"/>
          <w:lang w:val="en-GB"/>
        </w:rPr>
        <w:t xml:space="preserve">resultant </w:t>
      </w:r>
      <w:r w:rsidR="000D2AE9" w:rsidRPr="0091212D">
        <w:rPr>
          <w:rFonts w:ascii="Times New Roman" w:hAnsi="Times New Roman" w:cs="Times New Roman"/>
          <w:sz w:val="24"/>
          <w:szCs w:val="24"/>
          <w:lang w:val="en-GB"/>
        </w:rPr>
        <w:t>standardization of policy models</w:t>
      </w:r>
      <w:r w:rsidR="00457884">
        <w:rPr>
          <w:rFonts w:ascii="Times New Roman" w:hAnsi="Times New Roman" w:cs="Times New Roman"/>
          <w:sz w:val="24"/>
          <w:szCs w:val="24"/>
          <w:lang w:val="en-GB"/>
        </w:rPr>
        <w:t xml:space="preserve"> </w:t>
      </w:r>
      <w:r w:rsidR="00423DFE">
        <w:rPr>
          <w:rFonts w:ascii="Times New Roman" w:hAnsi="Times New Roman" w:cs="Times New Roman"/>
          <w:sz w:val="24"/>
          <w:szCs w:val="24"/>
          <w:lang w:val="en-GB"/>
        </w:rPr>
        <w:t xml:space="preserve">and </w:t>
      </w:r>
      <w:r w:rsidR="004D65CC" w:rsidRPr="0091212D">
        <w:rPr>
          <w:rFonts w:ascii="Times New Roman" w:hAnsi="Times New Roman" w:cs="Times New Roman"/>
          <w:sz w:val="24"/>
          <w:szCs w:val="24"/>
          <w:lang w:val="en-GB"/>
        </w:rPr>
        <w:t xml:space="preserve">the ever-increasing mobility of transport policy </w:t>
      </w:r>
      <w:r w:rsidR="00DF1A1F">
        <w:rPr>
          <w:rFonts w:ascii="Times New Roman" w:hAnsi="Times New Roman" w:cs="Times New Roman"/>
          <w:sz w:val="24"/>
          <w:szCs w:val="24"/>
          <w:lang w:val="en-GB"/>
        </w:rPr>
        <w:t>“</w:t>
      </w:r>
      <w:r w:rsidR="004D65CC" w:rsidRPr="0091212D">
        <w:rPr>
          <w:rFonts w:ascii="Times New Roman" w:hAnsi="Times New Roman" w:cs="Times New Roman"/>
          <w:sz w:val="24"/>
          <w:szCs w:val="24"/>
          <w:lang w:val="en-GB"/>
        </w:rPr>
        <w:t>fixes</w:t>
      </w:r>
      <w:r w:rsidR="00DF1A1F">
        <w:rPr>
          <w:rFonts w:ascii="Times New Roman" w:hAnsi="Times New Roman" w:cs="Times New Roman"/>
          <w:sz w:val="24"/>
          <w:szCs w:val="24"/>
          <w:lang w:val="en-GB"/>
        </w:rPr>
        <w:t>”</w:t>
      </w:r>
      <w:r w:rsidR="004D65CC" w:rsidRPr="0091212D">
        <w:rPr>
          <w:rFonts w:ascii="Times New Roman" w:hAnsi="Times New Roman" w:cs="Times New Roman"/>
          <w:sz w:val="24"/>
          <w:szCs w:val="24"/>
          <w:lang w:val="en-GB"/>
        </w:rPr>
        <w:t xml:space="preserve"> and </w:t>
      </w:r>
      <w:r w:rsidR="00DF1A1F">
        <w:rPr>
          <w:rFonts w:ascii="Times New Roman" w:hAnsi="Times New Roman" w:cs="Times New Roman"/>
          <w:sz w:val="24"/>
          <w:szCs w:val="24"/>
          <w:lang w:val="en-GB"/>
        </w:rPr>
        <w:t>“</w:t>
      </w:r>
      <w:r w:rsidR="00DF1A1F" w:rsidRPr="0091212D">
        <w:rPr>
          <w:rFonts w:ascii="Times New Roman" w:hAnsi="Times New Roman" w:cs="Times New Roman"/>
          <w:sz w:val="24"/>
          <w:szCs w:val="24"/>
          <w:lang w:val="en-GB"/>
        </w:rPr>
        <w:t>fads</w:t>
      </w:r>
      <w:r w:rsidR="00DF1A1F">
        <w:rPr>
          <w:rFonts w:ascii="Times New Roman" w:hAnsi="Times New Roman" w:cs="Times New Roman"/>
          <w:sz w:val="24"/>
          <w:szCs w:val="24"/>
          <w:lang w:val="en-GB"/>
        </w:rPr>
        <w:t>”</w:t>
      </w:r>
      <w:r w:rsidR="00DF1A1F" w:rsidRPr="0091212D">
        <w:rPr>
          <w:rFonts w:ascii="Times New Roman" w:hAnsi="Times New Roman" w:cs="Times New Roman"/>
          <w:sz w:val="24"/>
          <w:szCs w:val="24"/>
          <w:lang w:val="en-GB"/>
        </w:rPr>
        <w:t xml:space="preserve"> </w:t>
      </w:r>
      <w:r w:rsidR="004D65CC" w:rsidRPr="0091212D">
        <w:rPr>
          <w:rFonts w:ascii="Times New Roman" w:hAnsi="Times New Roman" w:cs="Times New Roman"/>
          <w:sz w:val="24"/>
          <w:szCs w:val="24"/>
          <w:lang w:val="en-GB"/>
        </w:rPr>
        <w:t xml:space="preserve">is inversely </w:t>
      </w:r>
      <w:r w:rsidR="00A11C18" w:rsidRPr="0091212D">
        <w:rPr>
          <w:rFonts w:ascii="Times New Roman" w:hAnsi="Times New Roman" w:cs="Times New Roman"/>
          <w:sz w:val="24"/>
          <w:szCs w:val="24"/>
          <w:lang w:val="en-GB"/>
        </w:rPr>
        <w:t xml:space="preserve">related </w:t>
      </w:r>
      <w:r w:rsidR="004D65CC" w:rsidRPr="0091212D">
        <w:rPr>
          <w:rFonts w:ascii="Times New Roman" w:hAnsi="Times New Roman" w:cs="Times New Roman"/>
          <w:sz w:val="24"/>
          <w:szCs w:val="24"/>
          <w:lang w:val="en-GB"/>
        </w:rPr>
        <w:t>to the</w:t>
      </w:r>
      <w:r w:rsidR="009A4C59" w:rsidRPr="0091212D">
        <w:rPr>
          <w:rFonts w:ascii="Times New Roman" w:hAnsi="Times New Roman" w:cs="Times New Roman"/>
          <w:sz w:val="24"/>
          <w:szCs w:val="24"/>
          <w:lang w:val="en-GB"/>
        </w:rPr>
        <w:t xml:space="preserve"> rather slow</w:t>
      </w:r>
      <w:r w:rsidR="004D65CC" w:rsidRPr="0091212D">
        <w:rPr>
          <w:rFonts w:ascii="Times New Roman" w:hAnsi="Times New Roman" w:cs="Times New Roman"/>
          <w:sz w:val="24"/>
          <w:szCs w:val="24"/>
          <w:lang w:val="en-GB"/>
        </w:rPr>
        <w:t xml:space="preserve"> circulation of knowledge about potential socio-spatial costs they may generate</w:t>
      </w:r>
      <w:r w:rsidR="00C5587F">
        <w:rPr>
          <w:rFonts w:ascii="Times New Roman" w:hAnsi="Times New Roman" w:cs="Times New Roman"/>
          <w:sz w:val="24"/>
          <w:szCs w:val="24"/>
          <w:lang w:val="en-GB"/>
        </w:rPr>
        <w:t xml:space="preserve"> </w:t>
      </w:r>
      <w:r w:rsidR="00C5587F">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{"citationID":"yTC7TvPP","properties":{"formattedCitation":"(Brenac et al., 2013; \\uc0\\u214{}zdemir and Sel\\uc0\\u231{}uk, 2017; Reigner et al., 2013)","plainCitation":"(Brenac et al., 2013; Özdemir and Selçuk, 2017; Reigner et al., 2013)","noteIndex":0},"citationItems":[{"id":1504,"uris":["http://zotero.org/users/1736051/items/FM9HCPWD"],"uri":["http://zotero.org/users/1736051/items/FM9HCPWD"],"itemData":{"id":1504,"type":"article-journal","title":"Centres-villes aménagés pour les piétons : développement durable ou marketing urbain et tri social ?","container-title":"Rech. Transp. Secur.","page":"271-282","issue":"4","author":[{"family":"Brenac","given":"Thierry"},{"family":"Reigner","given":"Hélène"},{"family":"Hernandez","given":"Frédérique"}],"issued":{"date-parts":[["2013"]]}}},{"id":3605,"uris":["http://zotero.org/users/1736051/items/IU242RCG"],"uri":["http://zotero.org/users/1736051/items/IU242RCG"],"itemData":{"id":3605,"type":"article-journal","title":"From pedestrianisation to commercial gentrification: The case of Kadıköy in Istanbul","container-title":"Cities","page":"10-23","volume":"65","source":"CrossRef","DOI":"10.1016/j.cities.2017.02.008","ISSN":"02642751","shortTitle":"From pedestrianisation to commercial gentrification","language":"en","author":[{"family":"Özdemir","given":"Dilek"},{"family":"Selçuk","given":"İrem"}],"issued":{"date-parts":[["2017",5]]}}},{"id":2791,"uris":["http://zotero.org/users/1736051/items/97TUINMQ"],"uri":["http://zotero.org/users/1736051/items/97TUINMQ"],"itemData":{"id":2791,"type":"book","title":"Nouvelles idéologies urbaines. Dictionnaire critique de la ville mobile, verte et sûre","publisher":"Presses Universitaires de Rennes","publisher-place":"Rennes","number-of-pages":"180","event-place":"Rennes","author":[{"family":"Reigner","given":"Hélène"},{"family":"Brenac","given":"Thierry"},{"family":"Hernandez","given":"Frédérique"}],"issued":{"date-parts":[["2013"]]}}}],"schema":"https://github.com/citation-style-language/schema/raw/master/csl-citation.json"} </w:instrText>
      </w:r>
      <w:r w:rsidR="00C5587F">
        <w:rPr>
          <w:rFonts w:ascii="Times New Roman" w:hAnsi="Times New Roman" w:cs="Times New Roman"/>
          <w:sz w:val="24"/>
          <w:szCs w:val="24"/>
          <w:lang w:val="en-GB"/>
        </w:rPr>
        <w:fldChar w:fldCharType="separate"/>
      </w:r>
      <w:r w:rsidR="00D2202B" w:rsidRPr="00D2202B">
        <w:rPr>
          <w:rFonts w:ascii="Times New Roman" w:hAnsi="Times New Roman" w:cs="Times New Roman"/>
          <w:sz w:val="24"/>
        </w:rPr>
        <w:t>(</w:t>
      </w:r>
      <w:proofErr w:type="spellStart"/>
      <w:r w:rsidR="00D2202B" w:rsidRPr="00D2202B">
        <w:rPr>
          <w:rFonts w:ascii="Times New Roman" w:hAnsi="Times New Roman" w:cs="Times New Roman"/>
          <w:sz w:val="24"/>
        </w:rPr>
        <w:t>Brenac</w:t>
      </w:r>
      <w:proofErr w:type="spellEnd"/>
      <w:r w:rsidR="00D2202B" w:rsidRPr="00D2202B">
        <w:rPr>
          <w:rFonts w:ascii="Times New Roman" w:hAnsi="Times New Roman" w:cs="Times New Roman"/>
          <w:sz w:val="24"/>
        </w:rPr>
        <w:t xml:space="preserve"> et al., 2013; </w:t>
      </w:r>
      <w:proofErr w:type="spellStart"/>
      <w:r w:rsidR="00D2202B" w:rsidRPr="00D2202B">
        <w:rPr>
          <w:rFonts w:ascii="Times New Roman" w:hAnsi="Times New Roman" w:cs="Times New Roman"/>
          <w:sz w:val="24"/>
        </w:rPr>
        <w:t>Özdemir</w:t>
      </w:r>
      <w:proofErr w:type="spellEnd"/>
      <w:r w:rsidR="00D2202B" w:rsidRPr="00D2202B">
        <w:rPr>
          <w:rFonts w:ascii="Times New Roman" w:hAnsi="Times New Roman" w:cs="Times New Roman"/>
          <w:sz w:val="24"/>
        </w:rPr>
        <w:t xml:space="preserve"> and </w:t>
      </w:r>
      <w:proofErr w:type="spellStart"/>
      <w:r w:rsidR="00D2202B" w:rsidRPr="00D2202B">
        <w:rPr>
          <w:rFonts w:ascii="Times New Roman" w:hAnsi="Times New Roman" w:cs="Times New Roman"/>
          <w:sz w:val="24"/>
        </w:rPr>
        <w:t>Selçuk</w:t>
      </w:r>
      <w:proofErr w:type="spellEnd"/>
      <w:r w:rsidR="00D2202B" w:rsidRPr="00D2202B">
        <w:rPr>
          <w:rFonts w:ascii="Times New Roman" w:hAnsi="Times New Roman" w:cs="Times New Roman"/>
          <w:sz w:val="24"/>
        </w:rPr>
        <w:t xml:space="preserve">, 2017; </w:t>
      </w:r>
      <w:proofErr w:type="spellStart"/>
      <w:r w:rsidR="00D2202B" w:rsidRPr="00D2202B">
        <w:rPr>
          <w:rFonts w:ascii="Times New Roman" w:hAnsi="Times New Roman" w:cs="Times New Roman"/>
          <w:sz w:val="24"/>
        </w:rPr>
        <w:t>Reigner</w:t>
      </w:r>
      <w:proofErr w:type="spellEnd"/>
      <w:r w:rsidR="00D2202B" w:rsidRPr="00D2202B">
        <w:rPr>
          <w:rFonts w:ascii="Times New Roman" w:hAnsi="Times New Roman" w:cs="Times New Roman"/>
          <w:sz w:val="24"/>
        </w:rPr>
        <w:t xml:space="preserve"> et al., 2013)</w:t>
      </w:r>
      <w:r w:rsidR="00C5587F">
        <w:rPr>
          <w:rFonts w:ascii="Times New Roman" w:hAnsi="Times New Roman" w:cs="Times New Roman"/>
          <w:sz w:val="24"/>
          <w:szCs w:val="24"/>
          <w:lang w:val="en-GB"/>
        </w:rPr>
        <w:fldChar w:fldCharType="end"/>
      </w:r>
      <w:r w:rsidR="00E13480">
        <w:rPr>
          <w:rFonts w:ascii="Times New Roman" w:hAnsi="Times New Roman" w:cs="Times New Roman"/>
          <w:sz w:val="24"/>
          <w:szCs w:val="24"/>
          <w:lang w:val="en-GB"/>
        </w:rPr>
        <w:t>.</w:t>
      </w:r>
    </w:p>
    <w:p w14:paraId="2E66031E" w14:textId="0699A405" w:rsidR="00BC102C" w:rsidRDefault="0013199C" w:rsidP="00BC102C">
      <w:pPr>
        <w:pStyle w:val="Default"/>
        <w:spacing w:after="240" w:line="276" w:lineRule="auto"/>
        <w:jc w:val="both"/>
        <w:rPr>
          <w:rFonts w:ascii="Times New Roman" w:hAnsi="Times New Roman" w:cs="Times New Roman"/>
          <w:iCs/>
          <w:sz w:val="24"/>
          <w:szCs w:val="24"/>
        </w:rPr>
      </w:pPr>
      <w:r>
        <w:rPr>
          <w:rFonts w:ascii="Times New Roman" w:hAnsi="Times New Roman" w:cs="Times New Roman"/>
          <w:sz w:val="24"/>
          <w:szCs w:val="24"/>
          <w:lang w:val="en-GB"/>
        </w:rPr>
        <w:t>W</w:t>
      </w:r>
      <w:r w:rsidR="007550E1">
        <w:rPr>
          <w:rFonts w:ascii="Times New Roman" w:hAnsi="Times New Roman" w:cs="Times New Roman"/>
          <w:sz w:val="24"/>
          <w:szCs w:val="24"/>
          <w:lang w:val="en-GB"/>
        </w:rPr>
        <w:t xml:space="preserve">hile putting the environment on the agenda, </w:t>
      </w:r>
      <w:r w:rsidR="00DF1A1F">
        <w:rPr>
          <w:rFonts w:ascii="Times New Roman" w:hAnsi="Times New Roman" w:cs="Times New Roman"/>
          <w:sz w:val="24"/>
          <w:szCs w:val="24"/>
          <w:lang w:val="en-GB"/>
        </w:rPr>
        <w:t xml:space="preserve">sustainable </w:t>
      </w:r>
      <w:r w:rsidR="00997E6C" w:rsidRPr="0091212D">
        <w:rPr>
          <w:rFonts w:ascii="Times New Roman" w:hAnsi="Times New Roman" w:cs="Times New Roman"/>
          <w:sz w:val="24"/>
          <w:szCs w:val="24"/>
          <w:lang w:val="en-GB"/>
        </w:rPr>
        <w:t>transport</w:t>
      </w:r>
      <w:r w:rsidR="007550E1">
        <w:rPr>
          <w:rFonts w:ascii="Times New Roman" w:hAnsi="Times New Roman" w:cs="Times New Roman"/>
          <w:sz w:val="24"/>
          <w:szCs w:val="24"/>
          <w:lang w:val="en-GB"/>
        </w:rPr>
        <w:t xml:space="preserve"> scholars have </w:t>
      </w:r>
      <w:r w:rsidR="00DF1A1F">
        <w:rPr>
          <w:rFonts w:ascii="Times New Roman" w:hAnsi="Times New Roman" w:cs="Times New Roman"/>
          <w:sz w:val="24"/>
          <w:szCs w:val="24"/>
          <w:lang w:val="en-GB"/>
        </w:rPr>
        <w:t>contributed</w:t>
      </w:r>
      <w:r w:rsidR="007550E1">
        <w:rPr>
          <w:rFonts w:ascii="Times New Roman" w:hAnsi="Times New Roman" w:cs="Times New Roman"/>
          <w:sz w:val="24"/>
          <w:szCs w:val="24"/>
          <w:lang w:val="en-GB"/>
        </w:rPr>
        <w:t xml:space="preserve"> less to unearthing </w:t>
      </w:r>
      <w:r w:rsidR="003A54FA" w:rsidRPr="0091212D">
        <w:rPr>
          <w:rFonts w:ascii="Times New Roman" w:hAnsi="Times New Roman" w:cs="Times New Roman"/>
          <w:sz w:val="24"/>
          <w:szCs w:val="24"/>
          <w:lang w:val="en-GB"/>
        </w:rPr>
        <w:t xml:space="preserve">various forms of </w:t>
      </w:r>
      <w:r w:rsidR="00997E6C" w:rsidRPr="0091212D">
        <w:rPr>
          <w:rFonts w:ascii="Times New Roman" w:hAnsi="Times New Roman" w:cs="Times New Roman"/>
          <w:sz w:val="24"/>
          <w:szCs w:val="24"/>
          <w:lang w:val="en-GB"/>
        </w:rPr>
        <w:t>spatial</w:t>
      </w:r>
      <w:r w:rsidR="00D32D17">
        <w:rPr>
          <w:rFonts w:ascii="Times New Roman" w:hAnsi="Times New Roman" w:cs="Times New Roman"/>
          <w:sz w:val="24"/>
          <w:szCs w:val="24"/>
          <w:lang w:val="en-GB"/>
        </w:rPr>
        <w:t xml:space="preserve"> and social</w:t>
      </w:r>
      <w:r w:rsidR="00997E6C" w:rsidRPr="0091212D">
        <w:rPr>
          <w:rFonts w:ascii="Times New Roman" w:hAnsi="Times New Roman" w:cs="Times New Roman"/>
          <w:sz w:val="24"/>
          <w:szCs w:val="24"/>
          <w:lang w:val="en-GB"/>
        </w:rPr>
        <w:t xml:space="preserve"> </w:t>
      </w:r>
      <w:r w:rsidR="00BB7FE2" w:rsidRPr="0091212D">
        <w:rPr>
          <w:rFonts w:ascii="Times New Roman" w:hAnsi="Times New Roman" w:cs="Times New Roman"/>
          <w:sz w:val="24"/>
          <w:szCs w:val="24"/>
          <w:lang w:val="en-GB"/>
        </w:rPr>
        <w:t>splintering</w:t>
      </w:r>
      <w:r w:rsidR="00245640">
        <w:rPr>
          <w:rFonts w:ascii="Times New Roman" w:hAnsi="Times New Roman" w:cs="Times New Roman"/>
          <w:sz w:val="24"/>
          <w:szCs w:val="24"/>
          <w:lang w:val="en-GB"/>
        </w:rPr>
        <w:t xml:space="preserve"> </w:t>
      </w:r>
      <w:r w:rsidR="00245640">
        <w:rPr>
          <w:rFonts w:ascii="Times New Roman" w:hAnsi="Times New Roman" w:cs="Times New Roman"/>
          <w:sz w:val="24"/>
          <w:szCs w:val="24"/>
        </w:rPr>
        <w:fldChar w:fldCharType="begin"/>
      </w:r>
      <w:r w:rsidR="00D2202B">
        <w:rPr>
          <w:rFonts w:ascii="Times New Roman" w:hAnsi="Times New Roman" w:cs="Times New Roman"/>
          <w:sz w:val="24"/>
          <w:szCs w:val="24"/>
        </w:rPr>
        <w:instrText xml:space="preserve"> ADDIN ZOTERO_ITEM CSL_CITATION {"citationID":"zV9t0eUe","properties":{"formattedCitation":"(Graham and Marvin, 2001)","plainCitation":"(Graham and Marvin, 2001)","noteIndex":0},"citationItems":[{"id":1702,"uris":["http://zotero.org/users/1736051/items/ERQRI54K"],"uri":["http://zotero.org/users/1736051/items/ERQRI54K"],"itemData":{"id":1702,"type":"book","title":"Splintering Urbanism: Networked Infrastructures, Technological Mobilities and the Urban Condition","publisher":"Routledge","publisher-place":"London","event-place":"London","author":[{"family":"Graham","given":"Stephen"},{"family":"Marvin","given":"Simon"}],"issued":{"date-parts":[["2001"]]}}}],"schema":"https://github.com/citation-style-language/schema/raw/master/csl-citation.json"} </w:instrText>
      </w:r>
      <w:r w:rsidR="00245640">
        <w:rPr>
          <w:rFonts w:ascii="Times New Roman" w:hAnsi="Times New Roman" w:cs="Times New Roman"/>
          <w:sz w:val="24"/>
          <w:szCs w:val="24"/>
        </w:rPr>
        <w:fldChar w:fldCharType="separate"/>
      </w:r>
      <w:r w:rsidR="00D2202B">
        <w:rPr>
          <w:rFonts w:ascii="Times New Roman" w:hAnsi="Times New Roman" w:cs="Times New Roman"/>
          <w:noProof/>
          <w:sz w:val="24"/>
          <w:szCs w:val="24"/>
        </w:rPr>
        <w:t>(Graham and Marvin, 2001)</w:t>
      </w:r>
      <w:r w:rsidR="00245640">
        <w:rPr>
          <w:rFonts w:ascii="Times New Roman" w:hAnsi="Times New Roman" w:cs="Times New Roman"/>
          <w:sz w:val="24"/>
          <w:szCs w:val="24"/>
        </w:rPr>
        <w:fldChar w:fldCharType="end"/>
      </w:r>
      <w:r w:rsidR="007550E1">
        <w:rPr>
          <w:rFonts w:ascii="Times New Roman" w:hAnsi="Times New Roman" w:cs="Times New Roman"/>
          <w:sz w:val="24"/>
          <w:szCs w:val="24"/>
        </w:rPr>
        <w:t xml:space="preserve"> that </w:t>
      </w:r>
      <w:r w:rsidR="004E093B">
        <w:rPr>
          <w:rFonts w:ascii="Times New Roman" w:hAnsi="Times New Roman" w:cs="Times New Roman"/>
          <w:sz w:val="24"/>
          <w:szCs w:val="24"/>
        </w:rPr>
        <w:t xml:space="preserve">sustainable </w:t>
      </w:r>
      <w:r w:rsidR="007550E1">
        <w:rPr>
          <w:rFonts w:ascii="Times New Roman" w:hAnsi="Times New Roman" w:cs="Times New Roman"/>
          <w:sz w:val="24"/>
          <w:szCs w:val="24"/>
        </w:rPr>
        <w:t>policies may reproduce</w:t>
      </w:r>
      <w:r w:rsidR="003A54FA" w:rsidRPr="0091212D">
        <w:rPr>
          <w:rFonts w:ascii="Times New Roman" w:hAnsi="Times New Roman" w:cs="Times New Roman"/>
          <w:sz w:val="24"/>
          <w:szCs w:val="24"/>
          <w:lang w:val="en-GB"/>
        </w:rPr>
        <w:t>.</w:t>
      </w:r>
      <w:r w:rsidR="00DF1A1F">
        <w:rPr>
          <w:rFonts w:ascii="Times New Roman" w:hAnsi="Times New Roman" w:cs="Times New Roman"/>
          <w:sz w:val="24"/>
          <w:szCs w:val="24"/>
          <w:lang w:val="en-GB"/>
        </w:rPr>
        <w:t xml:space="preserve"> Across urban contexts, i</w:t>
      </w:r>
      <w:r w:rsidR="00DF1A1F" w:rsidRPr="0091212D">
        <w:rPr>
          <w:rFonts w:ascii="Times New Roman" w:hAnsi="Times New Roman" w:cs="Times New Roman"/>
          <w:sz w:val="24"/>
          <w:szCs w:val="24"/>
          <w:lang w:val="en-GB"/>
        </w:rPr>
        <w:t xml:space="preserve">nvestment in infrastructural “spatial fixes” </w:t>
      </w:r>
      <w:r w:rsidR="00DF1A1F" w:rsidRPr="0091212D">
        <w:rPr>
          <w:rFonts w:ascii="Times New Roman" w:hAnsi="Times New Roman" w:cs="Times New Roman"/>
          <w:sz w:val="24"/>
          <w:szCs w:val="24"/>
          <w:lang w:val="en-GB"/>
        </w:rPr>
        <w:fldChar w:fldCharType="begin"/>
      </w:r>
      <w:r w:rsidR="00DF1A1F">
        <w:rPr>
          <w:rFonts w:ascii="Times New Roman" w:hAnsi="Times New Roman" w:cs="Times New Roman"/>
          <w:sz w:val="24"/>
          <w:szCs w:val="24"/>
          <w:lang w:val="en-GB"/>
        </w:rPr>
        <w:instrText xml:space="preserve"> ADDIN ZOTERO_ITEM CSL_CITATION {"citationID":"3gadb2lte","properties":{"formattedCitation":"(Harvey 2001)","plainCitation":"(Harvey 2001)","dontUpdate":true,"noteIndex":0},"citationItems":[{"id":2085,"uris":["http://zotero.org/users/1736051/items/KXBIHSGU"],"uri":["http://zotero.org/users/1736051/items/KXBIHSGU"],"itemData":{"id":2085,"type":"article-journal","title":"Globalization and the “Spatial Fix”","container-title":"Zeitschrift für Literatur und Diskussion","page":"23–30","volume":"3","issue":"2","author":[{"family":"Harvey","given":"David"}],"issued":{"date-parts":[["2001"]]}}}],"schema":"https://github.com/citation-style-language/schema/raw/master/csl-citation.json"} </w:instrText>
      </w:r>
      <w:r w:rsidR="00DF1A1F" w:rsidRPr="0091212D">
        <w:rPr>
          <w:rFonts w:ascii="Times New Roman" w:hAnsi="Times New Roman" w:cs="Times New Roman"/>
          <w:sz w:val="24"/>
          <w:szCs w:val="24"/>
          <w:lang w:val="en-GB"/>
        </w:rPr>
        <w:fldChar w:fldCharType="separate"/>
      </w:r>
      <w:r w:rsidR="00DF1A1F" w:rsidRPr="0091212D">
        <w:rPr>
          <w:rFonts w:ascii="Times New Roman" w:hAnsi="Times New Roman" w:cs="Times New Roman"/>
          <w:noProof/>
          <w:sz w:val="24"/>
          <w:szCs w:val="24"/>
          <w:lang w:val="en-GB"/>
        </w:rPr>
        <w:t>(Harvey, 2001)</w:t>
      </w:r>
      <w:r w:rsidR="00DF1A1F" w:rsidRPr="0091212D">
        <w:rPr>
          <w:rFonts w:ascii="Times New Roman" w:hAnsi="Times New Roman" w:cs="Times New Roman"/>
          <w:sz w:val="24"/>
          <w:szCs w:val="24"/>
          <w:lang w:val="en-GB"/>
        </w:rPr>
        <w:fldChar w:fldCharType="end"/>
      </w:r>
      <w:r w:rsidR="00DF1A1F" w:rsidRPr="0091212D">
        <w:rPr>
          <w:rFonts w:ascii="Times New Roman" w:hAnsi="Times New Roman" w:cs="Times New Roman"/>
          <w:sz w:val="24"/>
          <w:szCs w:val="24"/>
          <w:lang w:val="en-GB"/>
        </w:rPr>
        <w:t xml:space="preserve"> linking “premium networked spaces” </w:t>
      </w:r>
      <w:r w:rsidR="00DF1A1F" w:rsidRPr="0091212D">
        <w:rPr>
          <w:lang w:val="en-GB"/>
        </w:rPr>
        <w:fldChar w:fldCharType="begin"/>
      </w:r>
      <w:r w:rsidR="00DF1A1F">
        <w:rPr>
          <w:rFonts w:ascii="Times New Roman" w:hAnsi="Times New Roman" w:cs="Times New Roman"/>
          <w:sz w:val="24"/>
          <w:szCs w:val="24"/>
          <w:lang w:val="en-GB"/>
        </w:rPr>
        <w:instrText xml:space="preserve"> ADDIN ZOTERO_ITEM CSL_CITATION {"citationID":"1pps3kejq2","properties":{"formattedCitation":"(Graham 2000)","plainCitation":"(Graham 2000)","dontUpdate":true,"noteIndex":0},"citationItems":[{"id":680,"uris":["http://zotero.org/users/1736051/items/USC5ZR44"],"uri":["http://zotero.org/users/1736051/items/USC5ZR44"],"itemData":{"id":680,"type":"article-journal","title":"Constructing premium network spaces: reflections on infrastructure networks and contemporary urban development","container-title":"International journal of urban and regional research","page":"183–200","volume":"24","issue":"1","source":"Google Scholar","shortTitle":"Constructing premium network spaces","author":[{"family":"Graham","given":"Stephen"}],"issued":{"date-parts":[["2000"]]}}}],"schema":"https://github.com/citation-style-language/schema/raw/master/csl-citation.json"} </w:instrText>
      </w:r>
      <w:r w:rsidR="00DF1A1F" w:rsidRPr="0091212D">
        <w:rPr>
          <w:lang w:val="en-GB"/>
        </w:rPr>
        <w:fldChar w:fldCharType="separate"/>
      </w:r>
      <w:r w:rsidR="00DF1A1F" w:rsidRPr="0091212D">
        <w:rPr>
          <w:rFonts w:ascii="Times New Roman" w:hAnsi="Times New Roman" w:cs="Times New Roman"/>
          <w:noProof/>
          <w:sz w:val="24"/>
          <w:szCs w:val="24"/>
          <w:lang w:val="en-GB"/>
        </w:rPr>
        <w:t>(Graham, 2000)</w:t>
      </w:r>
      <w:r w:rsidR="00DF1A1F" w:rsidRPr="0091212D">
        <w:rPr>
          <w:lang w:val="en-GB"/>
        </w:rPr>
        <w:fldChar w:fldCharType="end"/>
      </w:r>
      <w:r w:rsidR="00DF1A1F">
        <w:rPr>
          <w:lang w:val="en-GB"/>
        </w:rPr>
        <w:t xml:space="preserve"> </w:t>
      </w:r>
      <w:r w:rsidR="00DF1A1F">
        <w:rPr>
          <w:rFonts w:ascii="Times New Roman" w:hAnsi="Times New Roman" w:cs="Times New Roman"/>
          <w:sz w:val="24"/>
          <w:szCs w:val="24"/>
          <w:lang w:val="en-GB"/>
        </w:rPr>
        <w:t>is</w:t>
      </w:r>
      <w:r w:rsidR="00135403">
        <w:rPr>
          <w:rFonts w:ascii="Times New Roman" w:hAnsi="Times New Roman" w:cs="Times New Roman"/>
          <w:sz w:val="24"/>
          <w:szCs w:val="24"/>
          <w:lang w:val="en-GB"/>
        </w:rPr>
        <w:t xml:space="preserve"> e</w:t>
      </w:r>
      <w:r w:rsidR="00DF1A1F">
        <w:rPr>
          <w:rFonts w:ascii="Times New Roman" w:hAnsi="Times New Roman" w:cs="Times New Roman"/>
          <w:sz w:val="24"/>
          <w:szCs w:val="24"/>
          <w:lang w:val="en-GB"/>
        </w:rPr>
        <w:t>xpected to</w:t>
      </w:r>
      <w:r w:rsidR="00DF1A1F" w:rsidRPr="0091212D">
        <w:rPr>
          <w:rFonts w:ascii="Times New Roman" w:hAnsi="Times New Roman" w:cs="Times New Roman"/>
          <w:sz w:val="24"/>
          <w:szCs w:val="24"/>
          <w:lang w:val="en-GB"/>
        </w:rPr>
        <w:t xml:space="preserve"> </w:t>
      </w:r>
      <w:r w:rsidR="00DF1A1F">
        <w:rPr>
          <w:rFonts w:ascii="Times New Roman" w:hAnsi="Times New Roman" w:cs="Times New Roman"/>
          <w:sz w:val="24"/>
          <w:szCs w:val="24"/>
          <w:lang w:val="en-GB"/>
        </w:rPr>
        <w:t xml:space="preserve">facilitate </w:t>
      </w:r>
      <w:r w:rsidR="00DF1A1F" w:rsidRPr="0091212D">
        <w:rPr>
          <w:rFonts w:ascii="Times New Roman" w:hAnsi="Times New Roman" w:cs="Times New Roman"/>
          <w:sz w:val="24"/>
          <w:szCs w:val="24"/>
          <w:lang w:val="en-GB"/>
        </w:rPr>
        <w:t>improvement</w:t>
      </w:r>
      <w:r w:rsidR="00DF1A1F">
        <w:rPr>
          <w:rFonts w:ascii="Times New Roman" w:hAnsi="Times New Roman" w:cs="Times New Roman"/>
          <w:sz w:val="24"/>
          <w:szCs w:val="24"/>
          <w:lang w:val="en-GB"/>
        </w:rPr>
        <w:t>s</w:t>
      </w:r>
      <w:r w:rsidR="00DF1A1F" w:rsidRPr="0091212D">
        <w:rPr>
          <w:rFonts w:ascii="Times New Roman" w:hAnsi="Times New Roman" w:cs="Times New Roman"/>
          <w:sz w:val="24"/>
          <w:szCs w:val="24"/>
          <w:lang w:val="en-GB"/>
        </w:rPr>
        <w:t xml:space="preserve"> of connectivity between strategic nodes and corridors</w:t>
      </w:r>
      <w:r w:rsidR="00DF1A1F">
        <w:rPr>
          <w:rFonts w:ascii="Times New Roman" w:hAnsi="Times New Roman" w:cs="Times New Roman"/>
          <w:sz w:val="24"/>
          <w:szCs w:val="24"/>
          <w:lang w:val="en-GB"/>
        </w:rPr>
        <w:t xml:space="preserve">, and </w:t>
      </w:r>
      <w:r w:rsidR="00DF1A1F" w:rsidRPr="0091212D">
        <w:rPr>
          <w:rFonts w:ascii="Times New Roman" w:hAnsi="Times New Roman" w:cs="Times New Roman"/>
          <w:sz w:val="24"/>
          <w:szCs w:val="24"/>
          <w:lang w:val="en-GB"/>
        </w:rPr>
        <w:t>to generate “trickl</w:t>
      </w:r>
      <w:r w:rsidR="00DF1A1F">
        <w:rPr>
          <w:rFonts w:ascii="Times New Roman" w:hAnsi="Times New Roman" w:cs="Times New Roman"/>
          <w:sz w:val="24"/>
          <w:szCs w:val="24"/>
          <w:lang w:val="en-GB"/>
        </w:rPr>
        <w:t>e-down” and “</w:t>
      </w:r>
      <w:proofErr w:type="spellStart"/>
      <w:r w:rsidR="00DF1A1F">
        <w:rPr>
          <w:rFonts w:ascii="Times New Roman" w:hAnsi="Times New Roman" w:cs="Times New Roman"/>
          <w:sz w:val="24"/>
          <w:szCs w:val="24"/>
          <w:lang w:val="en-GB"/>
        </w:rPr>
        <w:t>spillover</w:t>
      </w:r>
      <w:proofErr w:type="spellEnd"/>
      <w:r w:rsidR="00DF1A1F">
        <w:rPr>
          <w:rFonts w:ascii="Times New Roman" w:hAnsi="Times New Roman" w:cs="Times New Roman"/>
          <w:sz w:val="24"/>
          <w:szCs w:val="24"/>
          <w:lang w:val="en-GB"/>
        </w:rPr>
        <w:t>” effects</w:t>
      </w:r>
      <w:r w:rsidR="00135403">
        <w:rPr>
          <w:rFonts w:ascii="Times New Roman" w:hAnsi="Times New Roman" w:cs="Times New Roman"/>
          <w:sz w:val="24"/>
          <w:szCs w:val="24"/>
          <w:lang w:val="en-GB"/>
        </w:rPr>
        <w:t xml:space="preserve">. </w:t>
      </w:r>
      <w:r w:rsidR="00FF2DB9">
        <w:rPr>
          <w:rFonts w:ascii="Times New Roman" w:hAnsi="Times New Roman" w:cs="Times New Roman"/>
          <w:sz w:val="24"/>
          <w:szCs w:val="24"/>
          <w:lang w:val="en-GB"/>
        </w:rPr>
        <w:t xml:space="preserve">However, </w:t>
      </w:r>
      <w:r>
        <w:rPr>
          <w:rFonts w:ascii="Times New Roman" w:hAnsi="Times New Roman" w:cs="Times New Roman"/>
          <w:sz w:val="24"/>
          <w:szCs w:val="24"/>
          <w:lang w:val="en-GB"/>
        </w:rPr>
        <w:t xml:space="preserve">the increasingly popular strategy of “transit-oriented development” </w:t>
      </w:r>
      <w:r w:rsidR="00AD7EEB">
        <w:rPr>
          <w:rFonts w:ascii="Times New Roman" w:hAnsi="Times New Roman" w:cs="Times New Roman"/>
          <w:sz w:val="24"/>
          <w:szCs w:val="24"/>
          <w:lang w:val="en-GB"/>
        </w:rPr>
        <w:t xml:space="preserve">may </w:t>
      </w:r>
      <w:r w:rsidR="00FF2DB9">
        <w:rPr>
          <w:rFonts w:ascii="Times New Roman" w:hAnsi="Times New Roman" w:cs="Times New Roman"/>
          <w:sz w:val="24"/>
          <w:szCs w:val="24"/>
          <w:lang w:val="en-GB"/>
        </w:rPr>
        <w:t xml:space="preserve">also </w:t>
      </w:r>
      <w:r w:rsidR="00B26926">
        <w:rPr>
          <w:rFonts w:ascii="Times New Roman" w:hAnsi="Times New Roman" w:cs="Times New Roman"/>
          <w:sz w:val="24"/>
          <w:szCs w:val="24"/>
          <w:lang w:val="en-GB"/>
        </w:rPr>
        <w:t xml:space="preserve">facilitate </w:t>
      </w:r>
      <w:r w:rsidR="00E13480">
        <w:rPr>
          <w:rFonts w:ascii="Times New Roman" w:hAnsi="Times New Roman" w:cs="Times New Roman"/>
          <w:sz w:val="24"/>
          <w:szCs w:val="24"/>
          <w:lang w:val="en-GB"/>
        </w:rPr>
        <w:t>real-estate speculation and</w:t>
      </w:r>
      <w:r w:rsidR="00245640" w:rsidRPr="00245640">
        <w:rPr>
          <w:rFonts w:ascii="Times New Roman" w:hAnsi="Times New Roman" w:cs="Times New Roman"/>
          <w:sz w:val="24"/>
          <w:szCs w:val="24"/>
          <w:u w:color="000000"/>
          <w:lang w:val="en-GB"/>
        </w:rPr>
        <w:t xml:space="preserve"> </w:t>
      </w:r>
      <w:r w:rsidR="00245640">
        <w:rPr>
          <w:rFonts w:ascii="Times New Roman" w:hAnsi="Times New Roman" w:cs="Times New Roman"/>
          <w:sz w:val="24"/>
          <w:szCs w:val="24"/>
          <w:u w:color="000000"/>
          <w:lang w:val="en-GB"/>
        </w:rPr>
        <w:t xml:space="preserve">gentrification </w:t>
      </w:r>
      <w:r w:rsidR="00B26926">
        <w:rPr>
          <w:rFonts w:ascii="Times New Roman" w:hAnsi="Times New Roman" w:cs="Times New Roman"/>
          <w:sz w:val="24"/>
          <w:szCs w:val="24"/>
          <w:u w:color="000000"/>
          <w:lang w:val="en-GB"/>
        </w:rPr>
        <w:fldChar w:fldCharType="begin"/>
      </w:r>
      <w:r w:rsidR="00D67EA2">
        <w:rPr>
          <w:rFonts w:ascii="Times New Roman" w:hAnsi="Times New Roman" w:cs="Times New Roman"/>
          <w:sz w:val="24"/>
          <w:szCs w:val="24"/>
          <w:u w:color="000000"/>
          <w:lang w:val="en-GB"/>
        </w:rPr>
        <w:instrText xml:space="preserve"> ADDIN ZOTERO_ITEM CSL_CITATION {"citationID":"PcPQ7rZK","properties":{"formattedCitation":"(Grube-Cavers and Patterson, 2015; Jones and Ley, 2016; Lin and Chung, 2017; Sandoval, 2018)","plainCitation":"(Grube-Cavers and Patterson, 2015; Jones and Ley, 2016; Lin and Chung, 2017; Sandoval, 2018)","noteIndex":0},"citationItems":[{"id":4104,"uris":["http://zotero.org/users/1736051/items/NWD2425E"],"uri":["http://zotero.org/users/1736051/items/NWD2425E"],"itemData":{"id":4104,"type":"article-journal","title":"Urban rapid rail transit and gentrification in Canadian urban centres: A survival analysis approach","container-title":"Urban Studies","page":"178-194","volume":"52","issue":"1","source":"CrossRef","DOI":"10.1177/0042098014524287","ISSN":"0042-0980, 1360-063X","shortTitle":"Urban rapid rail transit and gentrification in Canadian urban centres","language":"en","author":[{"family":"Grube-Cavers","given":"Annelise"},{"family":"Patterson","given":"Zachary"}],"issued":{"date-parts":[["2015",1]]}}},{"id":5016,"uris":["http://zotero.org/users/1736051/items/JLG5CIUX"],"uri":["http://zotero.org/users/1736051/items/JLG5CIUX"],"itemData":{"id":5016,"type":"article-journal","title":"Transit-oriented development and gentrification along Metro Vancouver's low-income SkyTrain corridor: Transit-oriented development","container-title":"The Canadian Geographer / Le Géographe canadien","page":"9-22","volume":"60","issue":"1","source":"Crossref","DOI":"10.1111/cag.12256","ISSN":"00083658","shortTitle":"Transit-oriented development and gentrification along Metro Vancouver's low-income SkyTrain corridor","language":"en","author":[{"family":"Jones","given":"Craig E."},{"family":"Ley","given":"David"}],"issued":{"date-parts":[["2016",3]]}}},{"id":3977,"uris":["http://zotero.org/users/1736051/items/6PJ4ME6R"],"uri":["http://zotero.org/users/1736051/items/6PJ4ME6R"],"itemData":{"id":3977,"type":"article-journal","title":"Metro-induced gentrification: A 17-year experience in Taipei","container-title":"Cities","page":"53-62","volume":"67","source":"CrossRef","DOI":"10.1016/j.cities.2017.04.019","ISSN":"02642751","shortTitle":"Metro-induced gentrification","language":"en","author":[{"family":"Lin","given":"Jen-Jia"},{"family":"Chung","given":"Jo-Ching"}],"issued":{"date-parts":[["2017",7]]}}},{"id":5686,"uris":["http://zotero.org/users/1736051/items/FELDTWGF"],"uri":["http://zotero.org/users/1736051/items/FELDTWGF"],"itemData":{"id":5686,"type":"article-journal","title":"Planning the Barrio: Ethnic Identity and Struggles over Transit-Oriented, Development-Induced Gentrification","container-title":"Journal of Planning Education and Research","page":"15","source":"Zotero","abstract":"I argue that ethnic identity formed the basis of collective actions against transit-oriented, development-induced gentrification in three Latino barrios in Oakland, Los Angeles, and San Diego. I demonstrate how these barrios relied on ethnic identity as a basis for mobilizing political capital, grassroots actions, and symbolic capital. Ethnic identity helped Latinos in these barrios create meaningful spaces of participation that transformed these transit investments into community-driven projects and encouraged opportunities for community benefits.","language":"en","author":[{"family":"Sandoval","given":"Gerardo Francisco"}],"issued":{"date-parts":[["2018"]]}}}],"schema":"https://github.com/citation-style-language/schema/raw/master/csl-citation.json"} </w:instrText>
      </w:r>
      <w:r w:rsidR="00B26926">
        <w:rPr>
          <w:rFonts w:ascii="Times New Roman" w:hAnsi="Times New Roman" w:cs="Times New Roman"/>
          <w:sz w:val="24"/>
          <w:szCs w:val="24"/>
          <w:u w:color="000000"/>
          <w:lang w:val="en-GB"/>
        </w:rPr>
        <w:fldChar w:fldCharType="separate"/>
      </w:r>
      <w:r w:rsidR="00D67EA2">
        <w:rPr>
          <w:rFonts w:ascii="Times New Roman" w:hAnsi="Times New Roman" w:cs="Times New Roman"/>
          <w:noProof/>
          <w:sz w:val="24"/>
          <w:szCs w:val="24"/>
          <w:u w:color="000000"/>
          <w:lang w:val="en-GB"/>
        </w:rPr>
        <w:t>(Grube-Cavers and Patterson, 2015; Jones and Ley, 2016; Lin and Chung, 2017; Sandoval, 2018)</w:t>
      </w:r>
      <w:r w:rsidR="00B26926">
        <w:rPr>
          <w:rFonts w:ascii="Times New Roman" w:hAnsi="Times New Roman" w:cs="Times New Roman"/>
          <w:sz w:val="24"/>
          <w:szCs w:val="24"/>
          <w:u w:color="000000"/>
          <w:lang w:val="en-GB"/>
        </w:rPr>
        <w:fldChar w:fldCharType="end"/>
      </w:r>
      <w:r w:rsidR="00B26926">
        <w:rPr>
          <w:rFonts w:ascii="Times New Roman" w:hAnsi="Times New Roman" w:cs="Times New Roman"/>
          <w:sz w:val="24"/>
          <w:szCs w:val="24"/>
          <w:u w:color="000000"/>
          <w:lang w:val="en-GB"/>
        </w:rPr>
        <w:t>. Focused</w:t>
      </w:r>
      <w:r w:rsidR="00745B53">
        <w:rPr>
          <w:rFonts w:ascii="Times New Roman" w:hAnsi="Times New Roman" w:cs="Times New Roman"/>
          <w:sz w:val="24"/>
          <w:szCs w:val="24"/>
          <w:u w:color="000000"/>
          <w:lang w:val="en-GB"/>
        </w:rPr>
        <w:t xml:space="preserve"> on attracting affluent potential users </w:t>
      </w:r>
      <w:r w:rsidR="004E093B">
        <w:rPr>
          <w:rFonts w:ascii="Times New Roman" w:hAnsi="Times New Roman" w:cs="Times New Roman"/>
          <w:sz w:val="24"/>
          <w:szCs w:val="24"/>
          <w:u w:color="000000"/>
          <w:lang w:val="en-GB"/>
        </w:rPr>
        <w:t xml:space="preserve">of public transport systems </w:t>
      </w:r>
      <w:r w:rsidR="00745B53">
        <w:rPr>
          <w:rFonts w:ascii="Times New Roman" w:hAnsi="Times New Roman" w:cs="Times New Roman"/>
          <w:sz w:val="24"/>
          <w:szCs w:val="24"/>
          <w:u w:color="000000"/>
          <w:lang w:val="en-GB"/>
        </w:rPr>
        <w:t xml:space="preserve">rather than responding to the needs of </w:t>
      </w:r>
      <w:r w:rsidR="004E093B">
        <w:rPr>
          <w:rFonts w:ascii="Times New Roman" w:hAnsi="Times New Roman" w:cs="Times New Roman"/>
          <w:sz w:val="24"/>
          <w:szCs w:val="24"/>
          <w:u w:color="000000"/>
          <w:lang w:val="en-GB"/>
        </w:rPr>
        <w:t xml:space="preserve">their </w:t>
      </w:r>
      <w:r w:rsidR="00745B53">
        <w:rPr>
          <w:rFonts w:ascii="Times New Roman" w:hAnsi="Times New Roman" w:cs="Times New Roman"/>
          <w:sz w:val="24"/>
          <w:szCs w:val="24"/>
          <w:u w:color="000000"/>
          <w:lang w:val="en-GB"/>
        </w:rPr>
        <w:t xml:space="preserve">actual passengers </w:t>
      </w:r>
      <w:r w:rsidR="00745B53">
        <w:rPr>
          <w:rFonts w:ascii="Times New Roman" w:hAnsi="Times New Roman" w:cs="Times New Roman"/>
          <w:sz w:val="24"/>
          <w:szCs w:val="24"/>
          <w:u w:color="000000"/>
          <w:lang w:val="en-GB"/>
        </w:rPr>
        <w:fldChar w:fldCharType="begin"/>
      </w:r>
      <w:r w:rsidR="00D2202B">
        <w:rPr>
          <w:rFonts w:ascii="Times New Roman" w:hAnsi="Times New Roman" w:cs="Times New Roman"/>
          <w:sz w:val="24"/>
          <w:szCs w:val="24"/>
          <w:u w:color="000000"/>
          <w:lang w:val="en-GB"/>
        </w:rPr>
        <w:instrText xml:space="preserve"> ADDIN ZOTERO_ITEM CSL_CITATION {"citationID":"EOc340wX","properties":{"formattedCitation":"(Taylor and Morris, 2015)","plainCitation":"(Taylor and Morris, 2015)","noteIndex":0},"citationItems":[{"id":4981,"uris":["http://zotero.org/users/1736051/items/J9F2A94M"],"uri":["http://zotero.org/users/1736051/items/J9F2A94M"],"itemData":{"id":4981,"type":"article-journal","title":"Public transportation objectives and rider demographics: are transit’s priorities poor public policy?","container-title":"Transportation","page":"347-367","volume":"42","issue":"2","source":"Crossref","abstract":"Strong public and political support for mass transit in the U.S. is based on lofty goals, including congestion reduction, economic development, aesthetics, sustainability, and much more. Yet, as is the case in many areas of public policy, the pursuit of multiple and broad objectives, however worthy, can diffuse efforts and fail to achieve desired results. Moreover, these goals suggest a lack of focus on the needs of transit riders themselves, particularly the poor and transit dependent. We examine this by combining data from the National Household Travel Survey, the National Transit Database, the American Public Transportation Association, and a survey we conducted of 50 U.S. transit operators. First, we ﬁnd that while rail transit riders in the aggregate are approximately as wealthy as private vehicle travelers, bus patrons have far lower incomes, and this disparity is growing over time. Second, few transit agencies publicly identify serving the poor or minorities as a goal, instead focusing on objectives that appeal to more afﬂuent riders and voters as a whole. Finally, in recent decades transit spending priorities have been slanted away from bus service and towards commuter-oriented rail services favored by the wealthier general voting public, although most members of this group rarely if ever ride transit. We contend that efforts to secure popular support for transit subsidies stiﬂe agencies’ ability to acknowledge transit’s critical social service function and serve the needs of its core demographic. While such strategies make sense politically, underserving the poor may be poor public policy.","DOI":"10.1007/s11116-014-9547-0","ISSN":"0049-4488, 1572-9435","shortTitle":"Public transportation objectives and rider demographics","language":"en","author":[{"family":"Taylor","given":"Brian D."},{"family":"Morris","given":"Eric A."}],"issued":{"date-parts":[["2015",3]]}}}],"schema":"https://github.com/citation-style-language/schema/raw/master/csl-citation.json"} </w:instrText>
      </w:r>
      <w:r w:rsidR="00745B53">
        <w:rPr>
          <w:rFonts w:ascii="Times New Roman" w:hAnsi="Times New Roman" w:cs="Times New Roman"/>
          <w:sz w:val="24"/>
          <w:szCs w:val="24"/>
          <w:u w:color="000000"/>
          <w:lang w:val="en-GB"/>
        </w:rPr>
        <w:fldChar w:fldCharType="separate"/>
      </w:r>
      <w:r w:rsidR="00D2202B">
        <w:rPr>
          <w:rFonts w:ascii="Times New Roman" w:hAnsi="Times New Roman" w:cs="Times New Roman"/>
          <w:noProof/>
          <w:sz w:val="24"/>
          <w:szCs w:val="24"/>
          <w:u w:color="000000"/>
          <w:lang w:val="en-GB"/>
        </w:rPr>
        <w:t>(Taylor and Morris, 2015)</w:t>
      </w:r>
      <w:r w:rsidR="00745B53">
        <w:rPr>
          <w:rFonts w:ascii="Times New Roman" w:hAnsi="Times New Roman" w:cs="Times New Roman"/>
          <w:sz w:val="24"/>
          <w:szCs w:val="24"/>
          <w:u w:color="000000"/>
          <w:lang w:val="en-GB"/>
        </w:rPr>
        <w:fldChar w:fldCharType="end"/>
      </w:r>
      <w:r w:rsidR="00745B53">
        <w:rPr>
          <w:rFonts w:ascii="Times New Roman" w:hAnsi="Times New Roman" w:cs="Times New Roman"/>
          <w:sz w:val="24"/>
          <w:szCs w:val="24"/>
          <w:u w:color="000000"/>
          <w:lang w:val="en-GB"/>
        </w:rPr>
        <w:t xml:space="preserve">, it </w:t>
      </w:r>
      <w:r>
        <w:rPr>
          <w:rFonts w:ascii="Times New Roman" w:hAnsi="Times New Roman" w:cs="Times New Roman"/>
          <w:sz w:val="24"/>
          <w:szCs w:val="24"/>
          <w:u w:color="000000"/>
          <w:lang w:val="en-GB"/>
        </w:rPr>
        <w:t xml:space="preserve">may </w:t>
      </w:r>
      <w:r w:rsidR="00745B53">
        <w:rPr>
          <w:rFonts w:ascii="Times New Roman" w:hAnsi="Times New Roman" w:cs="Times New Roman"/>
          <w:sz w:val="24"/>
          <w:szCs w:val="24"/>
          <w:u w:color="000000"/>
          <w:lang w:val="en-GB"/>
        </w:rPr>
        <w:t xml:space="preserve">deepen </w:t>
      </w:r>
      <w:r w:rsidR="00E13480">
        <w:rPr>
          <w:rFonts w:ascii="Times New Roman" w:hAnsi="Times New Roman" w:cs="Times New Roman"/>
          <w:sz w:val="24"/>
          <w:szCs w:val="24"/>
          <w:u w:color="000000"/>
          <w:lang w:val="en-GB"/>
        </w:rPr>
        <w:t>rather than tackl</w:t>
      </w:r>
      <w:r w:rsidR="00745B53">
        <w:rPr>
          <w:rFonts w:ascii="Times New Roman" w:hAnsi="Times New Roman" w:cs="Times New Roman"/>
          <w:sz w:val="24"/>
          <w:szCs w:val="24"/>
          <w:u w:color="000000"/>
          <w:lang w:val="en-GB"/>
        </w:rPr>
        <w:t>e</w:t>
      </w:r>
      <w:r w:rsidR="00E13480">
        <w:rPr>
          <w:rFonts w:ascii="Times New Roman" w:hAnsi="Times New Roman" w:cs="Times New Roman"/>
          <w:sz w:val="24"/>
          <w:szCs w:val="24"/>
          <w:u w:color="000000"/>
          <w:lang w:val="en-GB"/>
        </w:rPr>
        <w:t xml:space="preserve"> </w:t>
      </w:r>
      <w:r w:rsidR="00245640">
        <w:rPr>
          <w:rFonts w:ascii="Times New Roman" w:hAnsi="Times New Roman" w:cs="Times New Roman"/>
          <w:sz w:val="24"/>
          <w:szCs w:val="24"/>
          <w:u w:color="000000"/>
          <w:lang w:val="en-GB"/>
        </w:rPr>
        <w:t xml:space="preserve">socio-spatial segregation and inequality </w:t>
      </w:r>
      <w:r w:rsidR="00DF1A1F">
        <w:rPr>
          <w:rFonts w:ascii="Times New Roman" w:hAnsi="Times New Roman" w:cs="Times New Roman"/>
          <w:sz w:val="24"/>
          <w:szCs w:val="24"/>
          <w:u w:color="000000"/>
          <w:lang w:val="en-GB"/>
        </w:rPr>
        <w:fldChar w:fldCharType="begin"/>
      </w:r>
      <w:r w:rsidR="00D2202B">
        <w:rPr>
          <w:rFonts w:ascii="Times New Roman" w:hAnsi="Times New Roman" w:cs="Times New Roman"/>
          <w:sz w:val="24"/>
          <w:szCs w:val="24"/>
          <w:u w:color="000000"/>
          <w:lang w:val="en-GB"/>
        </w:rPr>
        <w:instrText xml:space="preserve"> ADDIN ZOTERO_ITEM CSL_CITATION {"citationID":"zwmmtQiT","properties":{"formattedCitation":"(Grengs, 2005)","plainCitation":"(Grengs, 2005)","noteIndex":0},"citationItems":[{"id":2160,"uris":["http://zotero.org/users/1736051/items/JAHM4H76"],"uri":["http://zotero.org/users/1736051/items/JAHM4H76"],"itemData":{"id":2160,"type":"article-journal","title":"The abandoned social goals of public transit in the neoliberal city of the USA","container-title":"City","page":"51-66","volume":"9","issue":"1","source":"CrossRef","DOI":"10.1080/13604810500050161","ISSN":"1360-4813, 1470-3629","language":"en","author":[{"family":"Grengs","given":"Joe"}],"issued":{"date-parts":[["2005",4]]}}}],"schema":"https://github.com/citation-style-language/schema/raw/master/csl-citation.json"} </w:instrText>
      </w:r>
      <w:r w:rsidR="00DF1A1F">
        <w:rPr>
          <w:rFonts w:ascii="Times New Roman" w:hAnsi="Times New Roman" w:cs="Times New Roman"/>
          <w:sz w:val="24"/>
          <w:szCs w:val="24"/>
          <w:u w:color="000000"/>
          <w:lang w:val="en-GB"/>
        </w:rPr>
        <w:fldChar w:fldCharType="separate"/>
      </w:r>
      <w:r w:rsidR="00D2202B">
        <w:rPr>
          <w:rFonts w:ascii="Times New Roman" w:hAnsi="Times New Roman" w:cs="Times New Roman"/>
          <w:noProof/>
          <w:sz w:val="24"/>
          <w:szCs w:val="24"/>
          <w:u w:color="000000"/>
          <w:lang w:val="en-GB"/>
        </w:rPr>
        <w:t>(Grengs, 2005)</w:t>
      </w:r>
      <w:r w:rsidR="00DF1A1F">
        <w:rPr>
          <w:rFonts w:ascii="Times New Roman" w:hAnsi="Times New Roman" w:cs="Times New Roman"/>
          <w:sz w:val="24"/>
          <w:szCs w:val="24"/>
          <w:u w:color="000000"/>
          <w:lang w:val="en-GB"/>
        </w:rPr>
        <w:fldChar w:fldCharType="end"/>
      </w:r>
      <w:r w:rsidR="00245640">
        <w:rPr>
          <w:rFonts w:ascii="Times New Roman" w:hAnsi="Times New Roman" w:cs="Times New Roman"/>
          <w:sz w:val="24"/>
          <w:szCs w:val="24"/>
          <w:u w:color="000000"/>
          <w:lang w:val="en-GB"/>
        </w:rPr>
        <w:t>.</w:t>
      </w:r>
      <w:r w:rsidR="00E13480">
        <w:rPr>
          <w:rFonts w:ascii="Times New Roman" w:hAnsi="Times New Roman" w:cs="Times New Roman"/>
          <w:sz w:val="24"/>
          <w:szCs w:val="24"/>
          <w:u w:color="000000"/>
          <w:lang w:val="en-GB"/>
        </w:rPr>
        <w:t xml:space="preserve"> Sustainable approaches to transport </w:t>
      </w:r>
      <w:r w:rsidR="00FF2DB9">
        <w:rPr>
          <w:rFonts w:ascii="Times New Roman" w:hAnsi="Times New Roman" w:cs="Times New Roman"/>
          <w:sz w:val="24"/>
          <w:szCs w:val="24"/>
          <w:u w:color="000000"/>
          <w:lang w:val="en-GB"/>
        </w:rPr>
        <w:t xml:space="preserve">hence </w:t>
      </w:r>
      <w:r w:rsidR="00E13480">
        <w:rPr>
          <w:rFonts w:ascii="Times New Roman" w:hAnsi="Times New Roman" w:cs="Times New Roman"/>
          <w:sz w:val="24"/>
          <w:szCs w:val="24"/>
          <w:u w:color="000000"/>
          <w:lang w:val="en-GB"/>
        </w:rPr>
        <w:t xml:space="preserve">pay insufficient attention to the highly uneven </w:t>
      </w:r>
      <w:r w:rsidR="00E13480" w:rsidRPr="0091212D">
        <w:rPr>
          <w:rFonts w:ascii="Times New Roman" w:hAnsi="Times New Roman" w:cs="Times New Roman"/>
          <w:sz w:val="24"/>
          <w:szCs w:val="24"/>
          <w:lang w:val="en-GB"/>
        </w:rPr>
        <w:t xml:space="preserve">character of </w:t>
      </w:r>
      <w:r w:rsidR="00E13480">
        <w:rPr>
          <w:rFonts w:ascii="Times New Roman" w:hAnsi="Times New Roman" w:cs="Times New Roman"/>
          <w:sz w:val="24"/>
          <w:szCs w:val="24"/>
          <w:lang w:val="en-GB"/>
        </w:rPr>
        <w:t xml:space="preserve">systemic </w:t>
      </w:r>
      <w:r w:rsidR="00E13480" w:rsidRPr="0091212D">
        <w:rPr>
          <w:rFonts w:ascii="Times New Roman" w:hAnsi="Times New Roman" w:cs="Times New Roman"/>
          <w:sz w:val="24"/>
          <w:szCs w:val="24"/>
          <w:lang w:val="en-GB"/>
        </w:rPr>
        <w:t xml:space="preserve">choices </w:t>
      </w:r>
      <w:r w:rsidR="00E13480">
        <w:rPr>
          <w:rFonts w:ascii="Times New Roman" w:hAnsi="Times New Roman" w:cs="Times New Roman"/>
          <w:sz w:val="24"/>
          <w:szCs w:val="24"/>
          <w:lang w:val="en-GB"/>
        </w:rPr>
        <w:t xml:space="preserve">that urban inhabitants make </w:t>
      </w:r>
      <w:r w:rsidR="00E13480" w:rsidRPr="0091212D">
        <w:rPr>
          <w:rFonts w:ascii="Times New Roman" w:hAnsi="Times New Roman" w:cs="Times New Roman"/>
          <w:sz w:val="24"/>
          <w:szCs w:val="24"/>
          <w:lang w:val="en-GB"/>
        </w:rPr>
        <w:t>between different modes</w:t>
      </w:r>
      <w:r w:rsidR="00E13480">
        <w:rPr>
          <w:rFonts w:ascii="Times New Roman" w:hAnsi="Times New Roman" w:cs="Times New Roman"/>
          <w:sz w:val="24"/>
          <w:szCs w:val="24"/>
          <w:lang w:val="en-GB"/>
        </w:rPr>
        <w:t xml:space="preserve"> of transport</w:t>
      </w:r>
      <w:r w:rsidR="00E13480" w:rsidRPr="0091212D">
        <w:rPr>
          <w:rFonts w:ascii="Times New Roman" w:hAnsi="Times New Roman" w:cs="Times New Roman"/>
          <w:sz w:val="24"/>
          <w:szCs w:val="24"/>
          <w:lang w:val="en-GB"/>
        </w:rPr>
        <w:t>, destinations and lifestyles</w:t>
      </w:r>
      <w:r w:rsidR="00423DFE">
        <w:rPr>
          <w:rFonts w:ascii="Times New Roman" w:hAnsi="Times New Roman" w:cs="Times New Roman"/>
          <w:sz w:val="24"/>
          <w:szCs w:val="24"/>
          <w:lang w:val="en-GB"/>
        </w:rPr>
        <w:t xml:space="preserve"> </w:t>
      </w:r>
      <w:r w:rsidR="00423DFE">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{"citationID":"6HrRoNlk","properties":{"formattedCitation":"(Reigner et al., 2013)","plainCitation":"(Reigner et al., 2013)","noteIndex":0},"citationItems":[{"id":2791,"uris":["http://zotero.org/users/1736051/items/97TUINMQ"],"uri":["http://zotero.org/users/1736051/items/97TUINMQ"],"itemData":{"id":2791,"type":"book","title":"Nouvelles idéologies urbaines. Dictionnaire critique de la ville mobile, verte et sûre","publisher":"Presses Universitaires de Rennes","publisher-place":"Rennes","number-of-pages":"180","event-place":"Rennes","author":[{"family":"Reigner","given":"Hélène"},{"family":"Brenac","given":"Thierry"},{"family":"Hernandez","given":"Frédérique"}],"issued":{"date-parts":[["2013"]]}}}],"schema":"https://github.com/citation-style-language/schema/raw/master/csl-citation.json"} </w:instrText>
      </w:r>
      <w:r w:rsidR="00423DFE">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(Reigner et al., 2013)</w:t>
      </w:r>
      <w:r w:rsidR="00423DFE">
        <w:rPr>
          <w:rFonts w:ascii="Times New Roman" w:hAnsi="Times New Roman" w:cs="Times New Roman"/>
          <w:sz w:val="24"/>
          <w:szCs w:val="24"/>
          <w:lang w:val="en-GB"/>
        </w:rPr>
        <w:fldChar w:fldCharType="end"/>
      </w:r>
      <w:r w:rsidR="001F5385">
        <w:rPr>
          <w:rFonts w:ascii="Times New Roman" w:hAnsi="Times New Roman" w:cs="Times New Roman"/>
          <w:sz w:val="24"/>
          <w:szCs w:val="24"/>
          <w:lang w:val="en-GB"/>
        </w:rPr>
        <w:t>.</w:t>
      </w:r>
      <w:r w:rsidR="00D67EA2">
        <w:rPr>
          <w:rFonts w:ascii="Times New Roman" w:hAnsi="Times New Roman" w:cs="Times New Roman"/>
          <w:sz w:val="24"/>
          <w:szCs w:val="24"/>
          <w:lang w:val="en-GB"/>
        </w:rPr>
        <w:t xml:space="preserve"> </w:t>
      </w:r>
      <w:r w:rsidR="0021322C" w:rsidRPr="00C32158">
        <w:rPr>
          <w:rFonts w:ascii="Times New Roman" w:hAnsi="Times New Roman" w:cs="Times New Roman"/>
          <w:sz w:val="24"/>
          <w:szCs w:val="24"/>
          <w:lang w:val="en-GB"/>
        </w:rPr>
        <w:t>For instance</w:t>
      </w:r>
      <w:r w:rsidR="001F5385" w:rsidRPr="0021322C">
        <w:rPr>
          <w:rFonts w:ascii="Times New Roman" w:hAnsi="Times New Roman" w:cs="Times New Roman"/>
          <w:sz w:val="24"/>
          <w:szCs w:val="24"/>
          <w:lang w:val="en-GB"/>
        </w:rPr>
        <w:t xml:space="preserve">, </w:t>
      </w:r>
      <w:r w:rsidR="00FF2DB9" w:rsidRPr="00551BED">
        <w:rPr>
          <w:rFonts w:ascii="Times New Roman" w:hAnsi="Times New Roman" w:cs="Times New Roman"/>
          <w:sz w:val="24"/>
          <w:szCs w:val="24"/>
          <w:lang w:val="en-GB"/>
        </w:rPr>
        <w:t>as will become clear in the remainder of t</w:t>
      </w:r>
      <w:r w:rsidR="00FF2DB9" w:rsidRPr="00D27A3F">
        <w:rPr>
          <w:rFonts w:ascii="Times New Roman" w:hAnsi="Times New Roman" w:cs="Times New Roman"/>
          <w:sz w:val="24"/>
          <w:szCs w:val="24"/>
          <w:lang w:val="en-GB"/>
        </w:rPr>
        <w:t xml:space="preserve">he paper, </w:t>
      </w:r>
      <w:r w:rsidR="00C5587F" w:rsidRPr="00D27A3F">
        <w:rPr>
          <w:rFonts w:ascii="Times New Roman" w:hAnsi="Times New Roman" w:cs="Times New Roman"/>
          <w:sz w:val="24"/>
          <w:szCs w:val="24"/>
          <w:lang w:val="en-GB"/>
        </w:rPr>
        <w:t xml:space="preserve">the debate on </w:t>
      </w:r>
      <w:r w:rsidR="001F5385" w:rsidRPr="00D27A3F">
        <w:rPr>
          <w:rFonts w:ascii="Times New Roman" w:hAnsi="Times New Roman" w:cs="Times New Roman"/>
          <w:sz w:val="24"/>
          <w:szCs w:val="24"/>
          <w:lang w:val="en-GB"/>
        </w:rPr>
        <w:t xml:space="preserve">policy tools such as “pedestrianisation” </w:t>
      </w:r>
      <w:r w:rsidR="00FF2DB9" w:rsidRPr="00C86367">
        <w:rPr>
          <w:rFonts w:ascii="Times New Roman" w:hAnsi="Times New Roman" w:cs="Times New Roman"/>
          <w:sz w:val="24"/>
          <w:szCs w:val="24"/>
          <w:lang w:val="en-GB"/>
        </w:rPr>
        <w:t xml:space="preserve">mainly </w:t>
      </w:r>
      <w:r w:rsidR="00C5587F" w:rsidRPr="00C86367">
        <w:rPr>
          <w:rFonts w:ascii="Times New Roman" w:hAnsi="Times New Roman" w:cs="Times New Roman"/>
          <w:sz w:val="24"/>
          <w:szCs w:val="24"/>
          <w:lang w:val="en-GB"/>
        </w:rPr>
        <w:t>focuses on their alleged contribution</w:t>
      </w:r>
      <w:r w:rsidR="001F5385" w:rsidRPr="003E36D1">
        <w:rPr>
          <w:rFonts w:ascii="Times New Roman" w:hAnsi="Times New Roman" w:cs="Times New Roman"/>
          <w:sz w:val="24"/>
          <w:szCs w:val="24"/>
          <w:lang w:val="en-GB"/>
        </w:rPr>
        <w:t xml:space="preserve"> to a comprehensive increase of </w:t>
      </w:r>
      <w:r w:rsidRPr="00BD25C3">
        <w:rPr>
          <w:rFonts w:ascii="Times New Roman" w:hAnsi="Times New Roman" w:cs="Times New Roman"/>
          <w:sz w:val="24"/>
          <w:szCs w:val="24"/>
          <w:lang w:val="en-GB"/>
        </w:rPr>
        <w:t xml:space="preserve">overall </w:t>
      </w:r>
      <w:r w:rsidR="001F5385" w:rsidRPr="00BD25C3">
        <w:rPr>
          <w:rFonts w:ascii="Times New Roman" w:hAnsi="Times New Roman" w:cs="Times New Roman"/>
          <w:sz w:val="24"/>
          <w:szCs w:val="24"/>
          <w:lang w:val="en-GB"/>
        </w:rPr>
        <w:t>“life quality”—</w:t>
      </w:r>
      <w:r w:rsidR="00C5587F" w:rsidRPr="0021322C">
        <w:rPr>
          <w:rFonts w:ascii="Times New Roman" w:hAnsi="Times New Roman" w:cs="Times New Roman"/>
          <w:sz w:val="24"/>
          <w:szCs w:val="24"/>
          <w:lang w:val="en-GB"/>
        </w:rPr>
        <w:t>instead of scrutinising</w:t>
      </w:r>
      <w:r w:rsidR="00E13480" w:rsidRPr="0021322C">
        <w:rPr>
          <w:rFonts w:ascii="Times New Roman" w:hAnsi="Times New Roman" w:cs="Times New Roman"/>
          <w:sz w:val="24"/>
          <w:szCs w:val="24"/>
          <w:lang w:val="en-GB"/>
        </w:rPr>
        <w:t xml:space="preserve"> a</w:t>
      </w:r>
      <w:r w:rsidR="00E13480" w:rsidRPr="00B972AF">
        <w:rPr>
          <w:rFonts w:ascii="Times New Roman" w:hAnsi="Times New Roman" w:cs="Times New Roman"/>
          <w:iCs/>
          <w:sz w:val="24"/>
          <w:szCs w:val="24"/>
          <w:lang w:val="en-GB"/>
        </w:rPr>
        <w:t xml:space="preserve"> </w:t>
      </w:r>
      <w:r w:rsidR="00E13480" w:rsidRPr="0021322C">
        <w:rPr>
          <w:rFonts w:ascii="Times New Roman" w:hAnsi="Times New Roman" w:cs="Times New Roman"/>
          <w:sz w:val="24"/>
          <w:szCs w:val="24"/>
          <w:lang w:val="en-GB"/>
        </w:rPr>
        <w:t xml:space="preserve">hierarchisation of urban classes, behaviours and territories </w:t>
      </w:r>
      <w:r w:rsidR="00C5587F" w:rsidRPr="00551BED">
        <w:rPr>
          <w:rFonts w:ascii="Times New Roman" w:hAnsi="Times New Roman" w:cs="Times New Roman"/>
          <w:sz w:val="24"/>
          <w:szCs w:val="24"/>
          <w:lang w:val="en-GB"/>
        </w:rPr>
        <w:t xml:space="preserve">that </w:t>
      </w:r>
      <w:r w:rsidR="00C5587F" w:rsidRPr="00D27A3F">
        <w:rPr>
          <w:rFonts w:ascii="Times New Roman" w:hAnsi="Times New Roman" w:cs="Times New Roman"/>
          <w:sz w:val="24"/>
          <w:szCs w:val="24"/>
          <w:lang w:val="en-GB"/>
        </w:rPr>
        <w:t>such tools may incorporate</w:t>
      </w:r>
      <w:r w:rsidR="00423DFE" w:rsidRPr="00D27A3F">
        <w:rPr>
          <w:rFonts w:ascii="Times New Roman" w:hAnsi="Times New Roman" w:cs="Times New Roman"/>
          <w:sz w:val="24"/>
          <w:szCs w:val="24"/>
          <w:lang w:val="en-GB"/>
        </w:rPr>
        <w:t>, and the political mechanisms and choices that underpin their implementation.</w:t>
      </w:r>
    </w:p>
    <w:p w14:paraId="49519157" w14:textId="3C943B83" w:rsidR="004B5D94" w:rsidRPr="009C0E68" w:rsidRDefault="004B5D94" w:rsidP="00C55780">
      <w:pPr>
        <w:pStyle w:val="Default"/>
        <w:spacing w:after="240" w:line="276" w:lineRule="auto"/>
        <w:jc w:val="both"/>
        <w:rPr>
          <w:rFonts w:ascii="Times New Roman" w:hAnsi="Times New Roman" w:cs="Times New Roman"/>
          <w:b/>
          <w:bCs/>
          <w:sz w:val="24"/>
          <w:szCs w:val="24"/>
          <w:lang w:val="en-GB"/>
        </w:rPr>
      </w:pPr>
      <w:r w:rsidRPr="009C0E68">
        <w:rPr>
          <w:rFonts w:ascii="Times New Roman" w:hAnsi="Times New Roman" w:cs="Times New Roman"/>
          <w:b/>
          <w:bCs/>
          <w:sz w:val="24"/>
          <w:szCs w:val="24"/>
          <w:lang w:val="en-GB"/>
        </w:rPr>
        <w:t xml:space="preserve">3. </w:t>
      </w:r>
      <w:r w:rsidR="00484606" w:rsidRPr="009C0E68">
        <w:rPr>
          <w:rFonts w:ascii="Times New Roman" w:hAnsi="Times New Roman" w:cs="Times New Roman"/>
          <w:b/>
          <w:bCs/>
          <w:sz w:val="24"/>
          <w:szCs w:val="24"/>
          <w:lang w:val="en-GB"/>
        </w:rPr>
        <w:t>Towards a critical urban transport policy framework</w:t>
      </w:r>
      <w:r w:rsidR="00C55F2B" w:rsidRPr="009C0E68">
        <w:rPr>
          <w:rFonts w:ascii="Times New Roman" w:hAnsi="Times New Roman" w:cs="Times New Roman"/>
          <w:b/>
          <w:bCs/>
          <w:sz w:val="24"/>
          <w:szCs w:val="24"/>
          <w:lang w:val="en-GB"/>
        </w:rPr>
        <w:t xml:space="preserve"> </w:t>
      </w:r>
    </w:p>
    <w:p w14:paraId="4BE35AA9" w14:textId="40C50DA5" w:rsidR="004636C6" w:rsidRDefault="004174BF" w:rsidP="003D3C4F">
      <w:pPr>
        <w:pStyle w:val="Body"/>
        <w:spacing w:after="240" w:line="276" w:lineRule="auto"/>
        <w:jc w:val="both"/>
        <w:rPr>
          <w:rFonts w:ascii="Times New Roman" w:hAnsi="Times New Roman" w:cs="Times New Roman"/>
          <w:sz w:val="24"/>
          <w:szCs w:val="24"/>
        </w:rPr>
      </w:pPr>
      <w:r w:rsidRPr="009C0E68">
        <w:rPr>
          <w:rFonts w:ascii="Times New Roman" w:hAnsi="Times New Roman" w:cs="Times New Roman"/>
          <w:iCs/>
          <w:sz w:val="24"/>
          <w:szCs w:val="24"/>
          <w:lang w:val="en-GB"/>
        </w:rPr>
        <w:t xml:space="preserve">As </w:t>
      </w:r>
      <w:r w:rsidR="00F30CB4">
        <w:rPr>
          <w:rFonts w:ascii="Times New Roman" w:hAnsi="Times New Roman" w:cs="Times New Roman"/>
          <w:iCs/>
          <w:sz w:val="24"/>
          <w:szCs w:val="24"/>
          <w:lang w:val="en-GB"/>
        </w:rPr>
        <w:t>sustainable</w:t>
      </w:r>
      <w:r w:rsidR="00AD7EEB">
        <w:rPr>
          <w:rFonts w:ascii="Times New Roman" w:hAnsi="Times New Roman" w:cs="Times New Roman"/>
          <w:iCs/>
          <w:sz w:val="24"/>
          <w:szCs w:val="24"/>
          <w:lang w:val="en-GB"/>
        </w:rPr>
        <w:t xml:space="preserve"> </w:t>
      </w:r>
      <w:r w:rsidR="00ED2935" w:rsidRPr="009C0E68">
        <w:rPr>
          <w:rFonts w:ascii="Times New Roman" w:hAnsi="Times New Roman" w:cs="Times New Roman"/>
          <w:iCs/>
          <w:sz w:val="24"/>
          <w:szCs w:val="24"/>
          <w:lang w:val="en-GB"/>
        </w:rPr>
        <w:t>perspective</w:t>
      </w:r>
      <w:r w:rsidR="00F30CB4">
        <w:rPr>
          <w:rFonts w:ascii="Times New Roman" w:hAnsi="Times New Roman" w:cs="Times New Roman"/>
          <w:iCs/>
          <w:sz w:val="24"/>
          <w:szCs w:val="24"/>
          <w:lang w:val="en-GB"/>
        </w:rPr>
        <w:t>s</w:t>
      </w:r>
      <w:r w:rsidR="00ED2935" w:rsidRPr="009C0E68">
        <w:rPr>
          <w:rFonts w:ascii="Times New Roman" w:hAnsi="Times New Roman" w:cs="Times New Roman"/>
          <w:iCs/>
          <w:sz w:val="24"/>
          <w:szCs w:val="24"/>
          <w:lang w:val="en-GB"/>
        </w:rPr>
        <w:t xml:space="preserve"> on transport </w:t>
      </w:r>
      <w:r w:rsidRPr="009C0E68">
        <w:rPr>
          <w:rFonts w:ascii="Times New Roman" w:hAnsi="Times New Roman" w:cs="Times New Roman"/>
          <w:iCs/>
          <w:sz w:val="24"/>
          <w:szCs w:val="24"/>
          <w:lang w:val="en-GB"/>
        </w:rPr>
        <w:t xml:space="preserve">do not necessarily </w:t>
      </w:r>
      <w:r w:rsidR="003B7A19">
        <w:rPr>
          <w:rFonts w:ascii="Times New Roman" w:hAnsi="Times New Roman" w:cs="Times New Roman"/>
          <w:iCs/>
          <w:sz w:val="24"/>
          <w:szCs w:val="24"/>
          <w:lang w:val="en-GB"/>
        </w:rPr>
        <w:t>query the political</w:t>
      </w:r>
      <w:r w:rsidR="000C5FA4">
        <w:rPr>
          <w:rFonts w:ascii="Times New Roman" w:hAnsi="Times New Roman" w:cs="Times New Roman"/>
          <w:iCs/>
          <w:sz w:val="24"/>
          <w:szCs w:val="24"/>
          <w:lang w:val="en-GB"/>
        </w:rPr>
        <w:t xml:space="preserve"> </w:t>
      </w:r>
      <w:r w:rsidR="003B7A19">
        <w:rPr>
          <w:rFonts w:ascii="Times New Roman" w:hAnsi="Times New Roman" w:cs="Times New Roman"/>
          <w:iCs/>
          <w:sz w:val="24"/>
          <w:szCs w:val="24"/>
          <w:lang w:val="en-GB"/>
        </w:rPr>
        <w:t>economic underpinning</w:t>
      </w:r>
      <w:r w:rsidR="0013199C">
        <w:rPr>
          <w:rFonts w:ascii="Times New Roman" w:hAnsi="Times New Roman" w:cs="Times New Roman"/>
          <w:iCs/>
          <w:sz w:val="24"/>
          <w:szCs w:val="24"/>
          <w:lang w:val="en-GB"/>
        </w:rPr>
        <w:t>s</w:t>
      </w:r>
      <w:r w:rsidR="003B7A19">
        <w:rPr>
          <w:rFonts w:ascii="Times New Roman" w:hAnsi="Times New Roman" w:cs="Times New Roman"/>
          <w:iCs/>
          <w:sz w:val="24"/>
          <w:szCs w:val="24"/>
          <w:lang w:val="en-GB"/>
        </w:rPr>
        <w:t xml:space="preserve"> of transport policy</w:t>
      </w:r>
      <w:r w:rsidR="005E387A">
        <w:rPr>
          <w:rFonts w:ascii="Times New Roman" w:hAnsi="Times New Roman" w:cs="Times New Roman"/>
          <w:iCs/>
          <w:sz w:val="24"/>
          <w:szCs w:val="24"/>
          <w:lang w:val="en-GB"/>
        </w:rPr>
        <w:t>,</w:t>
      </w:r>
      <w:r w:rsidR="004231BA">
        <w:rPr>
          <w:rFonts w:ascii="Times New Roman" w:hAnsi="Times New Roman" w:cs="Times New Roman"/>
          <w:iCs/>
          <w:sz w:val="24"/>
          <w:szCs w:val="24"/>
          <w:lang w:val="en-GB"/>
        </w:rPr>
        <w:t xml:space="preserve"> we argue that </w:t>
      </w:r>
      <w:r w:rsidR="00423DFE">
        <w:rPr>
          <w:rFonts w:ascii="Times New Roman" w:hAnsi="Times New Roman" w:cs="Times New Roman"/>
          <w:iCs/>
          <w:sz w:val="24"/>
          <w:szCs w:val="24"/>
          <w:lang w:val="en-GB"/>
        </w:rPr>
        <w:t xml:space="preserve">they </w:t>
      </w:r>
      <w:r>
        <w:rPr>
          <w:rFonts w:ascii="Times New Roman" w:hAnsi="Times New Roman" w:cs="Times New Roman"/>
          <w:iCs/>
          <w:sz w:val="24"/>
          <w:szCs w:val="24"/>
          <w:lang w:val="en-GB"/>
        </w:rPr>
        <w:t xml:space="preserve">leave </w:t>
      </w:r>
      <w:r w:rsidR="004231BA">
        <w:rPr>
          <w:rFonts w:ascii="Times New Roman" w:hAnsi="Times New Roman" w:cs="Times New Roman"/>
          <w:iCs/>
          <w:sz w:val="24"/>
          <w:szCs w:val="24"/>
          <w:lang w:val="en-GB"/>
        </w:rPr>
        <w:t>space</w:t>
      </w:r>
      <w:r>
        <w:rPr>
          <w:rFonts w:ascii="Times New Roman" w:hAnsi="Times New Roman" w:cs="Times New Roman"/>
          <w:iCs/>
          <w:sz w:val="24"/>
          <w:szCs w:val="24"/>
          <w:lang w:val="en-GB"/>
        </w:rPr>
        <w:t xml:space="preserve"> for </w:t>
      </w:r>
      <w:r w:rsidR="004231BA" w:rsidRPr="0091212D">
        <w:rPr>
          <w:rFonts w:ascii="Times New Roman" w:hAnsi="Times New Roman" w:cs="Times New Roman"/>
          <w:sz w:val="24"/>
          <w:szCs w:val="24"/>
          <w:lang w:val="en-GB"/>
        </w:rPr>
        <w:t xml:space="preserve">what </w:t>
      </w:r>
      <w:r w:rsidR="00EC02E1">
        <w:rPr>
          <w:rFonts w:ascii="Times New Roman" w:hAnsi="Times New Roman" w:cs="Times New Roman"/>
          <w:sz w:val="24"/>
          <w:szCs w:val="24"/>
          <w:lang w:val="en-GB"/>
        </w:rPr>
        <w:t>has been</w:t>
      </w:r>
      <w:r w:rsidR="00EC02E1" w:rsidRPr="0091212D">
        <w:rPr>
          <w:rFonts w:ascii="Times New Roman" w:hAnsi="Times New Roman" w:cs="Times New Roman"/>
          <w:sz w:val="24"/>
          <w:szCs w:val="24"/>
          <w:lang w:val="en-GB"/>
        </w:rPr>
        <w:t xml:space="preserve"> identif</w:t>
      </w:r>
      <w:r w:rsidR="00EC02E1">
        <w:rPr>
          <w:rFonts w:ascii="Times New Roman" w:hAnsi="Times New Roman" w:cs="Times New Roman"/>
          <w:sz w:val="24"/>
          <w:szCs w:val="24"/>
          <w:lang w:val="en-GB"/>
        </w:rPr>
        <w:t>ied</w:t>
      </w:r>
      <w:r w:rsidR="00EC02E1" w:rsidRPr="0091212D">
        <w:rPr>
          <w:rFonts w:ascii="Times New Roman" w:hAnsi="Times New Roman" w:cs="Times New Roman"/>
          <w:sz w:val="24"/>
          <w:szCs w:val="24"/>
          <w:lang w:val="en-GB"/>
        </w:rPr>
        <w:t xml:space="preserve"> </w:t>
      </w:r>
      <w:r w:rsidR="004231BA" w:rsidRPr="0091212D">
        <w:rPr>
          <w:rFonts w:ascii="Times New Roman" w:hAnsi="Times New Roman" w:cs="Times New Roman"/>
          <w:sz w:val="24"/>
          <w:szCs w:val="24"/>
          <w:lang w:val="en-GB"/>
        </w:rPr>
        <w:t xml:space="preserve">as </w:t>
      </w:r>
      <w:r w:rsidR="004231BA">
        <w:rPr>
          <w:rFonts w:ascii="Times New Roman" w:hAnsi="Times New Roman" w:cs="Times New Roman"/>
          <w:iCs/>
          <w:sz w:val="24"/>
          <w:szCs w:val="24"/>
          <w:lang w:val="en-GB"/>
        </w:rPr>
        <w:t xml:space="preserve">“critical” </w:t>
      </w:r>
      <w:r w:rsidR="00BD3B38">
        <w:rPr>
          <w:rFonts w:ascii="Times New Roman" w:hAnsi="Times New Roman" w:cs="Times New Roman"/>
          <w:iCs/>
          <w:sz w:val="24"/>
          <w:szCs w:val="24"/>
          <w:lang w:val="en-GB"/>
        </w:rPr>
        <w:t xml:space="preserve">urban </w:t>
      </w:r>
      <w:r w:rsidR="004231BA">
        <w:rPr>
          <w:rFonts w:ascii="Times New Roman" w:hAnsi="Times New Roman" w:cs="Times New Roman"/>
          <w:iCs/>
          <w:sz w:val="24"/>
          <w:szCs w:val="24"/>
          <w:lang w:val="en-GB"/>
        </w:rPr>
        <w:t>approaches</w:t>
      </w:r>
      <w:r w:rsidR="0021290A">
        <w:rPr>
          <w:rFonts w:ascii="Times New Roman" w:hAnsi="Times New Roman" w:cs="Times New Roman"/>
          <w:iCs/>
          <w:sz w:val="24"/>
          <w:szCs w:val="24"/>
          <w:lang w:val="en-GB"/>
        </w:rPr>
        <w:t xml:space="preserve"> </w:t>
      </w:r>
      <w:r w:rsidR="0021290A">
        <w:rPr>
          <w:rFonts w:ascii="Times New Roman" w:hAnsi="Times New Roman" w:cs="Times New Roman"/>
          <w:iCs/>
          <w:sz w:val="24"/>
          <w:szCs w:val="24"/>
          <w:lang w:val="en-GB"/>
        </w:rPr>
        <w:fldChar w:fldCharType="begin"/>
      </w:r>
      <w:r w:rsidR="00D2202B">
        <w:rPr>
          <w:rFonts w:ascii="Times New Roman" w:hAnsi="Times New Roman" w:cs="Times New Roman"/>
          <w:iCs/>
          <w:sz w:val="24"/>
          <w:szCs w:val="24"/>
          <w:lang w:val="en-GB"/>
        </w:rPr>
        <w:instrText xml:space="preserve"> ADDIN ZOTERO_ITEM CSL_CITATION {"citationID":"sql6sh7P","properties":{"formattedCitation":"(K\\uc0\\u281{}b\\uc0\\u322{}owski and Bassens, 2018)","plainCitation":"(Kębłowski and Bassens, 2018)","noteIndex":0},"citationItems":[{"id":3603,"uris":["http://zotero.org/users/1736051/items/H2W2JCKG"],"uri":["http://zotero.org/users/1736051/items/H2W2JCKG"],"itemData":{"id":3603,"type":"article-journal","title":"“All transport problems are essentially mathematical”: The uneven resonance of academic transport and mobility knowledge in Brussels","container-title":"Urban Geography","page":"413-437","volume":"3","issue":"39","author":[{"family":"Kębłowski","given":"Wojciech"},{"family":"Bassens","given":"David"}],"issued":{"date-parts":[["2018"]]}}}],"schema":"https://github.com/citation-style-language/schema/raw/master/csl-citation.json"} </w:instrText>
      </w:r>
      <w:r w:rsidR="0021290A">
        <w:rPr>
          <w:rFonts w:ascii="Times New Roman" w:hAnsi="Times New Roman" w:cs="Times New Roman"/>
          <w:iCs/>
          <w:sz w:val="24"/>
          <w:szCs w:val="24"/>
          <w:lang w:val="en-GB"/>
        </w:rPr>
        <w:fldChar w:fldCharType="separate"/>
      </w:r>
      <w:r w:rsidR="00D2202B" w:rsidRPr="00D2202B">
        <w:rPr>
          <w:rFonts w:ascii="Times New Roman" w:hAnsi="Times New Roman" w:cs="Times New Roman"/>
          <w:sz w:val="24"/>
        </w:rPr>
        <w:t>(Kębłowski and Bassens, 2018)</w:t>
      </w:r>
      <w:r w:rsidR="0021290A">
        <w:rPr>
          <w:rFonts w:ascii="Times New Roman" w:hAnsi="Times New Roman" w:cs="Times New Roman"/>
          <w:iCs/>
          <w:sz w:val="24"/>
          <w:szCs w:val="24"/>
          <w:lang w:val="en-GB"/>
        </w:rPr>
        <w:fldChar w:fldCharType="end"/>
      </w:r>
      <w:r w:rsidR="00484606">
        <w:rPr>
          <w:rFonts w:ascii="Times New Roman" w:hAnsi="Times New Roman" w:cs="Times New Roman"/>
          <w:iCs/>
          <w:sz w:val="24"/>
          <w:szCs w:val="24"/>
          <w:lang w:val="en-GB"/>
        </w:rPr>
        <w:t>.</w:t>
      </w:r>
      <w:r w:rsidR="005E387A">
        <w:rPr>
          <w:rFonts w:ascii="Times New Roman" w:hAnsi="Times New Roman" w:cs="Times New Roman"/>
          <w:iCs/>
          <w:sz w:val="24"/>
          <w:szCs w:val="24"/>
          <w:lang w:val="en-GB"/>
        </w:rPr>
        <w:t xml:space="preserve"> </w:t>
      </w:r>
      <w:r w:rsidR="0031535B">
        <w:rPr>
          <w:rFonts w:ascii="Times New Roman" w:hAnsi="Times New Roman" w:cs="Times New Roman"/>
          <w:iCs/>
          <w:sz w:val="24"/>
          <w:szCs w:val="24"/>
        </w:rPr>
        <w:t xml:space="preserve">Critical thinking about transport </w:t>
      </w:r>
      <w:r w:rsidR="00423DFE">
        <w:rPr>
          <w:rFonts w:ascii="Times New Roman" w:hAnsi="Times New Roman" w:cs="Times New Roman"/>
          <w:iCs/>
          <w:sz w:val="24"/>
          <w:szCs w:val="24"/>
          <w:lang w:val="en-GB"/>
        </w:rPr>
        <w:t>build</w:t>
      </w:r>
      <w:r w:rsidR="0031535B">
        <w:rPr>
          <w:rFonts w:ascii="Times New Roman" w:hAnsi="Times New Roman" w:cs="Times New Roman"/>
          <w:iCs/>
          <w:sz w:val="24"/>
          <w:szCs w:val="24"/>
          <w:lang w:val="en-GB"/>
        </w:rPr>
        <w:t>s</w:t>
      </w:r>
      <w:r w:rsidR="00AD7EEB">
        <w:rPr>
          <w:rFonts w:ascii="Times New Roman" w:hAnsi="Times New Roman" w:cs="Times New Roman"/>
          <w:iCs/>
          <w:sz w:val="24"/>
          <w:szCs w:val="24"/>
          <w:lang w:val="en-GB"/>
        </w:rPr>
        <w:t xml:space="preserve"> </w:t>
      </w:r>
      <w:r w:rsidR="003D53BF" w:rsidRPr="003D53BF">
        <w:rPr>
          <w:rFonts w:ascii="Times New Roman" w:hAnsi="Times New Roman" w:cs="Times New Roman"/>
          <w:iCs/>
          <w:sz w:val="24"/>
          <w:szCs w:val="24"/>
        </w:rPr>
        <w:t xml:space="preserve">on a long-standing geographical interest in </w:t>
      </w:r>
      <w:r w:rsidR="002B1BA4">
        <w:rPr>
          <w:rFonts w:ascii="Times New Roman" w:hAnsi="Times New Roman" w:cs="Times New Roman"/>
          <w:iCs/>
          <w:sz w:val="24"/>
          <w:szCs w:val="24"/>
        </w:rPr>
        <w:t>exploring</w:t>
      </w:r>
      <w:r w:rsidR="003D53BF" w:rsidRPr="003D53BF">
        <w:rPr>
          <w:rFonts w:ascii="Times New Roman" w:hAnsi="Times New Roman" w:cs="Times New Roman"/>
          <w:iCs/>
          <w:sz w:val="24"/>
          <w:szCs w:val="24"/>
        </w:rPr>
        <w:t xml:space="preserve"> the relation between infrastructural development and socio-spatial distribution of public services</w:t>
      </w:r>
      <w:r w:rsidR="003D53BF">
        <w:rPr>
          <w:rFonts w:ascii="Times New Roman" w:hAnsi="Times New Roman" w:cs="Times New Roman"/>
          <w:iCs/>
          <w:sz w:val="24"/>
          <w:szCs w:val="24"/>
        </w:rPr>
        <w:t xml:space="preserve"> </w:t>
      </w:r>
      <w:r w:rsidR="003D53BF">
        <w:rPr>
          <w:rFonts w:ascii="Times New Roman" w:hAnsi="Times New Roman" w:cs="Times New Roman"/>
          <w:iCs/>
          <w:sz w:val="24"/>
          <w:szCs w:val="24"/>
        </w:rPr>
        <w:fldChar w:fldCharType="begin"/>
      </w:r>
      <w:r w:rsidR="00D2202B">
        <w:rPr>
          <w:rFonts w:ascii="Times New Roman" w:hAnsi="Times New Roman" w:cs="Times New Roman"/>
          <w:iCs/>
          <w:sz w:val="24"/>
          <w:szCs w:val="24"/>
        </w:rPr>
        <w:instrText xml:space="preserve"> ADDIN ZOTERO_ITEM CSL_CITATION {"citationID":"oTKiGmPj","properties":{"formattedCitation":"(Harvey, 1973; Smith, 1984; Soja, 2010)","plainCitation":"(Harvey, 1973; Smith, 1984; Soja, 2010)","noteIndex":0},"citationItems":[{"id":1619,"uris":["http://zotero.org/users/1736051/items/VIG2XJGV"],"uri":["http://zotero.org/users/1736051/items/VIG2XJGV"],"itemData":{"id":1619,"type":"book","title":"Social Justice and the City","publisher":"Edward Arnold","publisher-place":"London","number-of-pages":"336","event-place":"London","author":[{"family":"Harvey","given":"David"}],"issued":{"date-parts":[["1973"]]}}},{"id":4251,"uris":["http://zotero.org/users/1736051/items/WYAFSRTB"],"uri":["http://zotero.org/users/1736051/items/WYAFSRTB"],"itemData":{"id":4251,"type":"book","title":"Uneven Development","publisher":"Basil Blackwell","publisher-place":"New York","event-place":"New York","author":[{"family":"Smith","given":"Neil"}],"issued":{"date-parts":[["1984"]]}}},{"id":3397,"uris":["http://zotero.org/users/1736051/items/XFKEM4I2"],"uri":["http://zotero.org/users/1736051/items/XFKEM4I2"],"itemData":{"id":3397,"type":"book","title":"Seeking Spatial Justice","publisher":"University of Minnesota Press","publisher-place":"Minneapolis","event-place":"Minneapolis","author":[{"family":"Soja","given":"Edward W."}],"issued":{"date-parts":[["2010"]]}}}],"schema":"https://github.com/citation-style-language/schema/raw/master/csl-citation.json"} </w:instrText>
      </w:r>
      <w:r w:rsidR="003D53BF">
        <w:rPr>
          <w:rFonts w:ascii="Times New Roman" w:hAnsi="Times New Roman" w:cs="Times New Roman"/>
          <w:iCs/>
          <w:sz w:val="24"/>
          <w:szCs w:val="24"/>
        </w:rPr>
        <w:fldChar w:fldCharType="separate"/>
      </w:r>
      <w:r w:rsidR="00D2202B">
        <w:rPr>
          <w:rFonts w:ascii="Times New Roman" w:hAnsi="Times New Roman" w:cs="Times New Roman"/>
          <w:iCs/>
          <w:noProof/>
          <w:sz w:val="24"/>
          <w:szCs w:val="24"/>
        </w:rPr>
        <w:t xml:space="preserve">(Harvey, 1973; Smith, 1984; Soja, </w:t>
      </w:r>
      <w:r w:rsidR="00D2202B">
        <w:rPr>
          <w:rFonts w:ascii="Times New Roman" w:hAnsi="Times New Roman" w:cs="Times New Roman"/>
          <w:iCs/>
          <w:noProof/>
          <w:sz w:val="24"/>
          <w:szCs w:val="24"/>
        </w:rPr>
        <w:lastRenderedPageBreak/>
        <w:t>2010)</w:t>
      </w:r>
      <w:r w:rsidR="003D53BF">
        <w:rPr>
          <w:rFonts w:ascii="Times New Roman" w:hAnsi="Times New Roman" w:cs="Times New Roman"/>
          <w:iCs/>
          <w:sz w:val="24"/>
          <w:szCs w:val="24"/>
        </w:rPr>
        <w:fldChar w:fldCharType="end"/>
      </w:r>
      <w:r w:rsidR="001F4356">
        <w:rPr>
          <w:rFonts w:ascii="Times New Roman" w:hAnsi="Times New Roman" w:cs="Times New Roman"/>
          <w:iCs/>
          <w:sz w:val="24"/>
          <w:szCs w:val="24"/>
        </w:rPr>
        <w:t xml:space="preserve">. </w:t>
      </w:r>
      <w:r w:rsidR="0031535B">
        <w:rPr>
          <w:rFonts w:ascii="Times New Roman" w:hAnsi="Times New Roman" w:cs="Times New Roman"/>
          <w:iCs/>
          <w:sz w:val="24"/>
          <w:szCs w:val="24"/>
        </w:rPr>
        <w:t xml:space="preserve">It </w:t>
      </w:r>
      <w:r w:rsidR="00AD7EEB">
        <w:rPr>
          <w:rFonts w:ascii="Times New Roman" w:hAnsi="Times New Roman" w:cs="Times New Roman"/>
          <w:iCs/>
          <w:sz w:val="24"/>
          <w:szCs w:val="24"/>
        </w:rPr>
        <w:t xml:space="preserve">further </w:t>
      </w:r>
      <w:r w:rsidR="001F4356">
        <w:rPr>
          <w:rFonts w:ascii="Times New Roman" w:hAnsi="Times New Roman" w:cs="Times New Roman"/>
          <w:iCs/>
          <w:sz w:val="24"/>
          <w:szCs w:val="24"/>
        </w:rPr>
        <w:t xml:space="preserve">draws from </w:t>
      </w:r>
      <w:r w:rsidR="001A633D">
        <w:rPr>
          <w:rFonts w:ascii="Times New Roman" w:hAnsi="Times New Roman" w:cs="Times New Roman"/>
          <w:iCs/>
          <w:sz w:val="24"/>
          <w:szCs w:val="24"/>
        </w:rPr>
        <w:t xml:space="preserve">research into </w:t>
      </w:r>
      <w:r w:rsidR="001F4356" w:rsidRPr="00B60540">
        <w:rPr>
          <w:rFonts w:ascii="Times New Roman" w:hAnsi="Times New Roman" w:cs="Times New Roman"/>
          <w:iCs/>
          <w:sz w:val="24"/>
          <w:szCs w:val="24"/>
        </w:rPr>
        <w:t>transport</w:t>
      </w:r>
      <w:r w:rsidR="001F4356">
        <w:rPr>
          <w:rFonts w:ascii="Times New Roman" w:hAnsi="Times New Roman" w:cs="Times New Roman"/>
          <w:iCs/>
          <w:sz w:val="24"/>
          <w:szCs w:val="24"/>
        </w:rPr>
        <w:t>-</w:t>
      </w:r>
      <w:r w:rsidR="001F4356" w:rsidRPr="001F4356">
        <w:rPr>
          <w:rFonts w:ascii="Times New Roman" w:hAnsi="Times New Roman" w:cs="Times New Roman"/>
          <w:iCs/>
          <w:sz w:val="24"/>
          <w:szCs w:val="24"/>
        </w:rPr>
        <w:t>induced inclusion and exclusion</w:t>
      </w:r>
      <w:r w:rsidR="00D31050">
        <w:rPr>
          <w:rFonts w:ascii="Times New Roman" w:hAnsi="Times New Roman" w:cs="Times New Roman"/>
          <w:iCs/>
          <w:sz w:val="24"/>
          <w:szCs w:val="24"/>
        </w:rPr>
        <w:t xml:space="preserve"> </w:t>
      </w:r>
      <w:r w:rsidR="00D31050">
        <w:rPr>
          <w:rFonts w:ascii="Times New Roman" w:hAnsi="Times New Roman" w:cs="Times New Roman"/>
          <w:iCs/>
          <w:sz w:val="24"/>
          <w:szCs w:val="24"/>
        </w:rPr>
        <w:fldChar w:fldCharType="begin"/>
      </w:r>
      <w:r w:rsidR="00D31050">
        <w:rPr>
          <w:rFonts w:ascii="Times New Roman" w:hAnsi="Times New Roman" w:cs="Times New Roman"/>
          <w:iCs/>
          <w:sz w:val="24"/>
          <w:szCs w:val="24"/>
        </w:rPr>
        <w:instrText xml:space="preserve"> ADDIN ZOTERO_ITEM CSL_CITATION {"citationID":"fnKRT0Ox","properties":{"formattedCitation":"(Hine, 2003; Kenyon et al., 2002; Lucas, 2012)","plainCitation":"(Hine, 2003; Kenyon et al., 2002; Lucas, 2012)","noteIndex":0},"citationItems":[{"id":1632,"uris":["http://zotero.org/users/1736051/items/36J4FAEB"],"uri":["http://zotero.org/users/1736051/items/36J4FAEB"],"itemData":{"id":1632,"type":"article-journal","title":"Soci</w:instrText>
      </w:r>
      <w:r w:rsidR="00D31050" w:rsidRPr="006E1EF9">
        <w:rPr>
          <w:rFonts w:ascii="Times New Roman" w:hAnsi="Times New Roman" w:cs="Times New Roman"/>
          <w:iCs/>
          <w:sz w:val="24"/>
          <w:szCs w:val="24"/>
          <w:lang w:val="en-GB"/>
        </w:rPr>
        <w:instrText>al exclusion and transport systems","container-title":"Transport Policy","page":"263","volume":"10","issue":"4","source":"Google Scholar","author":[{"family":"Hine","given":"Julian"}],"issued":{"date-parts":[["2003"]]}}},{"id":1633,"uris":["http://zotero.org/users/1736051/items/27WQPFGA"],"uri":["http://zotero.org/users/1736051/items/27WQPFGA"],"itemData":{"id":1633,"type":"article-journal","title":"Transport and social exclusion: investigating the possibility of promoting inclusion through virtual mobility","container-title":"Journal of Transport Geography","page":"207–219","volume":"10","issue":"3","source":"Google Scholar","shortTitle":"Transport and social exclusion","author":[{"family":"Kenyon","given":"Susan"},{"family":"Lyons","given":"Glenn"},{"family":"Rafferty","given":"Jackie"}],"issued":{"date-parts":[["2002"]]}}},{"id":380,"uris":["http://zotero.org/users/1736051/items/J5PXE39I"],"uri":["http://zotero.org/users/1736051/items/J5PXE39I"],"itemData":{"id":380,"type":"articl</w:instrText>
      </w:r>
      <w:r w:rsidR="00D31050" w:rsidRPr="006E1EF9">
        <w:rPr>
          <w:rFonts w:ascii="Times New Roman" w:hAnsi="Times New Roman" w:cs="Times New Roman"/>
          <w:iCs/>
          <w:sz w:val="24"/>
          <w:szCs w:val="24"/>
          <w:lang w:val="fr-BE"/>
        </w:rPr>
        <w:instrText xml:space="preserve">e-journal","title":"Transport and social exclusion: Where are we now?","container-title":"Transport Policy","page":"105-113","volume":"20","source":"CrossRef","DOI":"10.1016/j.tranpol.2012.01.013","ISSN":"0967070X","shortTitle":"Transport and social exclusion","language":"en","author":[{"family":"Lucas","given":"Karen"}],"issued":{"date-parts":[["2012",3]]}}}],"schema":"https://github.com/citation-style-language/schema/raw/master/csl-citation.json"} </w:instrText>
      </w:r>
      <w:r w:rsidR="00D31050">
        <w:rPr>
          <w:rFonts w:ascii="Times New Roman" w:hAnsi="Times New Roman" w:cs="Times New Roman"/>
          <w:iCs/>
          <w:sz w:val="24"/>
          <w:szCs w:val="24"/>
        </w:rPr>
        <w:fldChar w:fldCharType="separate"/>
      </w:r>
      <w:r w:rsidR="00D31050" w:rsidRPr="006E1EF9">
        <w:rPr>
          <w:rFonts w:ascii="Times New Roman" w:hAnsi="Times New Roman" w:cs="Times New Roman"/>
          <w:iCs/>
          <w:noProof/>
          <w:sz w:val="24"/>
          <w:szCs w:val="24"/>
          <w:lang w:val="fr-BE"/>
        </w:rPr>
        <w:t>(Hine, 2003; Kenyon et al., 2002; Lucas, 2012)</w:t>
      </w:r>
      <w:r w:rsidR="00D31050">
        <w:rPr>
          <w:rFonts w:ascii="Times New Roman" w:hAnsi="Times New Roman" w:cs="Times New Roman"/>
          <w:iCs/>
          <w:sz w:val="24"/>
          <w:szCs w:val="24"/>
        </w:rPr>
        <w:fldChar w:fldCharType="end"/>
      </w:r>
      <w:r w:rsidR="00D31050" w:rsidRPr="006E1EF9">
        <w:rPr>
          <w:rFonts w:ascii="Times New Roman" w:hAnsi="Times New Roman" w:cs="Times New Roman"/>
          <w:iCs/>
          <w:sz w:val="24"/>
          <w:szCs w:val="24"/>
          <w:lang w:val="fr-BE"/>
        </w:rPr>
        <w:t>,</w:t>
      </w:r>
      <w:r w:rsidR="001F4356" w:rsidRPr="00C32158">
        <w:rPr>
          <w:rFonts w:ascii="Times New Roman" w:hAnsi="Times New Roman" w:cs="Times New Roman"/>
          <w:iCs/>
          <w:sz w:val="24"/>
          <w:szCs w:val="24"/>
          <w:lang w:val="fr-BE"/>
        </w:rPr>
        <w:t xml:space="preserve"> </w:t>
      </w:r>
      <w:proofErr w:type="spellStart"/>
      <w:r w:rsidR="001F4356" w:rsidRPr="00C32158">
        <w:rPr>
          <w:rFonts w:ascii="Times New Roman" w:hAnsi="Times New Roman" w:cs="Times New Roman"/>
          <w:iCs/>
          <w:sz w:val="24"/>
          <w:szCs w:val="24"/>
          <w:lang w:val="fr-BE"/>
        </w:rPr>
        <w:t>accessibility</w:t>
      </w:r>
      <w:proofErr w:type="spellEnd"/>
      <w:r w:rsidR="001F4356" w:rsidRPr="00C32158">
        <w:rPr>
          <w:rFonts w:ascii="Times New Roman" w:hAnsi="Times New Roman" w:cs="Times New Roman"/>
          <w:iCs/>
          <w:sz w:val="24"/>
          <w:szCs w:val="24"/>
          <w:lang w:val="fr-BE"/>
        </w:rPr>
        <w:t xml:space="preserve"> </w:t>
      </w:r>
      <w:r w:rsidR="001F4356">
        <w:rPr>
          <w:rFonts w:ascii="Times New Roman" w:hAnsi="Times New Roman" w:cs="Times New Roman"/>
          <w:iCs/>
          <w:sz w:val="24"/>
          <w:szCs w:val="24"/>
        </w:rPr>
        <w:fldChar w:fldCharType="begin"/>
      </w:r>
      <w:r w:rsidR="00D2202B" w:rsidRPr="00C32158">
        <w:rPr>
          <w:rFonts w:ascii="Times New Roman" w:hAnsi="Times New Roman" w:cs="Times New Roman"/>
          <w:iCs/>
          <w:sz w:val="24"/>
          <w:szCs w:val="24"/>
          <w:lang w:val="fr-BE"/>
        </w:rPr>
        <w:instrText xml:space="preserve"> ADDIN ZOTERO_ITEM CSL_CITATION {"citationID":"gEtZqMhp","properties":{"formattedCitation":"(Farrington, 2007; Preston and Raj\\uc0\\u233{}, 2007)","plainCitation":"(Farrington, 2007; Preston and Rajé, 2007)","noteIndex":0},"citationItems":[{"id":1921,"uris":["http://zotero.org/users/1736051/items/92QTMQ3D"],"uri":["http://zotero.org/users/1736051/items/92QTMQ3D"],"itemData":{"id":1921,"type":"article-journal","title":"The new narrative of accessibility: its potential contribution to discourses in (transport) geography","container-title":"Journal of Transport Geography","page":"319-330","volume":"15","issue":"5","source":"CrossRef","DOI":"10.1016/j.jtrangeo.2006.11.007","ISSN":"09666923","shortTitle":"The new narrative of accessibility","language":"en","author":[{"family":"Farrington","given":"John H."}],"issued":{"date-parts":[["2007",9]]}}},{"id":351,"uris":["http://zotero.org/users/1736051/items/HJGKMBHA"],"uri":["http://zotero.org/users/1736051/items/HJGKMBHA"],"itemData":{"id":351,"type":"article-journal","title":"Accessibility, mobility and transport-related social exclusion","container-title":"Journal of Transport Geography","page":"151-160","volume":"15","issue":"3","source":"CrossRef","DOI":"10.1016/j.jtrangeo.2006.05.002","ISSN":"09666923","language":"en","author":[{"family":"Preston","given":"John"},{"family":"Rajé","given":"Fiona"}],"issued":{"date-parts":[["2007",5]]}}}],"schema":"https://github.com/citation-style-language/schema/raw/master/csl-citation.json"} </w:instrText>
      </w:r>
      <w:r w:rsidR="001F4356">
        <w:rPr>
          <w:rFonts w:ascii="Times New Roman" w:hAnsi="Times New Roman" w:cs="Times New Roman"/>
          <w:iCs/>
          <w:sz w:val="24"/>
          <w:szCs w:val="24"/>
        </w:rPr>
        <w:fldChar w:fldCharType="separate"/>
      </w:r>
      <w:r w:rsidR="00D2202B" w:rsidRPr="00C32158">
        <w:rPr>
          <w:rFonts w:ascii="Times New Roman" w:hAnsi="Times New Roman" w:cs="Times New Roman"/>
          <w:sz w:val="24"/>
          <w:lang w:val="fr-BE"/>
        </w:rPr>
        <w:t>(</w:t>
      </w:r>
      <w:proofErr w:type="spellStart"/>
      <w:r w:rsidR="00D2202B" w:rsidRPr="00C32158">
        <w:rPr>
          <w:rFonts w:ascii="Times New Roman" w:hAnsi="Times New Roman" w:cs="Times New Roman"/>
          <w:sz w:val="24"/>
          <w:lang w:val="fr-BE"/>
        </w:rPr>
        <w:t>Farrington</w:t>
      </w:r>
      <w:proofErr w:type="spellEnd"/>
      <w:r w:rsidR="00D2202B" w:rsidRPr="00C32158">
        <w:rPr>
          <w:rFonts w:ascii="Times New Roman" w:hAnsi="Times New Roman" w:cs="Times New Roman"/>
          <w:sz w:val="24"/>
          <w:lang w:val="fr-BE"/>
        </w:rPr>
        <w:t xml:space="preserve">, 2007; Preston and </w:t>
      </w:r>
      <w:proofErr w:type="spellStart"/>
      <w:r w:rsidR="00D2202B" w:rsidRPr="00C32158">
        <w:rPr>
          <w:rFonts w:ascii="Times New Roman" w:hAnsi="Times New Roman" w:cs="Times New Roman"/>
          <w:sz w:val="24"/>
          <w:lang w:val="fr-BE"/>
        </w:rPr>
        <w:t>Rajé</w:t>
      </w:r>
      <w:proofErr w:type="spellEnd"/>
      <w:r w:rsidR="00D2202B" w:rsidRPr="00C32158">
        <w:rPr>
          <w:rFonts w:ascii="Times New Roman" w:hAnsi="Times New Roman" w:cs="Times New Roman"/>
          <w:sz w:val="24"/>
          <w:lang w:val="fr-BE"/>
        </w:rPr>
        <w:t>, 2007)</w:t>
      </w:r>
      <w:r w:rsidR="001F4356">
        <w:rPr>
          <w:rFonts w:ascii="Times New Roman" w:hAnsi="Times New Roman" w:cs="Times New Roman"/>
          <w:iCs/>
          <w:sz w:val="24"/>
          <w:szCs w:val="24"/>
        </w:rPr>
        <w:fldChar w:fldCharType="end"/>
      </w:r>
      <w:r w:rsidR="001F4356" w:rsidRPr="00C32158">
        <w:rPr>
          <w:rFonts w:ascii="Times New Roman" w:hAnsi="Times New Roman" w:cs="Times New Roman"/>
          <w:iCs/>
          <w:sz w:val="24"/>
          <w:szCs w:val="24"/>
          <w:lang w:val="fr-BE"/>
        </w:rPr>
        <w:t xml:space="preserve"> and </w:t>
      </w:r>
      <w:proofErr w:type="spellStart"/>
      <w:r w:rsidR="001F4356" w:rsidRPr="00C32158">
        <w:rPr>
          <w:rFonts w:ascii="Times New Roman" w:hAnsi="Times New Roman" w:cs="Times New Roman"/>
          <w:iCs/>
          <w:sz w:val="24"/>
          <w:szCs w:val="24"/>
          <w:lang w:val="fr-BE"/>
        </w:rPr>
        <w:t>inequality</w:t>
      </w:r>
      <w:proofErr w:type="spellEnd"/>
      <w:r w:rsidR="001F4356" w:rsidRPr="00C32158">
        <w:rPr>
          <w:rFonts w:ascii="Times New Roman" w:hAnsi="Times New Roman" w:cs="Times New Roman"/>
          <w:iCs/>
          <w:sz w:val="24"/>
          <w:szCs w:val="24"/>
          <w:lang w:val="fr-BE"/>
        </w:rPr>
        <w:t xml:space="preserve"> </w:t>
      </w:r>
      <w:r w:rsidR="001F4356" w:rsidRPr="0091212D">
        <w:rPr>
          <w:lang w:val="en-GB"/>
        </w:rPr>
        <w:fldChar w:fldCharType="begin"/>
      </w:r>
      <w:r w:rsidR="00D2202B" w:rsidRPr="00C32158">
        <w:rPr>
          <w:rFonts w:ascii="Times New Roman" w:hAnsi="Times New Roman" w:cs="Times New Roman"/>
          <w:sz w:val="24"/>
          <w:szCs w:val="24"/>
          <w:lang w:val="fr-BE"/>
        </w:rPr>
        <w:instrText xml:space="preserve"> ADDIN ZOTERO_ITEM CSL_CITATION {"citationID":"tJIdvGNN","properties":{"formattedCitation":"(Ahmed et al., 2008; Lucas, 2012; Pereira et al., 2017)","plainCitation":"(Ahmed et al., 2008; Lucas, 2012; Pereira et al., 2017)","noteIndex":0},"citationItems":[{"id":1416,"uris":["http://zotero.org/users/1736051/items/QVDMCF6X"],"uri":["http://zotero.org/users/1736051/items/QVDMCF6X"],"itemData":{"id":1416,"type":"article-journal","title":"Urban transportation and equity: A case study of Beijing and Karachi","container-title":"Transportation Research Part A: Policy and Practice","page":"125-139","volume":"42","issue":"1","source":"CrossRef</w:instrText>
      </w:r>
      <w:r w:rsidR="00D2202B" w:rsidRPr="00C32158">
        <w:rPr>
          <w:rFonts w:ascii="Times New Roman" w:hAnsi="Times New Roman" w:cs="Times New Roman"/>
          <w:sz w:val="24"/>
          <w:szCs w:val="24"/>
          <w:lang w:val="en-GB"/>
        </w:rPr>
        <w:instrText>","ISSN":"09658564","shortTitle":"Urban transportation and equity","language":"en","author":[{"family":"Ahmed","given":"Qureshi Intikhab"},{"family":"Lu","given":"Huapu"},{"family":"Ye","given":"Shi"}],"issued":{"date-parts":[["2008",1]]}}},{"id":380,"uris":["http://zotero.org/users/1736051/items/J5PXE39I"],"uri":["http://zotero.org/users/1736051/items/J5PXE39I"],"itemData":{"id":380,"type":"article-journal","title":"Transport and social exclusion: Where are we now?","container-title":"Transport Policy","page":"105-113","volume":"20","source":"CrossRef","DOI":"10.1016/j.tranpol.2012.01.013","ISSN":"0967070X","shortTitle":"Transport and social exclusion","language":"en","author":[{"family":"Lucas","given":"Karen"}],"issued":{"date-parts":[["2012",3]]}}},{"id":4000,"uris":["http://zotero.org/users/1736051/items/7E3RJFGH"],"uri":["htt</w:instrText>
      </w:r>
      <w:r w:rsidR="00D2202B">
        <w:rPr>
          <w:rFonts w:ascii="Times New Roman" w:hAnsi="Times New Roman" w:cs="Times New Roman"/>
          <w:sz w:val="24"/>
          <w:szCs w:val="24"/>
        </w:rPr>
        <w:instrText xml:space="preserve">p://zotero.org/users/1736051/items/7E3RJFGH"],"itemData":{"id":4000,"type":"article-journal","title":"Distributive justice and equity in transportation","container-title":"Transport Reviews","page":"170-191","volume":"37","issue":"2","source":"CrossRef","DOI":"10.1080/01441647.2016.1257660","ISSN":"0144-1647, 1464-5327","language":"en","author":[{"family":"Pereira","given":"Rafael H. M."},{"family":"Schwanen","given":"Tim"},{"family":"Banister","given":"David"}],"issued":{"date-parts":[["2017",3,4]]}}}],"schema":"https://github.com/citation-style-language/schema/raw/master/csl-citation.json"} </w:instrText>
      </w:r>
      <w:r w:rsidR="001F4356" w:rsidRPr="0091212D">
        <w:rPr>
          <w:lang w:val="en-GB"/>
        </w:rPr>
        <w:fldChar w:fldCharType="separate"/>
      </w:r>
      <w:r w:rsidR="00D2202B">
        <w:rPr>
          <w:rFonts w:ascii="Times New Roman" w:hAnsi="Times New Roman" w:cs="Times New Roman"/>
          <w:noProof/>
          <w:sz w:val="24"/>
          <w:szCs w:val="24"/>
        </w:rPr>
        <w:t>(Ahmed et al., 2008; Lucas, 2012; Pereira et al., 2017)</w:t>
      </w:r>
      <w:r w:rsidR="001F4356" w:rsidRPr="0091212D">
        <w:rPr>
          <w:lang w:val="en-GB"/>
        </w:rPr>
        <w:fldChar w:fldCharType="end"/>
      </w:r>
      <w:r w:rsidR="001F4356" w:rsidRPr="00656B23">
        <w:rPr>
          <w:rFonts w:ascii="Times New Roman" w:hAnsi="Times New Roman" w:cs="Times New Roman"/>
          <w:iCs/>
          <w:sz w:val="24"/>
          <w:szCs w:val="24"/>
        </w:rPr>
        <w:t>.</w:t>
      </w:r>
      <w:r w:rsidR="001F4356" w:rsidRPr="00B60540">
        <w:rPr>
          <w:rFonts w:ascii="Times New Roman" w:hAnsi="Times New Roman" w:cs="Times New Roman"/>
          <w:iCs/>
          <w:sz w:val="24"/>
          <w:szCs w:val="24"/>
        </w:rPr>
        <w:t xml:space="preserve"> </w:t>
      </w:r>
      <w:r w:rsidR="001A633D">
        <w:rPr>
          <w:rFonts w:ascii="Times New Roman" w:hAnsi="Times New Roman" w:cs="Times New Roman"/>
          <w:iCs/>
          <w:sz w:val="24"/>
          <w:szCs w:val="24"/>
        </w:rPr>
        <w:t>Critical</w:t>
      </w:r>
      <w:r w:rsidR="00AD7EEB">
        <w:rPr>
          <w:rFonts w:ascii="Times New Roman" w:hAnsi="Times New Roman" w:cs="Times New Roman"/>
          <w:iCs/>
          <w:sz w:val="24"/>
          <w:szCs w:val="24"/>
        </w:rPr>
        <w:t xml:space="preserve"> </w:t>
      </w:r>
      <w:r w:rsidR="001A633D">
        <w:rPr>
          <w:rFonts w:ascii="Times New Roman" w:hAnsi="Times New Roman" w:cs="Times New Roman"/>
          <w:iCs/>
          <w:sz w:val="24"/>
          <w:szCs w:val="24"/>
        </w:rPr>
        <w:t xml:space="preserve">perspectives on transport have advanced these inquires by exploring </w:t>
      </w:r>
      <w:r w:rsidR="002B1BA4" w:rsidRPr="00B60540">
        <w:rPr>
          <w:rFonts w:ascii="Times New Roman" w:hAnsi="Times New Roman" w:cs="Times New Roman"/>
          <w:sz w:val="24"/>
          <w:szCs w:val="24"/>
          <w:u w:color="000000"/>
          <w:lang w:val="en-GB"/>
        </w:rPr>
        <w:t>how</w:t>
      </w:r>
      <w:r w:rsidR="002B1BA4">
        <w:rPr>
          <w:rFonts w:ascii="Times New Roman" w:hAnsi="Times New Roman" w:cs="Times New Roman"/>
          <w:sz w:val="24"/>
          <w:szCs w:val="24"/>
          <w:u w:color="000000"/>
          <w:lang w:val="en-GB"/>
        </w:rPr>
        <w:t xml:space="preserve"> mobility is </w:t>
      </w:r>
      <w:r w:rsidR="00F83A59">
        <w:rPr>
          <w:rFonts w:ascii="Times New Roman" w:hAnsi="Times New Roman" w:cs="Times New Roman"/>
          <w:sz w:val="24"/>
          <w:szCs w:val="24"/>
          <w:u w:color="000000"/>
          <w:lang w:val="en-GB"/>
        </w:rPr>
        <w:t xml:space="preserve">conditioned </w:t>
      </w:r>
      <w:r w:rsidR="00EA31D8">
        <w:rPr>
          <w:rFonts w:ascii="Times New Roman" w:hAnsi="Times New Roman" w:cs="Times New Roman"/>
          <w:sz w:val="24"/>
          <w:szCs w:val="24"/>
          <w:u w:color="000000"/>
          <w:lang w:val="en-GB"/>
        </w:rPr>
        <w:t xml:space="preserve">by </w:t>
      </w:r>
      <w:r w:rsidR="00F83A59" w:rsidRPr="00F83A59">
        <w:rPr>
          <w:rFonts w:ascii="Times New Roman" w:hAnsi="Times New Roman" w:cs="Times New Roman"/>
          <w:sz w:val="24"/>
          <w:szCs w:val="24"/>
        </w:rPr>
        <w:t>power relations and norms</w:t>
      </w:r>
      <w:r w:rsidR="00F83A59">
        <w:rPr>
          <w:rFonts w:ascii="Times New Roman" w:hAnsi="Times New Roman" w:cs="Times New Roman"/>
          <w:sz w:val="24"/>
          <w:szCs w:val="24"/>
        </w:rPr>
        <w:t xml:space="preserve">, not least related to gender </w:t>
      </w:r>
      <w:r w:rsidR="00F83A59">
        <w:rPr>
          <w:rFonts w:ascii="Times New Roman" w:hAnsi="Times New Roman" w:cs="Times New Roman"/>
          <w:sz w:val="24"/>
          <w:szCs w:val="24"/>
        </w:rPr>
        <w:fldChar w:fldCharType="begin"/>
      </w:r>
      <w:r w:rsidR="00D2202B">
        <w:rPr>
          <w:rFonts w:ascii="Times New Roman" w:hAnsi="Times New Roman" w:cs="Times New Roman"/>
          <w:sz w:val="24"/>
          <w:szCs w:val="24"/>
        </w:rPr>
        <w:instrText xml:space="preserve"> ADDIN ZOTERO_ITEM CSL_CITATION {"citationID":"jhZ3YBlc","properties":{"formattedCitation":"(Hanson and Pratt, 1988; Law, 1999; Uteng and Cresswell, 2008)","plainCitation":"(Hanson and Pratt, 1988; Law, 1999; Uteng and Cresswell, 2008)","noteIndex":0},"citationItems":[{"id":4466,"uris":["http://zotero.org/users/1736051/items/8FLBVXTH"],"uri":["http://zotero.org/users/1736051/items/8FLBVXTH"],"itemData":{"id":4466,"type":"article-journal","title":"Reconceptualizing the Links between Home and Work in Urban Geography","container-title":"Economic Geography","page":"299","volume":"64","issue":"4","source":"Crossref","DOI":"10.2307/144230","ISSN":"00130095","language":"en","author":[{"family":"Hanson","given":"Susan"},{"family":"Pratt","given":"Geraldine"}],"issued":{"date-parts":[["1988",10]]}}},{"id":1912,"uris":["http://zotero.org/users/1736051/items/M7QC6EQB"],"uri":["http://zotero.org/users/1736051/items/M7QC6EQB"],"itemData":{"id":1912,"type":"article-journal","title":"Beyond ‘women and transport’: towards new geographies of gender and daily mobility","container-title":"Progress in Human Geography","page":"567–588","volume":"23","issue":"4","source":"Google Scholar","shortTitle":"Beyond ‘women and transport’","author":[{"family":"Law","given":"Robin"}],"issued":{"date-parts":[["1999"]]}}},{"id":4468,"uris":["http://zotero.org/users/1736051/items/S3JFSSVL"],"uri":["http://zotero.org/users/1736051/items/S3JFSSVL"],"itemData":{"id":4468,"type":"book","title":"Gendered mobilities","collection-title":"Transport and society","publisher":"Ashgate","publisher-place":"Aldershot, England ; Burlington, VT","number-of-pages":"270","source":"Library of Congress ISBN","event-place":"Aldershot, England ; Burlington, VT","ISBN":"978-0-7546-7105-3","call-number":"HE151 .G339 2008","note":"OCLC: ocn167499029","language":"en","editor":[{"family":"Uteng","given":"Tanu Priya"},{"family":"Cresswell","given":"Tim"}],"issued":{"date-parts":[["2008"]]}}}],"schema":"https://github.com/citation-style-language/schema/raw/master/csl-citation.json"} </w:instrText>
      </w:r>
      <w:r w:rsidR="00F83A59">
        <w:rPr>
          <w:rFonts w:ascii="Times New Roman" w:hAnsi="Times New Roman" w:cs="Times New Roman"/>
          <w:sz w:val="24"/>
          <w:szCs w:val="24"/>
        </w:rPr>
        <w:fldChar w:fldCharType="separate"/>
      </w:r>
      <w:r w:rsidR="00D2202B">
        <w:rPr>
          <w:rFonts w:ascii="Times New Roman" w:hAnsi="Times New Roman" w:cs="Times New Roman"/>
          <w:noProof/>
          <w:sz w:val="24"/>
          <w:szCs w:val="24"/>
        </w:rPr>
        <w:t>(Hanson and Pratt, 1988; Law, 1999; Uteng and Cresswell, 2008)</w:t>
      </w:r>
      <w:r w:rsidR="00F83A59">
        <w:rPr>
          <w:rFonts w:ascii="Times New Roman" w:hAnsi="Times New Roman" w:cs="Times New Roman"/>
          <w:sz w:val="24"/>
          <w:szCs w:val="24"/>
        </w:rPr>
        <w:fldChar w:fldCharType="end"/>
      </w:r>
      <w:r w:rsidR="00F83A59">
        <w:rPr>
          <w:rFonts w:ascii="Times New Roman" w:hAnsi="Times New Roman" w:cs="Times New Roman"/>
          <w:sz w:val="24"/>
          <w:szCs w:val="24"/>
        </w:rPr>
        <w:t xml:space="preserve">, race and ethnicity </w:t>
      </w:r>
      <w:r w:rsidR="00F83A59">
        <w:rPr>
          <w:rFonts w:ascii="Times New Roman" w:hAnsi="Times New Roman" w:cs="Times New Roman"/>
          <w:sz w:val="24"/>
          <w:szCs w:val="24"/>
        </w:rPr>
        <w:fldChar w:fldCharType="begin"/>
      </w:r>
      <w:r w:rsidR="00D2202B">
        <w:rPr>
          <w:rFonts w:ascii="Times New Roman" w:hAnsi="Times New Roman" w:cs="Times New Roman"/>
          <w:sz w:val="24"/>
          <w:szCs w:val="24"/>
        </w:rPr>
        <w:instrText xml:space="preserve"> ADDIN ZOTERO_ITEM CSL_CITATION {"citationID":"gzTxb0xM","properties":{"formattedCitation":"(Golub et al., 2013; Preston and McLafferty, 2016; Steinbach et al., 2011)","plainCitation":"(Golub et al., 2013; Preston and McLafferty, 2016; Steinbach et al., 2011)","noteIndex":0},"citationItems":[{"id":2330,"uris":["http://zotero.org/users/1736051/items/WSEBPUN3"],"uri":["http://zotero.org/users/1736051/items/WSEBPUN3"],"itemData":{"id":2330,"type":"article-journal","title":"Race, Space, and Struggles for Mobility: Transportation Impacts on African Americans in Oakland and the East Bay","container-title":"Urban Geography","page":"699-728","volume":"34","issue":"5","author":[{"family":"Golub","given":"Aaron"},{"family":"Marcantonio","given":"Richard A."},{"family":"Sanchez","given":"Thomas W."}],"issued":{"date-parts":[["2013"]]}}},{"id":3146,"uris":["http://zotero.org/users/1736051/items/E3ZP26A4"],"uri":["http://zotero.org/users/1736051/items/E3ZP26A4"],"itemData":{"id":3146,"type":"article-journal","title":"Revisiting Gender, Race, and Commuting in New York","container-title":"Annals of the American Association of Geographers","page":"1-11","source":"CrossRef","DOI":"10.1080/00045608.2015.1113118","ISSN":"2469-4452, 2469-4460","language":"en","author":[{"family":"Preston","given":"Valerie"},{"family":"McLafferty","given":"Sara"}],"issued":{"date-parts":[["2016",1,19]]}}},{"id":2224,"uris":["http://zotero.org/users/1736051/items/PPHDAQ4E"],"uri":["http://zotero.org/users/1736051/items/PPHDAQ4E"],"itemData":{"id":2224,"type":"article-journal","title":"Cycling and the city: A case study of how gendered, ethnic and class identities can shape healthy transport choices","container-title":"Social Science &amp; Medicine","page":"1123-1130","volume":"72","issue":"7","source":"CrossRef","DOI":"10.1016/j.socscimed.2011.01.033","ISSN":"02779536","shortTitle":"Cycling and the city","language":"en","author":[{"family":"Steinbach","given":"Rebecca"},{"family":"Green","given":"Judith"},{"family":"Datta","given":"Jessica"},{"family":"Edwards","given":"Phil"}],"issued":{"date-parts":[["2011",4]]}}}],"schema":"https://github.com/citation-style-language/schema/raw/master/csl-citation.json"} </w:instrText>
      </w:r>
      <w:r w:rsidR="00F83A59">
        <w:rPr>
          <w:rFonts w:ascii="Times New Roman" w:hAnsi="Times New Roman" w:cs="Times New Roman"/>
          <w:sz w:val="24"/>
          <w:szCs w:val="24"/>
        </w:rPr>
        <w:fldChar w:fldCharType="separate"/>
      </w:r>
      <w:r w:rsidR="00D2202B">
        <w:rPr>
          <w:rFonts w:ascii="Times New Roman" w:hAnsi="Times New Roman" w:cs="Times New Roman"/>
          <w:noProof/>
          <w:sz w:val="24"/>
          <w:szCs w:val="24"/>
        </w:rPr>
        <w:t>(Golub et al., 2013; Preston and McLafferty, 2016; Steinbach et al., 2011)</w:t>
      </w:r>
      <w:r w:rsidR="00F83A59">
        <w:rPr>
          <w:rFonts w:ascii="Times New Roman" w:hAnsi="Times New Roman" w:cs="Times New Roman"/>
          <w:sz w:val="24"/>
          <w:szCs w:val="24"/>
        </w:rPr>
        <w:fldChar w:fldCharType="end"/>
      </w:r>
      <w:r w:rsidR="00F83A59">
        <w:rPr>
          <w:rFonts w:ascii="Times New Roman" w:hAnsi="Times New Roman" w:cs="Times New Roman"/>
          <w:sz w:val="24"/>
          <w:szCs w:val="24"/>
        </w:rPr>
        <w:t>.</w:t>
      </w:r>
    </w:p>
    <w:p w14:paraId="1C966D2E" w14:textId="46B02DBA" w:rsidR="004636C6" w:rsidRDefault="001F4356" w:rsidP="003D3C4F">
      <w:pPr>
        <w:pStyle w:val="Body"/>
        <w:spacing w:after="240" w:line="276" w:lineRule="auto"/>
        <w:jc w:val="both"/>
        <w:rPr>
          <w:rFonts w:ascii="Times New Roman" w:hAnsi="Times New Roman" w:cs="Times New Roman"/>
          <w:sz w:val="24"/>
          <w:szCs w:val="24"/>
          <w:lang w:val="en-GB"/>
        </w:rPr>
      </w:pPr>
      <w:r>
        <w:rPr>
          <w:rFonts w:ascii="Times New Roman" w:hAnsi="Times New Roman" w:cs="Times New Roman"/>
          <w:sz w:val="24"/>
          <w:szCs w:val="24"/>
        </w:rPr>
        <w:t xml:space="preserve">Urban scholars have </w:t>
      </w:r>
      <w:r w:rsidR="001A633D">
        <w:rPr>
          <w:rFonts w:ascii="Times New Roman" w:hAnsi="Times New Roman" w:cs="Times New Roman"/>
          <w:sz w:val="24"/>
          <w:szCs w:val="24"/>
        </w:rPr>
        <w:t xml:space="preserve">further discussed </w:t>
      </w:r>
      <w:r w:rsidR="001A5963">
        <w:rPr>
          <w:rFonts w:ascii="Times New Roman" w:hAnsi="Times New Roman" w:cs="Times New Roman"/>
          <w:sz w:val="24"/>
          <w:szCs w:val="24"/>
        </w:rPr>
        <w:t xml:space="preserve">how transport policies are developed as </w:t>
      </w:r>
      <w:r>
        <w:rPr>
          <w:rFonts w:ascii="Times New Roman" w:hAnsi="Times New Roman" w:cs="Times New Roman"/>
          <w:sz w:val="24"/>
          <w:szCs w:val="24"/>
        </w:rPr>
        <w:t>tool</w:t>
      </w:r>
      <w:r w:rsidR="001A5963">
        <w:rPr>
          <w:rFonts w:ascii="Times New Roman" w:hAnsi="Times New Roman" w:cs="Times New Roman"/>
          <w:sz w:val="24"/>
          <w:szCs w:val="24"/>
        </w:rPr>
        <w:t>s</w:t>
      </w:r>
      <w:r>
        <w:rPr>
          <w:rFonts w:ascii="Times New Roman" w:hAnsi="Times New Roman" w:cs="Times New Roman"/>
          <w:sz w:val="24"/>
          <w:szCs w:val="24"/>
        </w:rPr>
        <w:t xml:space="preserve"> of divisive </w:t>
      </w:r>
      <w:r w:rsidR="0081203D">
        <w:rPr>
          <w:rFonts w:ascii="Times New Roman" w:hAnsi="Times New Roman" w:cs="Times New Roman"/>
          <w:sz w:val="24"/>
          <w:szCs w:val="24"/>
        </w:rPr>
        <w:t xml:space="preserve">top-down </w:t>
      </w:r>
      <w:r>
        <w:rPr>
          <w:rFonts w:ascii="Times New Roman" w:hAnsi="Times New Roman" w:cs="Times New Roman"/>
          <w:sz w:val="24"/>
          <w:szCs w:val="24"/>
        </w:rPr>
        <w:t xml:space="preserve">metropolitan politics, uneven spatial development and urban regimes </w:t>
      </w:r>
      <w:r>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{"citationID":"GAp7A0h7","properties":{"formattedCitation":"(Addie, 2013; Enright, 2016; Farmer, 2011)","plainCitation":"(Addie, 2013; Enright, 2016; Farmer, 2011)","noteIndex":0},"citationItems":[{"id":3926,"uris":["http://zotero.org/users/1736051/items/8FVB8KVI"],"uri":["http://zotero.org/users/1736051/items/8FVB8KVI"],"itemData":{"id":3926,"type":"article-journal","title":"Metropolitics in Motion: The Dynamics of Transportation and State Reterritorialization in the Chicago and Toronto City-Regions","container-title":"Urban Geography","page":"188-217","volume":"34","issue":"2","source":"CrossRef","DOI":"10.1080/02723638.2013.778651","ISSN":"0272-3638, 1938-2847","shortTitle":"Metropolitics in Motion","language":"en","author":[{"family":"Addie","given":"Jean-Paul D."}],"issued":{"date-parts":[["2013",2]]}}},{"id":3602,"uris":["http://zotero.org/users/1736051/items/UHG2AJAI"],"uri":["http://zotero.org/users/1736051/items/UHG2AJAI"],"itemData":{"id":3602,"type":"book","title":"The Making of Grand Paris: Metropolitan Urbanism in the Twenty-First Century","publisher":"MIT Press","publisher-place":"Cambridge, MA","event-place":"Cambridge, MA","author":[{"family":"Enright","given":"Theresa"}],"issued":{"date-parts":[["2016"]]}}},{"id":3154,"uris":["http://zotero.org/users/1736051/items/TAN49SIQ"],"uri":["http://zotero.org/users/1736051/items/TAN49SIQ"],"itemData":{"id":3154,"type":"article-journal","title":"Uneven Public Transportation Development in Neoliberalizing Chicago, USA","container-title":"Environment and Planning A","page":"1154-1172","volume":"43","issue":"5","source":"CrossRef","DOI":"10.1068/a43409","ISSN":"0308-518X, 1472-3409","language":"en","author":[{"family":"Farmer","given":"Stephanie"}],"issued":{"date-parts":[["2011",5]]}}}],"schema":"https://github.com/citation-style-language/schema/raw/master/csl-citation.json"} </w:instrText>
      </w:r>
      <w:r>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(Addie, 2013; Enright, 2016; Farmer, 2011)</w:t>
      </w:r>
      <w:r>
        <w:rPr>
          <w:rFonts w:ascii="Times New Roman" w:hAnsi="Times New Roman" w:cs="Times New Roman"/>
          <w:sz w:val="24"/>
          <w:szCs w:val="24"/>
          <w:lang w:val="en-GB"/>
        </w:rPr>
        <w:fldChar w:fldCharType="end"/>
      </w:r>
      <w:r w:rsidR="00645616">
        <w:rPr>
          <w:rFonts w:ascii="Times New Roman" w:hAnsi="Times New Roman" w:cs="Times New Roman"/>
          <w:sz w:val="24"/>
          <w:szCs w:val="24"/>
          <w:lang w:val="en-GB"/>
        </w:rPr>
        <w:t xml:space="preserve">, and are hence often mediated and resisted by bottom-up movements </w:t>
      </w:r>
      <w:r w:rsidR="00645616">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{"citationID":"DXy8NhV6","properties":{"formattedCitation":"(Legacy, 2015; Mohl, 2004)","plainCitation":"(Legacy, 2015; Mohl, 2004)","noteIndex":0},"citationItems":[{"id":1419,"uris":["http://zotero.org/users/1736051/items/PVZRPKZA"],"uri":["http://zotero.org/users/1736051/items/PVZRPKZA"],"itemData":{"id":1419,"type":"article-journal","title":"Transforming transport planning in the postpolitical era","container-title":"Urban Studies","source":"CrossRef","URL":"http://usj.sagepub.com/cgi/doi/10.1177/0042098015602649","DOI":"10.1177/0042098015602649","ISSN":"0042-0980, 1360-063X","language":"en","author":[{"family":"Legacy","given":"C."}],"issued":{"date-parts":[["2015",8,28]]},"accessed":{"date-parts":[["2016",3,5]]}}},{"id":4995,"uris":["http://zotero.org/users/1736051/items/VNDAFKB4"],"uri":["http://zotero.org/users/1736051/items/VNDAFKB4"],"itemData":{"id":4995,"type":"article-journal","title":"Stop the Road: Freeway Revolts in American Cities","container-title":"Journal of Urban History","page":"674-706","volume":"30","issue":"5","source":"Crossref","DOI":"10.1177/0096144204265180","ISSN":"0096-1442, 1552-6771","shortTitle":"Stop the Road","language":"en","author":[{"family":"Mohl","given":"Raymond A."}],"issued":{"date-parts":[["2004",7]]}}}],"schema":"https://github.com/citation-style-language/schema/raw/master/csl-citation.json"} </w:instrText>
      </w:r>
      <w:r w:rsidR="00645616">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(Legacy, 2015; Mohl, 2004)</w:t>
      </w:r>
      <w:r w:rsidR="00645616">
        <w:rPr>
          <w:rFonts w:ascii="Times New Roman" w:hAnsi="Times New Roman" w:cs="Times New Roman"/>
          <w:sz w:val="24"/>
          <w:szCs w:val="24"/>
          <w:lang w:val="en-GB"/>
        </w:rPr>
        <w:fldChar w:fldCharType="end"/>
      </w:r>
      <w:r w:rsidR="00645616">
        <w:rPr>
          <w:rFonts w:ascii="Times New Roman" w:hAnsi="Times New Roman" w:cs="Times New Roman"/>
          <w:sz w:val="24"/>
          <w:szCs w:val="24"/>
          <w:lang w:val="en-GB"/>
        </w:rPr>
        <w:t xml:space="preserve"> and unions </w:t>
      </w:r>
      <w:r w:rsidR="00645616">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{"citationID":"yzOSUMiv","properties":{"formattedCitation":"(Grengs, 2002)","plainCitation":"(Grengs, 2002)","noteIndex":0},"citationItems":[{"id":4007,"uris":["http://zotero.org/users/1736051/items/JL7CUUQR"],"uri":["http://zotero.org/users/1736051/items/JL7CUUQR"],"itemData":{"id":4007,"type":"article-journal","title":"Community-Based Planning as a Source of Political Change: The Transit Equity Movement of Los Angeles' Bus Riders Union","container-title":"Journal of the American Planning Association","page":"165-178","volume":"68","issue":"2","source":"CrossRef","DOI":"10.1080/01944360208976263","ISSN":"0194-4363, 1939-0130","shortTitle":"Community-Based Planning as a Source of Political Change","language":"en","author":[{"family":"Grengs","given":"Joe"}],"issued":{"date-parts":[["2002",6,30]]}}}],"schema":"https://github.com/citation-style-language/schema/raw/master/csl-citation.json"} </w:instrText>
      </w:r>
      <w:r w:rsidR="00645616">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(Grengs, 2002)</w:t>
      </w:r>
      <w:r w:rsidR="00645616">
        <w:rPr>
          <w:rFonts w:ascii="Times New Roman" w:hAnsi="Times New Roman" w:cs="Times New Roman"/>
          <w:sz w:val="24"/>
          <w:szCs w:val="24"/>
          <w:lang w:val="en-GB"/>
        </w:rPr>
        <w:fldChar w:fldCharType="end"/>
      </w:r>
      <w:r>
        <w:rPr>
          <w:rFonts w:ascii="Times New Roman" w:hAnsi="Times New Roman" w:cs="Times New Roman"/>
          <w:sz w:val="24"/>
          <w:szCs w:val="24"/>
          <w:lang w:val="en-GB"/>
        </w:rPr>
        <w:t>.</w:t>
      </w:r>
      <w:r w:rsidR="00903F7F">
        <w:rPr>
          <w:rFonts w:ascii="Times New Roman" w:hAnsi="Times New Roman" w:cs="Times New Roman"/>
          <w:sz w:val="24"/>
          <w:szCs w:val="24"/>
          <w:lang w:val="en-GB"/>
        </w:rPr>
        <w:t xml:space="preserve"> </w:t>
      </w:r>
      <w:r w:rsidR="00BF021D">
        <w:rPr>
          <w:rFonts w:ascii="Times New Roman" w:hAnsi="Times New Roman" w:cs="Times New Roman"/>
          <w:sz w:val="24"/>
          <w:szCs w:val="24"/>
          <w:u w:color="000000"/>
          <w:lang w:val="en-GB"/>
        </w:rPr>
        <w:t>Although c</w:t>
      </w:r>
      <w:r w:rsidR="004636C6">
        <w:rPr>
          <w:rFonts w:ascii="Times New Roman" w:hAnsi="Times New Roman" w:cs="Times New Roman"/>
          <w:sz w:val="24"/>
          <w:szCs w:val="24"/>
          <w:u w:color="000000"/>
          <w:lang w:val="en-GB"/>
        </w:rPr>
        <w:t xml:space="preserve">itizen </w:t>
      </w:r>
      <w:r w:rsidR="004636C6" w:rsidRPr="0091212D">
        <w:rPr>
          <w:rFonts w:ascii="Times New Roman" w:hAnsi="Times New Roman" w:cs="Times New Roman"/>
          <w:sz w:val="24"/>
          <w:szCs w:val="24"/>
          <w:u w:color="000000"/>
          <w:lang w:val="en-GB"/>
        </w:rPr>
        <w:t xml:space="preserve">participation </w:t>
      </w:r>
      <w:r w:rsidR="00BF021D">
        <w:rPr>
          <w:rFonts w:ascii="Times New Roman" w:hAnsi="Times New Roman" w:cs="Times New Roman"/>
          <w:sz w:val="24"/>
          <w:szCs w:val="24"/>
          <w:u w:color="000000"/>
          <w:lang w:val="en-GB"/>
        </w:rPr>
        <w:t xml:space="preserve">may open up </w:t>
      </w:r>
      <w:r w:rsidR="004636C6" w:rsidRPr="0091212D">
        <w:rPr>
          <w:rFonts w:ascii="Times New Roman" w:hAnsi="Times New Roman" w:cs="Times New Roman"/>
          <w:sz w:val="24"/>
          <w:szCs w:val="24"/>
          <w:u w:color="000000"/>
          <w:lang w:val="en-GB"/>
        </w:rPr>
        <w:t xml:space="preserve">transport-related formal decision-making </w:t>
      </w:r>
      <w:r w:rsidR="00BF021D">
        <w:rPr>
          <w:rFonts w:ascii="Times New Roman" w:hAnsi="Times New Roman" w:cs="Times New Roman"/>
          <w:sz w:val="24"/>
          <w:szCs w:val="24"/>
          <w:u w:color="000000"/>
          <w:lang w:val="en-GB"/>
        </w:rPr>
        <w:t xml:space="preserve">to a variety of grassroots actors </w:t>
      </w:r>
      <w:r w:rsidR="004636C6" w:rsidRPr="0091212D">
        <w:rPr>
          <w:u w:color="000000"/>
          <w:lang w:val="en-GB"/>
        </w:rPr>
        <w:fldChar w:fldCharType="begin"/>
      </w:r>
      <w:r w:rsidR="004636C6">
        <w:rPr>
          <w:rFonts w:ascii="Times New Roman" w:hAnsi="Times New Roman" w:cs="Times New Roman"/>
          <w:sz w:val="24"/>
          <w:szCs w:val="24"/>
          <w:u w:color="000000"/>
          <w:lang w:val="en-GB"/>
        </w:rPr>
        <w:instrText xml:space="preserve"> ADDIN ZOTERO_ITEM CSL_CITATION {"citationID":"2dsnd66avt","properties":{"formattedCitation":"(Batterbury 2003)","plainCitation":"(Batterbury 2003)","dontUpdate":true,"noteIndex":0},"citationItems":[{"id":1623,"uris":["http://zotero.org/users/1736051/items/EB64FUDJ"],"uri":["http://zotero.org/users/1736051/items/EB64FUDJ"],"itemData":{"id":1623,"type":"article-journal","title":"Environmental Activism and Social Networks: Campaigning for Bicycles and Alternative Transport in West London","container-title":"The Annals of the American Academy of Political and Social Science","page":"150-169","volume":"590","issue":"1","source":"CrossRef","DOI":"10.1177/0002716203256903","ISSN":"00027162, 00000000","shortTitle":"Environmental Activism and Social Networks","language":"en","author":[{"family":"Batterbury","given":"Simon"}],"issued":{"date-parts":[["2003",11,1]]}}}],"schema":"https://github.com/citation-style-language/schema/raw/master/csl-citation.json"} </w:instrText>
      </w:r>
      <w:r w:rsidR="004636C6" w:rsidRPr="0091212D">
        <w:rPr>
          <w:u w:color="000000"/>
          <w:lang w:val="en-GB"/>
        </w:rPr>
        <w:fldChar w:fldCharType="separate"/>
      </w:r>
      <w:r w:rsidR="004636C6" w:rsidRPr="0091212D">
        <w:rPr>
          <w:rFonts w:ascii="Times New Roman" w:hAnsi="Times New Roman" w:cs="Times New Roman"/>
          <w:noProof/>
          <w:sz w:val="24"/>
          <w:szCs w:val="24"/>
          <w:u w:color="000000"/>
          <w:lang w:val="en-GB"/>
        </w:rPr>
        <w:t>(Batterbury, 2003)</w:t>
      </w:r>
      <w:r w:rsidR="004636C6" w:rsidRPr="0091212D">
        <w:rPr>
          <w:u w:color="000000"/>
          <w:lang w:val="en-GB"/>
        </w:rPr>
        <w:fldChar w:fldCharType="end"/>
      </w:r>
      <w:r w:rsidR="004636C6" w:rsidRPr="0091212D">
        <w:rPr>
          <w:rFonts w:ascii="Times New Roman" w:hAnsi="Times New Roman" w:cs="Times New Roman"/>
          <w:sz w:val="24"/>
          <w:szCs w:val="24"/>
          <w:u w:color="000000"/>
          <w:lang w:val="en-GB"/>
        </w:rPr>
        <w:t xml:space="preserve">, its relationship with transport policy remains weak </w:t>
      </w:r>
      <w:r w:rsidR="004636C6" w:rsidRPr="0091212D">
        <w:rPr>
          <w:u w:color="000000"/>
          <w:lang w:val="en-GB"/>
        </w:rPr>
        <w:fldChar w:fldCharType="begin"/>
      </w:r>
      <w:r w:rsidR="004636C6">
        <w:rPr>
          <w:rFonts w:ascii="Times New Roman" w:hAnsi="Times New Roman" w:cs="Times New Roman"/>
          <w:sz w:val="24"/>
          <w:szCs w:val="24"/>
          <w:u w:color="000000"/>
          <w:lang w:val="en-GB"/>
        </w:rPr>
        <w:instrText xml:space="preserve"> ADDIN ZOTERO_ITEM CSL_CITATION {"citationID":"tacklimid","properties":{"formattedCitation":"(Legacy 2015)","plainCitation":"(Legacy 2015)","dontUpdate":true,"noteIndex":0},"citationItems":[{"id":1419,"uris":["http://zotero.org/users/1736051/items/PVZRPKZA"],"uri":["http://zotero.org/users/1736051/items/PVZRPKZA"],"itemData":{"id":1419,"type":"article-journal","title":"Transforming transport planning in the postpolitical era","container-title":"Urban Studies","source":"CrossRef","URL":"http://usj.sagepub.com/cgi/doi/10.1177/0042098015602649","DOI":"10.1177/0042098015602649","ISSN":"0042-0980, 1360-063X","language":"en","author":[{"family":"Legacy","given":"C."}],"issued":{"date-parts":[["2015",8,28]]},"accessed":{"date-parts":[["2016",3,5]]}}}],"schema":"https://github.com/citation-style-language/schema/raw/master/csl-citation.json"} </w:instrText>
      </w:r>
      <w:r w:rsidR="004636C6" w:rsidRPr="0091212D">
        <w:rPr>
          <w:u w:color="000000"/>
          <w:lang w:val="en-GB"/>
        </w:rPr>
        <w:fldChar w:fldCharType="separate"/>
      </w:r>
      <w:r w:rsidR="004636C6" w:rsidRPr="0091212D">
        <w:rPr>
          <w:rFonts w:ascii="Times New Roman" w:hAnsi="Times New Roman" w:cs="Times New Roman"/>
          <w:noProof/>
          <w:sz w:val="24"/>
          <w:szCs w:val="24"/>
          <w:u w:color="000000"/>
          <w:lang w:val="en-GB"/>
        </w:rPr>
        <w:t>(Legacy, 2015)</w:t>
      </w:r>
      <w:r w:rsidR="004636C6" w:rsidRPr="0091212D">
        <w:rPr>
          <w:u w:color="000000"/>
          <w:lang w:val="en-GB"/>
        </w:rPr>
        <w:fldChar w:fldCharType="end"/>
      </w:r>
      <w:r w:rsidR="00745B53">
        <w:rPr>
          <w:rFonts w:ascii="Times New Roman" w:hAnsi="Times New Roman" w:cs="Times New Roman"/>
          <w:sz w:val="24"/>
          <w:szCs w:val="24"/>
          <w:u w:color="000000"/>
          <w:lang w:val="en-GB"/>
        </w:rPr>
        <w:t>.</w:t>
      </w:r>
      <w:r w:rsidR="004636C6" w:rsidRPr="0091212D">
        <w:rPr>
          <w:rFonts w:ascii="Times New Roman" w:hAnsi="Times New Roman" w:cs="Times New Roman"/>
          <w:sz w:val="24"/>
          <w:szCs w:val="24"/>
          <w:u w:color="000000"/>
          <w:lang w:val="en-GB"/>
        </w:rPr>
        <w:t xml:space="preserve"> Moreover, experiences of citizen involvement in </w:t>
      </w:r>
      <w:r w:rsidR="004636C6">
        <w:rPr>
          <w:rFonts w:ascii="Times New Roman" w:hAnsi="Times New Roman" w:cs="Times New Roman"/>
          <w:sz w:val="24"/>
          <w:szCs w:val="24"/>
          <w:u w:color="000000"/>
          <w:lang w:val="en-GB"/>
        </w:rPr>
        <w:t xml:space="preserve">transport </w:t>
      </w:r>
      <w:r w:rsidR="004636C6" w:rsidRPr="0091212D">
        <w:rPr>
          <w:rFonts w:ascii="Times New Roman" w:hAnsi="Times New Roman" w:cs="Times New Roman"/>
          <w:sz w:val="24"/>
          <w:szCs w:val="24"/>
          <w:u w:color="000000"/>
          <w:lang w:val="en-GB"/>
        </w:rPr>
        <w:t>policy-making have now proven to entail highly controversial practices in many different urban contexts</w:t>
      </w:r>
      <w:r w:rsidR="00BF021D">
        <w:rPr>
          <w:rFonts w:ascii="Times New Roman" w:hAnsi="Times New Roman" w:cs="Times New Roman"/>
          <w:sz w:val="24"/>
          <w:szCs w:val="24"/>
          <w:u w:color="000000"/>
          <w:lang w:val="en-GB"/>
        </w:rPr>
        <w:t xml:space="preserve">, identified by </w:t>
      </w:r>
      <w:r w:rsidR="004636C6" w:rsidRPr="0091212D">
        <w:rPr>
          <w:rFonts w:ascii="Times New Roman" w:hAnsi="Times New Roman" w:cs="Times New Roman"/>
          <w:sz w:val="24"/>
          <w:szCs w:val="24"/>
          <w:u w:color="000000"/>
          <w:lang w:val="en-GB"/>
        </w:rPr>
        <w:t xml:space="preserve">some critical scholars </w:t>
      </w:r>
      <w:r w:rsidR="00BF021D">
        <w:rPr>
          <w:rFonts w:ascii="Times New Roman" w:hAnsi="Times New Roman" w:cs="Times New Roman"/>
          <w:sz w:val="24"/>
          <w:szCs w:val="24"/>
          <w:u w:color="000000"/>
          <w:lang w:val="en-GB"/>
        </w:rPr>
        <w:t xml:space="preserve">as </w:t>
      </w:r>
      <w:r w:rsidR="004636C6" w:rsidRPr="0091212D">
        <w:rPr>
          <w:rFonts w:ascii="Times New Roman" w:hAnsi="Times New Roman" w:cs="Times New Roman"/>
          <w:sz w:val="24"/>
          <w:szCs w:val="24"/>
          <w:u w:color="000000"/>
          <w:lang w:val="en-GB"/>
        </w:rPr>
        <w:t xml:space="preserve">“thinly veiled attempts at securing legitimacy for and cooperation with policies already adopted that favour capitalist growth” </w:t>
      </w:r>
      <w:r w:rsidR="004636C6" w:rsidRPr="0091212D">
        <w:rPr>
          <w:u w:color="000000"/>
          <w:lang w:val="en-GB"/>
        </w:rPr>
        <w:fldChar w:fldCharType="begin"/>
      </w:r>
      <w:r w:rsidR="004636C6">
        <w:rPr>
          <w:rFonts w:ascii="Times New Roman" w:hAnsi="Times New Roman" w:cs="Times New Roman"/>
          <w:sz w:val="24"/>
          <w:szCs w:val="24"/>
          <w:u w:color="000000"/>
          <w:lang w:val="en-GB"/>
        </w:rPr>
        <w:instrText xml:space="preserve"> ADDIN ZOTERO_ITEM CSL_CITATION {"citationID":"odkpc7h5n","properties":{"formattedCitation":"(Silver, Scott, and Kazepov 2010, p. 454)","plainCitation":"(Silver, Scott, and Kazepov 2010, p. 454)","dontUpdate":true,"noteIndex":0},"citationItems":[{"id":538,"uris":["http://zotero.org/users/1736051/items/SBVFB9ZV"],"uri":["http://zotero.org/users/1736051/items/SBVFB9ZV"],"itemData":{"id":538,"type":"article-journal","title":"Participation in Urban Contention and Deliberation: Participation in urban contention and deliberation","container-title":"International Journal of Urban and Regional Research","page":"453-477","volume":"34","issue":"3","source":"CrossRef","DOI":"10.1111/j.1468-2427.2010.00963.x","ISSN":"03091317","shortTitle":"Participation in Urban Contention and Deliberation","language":"en","author":[{"family":"Silver","given":"Hilary"},{"family":"p","given":"Alan"},{"family":"Kazepov","given":"Yuri"}],"issued":{"date-parts":[["2010",9]]}},"locator":"454"}],"schema":"https://github.com/citation-style-language/schema/raw/master/csl-citation.json"} </w:instrText>
      </w:r>
      <w:r w:rsidR="004636C6" w:rsidRPr="0091212D">
        <w:rPr>
          <w:u w:color="000000"/>
          <w:lang w:val="en-GB"/>
        </w:rPr>
        <w:fldChar w:fldCharType="separate"/>
      </w:r>
      <w:r w:rsidR="004636C6" w:rsidRPr="0091212D">
        <w:rPr>
          <w:rFonts w:ascii="Times New Roman" w:hAnsi="Times New Roman" w:cs="Times New Roman"/>
          <w:noProof/>
          <w:sz w:val="24"/>
          <w:szCs w:val="24"/>
          <w:u w:color="000000"/>
          <w:lang w:val="en-GB"/>
        </w:rPr>
        <w:t xml:space="preserve">(Silver </w:t>
      </w:r>
      <w:r w:rsidR="004636C6" w:rsidRPr="0091212D">
        <w:rPr>
          <w:rFonts w:ascii="Times New Roman" w:hAnsi="Times New Roman" w:cs="Times New Roman"/>
          <w:i/>
          <w:noProof/>
          <w:sz w:val="24"/>
          <w:szCs w:val="24"/>
          <w:u w:color="000000"/>
          <w:lang w:val="en-GB"/>
        </w:rPr>
        <w:t>et al.</w:t>
      </w:r>
      <w:r w:rsidR="004636C6" w:rsidRPr="0091212D">
        <w:rPr>
          <w:rFonts w:ascii="Times New Roman" w:hAnsi="Times New Roman" w:cs="Times New Roman"/>
          <w:noProof/>
          <w:sz w:val="24"/>
          <w:szCs w:val="24"/>
          <w:u w:color="000000"/>
          <w:lang w:val="en-GB"/>
        </w:rPr>
        <w:t>, 2010</w:t>
      </w:r>
      <w:r w:rsidR="00BF021D">
        <w:rPr>
          <w:rFonts w:ascii="Times New Roman" w:hAnsi="Times New Roman" w:cs="Times New Roman"/>
          <w:noProof/>
          <w:sz w:val="24"/>
          <w:szCs w:val="24"/>
          <w:u w:color="000000"/>
          <w:lang w:val="en-GB"/>
        </w:rPr>
        <w:t>, p.</w:t>
      </w:r>
      <w:r w:rsidR="004636C6" w:rsidRPr="0091212D">
        <w:rPr>
          <w:rFonts w:ascii="Times New Roman" w:hAnsi="Times New Roman" w:cs="Times New Roman"/>
          <w:noProof/>
          <w:sz w:val="24"/>
          <w:szCs w:val="24"/>
          <w:u w:color="000000"/>
          <w:lang w:val="en-GB"/>
        </w:rPr>
        <w:t xml:space="preserve"> 454</w:t>
      </w:r>
      <w:r w:rsidR="00BF021D">
        <w:rPr>
          <w:rFonts w:ascii="Times New Roman" w:hAnsi="Times New Roman" w:cs="Times New Roman"/>
          <w:noProof/>
          <w:sz w:val="24"/>
          <w:szCs w:val="24"/>
          <w:u w:color="000000"/>
          <w:lang w:val="en-GB"/>
        </w:rPr>
        <w:t xml:space="preserve">). </w:t>
      </w:r>
      <w:r w:rsidR="004636C6" w:rsidRPr="0091212D">
        <w:rPr>
          <w:u w:color="000000"/>
          <w:lang w:val="en-GB"/>
        </w:rPr>
        <w:fldChar w:fldCharType="end"/>
      </w:r>
      <w:r w:rsidR="004636C6" w:rsidRPr="0091212D">
        <w:rPr>
          <w:rFonts w:ascii="Times New Roman" w:hAnsi="Times New Roman" w:cs="Times New Roman"/>
          <w:sz w:val="24"/>
          <w:szCs w:val="24"/>
          <w:u w:color="000000"/>
          <w:lang w:val="en-GB"/>
        </w:rPr>
        <w:t xml:space="preserve">This perspective </w:t>
      </w:r>
      <w:r w:rsidR="00BF021D">
        <w:rPr>
          <w:rFonts w:ascii="Times New Roman" w:hAnsi="Times New Roman" w:cs="Times New Roman"/>
          <w:sz w:val="24"/>
          <w:szCs w:val="24"/>
          <w:u w:color="000000"/>
          <w:lang w:val="en-GB"/>
        </w:rPr>
        <w:t xml:space="preserve">is </w:t>
      </w:r>
      <w:r w:rsidR="004636C6" w:rsidRPr="0091212D">
        <w:rPr>
          <w:rFonts w:ascii="Times New Roman" w:hAnsi="Times New Roman" w:cs="Times New Roman"/>
          <w:sz w:val="24"/>
          <w:szCs w:val="24"/>
          <w:u w:color="000000"/>
          <w:lang w:val="en-GB"/>
        </w:rPr>
        <w:t xml:space="preserve">often </w:t>
      </w:r>
      <w:r w:rsidR="00BF021D">
        <w:rPr>
          <w:rFonts w:ascii="Times New Roman" w:hAnsi="Times New Roman" w:cs="Times New Roman"/>
          <w:sz w:val="24"/>
          <w:szCs w:val="24"/>
          <w:u w:color="000000"/>
          <w:lang w:val="en-GB"/>
        </w:rPr>
        <w:t xml:space="preserve">followed </w:t>
      </w:r>
      <w:r w:rsidR="004636C6" w:rsidRPr="0091212D">
        <w:rPr>
          <w:rFonts w:ascii="Times New Roman" w:hAnsi="Times New Roman" w:cs="Times New Roman"/>
          <w:sz w:val="24"/>
          <w:szCs w:val="24"/>
          <w:u w:color="000000"/>
          <w:lang w:val="en-GB"/>
        </w:rPr>
        <w:t xml:space="preserve">by the proponents of sustainable </w:t>
      </w:r>
      <w:r w:rsidR="00BF021D">
        <w:rPr>
          <w:rFonts w:ascii="Times New Roman" w:hAnsi="Times New Roman" w:cs="Times New Roman"/>
          <w:sz w:val="24"/>
          <w:szCs w:val="24"/>
          <w:u w:color="000000"/>
          <w:lang w:val="en-GB"/>
        </w:rPr>
        <w:t xml:space="preserve">transport </w:t>
      </w:r>
      <w:r w:rsidR="004636C6" w:rsidRPr="0091212D">
        <w:rPr>
          <w:u w:color="000000"/>
          <w:lang w:val="en-GB"/>
        </w:rPr>
        <w:fldChar w:fldCharType="begin"/>
      </w:r>
      <w:r w:rsidR="00D2202B">
        <w:rPr>
          <w:rFonts w:ascii="Times New Roman" w:hAnsi="Times New Roman" w:cs="Times New Roman"/>
          <w:sz w:val="24"/>
          <w:szCs w:val="24"/>
          <w:u w:color="000000"/>
          <w:lang w:val="en-GB"/>
        </w:rPr>
        <w:instrText xml:space="preserve"> ADDIN ZOTERO_ITEM CSL_CITATION {"citationID":"2bgeuyKh","properties":{"formattedCitation":"(Epprecht et al., 2014; Isaksson and Richardson, 2009)","plainCitation":"(Epprecht et al., 2014; Isaksson and Richardson, 2009)","noteIndex":0},"citationItems":[{"id":1518,"uris":["http://zotero.org/users/1736051/items/C2SUSJE5"],"uri":["http://zotero.org/users/1736051/items/C2SUSJE5"],"itemData":{"id":1518,"type":"article-journal","title":"Anticipating transitions beyond the current mobility regimes: How acceptability matters","container-title":"Futures","page":"30-40","volume":"60","source":"CrossRef","DOI":"10.1016/j.futures.2014.04.001","ISSN":"00163287","shortTitle":"Anticipating transitions beyond the current mobility regimes","language":"en","author":[{"family":"Epprecht","given":"Nils"},{"family":"Wirth","given":"Timo","non-dropping-particle":"von"},{"family":"Stünzi","given":"Christian"},{"family":"Blumer","given":"Yann Benedict"}],"issued":{"date-parts":[["2014",8]]}}},{"id":1425,"uris":["http://zotero.org/users/1736051/items/IMNTWFRH"],"uri":["http://zotero.org/users/1736051/items/IMNTWFRH"],"itemData":{"id":1425,"type":"article-journal","title":"Building legitimacy for risky policies: The cost of avoiding conflict in Stockholm","container-title":"Transportation Research Part A: Policy and Practice","page":"251-257","volume":"43","issue":"3","source":"CrossRef","DOI":"10.1016/j.tra.2008.09.002","ISSN":"09658564","shortTitle":"Building legitimacy for risky policies","language":"en","author":[{"family":"Isaksson","given":"Karolina"},{"family":"Richardson","given":"Tim"}],"issued":{"date-parts":[["2009",3]]}}}],"schema":"https://github.com/citation-style-language/schema/raw/master/csl-citation.json"} </w:instrText>
      </w:r>
      <w:r w:rsidR="004636C6" w:rsidRPr="0091212D">
        <w:rPr>
          <w:u w:color="000000"/>
          <w:lang w:val="en-GB"/>
        </w:rPr>
        <w:fldChar w:fldCharType="separate"/>
      </w:r>
      <w:r w:rsidR="00D2202B">
        <w:rPr>
          <w:rFonts w:ascii="Times New Roman" w:hAnsi="Times New Roman" w:cs="Times New Roman"/>
          <w:sz w:val="24"/>
        </w:rPr>
        <w:t>(</w:t>
      </w:r>
      <w:proofErr w:type="spellStart"/>
      <w:r w:rsidR="00D2202B">
        <w:rPr>
          <w:rFonts w:ascii="Times New Roman" w:hAnsi="Times New Roman" w:cs="Times New Roman"/>
          <w:sz w:val="24"/>
        </w:rPr>
        <w:t>Epprecht</w:t>
      </w:r>
      <w:proofErr w:type="spellEnd"/>
      <w:r w:rsidR="00D2202B">
        <w:rPr>
          <w:rFonts w:ascii="Times New Roman" w:hAnsi="Times New Roman" w:cs="Times New Roman"/>
          <w:sz w:val="24"/>
        </w:rPr>
        <w:t xml:space="preserve"> et al., 2014; Isaksson and Richardson, 2009)</w:t>
      </w:r>
      <w:r w:rsidR="004636C6" w:rsidRPr="0091212D">
        <w:rPr>
          <w:u w:color="000000"/>
          <w:lang w:val="en-GB"/>
        </w:rPr>
        <w:fldChar w:fldCharType="end"/>
      </w:r>
      <w:r w:rsidR="004636C6" w:rsidRPr="0091212D">
        <w:rPr>
          <w:rFonts w:ascii="Times New Roman" w:hAnsi="Times New Roman" w:cs="Times New Roman"/>
          <w:sz w:val="24"/>
          <w:szCs w:val="24"/>
          <w:u w:color="000000"/>
          <w:lang w:val="en-GB"/>
        </w:rPr>
        <w:t xml:space="preserve">, for whom the </w:t>
      </w:r>
      <w:r w:rsidR="004636C6">
        <w:rPr>
          <w:rFonts w:ascii="Times New Roman" w:hAnsi="Times New Roman" w:cs="Times New Roman"/>
          <w:sz w:val="24"/>
          <w:szCs w:val="24"/>
          <w:u w:color="000000"/>
          <w:lang w:val="en-GB"/>
        </w:rPr>
        <w:t>primary</w:t>
      </w:r>
      <w:r w:rsidR="004636C6" w:rsidRPr="0091212D">
        <w:rPr>
          <w:rFonts w:ascii="Times New Roman" w:hAnsi="Times New Roman" w:cs="Times New Roman"/>
          <w:sz w:val="24"/>
          <w:szCs w:val="24"/>
          <w:u w:color="000000"/>
          <w:lang w:val="en-GB"/>
        </w:rPr>
        <w:t xml:space="preserve"> goal of citizen participation is to build acceptability for “good” policy solutions, rather </w:t>
      </w:r>
      <w:r w:rsidR="004636C6">
        <w:rPr>
          <w:rFonts w:ascii="Times New Roman" w:hAnsi="Times New Roman" w:cs="Times New Roman"/>
          <w:sz w:val="24"/>
          <w:szCs w:val="24"/>
          <w:u w:color="000000"/>
          <w:lang w:val="en-GB"/>
        </w:rPr>
        <w:t xml:space="preserve">to facilitate </w:t>
      </w:r>
      <w:r w:rsidR="004636C6" w:rsidRPr="0091212D">
        <w:rPr>
          <w:rFonts w:ascii="Times New Roman" w:hAnsi="Times New Roman" w:cs="Times New Roman"/>
          <w:sz w:val="24"/>
          <w:szCs w:val="24"/>
          <w:u w:color="000000"/>
          <w:lang w:val="en-GB"/>
        </w:rPr>
        <w:t>a genuinely political debate in which a variety of transport scenarios could be considered.</w:t>
      </w:r>
    </w:p>
    <w:p w14:paraId="6F4E62FE" w14:textId="4BDA2471" w:rsidR="004A6FF1" w:rsidRDefault="007105A5" w:rsidP="00926C74">
      <w:pPr>
        <w:pStyle w:val="Body"/>
        <w:spacing w:after="240" w:line="276" w:lineRule="auto"/>
        <w:jc w:val="both"/>
        <w:rPr>
          <w:rFonts w:ascii="Times New Roman" w:hAnsi="Times New Roman" w:cs="Times New Roman"/>
          <w:sz w:val="24"/>
          <w:szCs w:val="24"/>
        </w:rPr>
      </w:pPr>
      <w:r w:rsidRPr="0091212D">
        <w:rPr>
          <w:rFonts w:ascii="Times New Roman" w:hAnsi="Times New Roman" w:cs="Times New Roman"/>
          <w:sz w:val="24"/>
          <w:szCs w:val="24"/>
          <w:lang w:val="en-GB"/>
        </w:rPr>
        <w:t>A particularly inf</w:t>
      </w:r>
      <w:r w:rsidR="004F2F5A" w:rsidRPr="0091212D">
        <w:rPr>
          <w:rFonts w:ascii="Times New Roman" w:hAnsi="Times New Roman" w:cs="Times New Roman"/>
          <w:sz w:val="24"/>
          <w:szCs w:val="24"/>
          <w:lang w:val="en-GB"/>
        </w:rPr>
        <w:t>l</w:t>
      </w:r>
      <w:r w:rsidRPr="0091212D">
        <w:rPr>
          <w:rFonts w:ascii="Times New Roman" w:hAnsi="Times New Roman" w:cs="Times New Roman"/>
          <w:sz w:val="24"/>
          <w:szCs w:val="24"/>
          <w:lang w:val="en-GB"/>
        </w:rPr>
        <w:t>uenti</w:t>
      </w:r>
      <w:r w:rsidR="004F2F5A" w:rsidRPr="0091212D">
        <w:rPr>
          <w:rFonts w:ascii="Times New Roman" w:hAnsi="Times New Roman" w:cs="Times New Roman"/>
          <w:sz w:val="24"/>
          <w:szCs w:val="24"/>
          <w:lang w:val="en-GB"/>
        </w:rPr>
        <w:t>al</w:t>
      </w:r>
      <w:r w:rsidRPr="0091212D">
        <w:rPr>
          <w:rFonts w:ascii="Times New Roman" w:hAnsi="Times New Roman" w:cs="Times New Roman"/>
          <w:sz w:val="24"/>
          <w:szCs w:val="24"/>
          <w:lang w:val="en-GB"/>
        </w:rPr>
        <w:t xml:space="preserve"> addition to “critical” </w:t>
      </w:r>
      <w:r w:rsidR="00E31A19" w:rsidRPr="00B60540">
        <w:rPr>
          <w:rFonts w:ascii="Times New Roman" w:hAnsi="Times New Roman" w:cs="Times New Roman"/>
          <w:sz w:val="24"/>
          <w:szCs w:val="24"/>
          <w:lang w:val="en-GB"/>
        </w:rPr>
        <w:t xml:space="preserve">approaches to </w:t>
      </w:r>
      <w:r w:rsidRPr="00B60540">
        <w:rPr>
          <w:rFonts w:ascii="Times New Roman" w:hAnsi="Times New Roman" w:cs="Times New Roman"/>
          <w:sz w:val="24"/>
          <w:szCs w:val="24"/>
          <w:lang w:val="en-GB"/>
        </w:rPr>
        <w:t xml:space="preserve">urban transport theory is the proposal </w:t>
      </w:r>
      <w:r w:rsidR="00EA31D8" w:rsidRPr="00B60540">
        <w:rPr>
          <w:rFonts w:ascii="Times New Roman" w:hAnsi="Times New Roman" w:cs="Times New Roman"/>
          <w:sz w:val="24"/>
          <w:szCs w:val="24"/>
          <w:lang w:val="en-GB"/>
        </w:rPr>
        <w:t xml:space="preserve">to form the “new </w:t>
      </w:r>
      <w:r w:rsidR="00EA31D8" w:rsidRPr="007A12AC">
        <w:rPr>
          <w:rFonts w:ascii="Times New Roman" w:hAnsi="Times New Roman" w:cs="Times New Roman"/>
          <w:sz w:val="24"/>
          <w:szCs w:val="24"/>
          <w:lang w:val="en-GB"/>
        </w:rPr>
        <w:t xml:space="preserve">mobilities paradigm” </w:t>
      </w:r>
      <w:r w:rsidRPr="00B60540">
        <w:rPr>
          <w:lang w:val="en-GB"/>
        </w:rPr>
        <w:fldChar w:fldCharType="begin"/>
      </w:r>
      <w:r w:rsidR="00D2202B">
        <w:rPr>
          <w:rFonts w:ascii="Times New Roman" w:hAnsi="Times New Roman" w:cs="Times New Roman"/>
          <w:sz w:val="24"/>
          <w:szCs w:val="24"/>
          <w:lang w:val="en-GB"/>
        </w:rPr>
        <w:instrText xml:space="preserve"> ADDIN ZOTERO_ITEM CSL_CITATION {"citationID":"vxiqHZv1","properties":{"formattedCitation":"(Sheller and Urry, 2006)","plainCitation":"(Sheller and Urry, 2006)","noteIndex":0},"citationItems":[{"id":2154,"uris":["http://zotero.org/users/1736051/items/UWI52VJU"],"uri":["http://zotero.org/users/1736051/items/UWI52VJU"],"itemData":{"id":2154,"type":"article-journal","title":"The new mobilities paradigm","container-title":"Environment and Planning A","page":"207-226","volume":"38","issue":"2","source":"CrossRef","DOI":"10.1068/a37268","ISSN":"0308-518X, 1472-3409","language":"en","author":[{"family":"Sheller","given":"Mimi"},{"family":"Urry","given":"John"}],"issued":{"date-parts":[["2006"]]}}}],"schema":"https://github.com/citation-style-language/schema/raw/master/csl-citation.json"} </w:instrText>
      </w:r>
      <w:r w:rsidRPr="00B60540">
        <w:rPr>
          <w:lang w:val="en-GB"/>
        </w:rPr>
        <w:fldChar w:fldCharType="separate"/>
      </w:r>
      <w:r w:rsidR="00D2202B">
        <w:rPr>
          <w:rFonts w:ascii="Times New Roman" w:hAnsi="Times New Roman" w:cs="Times New Roman"/>
          <w:noProof/>
          <w:sz w:val="24"/>
          <w:szCs w:val="24"/>
          <w:lang w:val="en-GB"/>
        </w:rPr>
        <w:t>(Sheller and Urry, 2006)</w:t>
      </w:r>
      <w:r w:rsidRPr="00B60540">
        <w:rPr>
          <w:lang w:val="en-GB"/>
        </w:rPr>
        <w:fldChar w:fldCharType="end"/>
      </w:r>
      <w:r w:rsidR="001A5963">
        <w:rPr>
          <w:rFonts w:ascii="Times New Roman" w:hAnsi="Times New Roman" w:cs="Times New Roman"/>
          <w:sz w:val="24"/>
          <w:szCs w:val="24"/>
          <w:lang w:val="en-GB"/>
        </w:rPr>
        <w:t>, e</w:t>
      </w:r>
      <w:r w:rsidR="00EA31D8" w:rsidRPr="00656B23">
        <w:rPr>
          <w:rFonts w:ascii="Times New Roman" w:hAnsi="Times New Roman" w:cs="Times New Roman"/>
          <w:sz w:val="24"/>
          <w:szCs w:val="24"/>
          <w:lang w:val="en-GB"/>
        </w:rPr>
        <w:t>le</w:t>
      </w:r>
      <w:r w:rsidR="00EA31D8" w:rsidRPr="00B60540">
        <w:rPr>
          <w:rFonts w:ascii="Times New Roman" w:hAnsi="Times New Roman" w:cs="Times New Roman"/>
          <w:sz w:val="24"/>
          <w:szCs w:val="24"/>
          <w:lang w:val="en-GB"/>
        </w:rPr>
        <w:t>vating the importance of mobil</w:t>
      </w:r>
      <w:r w:rsidR="00EA31D8" w:rsidRPr="00656B23">
        <w:rPr>
          <w:rFonts w:ascii="Times New Roman" w:hAnsi="Times New Roman" w:cs="Times New Roman"/>
          <w:sz w:val="24"/>
          <w:szCs w:val="24"/>
          <w:lang w:val="en-GB"/>
        </w:rPr>
        <w:t xml:space="preserve">ity and its central character in </w:t>
      </w:r>
      <w:r w:rsidR="00EA31D8">
        <w:rPr>
          <w:rFonts w:ascii="Times New Roman" w:hAnsi="Times New Roman" w:cs="Times New Roman"/>
          <w:sz w:val="24"/>
          <w:szCs w:val="24"/>
          <w:lang w:val="en-GB"/>
        </w:rPr>
        <w:t>cities</w:t>
      </w:r>
      <w:r w:rsidR="00D56FF8">
        <w:rPr>
          <w:rFonts w:ascii="Times New Roman" w:hAnsi="Times New Roman" w:cs="Times New Roman"/>
          <w:sz w:val="24"/>
          <w:szCs w:val="24"/>
          <w:lang w:val="en-GB"/>
        </w:rPr>
        <w:t xml:space="preserve">, and </w:t>
      </w:r>
      <w:r w:rsidR="00D56FF8">
        <w:rPr>
          <w:rFonts w:ascii="Times New Roman" w:hAnsi="Times New Roman" w:cs="Times New Roman"/>
          <w:sz w:val="24"/>
          <w:szCs w:val="24"/>
        </w:rPr>
        <w:t xml:space="preserve">offering to study </w:t>
      </w:r>
      <w:r w:rsidR="00D56FF8" w:rsidRPr="00656B23">
        <w:rPr>
          <w:rFonts w:ascii="Times New Roman" w:hAnsi="Times New Roman" w:cs="Times New Roman"/>
          <w:sz w:val="24"/>
          <w:szCs w:val="24"/>
        </w:rPr>
        <w:t>“the ways in which mobilities are both productive of such social relations and produced by them”</w:t>
      </w:r>
      <w:r w:rsidR="00D56FF8">
        <w:rPr>
          <w:rFonts w:ascii="Times New Roman" w:hAnsi="Times New Roman" w:cs="Times New Roman"/>
          <w:sz w:val="24"/>
          <w:szCs w:val="24"/>
        </w:rPr>
        <w:t xml:space="preserve"> </w:t>
      </w:r>
      <w:r w:rsidR="00D56FF8">
        <w:fldChar w:fldCharType="begin"/>
      </w:r>
      <w:r w:rsidR="00D2202B">
        <w:rPr>
          <w:rFonts w:ascii="Times New Roman" w:hAnsi="Times New Roman" w:cs="Times New Roman"/>
          <w:sz w:val="24"/>
          <w:szCs w:val="24"/>
        </w:rPr>
        <w:instrText xml:space="preserve"> ADDIN ZOTERO_ITEM CSL_CITATION {"citationID":"ukiCpYuS","properties":{"formattedCitation":"(Cresswell, 2010: 21)","plainCitation":"(Cresswell, 2010: 21)","noteIndex":0},"citationItems":[{"id":1705,"uris":["http://zotero.org/users/1736051/items/PKRV4RFG"],"uri":["http://zotero.org/users/1736051/items/PKRV4RFG"],"itemData":{"id":1705,"type":"article-journal","title":"Towards a politics of mobility","container-title":"Environment and Planning D: Society and Space","page":"17-31","volume":"28","issue":"1","source":"CrossRef","DOI":"10.1068/d11407","ISSN":"0263-7758, 1472-3433","language":"en","author":[{"family":"Cresswell","given":"Tim"}],"issued":{"date-parts":[["2010"]]}},"locator":"21"}],"schema":"https://github.com/citation-style-language/schema/raw/master/csl-citation.json"} </w:instrText>
      </w:r>
      <w:r w:rsidR="00D56FF8">
        <w:fldChar w:fldCharType="separate"/>
      </w:r>
      <w:r w:rsidR="00D2202B">
        <w:rPr>
          <w:rFonts w:ascii="Times New Roman" w:hAnsi="Times New Roman" w:cs="Times New Roman"/>
          <w:noProof/>
          <w:sz w:val="24"/>
          <w:szCs w:val="24"/>
        </w:rPr>
        <w:t>(Cresswell, 2010: 21)</w:t>
      </w:r>
      <w:r w:rsidR="00D56FF8">
        <w:fldChar w:fldCharType="end"/>
      </w:r>
      <w:r w:rsidR="00D56FF8">
        <w:rPr>
          <w:rFonts w:ascii="Times New Roman" w:hAnsi="Times New Roman" w:cs="Times New Roman"/>
          <w:sz w:val="24"/>
          <w:szCs w:val="24"/>
        </w:rPr>
        <w:t xml:space="preserve">. </w:t>
      </w:r>
      <w:r w:rsidR="00EA31D8" w:rsidRPr="00656B23">
        <w:rPr>
          <w:rFonts w:ascii="Times New Roman" w:hAnsi="Times New Roman" w:cs="Times New Roman"/>
          <w:sz w:val="24"/>
          <w:szCs w:val="24"/>
        </w:rPr>
        <w:t xml:space="preserve">However, </w:t>
      </w:r>
      <w:r w:rsidR="00EA31D8">
        <w:rPr>
          <w:rFonts w:ascii="Times New Roman" w:hAnsi="Times New Roman" w:cs="Times New Roman"/>
          <w:sz w:val="24"/>
          <w:szCs w:val="24"/>
        </w:rPr>
        <w:t>it</w:t>
      </w:r>
      <w:r w:rsidR="009D0EC8">
        <w:rPr>
          <w:rFonts w:ascii="Times New Roman" w:hAnsi="Times New Roman" w:cs="Times New Roman"/>
          <w:sz w:val="24"/>
          <w:szCs w:val="24"/>
        </w:rPr>
        <w:t xml:space="preserve"> </w:t>
      </w:r>
      <w:r w:rsidR="00D56FF8">
        <w:rPr>
          <w:rFonts w:ascii="Times New Roman" w:hAnsi="Times New Roman" w:cs="Times New Roman"/>
          <w:sz w:val="24"/>
          <w:szCs w:val="24"/>
        </w:rPr>
        <w:t xml:space="preserve">remains </w:t>
      </w:r>
      <w:r w:rsidR="009D0EC8">
        <w:rPr>
          <w:rFonts w:ascii="Times New Roman" w:hAnsi="Times New Roman" w:cs="Times New Roman"/>
          <w:sz w:val="24"/>
          <w:szCs w:val="24"/>
        </w:rPr>
        <w:t xml:space="preserve">primarily interested in </w:t>
      </w:r>
      <w:r w:rsidR="00EA31D8" w:rsidRPr="00656B23">
        <w:rPr>
          <w:rFonts w:ascii="Times New Roman" w:hAnsi="Times New Roman" w:cs="Times New Roman"/>
          <w:sz w:val="24"/>
          <w:szCs w:val="24"/>
        </w:rPr>
        <w:t xml:space="preserve">exploring “representations and meanings of mobility” </w:t>
      </w:r>
      <w:r w:rsidR="00EA31D8">
        <w:fldChar w:fldCharType="begin"/>
      </w:r>
      <w:r w:rsidR="00D2202B">
        <w:rPr>
          <w:rFonts w:ascii="Times New Roman" w:hAnsi="Times New Roman" w:cs="Times New Roman"/>
          <w:sz w:val="24"/>
          <w:szCs w:val="24"/>
        </w:rPr>
        <w:instrText xml:space="preserve"> ADDIN ZOTERO_ITEM CSL_CITATION {"citationID":"VKkwhkQX","properties":{"formattedCitation":"(Cresswell, 2010: 19)","plainCitation":"(Cresswell, 2010: 19)","noteIndex":0},"citationItems":[{"id":1705,"uris":["http://zotero.org/users/1736051/items/PKRV4RFG"],"uri":["http://zotero.org/users/1736051/items/PKRV4RFG"],"itemData":{"id":1705,"type":"article-journal","title":"Towards a politics of mobility","container-title":"Environment and Planning D: Society and Space","page":"17-31","volume":"28","issue":"1","source":"CrossRef","DOI":"10.1068/d11407","ISSN":"0263-7758, 1472-3433","language":"en","author":[{"family":"Cresswell","given":"Tim"}],"issued":{"date-parts":[["2010"]]}},"locator":"19"}],"schema":"https://github.com/citation-style-language/schema/raw/master/csl-citation.json"} </w:instrText>
      </w:r>
      <w:r w:rsidR="00EA31D8">
        <w:fldChar w:fldCharType="separate"/>
      </w:r>
      <w:r w:rsidR="00D2202B">
        <w:rPr>
          <w:rFonts w:ascii="Times New Roman" w:hAnsi="Times New Roman" w:cs="Times New Roman"/>
          <w:noProof/>
          <w:sz w:val="24"/>
          <w:szCs w:val="24"/>
        </w:rPr>
        <w:t>(Cresswell, 2010: 19)</w:t>
      </w:r>
      <w:r w:rsidR="00EA31D8">
        <w:fldChar w:fldCharType="end"/>
      </w:r>
      <w:r w:rsidR="00D56FF8">
        <w:rPr>
          <w:rFonts w:ascii="Times New Roman" w:hAnsi="Times New Roman" w:cs="Times New Roman"/>
          <w:sz w:val="24"/>
          <w:szCs w:val="24"/>
        </w:rPr>
        <w:t xml:space="preserve"> </w:t>
      </w:r>
      <w:r w:rsidR="00EA31D8" w:rsidRPr="00656B23">
        <w:rPr>
          <w:rFonts w:ascii="Times New Roman" w:hAnsi="Times New Roman" w:cs="Times New Roman"/>
          <w:sz w:val="24"/>
          <w:szCs w:val="24"/>
        </w:rPr>
        <w:t xml:space="preserve">as well as its sensations, experiences, practices and “micro-politics” </w:t>
      </w:r>
      <w:r w:rsidR="00AB63EF">
        <w:fldChar w:fldCharType="begin"/>
      </w:r>
      <w:r w:rsidR="00D2202B">
        <w:rPr>
          <w:rFonts w:ascii="Times New Roman" w:hAnsi="Times New Roman" w:cs="Times New Roman"/>
          <w:sz w:val="24"/>
          <w:szCs w:val="24"/>
        </w:rPr>
        <w:instrText xml:space="preserve"> ADDIN ZOTERO_ITEM CSL_CITATION {"citationID":"JSq3wIuS","properties":{"formattedCitation":"(Bissell, 2016)","plainCitation":"(Bissell, 2016)","noteIndex":0},"citationItems":[{"id":4042,"uris":["http://zotero.org/users/1736051/items/ZUMZKMJR"],"uri":["http://zotero.org/users/1736051/items/ZUMZKMJR"],"itemData":{"id":4042,"type":"article-journal","title":"Micropolitics of Mobility: Public Transport Commuting and Everyday Encounters with Forces of Enablement and Constraint","page":"394-403","volume":"106","issue":"2","author":[{"family":"Bissell","given":"David"}],"issued":{"date-parts":[["2016"]]}}}],"schema":"https://github.com/citation-style-language/schema/raw/master/csl-citation.json"} </w:instrText>
      </w:r>
      <w:r w:rsidR="00AB63EF">
        <w:fldChar w:fldCharType="separate"/>
      </w:r>
      <w:r w:rsidR="00D2202B">
        <w:rPr>
          <w:rFonts w:ascii="Times New Roman" w:hAnsi="Times New Roman" w:cs="Times New Roman"/>
          <w:noProof/>
          <w:sz w:val="24"/>
          <w:szCs w:val="24"/>
        </w:rPr>
        <w:t>(Bissell, 2016)</w:t>
      </w:r>
      <w:r w:rsidR="00AB63EF">
        <w:fldChar w:fldCharType="end"/>
      </w:r>
      <w:r w:rsidR="00D56FF8">
        <w:rPr>
          <w:rFonts w:ascii="Times New Roman" w:hAnsi="Times New Roman" w:cs="Times New Roman"/>
          <w:sz w:val="24"/>
          <w:szCs w:val="24"/>
        </w:rPr>
        <w:t>—rather</w:t>
      </w:r>
      <w:r w:rsidR="00F63015">
        <w:rPr>
          <w:rFonts w:ascii="Times New Roman" w:hAnsi="Times New Roman" w:cs="Times New Roman"/>
          <w:sz w:val="24"/>
          <w:szCs w:val="24"/>
        </w:rPr>
        <w:t xml:space="preserve"> than engaged</w:t>
      </w:r>
      <w:r w:rsidR="00D56FF8">
        <w:rPr>
          <w:rFonts w:ascii="Times New Roman" w:hAnsi="Times New Roman" w:cs="Times New Roman"/>
          <w:sz w:val="24"/>
          <w:szCs w:val="24"/>
        </w:rPr>
        <w:t xml:space="preserve"> in profound explorations of </w:t>
      </w:r>
      <w:r w:rsidR="00EA31D8" w:rsidRPr="00656B23">
        <w:rPr>
          <w:rFonts w:ascii="Times New Roman" w:hAnsi="Times New Roman" w:cs="Times New Roman"/>
          <w:sz w:val="24"/>
          <w:szCs w:val="24"/>
        </w:rPr>
        <w:t xml:space="preserve">political economy underpinnings of </w:t>
      </w:r>
      <w:r w:rsidR="00D56FF8">
        <w:rPr>
          <w:rFonts w:ascii="Times New Roman" w:hAnsi="Times New Roman" w:cs="Times New Roman"/>
          <w:sz w:val="24"/>
          <w:szCs w:val="24"/>
        </w:rPr>
        <w:t>movement</w:t>
      </w:r>
      <w:r w:rsidR="00EA31D8" w:rsidRPr="00656B23">
        <w:rPr>
          <w:rFonts w:ascii="Times New Roman" w:hAnsi="Times New Roman" w:cs="Times New Roman"/>
          <w:sz w:val="24"/>
          <w:szCs w:val="24"/>
        </w:rPr>
        <w:t>.</w:t>
      </w:r>
      <w:r w:rsidR="00F63015" w:rsidDel="00F63015">
        <w:rPr>
          <w:rFonts w:ascii="Times New Roman" w:hAnsi="Times New Roman" w:cs="Times New Roman"/>
          <w:sz w:val="24"/>
          <w:szCs w:val="24"/>
        </w:rPr>
        <w:t xml:space="preserve"> </w:t>
      </w:r>
      <w:r w:rsidR="001A5963">
        <w:rPr>
          <w:rFonts w:ascii="Times New Roman" w:hAnsi="Times New Roman" w:cs="Times New Roman"/>
          <w:sz w:val="24"/>
          <w:szCs w:val="24"/>
          <w:lang w:val="en-GB"/>
        </w:rPr>
        <w:t xml:space="preserve">Nonetheless, building on </w:t>
      </w:r>
      <w:r w:rsidRPr="0091212D">
        <w:rPr>
          <w:lang w:val="en-GB"/>
        </w:rPr>
        <w:fldChar w:fldCharType="begin"/>
      </w:r>
      <w:r w:rsidR="002836F9">
        <w:rPr>
          <w:rFonts w:ascii="Times New Roman" w:hAnsi="Times New Roman" w:cs="Times New Roman"/>
          <w:sz w:val="24"/>
          <w:szCs w:val="24"/>
          <w:lang w:val="en-GB"/>
        </w:rPr>
        <w:instrText xml:space="preserve"> ADDIN ZOTERO_ITEM CSL_CITATION {"citationID":"lmHIjON7","properties":{"formattedCitation":"(J. Urry 2002)","plainCitation":"(J. Urry 2002)","dontUpdate":true,"noteIndex":0},"citationItems":[{"id":1629,"uris":["http://zotero.org/users/1736051/items/8CZ8GEMF"],"uri":["http://zotero.org/users/1736051/items/8CZ8GEMF"],"itemData":{"id":1629,"type":"article-journal","title":"Mobility and Proximity","container-title":"Sociology","page":"255-274","volume":"36","issue":"2","source":"CrossRef","DOI":"10.1177/0038038502036002002","ISSN":"0038-0385","language":"en","author":[{"family":"Urry","given":"J."}],"issued":{"date-parts":[["2002",5,1]]}}}],"schema":"https://github.com/citation-style-language/schema/raw/master/csl-citation.json"} </w:instrText>
      </w:r>
      <w:r w:rsidRPr="0091212D">
        <w:rPr>
          <w:lang w:val="en-GB"/>
        </w:rPr>
        <w:fldChar w:fldCharType="separate"/>
      </w:r>
      <w:r w:rsidR="00D4401A" w:rsidRPr="0091212D">
        <w:rPr>
          <w:rFonts w:ascii="Times New Roman" w:hAnsi="Times New Roman" w:cs="Times New Roman"/>
          <w:noProof/>
          <w:sz w:val="24"/>
          <w:szCs w:val="24"/>
          <w:lang w:val="en-GB"/>
        </w:rPr>
        <w:t>Urry</w:t>
      </w:r>
      <w:r w:rsidR="004A1B2E" w:rsidRPr="0091212D">
        <w:rPr>
          <w:rFonts w:ascii="Times New Roman" w:hAnsi="Times New Roman" w:cs="Times New Roman"/>
          <w:noProof/>
          <w:sz w:val="24"/>
          <w:szCs w:val="24"/>
          <w:lang w:val="en-GB"/>
        </w:rPr>
        <w:t>'s</w:t>
      </w:r>
      <w:r w:rsidR="00D4401A" w:rsidRPr="0091212D">
        <w:rPr>
          <w:rFonts w:ascii="Times New Roman" w:hAnsi="Times New Roman" w:cs="Times New Roman"/>
          <w:noProof/>
          <w:sz w:val="24"/>
          <w:szCs w:val="24"/>
          <w:lang w:val="en-GB"/>
        </w:rPr>
        <w:t xml:space="preserve"> </w:t>
      </w:r>
      <w:r w:rsidR="004A1B2E" w:rsidRPr="0091212D">
        <w:rPr>
          <w:rFonts w:ascii="Times New Roman" w:hAnsi="Times New Roman" w:cs="Times New Roman"/>
          <w:noProof/>
          <w:sz w:val="24"/>
          <w:szCs w:val="24"/>
          <w:lang w:val="en-GB"/>
        </w:rPr>
        <w:t>(</w:t>
      </w:r>
      <w:r w:rsidR="00D4401A" w:rsidRPr="0091212D">
        <w:rPr>
          <w:rFonts w:ascii="Times New Roman" w:hAnsi="Times New Roman" w:cs="Times New Roman"/>
          <w:noProof/>
          <w:sz w:val="24"/>
          <w:szCs w:val="24"/>
          <w:lang w:val="en-GB"/>
        </w:rPr>
        <w:t>2002)</w:t>
      </w:r>
      <w:r w:rsidRPr="0091212D">
        <w:rPr>
          <w:lang w:val="en-GB"/>
        </w:rPr>
        <w:fldChar w:fldCharType="end"/>
      </w:r>
      <w:r w:rsidRPr="0091212D">
        <w:rPr>
          <w:rFonts w:ascii="Times New Roman" w:hAnsi="Times New Roman" w:cs="Times New Roman"/>
          <w:sz w:val="24"/>
          <w:szCs w:val="24"/>
          <w:lang w:val="en-GB"/>
        </w:rPr>
        <w:t xml:space="preserve"> work on mobility</w:t>
      </w:r>
      <w:r w:rsidR="00066C75" w:rsidRPr="0091212D">
        <w:rPr>
          <w:rFonts w:ascii="Times New Roman" w:hAnsi="Times New Roman" w:cs="Times New Roman"/>
          <w:sz w:val="24"/>
          <w:szCs w:val="24"/>
          <w:lang w:val="en-GB"/>
        </w:rPr>
        <w:t>-related inequalities</w:t>
      </w:r>
      <w:r w:rsidR="007A0671">
        <w:rPr>
          <w:rFonts w:ascii="Times New Roman" w:hAnsi="Times New Roman" w:cs="Times New Roman"/>
          <w:sz w:val="24"/>
          <w:szCs w:val="24"/>
          <w:lang w:val="en-GB"/>
        </w:rPr>
        <w:t>,</w:t>
      </w:r>
      <w:r w:rsidR="001A5963">
        <w:rPr>
          <w:rFonts w:ascii="Times New Roman" w:hAnsi="Times New Roman" w:cs="Times New Roman"/>
          <w:sz w:val="24"/>
          <w:szCs w:val="24"/>
          <w:lang w:val="en-GB"/>
        </w:rPr>
        <w:t xml:space="preserve"> </w:t>
      </w:r>
      <w:r w:rsidRPr="0091212D">
        <w:rPr>
          <w:lang w:val="en-GB"/>
        </w:rPr>
        <w:fldChar w:fldCharType="begin"/>
      </w:r>
      <w:r w:rsidR="0040409E">
        <w:rPr>
          <w:rFonts w:ascii="Times New Roman" w:hAnsi="Times New Roman" w:cs="Times New Roman"/>
          <w:sz w:val="24"/>
          <w:szCs w:val="24"/>
          <w:lang w:val="en-GB"/>
        </w:rPr>
        <w:instrText xml:space="preserve"> ADDIN ZOTERO_ITEM CSL_CITATION {"citationID":"t98NvrdP","properties":{"formattedCitation":"(Kaufmann, Bergman, and Joye 2004)","plainCitation":"(Kaufmann, Bergman, and Joye 2004)","dontUpdate":true,"noteIndex":0},"citationItems":[{"id":546,"uris":["http://zotero.org/users/1736051/items/STF3MCIF"],"uri":["http://zotero.org/users/1736051/items/STF3MCIF"],"itemData":{"id":546,"type":"article-journal","title":"Motility: mobility as capital","container-title":"International journal of urban and regional research","page":"745–756","volume":"28","issue":"4","author":[{"family":"Kaufmann","given":"Vincent"},{"family":"Bergman","given":"Manfred Max"},{"family":"Joye","given":"Dominique"}],"issued":{"date-parts":[["2004"]]}}}],"schema":"https://github.com/citation-style-language/schema/raw/master/csl-citation.json"} </w:instrText>
      </w:r>
      <w:r w:rsidRPr="0091212D">
        <w:rPr>
          <w:lang w:val="en-GB"/>
        </w:rPr>
        <w:fldChar w:fldCharType="separate"/>
      </w:r>
      <w:r w:rsidR="00D4401A" w:rsidRPr="0091212D">
        <w:rPr>
          <w:rFonts w:ascii="Times New Roman" w:eastAsia="Times New Roman" w:hAnsi="Times New Roman" w:cs="Times New Roman"/>
          <w:sz w:val="24"/>
          <w:lang w:val="en-GB"/>
        </w:rPr>
        <w:t>Kaufmann</w:t>
      </w:r>
      <w:r w:rsidR="004A6FF1">
        <w:rPr>
          <w:rFonts w:ascii="Times New Roman" w:eastAsia="Times New Roman" w:hAnsi="Times New Roman" w:cs="Times New Roman"/>
          <w:sz w:val="24"/>
          <w:lang w:val="en-GB"/>
        </w:rPr>
        <w:t xml:space="preserve"> and his colleagues</w:t>
      </w:r>
      <w:r w:rsidR="004A1B2E" w:rsidRPr="0091212D">
        <w:rPr>
          <w:rFonts w:ascii="Times New Roman" w:eastAsia="Times New Roman" w:hAnsi="Times New Roman" w:cs="Times New Roman"/>
          <w:sz w:val="24"/>
          <w:lang w:val="en-GB"/>
        </w:rPr>
        <w:t xml:space="preserve"> (2004</w:t>
      </w:r>
      <w:r w:rsidR="00D4401A" w:rsidRPr="0091212D">
        <w:rPr>
          <w:rFonts w:ascii="Times New Roman" w:eastAsia="Times New Roman" w:hAnsi="Times New Roman" w:cs="Times New Roman"/>
          <w:sz w:val="24"/>
          <w:lang w:val="en-GB"/>
        </w:rPr>
        <w:t>)</w:t>
      </w:r>
      <w:r w:rsidRPr="0091212D">
        <w:rPr>
          <w:lang w:val="en-GB"/>
        </w:rPr>
        <w:fldChar w:fldCharType="end"/>
      </w:r>
      <w:r w:rsidRPr="0091212D">
        <w:rPr>
          <w:rFonts w:ascii="Times New Roman" w:hAnsi="Times New Roman" w:cs="Times New Roman"/>
          <w:sz w:val="24"/>
          <w:szCs w:val="24"/>
          <w:lang w:val="en-GB"/>
        </w:rPr>
        <w:t xml:space="preserve"> </w:t>
      </w:r>
      <w:r w:rsidR="009D0EC8">
        <w:rPr>
          <w:rFonts w:ascii="Times New Roman" w:hAnsi="Times New Roman" w:cs="Times New Roman"/>
          <w:sz w:val="24"/>
          <w:szCs w:val="24"/>
          <w:lang w:val="en-GB"/>
        </w:rPr>
        <w:t xml:space="preserve">have </w:t>
      </w:r>
      <w:r w:rsidR="00066C75" w:rsidRPr="0091212D">
        <w:rPr>
          <w:rFonts w:ascii="Times New Roman" w:hAnsi="Times New Roman" w:cs="Times New Roman"/>
          <w:sz w:val="24"/>
          <w:szCs w:val="24"/>
          <w:lang w:val="en-GB"/>
        </w:rPr>
        <w:t>conceptual</w:t>
      </w:r>
      <w:r w:rsidR="0081203D">
        <w:rPr>
          <w:rFonts w:ascii="Times New Roman" w:hAnsi="Times New Roman" w:cs="Times New Roman"/>
          <w:sz w:val="24"/>
          <w:szCs w:val="24"/>
          <w:lang w:val="en-GB"/>
        </w:rPr>
        <w:t>is</w:t>
      </w:r>
      <w:r w:rsidR="00066C75" w:rsidRPr="0091212D">
        <w:rPr>
          <w:rFonts w:ascii="Times New Roman" w:hAnsi="Times New Roman" w:cs="Times New Roman"/>
          <w:sz w:val="24"/>
          <w:szCs w:val="24"/>
          <w:lang w:val="en-GB"/>
        </w:rPr>
        <w:t>e</w:t>
      </w:r>
      <w:r w:rsidR="009D0EC8">
        <w:rPr>
          <w:rFonts w:ascii="Times New Roman" w:hAnsi="Times New Roman" w:cs="Times New Roman"/>
          <w:sz w:val="24"/>
          <w:szCs w:val="24"/>
          <w:lang w:val="en-GB"/>
        </w:rPr>
        <w:t>d</w:t>
      </w:r>
      <w:r w:rsidR="00066C75" w:rsidRPr="0091212D">
        <w:rPr>
          <w:rFonts w:ascii="Times New Roman" w:hAnsi="Times New Roman" w:cs="Times New Roman"/>
          <w:sz w:val="24"/>
          <w:szCs w:val="24"/>
          <w:lang w:val="en-GB"/>
        </w:rPr>
        <w:t xml:space="preserve"> </w:t>
      </w:r>
      <w:r w:rsidRPr="0091212D">
        <w:rPr>
          <w:rFonts w:ascii="Times New Roman" w:hAnsi="Times New Roman" w:cs="Times New Roman"/>
          <w:sz w:val="24"/>
          <w:szCs w:val="24"/>
          <w:lang w:val="en-GB"/>
        </w:rPr>
        <w:t>mobility as a form of capital</w:t>
      </w:r>
      <w:r w:rsidR="001A5963">
        <w:rPr>
          <w:rFonts w:ascii="Times New Roman" w:hAnsi="Times New Roman" w:cs="Times New Roman"/>
          <w:sz w:val="24"/>
          <w:szCs w:val="24"/>
          <w:lang w:val="en-GB"/>
        </w:rPr>
        <w:t xml:space="preserve"> </w:t>
      </w:r>
      <w:r w:rsidRPr="0091212D">
        <w:rPr>
          <w:rFonts w:ascii="Times New Roman" w:hAnsi="Times New Roman" w:cs="Times New Roman"/>
          <w:sz w:val="24"/>
          <w:szCs w:val="24"/>
          <w:lang w:val="en-GB"/>
        </w:rPr>
        <w:t>that is unevenly distributed among social classes and individuals</w:t>
      </w:r>
      <w:r w:rsidR="00F63015">
        <w:rPr>
          <w:rFonts w:ascii="Times New Roman" w:hAnsi="Times New Roman" w:cs="Times New Roman"/>
          <w:sz w:val="24"/>
          <w:szCs w:val="24"/>
          <w:lang w:val="en-GB"/>
        </w:rPr>
        <w:t>.</w:t>
      </w:r>
      <w:r w:rsidR="00D56FF8">
        <w:rPr>
          <w:rFonts w:ascii="Times New Roman" w:hAnsi="Times New Roman" w:cs="Times New Roman"/>
          <w:sz w:val="24"/>
          <w:szCs w:val="24"/>
          <w:lang w:val="en-GB"/>
        </w:rPr>
        <w:t xml:space="preserve"> </w:t>
      </w:r>
      <w:r w:rsidR="009D3979">
        <w:rPr>
          <w:rFonts w:ascii="Times New Roman" w:hAnsi="Times New Roman" w:cs="Times New Roman"/>
          <w:sz w:val="24"/>
          <w:szCs w:val="24"/>
          <w:lang w:val="en-GB"/>
        </w:rPr>
        <w:t>Others have identified</w:t>
      </w:r>
      <w:r w:rsidRPr="0091212D">
        <w:rPr>
          <w:rFonts w:ascii="Times New Roman" w:hAnsi="Times New Roman" w:cs="Times New Roman"/>
          <w:i/>
          <w:iCs/>
          <w:sz w:val="24"/>
          <w:szCs w:val="24"/>
          <w:lang w:val="en-GB"/>
        </w:rPr>
        <w:t xml:space="preserve"> </w:t>
      </w:r>
      <w:r w:rsidRPr="0091212D">
        <w:rPr>
          <w:rFonts w:ascii="Times New Roman" w:hAnsi="Times New Roman" w:cs="Times New Roman"/>
          <w:sz w:val="24"/>
          <w:szCs w:val="24"/>
          <w:lang w:val="en-GB"/>
        </w:rPr>
        <w:t xml:space="preserve">transport as a common good </w:t>
      </w:r>
      <w:r w:rsidRPr="0091212D">
        <w:rPr>
          <w:rFonts w:ascii="Times New Roman" w:hAnsi="Times New Roman" w:cs="Times New Roman"/>
          <w:iCs/>
          <w:sz w:val="24"/>
          <w:szCs w:val="24"/>
          <w:lang w:val="en-GB"/>
        </w:rPr>
        <w:t xml:space="preserve">and major contributor to </w:t>
      </w:r>
      <w:r w:rsidR="00C17685">
        <w:rPr>
          <w:rFonts w:ascii="Times New Roman" w:hAnsi="Times New Roman" w:cs="Times New Roman"/>
          <w:iCs/>
          <w:sz w:val="24"/>
          <w:szCs w:val="24"/>
          <w:lang w:val="en-GB"/>
        </w:rPr>
        <w:t xml:space="preserve">environmental justice </w:t>
      </w:r>
      <w:r w:rsidR="00C17685">
        <w:rPr>
          <w:rFonts w:ascii="Times New Roman" w:hAnsi="Times New Roman" w:cs="Times New Roman"/>
          <w:iCs/>
          <w:sz w:val="24"/>
          <w:szCs w:val="24"/>
          <w:lang w:val="en-GB"/>
        </w:rPr>
        <w:fldChar w:fldCharType="begin"/>
      </w:r>
      <w:r w:rsidR="00D2202B">
        <w:rPr>
          <w:rFonts w:ascii="Times New Roman" w:hAnsi="Times New Roman" w:cs="Times New Roman"/>
          <w:iCs/>
          <w:sz w:val="24"/>
          <w:szCs w:val="24"/>
          <w:lang w:val="en-GB"/>
        </w:rPr>
        <w:instrText xml:space="preserve"> ADDIN ZOTERO_ITEM CSL_CITATION {"citationID":"w3v4NsnN","properties":{"formattedCitation":"(Gaffron, 2012)","plainCitation":"(Gaffron, 2012)","noteIndex":0},"citationItems":[{"id":5014,"uris":["http://zotero.org/users/1736051/items/ARAYIEGN"],"uri":["http://zotero.org/users/1736051/items/ARAYIEGN"],"itemData":{"id":5014,"type":"article-journal","title":"Urban transport, environmental justice and human daily activity patterns","container-title":"Transport Policy","page":"114-127","volume":"20","source":"Crossref","abstract":"Emissions from road transport such as noise, particles and gasses have been associated with issues of environmental justice in urban areas. To date, the majority of analyses of this issue have used income, education, employment situation or ethnicity as parameters for distinguishing socio-economic groups, which might be unequally affected by such emissions in their home. However, in addition to people’s residential locations, their daily patterns of time use in conjunction with trafﬁc ﬂows can also play a major role in determining their level of exposure to transport emissions. Through analysing time use surveys from Germany and the UK to establish human daily activity patterns in terms of time spent at home, this paper shows that the parameters age and gender are at least as important in identifying groups that might be disproportionately affected by road transport emissions in their homes in urban areas as are income, education and employment situation. The paper also sets the average time use patterns of different population groups in Germany against representative trafﬁc ﬂows on main roads in Hamburg, Germany, to investigate how differences in time use might relate to variations in trafﬁc patterns. The paper focuses on the residential location as the most common unit of EJ investigations and also the place, where people spend most of their time.","DOI":"10.1016/j.tranpol.2012.01.011","ISSN":"0967070X","language":"en","author":[{"family":"Gaffron","given":"Philine"}],"issued":{"date-parts":[["2012",3]]}}}],"schema":"https://github.com/citation-style-language/schema/raw/master/csl-citation.json"} </w:instrText>
      </w:r>
      <w:r w:rsidR="00C17685">
        <w:rPr>
          <w:rFonts w:ascii="Times New Roman" w:hAnsi="Times New Roman" w:cs="Times New Roman"/>
          <w:iCs/>
          <w:sz w:val="24"/>
          <w:szCs w:val="24"/>
          <w:lang w:val="en-GB"/>
        </w:rPr>
        <w:fldChar w:fldCharType="separate"/>
      </w:r>
      <w:r w:rsidR="00D2202B">
        <w:rPr>
          <w:rFonts w:ascii="Times New Roman" w:hAnsi="Times New Roman" w:cs="Times New Roman"/>
          <w:iCs/>
          <w:noProof/>
          <w:sz w:val="24"/>
          <w:szCs w:val="24"/>
          <w:lang w:val="en-GB"/>
        </w:rPr>
        <w:t>(Gaffron, 2012)</w:t>
      </w:r>
      <w:r w:rsidR="00C17685">
        <w:rPr>
          <w:rFonts w:ascii="Times New Roman" w:hAnsi="Times New Roman" w:cs="Times New Roman"/>
          <w:iCs/>
          <w:sz w:val="24"/>
          <w:szCs w:val="24"/>
          <w:lang w:val="en-GB"/>
        </w:rPr>
        <w:fldChar w:fldCharType="end"/>
      </w:r>
      <w:r w:rsidR="00D56FF8">
        <w:rPr>
          <w:rFonts w:ascii="Times New Roman" w:hAnsi="Times New Roman" w:cs="Times New Roman"/>
          <w:iCs/>
          <w:sz w:val="24"/>
          <w:szCs w:val="24"/>
          <w:lang w:val="en-GB"/>
        </w:rPr>
        <w:t xml:space="preserve">, </w:t>
      </w:r>
      <w:r w:rsidR="004A6FF1">
        <w:rPr>
          <w:rFonts w:ascii="Times New Roman" w:hAnsi="Times New Roman" w:cs="Times New Roman"/>
          <w:iCs/>
          <w:sz w:val="24"/>
          <w:szCs w:val="24"/>
          <w:lang w:val="en-GB"/>
        </w:rPr>
        <w:t xml:space="preserve">urban </w:t>
      </w:r>
      <w:r w:rsidRPr="0091212D">
        <w:rPr>
          <w:rFonts w:ascii="Times New Roman" w:hAnsi="Times New Roman" w:cs="Times New Roman"/>
          <w:iCs/>
          <w:sz w:val="24"/>
          <w:szCs w:val="24"/>
          <w:lang w:val="en-GB"/>
        </w:rPr>
        <w:t>justice</w:t>
      </w:r>
      <w:r w:rsidRPr="0091212D">
        <w:rPr>
          <w:rFonts w:ascii="Times New Roman" w:hAnsi="Times New Roman" w:cs="Times New Roman"/>
          <w:sz w:val="24"/>
          <w:szCs w:val="24"/>
          <w:lang w:val="en-GB"/>
        </w:rPr>
        <w:t xml:space="preserve"> </w:t>
      </w:r>
      <w:r w:rsidR="00D56FF8" w:rsidRPr="0091212D">
        <w:rPr>
          <w:rFonts w:ascii="Times New Roman" w:hAnsi="Times New Roman" w:cs="Times New Roman"/>
          <w:sz w:val="24"/>
          <w:szCs w:val="24"/>
          <w:lang w:val="en-GB"/>
        </w:rPr>
        <w:fldChar w:fldCharType="begin"/>
      </w:r>
      <w:r w:rsidR="00D56FF8">
        <w:rPr>
          <w:rFonts w:ascii="Times New Roman" w:hAnsi="Times New Roman" w:cs="Times New Roman"/>
          <w:sz w:val="24"/>
          <w:szCs w:val="24"/>
          <w:lang w:val="en-GB"/>
        </w:rPr>
        <w:instrText xml:space="preserve"> ADDIN ZOTERO_ITEM CSL_CITATION {"citationID":"SSiAak4m","properties":{"formattedCitation":"{\\rtf (G\\uc0\\u246{}ssling 2016)}","plainCitation":"(Gössling 2016)","dontUpdate":true,"noteIndex":0},"citationItems":[{"id":2955,"uris":["http://zotero.org/users/1736051/items/685WIMI5"],"uri":["http://zotero.org/users/1736051/items/685WIMI5"],"itemData":{"id":2955,"type":"article-journal","title":"Urban transport justice","container-title":"Journal of Transport Geography","page":"1-9","volume":"54","source":"CrossRef","DOI":"10.1016/j.jtrangeo.2016.05.002","ISSN":"09666923","language":"en","author":[{"family":"Gössling","given":"Stefan"}],"issued":{"date-parts":[["2016",6]]}}}],"schema":"https://github.com/citation-style-language/schema/raw/master/csl-citation.json"} </w:instrText>
      </w:r>
      <w:r w:rsidR="00D56FF8" w:rsidRPr="0091212D">
        <w:rPr>
          <w:rFonts w:ascii="Times New Roman" w:hAnsi="Times New Roman" w:cs="Times New Roman"/>
          <w:sz w:val="24"/>
          <w:szCs w:val="24"/>
          <w:lang w:val="en-GB"/>
        </w:rPr>
        <w:fldChar w:fldCharType="separate"/>
      </w:r>
      <w:r w:rsidR="00D56FF8" w:rsidRPr="0091212D">
        <w:rPr>
          <w:rFonts w:ascii="Times New Roman" w:eastAsia="Times New Roman" w:hAnsi="Times New Roman" w:cs="Times New Roman"/>
          <w:sz w:val="24"/>
          <w:lang w:val="en-GB"/>
        </w:rPr>
        <w:t>(</w:t>
      </w:r>
      <w:proofErr w:type="spellStart"/>
      <w:r w:rsidR="00D56FF8" w:rsidRPr="0091212D">
        <w:rPr>
          <w:rFonts w:ascii="Times New Roman" w:eastAsia="Times New Roman" w:hAnsi="Times New Roman" w:cs="Times New Roman"/>
          <w:sz w:val="24"/>
          <w:lang w:val="en-GB"/>
        </w:rPr>
        <w:t>Gössling</w:t>
      </w:r>
      <w:proofErr w:type="spellEnd"/>
      <w:r w:rsidR="00D56FF8" w:rsidRPr="0091212D">
        <w:rPr>
          <w:rFonts w:ascii="Times New Roman" w:eastAsia="Times New Roman" w:hAnsi="Times New Roman" w:cs="Times New Roman"/>
          <w:sz w:val="24"/>
          <w:lang w:val="en-GB"/>
        </w:rPr>
        <w:t>, 2016)</w:t>
      </w:r>
      <w:r w:rsidR="00D56FF8" w:rsidRPr="0091212D">
        <w:rPr>
          <w:rFonts w:ascii="Times New Roman" w:hAnsi="Times New Roman" w:cs="Times New Roman"/>
          <w:sz w:val="24"/>
          <w:szCs w:val="24"/>
          <w:lang w:val="en-GB"/>
        </w:rPr>
        <w:fldChar w:fldCharType="end"/>
      </w:r>
      <w:r w:rsidR="00F63015">
        <w:rPr>
          <w:rFonts w:ascii="Times New Roman" w:hAnsi="Times New Roman" w:cs="Times New Roman"/>
          <w:sz w:val="24"/>
          <w:szCs w:val="24"/>
          <w:lang w:val="en-GB"/>
        </w:rPr>
        <w:t xml:space="preserve"> and</w:t>
      </w:r>
      <w:r w:rsidR="00D56FF8">
        <w:rPr>
          <w:rFonts w:ascii="Times New Roman" w:hAnsi="Times New Roman" w:cs="Times New Roman"/>
          <w:sz w:val="24"/>
          <w:szCs w:val="24"/>
          <w:lang w:val="en-GB"/>
        </w:rPr>
        <w:t xml:space="preserve"> transport justice </w:t>
      </w:r>
      <w:r w:rsidR="00A37084" w:rsidRPr="0091212D">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{"citationID":"l3jZMmy8","properties":{"formattedCitation":"(Martens, 2017)","plainCitation":"(Martens, 2017)","noteIndex":0},"citationItems":[{"id":3396,"uris":["http://zotero.org/users/1736051/items/S9N734ZA"],"uri":["http://zotero.org/users/1736051/items/S9N734ZA"],"itemData":{"id":3396,"type":"book","title":"Transport Justice: Designing fair transportation systems","publisher":"Routledge","publisher-place":"New York","event-place":"New York","author":[{"family":"Martens","given":"Karel"}],"issued":{"date-parts":[["2017"]]}}}],"schema":"https://github.com/citation-style-language/schema/raw/master/csl-citation.json"} </w:instrText>
      </w:r>
      <w:r w:rsidR="00A37084" w:rsidRPr="0091212D">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(Martens, 2017)</w:t>
      </w:r>
      <w:r w:rsidR="00A37084" w:rsidRPr="0091212D">
        <w:rPr>
          <w:rFonts w:ascii="Times New Roman" w:hAnsi="Times New Roman" w:cs="Times New Roman"/>
          <w:sz w:val="24"/>
          <w:szCs w:val="24"/>
          <w:lang w:val="en-GB"/>
        </w:rPr>
        <w:fldChar w:fldCharType="end"/>
      </w:r>
      <w:r w:rsidRPr="0091212D">
        <w:rPr>
          <w:rFonts w:ascii="Times New Roman" w:hAnsi="Times New Roman" w:cs="Times New Roman"/>
          <w:sz w:val="24"/>
          <w:szCs w:val="24"/>
          <w:lang w:val="en-GB"/>
        </w:rPr>
        <w:t>.</w:t>
      </w:r>
      <w:r w:rsidR="004A6FF1" w:rsidRPr="004A6FF1">
        <w:rPr>
          <w:rFonts w:ascii="Times New Roman" w:hAnsi="Times New Roman" w:cs="Times New Roman"/>
          <w:sz w:val="24"/>
          <w:szCs w:val="24"/>
        </w:rPr>
        <w:t xml:space="preserve"> </w:t>
      </w:r>
    </w:p>
    <w:p w14:paraId="1B4422AA" w14:textId="4C7296AD" w:rsidR="00C36D1C" w:rsidRDefault="003F4750" w:rsidP="00C36D1C">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iCs/>
          <w:sz w:val="24"/>
          <w:szCs w:val="24"/>
        </w:rPr>
      </w:pPr>
      <w:r w:rsidRPr="0091212D">
        <w:rPr>
          <w:rFonts w:ascii="Times New Roman" w:hAnsi="Times New Roman" w:cs="Times New Roman"/>
          <w:sz w:val="24"/>
          <w:szCs w:val="24"/>
          <w:lang w:val="en-GB"/>
        </w:rPr>
        <w:t>However path-breaking the</w:t>
      </w:r>
      <w:r w:rsidR="009D0EC8">
        <w:rPr>
          <w:rFonts w:ascii="Times New Roman" w:hAnsi="Times New Roman" w:cs="Times New Roman"/>
          <w:sz w:val="24"/>
          <w:szCs w:val="24"/>
          <w:lang w:val="en-GB"/>
        </w:rPr>
        <w:t>se</w:t>
      </w:r>
      <w:r w:rsidRPr="0091212D">
        <w:rPr>
          <w:rFonts w:ascii="Times New Roman" w:hAnsi="Times New Roman" w:cs="Times New Roman"/>
          <w:sz w:val="24"/>
          <w:szCs w:val="24"/>
          <w:lang w:val="en-GB"/>
        </w:rPr>
        <w:t xml:space="preserve"> contribution</w:t>
      </w:r>
      <w:r w:rsidR="0047377B" w:rsidRPr="0091212D">
        <w:rPr>
          <w:rFonts w:ascii="Times New Roman" w:hAnsi="Times New Roman" w:cs="Times New Roman"/>
          <w:sz w:val="24"/>
          <w:szCs w:val="24"/>
          <w:lang w:val="en-GB"/>
        </w:rPr>
        <w:t>s</w:t>
      </w:r>
      <w:r w:rsidRPr="0091212D">
        <w:rPr>
          <w:rFonts w:ascii="Times New Roman" w:hAnsi="Times New Roman" w:cs="Times New Roman"/>
          <w:sz w:val="24"/>
          <w:szCs w:val="24"/>
          <w:lang w:val="en-GB"/>
        </w:rPr>
        <w:t xml:space="preserve"> </w:t>
      </w:r>
      <w:r w:rsidR="005C2D0D" w:rsidRPr="0091212D">
        <w:rPr>
          <w:rFonts w:ascii="Times New Roman" w:hAnsi="Times New Roman" w:cs="Times New Roman"/>
          <w:sz w:val="24"/>
          <w:szCs w:val="24"/>
          <w:lang w:val="en-GB"/>
        </w:rPr>
        <w:t>to</w:t>
      </w:r>
      <w:r w:rsidRPr="0091212D">
        <w:rPr>
          <w:rFonts w:ascii="Times New Roman" w:hAnsi="Times New Roman" w:cs="Times New Roman"/>
          <w:sz w:val="24"/>
          <w:szCs w:val="24"/>
          <w:lang w:val="en-GB"/>
        </w:rPr>
        <w:t xml:space="preserve"> </w:t>
      </w:r>
      <w:r w:rsidR="00E31A19" w:rsidRPr="0091212D">
        <w:rPr>
          <w:rFonts w:ascii="Times New Roman" w:hAnsi="Times New Roman" w:cs="Times New Roman"/>
          <w:sz w:val="24"/>
          <w:szCs w:val="24"/>
          <w:lang w:val="en-GB"/>
        </w:rPr>
        <w:t xml:space="preserve">critical approaches to </w:t>
      </w:r>
      <w:r w:rsidRPr="0091212D">
        <w:rPr>
          <w:rFonts w:ascii="Times New Roman" w:hAnsi="Times New Roman" w:cs="Times New Roman"/>
          <w:sz w:val="24"/>
          <w:szCs w:val="24"/>
          <w:lang w:val="en-GB"/>
        </w:rPr>
        <w:t>transport may be, in our view</w:t>
      </w:r>
      <w:r w:rsidR="00B96F83" w:rsidRPr="0091212D">
        <w:rPr>
          <w:rFonts w:ascii="Times New Roman" w:hAnsi="Times New Roman" w:cs="Times New Roman"/>
          <w:sz w:val="24"/>
          <w:szCs w:val="24"/>
          <w:lang w:val="en-GB"/>
        </w:rPr>
        <w:t xml:space="preserve"> </w:t>
      </w:r>
      <w:r w:rsidRPr="0091212D">
        <w:rPr>
          <w:rFonts w:ascii="Times New Roman" w:hAnsi="Times New Roman" w:cs="Times New Roman"/>
          <w:sz w:val="24"/>
          <w:szCs w:val="24"/>
          <w:lang w:val="en-GB"/>
        </w:rPr>
        <w:t xml:space="preserve">they have not yet provided a sufficiently </w:t>
      </w:r>
      <w:r w:rsidRPr="0091212D">
        <w:rPr>
          <w:rFonts w:ascii="Times New Roman" w:hAnsi="Times New Roman" w:cs="Times New Roman"/>
          <w:sz w:val="24"/>
          <w:szCs w:val="24"/>
          <w:u w:color="000000"/>
          <w:lang w:val="en-GB"/>
        </w:rPr>
        <w:t xml:space="preserve">comprehensive and systematic framework to assess </w:t>
      </w:r>
      <w:r w:rsidR="004A6FF1">
        <w:rPr>
          <w:rFonts w:ascii="Times New Roman" w:hAnsi="Times New Roman" w:cs="Times New Roman"/>
          <w:sz w:val="24"/>
          <w:szCs w:val="24"/>
          <w:u w:color="000000"/>
          <w:lang w:val="en-GB"/>
        </w:rPr>
        <w:t xml:space="preserve">how </w:t>
      </w:r>
      <w:r w:rsidRPr="00900214">
        <w:rPr>
          <w:rFonts w:ascii="Times New Roman" w:hAnsi="Times New Roman" w:cs="Times New Roman"/>
          <w:sz w:val="24"/>
          <w:szCs w:val="24"/>
          <w:u w:color="000000"/>
          <w:lang w:val="en-GB"/>
        </w:rPr>
        <w:t xml:space="preserve">urban </w:t>
      </w:r>
      <w:r w:rsidR="005E387A" w:rsidRPr="008D3FBA">
        <w:rPr>
          <w:rFonts w:ascii="Times New Roman" w:hAnsi="Times New Roman" w:cs="Times New Roman"/>
          <w:sz w:val="24"/>
          <w:szCs w:val="24"/>
          <w:u w:color="000000"/>
          <w:lang w:val="en-GB"/>
        </w:rPr>
        <w:t>transport policies</w:t>
      </w:r>
      <w:r w:rsidR="004A6FF1">
        <w:rPr>
          <w:rFonts w:ascii="Times New Roman" w:hAnsi="Times New Roman" w:cs="Times New Roman"/>
          <w:sz w:val="24"/>
          <w:szCs w:val="24"/>
          <w:u w:color="000000"/>
          <w:lang w:val="en-GB"/>
        </w:rPr>
        <w:t xml:space="preserve">—particularly those </w:t>
      </w:r>
      <w:r w:rsidR="00C11A0D">
        <w:rPr>
          <w:rFonts w:ascii="Times New Roman" w:hAnsi="Times New Roman" w:cs="Times New Roman"/>
          <w:sz w:val="24"/>
          <w:szCs w:val="24"/>
          <w:u w:color="000000"/>
          <w:lang w:val="en-GB"/>
        </w:rPr>
        <w:t>advanced</w:t>
      </w:r>
      <w:r w:rsidR="004A6FF1">
        <w:rPr>
          <w:rFonts w:ascii="Times New Roman" w:hAnsi="Times New Roman" w:cs="Times New Roman"/>
          <w:sz w:val="24"/>
          <w:szCs w:val="24"/>
          <w:u w:color="000000"/>
          <w:lang w:val="en-GB"/>
        </w:rPr>
        <w:t xml:space="preserve"> under the sustainable banner—are conceived and implemented</w:t>
      </w:r>
      <w:r w:rsidR="00F15E13">
        <w:rPr>
          <w:rFonts w:ascii="Times New Roman" w:hAnsi="Times New Roman" w:cs="Times New Roman"/>
          <w:sz w:val="24"/>
          <w:szCs w:val="24"/>
          <w:u w:color="000000"/>
          <w:lang w:val="en-GB"/>
        </w:rPr>
        <w:t xml:space="preserve"> (Kębłowski &amp; Bassens, 2018)</w:t>
      </w:r>
      <w:r w:rsidR="004A6FF1">
        <w:rPr>
          <w:rFonts w:ascii="Times New Roman" w:hAnsi="Times New Roman" w:cs="Times New Roman"/>
          <w:sz w:val="24"/>
          <w:szCs w:val="24"/>
          <w:u w:color="000000"/>
          <w:lang w:val="en-GB"/>
        </w:rPr>
        <w:t>.</w:t>
      </w:r>
      <w:r w:rsidR="00444A1A" w:rsidRPr="0091212D">
        <w:rPr>
          <w:rFonts w:ascii="Times New Roman" w:hAnsi="Times New Roman" w:cs="Times New Roman"/>
          <w:iCs/>
          <w:sz w:val="24"/>
          <w:szCs w:val="24"/>
          <w:lang w:val="en-GB"/>
        </w:rPr>
        <w:t xml:space="preserve"> </w:t>
      </w:r>
      <w:r w:rsidR="003B3DE3" w:rsidRPr="0091212D">
        <w:rPr>
          <w:rFonts w:ascii="Times New Roman" w:hAnsi="Times New Roman" w:cs="Times New Roman"/>
          <w:iCs/>
          <w:sz w:val="24"/>
          <w:szCs w:val="24"/>
          <w:lang w:val="en-GB"/>
        </w:rPr>
        <w:t>We argue that Henri Lefebvre’s (1996</w:t>
      </w:r>
      <w:r w:rsidR="002B66E6" w:rsidRPr="0091212D">
        <w:rPr>
          <w:rFonts w:ascii="Times New Roman" w:hAnsi="Times New Roman" w:cs="Times New Roman"/>
          <w:iCs/>
          <w:sz w:val="24"/>
          <w:szCs w:val="24"/>
          <w:lang w:val="en-GB"/>
        </w:rPr>
        <w:t xml:space="preserve"> [1968]</w:t>
      </w:r>
      <w:r w:rsidR="007A12AC">
        <w:rPr>
          <w:rFonts w:ascii="Times New Roman" w:hAnsi="Times New Roman" w:cs="Times New Roman"/>
          <w:iCs/>
          <w:sz w:val="24"/>
          <w:szCs w:val="24"/>
          <w:lang w:val="en-GB"/>
        </w:rPr>
        <w:t>; 2003 [1970]</w:t>
      </w:r>
      <w:r w:rsidR="003B3DE3" w:rsidRPr="0091212D">
        <w:rPr>
          <w:rFonts w:ascii="Times New Roman" w:hAnsi="Times New Roman" w:cs="Times New Roman"/>
          <w:iCs/>
          <w:sz w:val="24"/>
          <w:szCs w:val="24"/>
          <w:lang w:val="en-GB"/>
        </w:rPr>
        <w:t xml:space="preserve">) </w:t>
      </w:r>
      <w:r w:rsidR="007A12AC">
        <w:rPr>
          <w:rFonts w:ascii="Times New Roman" w:hAnsi="Times New Roman" w:cs="Times New Roman"/>
          <w:iCs/>
          <w:sz w:val="24"/>
          <w:szCs w:val="24"/>
          <w:lang w:val="en-GB"/>
        </w:rPr>
        <w:t>work</w:t>
      </w:r>
      <w:r w:rsidR="00C815AC">
        <w:rPr>
          <w:rFonts w:ascii="Times New Roman" w:hAnsi="Times New Roman" w:cs="Times New Roman"/>
          <w:iCs/>
          <w:sz w:val="24"/>
          <w:szCs w:val="24"/>
          <w:lang w:val="en-GB"/>
        </w:rPr>
        <w:t xml:space="preserve"> </w:t>
      </w:r>
      <w:r w:rsidR="00AF6EA3" w:rsidRPr="0091212D">
        <w:rPr>
          <w:rFonts w:ascii="Times New Roman" w:hAnsi="Times New Roman" w:cs="Times New Roman"/>
          <w:iCs/>
          <w:sz w:val="24"/>
          <w:szCs w:val="24"/>
          <w:lang w:val="en-GB"/>
        </w:rPr>
        <w:t>may be fundamental in this regard</w:t>
      </w:r>
      <w:r w:rsidR="005E387A">
        <w:rPr>
          <w:rFonts w:ascii="Times New Roman" w:hAnsi="Times New Roman" w:cs="Times New Roman"/>
          <w:iCs/>
          <w:sz w:val="24"/>
          <w:szCs w:val="24"/>
          <w:lang w:val="en-GB"/>
        </w:rPr>
        <w:t xml:space="preserve">, </w:t>
      </w:r>
      <w:r w:rsidR="003B3DE3" w:rsidRPr="0091212D">
        <w:rPr>
          <w:rFonts w:ascii="Times New Roman" w:hAnsi="Times New Roman" w:cs="Times New Roman"/>
          <w:iCs/>
          <w:sz w:val="24"/>
          <w:szCs w:val="24"/>
          <w:lang w:val="en-GB"/>
        </w:rPr>
        <w:t>inspir</w:t>
      </w:r>
      <w:r w:rsidR="005E387A">
        <w:rPr>
          <w:rFonts w:ascii="Times New Roman" w:hAnsi="Times New Roman" w:cs="Times New Roman"/>
          <w:iCs/>
          <w:sz w:val="24"/>
          <w:szCs w:val="24"/>
          <w:lang w:val="en-GB"/>
        </w:rPr>
        <w:t>ing</w:t>
      </w:r>
      <w:r w:rsidR="003B3DE3" w:rsidRPr="0091212D">
        <w:rPr>
          <w:rFonts w:ascii="Times New Roman" w:hAnsi="Times New Roman" w:cs="Times New Roman"/>
          <w:iCs/>
          <w:sz w:val="24"/>
          <w:szCs w:val="24"/>
          <w:lang w:val="en-GB"/>
        </w:rPr>
        <w:t xml:space="preserve"> a coherent, theoretically robust and empirically applicable framework</w:t>
      </w:r>
      <w:r w:rsidR="00457070">
        <w:rPr>
          <w:rFonts w:ascii="Times New Roman" w:hAnsi="Times New Roman" w:cs="Times New Roman"/>
          <w:iCs/>
          <w:sz w:val="24"/>
          <w:szCs w:val="24"/>
          <w:lang w:val="en-GB"/>
        </w:rPr>
        <w:t xml:space="preserve"> that allows to demonstrate and analyse how transport policies form part of urban political economy. </w:t>
      </w:r>
      <w:r w:rsidR="00C815AC">
        <w:rPr>
          <w:rFonts w:ascii="Times New Roman" w:hAnsi="Times New Roman" w:cs="Times New Roman"/>
          <w:iCs/>
          <w:sz w:val="24"/>
          <w:szCs w:val="24"/>
          <w:lang w:val="en-GB"/>
        </w:rPr>
        <w:t xml:space="preserve">We feel particularly inspired by </w:t>
      </w:r>
      <w:r w:rsidR="00C815AC" w:rsidRPr="00C815AC">
        <w:rPr>
          <w:rFonts w:ascii="Times New Roman" w:hAnsi="Times New Roman" w:cs="Times New Roman"/>
          <w:iCs/>
          <w:sz w:val="24"/>
          <w:szCs w:val="24"/>
        </w:rPr>
        <w:t xml:space="preserve">Lefebvre’s call for </w:t>
      </w:r>
      <w:r w:rsidR="002D69C2">
        <w:rPr>
          <w:rFonts w:ascii="Times New Roman" w:hAnsi="Times New Roman" w:cs="Times New Roman"/>
          <w:iCs/>
          <w:sz w:val="24"/>
          <w:szCs w:val="24"/>
        </w:rPr>
        <w:t xml:space="preserve">the </w:t>
      </w:r>
      <w:r w:rsidR="00C815AC">
        <w:rPr>
          <w:rFonts w:ascii="Times New Roman" w:hAnsi="Times New Roman" w:cs="Times New Roman"/>
          <w:iCs/>
          <w:sz w:val="24"/>
          <w:szCs w:val="24"/>
        </w:rPr>
        <w:t xml:space="preserve">RTTC: a slogan </w:t>
      </w:r>
      <w:r w:rsidR="00C815AC" w:rsidRPr="00C815AC">
        <w:rPr>
          <w:rFonts w:ascii="Times New Roman" w:hAnsi="Times New Roman" w:cs="Times New Roman"/>
          <w:iCs/>
          <w:sz w:val="24"/>
          <w:szCs w:val="24"/>
        </w:rPr>
        <w:t xml:space="preserve">formulated in the late 1960s as an expression of radical criticism of the then predominant Fordist-Keynesian mode of capitalist </w:t>
      </w:r>
      <w:r w:rsidR="00C815AC">
        <w:rPr>
          <w:rFonts w:ascii="Times New Roman" w:hAnsi="Times New Roman" w:cs="Times New Roman"/>
          <w:iCs/>
          <w:sz w:val="24"/>
          <w:szCs w:val="24"/>
        </w:rPr>
        <w:t>urbanization</w:t>
      </w:r>
      <w:r w:rsidR="00C36D1C">
        <w:rPr>
          <w:rFonts w:ascii="Times New Roman" w:hAnsi="Times New Roman" w:cs="Times New Roman"/>
          <w:iCs/>
          <w:sz w:val="24"/>
          <w:szCs w:val="24"/>
        </w:rPr>
        <w:t xml:space="preserve">, </w:t>
      </w:r>
      <w:r w:rsidR="00C36D1C" w:rsidRPr="00C815AC">
        <w:rPr>
          <w:rFonts w:ascii="Times New Roman" w:hAnsi="Times New Roman" w:cs="Times New Roman"/>
          <w:iCs/>
          <w:sz w:val="24"/>
          <w:szCs w:val="24"/>
        </w:rPr>
        <w:t xml:space="preserve">the </w:t>
      </w:r>
      <w:proofErr w:type="spellStart"/>
      <w:r w:rsidR="00C36D1C" w:rsidRPr="00C815AC">
        <w:rPr>
          <w:rFonts w:ascii="Times New Roman" w:hAnsi="Times New Roman" w:cs="Times New Roman"/>
          <w:iCs/>
          <w:sz w:val="24"/>
          <w:szCs w:val="24"/>
        </w:rPr>
        <w:t>prioritisation</w:t>
      </w:r>
      <w:proofErr w:type="spellEnd"/>
      <w:r w:rsidR="00C36D1C" w:rsidRPr="00C815AC">
        <w:rPr>
          <w:rFonts w:ascii="Times New Roman" w:hAnsi="Times New Roman" w:cs="Times New Roman"/>
          <w:iCs/>
          <w:sz w:val="24"/>
          <w:szCs w:val="24"/>
        </w:rPr>
        <w:t xml:space="preserve"> of exchange value over use value in the definition and conduct of urban policies</w:t>
      </w:r>
      <w:r w:rsidR="00C36D1C">
        <w:rPr>
          <w:rFonts w:ascii="Times New Roman" w:hAnsi="Times New Roman" w:cs="Times New Roman"/>
          <w:iCs/>
          <w:sz w:val="24"/>
          <w:szCs w:val="24"/>
        </w:rPr>
        <w:t xml:space="preserve">, and the resultant </w:t>
      </w:r>
      <w:r w:rsidR="00C36D1C" w:rsidRPr="00C815AC">
        <w:rPr>
          <w:rFonts w:ascii="Times New Roman" w:hAnsi="Times New Roman" w:cs="Times New Roman"/>
          <w:iCs/>
          <w:sz w:val="24"/>
          <w:szCs w:val="24"/>
        </w:rPr>
        <w:t>commodification and fragmentation of urban lif</w:t>
      </w:r>
      <w:r w:rsidR="00726E5D">
        <w:rPr>
          <w:rFonts w:ascii="Times New Roman" w:hAnsi="Times New Roman" w:cs="Times New Roman"/>
          <w:iCs/>
          <w:sz w:val="24"/>
          <w:szCs w:val="24"/>
        </w:rPr>
        <w:t xml:space="preserve">e by car-oriented functionalist planning. </w:t>
      </w:r>
      <w:r w:rsidR="00C815AC">
        <w:rPr>
          <w:rFonts w:ascii="Times New Roman" w:hAnsi="Times New Roman" w:cs="Times New Roman"/>
          <w:iCs/>
          <w:sz w:val="24"/>
          <w:szCs w:val="24"/>
        </w:rPr>
        <w:t xml:space="preserve">For Lefebvre, </w:t>
      </w:r>
      <w:r w:rsidR="00990852">
        <w:rPr>
          <w:rFonts w:ascii="Times New Roman" w:hAnsi="Times New Roman" w:cs="Times New Roman"/>
          <w:iCs/>
          <w:sz w:val="24"/>
          <w:szCs w:val="24"/>
        </w:rPr>
        <w:t xml:space="preserve">the “urban” </w:t>
      </w:r>
      <w:r w:rsidR="00C815AC">
        <w:rPr>
          <w:rFonts w:ascii="Times New Roman" w:hAnsi="Times New Roman" w:cs="Times New Roman"/>
          <w:iCs/>
          <w:sz w:val="24"/>
          <w:szCs w:val="24"/>
        </w:rPr>
        <w:t>constitute</w:t>
      </w:r>
      <w:r w:rsidR="00990852">
        <w:rPr>
          <w:rFonts w:ascii="Times New Roman" w:hAnsi="Times New Roman" w:cs="Times New Roman"/>
          <w:iCs/>
          <w:sz w:val="24"/>
          <w:szCs w:val="24"/>
        </w:rPr>
        <w:t>s</w:t>
      </w:r>
      <w:r w:rsidR="00C815AC">
        <w:rPr>
          <w:rFonts w:ascii="Times New Roman" w:hAnsi="Times New Roman" w:cs="Times New Roman"/>
          <w:iCs/>
          <w:sz w:val="24"/>
          <w:szCs w:val="24"/>
        </w:rPr>
        <w:t xml:space="preserve"> </w:t>
      </w:r>
      <w:r w:rsidR="00990852">
        <w:rPr>
          <w:rFonts w:ascii="Times New Roman" w:hAnsi="Times New Roman" w:cs="Times New Roman"/>
          <w:iCs/>
          <w:sz w:val="24"/>
          <w:szCs w:val="24"/>
        </w:rPr>
        <w:t xml:space="preserve">both </w:t>
      </w:r>
      <w:r w:rsidR="00990852" w:rsidRPr="00990852">
        <w:rPr>
          <w:rFonts w:ascii="Times New Roman" w:hAnsi="Times New Roman" w:cs="Times New Roman"/>
          <w:iCs/>
          <w:sz w:val="24"/>
          <w:szCs w:val="24"/>
        </w:rPr>
        <w:t>a metaphor for contemporary capitalist relation</w:t>
      </w:r>
      <w:r w:rsidR="00990852">
        <w:rPr>
          <w:rFonts w:ascii="Times New Roman" w:hAnsi="Times New Roman" w:cs="Times New Roman"/>
          <w:iCs/>
          <w:sz w:val="24"/>
          <w:szCs w:val="24"/>
        </w:rPr>
        <w:t xml:space="preserve">s, and </w:t>
      </w:r>
      <w:r w:rsidR="00C815AC">
        <w:rPr>
          <w:rFonts w:ascii="Times New Roman" w:hAnsi="Times New Roman" w:cs="Times New Roman"/>
          <w:iCs/>
          <w:sz w:val="24"/>
          <w:szCs w:val="24"/>
        </w:rPr>
        <w:t xml:space="preserve">a </w:t>
      </w:r>
      <w:r w:rsidR="00C815AC" w:rsidRPr="00C815AC">
        <w:rPr>
          <w:rFonts w:ascii="Times New Roman" w:hAnsi="Times New Roman" w:cs="Times New Roman"/>
          <w:iCs/>
          <w:sz w:val="24"/>
          <w:szCs w:val="24"/>
        </w:rPr>
        <w:t xml:space="preserve">key arena </w:t>
      </w:r>
      <w:r w:rsidR="00990852">
        <w:rPr>
          <w:rFonts w:ascii="Times New Roman" w:hAnsi="Times New Roman" w:cs="Times New Roman"/>
          <w:iCs/>
          <w:sz w:val="24"/>
          <w:szCs w:val="24"/>
        </w:rPr>
        <w:t xml:space="preserve">in which these </w:t>
      </w:r>
      <w:r w:rsidR="00990852">
        <w:rPr>
          <w:rFonts w:ascii="Times New Roman" w:hAnsi="Times New Roman" w:cs="Times New Roman"/>
          <w:iCs/>
          <w:sz w:val="24"/>
          <w:szCs w:val="24"/>
        </w:rPr>
        <w:lastRenderedPageBreak/>
        <w:t>relations can be opposed by going “</w:t>
      </w:r>
      <w:r w:rsidR="00C815AC" w:rsidRPr="00C815AC">
        <w:rPr>
          <w:rFonts w:ascii="Times New Roman" w:hAnsi="Times New Roman" w:cs="Times New Roman"/>
          <w:iCs/>
          <w:sz w:val="24"/>
          <w:szCs w:val="24"/>
        </w:rPr>
        <w:t>beyond the market, the law of exchange value, money and profit” (</w:t>
      </w:r>
      <w:r w:rsidR="00990852" w:rsidRPr="00C21166">
        <w:rPr>
          <w:rFonts w:ascii="Times New Roman" w:hAnsi="Times New Roman" w:cs="Times New Roman"/>
          <w:iCs/>
          <w:sz w:val="24"/>
          <w:szCs w:val="24"/>
        </w:rPr>
        <w:t>1996</w:t>
      </w:r>
      <w:r w:rsidR="00990852" w:rsidRPr="00990852">
        <w:rPr>
          <w:rFonts w:ascii="Times New Roman" w:hAnsi="Times New Roman" w:cs="Times New Roman"/>
          <w:iCs/>
          <w:sz w:val="24"/>
          <w:szCs w:val="24"/>
        </w:rPr>
        <w:t xml:space="preserve"> </w:t>
      </w:r>
      <w:r w:rsidR="00990852" w:rsidRPr="00C122A5">
        <w:rPr>
          <w:rFonts w:ascii="Times New Roman" w:hAnsi="Times New Roman" w:cs="Times New Roman"/>
          <w:iCs/>
          <w:sz w:val="24"/>
          <w:szCs w:val="24"/>
        </w:rPr>
        <w:t>[1968]</w:t>
      </w:r>
      <w:r w:rsidR="00C815AC" w:rsidRPr="00C815AC">
        <w:rPr>
          <w:rFonts w:ascii="Times New Roman" w:hAnsi="Times New Roman" w:cs="Times New Roman"/>
          <w:iCs/>
          <w:sz w:val="24"/>
          <w:szCs w:val="24"/>
        </w:rPr>
        <w:t>,</w:t>
      </w:r>
      <w:r w:rsidR="00C815AC" w:rsidRPr="00C815AC">
        <w:rPr>
          <w:rFonts w:ascii="Times New Roman" w:hAnsi="Times New Roman" w:cs="Times New Roman"/>
          <w:i/>
          <w:iCs/>
          <w:sz w:val="24"/>
          <w:szCs w:val="24"/>
        </w:rPr>
        <w:t xml:space="preserve"> </w:t>
      </w:r>
      <w:r w:rsidR="00C815AC" w:rsidRPr="00C815AC">
        <w:rPr>
          <w:rFonts w:ascii="Times New Roman" w:hAnsi="Times New Roman" w:cs="Times New Roman"/>
          <w:iCs/>
          <w:sz w:val="24"/>
          <w:szCs w:val="24"/>
        </w:rPr>
        <w:t xml:space="preserve">p. 124). </w:t>
      </w:r>
      <w:r w:rsidR="00990852">
        <w:rPr>
          <w:rFonts w:ascii="Times New Roman" w:hAnsi="Times New Roman" w:cs="Times New Roman"/>
          <w:iCs/>
          <w:sz w:val="24"/>
          <w:szCs w:val="24"/>
        </w:rPr>
        <w:t xml:space="preserve">The </w:t>
      </w:r>
      <w:r w:rsidR="00C36D1C">
        <w:rPr>
          <w:rFonts w:ascii="Times New Roman" w:hAnsi="Times New Roman" w:cs="Times New Roman"/>
          <w:iCs/>
          <w:sz w:val="24"/>
          <w:szCs w:val="24"/>
        </w:rPr>
        <w:t xml:space="preserve">RTTC </w:t>
      </w:r>
      <w:r w:rsidR="00990852">
        <w:rPr>
          <w:rFonts w:ascii="Times New Roman" w:hAnsi="Times New Roman" w:cs="Times New Roman"/>
          <w:iCs/>
          <w:sz w:val="24"/>
          <w:szCs w:val="24"/>
        </w:rPr>
        <w:t>is thus a call for</w:t>
      </w:r>
    </w:p>
    <w:p w14:paraId="60BDA5ED" w14:textId="7BA5A707" w:rsidR="00C36D1C" w:rsidRPr="00C122A5" w:rsidRDefault="00C36D1C" w:rsidP="00C122A5">
      <w:pPr>
        <w:pStyle w:val="Default"/>
        <w:tabs>
          <w:tab w:val="left" w:pos="3360"/>
          <w:tab w:val="left" w:pos="3920"/>
          <w:tab w:val="left" w:pos="4480"/>
          <w:tab w:val="left" w:pos="5040"/>
          <w:tab w:val="left" w:pos="5600"/>
          <w:tab w:val="left" w:pos="6160"/>
          <w:tab w:val="left" w:pos="6720"/>
        </w:tabs>
        <w:spacing w:after="240" w:line="276" w:lineRule="auto"/>
        <w:ind w:left="1701"/>
        <w:jc w:val="both"/>
        <w:rPr>
          <w:rFonts w:ascii="Times New Roman" w:hAnsi="Times New Roman" w:cs="Times New Roman"/>
        </w:rPr>
      </w:pPr>
      <w:r w:rsidRPr="00C21166">
        <w:rPr>
          <w:rFonts w:ascii="Times New Roman" w:hAnsi="Times New Roman" w:cs="Times New Roman"/>
        </w:rPr>
        <w:t>“[...] a transformed and renewed right to urban life [in which] the ‘urban’, place of encounter, priority of use value, inscription in space of a time [are] promoted to the rank of a supreme resource among all resources” (</w:t>
      </w:r>
      <w:r w:rsidR="00726E5D">
        <w:rPr>
          <w:rFonts w:ascii="Times New Roman" w:hAnsi="Times New Roman" w:cs="Times New Roman"/>
          <w:i/>
        </w:rPr>
        <w:t>Op. cit.</w:t>
      </w:r>
      <w:r w:rsidRPr="00C21166">
        <w:rPr>
          <w:rFonts w:ascii="Times New Roman" w:hAnsi="Times New Roman" w:cs="Times New Roman"/>
        </w:rPr>
        <w:t>, p. 158).</w:t>
      </w:r>
    </w:p>
    <w:p w14:paraId="4EA13908" w14:textId="630B3AF2" w:rsidR="002C6123" w:rsidRDefault="007A12AC" w:rsidP="008D3FBA">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lang w:val="en-GB"/>
        </w:rPr>
      </w:pPr>
      <w:r>
        <w:rPr>
          <w:rFonts w:ascii="Times New Roman" w:hAnsi="Times New Roman" w:cs="Times New Roman"/>
          <w:sz w:val="24"/>
          <w:szCs w:val="24"/>
          <w:lang w:val="en-GB"/>
        </w:rPr>
        <w:t>While we draw inspiration from</w:t>
      </w:r>
      <w:r w:rsidR="00AB1ED7">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recent interpretations of </w:t>
      </w:r>
      <w:r w:rsidR="00726E5D">
        <w:rPr>
          <w:rFonts w:ascii="Times New Roman" w:hAnsi="Times New Roman" w:cs="Times New Roman"/>
          <w:sz w:val="24"/>
          <w:szCs w:val="24"/>
          <w:lang w:val="en-GB"/>
        </w:rPr>
        <w:t>the RTTC</w:t>
      </w:r>
      <w:r>
        <w:rPr>
          <w:rFonts w:ascii="Times New Roman" w:hAnsi="Times New Roman" w:cs="Times New Roman"/>
          <w:sz w:val="24"/>
          <w:szCs w:val="24"/>
          <w:lang w:val="en-GB"/>
        </w:rPr>
        <w:t xml:space="preserve">—in particular </w:t>
      </w:r>
      <w:r w:rsidR="009D0EC8">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contributions </w:t>
      </w:r>
      <w:r w:rsidR="009D0EC8">
        <w:rPr>
          <w:rFonts w:ascii="Times New Roman" w:hAnsi="Times New Roman" w:cs="Times New Roman"/>
          <w:sz w:val="24"/>
          <w:szCs w:val="24"/>
          <w:lang w:val="en-GB"/>
        </w:rPr>
        <w:t xml:space="preserve">that </w:t>
      </w:r>
      <w:r>
        <w:rPr>
          <w:rFonts w:ascii="Times New Roman" w:hAnsi="Times New Roman" w:cs="Times New Roman"/>
          <w:sz w:val="24"/>
          <w:szCs w:val="24"/>
          <w:lang w:val="en-GB"/>
        </w:rPr>
        <w:t>relat</w:t>
      </w:r>
      <w:r w:rsidR="009D0EC8">
        <w:rPr>
          <w:rFonts w:ascii="Times New Roman" w:hAnsi="Times New Roman" w:cs="Times New Roman"/>
          <w:sz w:val="24"/>
          <w:szCs w:val="24"/>
          <w:lang w:val="en-GB"/>
        </w:rPr>
        <w:t>e</w:t>
      </w:r>
      <w:r>
        <w:rPr>
          <w:rFonts w:ascii="Times New Roman" w:hAnsi="Times New Roman" w:cs="Times New Roman"/>
          <w:sz w:val="24"/>
          <w:szCs w:val="24"/>
          <w:lang w:val="en-GB"/>
        </w:rPr>
        <w:t xml:space="preserve"> it to transport</w:t>
      </w:r>
      <w:r w:rsidR="009D0EC8">
        <w:rPr>
          <w:rFonts w:ascii="Times New Roman" w:hAnsi="Times New Roman" w:cs="Times New Roman"/>
          <w:sz w:val="24"/>
          <w:szCs w:val="24"/>
          <w:lang w:val="en-GB"/>
        </w:rPr>
        <w:t xml:space="preserve"> </w:t>
      </w:r>
      <w:r w:rsidR="00C04DC0" w:rsidRPr="0091212D">
        <w:rPr>
          <w:i/>
          <w:lang w:val="en-GB"/>
        </w:rPr>
        <w:fldChar w:fldCharType="begin"/>
      </w:r>
      <w:r w:rsidR="00D2202B">
        <w:rPr>
          <w:rFonts w:ascii="Times New Roman" w:hAnsi="Times New Roman" w:cs="Times New Roman"/>
          <w:i/>
          <w:sz w:val="24"/>
          <w:szCs w:val="24"/>
          <w:lang w:val="en-GB"/>
        </w:rPr>
        <w:instrText xml:space="preserve"> ADDIN ZOTERO_ITEM CSL_CITATION {"citationID":"dlpsLOET","properties":{"formattedCitation":"(Cors\\uc0\\u237{}n Jim\\uc0\\u233{}nez, 2014; Jouffe, 2010; Levy, 2013; Scott, 2013)","plainCitation":"(Corsín Jiménez, 2014; Jouffe, 2010; Levy, 2013; Scott, 2013)","noteIndex":0},"citationItems":[{"id":2163,"uris":["http://zotero.org/users/1736051/items/GA2VK96D"],"uri":["http://zotero.org/users/1736051/items/GA2VK96D"],"itemData":{"id":2163,"type":"article-journal","title":"The right to infrastructure: a prototype for open source urbanism","container-title":"Environment and Planning D: Society and Space","page":"342-362","volume":"32","issue":"2","source":"CrossRef","DOI":"10.1068/d13077p","ISSN":"0263-7758, 1472-3433","shortTitle":"The right to infrastructure","language":"en","author":[{"family":"Corsín Jiménez","given":"Alberto"}],"issued":{"date-parts":[["2014"]]}}},{"id":2645,"uris":["http://zotero.org/users/1736051/items/H5NI3XEI"],"uri":["http://zotero.org/users/1736051/items/H5NI3XEI"],"itemData":{"id":2645,"type":"chapter","title":"Countering the Right to the Accessible City: The Perversity of a Consensual Demand.","container-title":"Cities for All. Proposals and Experiences towards the Right to the City","publisher":"Ediciones HIC","publisher-place":"Santiago","event-place":"Santiago","author":[{"family":"Jouffe","given":"Y."}],"editor":[{"family":"Sugranyes","given":"A."},{"family":"Mathivet","given":"C."}],"issued":{"date-parts":[["2010"]]}}},{"id":1722,"uris":["http://zotero.org/users/1736051/items/5M69VQMT"],"uri":["http://zotero.org/users/1736051/items/5M69VQMT"],"itemData":{"id":1722,"type":"article-journal","title":"Travel choice reframed: \"deep distribution\" and gender in urban transport","container-title":"Environment and Urbanization","page":"47-63","volume":"25","issue":"1","source":"CrossRef","DOI":"10.1177/0956247813477810","ISSN":"0956-2478, 1746-0301","shortTitle":"Travel choice reframed","language":"en","author":[{"family":"Levy","given":"C."}],"issued":{"date-parts":[["2013",4,1]]}}},{"id":502,"uris":["http://zotero.org/users/1736051/items/WC6HGDNH"],"uri":["http://zotero.org/users/1736051/items/WC6HGDNH"],"itemData":{"id":502,"type":"article-journal","title":"Like a Fish Needs a Bicycle: Henri Lefebvre and the Liberation of Transportation","container-title":"Space and Culture","page":"397-410","volume":"16","issue":"3","source":"CrossRef","DOI":"10.1177/1206331213487062","ISSN":"1206-3312, 1552-8308","shortTitle":"Like a Fish Needs a Bicycle","language":"en","author":[{"family":"Scott","given":"N. A."}],"issued":{"date-parts":[["2013",8,1]]}}}],"schema":"https://github.com/citation-style-language/schema/raw/master/csl-citation.json"} </w:instrText>
      </w:r>
      <w:r w:rsidR="00C04DC0" w:rsidRPr="0091212D">
        <w:rPr>
          <w:i/>
          <w:lang w:val="en-GB"/>
        </w:rPr>
        <w:fldChar w:fldCharType="separate"/>
      </w:r>
      <w:r w:rsidR="00D2202B" w:rsidRPr="00D2202B">
        <w:rPr>
          <w:rFonts w:ascii="Times New Roman" w:hAnsi="Times New Roman" w:cs="Times New Roman"/>
          <w:sz w:val="24"/>
        </w:rPr>
        <w:t>(</w:t>
      </w:r>
      <w:proofErr w:type="spellStart"/>
      <w:r w:rsidR="00D2202B" w:rsidRPr="00D2202B">
        <w:rPr>
          <w:rFonts w:ascii="Times New Roman" w:hAnsi="Times New Roman" w:cs="Times New Roman"/>
          <w:sz w:val="24"/>
        </w:rPr>
        <w:t>Corsín</w:t>
      </w:r>
      <w:proofErr w:type="spellEnd"/>
      <w:r w:rsidR="00D2202B" w:rsidRPr="00D2202B">
        <w:rPr>
          <w:rFonts w:ascii="Times New Roman" w:hAnsi="Times New Roman" w:cs="Times New Roman"/>
          <w:sz w:val="24"/>
        </w:rPr>
        <w:t xml:space="preserve"> Jiménez, 2014; </w:t>
      </w:r>
      <w:proofErr w:type="spellStart"/>
      <w:r w:rsidR="00D2202B" w:rsidRPr="00D2202B">
        <w:rPr>
          <w:rFonts w:ascii="Times New Roman" w:hAnsi="Times New Roman" w:cs="Times New Roman"/>
          <w:sz w:val="24"/>
        </w:rPr>
        <w:t>Jouffe</w:t>
      </w:r>
      <w:proofErr w:type="spellEnd"/>
      <w:r w:rsidR="00D2202B" w:rsidRPr="00D2202B">
        <w:rPr>
          <w:rFonts w:ascii="Times New Roman" w:hAnsi="Times New Roman" w:cs="Times New Roman"/>
          <w:sz w:val="24"/>
        </w:rPr>
        <w:t>, 2010; Levy, 2013; Scott, 2013)</w:t>
      </w:r>
      <w:r w:rsidR="00C04DC0" w:rsidRPr="0091212D">
        <w:rPr>
          <w:i/>
          <w:lang w:val="en-GB"/>
        </w:rPr>
        <w:fldChar w:fldCharType="end"/>
      </w:r>
      <w:r>
        <w:rPr>
          <w:rFonts w:ascii="Times New Roman" w:hAnsi="Times New Roman" w:cs="Times New Roman"/>
          <w:sz w:val="24"/>
          <w:szCs w:val="24"/>
          <w:lang w:val="en-GB"/>
        </w:rPr>
        <w:t>—our intention is to stay close to Lefebvre’s original text</w:t>
      </w:r>
      <w:r w:rsidR="007A0671">
        <w:rPr>
          <w:rFonts w:ascii="Times New Roman" w:hAnsi="Times New Roman" w:cs="Times New Roman"/>
          <w:sz w:val="24"/>
          <w:szCs w:val="24"/>
          <w:lang w:val="en-GB"/>
        </w:rPr>
        <w:t>s</w:t>
      </w:r>
      <w:r w:rsidR="00AC0FB2">
        <w:rPr>
          <w:rFonts w:ascii="Times New Roman" w:hAnsi="Times New Roman" w:cs="Times New Roman"/>
          <w:sz w:val="24"/>
          <w:szCs w:val="24"/>
          <w:lang w:val="en-GB"/>
        </w:rPr>
        <w:t>.</w:t>
      </w:r>
      <w:r>
        <w:rPr>
          <w:rFonts w:ascii="Times New Roman" w:hAnsi="Times New Roman" w:cs="Times New Roman"/>
          <w:sz w:val="24"/>
          <w:szCs w:val="24"/>
          <w:lang w:val="en-GB"/>
        </w:rPr>
        <w:t xml:space="preserve"> We </w:t>
      </w:r>
      <w:r w:rsidR="00AC0FB2">
        <w:rPr>
          <w:rFonts w:ascii="Times New Roman" w:hAnsi="Times New Roman" w:cs="Times New Roman"/>
          <w:sz w:val="24"/>
          <w:szCs w:val="24"/>
          <w:lang w:val="en-GB"/>
        </w:rPr>
        <w:t xml:space="preserve">thus </w:t>
      </w:r>
      <w:r w:rsidR="00C81B79" w:rsidRPr="0091212D">
        <w:rPr>
          <w:rFonts w:ascii="Times New Roman" w:hAnsi="Times New Roman" w:cs="Times New Roman"/>
          <w:sz w:val="24"/>
          <w:szCs w:val="24"/>
          <w:lang w:val="en-GB"/>
        </w:rPr>
        <w:t xml:space="preserve">hope to connect the fragmented critical approaches to transport with the tradition of critical </w:t>
      </w:r>
      <w:r w:rsidR="00610CAB" w:rsidRPr="0091212D">
        <w:rPr>
          <w:rFonts w:ascii="Times New Roman" w:hAnsi="Times New Roman" w:cs="Times New Roman"/>
          <w:sz w:val="24"/>
          <w:szCs w:val="24"/>
          <w:lang w:val="en-GB"/>
        </w:rPr>
        <w:t xml:space="preserve">urban </w:t>
      </w:r>
      <w:r w:rsidR="00C81B79" w:rsidRPr="0091212D">
        <w:rPr>
          <w:rFonts w:ascii="Times New Roman" w:hAnsi="Times New Roman" w:cs="Times New Roman"/>
          <w:sz w:val="24"/>
          <w:szCs w:val="24"/>
          <w:lang w:val="en-GB"/>
        </w:rPr>
        <w:t>studies</w:t>
      </w:r>
      <w:r w:rsidR="00F63015">
        <w:rPr>
          <w:rFonts w:ascii="Times New Roman" w:hAnsi="Times New Roman" w:cs="Times New Roman"/>
          <w:sz w:val="24"/>
          <w:szCs w:val="24"/>
          <w:lang w:val="en-GB"/>
        </w:rPr>
        <w:t>, whose</w:t>
      </w:r>
      <w:r w:rsidR="00F63015" w:rsidRPr="0091212D">
        <w:rPr>
          <w:rFonts w:ascii="Times New Roman" w:hAnsi="Times New Roman" w:cs="Times New Roman"/>
          <w:sz w:val="24"/>
          <w:szCs w:val="24"/>
          <w:lang w:val="en-GB"/>
        </w:rPr>
        <w:t xml:space="preserve"> </w:t>
      </w:r>
      <w:r w:rsidR="00C81B79" w:rsidRPr="0091212D">
        <w:rPr>
          <w:rFonts w:ascii="Times New Roman" w:hAnsi="Times New Roman" w:cs="Times New Roman"/>
          <w:sz w:val="24"/>
          <w:szCs w:val="24"/>
          <w:lang w:val="en-GB"/>
        </w:rPr>
        <w:t>main tenet lie</w:t>
      </w:r>
      <w:r w:rsidR="00CC4FB7" w:rsidRPr="0091212D">
        <w:rPr>
          <w:rFonts w:ascii="Times New Roman" w:hAnsi="Times New Roman" w:cs="Times New Roman"/>
          <w:sz w:val="24"/>
          <w:szCs w:val="24"/>
          <w:lang w:val="en-GB"/>
        </w:rPr>
        <w:t>s</w:t>
      </w:r>
      <w:r w:rsidR="00C81B79" w:rsidRPr="0091212D">
        <w:rPr>
          <w:rFonts w:ascii="Times New Roman" w:hAnsi="Times New Roman" w:cs="Times New Roman"/>
          <w:sz w:val="24"/>
          <w:szCs w:val="24"/>
          <w:lang w:val="en-GB"/>
        </w:rPr>
        <w:t xml:space="preserve"> in </w:t>
      </w:r>
      <w:r w:rsidR="00CC4FB7" w:rsidRPr="0091212D">
        <w:rPr>
          <w:rFonts w:ascii="Times New Roman" w:hAnsi="Times New Roman" w:cs="Times New Roman"/>
          <w:sz w:val="24"/>
          <w:szCs w:val="24"/>
          <w:lang w:val="en-GB"/>
        </w:rPr>
        <w:t xml:space="preserve">the </w:t>
      </w:r>
      <w:r w:rsidR="00C81B79" w:rsidRPr="0091212D">
        <w:rPr>
          <w:rFonts w:ascii="Times New Roman" w:hAnsi="Times New Roman" w:cs="Times New Roman"/>
          <w:sz w:val="24"/>
          <w:szCs w:val="24"/>
          <w:lang w:val="en-GB"/>
        </w:rPr>
        <w:t>continuous strive to expose power-relations underpin</w:t>
      </w:r>
      <w:r w:rsidR="002E02C9" w:rsidRPr="0091212D">
        <w:rPr>
          <w:rFonts w:ascii="Times New Roman" w:hAnsi="Times New Roman" w:cs="Times New Roman"/>
          <w:sz w:val="24"/>
          <w:szCs w:val="24"/>
          <w:lang w:val="en-GB"/>
        </w:rPr>
        <w:t>ning urban policy and practice</w:t>
      </w:r>
      <w:r>
        <w:rPr>
          <w:rFonts w:ascii="Times New Roman" w:hAnsi="Times New Roman" w:cs="Times New Roman"/>
          <w:sz w:val="24"/>
          <w:szCs w:val="24"/>
          <w:lang w:val="en-GB"/>
        </w:rPr>
        <w:t xml:space="preserve"> and thereby</w:t>
      </w:r>
      <w:r w:rsidR="002E02C9" w:rsidRPr="0091212D">
        <w:rPr>
          <w:rFonts w:ascii="Times New Roman" w:hAnsi="Times New Roman" w:cs="Times New Roman"/>
          <w:sz w:val="24"/>
          <w:szCs w:val="24"/>
          <w:lang w:val="en-GB"/>
        </w:rPr>
        <w:t xml:space="preserve"> “excavate possibilities for alternative, radically emancipatory forms of urbanism” </w:t>
      </w:r>
      <w:r w:rsidR="00F63015">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{"citationID":"z242ePKB","properties":{"formattedCitation":"(Brenner, 2009: 204)","plainCitation":"(Brenner, 2009: 204)","noteIndex":0},"citationItems":[{"id":888,"uris":["http://zotero.org/users/1736051/items/GEEEA3MX"],"uri":["http://zotero.org/users/1736051/items/GEEEA3MX"],"itemData":{"id":888,"type":"article-journal","title":"What is critical urban theory?","container-title":"City","page":"198-207","volume":"13","issue":"2-3","source":"CrossRef","DOI":"10.1080/13604810902996466","ISSN":"1360-4813, 1470-3629","language":"en","author":[{"family":"Brenner","given":"Neil"}],"issued":{"date-parts":[["2009",6]]}},"locator":"204"}],"schema":"https://github.com/citation-style-language/schema/raw/master/csl-citation.json"} </w:instrText>
      </w:r>
      <w:r w:rsidR="00F63015">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(Brenner, 2009: 204)</w:t>
      </w:r>
      <w:r w:rsidR="00F63015">
        <w:rPr>
          <w:rFonts w:ascii="Times New Roman" w:hAnsi="Times New Roman" w:cs="Times New Roman"/>
          <w:sz w:val="24"/>
          <w:szCs w:val="24"/>
          <w:lang w:val="en-GB"/>
        </w:rPr>
        <w:fldChar w:fldCharType="end"/>
      </w:r>
      <w:r w:rsidR="00A922B5">
        <w:rPr>
          <w:rFonts w:ascii="Times New Roman" w:hAnsi="Times New Roman" w:cs="Times New Roman"/>
          <w:sz w:val="24"/>
          <w:szCs w:val="24"/>
          <w:lang w:val="en-GB"/>
        </w:rPr>
        <w:t xml:space="preserve">. </w:t>
      </w:r>
      <w:r w:rsidR="00021EC5" w:rsidRPr="0091212D">
        <w:rPr>
          <w:rFonts w:ascii="Times New Roman" w:hAnsi="Times New Roman" w:cs="Times New Roman"/>
          <w:sz w:val="24"/>
          <w:szCs w:val="24"/>
          <w:u w:color="000000"/>
          <w:lang w:val="en-GB"/>
        </w:rPr>
        <w:t>To achieve this,</w:t>
      </w:r>
      <w:r w:rsidR="00BF44A9" w:rsidRPr="0091212D">
        <w:rPr>
          <w:rFonts w:ascii="Times New Roman" w:hAnsi="Times New Roman" w:cs="Times New Roman"/>
          <w:sz w:val="24"/>
          <w:szCs w:val="24"/>
          <w:u w:color="000000"/>
          <w:lang w:val="en-GB"/>
        </w:rPr>
        <w:t xml:space="preserve"> we </w:t>
      </w:r>
      <w:r w:rsidR="00F63015">
        <w:rPr>
          <w:rFonts w:ascii="Times New Roman" w:hAnsi="Times New Roman" w:cs="Times New Roman"/>
          <w:sz w:val="24"/>
          <w:szCs w:val="24"/>
          <w:u w:color="000000"/>
          <w:lang w:val="en-GB"/>
        </w:rPr>
        <w:t>build</w:t>
      </w:r>
      <w:r w:rsidR="00A40469" w:rsidRPr="0091212D">
        <w:rPr>
          <w:rFonts w:ascii="Times New Roman" w:hAnsi="Times New Roman" w:cs="Times New Roman"/>
          <w:sz w:val="24"/>
          <w:szCs w:val="24"/>
          <w:u w:color="000000"/>
          <w:lang w:val="en-GB"/>
        </w:rPr>
        <w:t xml:space="preserve"> </w:t>
      </w:r>
      <w:r w:rsidR="001232AF">
        <w:rPr>
          <w:rFonts w:ascii="Times New Roman" w:hAnsi="Times New Roman" w:cs="Times New Roman"/>
          <w:sz w:val="24"/>
          <w:szCs w:val="24"/>
          <w:u w:color="000000"/>
          <w:lang w:val="en-GB"/>
        </w:rPr>
        <w:t xml:space="preserve">on </w:t>
      </w:r>
      <w:r w:rsidR="00A40469" w:rsidRPr="0091212D">
        <w:rPr>
          <w:rFonts w:ascii="Times New Roman" w:hAnsi="Times New Roman" w:cs="Times New Roman"/>
          <w:iCs/>
          <w:sz w:val="24"/>
          <w:szCs w:val="24"/>
          <w:u w:color="000000"/>
          <w:lang w:val="en-GB"/>
        </w:rPr>
        <w:t xml:space="preserve">Lefebvre’s </w:t>
      </w:r>
      <w:r w:rsidR="00F63015">
        <w:rPr>
          <w:rFonts w:ascii="Times New Roman" w:hAnsi="Times New Roman" w:cs="Times New Roman"/>
          <w:iCs/>
          <w:sz w:val="24"/>
          <w:szCs w:val="24"/>
          <w:u w:color="000000"/>
          <w:lang w:val="en-GB"/>
        </w:rPr>
        <w:t xml:space="preserve">observation </w:t>
      </w:r>
      <w:r w:rsidR="00A40469" w:rsidRPr="0091212D">
        <w:rPr>
          <w:rFonts w:ascii="Times New Roman" w:hAnsi="Times New Roman" w:cs="Times New Roman"/>
          <w:iCs/>
          <w:sz w:val="24"/>
          <w:szCs w:val="24"/>
          <w:u w:color="000000"/>
          <w:lang w:val="en-GB"/>
        </w:rPr>
        <w:t>that</w:t>
      </w:r>
      <w:r w:rsidR="00A40469" w:rsidRPr="0091212D">
        <w:rPr>
          <w:rFonts w:ascii="Times New Roman" w:hAnsi="Times New Roman" w:cs="Times New Roman"/>
          <w:sz w:val="24"/>
          <w:szCs w:val="24"/>
          <w:u w:color="000000"/>
          <w:lang w:val="en-GB"/>
        </w:rPr>
        <w:t xml:space="preserve"> </w:t>
      </w:r>
      <w:r w:rsidR="00105049" w:rsidRPr="0091212D">
        <w:rPr>
          <w:rFonts w:ascii="Times New Roman" w:hAnsi="Times New Roman" w:cs="Times New Roman"/>
          <w:sz w:val="24"/>
          <w:szCs w:val="24"/>
          <w:u w:color="000000"/>
          <w:lang w:val="en-GB"/>
        </w:rPr>
        <w:t xml:space="preserve">one of key attributes </w:t>
      </w:r>
      <w:r w:rsidR="00A40469" w:rsidRPr="0091212D">
        <w:rPr>
          <w:rFonts w:ascii="Times New Roman" w:hAnsi="Times New Roman" w:cs="Times New Roman"/>
          <w:sz w:val="24"/>
          <w:szCs w:val="24"/>
          <w:u w:color="000000"/>
          <w:lang w:val="en-GB"/>
        </w:rPr>
        <w:t xml:space="preserve">of any </w:t>
      </w:r>
      <w:r w:rsidR="00F63015">
        <w:rPr>
          <w:rFonts w:ascii="Times New Roman" w:hAnsi="Times New Roman" w:cs="Times New Roman"/>
          <w:sz w:val="24"/>
          <w:szCs w:val="24"/>
          <w:u w:color="000000"/>
          <w:lang w:val="en-GB"/>
        </w:rPr>
        <w:t xml:space="preserve">“critical” </w:t>
      </w:r>
      <w:r w:rsidR="00A40469" w:rsidRPr="0091212D">
        <w:rPr>
          <w:rFonts w:ascii="Times New Roman" w:hAnsi="Times New Roman" w:cs="Times New Roman"/>
          <w:sz w:val="24"/>
          <w:szCs w:val="24"/>
          <w:u w:color="000000"/>
          <w:lang w:val="en-GB"/>
        </w:rPr>
        <w:t>urban theory or policy lie</w:t>
      </w:r>
      <w:r w:rsidR="00FE4E59">
        <w:rPr>
          <w:rFonts w:ascii="Times New Roman" w:hAnsi="Times New Roman" w:cs="Times New Roman"/>
          <w:sz w:val="24"/>
          <w:szCs w:val="24"/>
          <w:u w:color="000000"/>
          <w:lang w:val="en-GB"/>
        </w:rPr>
        <w:t>s</w:t>
      </w:r>
      <w:r w:rsidR="00A40469" w:rsidRPr="0091212D">
        <w:rPr>
          <w:rFonts w:ascii="Times New Roman" w:hAnsi="Times New Roman" w:cs="Times New Roman"/>
          <w:sz w:val="24"/>
          <w:szCs w:val="24"/>
          <w:u w:color="000000"/>
          <w:lang w:val="en-GB"/>
        </w:rPr>
        <w:t xml:space="preserve"> in foregrounding the use value of urban space to the detriment of exchange values</w:t>
      </w:r>
      <w:r w:rsidR="00082BC4" w:rsidRPr="0091212D">
        <w:rPr>
          <w:rFonts w:ascii="Times New Roman" w:hAnsi="Times New Roman" w:cs="Times New Roman"/>
          <w:sz w:val="24"/>
          <w:szCs w:val="24"/>
          <w:lang w:val="en-GB"/>
        </w:rPr>
        <w:t xml:space="preserve"> </w:t>
      </w:r>
      <w:r w:rsidR="00082BC4" w:rsidRPr="0091212D">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{"citationID":"KrfNRddu","properties":{"formattedCitation":"(Kuymulu, 2013; Lefebvre, 1970)","plainCitation":"(Kuymulu, 2013; Lefebvre, 1970)","noteIndex":0},"citationItems":[{"id":577,"uris":["http://zotero.org/users/1736051/items/UFC5VPWE"],"uri":["http://zotero.org/users/1736051/items/UFC5VPWE"],"itemData":{"id":577,"type":"article-journal","title":"The Vortex of Rights: ‘Right to the City’ at a Crossroads: ‘Right to the city’ at a crossroads","container-title":"International Journal of Urban and Regional Research","page":"923-940","volume":"37","issue":"3","source":"CrossRef","DOI":"10.1111/1468-2427.12008","ISSN":"03091317","shortTitle":"The Vortex of Rights","language":"en","author":[{"family":"Kuymulu","given":"Mehmet BariŞ"}],"issued":{"date-parts":[["2013",5]]}}},{"id":638,"uris":["http://zotero.org/users/1736051/items/3NJIGIQ8"],"uri":["http://zotero.org/users/1736051/items/3NJIGIQ8"],"itemData":{"id":638,"type":"book","title":"Urban Revolution","publisher":"University of Minnesota","publisher-place":"Minneapolis","event-place":"Minneapolis","author":[{"family":"Lefebvre","given":"Henri"}],"issued":{"date-parts":[["1970"]],"season":"2003"}}}],"schema":"https://github.com/citation-style-language/schema/raw/master/csl-citation.json"} </w:instrText>
      </w:r>
      <w:r w:rsidR="00082BC4" w:rsidRPr="0091212D">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(Kuymulu, 2013; Lefebvre, 1970)</w:t>
      </w:r>
      <w:r w:rsidR="00082BC4" w:rsidRPr="0091212D">
        <w:rPr>
          <w:rFonts w:ascii="Times New Roman" w:hAnsi="Times New Roman" w:cs="Times New Roman"/>
          <w:sz w:val="24"/>
          <w:szCs w:val="24"/>
          <w:lang w:val="en-GB"/>
        </w:rPr>
        <w:fldChar w:fldCharType="end"/>
      </w:r>
      <w:r w:rsidR="00134859">
        <w:rPr>
          <w:rFonts w:ascii="Times New Roman" w:hAnsi="Times New Roman" w:cs="Times New Roman"/>
          <w:sz w:val="24"/>
          <w:szCs w:val="24"/>
          <w:lang w:val="en-GB"/>
        </w:rPr>
        <w:t>, transferring</w:t>
      </w:r>
      <w:r w:rsidR="00AD12DE" w:rsidRPr="0091212D">
        <w:rPr>
          <w:rFonts w:ascii="Times New Roman" w:hAnsi="Times New Roman" w:cs="Times New Roman"/>
          <w:sz w:val="24"/>
          <w:szCs w:val="24"/>
          <w:u w:color="000000"/>
          <w:lang w:val="en-GB"/>
        </w:rPr>
        <w:t xml:space="preserve"> </w:t>
      </w:r>
      <w:r w:rsidR="00AA1D38" w:rsidRPr="00134859">
        <w:rPr>
          <w:rFonts w:ascii="Times New Roman" w:hAnsi="Times New Roman" w:cs="Times New Roman"/>
          <w:sz w:val="24"/>
          <w:szCs w:val="24"/>
          <w:u w:color="000000"/>
          <w:lang w:val="en-GB"/>
        </w:rPr>
        <w:t>power over the appropriation and production of urban space out from the market’s and state’s hands, to those of the inhabitants</w:t>
      </w:r>
      <w:r w:rsidR="00AB1ED7">
        <w:rPr>
          <w:rFonts w:ascii="Times New Roman" w:hAnsi="Times New Roman" w:cs="Times New Roman"/>
          <w:sz w:val="24"/>
          <w:szCs w:val="24"/>
          <w:u w:color="000000"/>
          <w:lang w:val="en-GB"/>
        </w:rPr>
        <w:t>—and thus re-politicising urban issues, including those concerning transport.</w:t>
      </w:r>
      <w:r w:rsidR="00AB1ED7">
        <w:rPr>
          <w:rFonts w:ascii="Times New Roman" w:hAnsi="Times New Roman" w:cs="Times New Roman"/>
          <w:b/>
          <w:sz w:val="24"/>
          <w:szCs w:val="24"/>
          <w:lang w:val="en-GB"/>
        </w:rPr>
        <w:t xml:space="preserve"> </w:t>
      </w:r>
    </w:p>
    <w:p w14:paraId="75ECB6DA" w14:textId="7ADA4666" w:rsidR="00AF6EA3" w:rsidRDefault="00216AEB" w:rsidP="00640A1D">
      <w:pPr>
        <w:pStyle w:val="Default"/>
        <w:spacing w:after="240" w:line="276" w:lineRule="auto"/>
        <w:jc w:val="both"/>
        <w:rPr>
          <w:rFonts w:ascii="Times New Roman" w:hAnsi="Times New Roman" w:cs="Times New Roman"/>
          <w:sz w:val="24"/>
          <w:szCs w:val="24"/>
          <w:u w:color="000000"/>
          <w:lang w:val="en-GB"/>
        </w:rPr>
      </w:pPr>
      <w:r w:rsidRPr="0091212D">
        <w:rPr>
          <w:rFonts w:ascii="Times New Roman" w:hAnsi="Times New Roman" w:cs="Times New Roman"/>
          <w:sz w:val="24"/>
          <w:szCs w:val="24"/>
          <w:u w:color="000000"/>
          <w:lang w:val="en-GB"/>
        </w:rPr>
        <w:t xml:space="preserve">The point here, however, is not to advocate </w:t>
      </w:r>
      <w:r w:rsidR="00665EB8">
        <w:rPr>
          <w:rFonts w:ascii="Times New Roman" w:hAnsi="Times New Roman" w:cs="Times New Roman"/>
          <w:sz w:val="24"/>
          <w:szCs w:val="24"/>
          <w:u w:color="000000"/>
          <w:lang w:val="en-GB"/>
        </w:rPr>
        <w:t xml:space="preserve">the </w:t>
      </w:r>
      <w:r w:rsidRPr="0091212D">
        <w:rPr>
          <w:rFonts w:ascii="Times New Roman" w:hAnsi="Times New Roman" w:cs="Times New Roman"/>
          <w:sz w:val="24"/>
          <w:szCs w:val="24"/>
          <w:u w:color="000000"/>
          <w:lang w:val="en-GB"/>
        </w:rPr>
        <w:t>RTTC as another addition to the list of existing liberal-democratic</w:t>
      </w:r>
      <w:r w:rsidR="00645616">
        <w:rPr>
          <w:rFonts w:ascii="Times New Roman" w:hAnsi="Times New Roman" w:cs="Times New Roman"/>
          <w:sz w:val="24"/>
          <w:szCs w:val="24"/>
          <w:u w:color="000000"/>
          <w:lang w:val="en-GB"/>
        </w:rPr>
        <w:t xml:space="preserve"> or civil</w:t>
      </w:r>
      <w:r w:rsidRPr="0091212D">
        <w:rPr>
          <w:rFonts w:ascii="Times New Roman" w:hAnsi="Times New Roman" w:cs="Times New Roman"/>
          <w:sz w:val="24"/>
          <w:szCs w:val="24"/>
          <w:u w:color="000000"/>
          <w:lang w:val="en-GB"/>
        </w:rPr>
        <w:t xml:space="preserve"> rights</w:t>
      </w:r>
      <w:r w:rsidR="009D0EC8">
        <w:rPr>
          <w:rFonts w:ascii="Times New Roman" w:hAnsi="Times New Roman" w:cs="Times New Roman"/>
          <w:sz w:val="24"/>
          <w:szCs w:val="24"/>
          <w:u w:color="000000"/>
          <w:lang w:val="en-GB"/>
        </w:rPr>
        <w:t xml:space="preserve"> </w:t>
      </w:r>
      <w:r w:rsidRPr="0091212D">
        <w:rPr>
          <w:rFonts w:ascii="Times New Roman" w:hAnsi="Times New Roman" w:cs="Times New Roman"/>
          <w:sz w:val="24"/>
          <w:szCs w:val="24"/>
          <w:u w:color="000000"/>
          <w:lang w:val="en-GB"/>
        </w:rPr>
        <w:t>to separate socio-economic aspects such as housing, natural resources, aesthetics, education, healthcare or, last but not least, to transport and mobility</w:t>
      </w:r>
      <w:r w:rsidR="00B95058" w:rsidRPr="0091212D">
        <w:rPr>
          <w:rFonts w:ascii="Times New Roman" w:hAnsi="Times New Roman" w:cs="Times New Roman"/>
          <w:sz w:val="24"/>
          <w:szCs w:val="24"/>
          <w:u w:color="000000"/>
          <w:lang w:val="en-GB"/>
        </w:rPr>
        <w:t xml:space="preserve"> </w:t>
      </w:r>
      <w:r w:rsidR="00B95058" w:rsidRPr="0091212D">
        <w:rPr>
          <w:rFonts w:ascii="Times New Roman" w:hAnsi="Times New Roman" w:cs="Times New Roman"/>
          <w:sz w:val="24"/>
          <w:szCs w:val="24"/>
          <w:u w:color="000000"/>
          <w:lang w:val="en-GB"/>
        </w:rPr>
        <w:fldChar w:fldCharType="begin"/>
      </w:r>
      <w:r w:rsidR="00D2202B">
        <w:rPr>
          <w:rFonts w:ascii="Times New Roman" w:hAnsi="Times New Roman" w:cs="Times New Roman"/>
          <w:sz w:val="24"/>
          <w:szCs w:val="24"/>
          <w:u w:color="000000"/>
          <w:lang w:val="en-GB"/>
        </w:rPr>
        <w:instrText xml:space="preserve"> ADDIN ZOTERO_ITEM CSL_CITATION {"citationID":"CW7cklNG","properties":{"formattedCitation":"(Golub et al., 2013; Kuymulu, 2013; Sanchez and Brenman, 2010)","plainCitation":"(Golub et al., 2013; Kuymulu, 2013; Sanchez and Brenman, 2010)","noteIndex":0},"citationItems":[{"id":577,"uris":["http://zotero.org/users/1736051/items/UFC5VPWE"],"uri":["http://zotero.org/users/1736051/items/UFC5VPWE"],"itemData":{"id":577,"type":"article-journal","title":"The Vortex of Rights: ‘Right to the City’ at a Crossroads: ‘Right to the city’ at a crossroads","container-title":"International Journal of Urban and Regional Research","page":"923-940","volume":"37","issue":"3","source":"CrossRef","DOI":"10.1111/1468-2427.12008","ISSN":"03091317","shortTitle":"The Vortex of Rights","language":"en","author":[{"family":"Kuymulu","given":"Mehmet BariŞ"}],"issued":{"date-parts":[["2013",5]]}}},{"id":1981,"uris":["http://zotero.org/users/1736051/items/QUURIKHJ"],"uri":["http://zotero.org/users/1736051/items/QUURIKHJ"],"itemData":{"id":1981,"type":"article-journal","title":"Transportation and Civil Rights","container-title":"Poverty &amp; Race","volume":"19","issue":"4","author":[{"family":"Sanchez","given":"Thomas W."},{"family":"Brenman","given":"Marc"}],"issued":{"date-parts":[["2010"]]}}},{"id":2330,"uris":["http://zotero.org/users/1736051/items/WSEBPUN3"],"uri":["http://zotero.org/users/1736051/items/WSEBPUN3"],"itemData":{"id":2330,"type":"article-journal","title":"Race, Space, and Struggles for Mobility: Transportation Impacts on African Americans in Oakland and the East Bay","container-title":"Urban Geography","page":"699-728","volume":"34","issue":"5","author":[{"family":"Golub","given":"Aaron"},{"family":"Marcantonio","given":"Richard A."},{"family":"Sanchez","given":"Thomas W."}],"issued":{"date-parts":[["2013"]]}}}],"schema":"https://github.com/citation-style-language/schema/raw/master/csl-citation.json"} </w:instrText>
      </w:r>
      <w:r w:rsidR="00B95058" w:rsidRPr="0091212D">
        <w:rPr>
          <w:rFonts w:ascii="Times New Roman" w:hAnsi="Times New Roman" w:cs="Times New Roman"/>
          <w:sz w:val="24"/>
          <w:szCs w:val="24"/>
          <w:u w:color="000000"/>
          <w:lang w:val="en-GB"/>
        </w:rPr>
        <w:fldChar w:fldCharType="separate"/>
      </w:r>
      <w:r w:rsidR="00D2202B">
        <w:rPr>
          <w:rFonts w:ascii="Times New Roman" w:hAnsi="Times New Roman" w:cs="Times New Roman"/>
          <w:noProof/>
          <w:sz w:val="24"/>
          <w:szCs w:val="24"/>
          <w:u w:color="000000"/>
          <w:lang w:val="en-GB"/>
        </w:rPr>
        <w:t>(Golub et al., 2013; Kuymulu, 2013; Sanchez and Brenman, 2010)</w:t>
      </w:r>
      <w:r w:rsidR="00B95058" w:rsidRPr="0091212D">
        <w:rPr>
          <w:rFonts w:ascii="Times New Roman" w:hAnsi="Times New Roman" w:cs="Times New Roman"/>
          <w:sz w:val="24"/>
          <w:szCs w:val="24"/>
          <w:u w:color="000000"/>
          <w:lang w:val="en-GB"/>
        </w:rPr>
        <w:fldChar w:fldCharType="end"/>
      </w:r>
      <w:r w:rsidRPr="0091212D">
        <w:rPr>
          <w:rFonts w:ascii="Times New Roman" w:hAnsi="Times New Roman" w:cs="Times New Roman"/>
          <w:sz w:val="24"/>
          <w:szCs w:val="24"/>
          <w:u w:color="000000"/>
          <w:lang w:val="en-GB"/>
        </w:rPr>
        <w:t xml:space="preserve">. Neither is it our ambition to </w:t>
      </w:r>
      <w:r w:rsidRPr="0091212D">
        <w:rPr>
          <w:rFonts w:ascii="Times New Roman" w:hAnsi="Times New Roman" w:cs="Times New Roman"/>
          <w:sz w:val="24"/>
          <w:szCs w:val="24"/>
          <w:lang w:val="en-GB"/>
        </w:rPr>
        <w:t xml:space="preserve">engage in a debate about what </w:t>
      </w:r>
      <w:r w:rsidR="00665EB8">
        <w:rPr>
          <w:rFonts w:ascii="Times New Roman" w:hAnsi="Times New Roman" w:cs="Times New Roman"/>
          <w:sz w:val="24"/>
          <w:szCs w:val="24"/>
          <w:lang w:val="en-GB"/>
        </w:rPr>
        <w:t xml:space="preserve">the </w:t>
      </w:r>
      <w:r w:rsidRPr="0091212D">
        <w:rPr>
          <w:rFonts w:ascii="Times New Roman" w:hAnsi="Times New Roman" w:cs="Times New Roman"/>
          <w:sz w:val="24"/>
          <w:szCs w:val="24"/>
          <w:lang w:val="en-GB"/>
        </w:rPr>
        <w:t xml:space="preserve">RTTC is (or is not), by whom it should be claimed (and by whom not) and how should it be put into practice (or not), or to transpose Lefebvre’s theory onto banners calling for creating new “ideal-type” practices that would “realize” the right to the city. </w:t>
      </w:r>
      <w:r w:rsidR="00AD12DE" w:rsidRPr="0091212D">
        <w:rPr>
          <w:rFonts w:ascii="Times New Roman" w:hAnsi="Times New Roman" w:cs="Times New Roman"/>
          <w:sz w:val="24"/>
          <w:szCs w:val="24"/>
          <w:u w:color="000000"/>
          <w:lang w:val="en-GB"/>
        </w:rPr>
        <w:t>Rather</w:t>
      </w:r>
      <w:r w:rsidRPr="0091212D">
        <w:rPr>
          <w:rFonts w:ascii="Times New Roman" w:hAnsi="Times New Roman" w:cs="Times New Roman"/>
          <w:sz w:val="24"/>
          <w:szCs w:val="24"/>
          <w:u w:color="000000"/>
          <w:lang w:val="en-GB"/>
        </w:rPr>
        <w:t xml:space="preserve">, </w:t>
      </w:r>
      <w:r w:rsidR="00171CF9" w:rsidRPr="0091212D">
        <w:rPr>
          <w:rFonts w:ascii="Times New Roman" w:hAnsi="Times New Roman" w:cs="Times New Roman"/>
          <w:sz w:val="24"/>
          <w:szCs w:val="24"/>
          <w:lang w:val="en-GB"/>
        </w:rPr>
        <w:t xml:space="preserve">we </w:t>
      </w:r>
      <w:r w:rsidR="009D0EC8">
        <w:rPr>
          <w:rFonts w:ascii="Times New Roman" w:hAnsi="Times New Roman" w:cs="Times New Roman"/>
          <w:sz w:val="24"/>
          <w:szCs w:val="24"/>
          <w:lang w:val="en-GB"/>
        </w:rPr>
        <w:t>approach</w:t>
      </w:r>
      <w:r w:rsidR="00171CF9" w:rsidRPr="0091212D">
        <w:rPr>
          <w:rFonts w:ascii="Times New Roman" w:hAnsi="Times New Roman" w:cs="Times New Roman"/>
          <w:sz w:val="24"/>
          <w:szCs w:val="24"/>
          <w:lang w:val="en-GB"/>
        </w:rPr>
        <w:t xml:space="preserve"> Lefebvre’s theory as </w:t>
      </w:r>
      <w:r w:rsidR="00A922B5" w:rsidRPr="00A922B5">
        <w:rPr>
          <w:rFonts w:ascii="Times New Roman" w:hAnsi="Times New Roman" w:cs="Times New Roman"/>
          <w:sz w:val="24"/>
          <w:szCs w:val="24"/>
          <w:lang w:val="en-GB"/>
        </w:rPr>
        <w:t>a radical antidote that cuts through discursive veils surrounding material effects of transport agendas</w:t>
      </w:r>
      <w:r w:rsidR="00A922B5">
        <w:rPr>
          <w:rFonts w:ascii="Times New Roman" w:hAnsi="Times New Roman" w:cs="Times New Roman"/>
          <w:sz w:val="24"/>
          <w:szCs w:val="24"/>
          <w:lang w:val="en-GB"/>
        </w:rPr>
        <w:t xml:space="preserve">, and </w:t>
      </w:r>
      <w:r w:rsidR="00022C1C">
        <w:rPr>
          <w:rFonts w:ascii="Times New Roman" w:hAnsi="Times New Roman" w:cs="Times New Roman"/>
          <w:sz w:val="24"/>
          <w:szCs w:val="24"/>
          <w:lang w:val="en-GB"/>
        </w:rPr>
        <w:t xml:space="preserve">as </w:t>
      </w:r>
      <w:r w:rsidR="00A922B5">
        <w:rPr>
          <w:rFonts w:ascii="Times New Roman" w:hAnsi="Times New Roman" w:cs="Times New Roman"/>
          <w:sz w:val="24"/>
          <w:szCs w:val="24"/>
          <w:lang w:val="en-GB"/>
        </w:rPr>
        <w:t>a</w:t>
      </w:r>
      <w:r w:rsidR="00171CF9" w:rsidRPr="0091212D">
        <w:rPr>
          <w:rFonts w:ascii="Times New Roman" w:hAnsi="Times New Roman" w:cs="Times New Roman"/>
          <w:sz w:val="24"/>
          <w:szCs w:val="24"/>
          <w:lang w:val="en-GB"/>
        </w:rPr>
        <w:t xml:space="preserve"> </w:t>
      </w:r>
      <w:r w:rsidR="00171CF9">
        <w:rPr>
          <w:rFonts w:ascii="Times New Roman" w:hAnsi="Times New Roman" w:cs="Times New Roman"/>
          <w:sz w:val="24"/>
          <w:szCs w:val="24"/>
          <w:lang w:val="en-GB"/>
        </w:rPr>
        <w:t>heuristic that</w:t>
      </w:r>
      <w:r w:rsidR="00171CF9" w:rsidRPr="0091212D">
        <w:rPr>
          <w:rFonts w:ascii="Times New Roman" w:hAnsi="Times New Roman" w:cs="Times New Roman"/>
          <w:sz w:val="24"/>
          <w:szCs w:val="24"/>
          <w:lang w:val="en-GB"/>
        </w:rPr>
        <w:t xml:space="preserve"> </w:t>
      </w:r>
      <w:r w:rsidR="00171CF9">
        <w:rPr>
          <w:rFonts w:ascii="Times New Roman" w:hAnsi="Times New Roman" w:cs="Times New Roman"/>
          <w:sz w:val="24"/>
          <w:szCs w:val="24"/>
          <w:lang w:val="en-GB"/>
        </w:rPr>
        <w:t xml:space="preserve">allows </w:t>
      </w:r>
      <w:r w:rsidR="00171CF9" w:rsidRPr="0091212D">
        <w:rPr>
          <w:rFonts w:ascii="Times New Roman" w:hAnsi="Times New Roman" w:cs="Times New Roman"/>
          <w:sz w:val="24"/>
          <w:szCs w:val="24"/>
          <w:lang w:val="en-GB"/>
        </w:rPr>
        <w:t xml:space="preserve">to </w:t>
      </w:r>
      <w:r w:rsidR="00171CF9" w:rsidRPr="0091212D">
        <w:rPr>
          <w:rFonts w:ascii="Times New Roman" w:hAnsi="Times New Roman" w:cs="Times New Roman"/>
          <w:sz w:val="24"/>
          <w:szCs w:val="24"/>
          <w:u w:color="000000"/>
          <w:lang w:val="en-GB"/>
        </w:rPr>
        <w:t>detect political-economic contradictions underpinning</w:t>
      </w:r>
      <w:r w:rsidR="00171CF9" w:rsidRPr="0091212D">
        <w:rPr>
          <w:rFonts w:ascii="Times New Roman" w:hAnsi="Times New Roman" w:cs="Times New Roman"/>
          <w:sz w:val="24"/>
          <w:szCs w:val="24"/>
          <w:lang w:val="en-GB"/>
        </w:rPr>
        <w:t xml:space="preserve"> transport</w:t>
      </w:r>
      <w:r w:rsidR="00A922B5">
        <w:rPr>
          <w:rFonts w:ascii="Times New Roman" w:hAnsi="Times New Roman" w:cs="Times New Roman"/>
          <w:sz w:val="24"/>
          <w:szCs w:val="24"/>
          <w:lang w:val="en-GB"/>
        </w:rPr>
        <w:t>.</w:t>
      </w:r>
      <w:r w:rsidR="00C61E8A">
        <w:rPr>
          <w:rFonts w:ascii="Times New Roman" w:hAnsi="Times New Roman" w:cs="Times New Roman"/>
          <w:sz w:val="24"/>
          <w:szCs w:val="24"/>
          <w:lang w:val="en-GB"/>
        </w:rPr>
        <w:t xml:space="preserve"> </w:t>
      </w:r>
    </w:p>
    <w:p w14:paraId="549C9747" w14:textId="185FC087" w:rsidR="00305669" w:rsidRPr="0091212D" w:rsidRDefault="00130E97" w:rsidP="00C55780">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i/>
          <w:sz w:val="24"/>
          <w:szCs w:val="24"/>
          <w:lang w:val="en-GB"/>
        </w:rPr>
      </w:pPr>
      <w:r w:rsidRPr="0091212D">
        <w:rPr>
          <w:rFonts w:ascii="Times New Roman" w:hAnsi="Times New Roman" w:cs="Times New Roman"/>
          <w:b/>
          <w:sz w:val="24"/>
          <w:szCs w:val="24"/>
          <w:lang w:val="en-GB"/>
        </w:rPr>
        <w:t>4</w:t>
      </w:r>
      <w:r w:rsidR="003425F5" w:rsidRPr="0091212D">
        <w:rPr>
          <w:rFonts w:ascii="Times New Roman" w:hAnsi="Times New Roman" w:cs="Times New Roman"/>
          <w:b/>
          <w:sz w:val="24"/>
          <w:szCs w:val="24"/>
          <w:lang w:val="en-GB"/>
        </w:rPr>
        <w:t xml:space="preserve">. A RTTC-inspired framework for </w:t>
      </w:r>
      <w:r w:rsidR="00D72C6D" w:rsidRPr="0091212D">
        <w:rPr>
          <w:rFonts w:ascii="Times New Roman" w:hAnsi="Times New Roman" w:cs="Times New Roman"/>
          <w:b/>
          <w:sz w:val="24"/>
          <w:szCs w:val="24"/>
          <w:lang w:val="en-GB"/>
        </w:rPr>
        <w:t xml:space="preserve">transport </w:t>
      </w:r>
      <w:r w:rsidR="00867486">
        <w:rPr>
          <w:rFonts w:ascii="Times New Roman" w:hAnsi="Times New Roman" w:cs="Times New Roman"/>
          <w:b/>
          <w:sz w:val="24"/>
          <w:szCs w:val="24"/>
          <w:lang w:val="en-GB"/>
        </w:rPr>
        <w:t xml:space="preserve">policy </w:t>
      </w:r>
      <w:r w:rsidR="003425F5" w:rsidRPr="0091212D">
        <w:rPr>
          <w:rFonts w:ascii="Times New Roman" w:hAnsi="Times New Roman" w:cs="Times New Roman"/>
          <w:b/>
          <w:sz w:val="24"/>
          <w:szCs w:val="24"/>
          <w:lang w:val="en-GB"/>
        </w:rPr>
        <w:t>analysis</w:t>
      </w:r>
    </w:p>
    <w:p w14:paraId="3D640447" w14:textId="40E1366C" w:rsidR="00E648AC" w:rsidRDefault="00546E97" w:rsidP="00640A1D">
      <w:pPr>
        <w:pStyle w:val="Default"/>
        <w:spacing w:after="240" w:line="276" w:lineRule="auto"/>
        <w:jc w:val="both"/>
        <w:rPr>
          <w:rFonts w:ascii="Times New Roman" w:hAnsi="Times New Roman" w:cs="Times New Roman"/>
          <w:sz w:val="24"/>
          <w:szCs w:val="24"/>
          <w:lang w:val="en-GB"/>
        </w:rPr>
      </w:pPr>
      <w:r w:rsidRPr="0091212D">
        <w:rPr>
          <w:rFonts w:ascii="Times New Roman" w:hAnsi="Times New Roman" w:cs="Times New Roman"/>
          <w:sz w:val="24"/>
          <w:szCs w:val="24"/>
          <w:u w:color="000000"/>
          <w:lang w:val="en-GB"/>
        </w:rPr>
        <w:t>T</w:t>
      </w:r>
      <w:r w:rsidR="00D72C6D" w:rsidRPr="0091212D">
        <w:rPr>
          <w:rFonts w:ascii="Times New Roman" w:hAnsi="Times New Roman" w:cs="Times New Roman"/>
          <w:sz w:val="24"/>
          <w:szCs w:val="24"/>
          <w:u w:color="000000"/>
          <w:lang w:val="en-GB"/>
        </w:rPr>
        <w:t xml:space="preserve">he framework </w:t>
      </w:r>
      <w:r w:rsidR="00CE7FF6" w:rsidRPr="0091212D">
        <w:rPr>
          <w:rFonts w:ascii="Times New Roman" w:hAnsi="Times New Roman" w:cs="Times New Roman"/>
          <w:sz w:val="24"/>
          <w:szCs w:val="24"/>
          <w:u w:color="000000"/>
          <w:lang w:val="en-GB"/>
        </w:rPr>
        <w:t xml:space="preserve">we are proposing </w:t>
      </w:r>
      <w:r w:rsidR="00D72C6D" w:rsidRPr="0091212D">
        <w:rPr>
          <w:rFonts w:ascii="Times New Roman" w:hAnsi="Times New Roman" w:cs="Times New Roman"/>
          <w:sz w:val="24"/>
          <w:szCs w:val="24"/>
          <w:u w:color="000000"/>
          <w:lang w:val="en-GB"/>
        </w:rPr>
        <w:t xml:space="preserve">below </w:t>
      </w:r>
      <w:r w:rsidR="005E2EAA" w:rsidRPr="0091212D">
        <w:rPr>
          <w:rFonts w:ascii="Times New Roman" w:hAnsi="Times New Roman" w:cs="Times New Roman"/>
          <w:sz w:val="24"/>
          <w:szCs w:val="24"/>
          <w:u w:color="000000"/>
          <w:lang w:val="en-GB"/>
        </w:rPr>
        <w:t>refers to</w:t>
      </w:r>
      <w:r w:rsidR="003B4956">
        <w:rPr>
          <w:rFonts w:ascii="Times New Roman" w:hAnsi="Times New Roman" w:cs="Times New Roman"/>
          <w:sz w:val="24"/>
          <w:szCs w:val="24"/>
          <w:u w:color="000000"/>
          <w:lang w:val="en-GB"/>
        </w:rPr>
        <w:t xml:space="preserve"> what we identify as</w:t>
      </w:r>
      <w:r w:rsidR="005E2EAA" w:rsidRPr="0091212D">
        <w:rPr>
          <w:rFonts w:ascii="Times New Roman" w:hAnsi="Times New Roman" w:cs="Times New Roman"/>
          <w:sz w:val="24"/>
          <w:szCs w:val="24"/>
          <w:u w:color="000000"/>
          <w:lang w:val="en-GB"/>
        </w:rPr>
        <w:t xml:space="preserve"> </w:t>
      </w:r>
      <w:r w:rsidR="00D72C6D" w:rsidRPr="0091212D">
        <w:rPr>
          <w:rFonts w:ascii="Times New Roman" w:hAnsi="Times New Roman" w:cs="Times New Roman"/>
          <w:sz w:val="24"/>
          <w:szCs w:val="24"/>
          <w:u w:color="000000"/>
          <w:lang w:val="en-GB"/>
        </w:rPr>
        <w:t xml:space="preserve">four fundamental elements of </w:t>
      </w:r>
      <w:r w:rsidR="00665EB8">
        <w:rPr>
          <w:rFonts w:ascii="Times New Roman" w:hAnsi="Times New Roman" w:cs="Times New Roman"/>
          <w:sz w:val="24"/>
          <w:szCs w:val="24"/>
          <w:u w:color="000000"/>
          <w:lang w:val="en-GB"/>
        </w:rPr>
        <w:t xml:space="preserve">the </w:t>
      </w:r>
      <w:r w:rsidR="00D72C6D" w:rsidRPr="0091212D">
        <w:rPr>
          <w:rFonts w:ascii="Times New Roman" w:hAnsi="Times New Roman" w:cs="Times New Roman"/>
          <w:sz w:val="24"/>
          <w:szCs w:val="24"/>
          <w:u w:color="000000"/>
          <w:lang w:val="en-GB"/>
        </w:rPr>
        <w:t>RTTC</w:t>
      </w:r>
      <w:r w:rsidR="00102545">
        <w:rPr>
          <w:rFonts w:ascii="Times New Roman" w:hAnsi="Times New Roman" w:cs="Times New Roman"/>
          <w:sz w:val="24"/>
          <w:szCs w:val="24"/>
          <w:u w:color="000000"/>
          <w:lang w:val="en-GB"/>
        </w:rPr>
        <w:t xml:space="preserve">, which we </w:t>
      </w:r>
      <w:r w:rsidR="003831D7" w:rsidRPr="0091212D">
        <w:rPr>
          <w:rFonts w:ascii="Times New Roman" w:hAnsi="Times New Roman" w:cs="Times New Roman"/>
          <w:sz w:val="24"/>
          <w:szCs w:val="24"/>
          <w:u w:color="000000"/>
          <w:lang w:val="en-GB"/>
        </w:rPr>
        <w:t>combine with insights from contemporary critical literature on citizen participation in urban planning</w:t>
      </w:r>
      <w:r w:rsidR="00AA2CF3">
        <w:rPr>
          <w:rFonts w:ascii="Times New Roman" w:hAnsi="Times New Roman" w:cs="Times New Roman"/>
          <w:sz w:val="24"/>
          <w:szCs w:val="24"/>
          <w:u w:color="000000"/>
          <w:lang w:val="en-GB"/>
        </w:rPr>
        <w:t xml:space="preserve"> as an integral </w:t>
      </w:r>
      <w:r w:rsidR="00102545">
        <w:rPr>
          <w:rFonts w:ascii="Times New Roman" w:hAnsi="Times New Roman" w:cs="Times New Roman"/>
          <w:sz w:val="24"/>
          <w:szCs w:val="24"/>
          <w:u w:color="000000"/>
          <w:lang w:val="en-GB"/>
        </w:rPr>
        <w:t xml:space="preserve">component </w:t>
      </w:r>
      <w:r w:rsidR="00AA2CF3">
        <w:rPr>
          <w:rFonts w:ascii="Times New Roman" w:hAnsi="Times New Roman" w:cs="Times New Roman"/>
          <w:sz w:val="24"/>
          <w:szCs w:val="24"/>
          <w:u w:color="000000"/>
          <w:lang w:val="en-GB"/>
        </w:rPr>
        <w:t>of Lefebvre’s conceptualisation</w:t>
      </w:r>
      <w:r w:rsidR="00A32676">
        <w:rPr>
          <w:rFonts w:ascii="Times New Roman" w:hAnsi="Times New Roman" w:cs="Times New Roman"/>
          <w:sz w:val="24"/>
          <w:szCs w:val="24"/>
          <w:u w:color="000000"/>
          <w:lang w:val="en-GB"/>
        </w:rPr>
        <w:t xml:space="preserve"> (see Table 1)</w:t>
      </w:r>
      <w:r w:rsidR="000E0439" w:rsidRPr="0091212D">
        <w:rPr>
          <w:rFonts w:ascii="Times New Roman" w:hAnsi="Times New Roman" w:cs="Times New Roman"/>
          <w:sz w:val="24"/>
          <w:szCs w:val="24"/>
          <w:u w:color="000000"/>
          <w:lang w:val="en-GB"/>
        </w:rPr>
        <w:t>.</w:t>
      </w:r>
      <w:r w:rsidR="00A32676">
        <w:rPr>
          <w:rFonts w:ascii="Times New Roman" w:hAnsi="Times New Roman" w:cs="Times New Roman"/>
          <w:sz w:val="24"/>
          <w:szCs w:val="24"/>
          <w:u w:color="000000"/>
          <w:lang w:val="en-GB"/>
        </w:rPr>
        <w:t xml:space="preserve"> </w:t>
      </w:r>
      <w:r w:rsidR="000E0439" w:rsidRPr="0091212D">
        <w:rPr>
          <w:rFonts w:ascii="Times New Roman" w:hAnsi="Times New Roman" w:cs="Times New Roman"/>
          <w:sz w:val="24"/>
          <w:szCs w:val="24"/>
          <w:u w:color="000000"/>
          <w:lang w:val="en-GB"/>
        </w:rPr>
        <w:t xml:space="preserve">The </w:t>
      </w:r>
      <w:r w:rsidR="00CE7FF6" w:rsidRPr="0091212D">
        <w:rPr>
          <w:rFonts w:ascii="Times New Roman" w:hAnsi="Times New Roman" w:cs="Times New Roman"/>
          <w:sz w:val="24"/>
          <w:szCs w:val="24"/>
          <w:u w:color="000000"/>
          <w:lang w:val="en-GB"/>
        </w:rPr>
        <w:t xml:space="preserve">theoretical discussion about </w:t>
      </w:r>
      <w:r w:rsidR="000E0439" w:rsidRPr="0091212D">
        <w:rPr>
          <w:rFonts w:ascii="Times New Roman" w:hAnsi="Times New Roman" w:cs="Times New Roman"/>
          <w:sz w:val="24"/>
          <w:szCs w:val="24"/>
          <w:u w:color="000000"/>
          <w:lang w:val="en-GB"/>
        </w:rPr>
        <w:t xml:space="preserve">political-economic contradictions </w:t>
      </w:r>
      <w:r w:rsidR="008A258A">
        <w:rPr>
          <w:rFonts w:ascii="Times New Roman" w:hAnsi="Times New Roman" w:cs="Times New Roman"/>
          <w:sz w:val="24"/>
          <w:szCs w:val="24"/>
          <w:u w:color="000000"/>
          <w:lang w:val="en-GB"/>
        </w:rPr>
        <w:t xml:space="preserve">that </w:t>
      </w:r>
      <w:r w:rsidR="00AA2CF3">
        <w:rPr>
          <w:rFonts w:ascii="Times New Roman" w:hAnsi="Times New Roman" w:cs="Times New Roman"/>
          <w:sz w:val="24"/>
          <w:szCs w:val="24"/>
          <w:u w:color="000000"/>
          <w:lang w:val="en-GB"/>
        </w:rPr>
        <w:t>the framework</w:t>
      </w:r>
      <w:r w:rsidR="00AA2CF3" w:rsidRPr="0091212D">
        <w:rPr>
          <w:rFonts w:ascii="Times New Roman" w:hAnsi="Times New Roman" w:cs="Times New Roman"/>
          <w:sz w:val="24"/>
          <w:szCs w:val="24"/>
          <w:u w:color="000000"/>
          <w:lang w:val="en-GB"/>
        </w:rPr>
        <w:t xml:space="preserve"> </w:t>
      </w:r>
      <w:r w:rsidR="000E0439" w:rsidRPr="0091212D">
        <w:rPr>
          <w:rFonts w:ascii="Times New Roman" w:hAnsi="Times New Roman" w:cs="Times New Roman"/>
          <w:sz w:val="24"/>
          <w:szCs w:val="24"/>
          <w:u w:color="000000"/>
          <w:lang w:val="en-GB"/>
        </w:rPr>
        <w:t xml:space="preserve">helps to detect </w:t>
      </w:r>
      <w:r w:rsidR="00CE7FF6" w:rsidRPr="0091212D">
        <w:rPr>
          <w:rFonts w:ascii="Times New Roman" w:hAnsi="Times New Roman" w:cs="Times New Roman"/>
          <w:sz w:val="24"/>
          <w:szCs w:val="24"/>
          <w:u w:color="000000"/>
          <w:lang w:val="en-GB"/>
        </w:rPr>
        <w:t xml:space="preserve">is </w:t>
      </w:r>
      <w:r w:rsidR="000E0439" w:rsidRPr="0091212D">
        <w:rPr>
          <w:rFonts w:ascii="Times New Roman" w:hAnsi="Times New Roman" w:cs="Times New Roman"/>
          <w:sz w:val="24"/>
          <w:szCs w:val="24"/>
          <w:u w:color="000000"/>
          <w:lang w:val="en-GB"/>
        </w:rPr>
        <w:t xml:space="preserve">illustrated with </w:t>
      </w:r>
      <w:r w:rsidR="00185F7E" w:rsidRPr="0091212D">
        <w:rPr>
          <w:rFonts w:ascii="Times New Roman" w:hAnsi="Times New Roman" w:cs="Times New Roman"/>
          <w:sz w:val="24"/>
          <w:szCs w:val="24"/>
          <w:lang w:val="en-GB"/>
        </w:rPr>
        <w:t xml:space="preserve">a </w:t>
      </w:r>
      <w:r w:rsidR="007B0956" w:rsidRPr="0091212D">
        <w:rPr>
          <w:rFonts w:ascii="Times New Roman" w:hAnsi="Times New Roman" w:cs="Times New Roman"/>
          <w:sz w:val="24"/>
          <w:szCs w:val="24"/>
          <w:lang w:val="en-GB"/>
        </w:rPr>
        <w:t>critical de-construct</w:t>
      </w:r>
      <w:r w:rsidR="00185F7E" w:rsidRPr="0091212D">
        <w:rPr>
          <w:rFonts w:ascii="Times New Roman" w:hAnsi="Times New Roman" w:cs="Times New Roman"/>
          <w:sz w:val="24"/>
          <w:szCs w:val="24"/>
          <w:lang w:val="en-GB"/>
        </w:rPr>
        <w:t>ion</w:t>
      </w:r>
      <w:r w:rsidR="007B0956" w:rsidRPr="0091212D">
        <w:rPr>
          <w:rFonts w:ascii="Times New Roman" w:hAnsi="Times New Roman" w:cs="Times New Roman"/>
          <w:sz w:val="24"/>
          <w:szCs w:val="24"/>
          <w:lang w:val="en-GB"/>
        </w:rPr>
        <w:t xml:space="preserve"> </w:t>
      </w:r>
      <w:r w:rsidR="00185F7E" w:rsidRPr="0091212D">
        <w:rPr>
          <w:rFonts w:ascii="Times New Roman" w:hAnsi="Times New Roman" w:cs="Times New Roman"/>
          <w:sz w:val="24"/>
          <w:szCs w:val="24"/>
          <w:lang w:val="en-GB"/>
        </w:rPr>
        <w:t xml:space="preserve">of </w:t>
      </w:r>
      <w:r w:rsidR="00D72C6D" w:rsidRPr="0091212D">
        <w:rPr>
          <w:rFonts w:ascii="Times New Roman" w:hAnsi="Times New Roman" w:cs="Times New Roman"/>
          <w:sz w:val="24"/>
          <w:szCs w:val="24"/>
          <w:lang w:val="en-GB"/>
        </w:rPr>
        <w:t xml:space="preserve">the empirical example of </w:t>
      </w:r>
      <w:r w:rsidR="00D306EA">
        <w:rPr>
          <w:rFonts w:ascii="Times New Roman" w:hAnsi="Times New Roman" w:cs="Times New Roman"/>
          <w:sz w:val="24"/>
          <w:szCs w:val="24"/>
          <w:lang w:val="en-GB"/>
        </w:rPr>
        <w:t xml:space="preserve">the ongoing </w:t>
      </w:r>
      <w:r w:rsidR="00AC69AE" w:rsidRPr="0091212D">
        <w:rPr>
          <w:rFonts w:ascii="Times New Roman" w:hAnsi="Times New Roman" w:cs="Times New Roman"/>
          <w:sz w:val="24"/>
          <w:szCs w:val="24"/>
          <w:lang w:val="en-GB"/>
        </w:rPr>
        <w:t>pedestriani</w:t>
      </w:r>
      <w:r w:rsidR="006F3846">
        <w:rPr>
          <w:rFonts w:ascii="Times New Roman" w:hAnsi="Times New Roman" w:cs="Times New Roman"/>
          <w:sz w:val="24"/>
          <w:szCs w:val="24"/>
          <w:lang w:val="en-GB"/>
        </w:rPr>
        <w:t>s</w:t>
      </w:r>
      <w:r w:rsidR="00AC69AE" w:rsidRPr="0091212D">
        <w:rPr>
          <w:rFonts w:ascii="Times New Roman" w:hAnsi="Times New Roman" w:cs="Times New Roman"/>
          <w:sz w:val="24"/>
          <w:szCs w:val="24"/>
          <w:lang w:val="en-GB"/>
        </w:rPr>
        <w:t>ation</w:t>
      </w:r>
      <w:r w:rsidR="00CE7FF6" w:rsidRPr="0091212D">
        <w:rPr>
          <w:rFonts w:ascii="Times New Roman" w:hAnsi="Times New Roman" w:cs="Times New Roman"/>
          <w:sz w:val="24"/>
          <w:szCs w:val="24"/>
          <w:lang w:val="en-GB"/>
        </w:rPr>
        <w:t xml:space="preserve"> project </w:t>
      </w:r>
      <w:r w:rsidR="00D72C6D" w:rsidRPr="0091212D">
        <w:rPr>
          <w:rFonts w:ascii="Times New Roman" w:hAnsi="Times New Roman" w:cs="Times New Roman"/>
          <w:sz w:val="24"/>
          <w:szCs w:val="24"/>
          <w:lang w:val="en-GB"/>
        </w:rPr>
        <w:t>in Brussels</w:t>
      </w:r>
      <w:r w:rsidR="00D306EA">
        <w:rPr>
          <w:rFonts w:ascii="Times New Roman" w:hAnsi="Times New Roman" w:cs="Times New Roman"/>
          <w:sz w:val="24"/>
          <w:szCs w:val="24"/>
          <w:lang w:val="en-GB"/>
        </w:rPr>
        <w:t>’ inner city</w:t>
      </w:r>
      <w:r w:rsidR="00344A94" w:rsidRPr="0091212D">
        <w:rPr>
          <w:rFonts w:ascii="Times New Roman" w:hAnsi="Times New Roman" w:cs="Times New Roman"/>
          <w:sz w:val="24"/>
          <w:szCs w:val="24"/>
          <w:lang w:val="en-GB"/>
        </w:rPr>
        <w:t xml:space="preserve"> (see Figure 1)</w:t>
      </w:r>
      <w:r w:rsidR="00185F7E" w:rsidRPr="0091212D">
        <w:rPr>
          <w:rFonts w:ascii="Times New Roman" w:hAnsi="Times New Roman" w:cs="Times New Roman"/>
          <w:sz w:val="24"/>
          <w:szCs w:val="24"/>
          <w:lang w:val="en-GB"/>
        </w:rPr>
        <w:t>.</w:t>
      </w:r>
    </w:p>
    <w:p w14:paraId="5EB68885" w14:textId="77777777" w:rsidR="00A32676" w:rsidRPr="0091212D" w:rsidRDefault="00A32676" w:rsidP="00A32676">
      <w:pPr>
        <w:pStyle w:val="Default"/>
        <w:spacing w:after="240" w:line="276" w:lineRule="auto"/>
        <w:jc w:val="both"/>
        <w:rPr>
          <w:rFonts w:ascii="Times New Roman" w:hAnsi="Times New Roman" w:cs="Times New Roman"/>
          <w:i/>
          <w:sz w:val="24"/>
          <w:szCs w:val="24"/>
          <w:u w:color="000000"/>
          <w:lang w:val="en-GB"/>
        </w:rPr>
      </w:pPr>
      <w:r w:rsidRPr="0091212D">
        <w:rPr>
          <w:rFonts w:ascii="Times New Roman" w:eastAsia="Arial Unicode MS" w:hAnsi="Times New Roman" w:cs="Times New Roman"/>
          <w:i/>
          <w:sz w:val="24"/>
          <w:szCs w:val="24"/>
          <w:u w:color="000000"/>
          <w:lang w:val="en-GB"/>
        </w:rPr>
        <w:t xml:space="preserve">&lt;please insert Figure 1 </w:t>
      </w:r>
      <w:r>
        <w:rPr>
          <w:rFonts w:ascii="Times New Roman" w:eastAsia="Arial Unicode MS" w:hAnsi="Times New Roman" w:cs="Times New Roman"/>
          <w:i/>
          <w:sz w:val="24"/>
          <w:szCs w:val="24"/>
          <w:u w:color="000000"/>
          <w:lang w:val="en-GB"/>
        </w:rPr>
        <w:t xml:space="preserve">and Table 1 </w:t>
      </w:r>
      <w:r w:rsidRPr="0091212D">
        <w:rPr>
          <w:rFonts w:ascii="Times New Roman" w:eastAsia="Arial Unicode MS" w:hAnsi="Times New Roman" w:cs="Times New Roman"/>
          <w:i/>
          <w:sz w:val="24"/>
          <w:szCs w:val="24"/>
          <w:u w:color="000000"/>
          <w:lang w:val="en-GB"/>
        </w:rPr>
        <w:t>around here&gt;</w:t>
      </w:r>
    </w:p>
    <w:p w14:paraId="2425DB6D" w14:textId="26585766" w:rsidR="00ED5904" w:rsidRDefault="00D77748" w:rsidP="00EB209F">
      <w:pPr>
        <w:pStyle w:val="Default"/>
        <w:spacing w:after="240" w:line="276" w:lineRule="auto"/>
        <w:jc w:val="both"/>
        <w:rPr>
          <w:rFonts w:ascii="Times New Roman" w:hAnsi="Times New Roman" w:cs="Times New Roman"/>
          <w:sz w:val="24"/>
          <w:szCs w:val="24"/>
          <w:lang w:val="en-GB"/>
        </w:rPr>
      </w:pPr>
      <w:r>
        <w:rPr>
          <w:rFonts w:ascii="Times New Roman" w:hAnsi="Times New Roman" w:cs="Times New Roman"/>
          <w:sz w:val="24"/>
          <w:szCs w:val="24"/>
          <w:lang w:val="en-GB"/>
        </w:rPr>
        <w:t>As outlined in the introduction</w:t>
      </w:r>
      <w:r w:rsidR="00080C6A">
        <w:rPr>
          <w:rFonts w:ascii="Times New Roman" w:hAnsi="Times New Roman" w:cs="Times New Roman"/>
          <w:sz w:val="24"/>
          <w:szCs w:val="24"/>
          <w:lang w:val="en-GB"/>
        </w:rPr>
        <w:t xml:space="preserve"> to this paper</w:t>
      </w:r>
      <w:r>
        <w:rPr>
          <w:rFonts w:ascii="Times New Roman" w:hAnsi="Times New Roman" w:cs="Times New Roman"/>
          <w:sz w:val="24"/>
          <w:szCs w:val="24"/>
          <w:lang w:val="en-GB"/>
        </w:rPr>
        <w:t xml:space="preserve">, the </w:t>
      </w:r>
      <w:proofErr w:type="spellStart"/>
      <w:r w:rsidR="00080C6A">
        <w:rPr>
          <w:rFonts w:ascii="Times New Roman" w:hAnsi="Times New Roman" w:cs="Times New Roman"/>
          <w:sz w:val="24"/>
          <w:szCs w:val="24"/>
          <w:lang w:val="en-GB"/>
        </w:rPr>
        <w:t>pedestranisation</w:t>
      </w:r>
      <w:proofErr w:type="spellEnd"/>
      <w:r w:rsidR="00080C6A">
        <w:rPr>
          <w:rFonts w:ascii="Times New Roman" w:hAnsi="Times New Roman" w:cs="Times New Roman"/>
          <w:sz w:val="24"/>
          <w:szCs w:val="24"/>
          <w:lang w:val="en-GB"/>
        </w:rPr>
        <w:t xml:space="preserve"> </w:t>
      </w:r>
      <w:r>
        <w:rPr>
          <w:rFonts w:ascii="Times New Roman" w:hAnsi="Times New Roman" w:cs="Times New Roman"/>
          <w:sz w:val="24"/>
          <w:szCs w:val="24"/>
          <w:lang w:val="en-GB"/>
        </w:rPr>
        <w:t>plan announced in January 2014 by the municipal authorities of the City of Brussels</w:t>
      </w:r>
      <w:r w:rsidR="00080C6A">
        <w:rPr>
          <w:rFonts w:ascii="Times New Roman" w:hAnsi="Times New Roman" w:cs="Times New Roman"/>
          <w:sz w:val="24"/>
          <w:szCs w:val="24"/>
          <w:lang w:val="en-GB"/>
        </w:rPr>
        <w:t xml:space="preserve"> involved a </w:t>
      </w:r>
      <w:r w:rsidR="00207B38">
        <w:rPr>
          <w:rFonts w:ascii="Times New Roman" w:hAnsi="Times New Roman" w:cs="Times New Roman"/>
          <w:sz w:val="24"/>
          <w:szCs w:val="24"/>
          <w:lang w:val="en-GB"/>
        </w:rPr>
        <w:t>homogenising representation of Brussels as the “Capital of Europe</w:t>
      </w:r>
      <w:r w:rsidR="00080C6A">
        <w:rPr>
          <w:rFonts w:ascii="Times New Roman" w:hAnsi="Times New Roman" w:cs="Times New Roman"/>
          <w:sz w:val="24"/>
          <w:szCs w:val="24"/>
          <w:lang w:val="en-GB"/>
        </w:rPr>
        <w:t xml:space="preserve">.” However, beyond this narrative, </w:t>
      </w:r>
      <w:r w:rsidR="00207B38">
        <w:rPr>
          <w:rFonts w:ascii="Times New Roman" w:hAnsi="Times New Roman" w:cs="Times New Roman"/>
          <w:sz w:val="24"/>
          <w:szCs w:val="24"/>
          <w:lang w:val="en-GB"/>
        </w:rPr>
        <w:t xml:space="preserve">one is confronted with a </w:t>
      </w:r>
      <w:r w:rsidR="000E14D5" w:rsidRPr="000E14D5">
        <w:rPr>
          <w:rFonts w:ascii="Times New Roman" w:hAnsi="Times New Roman" w:cs="Times New Roman"/>
          <w:sz w:val="24"/>
          <w:szCs w:val="24"/>
          <w:lang w:val="en-GB"/>
        </w:rPr>
        <w:t xml:space="preserve">city marked by deep social inequalities </w:t>
      </w:r>
      <w:r w:rsidR="00207B38">
        <w:rPr>
          <w:rFonts w:ascii="Times New Roman" w:hAnsi="Times New Roman" w:cs="Times New Roman"/>
          <w:sz w:val="24"/>
          <w:szCs w:val="24"/>
          <w:lang w:val="en-GB"/>
        </w:rPr>
        <w:t xml:space="preserve">and strong spatial segregation </w:t>
      </w:r>
      <w:r w:rsidR="00DE7607">
        <w:rPr>
          <w:lang w:val="en-GB"/>
        </w:rPr>
        <w:fldChar w:fldCharType="begin"/>
      </w:r>
      <w:r w:rsidR="00D2202B">
        <w:rPr>
          <w:rFonts w:ascii="Times New Roman" w:hAnsi="Times New Roman" w:cs="Times New Roman"/>
          <w:sz w:val="24"/>
          <w:szCs w:val="24"/>
          <w:lang w:val="en-GB"/>
        </w:rPr>
        <w:instrText xml:space="preserve"> ADDIN ZOTERO_ITEM CSL_CITATION {"citationID":"6ebvKdio","properties":{"formattedCitation":"(Kesteloot, 2013)","plainCitation":"(Kesteloot, 2013)","noteIndex":0},"citationItems":[{"id":5062,"uris":["http://zotero.org/users/1736051/items/ECKXZZHW"],"uri":["http://zotero.org/users/1736051/items/ECKXZZHW"],"itemData":{"id":5062,"type":"chapter","title":"Socio-spatial fragmentations and governance.","container-title":"The Brussels Reader: A small world city to become the capital of Europe","publisher":"VUB Press","publisher-place":"Brussels","page":"110–149","event-place":"Brussels","author":[{"family":"Kesteloot","given":"Christian"}],"editor":[{"family":"Corijn","given":"Eric"},{"family":"Ven","given":"Jessica","non-dropping-particle":"van de"}],"issued":{"date-parts":[["2013"]]}}}],"schema":"https://github.com/citation-style-language/schema/raw/master/csl-citation.json"} </w:instrText>
      </w:r>
      <w:r w:rsidR="00DE7607">
        <w:rPr>
          <w:lang w:val="en-GB"/>
        </w:rPr>
        <w:fldChar w:fldCharType="separate"/>
      </w:r>
      <w:r w:rsidR="00D2202B">
        <w:rPr>
          <w:rFonts w:ascii="Times New Roman" w:hAnsi="Times New Roman" w:cs="Times New Roman"/>
          <w:noProof/>
          <w:sz w:val="24"/>
          <w:szCs w:val="24"/>
          <w:lang w:val="en-GB"/>
        </w:rPr>
        <w:t>(Kesteloot, 2013)</w:t>
      </w:r>
      <w:r w:rsidR="00DE7607">
        <w:rPr>
          <w:lang w:val="en-GB"/>
        </w:rPr>
        <w:fldChar w:fldCharType="end"/>
      </w:r>
      <w:r w:rsidR="00207B38">
        <w:rPr>
          <w:rFonts w:ascii="Times New Roman" w:hAnsi="Times New Roman" w:cs="Times New Roman"/>
          <w:sz w:val="24"/>
          <w:szCs w:val="24"/>
          <w:lang w:val="en-GB"/>
        </w:rPr>
        <w:t>.</w:t>
      </w:r>
      <w:r w:rsidR="00380AB5">
        <w:rPr>
          <w:rFonts w:ascii="Times New Roman" w:hAnsi="Times New Roman" w:cs="Times New Roman"/>
          <w:sz w:val="24"/>
          <w:szCs w:val="24"/>
          <w:lang w:val="en-GB"/>
        </w:rPr>
        <w:t xml:space="preserve"> For a large part, Brussels’ </w:t>
      </w:r>
      <w:r w:rsidR="00022C1C">
        <w:rPr>
          <w:rFonts w:ascii="Times New Roman" w:hAnsi="Times New Roman" w:cs="Times New Roman"/>
          <w:sz w:val="24"/>
          <w:szCs w:val="24"/>
          <w:lang w:val="en-GB"/>
        </w:rPr>
        <w:t xml:space="preserve">historic district (locally nicknamed </w:t>
      </w:r>
      <w:r w:rsidR="00EB209F">
        <w:rPr>
          <w:rFonts w:ascii="Times New Roman" w:hAnsi="Times New Roman" w:cs="Times New Roman"/>
          <w:sz w:val="24"/>
          <w:szCs w:val="24"/>
          <w:lang w:val="en-GB"/>
        </w:rPr>
        <w:t>“</w:t>
      </w:r>
      <w:r w:rsidR="00022C1C">
        <w:rPr>
          <w:rFonts w:ascii="Times New Roman" w:hAnsi="Times New Roman" w:cs="Times New Roman"/>
          <w:sz w:val="24"/>
          <w:szCs w:val="24"/>
          <w:lang w:val="en-GB"/>
        </w:rPr>
        <w:t>the Pentagon</w:t>
      </w:r>
      <w:r w:rsidR="00EB209F">
        <w:rPr>
          <w:rFonts w:ascii="Times New Roman" w:hAnsi="Times New Roman" w:cs="Times New Roman"/>
          <w:sz w:val="24"/>
          <w:szCs w:val="24"/>
          <w:lang w:val="en-GB"/>
        </w:rPr>
        <w:t xml:space="preserve">”) </w:t>
      </w:r>
      <w:r w:rsidR="00022C1C">
        <w:rPr>
          <w:rFonts w:ascii="Times New Roman" w:hAnsi="Times New Roman" w:cs="Times New Roman"/>
          <w:sz w:val="24"/>
          <w:szCs w:val="24"/>
          <w:lang w:val="en-GB"/>
        </w:rPr>
        <w:t xml:space="preserve">and adjacent </w:t>
      </w:r>
      <w:r w:rsidR="00380AB5">
        <w:rPr>
          <w:rFonts w:ascii="Times New Roman" w:hAnsi="Times New Roman" w:cs="Times New Roman"/>
          <w:sz w:val="24"/>
          <w:szCs w:val="24"/>
          <w:lang w:val="en-GB"/>
        </w:rPr>
        <w:t>inner neighbourhoods are densely populated working-class areas</w:t>
      </w:r>
      <w:r w:rsidR="007900F9">
        <w:rPr>
          <w:rFonts w:ascii="Times New Roman" w:hAnsi="Times New Roman" w:cs="Times New Roman"/>
          <w:sz w:val="24"/>
          <w:szCs w:val="24"/>
          <w:lang w:val="en-GB"/>
        </w:rPr>
        <w:t xml:space="preserve">, showing an intense </w:t>
      </w:r>
      <w:r w:rsidR="00420964">
        <w:rPr>
          <w:rFonts w:ascii="Times New Roman" w:hAnsi="Times New Roman" w:cs="Times New Roman"/>
          <w:sz w:val="24"/>
          <w:szCs w:val="24"/>
          <w:lang w:val="en-GB"/>
        </w:rPr>
        <w:t xml:space="preserve">and culturally diverse </w:t>
      </w:r>
      <w:r w:rsidR="007900F9">
        <w:rPr>
          <w:rFonts w:ascii="Times New Roman" w:hAnsi="Times New Roman" w:cs="Times New Roman"/>
          <w:sz w:val="24"/>
          <w:szCs w:val="24"/>
          <w:lang w:val="en-GB"/>
        </w:rPr>
        <w:t>street life</w:t>
      </w:r>
      <w:r w:rsidR="0093025B">
        <w:rPr>
          <w:rFonts w:ascii="Times New Roman" w:hAnsi="Times New Roman" w:cs="Times New Roman"/>
          <w:sz w:val="24"/>
          <w:szCs w:val="24"/>
          <w:lang w:val="en-GB"/>
        </w:rPr>
        <w:t xml:space="preserve"> yet </w:t>
      </w:r>
      <w:r w:rsidR="0093025B">
        <w:rPr>
          <w:rFonts w:ascii="Times New Roman" w:hAnsi="Times New Roman" w:cs="Times New Roman"/>
          <w:sz w:val="24"/>
          <w:szCs w:val="24"/>
          <w:lang w:val="en-GB"/>
        </w:rPr>
        <w:lastRenderedPageBreak/>
        <w:t>suffering from rampant territorial stigmatization. The population of the Pentagon (53,000)</w:t>
      </w:r>
      <w:r w:rsidR="007900F9">
        <w:rPr>
          <w:rFonts w:ascii="Times New Roman" w:hAnsi="Times New Roman" w:cs="Times New Roman"/>
          <w:sz w:val="24"/>
          <w:szCs w:val="24"/>
          <w:lang w:val="en-GB"/>
        </w:rPr>
        <w:t xml:space="preserve"> </w:t>
      </w:r>
      <w:r w:rsidR="0093025B">
        <w:rPr>
          <w:rFonts w:ascii="Times New Roman" w:hAnsi="Times New Roman" w:cs="Times New Roman"/>
          <w:sz w:val="24"/>
          <w:szCs w:val="24"/>
          <w:lang w:val="en-GB"/>
        </w:rPr>
        <w:t xml:space="preserve">faces </w:t>
      </w:r>
      <w:r w:rsidR="007900F9">
        <w:rPr>
          <w:rFonts w:ascii="Times New Roman" w:hAnsi="Times New Roman" w:cs="Times New Roman"/>
          <w:sz w:val="24"/>
          <w:szCs w:val="24"/>
          <w:lang w:val="en-GB"/>
        </w:rPr>
        <w:t xml:space="preserve">high unemployment rates </w:t>
      </w:r>
      <w:r w:rsidR="00EB209F">
        <w:rPr>
          <w:rFonts w:ascii="Times New Roman" w:hAnsi="Times New Roman" w:cs="Times New Roman"/>
          <w:sz w:val="24"/>
          <w:szCs w:val="24"/>
          <w:lang w:val="en-GB"/>
        </w:rPr>
        <w:t>(up to 35%)</w:t>
      </w:r>
      <w:r w:rsidR="0093025B">
        <w:rPr>
          <w:rFonts w:ascii="Times New Roman" w:hAnsi="Times New Roman" w:cs="Times New Roman"/>
          <w:sz w:val="24"/>
          <w:szCs w:val="24"/>
          <w:lang w:val="en-GB"/>
        </w:rPr>
        <w:t xml:space="preserve">, and its average income levels </w:t>
      </w:r>
      <w:r w:rsidR="00DE1800">
        <w:rPr>
          <w:rFonts w:ascii="Times New Roman" w:hAnsi="Times New Roman" w:cs="Times New Roman"/>
          <w:sz w:val="24"/>
          <w:szCs w:val="24"/>
          <w:lang w:val="en-GB"/>
        </w:rPr>
        <w:t>lies</w:t>
      </w:r>
      <w:r w:rsidR="0093025B">
        <w:rPr>
          <w:rFonts w:ascii="Times New Roman" w:hAnsi="Times New Roman" w:cs="Times New Roman"/>
          <w:sz w:val="24"/>
          <w:szCs w:val="24"/>
          <w:lang w:val="en-GB"/>
        </w:rPr>
        <w:t xml:space="preserve"> 15% below the BCR average</w:t>
      </w:r>
      <w:r w:rsidR="007900F9">
        <w:rPr>
          <w:rFonts w:ascii="Times New Roman" w:hAnsi="Times New Roman" w:cs="Times New Roman"/>
          <w:sz w:val="24"/>
          <w:szCs w:val="24"/>
          <w:lang w:val="en-GB"/>
        </w:rPr>
        <w:t xml:space="preserve">. </w:t>
      </w:r>
      <w:r w:rsidR="00420964">
        <w:rPr>
          <w:rFonts w:ascii="Times New Roman" w:hAnsi="Times New Roman" w:cs="Times New Roman"/>
          <w:sz w:val="24"/>
          <w:szCs w:val="24"/>
          <w:lang w:val="en-GB"/>
        </w:rPr>
        <w:t>S</w:t>
      </w:r>
      <w:r w:rsidR="00380AB5">
        <w:rPr>
          <w:rFonts w:ascii="Times New Roman" w:hAnsi="Times New Roman" w:cs="Times New Roman"/>
          <w:sz w:val="24"/>
          <w:szCs w:val="24"/>
          <w:lang w:val="en-GB"/>
        </w:rPr>
        <w:t>erv</w:t>
      </w:r>
      <w:r w:rsidR="00420964">
        <w:rPr>
          <w:rFonts w:ascii="Times New Roman" w:hAnsi="Times New Roman" w:cs="Times New Roman"/>
          <w:sz w:val="24"/>
          <w:szCs w:val="24"/>
          <w:lang w:val="en-GB"/>
        </w:rPr>
        <w:t>ing</w:t>
      </w:r>
      <w:r w:rsidR="00380AB5">
        <w:rPr>
          <w:rFonts w:ascii="Times New Roman" w:hAnsi="Times New Roman" w:cs="Times New Roman"/>
          <w:sz w:val="24"/>
          <w:szCs w:val="24"/>
          <w:lang w:val="en-GB"/>
        </w:rPr>
        <w:t xml:space="preserve"> as </w:t>
      </w:r>
      <w:r w:rsidR="00C32158">
        <w:rPr>
          <w:rFonts w:ascii="Times New Roman" w:hAnsi="Times New Roman" w:cs="Times New Roman"/>
          <w:sz w:val="24"/>
          <w:szCs w:val="24"/>
          <w:lang w:val="en-GB"/>
        </w:rPr>
        <w:t xml:space="preserve">places of </w:t>
      </w:r>
      <w:r w:rsidR="00380AB5">
        <w:rPr>
          <w:rFonts w:ascii="Times New Roman" w:hAnsi="Times New Roman" w:cs="Times New Roman"/>
          <w:sz w:val="24"/>
          <w:szCs w:val="24"/>
          <w:lang w:val="en-GB"/>
        </w:rPr>
        <w:t>arrival for low-income immigrants</w:t>
      </w:r>
      <w:r w:rsidR="007900F9">
        <w:rPr>
          <w:rFonts w:ascii="Times New Roman" w:hAnsi="Times New Roman" w:cs="Times New Roman"/>
          <w:sz w:val="24"/>
          <w:szCs w:val="24"/>
          <w:lang w:val="en-GB"/>
        </w:rPr>
        <w:t xml:space="preserve"> since the mid-20</w:t>
      </w:r>
      <w:r w:rsidR="007900F9" w:rsidRPr="007900F9">
        <w:rPr>
          <w:rFonts w:ascii="Times New Roman" w:hAnsi="Times New Roman" w:cs="Times New Roman"/>
          <w:sz w:val="24"/>
          <w:szCs w:val="24"/>
          <w:vertAlign w:val="superscript"/>
          <w:lang w:val="en-GB"/>
        </w:rPr>
        <w:t>th</w:t>
      </w:r>
      <w:r w:rsidR="007900F9">
        <w:rPr>
          <w:rFonts w:ascii="Times New Roman" w:hAnsi="Times New Roman" w:cs="Times New Roman"/>
          <w:sz w:val="24"/>
          <w:szCs w:val="24"/>
          <w:lang w:val="en-GB"/>
        </w:rPr>
        <w:t xml:space="preserve"> century</w:t>
      </w:r>
      <w:r w:rsidR="00420964">
        <w:rPr>
          <w:rFonts w:ascii="Times New Roman" w:hAnsi="Times New Roman" w:cs="Times New Roman"/>
          <w:sz w:val="24"/>
          <w:szCs w:val="24"/>
          <w:lang w:val="en-GB"/>
        </w:rPr>
        <w:t xml:space="preserve">, these neighbourhoods </w:t>
      </w:r>
      <w:r w:rsidR="00C32158">
        <w:rPr>
          <w:rFonts w:ascii="Times New Roman" w:hAnsi="Times New Roman" w:cs="Times New Roman"/>
          <w:sz w:val="24"/>
          <w:szCs w:val="24"/>
          <w:lang w:val="en-GB"/>
        </w:rPr>
        <w:t xml:space="preserve">have been </w:t>
      </w:r>
      <w:r w:rsidR="00420964">
        <w:rPr>
          <w:rFonts w:ascii="Times New Roman" w:hAnsi="Times New Roman" w:cs="Times New Roman"/>
          <w:sz w:val="24"/>
          <w:szCs w:val="24"/>
          <w:lang w:val="en-GB"/>
        </w:rPr>
        <w:t xml:space="preserve">under increasing </w:t>
      </w:r>
      <w:r w:rsidR="00C11A0D">
        <w:rPr>
          <w:rFonts w:ascii="Times New Roman" w:hAnsi="Times New Roman" w:cs="Times New Roman"/>
          <w:sz w:val="24"/>
          <w:szCs w:val="24"/>
          <w:lang w:val="en-GB"/>
        </w:rPr>
        <w:t xml:space="preserve">pressure of </w:t>
      </w:r>
      <w:r w:rsidR="00420964">
        <w:rPr>
          <w:rFonts w:ascii="Times New Roman" w:hAnsi="Times New Roman" w:cs="Times New Roman"/>
          <w:sz w:val="24"/>
          <w:szCs w:val="24"/>
          <w:lang w:val="en-GB"/>
        </w:rPr>
        <w:t>gentrification</w:t>
      </w:r>
      <w:r w:rsidR="00524F01">
        <w:rPr>
          <w:rFonts w:ascii="Times New Roman" w:hAnsi="Times New Roman" w:cs="Times New Roman"/>
          <w:sz w:val="24"/>
          <w:szCs w:val="24"/>
          <w:lang w:val="en-GB"/>
        </w:rPr>
        <w:t xml:space="preserve"> since the early 2000s</w:t>
      </w:r>
      <w:r w:rsidR="00420964">
        <w:rPr>
          <w:rFonts w:ascii="Times New Roman" w:hAnsi="Times New Roman" w:cs="Times New Roman"/>
          <w:sz w:val="24"/>
          <w:szCs w:val="24"/>
          <w:lang w:val="en-GB"/>
        </w:rPr>
        <w:t>.</w:t>
      </w:r>
      <w:r w:rsidR="0009718D">
        <w:rPr>
          <w:rFonts w:ascii="Times New Roman" w:hAnsi="Times New Roman" w:cs="Times New Roman"/>
          <w:sz w:val="24"/>
          <w:szCs w:val="24"/>
          <w:lang w:val="en-GB"/>
        </w:rPr>
        <w:t xml:space="preserve"> </w:t>
      </w:r>
      <w:r w:rsidR="00EB209F">
        <w:rPr>
          <w:rFonts w:ascii="Times New Roman" w:hAnsi="Times New Roman" w:cs="Times New Roman"/>
          <w:sz w:val="24"/>
          <w:szCs w:val="24"/>
          <w:lang w:val="en-GB"/>
        </w:rPr>
        <w:t xml:space="preserve">Upscale real </w:t>
      </w:r>
      <w:r w:rsidR="0009718D">
        <w:rPr>
          <w:rFonts w:ascii="Times New Roman" w:hAnsi="Times New Roman" w:cs="Times New Roman"/>
          <w:sz w:val="24"/>
          <w:szCs w:val="24"/>
          <w:lang w:val="en-GB"/>
        </w:rPr>
        <w:t xml:space="preserve">estate </w:t>
      </w:r>
      <w:r w:rsidR="00EB209F">
        <w:rPr>
          <w:rFonts w:ascii="Times New Roman" w:hAnsi="Times New Roman" w:cs="Times New Roman"/>
          <w:sz w:val="24"/>
          <w:szCs w:val="24"/>
          <w:lang w:val="en-GB"/>
        </w:rPr>
        <w:t xml:space="preserve">developments are multiplying while rental </w:t>
      </w:r>
      <w:r w:rsidR="0009718D">
        <w:rPr>
          <w:rFonts w:ascii="Times New Roman" w:hAnsi="Times New Roman" w:cs="Times New Roman"/>
          <w:sz w:val="24"/>
          <w:szCs w:val="24"/>
          <w:lang w:val="en-GB"/>
        </w:rPr>
        <w:t>values and housing prices are increasing rapidly</w:t>
      </w:r>
      <w:r w:rsidR="00EB209F">
        <w:rPr>
          <w:rFonts w:ascii="Times New Roman" w:hAnsi="Times New Roman" w:cs="Times New Roman"/>
          <w:sz w:val="24"/>
          <w:szCs w:val="24"/>
          <w:lang w:val="en-GB"/>
        </w:rPr>
        <w:t xml:space="preserve">. Moreover, </w:t>
      </w:r>
      <w:r w:rsidR="005D7EA8">
        <w:rPr>
          <w:rFonts w:ascii="Times New Roman" w:hAnsi="Times New Roman" w:cs="Times New Roman"/>
          <w:sz w:val="24"/>
          <w:szCs w:val="24"/>
          <w:lang w:val="en-GB"/>
        </w:rPr>
        <w:t xml:space="preserve">diverse policy instruments are mobilised to raise the appeal of these neighbourhoods towards </w:t>
      </w:r>
      <w:r w:rsidR="00E80C0C">
        <w:rPr>
          <w:rFonts w:ascii="Times New Roman" w:hAnsi="Times New Roman" w:cs="Times New Roman"/>
          <w:sz w:val="24"/>
          <w:szCs w:val="24"/>
          <w:lang w:val="en-GB"/>
        </w:rPr>
        <w:t xml:space="preserve">the middle </w:t>
      </w:r>
      <w:r w:rsidR="005D7EA8">
        <w:rPr>
          <w:rFonts w:ascii="Times New Roman" w:hAnsi="Times New Roman" w:cs="Times New Roman"/>
          <w:sz w:val="24"/>
          <w:szCs w:val="24"/>
          <w:lang w:val="en-GB"/>
        </w:rPr>
        <w:t>class</w:t>
      </w:r>
      <w:r w:rsidR="000B5A74">
        <w:rPr>
          <w:rFonts w:ascii="Times New Roman" w:hAnsi="Times New Roman" w:cs="Times New Roman"/>
          <w:sz w:val="24"/>
          <w:szCs w:val="24"/>
          <w:lang w:val="en-GB"/>
        </w:rPr>
        <w:t xml:space="preserve"> </w:t>
      </w:r>
      <w:r w:rsidR="000B5A74">
        <w:rPr>
          <w:rFonts w:ascii="Times New Roman" w:hAnsi="Times New Roman" w:cs="Times New Roman"/>
          <w:sz w:val="24"/>
          <w:szCs w:val="24"/>
          <w:lang w:val="en-GB"/>
        </w:rPr>
        <w:fldChar w:fldCharType="begin"/>
      </w:r>
      <w:r w:rsidR="000B5A74">
        <w:rPr>
          <w:rFonts w:ascii="Times New Roman" w:hAnsi="Times New Roman" w:cs="Times New Roman"/>
          <w:sz w:val="24"/>
          <w:szCs w:val="24"/>
          <w:lang w:val="en-GB"/>
        </w:rPr>
        <w:instrText xml:space="preserve"> ADDIN ZOTERO_ITEM CSL_CITATION {"citationID":"X9hPsWL7","properties":{"formattedCitation":"(Van\\uc0\\u160{}Hamme et al., 2016)","plainCitation":"(Van Hamme et al., 2016)","noteIndex":0},"citationItems":[{"id":5692,"uris":["http://zotero.org/users/1736051/items/BS727KU6"],"uri":["http://zotero.org/users/1736051/items/BS727KU6"],"itemData":{"id":5692,"type":"article-journal","title":"Migratory movements and dynamics of neighbourhoods in Brussels","container-title":"Brussels Studies","source":"Crossref","URL":"http://journals.openedition.org/brussels/1338","DOI":"10.4000/brussels.1338","ISSN":"2031-0293","language":"en","author":[{"family":"Van Hamme","given":"Gilles"},{"family":"Grippa","given":"Taïs"},{"family":"Van Criekingen","given":"Mathieu"}],"issued":{"date-parts":[["2016",3,21]]},"accessed":{"date-parts":[["2019",2,15]]}}}],"schema":"https://github.com/citation-style-language/schema/raw/master/csl-citation.json"} </w:instrText>
      </w:r>
      <w:r w:rsidR="000B5A74">
        <w:rPr>
          <w:rFonts w:ascii="Times New Roman" w:hAnsi="Times New Roman" w:cs="Times New Roman"/>
          <w:sz w:val="24"/>
          <w:szCs w:val="24"/>
          <w:lang w:val="en-GB"/>
        </w:rPr>
        <w:fldChar w:fldCharType="separate"/>
      </w:r>
      <w:r w:rsidR="000B5A74" w:rsidRPr="00C32158">
        <w:rPr>
          <w:rFonts w:ascii="Times New Roman" w:hAnsi="Times New Roman" w:cs="Times New Roman"/>
          <w:sz w:val="24"/>
        </w:rPr>
        <w:t>(Van </w:t>
      </w:r>
      <w:proofErr w:type="spellStart"/>
      <w:r w:rsidR="000B5A74" w:rsidRPr="00C32158">
        <w:rPr>
          <w:rFonts w:ascii="Times New Roman" w:hAnsi="Times New Roman" w:cs="Times New Roman"/>
          <w:sz w:val="24"/>
        </w:rPr>
        <w:t>Hamme</w:t>
      </w:r>
      <w:proofErr w:type="spellEnd"/>
      <w:r w:rsidR="000B5A74" w:rsidRPr="00C32158">
        <w:rPr>
          <w:rFonts w:ascii="Times New Roman" w:hAnsi="Times New Roman" w:cs="Times New Roman"/>
          <w:sz w:val="24"/>
        </w:rPr>
        <w:t xml:space="preserve"> et al., 2016)</w:t>
      </w:r>
      <w:r w:rsidR="000B5A74">
        <w:rPr>
          <w:rFonts w:ascii="Times New Roman" w:hAnsi="Times New Roman" w:cs="Times New Roman"/>
          <w:sz w:val="24"/>
          <w:szCs w:val="24"/>
          <w:lang w:val="en-GB"/>
        </w:rPr>
        <w:fldChar w:fldCharType="end"/>
      </w:r>
      <w:r w:rsidR="00E80C0C">
        <w:rPr>
          <w:rFonts w:ascii="Times New Roman" w:hAnsi="Times New Roman" w:cs="Times New Roman"/>
          <w:sz w:val="24"/>
          <w:szCs w:val="24"/>
          <w:lang w:val="en-GB"/>
        </w:rPr>
        <w:t>.</w:t>
      </w:r>
      <w:r w:rsidR="00EB209F">
        <w:rPr>
          <w:rFonts w:ascii="Times New Roman" w:hAnsi="Times New Roman" w:cs="Times New Roman"/>
          <w:sz w:val="24"/>
          <w:szCs w:val="24"/>
          <w:lang w:val="en-GB"/>
        </w:rPr>
        <w:t xml:space="preserve"> </w:t>
      </w:r>
      <w:r w:rsidR="00E7746E">
        <w:rPr>
          <w:rFonts w:ascii="Times New Roman" w:hAnsi="Times New Roman" w:cs="Times New Roman"/>
          <w:sz w:val="24"/>
          <w:szCs w:val="24"/>
          <w:lang w:val="en-GB"/>
        </w:rPr>
        <w:t>T</w:t>
      </w:r>
      <w:r w:rsidR="00E80C0C">
        <w:rPr>
          <w:rFonts w:ascii="Times New Roman" w:hAnsi="Times New Roman" w:cs="Times New Roman"/>
          <w:sz w:val="24"/>
          <w:szCs w:val="24"/>
          <w:lang w:val="en-GB"/>
        </w:rPr>
        <w:t xml:space="preserve">his </w:t>
      </w:r>
      <w:r w:rsidR="0009718D">
        <w:rPr>
          <w:rFonts w:ascii="Times New Roman" w:hAnsi="Times New Roman" w:cs="Times New Roman"/>
          <w:sz w:val="24"/>
          <w:szCs w:val="24"/>
          <w:lang w:val="en-GB"/>
        </w:rPr>
        <w:t>put</w:t>
      </w:r>
      <w:r w:rsidR="00E80C0C">
        <w:rPr>
          <w:rFonts w:ascii="Times New Roman" w:hAnsi="Times New Roman" w:cs="Times New Roman"/>
          <w:sz w:val="24"/>
          <w:szCs w:val="24"/>
          <w:lang w:val="en-GB"/>
        </w:rPr>
        <w:t>s</w:t>
      </w:r>
      <w:r w:rsidR="0009718D">
        <w:rPr>
          <w:rFonts w:ascii="Times New Roman" w:hAnsi="Times New Roman" w:cs="Times New Roman"/>
          <w:sz w:val="24"/>
          <w:szCs w:val="24"/>
          <w:lang w:val="en-GB"/>
        </w:rPr>
        <w:t xml:space="preserve"> low-rent yielding population groups and economic activities under increasing threat of displacement</w:t>
      </w:r>
      <w:r w:rsidR="00DE7607">
        <w:rPr>
          <w:rFonts w:ascii="Times New Roman" w:hAnsi="Times New Roman" w:cs="Times New Roman"/>
          <w:sz w:val="24"/>
          <w:szCs w:val="24"/>
          <w:lang w:val="en-GB"/>
        </w:rPr>
        <w:t xml:space="preserve"> </w:t>
      </w:r>
      <w:r w:rsidR="00DE7607">
        <w:rPr>
          <w:lang w:val="en-GB"/>
        </w:rPr>
        <w:fldChar w:fldCharType="begin"/>
      </w:r>
      <w:r w:rsidR="00D2202B">
        <w:rPr>
          <w:rFonts w:ascii="Times New Roman" w:hAnsi="Times New Roman" w:cs="Times New Roman"/>
          <w:sz w:val="24"/>
          <w:szCs w:val="24"/>
          <w:lang w:val="en-GB"/>
        </w:rPr>
        <w:instrText xml:space="preserve"> ADDIN ZOTERO_ITEM CSL_CITATION {"citationID":"oT6eFqko","properties":{"formattedCitation":"(De Laet, 2018)","plainCitation":"(De Laet, 2018)","noteIndex":0},"citationItems":[{"id":5063,"uris":["http://zotero.org/users/1736051/items/P7AKMYVW"],"uri":["http://zotero.org/users/1736051/items/P7AKMYVW"],"itemData":{"id":5063,"type":"article-journal","title":"The working classes are also leaving Brussels. An analysis of the suburbanisation of low-income populations","container-title":"Brussels Studies","volume":"121","author":[{"family":"De Laet","given":"Sarah"}],"issued":{"date-parts":[["2018"]]}}}],"schema":"https://github.com/citation-style-language/schema/raw/master/csl-citation.json"} </w:instrText>
      </w:r>
      <w:r w:rsidR="00DE7607">
        <w:rPr>
          <w:lang w:val="en-GB"/>
        </w:rPr>
        <w:fldChar w:fldCharType="separate"/>
      </w:r>
      <w:r w:rsidR="00D2202B">
        <w:rPr>
          <w:rFonts w:ascii="Times New Roman" w:hAnsi="Times New Roman" w:cs="Times New Roman"/>
          <w:noProof/>
          <w:sz w:val="24"/>
          <w:szCs w:val="24"/>
          <w:lang w:val="en-GB"/>
        </w:rPr>
        <w:t>(De Laet, 2018)</w:t>
      </w:r>
      <w:r w:rsidR="00DE7607">
        <w:rPr>
          <w:lang w:val="en-GB"/>
        </w:rPr>
        <w:fldChar w:fldCharType="end"/>
      </w:r>
      <w:r w:rsidR="0009718D">
        <w:rPr>
          <w:rFonts w:ascii="Times New Roman" w:hAnsi="Times New Roman" w:cs="Times New Roman"/>
          <w:sz w:val="24"/>
          <w:szCs w:val="24"/>
          <w:lang w:val="en-GB"/>
        </w:rPr>
        <w:t>.</w:t>
      </w:r>
      <w:r w:rsidR="005816F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We argue that </w:t>
      </w:r>
      <w:r w:rsidR="00E80C0C">
        <w:rPr>
          <w:rFonts w:ascii="Times New Roman" w:hAnsi="Times New Roman" w:cs="Times New Roman"/>
          <w:sz w:val="24"/>
          <w:szCs w:val="24"/>
          <w:lang w:val="en-GB"/>
        </w:rPr>
        <w:t xml:space="preserve">creating a new vast pedestrian zone </w:t>
      </w:r>
      <w:r>
        <w:rPr>
          <w:rFonts w:ascii="Times New Roman" w:hAnsi="Times New Roman" w:cs="Times New Roman"/>
          <w:sz w:val="24"/>
          <w:szCs w:val="24"/>
          <w:lang w:val="en-GB"/>
        </w:rPr>
        <w:t xml:space="preserve">in such context is </w:t>
      </w:r>
      <w:r w:rsidR="00E80C0C">
        <w:rPr>
          <w:rFonts w:ascii="Times New Roman" w:hAnsi="Times New Roman" w:cs="Times New Roman"/>
          <w:sz w:val="24"/>
          <w:szCs w:val="24"/>
          <w:lang w:val="en-GB"/>
        </w:rPr>
        <w:t>all but a socially, economically or symbolically neutral planning intervention</w:t>
      </w:r>
      <w:r w:rsidR="00AE6031">
        <w:rPr>
          <w:rFonts w:ascii="Times New Roman" w:hAnsi="Times New Roman" w:cs="Times New Roman"/>
          <w:sz w:val="24"/>
          <w:szCs w:val="24"/>
          <w:lang w:val="en-GB"/>
        </w:rPr>
        <w:t xml:space="preserve">, </w:t>
      </w:r>
      <w:r w:rsidR="00385E4C">
        <w:rPr>
          <w:rFonts w:ascii="Times New Roman" w:hAnsi="Times New Roman" w:cs="Times New Roman"/>
          <w:sz w:val="24"/>
          <w:szCs w:val="24"/>
          <w:lang w:val="en-GB"/>
        </w:rPr>
        <w:t>which requires analysing how a “sustainable” transport project relates to its wider urban context</w:t>
      </w:r>
      <w:r w:rsidR="00E80C0C">
        <w:rPr>
          <w:rFonts w:ascii="Times New Roman" w:hAnsi="Times New Roman" w:cs="Times New Roman"/>
          <w:sz w:val="24"/>
          <w:szCs w:val="24"/>
          <w:lang w:val="en-GB"/>
        </w:rPr>
        <w:t>.</w:t>
      </w:r>
      <w:r w:rsidR="00AC703E">
        <w:rPr>
          <w:rFonts w:ascii="Times New Roman" w:hAnsi="Times New Roman" w:cs="Times New Roman"/>
          <w:sz w:val="24"/>
          <w:szCs w:val="24"/>
          <w:lang w:val="en-GB"/>
        </w:rPr>
        <w:t xml:space="preserve"> </w:t>
      </w:r>
      <w:r w:rsidR="00080C6A">
        <w:rPr>
          <w:rFonts w:ascii="Times New Roman" w:hAnsi="Times New Roman" w:cs="Times New Roman"/>
          <w:sz w:val="24"/>
          <w:szCs w:val="24"/>
          <w:lang w:val="en-GB"/>
        </w:rPr>
        <w:t xml:space="preserve">To </w:t>
      </w:r>
      <w:r w:rsidR="003A3F03">
        <w:rPr>
          <w:rFonts w:ascii="Times New Roman" w:hAnsi="Times New Roman" w:cs="Times New Roman"/>
          <w:sz w:val="24"/>
          <w:szCs w:val="24"/>
          <w:lang w:val="en-GB"/>
        </w:rPr>
        <w:t>illustrate</w:t>
      </w:r>
      <w:r w:rsidR="00080C6A">
        <w:rPr>
          <w:rFonts w:ascii="Times New Roman" w:hAnsi="Times New Roman" w:cs="Times New Roman"/>
          <w:sz w:val="24"/>
          <w:szCs w:val="24"/>
          <w:lang w:val="en-GB"/>
        </w:rPr>
        <w:t xml:space="preserve"> the profoundly political dimension of this project, we have collected e</w:t>
      </w:r>
      <w:r w:rsidR="00080C6A" w:rsidRPr="00E2027A">
        <w:rPr>
          <w:rFonts w:ascii="Times New Roman" w:hAnsi="Times New Roman" w:cs="Times New Roman"/>
          <w:sz w:val="24"/>
          <w:szCs w:val="24"/>
          <w:lang w:val="en-GB"/>
        </w:rPr>
        <w:t xml:space="preserve">mpirical </w:t>
      </w:r>
      <w:r w:rsidR="00E2027A" w:rsidRPr="00E2027A">
        <w:rPr>
          <w:rFonts w:ascii="Times New Roman" w:hAnsi="Times New Roman" w:cs="Times New Roman"/>
          <w:sz w:val="24"/>
          <w:szCs w:val="24"/>
          <w:lang w:val="en-GB"/>
        </w:rPr>
        <w:t xml:space="preserve">material over the </w:t>
      </w:r>
      <w:r w:rsidR="00924B9A">
        <w:rPr>
          <w:rFonts w:ascii="Times New Roman" w:hAnsi="Times New Roman" w:cs="Times New Roman"/>
          <w:sz w:val="24"/>
          <w:szCs w:val="24"/>
          <w:lang w:val="en-GB"/>
        </w:rPr>
        <w:t>2014-2018 period</w:t>
      </w:r>
      <w:r w:rsidR="00E2027A" w:rsidRPr="00E2027A">
        <w:rPr>
          <w:rFonts w:ascii="Times New Roman" w:hAnsi="Times New Roman" w:cs="Times New Roman"/>
          <w:sz w:val="24"/>
          <w:szCs w:val="24"/>
          <w:lang w:val="en-GB"/>
        </w:rPr>
        <w:t xml:space="preserve"> from diverse sources including policy documents </w:t>
      </w:r>
      <w:r w:rsidR="00E2027A">
        <w:rPr>
          <w:rFonts w:ascii="Times New Roman" w:hAnsi="Times New Roman" w:cs="Times New Roman"/>
          <w:sz w:val="24"/>
          <w:szCs w:val="24"/>
          <w:lang w:val="en-GB"/>
        </w:rPr>
        <w:t xml:space="preserve">from the City of Brussels, </w:t>
      </w:r>
      <w:r w:rsidR="00E2027A" w:rsidRPr="00E2027A">
        <w:rPr>
          <w:rFonts w:ascii="Times New Roman" w:hAnsi="Times New Roman" w:cs="Times New Roman"/>
          <w:sz w:val="24"/>
          <w:szCs w:val="24"/>
          <w:lang w:val="en-GB"/>
        </w:rPr>
        <w:t>position papers from diverse association or citizen groups</w:t>
      </w:r>
      <w:r w:rsidR="005816F0">
        <w:rPr>
          <w:rFonts w:ascii="Times New Roman" w:hAnsi="Times New Roman" w:cs="Times New Roman"/>
          <w:sz w:val="24"/>
          <w:szCs w:val="24"/>
          <w:lang w:val="en-GB"/>
        </w:rPr>
        <w:t>,</w:t>
      </w:r>
      <w:r w:rsidR="005816F0" w:rsidRPr="005816F0">
        <w:rPr>
          <w:rFonts w:ascii="Times New Roman" w:hAnsi="Times New Roman" w:cs="Times New Roman"/>
          <w:sz w:val="24"/>
          <w:szCs w:val="24"/>
          <w:lang w:val="en-GB"/>
        </w:rPr>
        <w:t xml:space="preserve"> </w:t>
      </w:r>
      <w:r w:rsidR="005816F0" w:rsidRPr="00E2027A">
        <w:rPr>
          <w:rFonts w:ascii="Times New Roman" w:hAnsi="Times New Roman" w:cs="Times New Roman"/>
          <w:sz w:val="24"/>
          <w:szCs w:val="24"/>
          <w:lang w:val="en-GB"/>
        </w:rPr>
        <w:t>press excerpts,</w:t>
      </w:r>
      <w:r w:rsidR="005816F0" w:rsidRPr="005816F0">
        <w:rPr>
          <w:rFonts w:ascii="Times New Roman" w:hAnsi="Times New Roman" w:cs="Times New Roman"/>
          <w:sz w:val="24"/>
          <w:szCs w:val="24"/>
          <w:lang w:val="en-GB"/>
        </w:rPr>
        <w:t xml:space="preserve"> </w:t>
      </w:r>
      <w:r w:rsidR="005816F0" w:rsidRPr="00E2027A">
        <w:rPr>
          <w:rFonts w:ascii="Times New Roman" w:hAnsi="Times New Roman" w:cs="Times New Roman"/>
          <w:sz w:val="24"/>
          <w:szCs w:val="24"/>
          <w:lang w:val="en-GB"/>
        </w:rPr>
        <w:t>reports from real estate actors</w:t>
      </w:r>
      <w:r w:rsidR="005816F0">
        <w:rPr>
          <w:rFonts w:ascii="Times New Roman" w:hAnsi="Times New Roman" w:cs="Times New Roman"/>
          <w:sz w:val="24"/>
          <w:szCs w:val="24"/>
          <w:lang w:val="en-GB"/>
        </w:rPr>
        <w:t xml:space="preserve">, </w:t>
      </w:r>
      <w:r w:rsidR="005816F0" w:rsidRPr="00E2027A">
        <w:rPr>
          <w:rFonts w:ascii="Times New Roman" w:hAnsi="Times New Roman" w:cs="Times New Roman"/>
          <w:sz w:val="24"/>
          <w:szCs w:val="24"/>
          <w:lang w:val="en-GB"/>
        </w:rPr>
        <w:t>research papers</w:t>
      </w:r>
      <w:r w:rsidR="00ED5904">
        <w:rPr>
          <w:rFonts w:ascii="Times New Roman" w:hAnsi="Times New Roman" w:cs="Times New Roman"/>
          <w:sz w:val="24"/>
          <w:szCs w:val="24"/>
          <w:lang w:val="en-GB"/>
        </w:rPr>
        <w:t xml:space="preserve"> </w:t>
      </w:r>
      <w:r w:rsidR="005816F0">
        <w:rPr>
          <w:rFonts w:ascii="Times New Roman" w:hAnsi="Times New Roman" w:cs="Times New Roman"/>
          <w:sz w:val="24"/>
          <w:szCs w:val="24"/>
          <w:lang w:val="en-GB"/>
        </w:rPr>
        <w:t>and m</w:t>
      </w:r>
      <w:r w:rsidR="00E2027A">
        <w:rPr>
          <w:rFonts w:ascii="Times New Roman" w:hAnsi="Times New Roman" w:cs="Times New Roman"/>
          <w:sz w:val="24"/>
          <w:szCs w:val="24"/>
          <w:lang w:val="en-GB"/>
        </w:rPr>
        <w:t xml:space="preserve">ultiple </w:t>
      </w:r>
      <w:r w:rsidR="00E2027A" w:rsidRPr="00E2027A">
        <w:rPr>
          <w:rFonts w:ascii="Times New Roman" w:hAnsi="Times New Roman" w:cs="Times New Roman"/>
          <w:sz w:val="24"/>
          <w:szCs w:val="24"/>
          <w:lang w:val="en-GB"/>
        </w:rPr>
        <w:t>on-site observations.</w:t>
      </w:r>
      <w:r w:rsidR="00ED5904">
        <w:rPr>
          <w:rFonts w:ascii="Times New Roman" w:hAnsi="Times New Roman" w:cs="Times New Roman"/>
          <w:sz w:val="24"/>
          <w:szCs w:val="24"/>
          <w:lang w:val="en-GB"/>
        </w:rPr>
        <w:t xml:space="preserve"> This material has been compiled for the purpose of detecting and confronting the narratives of the </w:t>
      </w:r>
      <w:proofErr w:type="spellStart"/>
      <w:r w:rsidR="00ED5904" w:rsidRPr="00ED5904">
        <w:rPr>
          <w:rFonts w:ascii="Times New Roman" w:hAnsi="Times New Roman" w:cs="Times New Roman"/>
          <w:i/>
          <w:sz w:val="24"/>
          <w:szCs w:val="24"/>
          <w:lang w:val="en-GB"/>
        </w:rPr>
        <w:t>pietonnier</w:t>
      </w:r>
      <w:r w:rsidR="00ED5904">
        <w:rPr>
          <w:rFonts w:ascii="Times New Roman" w:hAnsi="Times New Roman" w:cs="Times New Roman"/>
          <w:sz w:val="24"/>
          <w:szCs w:val="24"/>
          <w:lang w:val="en-GB"/>
        </w:rPr>
        <w:t>’s</w:t>
      </w:r>
      <w:proofErr w:type="spellEnd"/>
      <w:r w:rsidR="00ED5904">
        <w:rPr>
          <w:rFonts w:ascii="Times New Roman" w:hAnsi="Times New Roman" w:cs="Times New Roman"/>
          <w:sz w:val="24"/>
          <w:szCs w:val="24"/>
          <w:lang w:val="en-GB"/>
        </w:rPr>
        <w:t xml:space="preserve"> diverse stakeholders. </w:t>
      </w:r>
      <w:r w:rsidR="00080C6A">
        <w:rPr>
          <w:rFonts w:ascii="Times New Roman" w:hAnsi="Times New Roman" w:cs="Times New Roman"/>
          <w:sz w:val="24"/>
          <w:szCs w:val="24"/>
          <w:lang w:val="en-GB"/>
        </w:rPr>
        <w:t xml:space="preserve">In the remainder of the paper we discuss key insights </w:t>
      </w:r>
      <w:r w:rsidR="00ED5904">
        <w:rPr>
          <w:rFonts w:ascii="Times New Roman" w:hAnsi="Times New Roman" w:cs="Times New Roman"/>
          <w:sz w:val="24"/>
          <w:szCs w:val="24"/>
          <w:lang w:val="en-GB"/>
        </w:rPr>
        <w:t xml:space="preserve">from this </w:t>
      </w:r>
      <w:r w:rsidR="00080C6A">
        <w:rPr>
          <w:rFonts w:ascii="Times New Roman" w:hAnsi="Times New Roman" w:cs="Times New Roman"/>
          <w:sz w:val="24"/>
          <w:szCs w:val="24"/>
          <w:lang w:val="en-GB"/>
        </w:rPr>
        <w:t xml:space="preserve">empirical vignette </w:t>
      </w:r>
      <w:r w:rsidR="00ED5904">
        <w:rPr>
          <w:rFonts w:ascii="Times New Roman" w:hAnsi="Times New Roman" w:cs="Times New Roman"/>
          <w:sz w:val="24"/>
          <w:szCs w:val="24"/>
          <w:lang w:val="en-GB"/>
        </w:rPr>
        <w:t xml:space="preserve">with reference to each dimension of our </w:t>
      </w:r>
      <w:r w:rsidR="00ED5904" w:rsidRPr="00ED5904">
        <w:rPr>
          <w:rFonts w:ascii="Times New Roman" w:hAnsi="Times New Roman" w:cs="Times New Roman"/>
          <w:sz w:val="24"/>
          <w:szCs w:val="24"/>
          <w:lang w:val="en-GB"/>
        </w:rPr>
        <w:t>RTTC-inspired</w:t>
      </w:r>
      <w:r w:rsidR="00ED5904">
        <w:rPr>
          <w:rFonts w:ascii="Times New Roman" w:hAnsi="Times New Roman" w:cs="Times New Roman"/>
          <w:sz w:val="24"/>
          <w:szCs w:val="24"/>
          <w:lang w:val="en-GB"/>
        </w:rPr>
        <w:t xml:space="preserve"> framework.</w:t>
      </w:r>
    </w:p>
    <w:p w14:paraId="4755A35E" w14:textId="339F7524" w:rsidR="003748F0" w:rsidRPr="0091212D" w:rsidRDefault="00130E97" w:rsidP="00C55780">
      <w:pPr>
        <w:pStyle w:val="FreeForm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240" w:line="276" w:lineRule="auto"/>
        <w:jc w:val="both"/>
        <w:rPr>
          <w:rFonts w:ascii="Times New Roman" w:hAnsi="Times New Roman" w:cs="Times New Roman"/>
          <w:b/>
          <w:i/>
          <w:lang w:val="en-GB"/>
        </w:rPr>
      </w:pPr>
      <w:r w:rsidRPr="0091212D">
        <w:rPr>
          <w:rFonts w:ascii="Times New Roman" w:hAnsi="Times New Roman" w:cs="Times New Roman"/>
          <w:b/>
          <w:i/>
          <w:lang w:val="en-GB"/>
        </w:rPr>
        <w:t>4</w:t>
      </w:r>
      <w:r w:rsidR="0061536C" w:rsidRPr="0091212D">
        <w:rPr>
          <w:rFonts w:ascii="Times New Roman" w:hAnsi="Times New Roman" w:cs="Times New Roman"/>
          <w:b/>
          <w:i/>
          <w:lang w:val="en-GB"/>
        </w:rPr>
        <w:t xml:space="preserve">.1. Participation: </w:t>
      </w:r>
      <w:r w:rsidR="0061536C" w:rsidRPr="0091212D">
        <w:rPr>
          <w:rFonts w:ascii="Times New Roman" w:hAnsi="Times New Roman" w:cs="Times New Roman"/>
          <w:b/>
          <w:i/>
          <w:iCs/>
          <w:lang w:val="en-GB"/>
        </w:rPr>
        <w:t>Enabling appropriation and production of urban space</w:t>
      </w:r>
    </w:p>
    <w:p w14:paraId="16F7AA83" w14:textId="4F24D7E4" w:rsidR="001813D1" w:rsidRPr="006D0415" w:rsidRDefault="008C534E" w:rsidP="00FC7431">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lang w:val="en-GB"/>
        </w:rPr>
      </w:pPr>
      <w:r>
        <w:rPr>
          <w:rFonts w:ascii="Times New Roman" w:hAnsi="Times New Roman" w:cs="Times New Roman"/>
          <w:sz w:val="24"/>
          <w:szCs w:val="24"/>
          <w:u w:color="000000"/>
          <w:lang w:val="en-GB"/>
        </w:rPr>
        <w:t>The first element of the framework regards the question of participation that, g</w:t>
      </w:r>
      <w:r w:rsidRPr="0091212D">
        <w:rPr>
          <w:rFonts w:ascii="Times New Roman" w:hAnsi="Times New Roman" w:cs="Times New Roman"/>
          <w:sz w:val="24"/>
          <w:szCs w:val="24"/>
          <w:u w:color="000000"/>
          <w:lang w:val="en-GB"/>
        </w:rPr>
        <w:t xml:space="preserve">iven </w:t>
      </w:r>
      <w:r w:rsidR="00D72C6D" w:rsidRPr="0091212D">
        <w:rPr>
          <w:rFonts w:ascii="Times New Roman" w:hAnsi="Times New Roman" w:cs="Times New Roman"/>
          <w:sz w:val="24"/>
          <w:szCs w:val="24"/>
          <w:u w:color="000000"/>
          <w:lang w:val="en-GB"/>
        </w:rPr>
        <w:t xml:space="preserve">the centrality of </w:t>
      </w:r>
      <w:r w:rsidR="00D72C6D" w:rsidRPr="0091212D">
        <w:rPr>
          <w:rFonts w:ascii="Times New Roman" w:hAnsi="Times New Roman" w:cs="Times New Roman"/>
          <w:sz w:val="24"/>
          <w:szCs w:val="24"/>
          <w:lang w:val="en-GB"/>
        </w:rPr>
        <w:t xml:space="preserve">users and use values of urban space in Lefebvre’s </w:t>
      </w:r>
      <w:r w:rsidR="00CC2130">
        <w:rPr>
          <w:rFonts w:ascii="Times New Roman" w:hAnsi="Times New Roman" w:cs="Times New Roman"/>
          <w:sz w:val="24"/>
          <w:szCs w:val="24"/>
          <w:lang w:val="en-GB"/>
        </w:rPr>
        <w:t>work</w:t>
      </w:r>
      <w:r w:rsidR="00D72C6D" w:rsidRPr="0091212D">
        <w:rPr>
          <w:rFonts w:ascii="Times New Roman" w:hAnsi="Times New Roman" w:cs="Times New Roman"/>
          <w:sz w:val="24"/>
          <w:szCs w:val="24"/>
          <w:lang w:val="en-GB"/>
        </w:rPr>
        <w:t>, is</w:t>
      </w:r>
      <w:r w:rsidR="00D72C6D" w:rsidRPr="0091212D">
        <w:rPr>
          <w:rFonts w:ascii="Times New Roman" w:hAnsi="Times New Roman" w:cs="Times New Roman"/>
          <w:sz w:val="24"/>
          <w:szCs w:val="24"/>
          <w:u w:color="000000"/>
          <w:lang w:val="en-GB"/>
        </w:rPr>
        <w:t xml:space="preserve"> </w:t>
      </w:r>
      <w:r w:rsidR="00A40469" w:rsidRPr="0091212D">
        <w:rPr>
          <w:rFonts w:ascii="Times New Roman" w:hAnsi="Times New Roman" w:cs="Times New Roman"/>
          <w:sz w:val="24"/>
          <w:szCs w:val="24"/>
          <w:u w:color="000000"/>
          <w:lang w:val="en-GB"/>
        </w:rPr>
        <w:t xml:space="preserve">an undoubtedly key component in any possible operationalization of </w:t>
      </w:r>
      <w:r w:rsidR="00D72C6D" w:rsidRPr="0091212D">
        <w:rPr>
          <w:rFonts w:ascii="Times New Roman" w:hAnsi="Times New Roman" w:cs="Times New Roman"/>
          <w:sz w:val="24"/>
          <w:szCs w:val="24"/>
          <w:u w:color="000000"/>
          <w:lang w:val="en-GB"/>
        </w:rPr>
        <w:t xml:space="preserve">his </w:t>
      </w:r>
      <w:r w:rsidR="00A40469" w:rsidRPr="0091212D">
        <w:rPr>
          <w:rFonts w:ascii="Times New Roman" w:hAnsi="Times New Roman" w:cs="Times New Roman"/>
          <w:sz w:val="24"/>
          <w:szCs w:val="24"/>
          <w:u w:color="000000"/>
          <w:lang w:val="en-GB"/>
        </w:rPr>
        <w:t>call</w:t>
      </w:r>
      <w:r w:rsidR="00AD6D79">
        <w:rPr>
          <w:rFonts w:ascii="Times New Roman" w:hAnsi="Times New Roman" w:cs="Times New Roman"/>
          <w:sz w:val="24"/>
          <w:szCs w:val="24"/>
          <w:lang w:val="en-GB"/>
        </w:rPr>
        <w:t>.</w:t>
      </w:r>
      <w:r w:rsidR="00F77172">
        <w:rPr>
          <w:rFonts w:ascii="Times New Roman" w:hAnsi="Times New Roman" w:cs="Times New Roman"/>
          <w:sz w:val="24"/>
          <w:szCs w:val="24"/>
          <w:lang w:val="en-GB"/>
        </w:rPr>
        <w:t xml:space="preserve"> </w:t>
      </w:r>
      <w:r w:rsidR="004D1513">
        <w:rPr>
          <w:rFonts w:ascii="Times New Roman" w:hAnsi="Times New Roman" w:cs="Times New Roman"/>
          <w:sz w:val="24"/>
          <w:szCs w:val="24"/>
          <w:lang w:val="en-GB"/>
        </w:rPr>
        <w:t>As opposed to</w:t>
      </w:r>
      <w:r w:rsidR="004D1513" w:rsidRPr="00AF24F0">
        <w:rPr>
          <w:rFonts w:ascii="Times New Roman" w:hAnsi="Times New Roman" w:cs="Times New Roman"/>
          <w:sz w:val="24"/>
          <w:szCs w:val="24"/>
          <w:lang w:val="en-GB"/>
        </w:rPr>
        <w:t xml:space="preserve"> </w:t>
      </w:r>
      <w:r w:rsidR="00663DAE" w:rsidRPr="00AF24F0">
        <w:rPr>
          <w:rFonts w:ascii="Times New Roman" w:hAnsi="Times New Roman" w:cs="Times New Roman"/>
          <w:sz w:val="24"/>
          <w:szCs w:val="24"/>
          <w:lang w:val="en-GB"/>
        </w:rPr>
        <w:t>utilizing citizen participation as political instrument for legitimacy-building and consensus-forcing</w:t>
      </w:r>
      <w:r w:rsidR="00DB2492" w:rsidRPr="00AF24F0">
        <w:rPr>
          <w:rFonts w:ascii="Times New Roman" w:hAnsi="Times New Roman" w:cs="Times New Roman"/>
          <w:sz w:val="24"/>
          <w:szCs w:val="24"/>
          <w:lang w:val="en-GB"/>
        </w:rPr>
        <w:t>,</w:t>
      </w:r>
      <w:r w:rsidR="00663DAE" w:rsidRPr="00AF24F0">
        <w:rPr>
          <w:rFonts w:ascii="Times New Roman" w:hAnsi="Times New Roman" w:cs="Times New Roman"/>
          <w:sz w:val="24"/>
          <w:szCs w:val="24"/>
          <w:lang w:val="en-GB"/>
        </w:rPr>
        <w:t xml:space="preserve"> </w:t>
      </w:r>
      <w:r w:rsidR="00DB2492" w:rsidRPr="00AF24F0">
        <w:rPr>
          <w:rFonts w:ascii="Times New Roman" w:hAnsi="Times New Roman" w:cs="Times New Roman"/>
          <w:sz w:val="24"/>
          <w:szCs w:val="24"/>
          <w:lang w:val="en-GB"/>
        </w:rPr>
        <w:t xml:space="preserve">the concept of </w:t>
      </w:r>
      <w:r w:rsidR="00665EB8">
        <w:rPr>
          <w:rFonts w:ascii="Times New Roman" w:hAnsi="Times New Roman" w:cs="Times New Roman"/>
          <w:sz w:val="24"/>
          <w:szCs w:val="24"/>
          <w:lang w:val="en-GB"/>
        </w:rPr>
        <w:t xml:space="preserve">the </w:t>
      </w:r>
      <w:r w:rsidR="003704AE" w:rsidRPr="00AF24F0">
        <w:rPr>
          <w:rFonts w:ascii="Times New Roman" w:hAnsi="Times New Roman" w:cs="Times New Roman"/>
          <w:sz w:val="24"/>
          <w:szCs w:val="24"/>
          <w:lang w:val="en-GB"/>
        </w:rPr>
        <w:t xml:space="preserve">RTTC </w:t>
      </w:r>
      <w:r w:rsidR="00E1410E" w:rsidRPr="00AF24F0">
        <w:rPr>
          <w:rFonts w:ascii="Times New Roman" w:hAnsi="Times New Roman" w:cs="Times New Roman"/>
          <w:sz w:val="24"/>
          <w:szCs w:val="24"/>
          <w:lang w:val="en-GB"/>
        </w:rPr>
        <w:t>provides a lens t</w:t>
      </w:r>
      <w:r w:rsidR="004D1513">
        <w:rPr>
          <w:rFonts w:ascii="Times New Roman" w:hAnsi="Times New Roman" w:cs="Times New Roman"/>
          <w:sz w:val="24"/>
          <w:szCs w:val="24"/>
          <w:lang w:val="en-GB"/>
        </w:rPr>
        <w:t>h</w:t>
      </w:r>
      <w:r w:rsidR="00E1410E" w:rsidRPr="00AF24F0">
        <w:rPr>
          <w:rFonts w:ascii="Times New Roman" w:hAnsi="Times New Roman" w:cs="Times New Roman"/>
          <w:sz w:val="24"/>
          <w:szCs w:val="24"/>
          <w:lang w:val="en-GB"/>
        </w:rPr>
        <w:t>rough which</w:t>
      </w:r>
      <w:r w:rsidR="000F262E" w:rsidRPr="00AF24F0">
        <w:rPr>
          <w:rFonts w:ascii="Times New Roman" w:hAnsi="Times New Roman" w:cs="Times New Roman"/>
          <w:sz w:val="24"/>
          <w:szCs w:val="24"/>
          <w:lang w:val="en-GB"/>
        </w:rPr>
        <w:t xml:space="preserve"> </w:t>
      </w:r>
      <w:r w:rsidR="001074E2" w:rsidRPr="00AF24F0">
        <w:rPr>
          <w:rFonts w:ascii="Times New Roman" w:hAnsi="Times New Roman" w:cs="Times New Roman"/>
          <w:sz w:val="24"/>
          <w:szCs w:val="24"/>
          <w:lang w:val="en-GB"/>
        </w:rPr>
        <w:t>transport</w:t>
      </w:r>
      <w:r w:rsidR="00072B31" w:rsidRPr="00AF24F0">
        <w:rPr>
          <w:rFonts w:ascii="Times New Roman" w:hAnsi="Times New Roman" w:cs="Times New Roman"/>
          <w:sz w:val="24"/>
          <w:szCs w:val="24"/>
          <w:lang w:val="en-GB"/>
        </w:rPr>
        <w:t xml:space="preserve"> </w:t>
      </w:r>
      <w:r w:rsidR="00E1410E" w:rsidRPr="00AF24F0">
        <w:rPr>
          <w:rFonts w:ascii="Times New Roman" w:hAnsi="Times New Roman" w:cs="Times New Roman"/>
          <w:sz w:val="24"/>
          <w:szCs w:val="24"/>
          <w:lang w:val="en-GB"/>
        </w:rPr>
        <w:t xml:space="preserve">is </w:t>
      </w:r>
      <w:r w:rsidR="00AF60F5" w:rsidRPr="00AF24F0">
        <w:rPr>
          <w:rFonts w:ascii="Times New Roman" w:hAnsi="Times New Roman" w:cs="Times New Roman"/>
          <w:sz w:val="24"/>
          <w:szCs w:val="24"/>
          <w:lang w:val="en-GB"/>
        </w:rPr>
        <w:t xml:space="preserve">assessed against it capacity to </w:t>
      </w:r>
      <w:r w:rsidR="00C11A0D">
        <w:rPr>
          <w:rFonts w:ascii="Times New Roman" w:hAnsi="Times New Roman" w:cs="Times New Roman"/>
          <w:sz w:val="24"/>
          <w:szCs w:val="24"/>
          <w:lang w:val="en-GB"/>
        </w:rPr>
        <w:t xml:space="preserve">work </w:t>
      </w:r>
      <w:r w:rsidR="00CD5CC1" w:rsidRPr="00AF24F0">
        <w:rPr>
          <w:rFonts w:ascii="Times New Roman" w:hAnsi="Times New Roman" w:cs="Times New Roman"/>
          <w:sz w:val="24"/>
          <w:szCs w:val="24"/>
          <w:lang w:val="en-GB"/>
        </w:rPr>
        <w:t xml:space="preserve">towards </w:t>
      </w:r>
      <w:r w:rsidR="00CD5CC1" w:rsidRPr="00AF24F0">
        <w:rPr>
          <w:rFonts w:ascii="Times New Roman" w:hAnsi="Times New Roman" w:cs="Times New Roman"/>
          <w:iCs/>
          <w:sz w:val="24"/>
          <w:szCs w:val="24"/>
          <w:lang w:val="en-GB"/>
        </w:rPr>
        <w:t>the appropriation and production of urban space</w:t>
      </w:r>
      <w:r w:rsidR="00124317" w:rsidRPr="00AF24F0">
        <w:rPr>
          <w:rFonts w:ascii="Times New Roman" w:hAnsi="Times New Roman" w:cs="Times New Roman"/>
          <w:sz w:val="24"/>
          <w:szCs w:val="24"/>
          <w:lang w:val="en-GB"/>
        </w:rPr>
        <w:t xml:space="preserve"> by </w:t>
      </w:r>
      <w:r w:rsidR="00072B31" w:rsidRPr="00AF24F0">
        <w:rPr>
          <w:rFonts w:ascii="Times New Roman" w:hAnsi="Times New Roman" w:cs="Times New Roman"/>
          <w:sz w:val="24"/>
          <w:szCs w:val="24"/>
          <w:lang w:val="en-GB"/>
        </w:rPr>
        <w:t>its</w:t>
      </w:r>
      <w:r w:rsidR="000F262E" w:rsidRPr="00AF24F0">
        <w:rPr>
          <w:rFonts w:ascii="Times New Roman" w:hAnsi="Times New Roman" w:cs="Times New Roman"/>
          <w:sz w:val="24"/>
          <w:szCs w:val="24"/>
          <w:lang w:val="en-GB"/>
        </w:rPr>
        <w:t xml:space="preserve"> </w:t>
      </w:r>
      <w:r w:rsidR="00124317" w:rsidRPr="00AF24F0">
        <w:rPr>
          <w:rFonts w:ascii="Times New Roman" w:hAnsi="Times New Roman" w:cs="Times New Roman"/>
          <w:sz w:val="24"/>
          <w:szCs w:val="24"/>
          <w:lang w:val="en-GB"/>
        </w:rPr>
        <w:t xml:space="preserve">inhabitants. </w:t>
      </w:r>
      <w:r w:rsidR="00034BC9" w:rsidRPr="00AF24F0">
        <w:rPr>
          <w:rFonts w:ascii="Times New Roman" w:hAnsi="Times New Roman" w:cs="Times New Roman"/>
          <w:sz w:val="24"/>
          <w:szCs w:val="24"/>
          <w:lang w:val="en-GB"/>
        </w:rPr>
        <w:t xml:space="preserve">The </w:t>
      </w:r>
      <w:r w:rsidR="00CF0C96" w:rsidRPr="00AF24F0">
        <w:rPr>
          <w:rFonts w:ascii="Times New Roman" w:hAnsi="Times New Roman" w:cs="Times New Roman"/>
          <w:sz w:val="24"/>
          <w:szCs w:val="24"/>
          <w:lang w:val="en-GB"/>
        </w:rPr>
        <w:t xml:space="preserve">notion of </w:t>
      </w:r>
      <w:r w:rsidR="00124317" w:rsidRPr="00AF24F0">
        <w:rPr>
          <w:rFonts w:ascii="Times New Roman" w:hAnsi="Times New Roman" w:cs="Times New Roman"/>
          <w:sz w:val="24"/>
          <w:szCs w:val="24"/>
          <w:lang w:val="en-GB"/>
        </w:rPr>
        <w:t xml:space="preserve">appropriation stretches </w:t>
      </w:r>
      <w:r w:rsidR="00CD5CC1" w:rsidRPr="00AF24F0">
        <w:rPr>
          <w:rFonts w:ascii="Times New Roman" w:hAnsi="Times New Roman" w:cs="Times New Roman"/>
          <w:sz w:val="24"/>
          <w:szCs w:val="24"/>
          <w:lang w:val="en-GB"/>
        </w:rPr>
        <w:t xml:space="preserve">far beyond the possibility for urban dwellers to physically occupy existing urban space </w:t>
      </w:r>
      <w:r w:rsidR="000D2AA4" w:rsidRPr="00AF24F0">
        <w:rPr>
          <w:rFonts w:ascii="Times New Roman" w:hAnsi="Times New Roman" w:cs="Times New Roman"/>
          <w:sz w:val="24"/>
          <w:szCs w:val="24"/>
          <w:lang w:val="en-GB"/>
        </w:rPr>
        <w:fldChar w:fldCharType="begin"/>
      </w:r>
      <w:r w:rsidR="00987C92" w:rsidRPr="00AF24F0">
        <w:rPr>
          <w:rFonts w:ascii="Times New Roman" w:hAnsi="Times New Roman" w:cs="Times New Roman"/>
          <w:sz w:val="24"/>
          <w:szCs w:val="24"/>
          <w:lang w:val="en-GB"/>
        </w:rPr>
        <w:instrText xml:space="preserve"> ADDIN ZOTERO_ITEM CSL_CITATION {"citationID":"3rXFXF25","properties":{"formattedCitation":"(Mitchell 2003)","plainCitation":"(Mitchell 2003)","dontUpdate":true,"noteIndex":0},"citationItems":[{"id":1606,"uris":["http://zotero.org/users/1736051/items/AX7BD3NV"],"uri":["http://zotero.org/users/1736051/items/AX7BD3NV"],"itemData":{"id":1606,"type":"book","title":"The right to the city","publisher":"Guilford Press","publisher-place":"New York","event-place":"New York","author":[{"family":"Mitchell","given":"Don"}],"issued":{"date-parts":[["2003"]]}}}],"schema":"https://github.com/citation-style-language/schema/raw/master/csl-citation.json"} </w:instrText>
      </w:r>
      <w:r w:rsidR="000D2AA4" w:rsidRPr="00AF24F0">
        <w:rPr>
          <w:rFonts w:ascii="Times New Roman" w:hAnsi="Times New Roman" w:cs="Times New Roman"/>
          <w:sz w:val="24"/>
          <w:szCs w:val="24"/>
          <w:lang w:val="en-GB"/>
        </w:rPr>
        <w:fldChar w:fldCharType="separate"/>
      </w:r>
      <w:r w:rsidR="00D4401A" w:rsidRPr="00AF24F0">
        <w:rPr>
          <w:rFonts w:ascii="Times New Roman" w:hAnsi="Times New Roman" w:cs="Times New Roman"/>
          <w:noProof/>
          <w:sz w:val="24"/>
          <w:szCs w:val="24"/>
          <w:lang w:val="en-GB"/>
        </w:rPr>
        <w:t>(Mitchell</w:t>
      </w:r>
      <w:r w:rsidR="00FF1EE0" w:rsidRPr="00AF24F0">
        <w:rPr>
          <w:rFonts w:ascii="Times New Roman" w:hAnsi="Times New Roman" w:cs="Times New Roman"/>
          <w:noProof/>
          <w:sz w:val="24"/>
          <w:szCs w:val="24"/>
          <w:lang w:val="en-GB"/>
        </w:rPr>
        <w:t>,</w:t>
      </w:r>
      <w:r w:rsidR="00D4401A" w:rsidRPr="00AF24F0">
        <w:rPr>
          <w:rFonts w:ascii="Times New Roman" w:hAnsi="Times New Roman" w:cs="Times New Roman"/>
          <w:noProof/>
          <w:sz w:val="24"/>
          <w:szCs w:val="24"/>
          <w:lang w:val="en-GB"/>
        </w:rPr>
        <w:t xml:space="preserve"> 2003)</w:t>
      </w:r>
      <w:r w:rsidR="000D2AA4" w:rsidRPr="00AF24F0">
        <w:rPr>
          <w:rFonts w:ascii="Times New Roman" w:hAnsi="Times New Roman" w:cs="Times New Roman"/>
          <w:sz w:val="24"/>
          <w:szCs w:val="24"/>
          <w:lang w:val="en-GB"/>
        </w:rPr>
        <w:fldChar w:fldCharType="end"/>
      </w:r>
      <w:r w:rsidR="00D77877">
        <w:rPr>
          <w:rFonts w:ascii="Times New Roman" w:hAnsi="Times New Roman" w:cs="Times New Roman"/>
          <w:sz w:val="24"/>
          <w:szCs w:val="24"/>
          <w:lang w:val="en-GB"/>
        </w:rPr>
        <w:t>. It denotes</w:t>
      </w:r>
      <w:r w:rsidR="00124317" w:rsidRPr="00AF24F0">
        <w:rPr>
          <w:rFonts w:ascii="Times New Roman" w:hAnsi="Times New Roman" w:cs="Times New Roman"/>
          <w:sz w:val="24"/>
          <w:szCs w:val="24"/>
          <w:lang w:val="en-GB"/>
        </w:rPr>
        <w:t xml:space="preserve"> </w:t>
      </w:r>
      <w:r w:rsidR="00D77877">
        <w:rPr>
          <w:rFonts w:ascii="Times New Roman" w:hAnsi="Times New Roman" w:cs="Times New Roman"/>
          <w:sz w:val="24"/>
          <w:szCs w:val="24"/>
          <w:lang w:val="en-GB"/>
        </w:rPr>
        <w:t xml:space="preserve">a </w:t>
      </w:r>
      <w:r w:rsidR="00124317" w:rsidRPr="00AF24F0">
        <w:rPr>
          <w:rFonts w:ascii="Times New Roman" w:hAnsi="Times New Roman" w:cs="Times New Roman"/>
          <w:sz w:val="24"/>
          <w:szCs w:val="24"/>
          <w:lang w:val="en-GB"/>
        </w:rPr>
        <w:t>fundamental cha</w:t>
      </w:r>
      <w:r w:rsidR="000D2AA4" w:rsidRPr="00AF24F0">
        <w:rPr>
          <w:rFonts w:ascii="Times New Roman" w:hAnsi="Times New Roman" w:cs="Times New Roman"/>
          <w:sz w:val="24"/>
          <w:szCs w:val="24"/>
          <w:lang w:val="en-GB"/>
        </w:rPr>
        <w:t xml:space="preserve">nge </w:t>
      </w:r>
      <w:r w:rsidR="00E1410E" w:rsidRPr="00AF24F0">
        <w:rPr>
          <w:rFonts w:ascii="Times New Roman" w:hAnsi="Times New Roman" w:cs="Times New Roman"/>
          <w:sz w:val="24"/>
          <w:szCs w:val="24"/>
          <w:lang w:val="en-GB"/>
        </w:rPr>
        <w:t>in terms of how</w:t>
      </w:r>
      <w:r w:rsidR="002F2701" w:rsidRPr="00AF24F0">
        <w:rPr>
          <w:rFonts w:ascii="Times New Roman" w:hAnsi="Times New Roman" w:cs="Times New Roman"/>
          <w:sz w:val="24"/>
          <w:szCs w:val="24"/>
          <w:lang w:val="en-GB"/>
        </w:rPr>
        <w:t xml:space="preserve"> urban </w:t>
      </w:r>
      <w:r w:rsidR="00284CD9" w:rsidRPr="00AF24F0">
        <w:rPr>
          <w:rFonts w:ascii="Times New Roman" w:hAnsi="Times New Roman" w:cs="Times New Roman"/>
          <w:sz w:val="24"/>
          <w:szCs w:val="24"/>
          <w:lang w:val="en-GB"/>
        </w:rPr>
        <w:t>space is produced</w:t>
      </w:r>
      <w:r w:rsidR="00D77877">
        <w:rPr>
          <w:rFonts w:ascii="Times New Roman" w:hAnsi="Times New Roman" w:cs="Times New Roman"/>
          <w:sz w:val="24"/>
          <w:szCs w:val="24"/>
          <w:lang w:val="en-GB"/>
        </w:rPr>
        <w:t xml:space="preserve"> (</w:t>
      </w:r>
      <w:r w:rsidR="00D77877" w:rsidRPr="00AF24F0">
        <w:rPr>
          <w:rFonts w:ascii="Times New Roman" w:hAnsi="Times New Roman" w:cs="Times New Roman"/>
          <w:sz w:val="24"/>
          <w:szCs w:val="24"/>
          <w:lang w:val="en-GB"/>
        </w:rPr>
        <w:fldChar w:fldCharType="begin"/>
      </w:r>
      <w:r w:rsidR="00D77877" w:rsidRPr="00AF24F0">
        <w:rPr>
          <w:rFonts w:ascii="Times New Roman" w:hAnsi="Times New Roman" w:cs="Times New Roman"/>
          <w:sz w:val="24"/>
          <w:szCs w:val="24"/>
          <w:lang w:val="en-GB"/>
        </w:rPr>
        <w:instrText xml:space="preserve"> ADDIN ZOTERO_ITEM CSL_CITATION {"citationID":"qtAFJEfe","properties":{"formattedCitation":"(Lefebvre 1970)","plainCitation":"(Lefebvre 1970)","dontUpdate":true,"noteIndex":0},"citationItems":[{"id":638,"uris":["http://zotero.org/users/1736051/items/3NJIGIQ8"],"uri":["http://zotero.org/users/1736051/items/3NJIGIQ8"],"itemData":{"id":638,"type":"book","title":"Urban Revolution","publisher":"University of Minnesota","publisher-place":"Minneapolis","event-place":"Minneapolis","author":[{"family":"Lefebvre","given":"Henri"}],"issued":{"date-parts":[["1970"]],"season":"2003"}}}],"schema":"https://github.com/citation-style-language/schema/raw/master/csl-citation.json"} </w:instrText>
      </w:r>
      <w:r w:rsidR="00D77877" w:rsidRPr="00AF24F0">
        <w:rPr>
          <w:rFonts w:ascii="Times New Roman" w:hAnsi="Times New Roman" w:cs="Times New Roman"/>
          <w:sz w:val="24"/>
          <w:szCs w:val="24"/>
          <w:lang w:val="en-GB"/>
        </w:rPr>
        <w:fldChar w:fldCharType="separate"/>
      </w:r>
      <w:r w:rsidR="00D77877" w:rsidRPr="00AF24F0">
        <w:rPr>
          <w:rFonts w:ascii="Times New Roman" w:hAnsi="Times New Roman" w:cs="Times New Roman"/>
          <w:noProof/>
          <w:sz w:val="24"/>
          <w:szCs w:val="24"/>
          <w:lang w:val="en-GB"/>
        </w:rPr>
        <w:t>Lefebvre (2003 [1970])</w:t>
      </w:r>
      <w:r w:rsidR="00D77877" w:rsidRPr="00AF24F0">
        <w:rPr>
          <w:rFonts w:ascii="Times New Roman" w:hAnsi="Times New Roman" w:cs="Times New Roman"/>
          <w:sz w:val="24"/>
          <w:szCs w:val="24"/>
          <w:lang w:val="en-GB"/>
        </w:rPr>
        <w:fldChar w:fldCharType="end"/>
      </w:r>
      <w:r w:rsidR="00D77877">
        <w:rPr>
          <w:rFonts w:ascii="Times New Roman" w:hAnsi="Times New Roman" w:cs="Times New Roman"/>
          <w:sz w:val="24"/>
          <w:szCs w:val="24"/>
          <w:lang w:val="en-GB"/>
        </w:rPr>
        <w:t xml:space="preserve">: </w:t>
      </w:r>
      <w:r w:rsidR="00284CD9" w:rsidRPr="00AF24F0">
        <w:rPr>
          <w:rFonts w:ascii="Times New Roman" w:hAnsi="Times New Roman" w:cs="Times New Roman"/>
          <w:sz w:val="24"/>
          <w:szCs w:val="24"/>
          <w:lang w:val="en-GB"/>
        </w:rPr>
        <w:t>a</w:t>
      </w:r>
      <w:r w:rsidR="00124317" w:rsidRPr="00AF24F0">
        <w:rPr>
          <w:rFonts w:ascii="Times New Roman" w:hAnsi="Times New Roman" w:cs="Times New Roman"/>
          <w:sz w:val="24"/>
          <w:szCs w:val="24"/>
          <w:lang w:val="en-GB"/>
        </w:rPr>
        <w:t xml:space="preserve"> </w:t>
      </w:r>
      <w:r w:rsidR="000D2AA4" w:rsidRPr="00AF24F0">
        <w:rPr>
          <w:rFonts w:ascii="Times New Roman" w:hAnsi="Times New Roman" w:cs="Times New Roman"/>
          <w:sz w:val="24"/>
          <w:szCs w:val="24"/>
          <w:lang w:val="en-GB"/>
        </w:rPr>
        <w:t xml:space="preserve">radical </w:t>
      </w:r>
      <w:r w:rsidR="00124317" w:rsidRPr="00AF24F0">
        <w:rPr>
          <w:rFonts w:ascii="Times New Roman" w:hAnsi="Times New Roman" w:cs="Times New Roman"/>
          <w:sz w:val="24"/>
          <w:szCs w:val="24"/>
          <w:lang w:val="en-GB"/>
        </w:rPr>
        <w:t>transition from “abstract s</w:t>
      </w:r>
      <w:r w:rsidR="000F262E" w:rsidRPr="00AF24F0">
        <w:rPr>
          <w:rFonts w:ascii="Times New Roman" w:hAnsi="Times New Roman" w:cs="Times New Roman"/>
          <w:sz w:val="24"/>
          <w:szCs w:val="24"/>
          <w:lang w:val="en-GB"/>
        </w:rPr>
        <w:t>pace”</w:t>
      </w:r>
      <w:r w:rsidR="000D2AA4" w:rsidRPr="00AF24F0">
        <w:rPr>
          <w:rFonts w:ascii="Times New Roman" w:hAnsi="Times New Roman" w:cs="Times New Roman"/>
          <w:sz w:val="24"/>
          <w:szCs w:val="24"/>
          <w:lang w:val="en-GB"/>
        </w:rPr>
        <w:t xml:space="preserve"> </w:t>
      </w:r>
      <w:r w:rsidR="00124317" w:rsidRPr="00AF24F0">
        <w:rPr>
          <w:rFonts w:ascii="Times New Roman" w:hAnsi="Times New Roman" w:cs="Times New Roman"/>
          <w:sz w:val="24"/>
          <w:szCs w:val="24"/>
          <w:lang w:val="en-GB"/>
        </w:rPr>
        <w:t>dominated by its economic function</w:t>
      </w:r>
      <w:r w:rsidR="009B177E" w:rsidRPr="00AF24F0">
        <w:rPr>
          <w:rFonts w:ascii="Times New Roman" w:hAnsi="Times New Roman" w:cs="Times New Roman"/>
          <w:sz w:val="24"/>
          <w:szCs w:val="24"/>
          <w:lang w:val="en-GB"/>
        </w:rPr>
        <w:t xml:space="preserve"> </w:t>
      </w:r>
      <w:r w:rsidR="00AB0DAE" w:rsidRPr="00AF24F0">
        <w:rPr>
          <w:rFonts w:ascii="Times New Roman" w:hAnsi="Times New Roman" w:cs="Times New Roman"/>
          <w:sz w:val="24"/>
          <w:szCs w:val="24"/>
          <w:lang w:val="en-GB"/>
        </w:rPr>
        <w:t>and exchange value</w:t>
      </w:r>
      <w:r w:rsidR="00F561EE" w:rsidRPr="00AF24F0">
        <w:rPr>
          <w:rFonts w:ascii="Times New Roman" w:hAnsi="Times New Roman" w:cs="Times New Roman"/>
          <w:sz w:val="24"/>
          <w:szCs w:val="24"/>
          <w:lang w:val="en-GB"/>
        </w:rPr>
        <w:t>s</w:t>
      </w:r>
      <w:r w:rsidR="00AB0DAE" w:rsidRPr="00AF24F0">
        <w:rPr>
          <w:rFonts w:ascii="Times New Roman" w:hAnsi="Times New Roman" w:cs="Times New Roman"/>
          <w:sz w:val="24"/>
          <w:szCs w:val="24"/>
          <w:lang w:val="en-GB"/>
        </w:rPr>
        <w:t xml:space="preserve"> </w:t>
      </w:r>
      <w:r w:rsidR="00124317" w:rsidRPr="00AF24F0">
        <w:rPr>
          <w:rFonts w:ascii="Times New Roman" w:hAnsi="Times New Roman" w:cs="Times New Roman"/>
          <w:sz w:val="24"/>
          <w:szCs w:val="24"/>
          <w:lang w:val="en-GB"/>
        </w:rPr>
        <w:t xml:space="preserve">to “differential space” </w:t>
      </w:r>
      <w:r w:rsidR="00E1410E" w:rsidRPr="00AF24F0">
        <w:rPr>
          <w:rFonts w:ascii="Times New Roman" w:hAnsi="Times New Roman" w:cs="Times New Roman"/>
          <w:sz w:val="24"/>
          <w:szCs w:val="24"/>
          <w:lang w:val="en-GB"/>
        </w:rPr>
        <w:t xml:space="preserve">in which </w:t>
      </w:r>
      <w:r w:rsidR="00124317" w:rsidRPr="00AF24F0">
        <w:rPr>
          <w:rFonts w:ascii="Times New Roman" w:hAnsi="Times New Roman" w:cs="Times New Roman"/>
          <w:sz w:val="24"/>
          <w:szCs w:val="24"/>
          <w:lang w:val="en-GB"/>
        </w:rPr>
        <w:t xml:space="preserve">use values </w:t>
      </w:r>
      <w:r w:rsidR="00E1410E" w:rsidRPr="00AF24F0">
        <w:rPr>
          <w:rFonts w:ascii="Times New Roman" w:hAnsi="Times New Roman" w:cs="Times New Roman"/>
          <w:sz w:val="24"/>
          <w:szCs w:val="24"/>
          <w:lang w:val="en-GB"/>
        </w:rPr>
        <w:t>are the cent</w:t>
      </w:r>
      <w:r w:rsidR="000F262E" w:rsidRPr="00AF24F0">
        <w:rPr>
          <w:rFonts w:ascii="Times New Roman" w:hAnsi="Times New Roman" w:cs="Times New Roman"/>
          <w:sz w:val="24"/>
          <w:szCs w:val="24"/>
          <w:lang w:val="en-GB"/>
        </w:rPr>
        <w:t>re</w:t>
      </w:r>
      <w:r w:rsidR="00E1410E" w:rsidRPr="00AF24F0">
        <w:rPr>
          <w:rFonts w:ascii="Times New Roman" w:hAnsi="Times New Roman" w:cs="Times New Roman"/>
          <w:sz w:val="24"/>
          <w:szCs w:val="24"/>
          <w:lang w:val="en-GB"/>
        </w:rPr>
        <w:t>piece</w:t>
      </w:r>
      <w:r w:rsidR="00AB0DAE" w:rsidRPr="00AF24F0">
        <w:rPr>
          <w:rFonts w:ascii="Times New Roman" w:hAnsi="Times New Roman" w:cs="Times New Roman"/>
          <w:sz w:val="24"/>
          <w:szCs w:val="24"/>
          <w:lang w:val="en-GB"/>
        </w:rPr>
        <w:t xml:space="preserve"> </w:t>
      </w:r>
      <w:r w:rsidR="00AB0DAE" w:rsidRPr="00AF24F0">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{"citationID":"nwngQlJW","properties":{"formattedCitation":"(Lefebvre, 1966)","plainCitation":"(Lefebvre, 1966)","noteIndex":0},"citationItems":[{"id":3159,"uris":["http://zotero.org/users/1736051/items/UTK7XKUK"],"uri":["http://zotero.org/users/1736051/items/UTK7XKUK"],"itemData":{"id":3159,"type":"chapter","title":"Theoretical Problems of Autogestion","container-title":"State, space, world: selected essays","publisher":"University of Minnesota Press","publisher-place":"Minneapolis","page":"138-152","source":"Library of Congress ISBN","event-place":"Minneapolis","abstract":"Making the political aspect of Lefebvre's work available in English for the first time, this book contains essays on philosophy, political theory, state formation, spatial planning, and globalization, as well as provocative reflections on the possibilities and limits of grassroots democracy under advanced capitalism","ISBN":"978-0-8166-5316-4","call-number":"H61.15 .L43 2009","language":"eng","author":[{"family":"Lefebvre","given":"Henri"}],"editor":[{"family":"Brenner","given":"Neil"},{"family":"Elden","given":"Stuart"}],"issued":{"date-parts":[["1966"]],"season":"2009"}}}],"schema":"https://github.com/citation-style-language/schema/raw/master/csl-citation.json"} </w:instrText>
      </w:r>
      <w:r w:rsidR="00AB0DAE" w:rsidRPr="00AF24F0">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(Lefebvre, 1966)</w:t>
      </w:r>
      <w:r w:rsidR="00AB0DAE" w:rsidRPr="00AF24F0">
        <w:rPr>
          <w:rFonts w:ascii="Times New Roman" w:hAnsi="Times New Roman" w:cs="Times New Roman"/>
          <w:sz w:val="24"/>
          <w:szCs w:val="24"/>
          <w:lang w:val="en-GB"/>
        </w:rPr>
        <w:fldChar w:fldCharType="end"/>
      </w:r>
      <w:r w:rsidR="00124317" w:rsidRPr="00AF24F0">
        <w:rPr>
          <w:rFonts w:ascii="Times New Roman" w:hAnsi="Times New Roman" w:cs="Times New Roman"/>
          <w:sz w:val="24"/>
          <w:szCs w:val="24"/>
          <w:lang w:val="en-GB"/>
        </w:rPr>
        <w:t>.</w:t>
      </w:r>
      <w:r w:rsidR="00F561EE" w:rsidRPr="00AF24F0">
        <w:rPr>
          <w:rFonts w:ascii="Times New Roman" w:hAnsi="Times New Roman" w:cs="Times New Roman"/>
          <w:sz w:val="24"/>
          <w:szCs w:val="24"/>
          <w:lang w:val="en-GB"/>
        </w:rPr>
        <w:t xml:space="preserve"> </w:t>
      </w:r>
      <w:r w:rsidR="00973439" w:rsidRPr="00AF24F0">
        <w:rPr>
          <w:rFonts w:ascii="Times New Roman" w:hAnsi="Times New Roman" w:cs="Times New Roman"/>
          <w:sz w:val="24"/>
          <w:szCs w:val="24"/>
          <w:lang w:val="en-GB"/>
        </w:rPr>
        <w:t>This</w:t>
      </w:r>
      <w:r w:rsidR="0065206A" w:rsidRPr="00AF24F0">
        <w:rPr>
          <w:rFonts w:ascii="Times New Roman" w:hAnsi="Times New Roman" w:cs="Times New Roman"/>
          <w:sz w:val="24"/>
          <w:szCs w:val="24"/>
          <w:lang w:val="en-GB"/>
        </w:rPr>
        <w:t xml:space="preserve"> entails scrutinising transport policies against th</w:t>
      </w:r>
      <w:r w:rsidR="00411E96" w:rsidRPr="00AF24F0">
        <w:rPr>
          <w:rFonts w:ascii="Times New Roman" w:hAnsi="Times New Roman" w:cs="Times New Roman"/>
          <w:sz w:val="24"/>
          <w:szCs w:val="24"/>
          <w:lang w:val="en-GB"/>
        </w:rPr>
        <w:t xml:space="preserve">eir capacity to contribute to </w:t>
      </w:r>
      <w:r w:rsidR="00973439" w:rsidRPr="00AF24F0">
        <w:rPr>
          <w:rFonts w:ascii="Times New Roman" w:hAnsi="Times New Roman" w:cs="Times New Roman"/>
          <w:sz w:val="24"/>
          <w:szCs w:val="24"/>
          <w:lang w:val="en-GB"/>
        </w:rPr>
        <w:t>a strategy</w:t>
      </w:r>
      <w:r w:rsidR="00BC3E08" w:rsidRPr="00AF24F0">
        <w:rPr>
          <w:rFonts w:ascii="Times New Roman" w:hAnsi="Times New Roman" w:cs="Times New Roman"/>
          <w:sz w:val="24"/>
          <w:szCs w:val="24"/>
          <w:lang w:val="en-GB"/>
        </w:rPr>
        <w:t xml:space="preserve"> </w:t>
      </w:r>
      <w:r w:rsidR="00F561EE" w:rsidRPr="00AF24F0">
        <w:rPr>
          <w:rFonts w:ascii="Times New Roman" w:hAnsi="Times New Roman" w:cs="Times New Roman"/>
          <w:sz w:val="24"/>
          <w:szCs w:val="24"/>
          <w:lang w:val="en-GB"/>
        </w:rPr>
        <w:t xml:space="preserve">that </w:t>
      </w:r>
      <w:r w:rsidR="00062FB0" w:rsidRPr="00AF24F0">
        <w:rPr>
          <w:rFonts w:ascii="Times New Roman" w:hAnsi="Times New Roman" w:cs="Times New Roman"/>
          <w:sz w:val="24"/>
          <w:szCs w:val="24"/>
          <w:lang w:val="en-GB"/>
        </w:rPr>
        <w:t xml:space="preserve">Lefebvre </w:t>
      </w:r>
      <w:r w:rsidR="00883453" w:rsidRPr="00AF24F0">
        <w:rPr>
          <w:rFonts w:ascii="Times New Roman" w:hAnsi="Times New Roman" w:cs="Times New Roman"/>
          <w:sz w:val="24"/>
          <w:szCs w:val="24"/>
          <w:lang w:val="en-GB"/>
        </w:rPr>
        <w:t xml:space="preserve">calls </w:t>
      </w:r>
      <w:proofErr w:type="spellStart"/>
      <w:r w:rsidR="00973439" w:rsidRPr="00AF24F0">
        <w:rPr>
          <w:rFonts w:ascii="Times New Roman" w:hAnsi="Times New Roman" w:cs="Times New Roman"/>
          <w:i/>
          <w:sz w:val="24"/>
          <w:szCs w:val="24"/>
          <w:lang w:val="en-GB"/>
        </w:rPr>
        <w:t>autogestion</w:t>
      </w:r>
      <w:proofErr w:type="spellEnd"/>
      <w:r w:rsidR="00F64ED6" w:rsidRPr="00AF24F0">
        <w:rPr>
          <w:rFonts w:ascii="Times New Roman" w:hAnsi="Times New Roman" w:cs="Times New Roman"/>
          <w:sz w:val="24"/>
          <w:szCs w:val="24"/>
          <w:lang w:val="en-GB"/>
        </w:rPr>
        <w:t xml:space="preserve">. </w:t>
      </w:r>
      <w:r w:rsidR="00D77877">
        <w:rPr>
          <w:rFonts w:ascii="Times New Roman" w:hAnsi="Times New Roman" w:cs="Times New Roman"/>
          <w:sz w:val="24"/>
          <w:szCs w:val="24"/>
          <w:lang w:val="en-GB"/>
        </w:rPr>
        <w:t xml:space="preserve">This </w:t>
      </w:r>
      <w:r w:rsidR="00F64ED6" w:rsidRPr="00AF24F0">
        <w:rPr>
          <w:rFonts w:ascii="Times New Roman" w:hAnsi="Times New Roman" w:cs="Times New Roman"/>
          <w:sz w:val="24"/>
          <w:szCs w:val="24"/>
          <w:lang w:val="en-GB"/>
        </w:rPr>
        <w:t xml:space="preserve">term—which literally means </w:t>
      </w:r>
      <w:r w:rsidR="000D3235" w:rsidRPr="00AF24F0">
        <w:rPr>
          <w:rFonts w:ascii="Times New Roman" w:hAnsi="Times New Roman" w:cs="Times New Roman"/>
          <w:sz w:val="24"/>
          <w:szCs w:val="24"/>
          <w:lang w:val="en-GB"/>
        </w:rPr>
        <w:t xml:space="preserve">“self-management” </w:t>
      </w:r>
      <w:r w:rsidR="00F64ED6" w:rsidRPr="00AF24F0">
        <w:rPr>
          <w:rFonts w:ascii="Times New Roman" w:hAnsi="Times New Roman" w:cs="Times New Roman"/>
          <w:sz w:val="24"/>
          <w:szCs w:val="24"/>
          <w:lang w:val="en-GB"/>
        </w:rPr>
        <w:t xml:space="preserve">but perhaps is better translated as </w:t>
      </w:r>
      <w:r w:rsidR="000D3235" w:rsidRPr="00AF24F0">
        <w:rPr>
          <w:rFonts w:ascii="Times New Roman" w:hAnsi="Times New Roman" w:cs="Times New Roman"/>
          <w:sz w:val="24"/>
          <w:szCs w:val="24"/>
          <w:lang w:val="en-GB"/>
        </w:rPr>
        <w:t xml:space="preserve">“workers’ control” </w:t>
      </w:r>
      <w:r w:rsidR="000D3235" w:rsidRPr="00AF24F0">
        <w:rPr>
          <w:rFonts w:ascii="Times New Roman" w:hAnsi="Times New Roman" w:cs="Times New Roman"/>
          <w:sz w:val="24"/>
          <w:szCs w:val="24"/>
          <w:lang w:val="en-GB"/>
        </w:rPr>
        <w:fldChar w:fldCharType="begin"/>
      </w:r>
      <w:r w:rsidR="00987C92" w:rsidRPr="00AF24F0">
        <w:rPr>
          <w:rFonts w:ascii="Times New Roman" w:hAnsi="Times New Roman" w:cs="Times New Roman"/>
          <w:sz w:val="24"/>
          <w:szCs w:val="24"/>
          <w:lang w:val="en-GB"/>
        </w:rPr>
        <w:instrText xml:space="preserve"> ADDIN ZOTERO_ITEM CSL_CITATION {"citationID":"28u5sregdt","properties":{"formattedCitation":"(Brenner and Elden 2009)","plainCitation":"(Brenner and Elden 2009)","dontUpdate":true,"noteIndex":0},"citationItems":[{"id":3162,"uris":["http://zotero.org/users/1736051/items/HVNU2ZM7"],"uri":["http://zotero.org/users/1736051/items/HVNU2ZM7"],"itemData":{"id":3162,"type":"chapter","title":"Introduction. State, Space, World: Lefebvre and the Survival of Capitalism","container-title":"State, space, world: selected essays","publisher":"University of Minnesota Press","publisher-place":"Minneapolis","page":"1-50","source":"Library of Congress ISBN","event-place":"Minneapolis","abstract":"Making the political aspect of Lefebvre's work available in English for the first time, this book contains essays on philosophy, political theory, state formation, spatial planning, and globalization, as well as provocative reflections on the possibilities and limits of grassroots democracy under advanced capitalism","ISBN":"978-0-8166-5316-4","call-number":"H61.15 .L43 2009","language":"eng","author":[{"family":"Brenner","given":"Neil"},{"family":"Elden","given":"Stuart"}],"editor":[{"family":"Brenner","given":"Neil"},{"family":"Elden","given":"Stuart"}],"issued":{"date-parts":[["2009"]]}}}],"schema":"https://github.com/citation-style-language/schema/raw/master/csl-citation.json"} </w:instrText>
      </w:r>
      <w:r w:rsidR="000D3235" w:rsidRPr="00AF24F0">
        <w:rPr>
          <w:rFonts w:ascii="Times New Roman" w:hAnsi="Times New Roman" w:cs="Times New Roman"/>
          <w:sz w:val="24"/>
          <w:szCs w:val="24"/>
          <w:lang w:val="en-GB"/>
        </w:rPr>
        <w:fldChar w:fldCharType="separate"/>
      </w:r>
      <w:r w:rsidR="00D4401A" w:rsidRPr="00AF24F0">
        <w:rPr>
          <w:rFonts w:ascii="Times New Roman" w:hAnsi="Times New Roman" w:cs="Times New Roman"/>
          <w:noProof/>
          <w:sz w:val="24"/>
          <w:szCs w:val="24"/>
          <w:lang w:val="en-GB"/>
        </w:rPr>
        <w:t>(Brenner and Elden</w:t>
      </w:r>
      <w:r w:rsidR="00FF1EE0" w:rsidRPr="00AF24F0">
        <w:rPr>
          <w:rFonts w:ascii="Times New Roman" w:hAnsi="Times New Roman" w:cs="Times New Roman"/>
          <w:noProof/>
          <w:sz w:val="24"/>
          <w:szCs w:val="24"/>
          <w:lang w:val="en-GB"/>
        </w:rPr>
        <w:t>,</w:t>
      </w:r>
      <w:r w:rsidR="00D4401A" w:rsidRPr="00AF24F0">
        <w:rPr>
          <w:rFonts w:ascii="Times New Roman" w:hAnsi="Times New Roman" w:cs="Times New Roman"/>
          <w:noProof/>
          <w:sz w:val="24"/>
          <w:szCs w:val="24"/>
          <w:lang w:val="en-GB"/>
        </w:rPr>
        <w:t xml:space="preserve"> 2009)</w:t>
      </w:r>
      <w:r w:rsidR="000D3235" w:rsidRPr="00AF24F0">
        <w:rPr>
          <w:rFonts w:ascii="Times New Roman" w:hAnsi="Times New Roman" w:cs="Times New Roman"/>
          <w:sz w:val="24"/>
          <w:szCs w:val="24"/>
          <w:lang w:val="en-GB"/>
        </w:rPr>
        <w:fldChar w:fldCharType="end"/>
      </w:r>
      <w:r w:rsidR="00F64ED6" w:rsidRPr="00AF24F0">
        <w:rPr>
          <w:rFonts w:ascii="Times New Roman" w:hAnsi="Times New Roman" w:cs="Times New Roman"/>
          <w:sz w:val="24"/>
          <w:szCs w:val="24"/>
          <w:lang w:val="en-GB"/>
        </w:rPr>
        <w:t>—</w:t>
      </w:r>
      <w:r w:rsidR="00D77877" w:rsidRPr="00926C74">
        <w:rPr>
          <w:rFonts w:ascii="Times New Roman" w:hAnsi="Times New Roman" w:cs="Times New Roman"/>
          <w:sz w:val="24"/>
          <w:szCs w:val="24"/>
          <w:lang w:val="en-GB"/>
        </w:rPr>
        <w:t>describes</w:t>
      </w:r>
      <w:r w:rsidR="00D77877" w:rsidRPr="00AF24F0">
        <w:rPr>
          <w:rFonts w:ascii="Times New Roman" w:hAnsi="Times New Roman" w:cs="Times New Roman"/>
          <w:i/>
          <w:sz w:val="24"/>
          <w:szCs w:val="24"/>
          <w:lang w:val="en-GB"/>
        </w:rPr>
        <w:t xml:space="preserve"> </w:t>
      </w:r>
      <w:r w:rsidR="00BC3E08" w:rsidRPr="00AF24F0">
        <w:rPr>
          <w:rFonts w:ascii="Times New Roman" w:hAnsi="Times New Roman" w:cs="Times New Roman"/>
          <w:sz w:val="24"/>
          <w:szCs w:val="24"/>
          <w:lang w:val="en-GB"/>
        </w:rPr>
        <w:t xml:space="preserve">citizen control </w:t>
      </w:r>
      <w:r w:rsidR="00F64ED6" w:rsidRPr="00AF24F0">
        <w:rPr>
          <w:rFonts w:ascii="Times New Roman" w:hAnsi="Times New Roman" w:cs="Times New Roman"/>
          <w:sz w:val="24"/>
          <w:szCs w:val="24"/>
          <w:lang w:val="en-GB"/>
        </w:rPr>
        <w:t xml:space="preserve">of the city by and for its </w:t>
      </w:r>
      <w:r w:rsidR="00697060">
        <w:rPr>
          <w:rFonts w:ascii="Times New Roman" w:hAnsi="Times New Roman" w:cs="Times New Roman"/>
          <w:sz w:val="24"/>
          <w:szCs w:val="24"/>
          <w:lang w:val="en-GB"/>
        </w:rPr>
        <w:t>inhabitants</w:t>
      </w:r>
      <w:r w:rsidR="00D77877">
        <w:rPr>
          <w:rFonts w:ascii="Times New Roman" w:hAnsi="Times New Roman" w:cs="Times New Roman"/>
          <w:sz w:val="24"/>
          <w:szCs w:val="24"/>
          <w:lang w:val="en-GB"/>
        </w:rPr>
        <w:t>, and t</w:t>
      </w:r>
      <w:r w:rsidR="00B25A08" w:rsidRPr="00AF24F0">
        <w:rPr>
          <w:rFonts w:ascii="Times New Roman" w:hAnsi="Times New Roman" w:cs="Times New Roman"/>
          <w:sz w:val="24"/>
          <w:szCs w:val="24"/>
          <w:lang w:val="en-GB"/>
        </w:rPr>
        <w:t xml:space="preserve">he </w:t>
      </w:r>
      <w:r w:rsidR="00D77877">
        <w:rPr>
          <w:rFonts w:ascii="Times New Roman" w:hAnsi="Times New Roman" w:cs="Times New Roman"/>
          <w:sz w:val="24"/>
          <w:szCs w:val="24"/>
          <w:lang w:val="en-GB"/>
        </w:rPr>
        <w:t xml:space="preserve">resultant </w:t>
      </w:r>
      <w:r w:rsidR="00B25A08" w:rsidRPr="00AF24F0">
        <w:rPr>
          <w:rFonts w:ascii="Times New Roman" w:hAnsi="Times New Roman" w:cs="Times New Roman"/>
          <w:sz w:val="24"/>
          <w:szCs w:val="24"/>
          <w:lang w:val="en-GB"/>
        </w:rPr>
        <w:t>radical decentralisation of spatial governance</w:t>
      </w:r>
      <w:r w:rsidR="00BC3E08" w:rsidRPr="00AF24F0">
        <w:rPr>
          <w:rFonts w:ascii="Times New Roman" w:hAnsi="Times New Roman" w:cs="Times New Roman"/>
          <w:sz w:val="24"/>
          <w:szCs w:val="24"/>
          <w:lang w:val="en-GB"/>
        </w:rPr>
        <w:t xml:space="preserve"> </w:t>
      </w:r>
      <w:r w:rsidR="00D77877">
        <w:rPr>
          <w:rFonts w:ascii="Times New Roman" w:hAnsi="Times New Roman" w:cs="Times New Roman"/>
          <w:sz w:val="24"/>
          <w:szCs w:val="24"/>
          <w:lang w:val="en-GB"/>
        </w:rPr>
        <w:t xml:space="preserve">regarding </w:t>
      </w:r>
      <w:r w:rsidR="00431761" w:rsidRPr="00AF24F0">
        <w:rPr>
          <w:rFonts w:ascii="Times New Roman" w:hAnsi="Times New Roman" w:cs="Times New Roman"/>
          <w:sz w:val="24"/>
          <w:szCs w:val="24"/>
          <w:lang w:val="en-GB"/>
        </w:rPr>
        <w:t>the totality of urban issues</w:t>
      </w:r>
      <w:r w:rsidR="00D77877">
        <w:rPr>
          <w:rFonts w:ascii="Times New Roman" w:hAnsi="Times New Roman" w:cs="Times New Roman"/>
          <w:sz w:val="24"/>
          <w:szCs w:val="24"/>
          <w:lang w:val="en-GB"/>
        </w:rPr>
        <w:t xml:space="preserve">, </w:t>
      </w:r>
      <w:r w:rsidR="00062FB0" w:rsidRPr="00AF24F0">
        <w:rPr>
          <w:rFonts w:ascii="Times New Roman" w:hAnsi="Times New Roman" w:cs="Times New Roman"/>
          <w:sz w:val="24"/>
          <w:szCs w:val="24"/>
          <w:lang w:val="en-GB"/>
        </w:rPr>
        <w:t xml:space="preserve">including </w:t>
      </w:r>
      <w:r w:rsidR="00431761" w:rsidRPr="00AF24F0">
        <w:rPr>
          <w:rFonts w:ascii="Times New Roman" w:hAnsi="Times New Roman" w:cs="Times New Roman"/>
          <w:sz w:val="24"/>
          <w:szCs w:val="24"/>
          <w:lang w:val="en-GB"/>
        </w:rPr>
        <w:t>those related to transport</w:t>
      </w:r>
      <w:r w:rsidR="00AF60F5" w:rsidRPr="00AF24F0">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8C534E">
        <w:rPr>
          <w:rFonts w:ascii="Times New Roman" w:hAnsi="Times New Roman" w:cs="Times New Roman"/>
          <w:sz w:val="24"/>
          <w:szCs w:val="24"/>
        </w:rPr>
        <w:t>This is perhaps the most obvious and common way of understanding the RTTC, reading it as a call for empowering inhabitants vis-à-vis the market and the state.</w:t>
      </w:r>
    </w:p>
    <w:p w14:paraId="7BB31E31" w14:textId="407D1A91" w:rsidR="00A37286" w:rsidRPr="0091212D" w:rsidRDefault="0065206A" w:rsidP="00C11A0D">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lang w:val="en-GB"/>
        </w:rPr>
      </w:pPr>
      <w:r>
        <w:rPr>
          <w:rFonts w:ascii="Times New Roman" w:hAnsi="Times New Roman" w:cs="Times New Roman"/>
          <w:sz w:val="24"/>
          <w:szCs w:val="24"/>
          <w:lang w:val="en-GB"/>
        </w:rPr>
        <w:t xml:space="preserve">Tracing </w:t>
      </w:r>
      <w:proofErr w:type="spellStart"/>
      <w:r w:rsidR="008D4E8C" w:rsidRPr="0091212D">
        <w:rPr>
          <w:rFonts w:ascii="Times New Roman" w:hAnsi="Times New Roman" w:cs="Times New Roman"/>
          <w:i/>
          <w:sz w:val="24"/>
          <w:szCs w:val="24"/>
          <w:lang w:val="en-GB"/>
        </w:rPr>
        <w:t>autogestion</w:t>
      </w:r>
      <w:proofErr w:type="spellEnd"/>
      <w:r w:rsidR="008D4E8C" w:rsidRPr="0091212D">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in transport </w:t>
      </w:r>
      <w:r w:rsidR="007A0D81">
        <w:rPr>
          <w:rFonts w:ascii="Times New Roman" w:hAnsi="Times New Roman" w:cs="Times New Roman"/>
          <w:sz w:val="24"/>
          <w:szCs w:val="24"/>
          <w:lang w:val="en-GB"/>
        </w:rPr>
        <w:t>involves</w:t>
      </w:r>
      <w:r w:rsidR="00B82A39" w:rsidRPr="0091212D">
        <w:rPr>
          <w:rFonts w:ascii="Times New Roman" w:hAnsi="Times New Roman" w:cs="Times New Roman"/>
          <w:sz w:val="24"/>
          <w:szCs w:val="24"/>
          <w:lang w:val="en-GB"/>
        </w:rPr>
        <w:t xml:space="preserve"> </w:t>
      </w:r>
      <w:r w:rsidR="007A0D81">
        <w:rPr>
          <w:rFonts w:ascii="Times New Roman" w:hAnsi="Times New Roman" w:cs="Times New Roman"/>
          <w:sz w:val="24"/>
          <w:szCs w:val="24"/>
          <w:lang w:val="en-GB"/>
        </w:rPr>
        <w:t xml:space="preserve">asking </w:t>
      </w:r>
      <w:r w:rsidR="00B82A39" w:rsidRPr="0091212D">
        <w:rPr>
          <w:rFonts w:ascii="Times New Roman" w:hAnsi="Times New Roman" w:cs="Times New Roman"/>
          <w:sz w:val="24"/>
          <w:szCs w:val="24"/>
          <w:lang w:val="en-GB"/>
        </w:rPr>
        <w:t>fundamental question</w:t>
      </w:r>
      <w:r w:rsidR="00B82A39">
        <w:rPr>
          <w:rFonts w:ascii="Times New Roman" w:hAnsi="Times New Roman" w:cs="Times New Roman"/>
          <w:sz w:val="24"/>
          <w:szCs w:val="24"/>
          <w:lang w:val="en-GB"/>
        </w:rPr>
        <w:t>s</w:t>
      </w:r>
      <w:r w:rsidR="00B82A39" w:rsidRPr="0091212D">
        <w:rPr>
          <w:rFonts w:ascii="Times New Roman" w:hAnsi="Times New Roman" w:cs="Times New Roman"/>
          <w:sz w:val="24"/>
          <w:szCs w:val="24"/>
          <w:lang w:val="en-GB"/>
        </w:rPr>
        <w:t xml:space="preserve"> about </w:t>
      </w:r>
      <w:r w:rsidR="00B82A39">
        <w:rPr>
          <w:rFonts w:ascii="Times New Roman" w:hAnsi="Times New Roman" w:cs="Times New Roman"/>
          <w:sz w:val="24"/>
          <w:szCs w:val="24"/>
          <w:lang w:val="en-GB"/>
        </w:rPr>
        <w:t xml:space="preserve">the process in which transport policies are </w:t>
      </w:r>
      <w:r w:rsidR="007A0D81">
        <w:rPr>
          <w:rFonts w:ascii="Times New Roman" w:hAnsi="Times New Roman" w:cs="Times New Roman"/>
          <w:sz w:val="24"/>
          <w:szCs w:val="24"/>
          <w:lang w:val="en-GB"/>
        </w:rPr>
        <w:t xml:space="preserve">conceived and </w:t>
      </w:r>
      <w:r w:rsidR="00B82A39">
        <w:rPr>
          <w:rFonts w:ascii="Times New Roman" w:hAnsi="Times New Roman" w:cs="Times New Roman"/>
          <w:sz w:val="24"/>
          <w:szCs w:val="24"/>
          <w:lang w:val="en-GB"/>
        </w:rPr>
        <w:t xml:space="preserve">decided about. This requires studying </w:t>
      </w:r>
      <w:r>
        <w:rPr>
          <w:rFonts w:ascii="Times New Roman" w:hAnsi="Times New Roman" w:cs="Times New Roman"/>
          <w:sz w:val="24"/>
          <w:szCs w:val="24"/>
          <w:lang w:val="en-GB"/>
        </w:rPr>
        <w:t>the</w:t>
      </w:r>
      <w:r w:rsidR="00AC2F7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inclusivity of the </w:t>
      </w:r>
      <w:r w:rsidR="00973439" w:rsidRPr="0091212D">
        <w:rPr>
          <w:rFonts w:ascii="Times New Roman" w:hAnsi="Times New Roman" w:cs="Times New Roman"/>
          <w:sz w:val="24"/>
          <w:szCs w:val="24"/>
          <w:lang w:val="en-GB"/>
        </w:rPr>
        <w:t>transport debate</w:t>
      </w:r>
      <w:r w:rsidR="00CF3199">
        <w:rPr>
          <w:rFonts w:ascii="Times New Roman" w:hAnsi="Times New Roman" w:cs="Times New Roman"/>
          <w:sz w:val="24"/>
          <w:szCs w:val="24"/>
          <w:lang w:val="en-GB"/>
        </w:rPr>
        <w:t xml:space="preserve"> by scrutinising</w:t>
      </w:r>
      <w:r w:rsidR="00087C3F">
        <w:rPr>
          <w:rFonts w:ascii="Times New Roman" w:hAnsi="Times New Roman" w:cs="Times New Roman"/>
          <w:sz w:val="24"/>
          <w:szCs w:val="24"/>
          <w:lang w:val="en-GB"/>
        </w:rPr>
        <w:t xml:space="preserve"> its potential to </w:t>
      </w:r>
      <w:r w:rsidR="007A0D81">
        <w:rPr>
          <w:rFonts w:ascii="Times New Roman" w:hAnsi="Times New Roman" w:cs="Times New Roman"/>
          <w:sz w:val="24"/>
          <w:szCs w:val="24"/>
          <w:lang w:val="en-GB"/>
        </w:rPr>
        <w:t>embrace diverse audiences,</w:t>
      </w:r>
      <w:r w:rsidR="00087C3F">
        <w:rPr>
          <w:rFonts w:ascii="Times New Roman" w:hAnsi="Times New Roman" w:cs="Times New Roman"/>
          <w:sz w:val="24"/>
          <w:szCs w:val="24"/>
          <w:lang w:val="en-GB"/>
        </w:rPr>
        <w:t xml:space="preserve"> and </w:t>
      </w:r>
      <w:r w:rsidR="00CF3199">
        <w:rPr>
          <w:rFonts w:ascii="Times New Roman" w:hAnsi="Times New Roman" w:cs="Times New Roman"/>
          <w:sz w:val="24"/>
          <w:szCs w:val="24"/>
          <w:lang w:val="en-GB"/>
        </w:rPr>
        <w:t xml:space="preserve">to </w:t>
      </w:r>
      <w:r w:rsidR="00087C3F">
        <w:rPr>
          <w:rFonts w:ascii="Times New Roman" w:hAnsi="Times New Roman" w:cs="Times New Roman"/>
          <w:sz w:val="24"/>
          <w:szCs w:val="24"/>
          <w:lang w:val="en-GB"/>
        </w:rPr>
        <w:t xml:space="preserve">respond to their diverse capacities and needs. </w:t>
      </w:r>
      <w:r w:rsidR="00B82A39">
        <w:rPr>
          <w:rFonts w:ascii="Times New Roman" w:hAnsi="Times New Roman" w:cs="Times New Roman"/>
          <w:sz w:val="24"/>
          <w:szCs w:val="24"/>
          <w:lang w:val="en-GB"/>
        </w:rPr>
        <w:t xml:space="preserve">It </w:t>
      </w:r>
      <w:r w:rsidR="004C224A" w:rsidRPr="0091212D">
        <w:rPr>
          <w:rFonts w:ascii="Times New Roman" w:hAnsi="Times New Roman" w:cs="Times New Roman"/>
          <w:sz w:val="24"/>
          <w:szCs w:val="24"/>
          <w:lang w:val="en-GB"/>
        </w:rPr>
        <w:t>further</w:t>
      </w:r>
      <w:r w:rsidR="005F57BB" w:rsidRPr="0091212D">
        <w:rPr>
          <w:rFonts w:ascii="Times New Roman" w:hAnsi="Times New Roman" w:cs="Times New Roman"/>
          <w:sz w:val="24"/>
          <w:szCs w:val="24"/>
          <w:lang w:val="en-GB"/>
        </w:rPr>
        <w:t xml:space="preserve"> </w:t>
      </w:r>
      <w:r w:rsidR="00396D4E" w:rsidRPr="0091212D">
        <w:rPr>
          <w:rFonts w:ascii="Times New Roman" w:hAnsi="Times New Roman" w:cs="Times New Roman"/>
          <w:sz w:val="24"/>
          <w:szCs w:val="24"/>
          <w:lang w:val="en-GB"/>
        </w:rPr>
        <w:t xml:space="preserve">implies </w:t>
      </w:r>
      <w:r w:rsidR="0057444A">
        <w:rPr>
          <w:rFonts w:ascii="Times New Roman" w:hAnsi="Times New Roman" w:cs="Times New Roman"/>
          <w:sz w:val="24"/>
          <w:szCs w:val="24"/>
          <w:lang w:val="en-GB"/>
        </w:rPr>
        <w:t xml:space="preserve">analysing the extent to which a participatory process </w:t>
      </w:r>
      <w:r w:rsidR="007A0D81">
        <w:rPr>
          <w:rFonts w:ascii="Times New Roman" w:hAnsi="Times New Roman" w:cs="Times New Roman"/>
          <w:sz w:val="24"/>
          <w:szCs w:val="24"/>
          <w:lang w:val="en-GB"/>
        </w:rPr>
        <w:t xml:space="preserve">regarding </w:t>
      </w:r>
      <w:r w:rsidR="0057444A">
        <w:rPr>
          <w:rFonts w:ascii="Times New Roman" w:hAnsi="Times New Roman" w:cs="Times New Roman"/>
          <w:sz w:val="24"/>
          <w:szCs w:val="24"/>
          <w:lang w:val="en-GB"/>
        </w:rPr>
        <w:t>transport is interactive</w:t>
      </w:r>
      <w:r w:rsidR="00697060">
        <w:rPr>
          <w:rFonts w:ascii="Times New Roman" w:hAnsi="Times New Roman" w:cs="Times New Roman"/>
          <w:sz w:val="24"/>
          <w:szCs w:val="24"/>
          <w:lang w:val="en-GB"/>
        </w:rPr>
        <w:t>—</w:t>
      </w:r>
      <w:r w:rsidR="00CF3199">
        <w:rPr>
          <w:rFonts w:ascii="Times New Roman" w:hAnsi="Times New Roman" w:cs="Times New Roman"/>
          <w:sz w:val="24"/>
          <w:szCs w:val="24"/>
          <w:lang w:val="en-GB"/>
        </w:rPr>
        <w:t>by</w:t>
      </w:r>
      <w:r w:rsidR="0057444A">
        <w:rPr>
          <w:rFonts w:ascii="Times New Roman" w:hAnsi="Times New Roman" w:cs="Times New Roman"/>
          <w:sz w:val="24"/>
          <w:szCs w:val="24"/>
          <w:lang w:val="en-GB"/>
        </w:rPr>
        <w:t xml:space="preserve"> </w:t>
      </w:r>
      <w:r w:rsidR="00087C3F">
        <w:rPr>
          <w:rFonts w:ascii="Times New Roman" w:hAnsi="Times New Roman" w:cs="Times New Roman"/>
          <w:sz w:val="24"/>
          <w:szCs w:val="24"/>
          <w:lang w:val="en-GB"/>
        </w:rPr>
        <w:t xml:space="preserve">acknowledging the plurality of transport-related knowledge and expertise </w:t>
      </w:r>
      <w:r w:rsidR="00CF3199">
        <w:rPr>
          <w:rFonts w:ascii="Times New Roman" w:hAnsi="Times New Roman" w:cs="Times New Roman"/>
          <w:sz w:val="24"/>
          <w:szCs w:val="24"/>
          <w:lang w:val="en-GB"/>
        </w:rPr>
        <w:t>(acquired not only by</w:t>
      </w:r>
      <w:r w:rsidR="00611E09">
        <w:rPr>
          <w:rFonts w:ascii="Times New Roman" w:hAnsi="Times New Roman" w:cs="Times New Roman"/>
          <w:sz w:val="24"/>
          <w:szCs w:val="24"/>
          <w:lang w:val="en-GB"/>
        </w:rPr>
        <w:t xml:space="preserve"> transport</w:t>
      </w:r>
      <w:r w:rsidR="00CF3199">
        <w:rPr>
          <w:rFonts w:ascii="Times New Roman" w:hAnsi="Times New Roman" w:cs="Times New Roman"/>
          <w:sz w:val="24"/>
          <w:szCs w:val="24"/>
          <w:lang w:val="en-GB"/>
        </w:rPr>
        <w:t xml:space="preserve"> “</w:t>
      </w:r>
      <w:r w:rsidR="00087C3F">
        <w:rPr>
          <w:rFonts w:ascii="Times New Roman" w:hAnsi="Times New Roman" w:cs="Times New Roman"/>
          <w:sz w:val="24"/>
          <w:szCs w:val="24"/>
          <w:lang w:val="en-GB"/>
        </w:rPr>
        <w:t>officials</w:t>
      </w:r>
      <w:r w:rsidR="00CF3199">
        <w:rPr>
          <w:rFonts w:ascii="Times New Roman" w:hAnsi="Times New Roman" w:cs="Times New Roman"/>
          <w:sz w:val="24"/>
          <w:szCs w:val="24"/>
          <w:lang w:val="en-GB"/>
        </w:rPr>
        <w:t>”</w:t>
      </w:r>
      <w:r w:rsidR="00087C3F">
        <w:rPr>
          <w:rFonts w:ascii="Times New Roman" w:hAnsi="Times New Roman" w:cs="Times New Roman"/>
          <w:sz w:val="24"/>
          <w:szCs w:val="24"/>
          <w:lang w:val="en-GB"/>
        </w:rPr>
        <w:t xml:space="preserve"> </w:t>
      </w:r>
      <w:r w:rsidR="00611E09">
        <w:rPr>
          <w:rFonts w:ascii="Times New Roman" w:hAnsi="Times New Roman" w:cs="Times New Roman"/>
          <w:sz w:val="24"/>
          <w:szCs w:val="24"/>
          <w:lang w:val="en-GB"/>
        </w:rPr>
        <w:t>but also its users and workers)</w:t>
      </w:r>
      <w:r w:rsidR="00087C3F">
        <w:rPr>
          <w:rFonts w:ascii="Times New Roman" w:hAnsi="Times New Roman" w:cs="Times New Roman"/>
          <w:sz w:val="24"/>
          <w:szCs w:val="24"/>
          <w:lang w:val="en-GB"/>
        </w:rPr>
        <w:t xml:space="preserve"> </w:t>
      </w:r>
      <w:r w:rsidR="00697060">
        <w:rPr>
          <w:rFonts w:ascii="Times New Roman" w:hAnsi="Times New Roman" w:cs="Times New Roman"/>
          <w:sz w:val="24"/>
          <w:szCs w:val="24"/>
          <w:lang w:val="en-GB"/>
        </w:rPr>
        <w:t xml:space="preserve">as well as </w:t>
      </w:r>
      <w:r w:rsidR="00CF3199">
        <w:rPr>
          <w:rFonts w:ascii="Times New Roman" w:hAnsi="Times New Roman" w:cs="Times New Roman"/>
          <w:sz w:val="24"/>
          <w:szCs w:val="24"/>
          <w:lang w:val="en-GB"/>
        </w:rPr>
        <w:t xml:space="preserve">by </w:t>
      </w:r>
      <w:r w:rsidR="00087C3F">
        <w:rPr>
          <w:rFonts w:ascii="Times New Roman" w:hAnsi="Times New Roman" w:cs="Times New Roman"/>
          <w:sz w:val="24"/>
          <w:szCs w:val="24"/>
          <w:lang w:val="en-GB"/>
        </w:rPr>
        <w:t xml:space="preserve">providing </w:t>
      </w:r>
      <w:r w:rsidR="00396D4E" w:rsidRPr="0091212D">
        <w:rPr>
          <w:rFonts w:ascii="Times New Roman" w:hAnsi="Times New Roman" w:cs="Times New Roman"/>
          <w:sz w:val="24"/>
          <w:szCs w:val="24"/>
          <w:lang w:val="en-GB"/>
        </w:rPr>
        <w:t>a</w:t>
      </w:r>
      <w:r w:rsidR="007B318D" w:rsidRPr="0091212D">
        <w:rPr>
          <w:rFonts w:ascii="Times New Roman" w:hAnsi="Times New Roman" w:cs="Times New Roman"/>
          <w:sz w:val="24"/>
          <w:szCs w:val="24"/>
          <w:lang w:val="en-GB"/>
        </w:rPr>
        <w:t xml:space="preserve"> </w:t>
      </w:r>
      <w:r w:rsidR="00396D4E" w:rsidRPr="0091212D">
        <w:rPr>
          <w:rFonts w:ascii="Times New Roman" w:hAnsi="Times New Roman" w:cs="Times New Roman"/>
          <w:sz w:val="24"/>
          <w:szCs w:val="24"/>
          <w:lang w:val="en-GB"/>
        </w:rPr>
        <w:t>mutual learning experience</w:t>
      </w:r>
      <w:r w:rsidR="001A1AE6" w:rsidRPr="0091212D">
        <w:rPr>
          <w:rFonts w:ascii="Times New Roman" w:hAnsi="Times New Roman" w:cs="Times New Roman"/>
          <w:sz w:val="24"/>
          <w:szCs w:val="24"/>
          <w:lang w:val="en-GB"/>
        </w:rPr>
        <w:t xml:space="preserve"> </w:t>
      </w:r>
      <w:r w:rsidR="00CF3199">
        <w:rPr>
          <w:rFonts w:ascii="Times New Roman" w:hAnsi="Times New Roman" w:cs="Times New Roman"/>
          <w:sz w:val="24"/>
          <w:szCs w:val="24"/>
          <w:lang w:val="en-GB"/>
        </w:rPr>
        <w:t xml:space="preserve">that constitutes </w:t>
      </w:r>
      <w:r w:rsidR="001A1AE6" w:rsidRPr="0091212D">
        <w:rPr>
          <w:rFonts w:ascii="Times New Roman" w:hAnsi="Times New Roman" w:cs="Times New Roman"/>
          <w:sz w:val="24"/>
          <w:szCs w:val="24"/>
          <w:lang w:val="en-GB"/>
        </w:rPr>
        <w:t>“a right, not just the m</w:t>
      </w:r>
      <w:r w:rsidR="005F57BB" w:rsidRPr="0091212D">
        <w:rPr>
          <w:rFonts w:ascii="Times New Roman" w:hAnsi="Times New Roman" w:cs="Times New Roman"/>
          <w:sz w:val="24"/>
          <w:szCs w:val="24"/>
          <w:lang w:val="en-GB"/>
        </w:rPr>
        <w:t>e</w:t>
      </w:r>
      <w:r w:rsidR="001A1AE6" w:rsidRPr="0091212D">
        <w:rPr>
          <w:rFonts w:ascii="Times New Roman" w:hAnsi="Times New Roman" w:cs="Times New Roman"/>
          <w:sz w:val="24"/>
          <w:szCs w:val="24"/>
          <w:lang w:val="en-GB"/>
        </w:rPr>
        <w:t>ans”</w:t>
      </w:r>
      <w:r w:rsidR="000F262E" w:rsidRPr="0091212D">
        <w:rPr>
          <w:rFonts w:ascii="Times New Roman" w:hAnsi="Times New Roman" w:cs="Times New Roman"/>
          <w:sz w:val="24"/>
          <w:szCs w:val="24"/>
          <w:lang w:val="en-GB"/>
        </w:rPr>
        <w:t xml:space="preserve"> </w:t>
      </w:r>
      <w:r w:rsidR="000F262E" w:rsidRPr="0091212D">
        <w:rPr>
          <w:rFonts w:ascii="Times New Roman" w:hAnsi="Times New Roman" w:cs="Times New Roman"/>
          <w:sz w:val="24"/>
          <w:szCs w:val="24"/>
          <w:lang w:val="en-GB"/>
        </w:rPr>
        <w:fldChar w:fldCharType="begin"/>
      </w:r>
      <w:r w:rsidR="00987C92">
        <w:rPr>
          <w:rFonts w:ascii="Times New Roman" w:hAnsi="Times New Roman" w:cs="Times New Roman"/>
          <w:sz w:val="24"/>
          <w:szCs w:val="24"/>
          <w:lang w:val="en-GB"/>
        </w:rPr>
        <w:instrText xml:space="preserve"> ADDIN ZOTERO_ITEM CSL_CITATION {"citationID":"n278g76kc","properties":{"formattedCitation":"(Pretty 1995, p. 1252)","plainCitation":"(Pretty 1995, p. 1252)","dontUpdate":true,"noteIndex":0},"citationItems":[{"id":642,"uris":["http://zotero.org/users/1736051/items/XQA34Z4C"],"uri":["http://zotero.org/users/1736051/items/XQA34Z4C"],"itemData":{"id":642,"type":"article-journal","title":"Participatory learning for sustainable agriculture","container-title":"World Development","page":"1247-1263","volume":"23","issue":"8","source":"Google Scholar","author":[{"family":"Pretty","given":"Jules"}],"issued":{"date-parts":[["1995"]]}},"locator":"1252"}],"schema":"https://github.com/citation-style-language/schema/raw/master/csl-citation.json"} </w:instrText>
      </w:r>
      <w:r w:rsidR="000F262E" w:rsidRPr="0091212D">
        <w:rPr>
          <w:rFonts w:ascii="Times New Roman" w:hAnsi="Times New Roman" w:cs="Times New Roman"/>
          <w:sz w:val="24"/>
          <w:szCs w:val="24"/>
          <w:lang w:val="en-GB"/>
        </w:rPr>
        <w:fldChar w:fldCharType="separate"/>
      </w:r>
      <w:r w:rsidR="00D4401A" w:rsidRPr="0091212D">
        <w:rPr>
          <w:rFonts w:ascii="Times New Roman" w:hAnsi="Times New Roman" w:cs="Times New Roman"/>
          <w:noProof/>
          <w:sz w:val="24"/>
          <w:szCs w:val="24"/>
          <w:lang w:val="en-GB"/>
        </w:rPr>
        <w:t>(Pretty</w:t>
      </w:r>
      <w:r w:rsidR="00FF1EE0" w:rsidRPr="0091212D">
        <w:rPr>
          <w:rFonts w:ascii="Times New Roman" w:hAnsi="Times New Roman" w:cs="Times New Roman"/>
          <w:noProof/>
          <w:sz w:val="24"/>
          <w:szCs w:val="24"/>
          <w:lang w:val="en-GB"/>
        </w:rPr>
        <w:t xml:space="preserve">, </w:t>
      </w:r>
      <w:r w:rsidR="00FF1EE0" w:rsidRPr="0091212D">
        <w:rPr>
          <w:rFonts w:ascii="Times New Roman" w:hAnsi="Times New Roman" w:cs="Times New Roman"/>
          <w:noProof/>
          <w:sz w:val="24"/>
          <w:szCs w:val="24"/>
          <w:lang w:val="en-GB"/>
        </w:rPr>
        <w:lastRenderedPageBreak/>
        <w:t xml:space="preserve">1995: </w:t>
      </w:r>
      <w:r w:rsidR="00D4401A" w:rsidRPr="0091212D">
        <w:rPr>
          <w:rFonts w:ascii="Times New Roman" w:hAnsi="Times New Roman" w:cs="Times New Roman"/>
          <w:noProof/>
          <w:sz w:val="24"/>
          <w:szCs w:val="24"/>
          <w:lang w:val="en-GB"/>
        </w:rPr>
        <w:t>1252)</w:t>
      </w:r>
      <w:r w:rsidR="000F262E" w:rsidRPr="0091212D">
        <w:rPr>
          <w:rFonts w:ascii="Times New Roman" w:hAnsi="Times New Roman" w:cs="Times New Roman"/>
          <w:sz w:val="24"/>
          <w:szCs w:val="24"/>
          <w:lang w:val="en-GB"/>
        </w:rPr>
        <w:fldChar w:fldCharType="end"/>
      </w:r>
      <w:r w:rsidR="00CF3199">
        <w:rPr>
          <w:rFonts w:ascii="Times New Roman" w:hAnsi="Times New Roman" w:cs="Times New Roman"/>
          <w:sz w:val="24"/>
          <w:szCs w:val="24"/>
          <w:lang w:val="en-GB"/>
        </w:rPr>
        <w:t>.</w:t>
      </w:r>
      <w:r w:rsidR="001A1AE6" w:rsidRPr="0091212D">
        <w:rPr>
          <w:rFonts w:ascii="Times New Roman" w:hAnsi="Times New Roman" w:cs="Times New Roman"/>
          <w:sz w:val="24"/>
          <w:szCs w:val="24"/>
          <w:lang w:val="en-GB"/>
        </w:rPr>
        <w:t xml:space="preserve"> </w:t>
      </w:r>
      <w:r w:rsidR="00CF3199">
        <w:rPr>
          <w:rFonts w:ascii="Times New Roman" w:hAnsi="Times New Roman" w:cs="Times New Roman"/>
          <w:sz w:val="24"/>
          <w:szCs w:val="24"/>
          <w:lang w:val="en-GB"/>
        </w:rPr>
        <w:t xml:space="preserve">In turn, </w:t>
      </w:r>
      <w:r w:rsidR="0057444A">
        <w:rPr>
          <w:rFonts w:ascii="Times New Roman" w:hAnsi="Times New Roman" w:cs="Times New Roman"/>
          <w:sz w:val="24"/>
          <w:szCs w:val="24"/>
          <w:lang w:val="en-GB"/>
        </w:rPr>
        <w:t xml:space="preserve">the </w:t>
      </w:r>
      <w:r w:rsidR="00F01472">
        <w:rPr>
          <w:rFonts w:ascii="Times New Roman" w:hAnsi="Times New Roman" w:cs="Times New Roman"/>
          <w:sz w:val="24"/>
          <w:szCs w:val="24"/>
          <w:lang w:val="en-GB"/>
        </w:rPr>
        <w:t xml:space="preserve">potential </w:t>
      </w:r>
      <w:r w:rsidR="001A1AE6" w:rsidRPr="0091212D">
        <w:rPr>
          <w:rFonts w:ascii="Times New Roman" w:hAnsi="Times New Roman" w:cs="Times New Roman"/>
          <w:sz w:val="24"/>
          <w:szCs w:val="24"/>
          <w:lang w:val="en-GB"/>
        </w:rPr>
        <w:t>deliberative</w:t>
      </w:r>
      <w:r w:rsidR="001A1AE6" w:rsidRPr="0091212D">
        <w:rPr>
          <w:rFonts w:ascii="Times New Roman" w:hAnsi="Times New Roman" w:cs="Times New Roman"/>
          <w:i/>
          <w:sz w:val="24"/>
          <w:szCs w:val="24"/>
          <w:lang w:val="en-GB"/>
        </w:rPr>
        <w:t xml:space="preserve"> </w:t>
      </w:r>
      <w:r w:rsidR="00F01472" w:rsidRPr="00867486">
        <w:rPr>
          <w:rFonts w:ascii="Times New Roman" w:hAnsi="Times New Roman" w:cs="Times New Roman"/>
          <w:sz w:val="24"/>
          <w:szCs w:val="24"/>
          <w:lang w:val="en-GB"/>
        </w:rPr>
        <w:t>qualities</w:t>
      </w:r>
      <w:r w:rsidR="00F01472">
        <w:rPr>
          <w:rFonts w:ascii="Times New Roman" w:hAnsi="Times New Roman" w:cs="Times New Roman"/>
          <w:i/>
          <w:sz w:val="24"/>
          <w:szCs w:val="24"/>
          <w:lang w:val="en-GB"/>
        </w:rPr>
        <w:t xml:space="preserve"> </w:t>
      </w:r>
      <w:r w:rsidR="0057444A">
        <w:rPr>
          <w:rFonts w:ascii="Times New Roman" w:hAnsi="Times New Roman" w:cs="Times New Roman"/>
          <w:sz w:val="24"/>
          <w:szCs w:val="24"/>
          <w:lang w:val="en-GB"/>
        </w:rPr>
        <w:t xml:space="preserve">of </w:t>
      </w:r>
      <w:r w:rsidR="00F01472">
        <w:rPr>
          <w:rFonts w:ascii="Times New Roman" w:hAnsi="Times New Roman" w:cs="Times New Roman"/>
          <w:sz w:val="24"/>
          <w:szCs w:val="24"/>
          <w:lang w:val="en-GB"/>
        </w:rPr>
        <w:t xml:space="preserve">transport-related </w:t>
      </w:r>
      <w:r w:rsidR="0057444A">
        <w:rPr>
          <w:rFonts w:ascii="Times New Roman" w:hAnsi="Times New Roman" w:cs="Times New Roman"/>
          <w:sz w:val="24"/>
          <w:szCs w:val="24"/>
          <w:lang w:val="en-GB"/>
        </w:rPr>
        <w:t>participation</w:t>
      </w:r>
      <w:r w:rsidR="00CF3199">
        <w:rPr>
          <w:rFonts w:ascii="Times New Roman" w:hAnsi="Times New Roman" w:cs="Times New Roman"/>
          <w:sz w:val="24"/>
          <w:szCs w:val="24"/>
          <w:lang w:val="en-GB"/>
        </w:rPr>
        <w:t xml:space="preserve"> can be examined</w:t>
      </w:r>
      <w:r w:rsidR="0057444A">
        <w:rPr>
          <w:rFonts w:ascii="Times New Roman" w:hAnsi="Times New Roman" w:cs="Times New Roman"/>
          <w:sz w:val="24"/>
          <w:szCs w:val="24"/>
          <w:lang w:val="en-GB"/>
        </w:rPr>
        <w:t xml:space="preserve">, </w:t>
      </w:r>
      <w:r w:rsidR="00CF3199">
        <w:rPr>
          <w:rFonts w:ascii="Times New Roman" w:hAnsi="Times New Roman" w:cs="Times New Roman"/>
          <w:sz w:val="24"/>
          <w:szCs w:val="24"/>
          <w:lang w:val="en-GB"/>
        </w:rPr>
        <w:t xml:space="preserve">as it may </w:t>
      </w:r>
      <w:r w:rsidR="00216AEB" w:rsidRPr="0091212D">
        <w:rPr>
          <w:rFonts w:ascii="Times New Roman" w:hAnsi="Times New Roman" w:cs="Times New Roman"/>
          <w:sz w:val="24"/>
          <w:szCs w:val="24"/>
          <w:lang w:val="en-GB"/>
        </w:rPr>
        <w:t>provide</w:t>
      </w:r>
      <w:r w:rsidR="001A1AE6" w:rsidRPr="0091212D">
        <w:rPr>
          <w:rFonts w:ascii="Times New Roman" w:hAnsi="Times New Roman" w:cs="Times New Roman"/>
          <w:sz w:val="24"/>
          <w:szCs w:val="24"/>
          <w:lang w:val="en-GB"/>
        </w:rPr>
        <w:t xml:space="preserve"> </w:t>
      </w:r>
      <w:r w:rsidR="00D405F8" w:rsidRPr="0091212D">
        <w:rPr>
          <w:rFonts w:ascii="Times New Roman" w:hAnsi="Times New Roman" w:cs="Times New Roman"/>
          <w:sz w:val="24"/>
          <w:szCs w:val="24"/>
          <w:lang w:val="en-GB"/>
        </w:rPr>
        <w:t xml:space="preserve">a possibility </w:t>
      </w:r>
      <w:r w:rsidR="00C11A0D">
        <w:rPr>
          <w:rFonts w:ascii="Times New Roman" w:hAnsi="Times New Roman" w:cs="Times New Roman"/>
          <w:sz w:val="24"/>
          <w:szCs w:val="24"/>
          <w:lang w:val="en-GB"/>
        </w:rPr>
        <w:t xml:space="preserve">not only </w:t>
      </w:r>
      <w:r w:rsidR="00D405F8" w:rsidRPr="0091212D">
        <w:rPr>
          <w:rFonts w:ascii="Times New Roman" w:hAnsi="Times New Roman" w:cs="Times New Roman"/>
          <w:sz w:val="24"/>
          <w:szCs w:val="24"/>
          <w:lang w:val="en-GB"/>
        </w:rPr>
        <w:t xml:space="preserve">to </w:t>
      </w:r>
      <w:r w:rsidR="00F01472">
        <w:rPr>
          <w:rFonts w:ascii="Times New Roman" w:hAnsi="Times New Roman" w:cs="Times New Roman"/>
          <w:sz w:val="24"/>
          <w:szCs w:val="24"/>
          <w:lang w:val="en-GB"/>
        </w:rPr>
        <w:t xml:space="preserve">build </w:t>
      </w:r>
      <w:r w:rsidR="00396D4E" w:rsidRPr="0091212D">
        <w:rPr>
          <w:rFonts w:ascii="Times New Roman" w:hAnsi="Times New Roman" w:cs="Times New Roman"/>
          <w:sz w:val="24"/>
          <w:szCs w:val="24"/>
          <w:lang w:val="en-GB"/>
        </w:rPr>
        <w:t>consensus</w:t>
      </w:r>
      <w:r w:rsidR="00F01472">
        <w:rPr>
          <w:rFonts w:ascii="Times New Roman" w:hAnsi="Times New Roman" w:cs="Times New Roman"/>
          <w:sz w:val="24"/>
          <w:szCs w:val="24"/>
          <w:lang w:val="en-GB"/>
        </w:rPr>
        <w:t>,</w:t>
      </w:r>
      <w:r w:rsidR="00396D4E" w:rsidRPr="0091212D">
        <w:rPr>
          <w:rFonts w:ascii="Times New Roman" w:hAnsi="Times New Roman" w:cs="Times New Roman"/>
          <w:sz w:val="24"/>
          <w:szCs w:val="24"/>
          <w:lang w:val="en-GB"/>
        </w:rPr>
        <w:t xml:space="preserve"> </w:t>
      </w:r>
      <w:r w:rsidR="00C11A0D">
        <w:rPr>
          <w:rFonts w:ascii="Times New Roman" w:hAnsi="Times New Roman" w:cs="Times New Roman"/>
          <w:sz w:val="24"/>
          <w:szCs w:val="24"/>
          <w:lang w:val="en-GB"/>
        </w:rPr>
        <w:t xml:space="preserve">but also </w:t>
      </w:r>
      <w:r w:rsidR="00D405F8" w:rsidRPr="0091212D">
        <w:rPr>
          <w:rFonts w:ascii="Times New Roman" w:hAnsi="Times New Roman" w:cs="Times New Roman"/>
          <w:sz w:val="24"/>
          <w:szCs w:val="24"/>
          <w:lang w:val="en-GB"/>
        </w:rPr>
        <w:t xml:space="preserve">to formulate and voice potential </w:t>
      </w:r>
      <w:r w:rsidR="00396D4E" w:rsidRPr="0091212D">
        <w:rPr>
          <w:rFonts w:ascii="Times New Roman" w:hAnsi="Times New Roman" w:cs="Times New Roman"/>
          <w:sz w:val="24"/>
          <w:szCs w:val="24"/>
          <w:lang w:val="en-GB"/>
        </w:rPr>
        <w:t>conflict</w:t>
      </w:r>
      <w:r w:rsidR="001A1AE6" w:rsidRPr="0091212D">
        <w:rPr>
          <w:rFonts w:ascii="Times New Roman" w:hAnsi="Times New Roman" w:cs="Times New Roman"/>
          <w:sz w:val="24"/>
          <w:szCs w:val="24"/>
          <w:lang w:val="en-GB"/>
        </w:rPr>
        <w:t xml:space="preserve"> and dissent. </w:t>
      </w:r>
      <w:r w:rsidR="008D4E8C" w:rsidRPr="0091212D">
        <w:rPr>
          <w:rFonts w:ascii="Times New Roman" w:hAnsi="Times New Roman" w:cs="Times New Roman"/>
          <w:sz w:val="24"/>
          <w:szCs w:val="24"/>
          <w:lang w:val="en-GB"/>
        </w:rPr>
        <w:t xml:space="preserve">We argue that thus </w:t>
      </w:r>
      <w:r w:rsidR="00F01472">
        <w:rPr>
          <w:rFonts w:ascii="Times New Roman" w:hAnsi="Times New Roman" w:cs="Times New Roman"/>
          <w:sz w:val="24"/>
          <w:szCs w:val="24"/>
          <w:lang w:val="en-GB"/>
        </w:rPr>
        <w:t xml:space="preserve">directed analysis, </w:t>
      </w:r>
      <w:r w:rsidR="001A1AE6" w:rsidRPr="0091212D">
        <w:rPr>
          <w:rFonts w:ascii="Times New Roman" w:hAnsi="Times New Roman" w:cs="Times New Roman"/>
          <w:sz w:val="24"/>
          <w:szCs w:val="24"/>
          <w:lang w:val="en-GB"/>
        </w:rPr>
        <w:t xml:space="preserve">despite </w:t>
      </w:r>
      <w:r w:rsidR="00D405F8" w:rsidRPr="0091212D">
        <w:rPr>
          <w:rFonts w:ascii="Times New Roman" w:hAnsi="Times New Roman" w:cs="Times New Roman"/>
          <w:sz w:val="24"/>
          <w:szCs w:val="24"/>
          <w:lang w:val="en-GB"/>
        </w:rPr>
        <w:t xml:space="preserve">its </w:t>
      </w:r>
      <w:r w:rsidR="001A1AE6" w:rsidRPr="0091212D">
        <w:rPr>
          <w:rFonts w:ascii="Times New Roman" w:hAnsi="Times New Roman" w:cs="Times New Roman"/>
          <w:sz w:val="24"/>
          <w:szCs w:val="24"/>
          <w:lang w:val="en-GB"/>
        </w:rPr>
        <w:t xml:space="preserve">strong emphasis on </w:t>
      </w:r>
      <w:r w:rsidR="00F01472">
        <w:rPr>
          <w:rFonts w:ascii="Times New Roman" w:hAnsi="Times New Roman" w:cs="Times New Roman"/>
          <w:sz w:val="24"/>
          <w:szCs w:val="24"/>
          <w:lang w:val="en-GB"/>
        </w:rPr>
        <w:t>investigating the potential of transport in terms of exercising self-organisation</w:t>
      </w:r>
      <w:r w:rsidR="00D713BF">
        <w:rPr>
          <w:rFonts w:ascii="Times New Roman" w:hAnsi="Times New Roman" w:cs="Times New Roman"/>
          <w:sz w:val="24"/>
          <w:szCs w:val="24"/>
          <w:lang w:val="en-GB"/>
        </w:rPr>
        <w:t xml:space="preserve"> </w:t>
      </w:r>
      <w:r w:rsidR="00F01472">
        <w:rPr>
          <w:rFonts w:ascii="Times New Roman" w:hAnsi="Times New Roman" w:cs="Times New Roman"/>
          <w:sz w:val="24"/>
          <w:szCs w:val="24"/>
          <w:lang w:val="en-GB"/>
        </w:rPr>
        <w:t xml:space="preserve">and relying on </w:t>
      </w:r>
      <w:r w:rsidR="001A1AE6" w:rsidRPr="0091212D">
        <w:rPr>
          <w:rFonts w:ascii="Times New Roman" w:hAnsi="Times New Roman" w:cs="Times New Roman"/>
          <w:sz w:val="24"/>
          <w:szCs w:val="24"/>
          <w:lang w:val="en-GB"/>
        </w:rPr>
        <w:t>grassroots forces</w:t>
      </w:r>
      <w:r w:rsidR="008D4E8C" w:rsidRPr="0091212D">
        <w:rPr>
          <w:rFonts w:ascii="Times New Roman" w:hAnsi="Times New Roman" w:cs="Times New Roman"/>
          <w:sz w:val="24"/>
          <w:szCs w:val="24"/>
          <w:lang w:val="en-GB"/>
        </w:rPr>
        <w:t>,</w:t>
      </w:r>
      <w:r w:rsidR="00AF60F5" w:rsidRPr="0091212D">
        <w:rPr>
          <w:rFonts w:ascii="Times New Roman" w:hAnsi="Times New Roman" w:cs="Times New Roman"/>
          <w:sz w:val="24"/>
          <w:szCs w:val="24"/>
          <w:lang w:val="en-GB"/>
        </w:rPr>
        <w:t xml:space="preserve"> </w:t>
      </w:r>
      <w:r w:rsidR="000C3EA6">
        <w:rPr>
          <w:rFonts w:ascii="Times New Roman" w:hAnsi="Times New Roman" w:cs="Times New Roman"/>
          <w:sz w:val="24"/>
          <w:szCs w:val="24"/>
          <w:lang w:val="en-GB"/>
        </w:rPr>
        <w:t xml:space="preserve">should </w:t>
      </w:r>
      <w:r w:rsidR="00124317" w:rsidRPr="0091212D">
        <w:rPr>
          <w:rFonts w:ascii="Times New Roman" w:hAnsi="Times New Roman" w:cs="Times New Roman"/>
          <w:sz w:val="24"/>
          <w:szCs w:val="24"/>
          <w:lang w:val="en-GB"/>
        </w:rPr>
        <w:t>not exclude state</w:t>
      </w:r>
      <w:r w:rsidR="00E1410E" w:rsidRPr="0091212D">
        <w:rPr>
          <w:rFonts w:ascii="Times New Roman" w:hAnsi="Times New Roman" w:cs="Times New Roman"/>
          <w:sz w:val="24"/>
          <w:szCs w:val="24"/>
          <w:lang w:val="en-GB"/>
        </w:rPr>
        <w:t xml:space="preserve"> institutions</w:t>
      </w:r>
      <w:r w:rsidR="00056293">
        <w:rPr>
          <w:rFonts w:ascii="Times New Roman" w:hAnsi="Times New Roman" w:cs="Times New Roman"/>
          <w:sz w:val="24"/>
          <w:szCs w:val="24"/>
          <w:lang w:val="en-GB"/>
        </w:rPr>
        <w:t xml:space="preserve">. Rather, the critical analytical framework we are proposing looks into the capacity of transport in terms of </w:t>
      </w:r>
      <w:r w:rsidR="000E326A" w:rsidRPr="0091212D">
        <w:rPr>
          <w:rFonts w:ascii="Times New Roman" w:hAnsi="Times New Roman" w:cs="Times New Roman"/>
          <w:iCs/>
          <w:sz w:val="24"/>
          <w:szCs w:val="24"/>
          <w:lang w:val="en-GB"/>
        </w:rPr>
        <w:t>reconciling</w:t>
      </w:r>
      <w:r w:rsidR="000E326A" w:rsidRPr="0091212D">
        <w:rPr>
          <w:rFonts w:ascii="Times New Roman" w:hAnsi="Times New Roman" w:cs="Times New Roman"/>
          <w:i/>
          <w:iCs/>
          <w:sz w:val="24"/>
          <w:szCs w:val="24"/>
          <w:lang w:val="en-GB"/>
        </w:rPr>
        <w:t xml:space="preserve"> </w:t>
      </w:r>
      <w:r w:rsidR="000E326A" w:rsidRPr="0091212D">
        <w:rPr>
          <w:rFonts w:ascii="Times New Roman" w:hAnsi="Times New Roman" w:cs="Times New Roman"/>
          <w:sz w:val="24"/>
          <w:szCs w:val="24"/>
          <w:lang w:val="en-GB"/>
        </w:rPr>
        <w:t xml:space="preserve">institutional (“top-down”) and non-institutional (“bottom-up”) elements, </w:t>
      </w:r>
      <w:r w:rsidR="00E1410E" w:rsidRPr="0091212D">
        <w:rPr>
          <w:rFonts w:ascii="Times New Roman" w:hAnsi="Times New Roman" w:cs="Times New Roman"/>
          <w:sz w:val="24"/>
          <w:szCs w:val="24"/>
          <w:lang w:val="en-GB"/>
        </w:rPr>
        <w:t xml:space="preserve">motivations and </w:t>
      </w:r>
      <w:r w:rsidR="009552ED" w:rsidRPr="0091212D">
        <w:rPr>
          <w:rFonts w:ascii="Times New Roman" w:hAnsi="Times New Roman" w:cs="Times New Roman"/>
          <w:sz w:val="24"/>
          <w:szCs w:val="24"/>
          <w:lang w:val="en-GB"/>
        </w:rPr>
        <w:t>processes</w:t>
      </w:r>
      <w:r w:rsidR="00124317" w:rsidRPr="0091212D">
        <w:rPr>
          <w:rFonts w:ascii="Times New Roman" w:hAnsi="Times New Roman" w:cs="Times New Roman"/>
          <w:sz w:val="24"/>
          <w:szCs w:val="24"/>
          <w:lang w:val="en-GB"/>
        </w:rPr>
        <w:t>.</w:t>
      </w:r>
    </w:p>
    <w:p w14:paraId="668E0AD8" w14:textId="040042E3" w:rsidR="009713CE" w:rsidRPr="00C11A0D" w:rsidRDefault="00344A94" w:rsidP="0027283A">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i/>
          <w:sz w:val="24"/>
          <w:szCs w:val="24"/>
          <w:u w:color="000000"/>
          <w:lang w:val="en-GB"/>
        </w:rPr>
      </w:pPr>
      <w:r w:rsidRPr="0091212D">
        <w:rPr>
          <w:rFonts w:ascii="Times New Roman" w:hAnsi="Times New Roman" w:cs="Times New Roman"/>
          <w:i/>
          <w:sz w:val="24"/>
          <w:szCs w:val="24"/>
          <w:lang w:val="en-GB"/>
        </w:rPr>
        <w:t>&lt;please insert Figure 2 around here&gt;</w:t>
      </w:r>
    </w:p>
    <w:p w14:paraId="3A0104D8" w14:textId="2BD28409" w:rsidR="00264FDB" w:rsidRPr="00A902F8" w:rsidRDefault="006F24C0" w:rsidP="0027283A">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lang w:val="en-GB"/>
        </w:rPr>
      </w:pPr>
      <w:r>
        <w:rPr>
          <w:rFonts w:ascii="Times New Roman" w:hAnsi="Times New Roman" w:cs="Times New Roman"/>
          <w:sz w:val="24"/>
          <w:szCs w:val="24"/>
          <w:u w:color="000000"/>
          <w:lang w:val="en-GB"/>
        </w:rPr>
        <w:t xml:space="preserve">At first sight, one </w:t>
      </w:r>
      <w:r w:rsidR="009713CE">
        <w:rPr>
          <w:rFonts w:ascii="Times New Roman" w:hAnsi="Times New Roman" w:cs="Times New Roman"/>
          <w:sz w:val="24"/>
          <w:szCs w:val="24"/>
          <w:u w:color="000000"/>
          <w:lang w:val="en-GB"/>
        </w:rPr>
        <w:t xml:space="preserve">could </w:t>
      </w:r>
      <w:r>
        <w:rPr>
          <w:rFonts w:ascii="Times New Roman" w:hAnsi="Times New Roman" w:cs="Times New Roman"/>
          <w:sz w:val="24"/>
          <w:szCs w:val="24"/>
          <w:u w:color="000000"/>
          <w:lang w:val="en-GB"/>
        </w:rPr>
        <w:t xml:space="preserve">argue </w:t>
      </w:r>
      <w:r w:rsidR="009713CE">
        <w:rPr>
          <w:rFonts w:ascii="Times New Roman" w:hAnsi="Times New Roman" w:cs="Times New Roman"/>
          <w:sz w:val="24"/>
          <w:szCs w:val="24"/>
          <w:u w:color="000000"/>
          <w:lang w:val="en-GB"/>
        </w:rPr>
        <w:t xml:space="preserve">that the </w:t>
      </w:r>
      <w:r>
        <w:rPr>
          <w:rFonts w:ascii="Times New Roman" w:hAnsi="Times New Roman" w:cs="Times New Roman"/>
          <w:sz w:val="24"/>
          <w:szCs w:val="24"/>
          <w:u w:color="000000"/>
          <w:lang w:val="en-GB"/>
        </w:rPr>
        <w:t xml:space="preserve">project of extending the pedestrian zone in </w:t>
      </w:r>
      <w:r w:rsidR="009713CE">
        <w:rPr>
          <w:rFonts w:ascii="Times New Roman" w:hAnsi="Times New Roman" w:cs="Times New Roman"/>
          <w:sz w:val="24"/>
          <w:szCs w:val="24"/>
          <w:u w:color="000000"/>
          <w:lang w:val="en-GB"/>
        </w:rPr>
        <w:t>Brussels’</w:t>
      </w:r>
      <w:r>
        <w:rPr>
          <w:rFonts w:ascii="Times New Roman" w:hAnsi="Times New Roman" w:cs="Times New Roman"/>
          <w:sz w:val="24"/>
          <w:szCs w:val="24"/>
          <w:u w:color="000000"/>
          <w:lang w:val="en-GB"/>
        </w:rPr>
        <w:t xml:space="preserve"> centre </w:t>
      </w:r>
      <w:r w:rsidR="009713CE">
        <w:rPr>
          <w:rFonts w:ascii="Times New Roman" w:hAnsi="Times New Roman" w:cs="Times New Roman"/>
          <w:sz w:val="24"/>
          <w:szCs w:val="24"/>
          <w:u w:color="000000"/>
          <w:lang w:val="en-GB"/>
        </w:rPr>
        <w:t xml:space="preserve">has been </w:t>
      </w:r>
      <w:r w:rsidR="00A1069A">
        <w:rPr>
          <w:rFonts w:ascii="Times New Roman" w:hAnsi="Times New Roman" w:cs="Times New Roman"/>
          <w:sz w:val="24"/>
          <w:szCs w:val="24"/>
          <w:u w:color="000000"/>
          <w:lang w:val="en-GB"/>
        </w:rPr>
        <w:t xml:space="preserve">deeply </w:t>
      </w:r>
      <w:r w:rsidR="009713CE">
        <w:rPr>
          <w:rFonts w:ascii="Times New Roman" w:hAnsi="Times New Roman" w:cs="Times New Roman"/>
          <w:sz w:val="24"/>
          <w:szCs w:val="24"/>
          <w:u w:color="000000"/>
          <w:lang w:val="en-GB"/>
        </w:rPr>
        <w:t xml:space="preserve">participative </w:t>
      </w:r>
      <w:r>
        <w:rPr>
          <w:rFonts w:ascii="Times New Roman" w:hAnsi="Times New Roman" w:cs="Times New Roman"/>
          <w:sz w:val="24"/>
          <w:szCs w:val="24"/>
          <w:u w:color="000000"/>
          <w:lang w:val="en-GB"/>
        </w:rPr>
        <w:t xml:space="preserve">from </w:t>
      </w:r>
      <w:r w:rsidR="009713CE">
        <w:rPr>
          <w:rFonts w:ascii="Times New Roman" w:hAnsi="Times New Roman" w:cs="Times New Roman"/>
          <w:sz w:val="24"/>
          <w:szCs w:val="24"/>
          <w:u w:color="000000"/>
          <w:lang w:val="en-GB"/>
        </w:rPr>
        <w:t>its inception</w:t>
      </w:r>
      <w:r>
        <w:rPr>
          <w:rFonts w:ascii="Times New Roman" w:hAnsi="Times New Roman" w:cs="Times New Roman"/>
          <w:sz w:val="24"/>
          <w:szCs w:val="24"/>
          <w:u w:color="000000"/>
          <w:lang w:val="en-GB"/>
        </w:rPr>
        <w:t>. After all, it emerged from civil disobedience (unauthorised, widely publicized</w:t>
      </w:r>
      <w:r w:rsidR="00524F01">
        <w:rPr>
          <w:rFonts w:ascii="Times New Roman" w:hAnsi="Times New Roman" w:cs="Times New Roman"/>
          <w:sz w:val="24"/>
          <w:szCs w:val="24"/>
          <w:u w:color="000000"/>
          <w:lang w:val="en-GB"/>
        </w:rPr>
        <w:t>,</w:t>
      </w:r>
      <w:r>
        <w:rPr>
          <w:rFonts w:ascii="Times New Roman" w:hAnsi="Times New Roman" w:cs="Times New Roman"/>
          <w:sz w:val="24"/>
          <w:szCs w:val="24"/>
          <w:u w:color="000000"/>
          <w:lang w:val="en-GB"/>
        </w:rPr>
        <w:t xml:space="preserve"> and regular occupation of the city’s central boulevard) advocated by a </w:t>
      </w:r>
      <w:r w:rsidR="00A1069A">
        <w:rPr>
          <w:rFonts w:ascii="Times New Roman" w:hAnsi="Times New Roman" w:cs="Times New Roman"/>
          <w:sz w:val="24"/>
          <w:szCs w:val="24"/>
          <w:u w:color="000000"/>
          <w:lang w:val="en-GB"/>
        </w:rPr>
        <w:t>citizen group (</w:t>
      </w:r>
      <w:r w:rsidR="00A1069A" w:rsidRPr="006F24C0">
        <w:rPr>
          <w:rFonts w:ascii="Times New Roman" w:hAnsi="Times New Roman" w:cs="Times New Roman"/>
          <w:i/>
          <w:sz w:val="24"/>
          <w:szCs w:val="24"/>
          <w:u w:color="000000"/>
          <w:lang w:val="en-GB"/>
        </w:rPr>
        <w:t xml:space="preserve">Pic </w:t>
      </w:r>
      <w:proofErr w:type="spellStart"/>
      <w:r w:rsidR="00A1069A" w:rsidRPr="006F24C0">
        <w:rPr>
          <w:rFonts w:ascii="Times New Roman" w:hAnsi="Times New Roman" w:cs="Times New Roman"/>
          <w:i/>
          <w:sz w:val="24"/>
          <w:szCs w:val="24"/>
          <w:u w:color="000000"/>
          <w:lang w:val="en-GB"/>
        </w:rPr>
        <w:t>Nic</w:t>
      </w:r>
      <w:proofErr w:type="spellEnd"/>
      <w:r w:rsidR="00A1069A" w:rsidRPr="006F24C0">
        <w:rPr>
          <w:rFonts w:ascii="Times New Roman" w:hAnsi="Times New Roman" w:cs="Times New Roman"/>
          <w:i/>
          <w:sz w:val="24"/>
          <w:szCs w:val="24"/>
          <w:u w:color="000000"/>
          <w:lang w:val="en-GB"/>
        </w:rPr>
        <w:t xml:space="preserve"> the Street</w:t>
      </w:r>
      <w:r w:rsidR="00A1069A">
        <w:rPr>
          <w:rFonts w:ascii="Times New Roman" w:hAnsi="Times New Roman" w:cs="Times New Roman"/>
          <w:sz w:val="24"/>
          <w:szCs w:val="24"/>
          <w:u w:color="000000"/>
          <w:lang w:val="en-GB"/>
        </w:rPr>
        <w:t xml:space="preserve">), </w:t>
      </w:r>
      <w:r>
        <w:rPr>
          <w:rFonts w:ascii="Times New Roman" w:hAnsi="Times New Roman" w:cs="Times New Roman"/>
          <w:sz w:val="24"/>
          <w:szCs w:val="24"/>
          <w:u w:color="000000"/>
          <w:lang w:val="en-GB"/>
        </w:rPr>
        <w:t xml:space="preserve">who have been </w:t>
      </w:r>
      <w:r w:rsidR="00A1069A">
        <w:rPr>
          <w:rFonts w:ascii="Times New Roman" w:hAnsi="Times New Roman" w:cs="Times New Roman"/>
          <w:sz w:val="24"/>
          <w:szCs w:val="24"/>
          <w:u w:color="000000"/>
          <w:lang w:val="en-GB"/>
        </w:rPr>
        <w:t xml:space="preserve">instrumental in </w:t>
      </w:r>
      <w:r>
        <w:rPr>
          <w:rFonts w:ascii="Times New Roman" w:hAnsi="Times New Roman" w:cs="Times New Roman"/>
          <w:sz w:val="24"/>
          <w:szCs w:val="24"/>
          <w:u w:color="000000"/>
          <w:lang w:val="en-GB"/>
        </w:rPr>
        <w:t xml:space="preserve">setting the policy agenda and triggering planning </w:t>
      </w:r>
      <w:r w:rsidR="008509C8">
        <w:rPr>
          <w:rFonts w:ascii="Times New Roman" w:hAnsi="Times New Roman" w:cs="Times New Roman"/>
          <w:sz w:val="24"/>
          <w:szCs w:val="24"/>
          <w:u w:color="000000"/>
          <w:lang w:val="en-GB"/>
        </w:rPr>
        <w:t>action</w:t>
      </w:r>
      <w:r>
        <w:rPr>
          <w:rFonts w:ascii="Times New Roman" w:hAnsi="Times New Roman" w:cs="Times New Roman"/>
          <w:sz w:val="24"/>
          <w:szCs w:val="24"/>
          <w:u w:color="000000"/>
          <w:lang w:val="en-GB"/>
        </w:rPr>
        <w:t xml:space="preserve"> that produced </w:t>
      </w:r>
      <w:r>
        <w:rPr>
          <w:rFonts w:ascii="Times New Roman" w:hAnsi="Times New Roman" w:cs="Times New Roman"/>
          <w:i/>
          <w:sz w:val="24"/>
          <w:szCs w:val="24"/>
          <w:u w:color="000000"/>
          <w:lang w:val="en-GB"/>
        </w:rPr>
        <w:t xml:space="preserve">le </w:t>
      </w:r>
      <w:proofErr w:type="spellStart"/>
      <w:r>
        <w:rPr>
          <w:rFonts w:ascii="Times New Roman" w:hAnsi="Times New Roman" w:cs="Times New Roman"/>
          <w:i/>
          <w:sz w:val="24"/>
          <w:szCs w:val="24"/>
          <w:u w:color="000000"/>
          <w:lang w:val="en-GB"/>
        </w:rPr>
        <w:t>pietonnier</w:t>
      </w:r>
      <w:proofErr w:type="spellEnd"/>
      <w:r>
        <w:rPr>
          <w:rFonts w:ascii="Times New Roman" w:hAnsi="Times New Roman" w:cs="Times New Roman"/>
          <w:sz w:val="24"/>
          <w:szCs w:val="24"/>
          <w:u w:color="000000"/>
          <w:lang w:val="en-GB"/>
        </w:rPr>
        <w:t xml:space="preserve"> </w:t>
      </w:r>
      <w:r w:rsidR="009E494E">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{"citationID":"v4Yl6mC5","properties":{"formattedCitation":"(Tessuto, 2016)","plainCitation":"(Tessuto, 2016)","noteIndex":0},"citationItems":[{"id":5041,"uris":["http://zotero.org/users/1736051/items/P3TGMAS6"],"uri":["http://zotero.org/users/1736051/items/P3TGMAS6"],"itemData":{"id":5041,"type":"article-journal","title":"Changer la ville pour changer la vie ? Le mouvement citoyen PicNic the Streets et l’invisibilisation des enjeux socio-économiques liés au réaménagement du centre-ville de Bruxelles","container-title":"Environnement Urbain / Urban Environment","page":"1–23","volume":"10","source":"Zotero","language":"fr","author":[{"family":"Tessuto","given":"Julie"}],"issued":{"date-parts":[["2016"]]}}}],"schema":"https://github.com/citation-style-language/schema/raw/master/csl-citation.json"} </w:instrText>
      </w:r>
      <w:r w:rsidR="009E494E">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(Tessuto, 2016)</w:t>
      </w:r>
      <w:r w:rsidR="009E494E">
        <w:rPr>
          <w:rFonts w:ascii="Times New Roman" w:hAnsi="Times New Roman" w:cs="Times New Roman"/>
          <w:sz w:val="24"/>
          <w:szCs w:val="24"/>
          <w:lang w:val="en-GB"/>
        </w:rPr>
        <w:fldChar w:fldCharType="end"/>
      </w:r>
      <w:r w:rsidR="0069093F">
        <w:rPr>
          <w:rFonts w:ascii="Times New Roman" w:hAnsi="Times New Roman" w:cs="Times New Roman"/>
          <w:sz w:val="24"/>
          <w:szCs w:val="24"/>
          <w:u w:color="000000"/>
          <w:lang w:val="en-GB"/>
        </w:rPr>
        <w:t>.</w:t>
      </w:r>
      <w:r>
        <w:rPr>
          <w:rFonts w:ascii="Times New Roman" w:hAnsi="Times New Roman" w:cs="Times New Roman"/>
          <w:sz w:val="24"/>
          <w:szCs w:val="24"/>
          <w:u w:color="000000"/>
          <w:lang w:val="en-GB"/>
        </w:rPr>
        <w:t xml:space="preserve"> Nonetheless, despite the alleged commitment of the authorities of the City of Brussels to citizen participation </w:t>
      </w:r>
      <w:r w:rsidRPr="0091212D">
        <w:rPr>
          <w:rFonts w:ascii="Times New Roman" w:hAnsi="Times New Roman" w:cs="Times New Roman"/>
          <w:sz w:val="24"/>
          <w:szCs w:val="24"/>
          <w:u w:color="000000"/>
          <w:lang w:val="en-GB"/>
        </w:rPr>
        <w:t>(see Figure 2)</w:t>
      </w:r>
      <w:r>
        <w:rPr>
          <w:rFonts w:ascii="Times New Roman" w:hAnsi="Times New Roman" w:cs="Times New Roman"/>
          <w:sz w:val="24"/>
          <w:szCs w:val="24"/>
          <w:u w:color="000000"/>
          <w:lang w:val="en-GB"/>
        </w:rPr>
        <w:t xml:space="preserve">, the </w:t>
      </w:r>
      <w:r w:rsidR="00E32846">
        <w:rPr>
          <w:rFonts w:ascii="Times New Roman" w:hAnsi="Times New Roman" w:cs="Times New Roman"/>
          <w:sz w:val="24"/>
          <w:szCs w:val="24"/>
          <w:u w:color="000000"/>
          <w:lang w:val="en-GB"/>
        </w:rPr>
        <w:t xml:space="preserve">inclusion </w:t>
      </w:r>
      <w:r>
        <w:rPr>
          <w:rFonts w:ascii="Times New Roman" w:hAnsi="Times New Roman" w:cs="Times New Roman"/>
          <w:sz w:val="24"/>
          <w:szCs w:val="24"/>
          <w:u w:color="000000"/>
          <w:lang w:val="en-GB"/>
        </w:rPr>
        <w:t xml:space="preserve">of local inhabitants </w:t>
      </w:r>
      <w:r w:rsidR="00616F15">
        <w:rPr>
          <w:rFonts w:ascii="Times New Roman" w:hAnsi="Times New Roman" w:cs="Times New Roman"/>
          <w:sz w:val="24"/>
          <w:szCs w:val="24"/>
          <w:u w:color="000000"/>
          <w:lang w:val="en-GB"/>
        </w:rPr>
        <w:t xml:space="preserve">in the planning process has been quite superficial, that is, </w:t>
      </w:r>
      <w:r w:rsidR="00FF2700">
        <w:rPr>
          <w:rFonts w:ascii="Times New Roman" w:hAnsi="Times New Roman" w:cs="Times New Roman"/>
          <w:sz w:val="24"/>
          <w:szCs w:val="24"/>
          <w:u w:color="000000"/>
          <w:lang w:val="en-GB"/>
        </w:rPr>
        <w:t xml:space="preserve">limited to </w:t>
      </w:r>
      <w:r w:rsidR="002D3065" w:rsidRPr="0091212D">
        <w:rPr>
          <w:rFonts w:ascii="Times New Roman" w:hAnsi="Times New Roman" w:cs="Times New Roman"/>
          <w:sz w:val="24"/>
          <w:szCs w:val="24"/>
          <w:u w:color="000000"/>
          <w:lang w:val="en-GB"/>
        </w:rPr>
        <w:t xml:space="preserve">a </w:t>
      </w:r>
      <w:r w:rsidR="00E90835" w:rsidRPr="0091212D">
        <w:rPr>
          <w:rFonts w:ascii="Times New Roman" w:hAnsi="Times New Roman" w:cs="Times New Roman"/>
          <w:sz w:val="24"/>
          <w:szCs w:val="24"/>
          <w:u w:color="000000"/>
          <w:lang w:val="en-GB"/>
        </w:rPr>
        <w:t xml:space="preserve">street-level survey with passers-by, </w:t>
      </w:r>
      <w:r w:rsidR="00AA2531" w:rsidRPr="0091212D">
        <w:rPr>
          <w:rFonts w:ascii="Times New Roman" w:hAnsi="Times New Roman" w:cs="Times New Roman"/>
          <w:sz w:val="24"/>
          <w:szCs w:val="24"/>
          <w:u w:color="000000"/>
          <w:lang w:val="en-GB"/>
        </w:rPr>
        <w:t xml:space="preserve">a </w:t>
      </w:r>
      <w:r w:rsidR="00E90835" w:rsidRPr="0091212D">
        <w:rPr>
          <w:rFonts w:ascii="Times New Roman" w:hAnsi="Times New Roman" w:cs="Times New Roman"/>
          <w:sz w:val="24"/>
          <w:szCs w:val="24"/>
          <w:u w:color="000000"/>
          <w:lang w:val="en-GB"/>
        </w:rPr>
        <w:t xml:space="preserve">handful of public meetings, and a </w:t>
      </w:r>
      <w:r w:rsidR="009D5374" w:rsidRPr="0091212D">
        <w:rPr>
          <w:rFonts w:ascii="Times New Roman" w:hAnsi="Times New Roman" w:cs="Times New Roman"/>
          <w:sz w:val="24"/>
          <w:szCs w:val="24"/>
          <w:u w:color="000000"/>
          <w:lang w:val="en-GB"/>
        </w:rPr>
        <w:t xml:space="preserve">series of </w:t>
      </w:r>
      <w:r w:rsidR="00842DE1">
        <w:rPr>
          <w:rFonts w:ascii="Times New Roman" w:hAnsi="Times New Roman" w:cs="Times New Roman"/>
          <w:sz w:val="24"/>
          <w:szCs w:val="24"/>
          <w:u w:color="000000"/>
          <w:lang w:val="en-GB"/>
        </w:rPr>
        <w:t xml:space="preserve">workshops </w:t>
      </w:r>
      <w:r w:rsidR="009D5374" w:rsidRPr="0091212D">
        <w:rPr>
          <w:rFonts w:ascii="Times New Roman" w:hAnsi="Times New Roman" w:cs="Times New Roman"/>
          <w:sz w:val="24"/>
          <w:szCs w:val="24"/>
          <w:u w:color="000000"/>
          <w:lang w:val="en-GB"/>
        </w:rPr>
        <w:t>bringing together a limited number of citizens.</w:t>
      </w:r>
      <w:r w:rsidR="004473CA" w:rsidRPr="0091212D">
        <w:rPr>
          <w:rFonts w:ascii="Times New Roman" w:hAnsi="Times New Roman" w:cs="Times New Roman"/>
          <w:sz w:val="24"/>
          <w:szCs w:val="24"/>
          <w:u w:color="000000"/>
          <w:lang w:val="en-GB"/>
        </w:rPr>
        <w:t xml:space="preserve"> </w:t>
      </w:r>
      <w:r w:rsidR="00F82383" w:rsidRPr="0091212D">
        <w:rPr>
          <w:rFonts w:ascii="Times New Roman" w:hAnsi="Times New Roman" w:cs="Times New Roman"/>
          <w:sz w:val="24"/>
          <w:szCs w:val="24"/>
          <w:u w:color="000000"/>
          <w:lang w:val="en-GB"/>
        </w:rPr>
        <w:t>T</w:t>
      </w:r>
      <w:r w:rsidR="004473CA" w:rsidRPr="0091212D">
        <w:rPr>
          <w:rFonts w:ascii="Times New Roman" w:hAnsi="Times New Roman" w:cs="Times New Roman"/>
          <w:sz w:val="24"/>
          <w:szCs w:val="24"/>
          <w:u w:color="000000"/>
          <w:lang w:val="en-GB"/>
        </w:rPr>
        <w:t>he</w:t>
      </w:r>
      <w:r w:rsidR="00F82383" w:rsidRPr="0091212D">
        <w:rPr>
          <w:rFonts w:ascii="Times New Roman" w:hAnsi="Times New Roman" w:cs="Times New Roman"/>
          <w:sz w:val="24"/>
          <w:szCs w:val="24"/>
          <w:u w:color="000000"/>
          <w:lang w:val="en-GB"/>
        </w:rPr>
        <w:t xml:space="preserve"> deeply un-deliberative and un-interactive character of these </w:t>
      </w:r>
      <w:r w:rsidR="004473CA" w:rsidRPr="0091212D">
        <w:rPr>
          <w:rFonts w:ascii="Times New Roman" w:hAnsi="Times New Roman" w:cs="Times New Roman"/>
          <w:sz w:val="24"/>
          <w:szCs w:val="24"/>
          <w:u w:color="000000"/>
          <w:lang w:val="en-GB"/>
        </w:rPr>
        <w:t xml:space="preserve">participatory moments </w:t>
      </w:r>
      <w:r w:rsidR="00F82383" w:rsidRPr="0091212D">
        <w:rPr>
          <w:rFonts w:ascii="Times New Roman" w:hAnsi="Times New Roman" w:cs="Times New Roman"/>
          <w:sz w:val="24"/>
          <w:szCs w:val="24"/>
          <w:u w:color="000000"/>
          <w:lang w:val="en-GB"/>
        </w:rPr>
        <w:t xml:space="preserve">has been exposed by many of their participants </w:t>
      </w:r>
      <w:r w:rsidR="00F82383" w:rsidRPr="0091212D">
        <w:rPr>
          <w:rFonts w:ascii="Times New Roman" w:hAnsi="Times New Roman" w:cs="Times New Roman"/>
          <w:sz w:val="24"/>
          <w:szCs w:val="24"/>
          <w:u w:color="000000"/>
          <w:lang w:val="en-GB"/>
        </w:rPr>
        <w:fldChar w:fldCharType="begin"/>
      </w:r>
      <w:r w:rsidR="00987C92">
        <w:rPr>
          <w:rFonts w:ascii="Times New Roman" w:hAnsi="Times New Roman" w:cs="Times New Roman"/>
          <w:sz w:val="24"/>
          <w:szCs w:val="24"/>
          <w:u w:color="000000"/>
          <w:lang w:val="en-GB"/>
        </w:rPr>
        <w:instrText xml:space="preserve"> ADDIN ZOTERO_ITEM CSL_CITATION {"citationID":"268q8i1pp4","properties":{"formattedCitation":"(Frenay and Frenay 2016)","plainCitation":"(Frenay and Frenay 2016)","dontUpdate":true,"noteIndex":0},"citationItems":[{"id":1940,"uris":["http://zotero.org/users/1736051/items/JF5IJ6RZ"],"uri":["http://zotero.org/users/1736051/items/JF5IJ6RZ"],"itemData":{"id":1940,"type":"article-journal","title":"Piétonisation à grande échelle dans le centre de Bruxelles: un projet ambitieux... et des questions","container-title":"Transports urbains","page":"23-27","volume":"128","author":[{"family":"Frenay","given":"Patrick"},{"family":"Frenay","given":"Gaëtan"}],"issued":{"date-parts":[["2016"]]}}}],"schema":"https://github.com/citation-style-language/schema/raw/master/csl-citation.json"} </w:instrText>
      </w:r>
      <w:r w:rsidR="00F82383" w:rsidRPr="0091212D">
        <w:rPr>
          <w:rFonts w:ascii="Times New Roman" w:hAnsi="Times New Roman" w:cs="Times New Roman"/>
          <w:sz w:val="24"/>
          <w:szCs w:val="24"/>
          <w:u w:color="000000"/>
          <w:lang w:val="en-GB"/>
        </w:rPr>
        <w:fldChar w:fldCharType="separate"/>
      </w:r>
      <w:r w:rsidR="00D4401A" w:rsidRPr="0091212D">
        <w:rPr>
          <w:rFonts w:ascii="Times New Roman" w:hAnsi="Times New Roman" w:cs="Times New Roman"/>
          <w:noProof/>
          <w:sz w:val="24"/>
          <w:szCs w:val="24"/>
          <w:u w:color="000000"/>
          <w:lang w:val="en-GB"/>
        </w:rPr>
        <w:t>(Frenay and Frenay</w:t>
      </w:r>
      <w:r w:rsidR="00FF1EE0" w:rsidRPr="0091212D">
        <w:rPr>
          <w:rFonts w:ascii="Times New Roman" w:hAnsi="Times New Roman" w:cs="Times New Roman"/>
          <w:noProof/>
          <w:sz w:val="24"/>
          <w:szCs w:val="24"/>
          <w:u w:color="000000"/>
          <w:lang w:val="en-GB"/>
        </w:rPr>
        <w:t>,</w:t>
      </w:r>
      <w:r w:rsidR="00D4401A" w:rsidRPr="0091212D">
        <w:rPr>
          <w:rFonts w:ascii="Times New Roman" w:hAnsi="Times New Roman" w:cs="Times New Roman"/>
          <w:noProof/>
          <w:sz w:val="24"/>
          <w:szCs w:val="24"/>
          <w:u w:color="000000"/>
          <w:lang w:val="en-GB"/>
        </w:rPr>
        <w:t xml:space="preserve"> 2016</w:t>
      </w:r>
      <w:r w:rsidR="00F82383" w:rsidRPr="0091212D">
        <w:rPr>
          <w:rFonts w:ascii="Times New Roman" w:hAnsi="Times New Roman" w:cs="Times New Roman"/>
          <w:sz w:val="24"/>
          <w:szCs w:val="24"/>
          <w:u w:color="000000"/>
          <w:lang w:val="en-GB"/>
        </w:rPr>
        <w:fldChar w:fldCharType="end"/>
      </w:r>
      <w:r w:rsidR="00F82383" w:rsidRPr="0091212D">
        <w:rPr>
          <w:rFonts w:ascii="Times New Roman" w:hAnsi="Times New Roman" w:cs="Times New Roman"/>
          <w:sz w:val="24"/>
          <w:szCs w:val="24"/>
          <w:u w:color="000000"/>
          <w:lang w:val="en-GB"/>
        </w:rPr>
        <w:t xml:space="preserve">; </w:t>
      </w:r>
      <w:r w:rsidR="00F82383" w:rsidRPr="0091212D">
        <w:rPr>
          <w:rFonts w:ascii="Times New Roman" w:hAnsi="Times New Roman" w:cs="Times New Roman"/>
          <w:sz w:val="24"/>
          <w:szCs w:val="24"/>
          <w:u w:color="000000"/>
          <w:lang w:val="en-GB"/>
        </w:rPr>
        <w:fldChar w:fldCharType="begin"/>
      </w:r>
      <w:r w:rsidR="002836F9">
        <w:rPr>
          <w:rFonts w:ascii="Times New Roman" w:hAnsi="Times New Roman" w:cs="Times New Roman"/>
          <w:sz w:val="24"/>
          <w:szCs w:val="24"/>
          <w:u w:color="000000"/>
          <w:lang w:val="en-GB"/>
        </w:rPr>
        <w:instrText xml:space="preserve"> ADDIN ZOTERO_ITEM CSL_CITATION {"citationID":"1is6v6kubq","properties":{"formattedCitation":"(ARAU, 2015)","plainCitation":"(ARAU, 2015)","dontUpdate":true,"noteIndex":0},"citationItems":[{"id":2400,"uris":["http://zotero.org/users/1736051/items/MQWMSITN"],"uri":["http://zotero.org/users/1736051/items/MQWMSITN"],"itemData":{"id":2400,"type":"report","title":"Ceci n’est pas de la participation","publisher-place":"Brussels","event-place":"Brussels","author":[{"family":"ARAU","given":""}],"issued":{"date-parts":[["2015",2,18]]}}}],"schema":"https://github.com/citation-style-language/schema/raw/master/csl-citation.json"} </w:instrText>
      </w:r>
      <w:r w:rsidR="00F82383" w:rsidRPr="0091212D">
        <w:rPr>
          <w:rFonts w:ascii="Times New Roman" w:hAnsi="Times New Roman" w:cs="Times New Roman"/>
          <w:sz w:val="24"/>
          <w:szCs w:val="24"/>
          <w:u w:color="000000"/>
          <w:lang w:val="en-GB"/>
        </w:rPr>
        <w:fldChar w:fldCharType="separate"/>
      </w:r>
      <w:r w:rsidR="00F82383" w:rsidRPr="0091212D">
        <w:rPr>
          <w:rFonts w:ascii="Times New Roman" w:hAnsi="Times New Roman" w:cs="Times New Roman"/>
          <w:noProof/>
          <w:sz w:val="24"/>
          <w:szCs w:val="24"/>
          <w:u w:color="000000"/>
          <w:lang w:val="en-GB"/>
        </w:rPr>
        <w:t>ARAU, 2015)</w:t>
      </w:r>
      <w:r w:rsidR="00F82383" w:rsidRPr="0091212D">
        <w:rPr>
          <w:rFonts w:ascii="Times New Roman" w:hAnsi="Times New Roman" w:cs="Times New Roman"/>
          <w:sz w:val="24"/>
          <w:szCs w:val="24"/>
          <w:u w:color="000000"/>
          <w:lang w:val="en-GB"/>
        </w:rPr>
        <w:fldChar w:fldCharType="end"/>
      </w:r>
      <w:r w:rsidR="006C7084" w:rsidRPr="0091212D">
        <w:rPr>
          <w:rFonts w:ascii="Times New Roman" w:hAnsi="Times New Roman" w:cs="Times New Roman"/>
          <w:sz w:val="24"/>
          <w:szCs w:val="24"/>
          <w:u w:color="000000"/>
          <w:lang w:val="en-GB"/>
        </w:rPr>
        <w:t>.</w:t>
      </w:r>
      <w:r w:rsidR="00F82383" w:rsidRPr="0091212D">
        <w:rPr>
          <w:rFonts w:ascii="Times New Roman" w:hAnsi="Times New Roman" w:cs="Times New Roman"/>
          <w:sz w:val="24"/>
          <w:szCs w:val="24"/>
          <w:u w:color="000000"/>
          <w:lang w:val="en-GB"/>
        </w:rPr>
        <w:t xml:space="preserve"> They have denounced the</w:t>
      </w:r>
      <w:r w:rsidR="00AA2531" w:rsidRPr="0091212D">
        <w:rPr>
          <w:rFonts w:ascii="Times New Roman" w:hAnsi="Times New Roman" w:cs="Times New Roman"/>
          <w:sz w:val="24"/>
          <w:szCs w:val="24"/>
          <w:u w:color="000000"/>
          <w:lang w:val="en-GB"/>
        </w:rPr>
        <w:t xml:space="preserve"> predominantly</w:t>
      </w:r>
      <w:r w:rsidR="008D4E8C" w:rsidRPr="0091212D">
        <w:rPr>
          <w:rFonts w:ascii="Times New Roman" w:hAnsi="Times New Roman" w:cs="Times New Roman"/>
          <w:sz w:val="24"/>
          <w:szCs w:val="24"/>
          <w:u w:color="000000"/>
          <w:lang w:val="en-GB"/>
        </w:rPr>
        <w:t xml:space="preserve"> </w:t>
      </w:r>
      <w:r w:rsidR="004473CA" w:rsidRPr="0091212D">
        <w:rPr>
          <w:rFonts w:ascii="Times New Roman" w:hAnsi="Times New Roman" w:cs="Times New Roman"/>
          <w:sz w:val="24"/>
          <w:szCs w:val="24"/>
          <w:u w:color="000000"/>
          <w:lang w:val="en-GB"/>
        </w:rPr>
        <w:t xml:space="preserve">informative </w:t>
      </w:r>
      <w:r w:rsidR="008D4E8C" w:rsidRPr="0091212D">
        <w:rPr>
          <w:rFonts w:ascii="Times New Roman" w:hAnsi="Times New Roman" w:cs="Times New Roman"/>
          <w:sz w:val="24"/>
          <w:szCs w:val="24"/>
          <w:u w:color="000000"/>
          <w:lang w:val="en-GB"/>
        </w:rPr>
        <w:t>character</w:t>
      </w:r>
      <w:r w:rsidR="00F82383" w:rsidRPr="0091212D">
        <w:rPr>
          <w:rFonts w:ascii="Times New Roman" w:hAnsi="Times New Roman" w:cs="Times New Roman"/>
          <w:sz w:val="24"/>
          <w:szCs w:val="24"/>
          <w:u w:color="000000"/>
          <w:lang w:val="en-GB"/>
        </w:rPr>
        <w:t xml:space="preserve"> of the process, as its </w:t>
      </w:r>
      <w:r w:rsidR="00095658" w:rsidRPr="0091212D">
        <w:rPr>
          <w:rFonts w:ascii="Times New Roman" w:hAnsi="Times New Roman" w:cs="Times New Roman"/>
          <w:sz w:val="24"/>
          <w:szCs w:val="24"/>
          <w:u w:color="000000"/>
          <w:lang w:val="en-GB"/>
        </w:rPr>
        <w:t xml:space="preserve">primary </w:t>
      </w:r>
      <w:r w:rsidR="00C630E3" w:rsidRPr="0091212D">
        <w:rPr>
          <w:rFonts w:ascii="Times New Roman" w:hAnsi="Times New Roman" w:cs="Times New Roman"/>
          <w:sz w:val="24"/>
          <w:szCs w:val="24"/>
          <w:u w:color="000000"/>
          <w:lang w:val="en-GB"/>
        </w:rPr>
        <w:t xml:space="preserve">role was to provide city planners with a platform to communicate their </w:t>
      </w:r>
      <w:r w:rsidR="004473CA" w:rsidRPr="0091212D">
        <w:rPr>
          <w:rFonts w:ascii="Times New Roman" w:hAnsi="Times New Roman" w:cs="Times New Roman"/>
          <w:sz w:val="24"/>
          <w:szCs w:val="24"/>
          <w:u w:color="000000"/>
          <w:lang w:val="en-GB"/>
        </w:rPr>
        <w:t>objectives and ambitions to citizens</w:t>
      </w:r>
      <w:r w:rsidR="00C630E3" w:rsidRPr="0091212D">
        <w:rPr>
          <w:rFonts w:ascii="Times New Roman" w:hAnsi="Times New Roman" w:cs="Times New Roman"/>
          <w:sz w:val="24"/>
          <w:szCs w:val="24"/>
          <w:u w:color="000000"/>
          <w:lang w:val="en-GB"/>
        </w:rPr>
        <w:t>. This was done</w:t>
      </w:r>
      <w:r w:rsidR="00F92883" w:rsidRPr="0091212D">
        <w:rPr>
          <w:rFonts w:ascii="Times New Roman" w:hAnsi="Times New Roman" w:cs="Times New Roman"/>
          <w:sz w:val="24"/>
          <w:szCs w:val="24"/>
          <w:u w:color="000000"/>
          <w:lang w:val="en-GB"/>
        </w:rPr>
        <w:t xml:space="preserve"> without much latitude</w:t>
      </w:r>
      <w:r w:rsidR="00842DE1">
        <w:rPr>
          <w:rFonts w:ascii="Times New Roman" w:hAnsi="Times New Roman" w:cs="Times New Roman"/>
          <w:sz w:val="24"/>
          <w:szCs w:val="24"/>
          <w:u w:color="000000"/>
          <w:lang w:val="en-GB"/>
        </w:rPr>
        <w:t xml:space="preserve"> to </w:t>
      </w:r>
      <w:r w:rsidR="00E042A4" w:rsidRPr="0091212D">
        <w:rPr>
          <w:rFonts w:ascii="Times New Roman" w:hAnsi="Times New Roman" w:cs="Times New Roman"/>
          <w:sz w:val="24"/>
          <w:szCs w:val="24"/>
          <w:u w:color="000000"/>
          <w:lang w:val="en-GB"/>
        </w:rPr>
        <w:t xml:space="preserve">discuss the various impacts of the project and </w:t>
      </w:r>
      <w:r w:rsidR="00E042A4" w:rsidRPr="0091212D">
        <w:rPr>
          <w:rFonts w:ascii="Times New Roman" w:hAnsi="Times New Roman" w:cs="Times New Roman"/>
          <w:i/>
          <w:sz w:val="24"/>
          <w:szCs w:val="24"/>
          <w:u w:color="000000"/>
          <w:lang w:val="en-GB"/>
        </w:rPr>
        <w:t>a fortiori</w:t>
      </w:r>
      <w:r w:rsidR="00E042A4" w:rsidRPr="0091212D">
        <w:rPr>
          <w:rFonts w:ascii="Times New Roman" w:hAnsi="Times New Roman" w:cs="Times New Roman"/>
          <w:sz w:val="24"/>
          <w:szCs w:val="24"/>
          <w:u w:color="000000"/>
          <w:lang w:val="en-GB"/>
        </w:rPr>
        <w:t xml:space="preserve"> </w:t>
      </w:r>
      <w:r w:rsidR="00842DE1">
        <w:rPr>
          <w:rFonts w:ascii="Times New Roman" w:hAnsi="Times New Roman" w:cs="Times New Roman"/>
          <w:sz w:val="24"/>
          <w:szCs w:val="24"/>
          <w:u w:color="000000"/>
          <w:lang w:val="en-GB"/>
        </w:rPr>
        <w:t xml:space="preserve">to consider </w:t>
      </w:r>
      <w:r w:rsidR="00F92883" w:rsidRPr="0091212D">
        <w:rPr>
          <w:rFonts w:ascii="Times New Roman" w:hAnsi="Times New Roman" w:cs="Times New Roman"/>
          <w:sz w:val="24"/>
          <w:szCs w:val="24"/>
          <w:u w:color="000000"/>
          <w:lang w:val="en-GB"/>
        </w:rPr>
        <w:t>alternative</w:t>
      </w:r>
      <w:r w:rsidR="00E042A4" w:rsidRPr="0091212D">
        <w:rPr>
          <w:rFonts w:ascii="Times New Roman" w:hAnsi="Times New Roman" w:cs="Times New Roman"/>
          <w:sz w:val="24"/>
          <w:szCs w:val="24"/>
          <w:u w:color="000000"/>
          <w:lang w:val="en-GB"/>
        </w:rPr>
        <w:t xml:space="preserve"> </w:t>
      </w:r>
      <w:r w:rsidR="00842DE1">
        <w:rPr>
          <w:rFonts w:ascii="Times New Roman" w:hAnsi="Times New Roman" w:cs="Times New Roman"/>
          <w:sz w:val="24"/>
          <w:szCs w:val="24"/>
          <w:u w:color="000000"/>
          <w:lang w:val="en-GB"/>
        </w:rPr>
        <w:t xml:space="preserve">planning </w:t>
      </w:r>
      <w:r w:rsidR="00E042A4" w:rsidRPr="0091212D">
        <w:rPr>
          <w:rFonts w:ascii="Times New Roman" w:hAnsi="Times New Roman" w:cs="Times New Roman"/>
          <w:sz w:val="24"/>
          <w:szCs w:val="24"/>
          <w:u w:color="000000"/>
          <w:lang w:val="en-GB"/>
        </w:rPr>
        <w:t>proposals</w:t>
      </w:r>
      <w:r w:rsidR="00385E4C">
        <w:rPr>
          <w:rFonts w:ascii="Times New Roman" w:hAnsi="Times New Roman" w:cs="Times New Roman"/>
          <w:sz w:val="24"/>
          <w:szCs w:val="24"/>
          <w:u w:color="000000"/>
          <w:lang w:val="en-GB"/>
        </w:rPr>
        <w:t xml:space="preserve">. Local citizen associations notably argued for planning several small-scale car-free perimeters in diverse areas within the “Pentagon”, </w:t>
      </w:r>
      <w:r w:rsidR="00F22472">
        <w:rPr>
          <w:rFonts w:ascii="Times New Roman" w:hAnsi="Times New Roman" w:cs="Times New Roman"/>
          <w:sz w:val="24"/>
          <w:szCs w:val="24"/>
          <w:u w:color="000000"/>
          <w:lang w:val="en-GB"/>
        </w:rPr>
        <w:t xml:space="preserve">to impede </w:t>
      </w:r>
      <w:r w:rsidR="00385E4C">
        <w:rPr>
          <w:rFonts w:ascii="Times New Roman" w:hAnsi="Times New Roman" w:cs="Times New Roman"/>
          <w:sz w:val="24"/>
          <w:szCs w:val="24"/>
          <w:u w:color="000000"/>
          <w:lang w:val="en-GB"/>
        </w:rPr>
        <w:t>through traffic</w:t>
      </w:r>
      <w:r w:rsidR="00F22472">
        <w:rPr>
          <w:rFonts w:ascii="Times New Roman" w:hAnsi="Times New Roman" w:cs="Times New Roman"/>
          <w:sz w:val="24"/>
          <w:szCs w:val="24"/>
          <w:u w:color="000000"/>
          <w:lang w:val="en-GB"/>
        </w:rPr>
        <w:t xml:space="preserve"> while ensuring transport accessibility </w:t>
      </w:r>
      <w:r w:rsidR="00385E4C">
        <w:rPr>
          <w:rFonts w:ascii="Times New Roman" w:hAnsi="Times New Roman" w:cs="Times New Roman"/>
          <w:sz w:val="24"/>
          <w:szCs w:val="24"/>
          <w:u w:color="000000"/>
          <w:lang w:val="en-GB"/>
        </w:rPr>
        <w:t>for local inhabitants</w:t>
      </w:r>
      <w:r w:rsidR="00F92883" w:rsidRPr="0091212D">
        <w:rPr>
          <w:rFonts w:ascii="Times New Roman" w:hAnsi="Times New Roman" w:cs="Times New Roman"/>
          <w:sz w:val="24"/>
          <w:szCs w:val="24"/>
          <w:u w:color="000000"/>
          <w:lang w:val="en-GB"/>
        </w:rPr>
        <w:t xml:space="preserve">. </w:t>
      </w:r>
      <w:r w:rsidR="004473CA" w:rsidRPr="0091212D">
        <w:rPr>
          <w:rFonts w:ascii="Times New Roman" w:hAnsi="Times New Roman" w:cs="Times New Roman"/>
          <w:sz w:val="24"/>
          <w:szCs w:val="24"/>
          <w:u w:color="000000"/>
          <w:lang w:val="en-GB"/>
        </w:rPr>
        <w:t xml:space="preserve">Only secondary issues were left open to deliberation, </w:t>
      </w:r>
      <w:r w:rsidR="00E042A4" w:rsidRPr="0091212D">
        <w:rPr>
          <w:rFonts w:ascii="Times New Roman" w:hAnsi="Times New Roman" w:cs="Times New Roman"/>
          <w:sz w:val="24"/>
          <w:szCs w:val="24"/>
          <w:u w:color="000000"/>
          <w:lang w:val="en-GB"/>
        </w:rPr>
        <w:t xml:space="preserve">most of them </w:t>
      </w:r>
      <w:r w:rsidR="00842DE1">
        <w:rPr>
          <w:rFonts w:ascii="Times New Roman" w:hAnsi="Times New Roman" w:cs="Times New Roman"/>
          <w:sz w:val="24"/>
          <w:szCs w:val="24"/>
          <w:u w:color="000000"/>
          <w:lang w:val="en-GB"/>
        </w:rPr>
        <w:t xml:space="preserve">regarding </w:t>
      </w:r>
      <w:r w:rsidR="004473CA" w:rsidRPr="0091212D">
        <w:rPr>
          <w:rFonts w:ascii="Times New Roman" w:hAnsi="Times New Roman" w:cs="Times New Roman"/>
          <w:sz w:val="24"/>
          <w:szCs w:val="24"/>
          <w:u w:color="000000"/>
          <w:lang w:val="en-GB"/>
        </w:rPr>
        <w:t xml:space="preserve">the design and aesthetics of </w:t>
      </w:r>
      <w:r w:rsidR="00842DE1">
        <w:rPr>
          <w:rFonts w:ascii="Times New Roman" w:hAnsi="Times New Roman" w:cs="Times New Roman"/>
          <w:sz w:val="24"/>
          <w:szCs w:val="24"/>
          <w:u w:color="000000"/>
          <w:lang w:val="en-GB"/>
        </w:rPr>
        <w:t xml:space="preserve">the “pedestrianised” </w:t>
      </w:r>
      <w:r w:rsidR="00AA2531" w:rsidRPr="0091212D">
        <w:rPr>
          <w:rFonts w:ascii="Times New Roman" w:hAnsi="Times New Roman" w:cs="Times New Roman"/>
          <w:sz w:val="24"/>
          <w:szCs w:val="24"/>
          <w:u w:color="000000"/>
          <w:lang w:val="en-GB"/>
        </w:rPr>
        <w:t>public space</w:t>
      </w:r>
      <w:r w:rsidR="004473CA" w:rsidRPr="0091212D">
        <w:rPr>
          <w:rFonts w:ascii="Times New Roman" w:hAnsi="Times New Roman" w:cs="Times New Roman"/>
          <w:sz w:val="24"/>
          <w:szCs w:val="24"/>
          <w:u w:color="000000"/>
          <w:lang w:val="en-GB"/>
        </w:rPr>
        <w:t xml:space="preserve">. </w:t>
      </w:r>
      <w:r w:rsidR="005874F2">
        <w:rPr>
          <w:rFonts w:ascii="Times New Roman" w:hAnsi="Times New Roman" w:cs="Times New Roman"/>
          <w:sz w:val="24"/>
          <w:szCs w:val="24"/>
          <w:u w:color="000000"/>
          <w:lang w:val="en-GB"/>
        </w:rPr>
        <w:t xml:space="preserve">As participants were told by </w:t>
      </w:r>
      <w:r w:rsidR="00842DE1">
        <w:rPr>
          <w:rFonts w:ascii="Times New Roman" w:hAnsi="Times New Roman" w:cs="Times New Roman"/>
          <w:sz w:val="24"/>
          <w:szCs w:val="24"/>
          <w:u w:color="000000"/>
          <w:lang w:val="en-GB"/>
        </w:rPr>
        <w:t xml:space="preserve">the representatives of the </w:t>
      </w:r>
      <w:r w:rsidR="00842DE1" w:rsidRPr="0091212D">
        <w:rPr>
          <w:rFonts w:ascii="Times New Roman" w:hAnsi="Times New Roman" w:cs="Times New Roman"/>
          <w:sz w:val="24"/>
          <w:szCs w:val="24"/>
          <w:u w:color="000000"/>
          <w:lang w:val="en-GB"/>
        </w:rPr>
        <w:t>City of Brussels</w:t>
      </w:r>
      <w:r w:rsidR="005874F2">
        <w:rPr>
          <w:rFonts w:ascii="Times New Roman" w:hAnsi="Times New Roman" w:cs="Times New Roman"/>
          <w:sz w:val="24"/>
          <w:szCs w:val="24"/>
          <w:u w:color="000000"/>
          <w:lang w:val="en-GB"/>
        </w:rPr>
        <w:t>, “</w:t>
      </w:r>
      <w:r w:rsidR="005874F2" w:rsidRPr="003441CD">
        <w:rPr>
          <w:rFonts w:ascii="Times New Roman" w:hAnsi="Times New Roman" w:cs="Times New Roman"/>
          <w:sz w:val="24"/>
          <w:szCs w:val="24"/>
          <w:u w:color="000000"/>
          <w:lang w:val="en-GB"/>
        </w:rPr>
        <w:t>these meetings are not intended to deal with the main lines of the project</w:t>
      </w:r>
      <w:r w:rsidR="005874F2">
        <w:rPr>
          <w:rFonts w:ascii="Times New Roman" w:hAnsi="Times New Roman" w:cs="Times New Roman"/>
          <w:sz w:val="24"/>
          <w:szCs w:val="24"/>
          <w:u w:color="000000"/>
          <w:lang w:val="en-GB"/>
        </w:rPr>
        <w:t>” (</w:t>
      </w:r>
      <w:proofErr w:type="spellStart"/>
      <w:r w:rsidR="005874F2" w:rsidRPr="0091212D">
        <w:rPr>
          <w:rFonts w:ascii="Times New Roman" w:hAnsi="Times New Roman" w:cs="Times New Roman"/>
          <w:noProof/>
          <w:sz w:val="24"/>
          <w:szCs w:val="24"/>
          <w:u w:color="000000"/>
          <w:lang w:val="en-GB"/>
        </w:rPr>
        <w:t>Frenay</w:t>
      </w:r>
      <w:proofErr w:type="spellEnd"/>
      <w:r w:rsidR="005874F2" w:rsidRPr="0091212D">
        <w:rPr>
          <w:rFonts w:ascii="Times New Roman" w:hAnsi="Times New Roman" w:cs="Times New Roman"/>
          <w:noProof/>
          <w:sz w:val="24"/>
          <w:szCs w:val="24"/>
          <w:u w:color="000000"/>
          <w:lang w:val="en-GB"/>
        </w:rPr>
        <w:t xml:space="preserve"> and Frenay 2016</w:t>
      </w:r>
      <w:r w:rsidR="00281C51">
        <w:rPr>
          <w:rFonts w:ascii="Times New Roman" w:hAnsi="Times New Roman" w:cs="Times New Roman"/>
          <w:noProof/>
          <w:sz w:val="24"/>
          <w:szCs w:val="24"/>
          <w:u w:color="000000"/>
          <w:lang w:val="en-GB"/>
        </w:rPr>
        <w:t>:</w:t>
      </w:r>
      <w:r w:rsidR="005874F2">
        <w:rPr>
          <w:rFonts w:ascii="Times New Roman" w:hAnsi="Times New Roman" w:cs="Times New Roman"/>
          <w:noProof/>
          <w:sz w:val="24"/>
          <w:szCs w:val="24"/>
          <w:u w:color="000000"/>
          <w:lang w:val="en-GB"/>
        </w:rPr>
        <w:t xml:space="preserve"> 25). </w:t>
      </w:r>
      <w:r w:rsidR="00D06874">
        <w:rPr>
          <w:rFonts w:ascii="Times New Roman" w:hAnsi="Times New Roman" w:cs="Times New Roman"/>
          <w:noProof/>
          <w:sz w:val="24"/>
          <w:szCs w:val="24"/>
          <w:u w:color="000000"/>
          <w:lang w:val="en-GB"/>
        </w:rPr>
        <w:t>Rather than approach participation as an essential right, t</w:t>
      </w:r>
      <w:r w:rsidR="00842DE1" w:rsidRPr="0091212D">
        <w:rPr>
          <w:rFonts w:ascii="Times New Roman" w:hAnsi="Times New Roman" w:cs="Times New Roman"/>
          <w:sz w:val="24"/>
          <w:szCs w:val="24"/>
          <w:u w:color="000000"/>
          <w:lang w:val="en-GB"/>
        </w:rPr>
        <w:t xml:space="preserve">he </w:t>
      </w:r>
      <w:r w:rsidR="00842DE1">
        <w:rPr>
          <w:rFonts w:ascii="Times New Roman" w:hAnsi="Times New Roman" w:cs="Times New Roman"/>
          <w:sz w:val="24"/>
          <w:szCs w:val="24"/>
          <w:u w:color="000000"/>
          <w:lang w:val="en-GB"/>
        </w:rPr>
        <w:t>local</w:t>
      </w:r>
      <w:r w:rsidR="00A43DAC" w:rsidRPr="0091212D">
        <w:rPr>
          <w:rFonts w:ascii="Times New Roman" w:hAnsi="Times New Roman" w:cs="Times New Roman"/>
          <w:sz w:val="24"/>
          <w:szCs w:val="24"/>
          <w:u w:color="000000"/>
          <w:lang w:val="en-GB"/>
        </w:rPr>
        <w:t xml:space="preserve"> </w:t>
      </w:r>
      <w:r w:rsidR="00D42D69">
        <w:rPr>
          <w:rFonts w:ascii="Times New Roman" w:hAnsi="Times New Roman" w:cs="Times New Roman"/>
          <w:sz w:val="24"/>
          <w:szCs w:val="24"/>
          <w:u w:color="000000"/>
          <w:lang w:val="en-GB"/>
        </w:rPr>
        <w:t xml:space="preserve">authorities </w:t>
      </w:r>
      <w:r w:rsidR="00A4280F" w:rsidRPr="0091212D">
        <w:rPr>
          <w:rFonts w:ascii="Times New Roman" w:hAnsi="Times New Roman" w:cs="Times New Roman"/>
          <w:sz w:val="24"/>
          <w:szCs w:val="24"/>
          <w:u w:color="000000"/>
          <w:lang w:val="en-GB"/>
        </w:rPr>
        <w:t xml:space="preserve">appear to have utilized </w:t>
      </w:r>
      <w:r w:rsidR="00D06874">
        <w:rPr>
          <w:rFonts w:ascii="Times New Roman" w:hAnsi="Times New Roman" w:cs="Times New Roman"/>
          <w:sz w:val="24"/>
          <w:szCs w:val="24"/>
          <w:u w:color="000000"/>
          <w:lang w:val="en-GB"/>
        </w:rPr>
        <w:t xml:space="preserve">it </w:t>
      </w:r>
      <w:r w:rsidR="00F92883" w:rsidRPr="0091212D">
        <w:rPr>
          <w:rFonts w:ascii="Times New Roman" w:hAnsi="Times New Roman" w:cs="Times New Roman"/>
          <w:sz w:val="24"/>
          <w:szCs w:val="24"/>
          <w:u w:color="000000"/>
          <w:lang w:val="en-GB"/>
        </w:rPr>
        <w:t xml:space="preserve">as a means </w:t>
      </w:r>
      <w:r w:rsidR="008D4E8C" w:rsidRPr="0091212D">
        <w:rPr>
          <w:rFonts w:ascii="Times New Roman" w:hAnsi="Times New Roman" w:cs="Times New Roman"/>
          <w:sz w:val="24"/>
          <w:szCs w:val="24"/>
          <w:u w:color="000000"/>
          <w:lang w:val="en-GB"/>
        </w:rPr>
        <w:t xml:space="preserve">of </w:t>
      </w:r>
      <w:r w:rsidR="00F92883" w:rsidRPr="0091212D">
        <w:rPr>
          <w:rFonts w:ascii="Times New Roman" w:hAnsi="Times New Roman" w:cs="Times New Roman"/>
          <w:sz w:val="24"/>
          <w:szCs w:val="24"/>
          <w:u w:color="000000"/>
          <w:lang w:val="en-GB"/>
        </w:rPr>
        <w:t>foster</w:t>
      </w:r>
      <w:r w:rsidR="008D4E8C" w:rsidRPr="0091212D">
        <w:rPr>
          <w:rFonts w:ascii="Times New Roman" w:hAnsi="Times New Roman" w:cs="Times New Roman"/>
          <w:sz w:val="24"/>
          <w:szCs w:val="24"/>
          <w:u w:color="000000"/>
          <w:lang w:val="en-GB"/>
        </w:rPr>
        <w:t>ing</w:t>
      </w:r>
      <w:r w:rsidR="00F92883" w:rsidRPr="0091212D">
        <w:rPr>
          <w:rFonts w:ascii="Times New Roman" w:hAnsi="Times New Roman" w:cs="Times New Roman"/>
          <w:sz w:val="24"/>
          <w:szCs w:val="24"/>
          <w:u w:color="000000"/>
          <w:lang w:val="en-GB"/>
        </w:rPr>
        <w:t xml:space="preserve"> </w:t>
      </w:r>
      <w:r w:rsidR="0077039E" w:rsidRPr="0091212D">
        <w:rPr>
          <w:rFonts w:ascii="Times New Roman" w:hAnsi="Times New Roman" w:cs="Times New Roman"/>
          <w:sz w:val="24"/>
          <w:szCs w:val="24"/>
          <w:u w:color="000000"/>
          <w:lang w:val="en-GB"/>
        </w:rPr>
        <w:t xml:space="preserve">a form of </w:t>
      </w:r>
      <w:r w:rsidR="00F92883" w:rsidRPr="0091212D">
        <w:rPr>
          <w:rFonts w:ascii="Times New Roman" w:hAnsi="Times New Roman" w:cs="Times New Roman"/>
          <w:sz w:val="24"/>
          <w:szCs w:val="24"/>
          <w:u w:color="000000"/>
          <w:lang w:val="en-GB"/>
        </w:rPr>
        <w:t>individual</w:t>
      </w:r>
      <w:r w:rsidR="0077039E" w:rsidRPr="0091212D">
        <w:rPr>
          <w:rFonts w:ascii="Times New Roman" w:hAnsi="Times New Roman" w:cs="Times New Roman"/>
          <w:sz w:val="24"/>
          <w:szCs w:val="24"/>
          <w:u w:color="000000"/>
          <w:lang w:val="en-GB"/>
        </w:rPr>
        <w:t>ly-based</w:t>
      </w:r>
      <w:r w:rsidR="00F92883" w:rsidRPr="0091212D">
        <w:rPr>
          <w:rFonts w:ascii="Times New Roman" w:hAnsi="Times New Roman" w:cs="Times New Roman"/>
          <w:sz w:val="24"/>
          <w:szCs w:val="24"/>
          <w:u w:color="000000"/>
          <w:lang w:val="en-GB"/>
        </w:rPr>
        <w:t xml:space="preserve"> adhesion to the project</w:t>
      </w:r>
      <w:r w:rsidR="00D06874">
        <w:rPr>
          <w:rFonts w:ascii="Times New Roman" w:hAnsi="Times New Roman" w:cs="Times New Roman"/>
          <w:sz w:val="24"/>
          <w:szCs w:val="24"/>
          <w:u w:color="000000"/>
          <w:lang w:val="en-GB"/>
        </w:rPr>
        <w:t>.</w:t>
      </w:r>
      <w:r w:rsidR="00D06874" w:rsidRPr="0091212D">
        <w:rPr>
          <w:rFonts w:ascii="Times New Roman" w:hAnsi="Times New Roman" w:cs="Times New Roman"/>
          <w:sz w:val="24"/>
          <w:szCs w:val="24"/>
          <w:u w:color="000000"/>
          <w:lang w:val="en-GB"/>
        </w:rPr>
        <w:t xml:space="preserve"> </w:t>
      </w:r>
      <w:r w:rsidR="00D06874">
        <w:rPr>
          <w:rFonts w:ascii="Times New Roman" w:hAnsi="Times New Roman" w:cs="Times New Roman"/>
          <w:sz w:val="24"/>
          <w:szCs w:val="24"/>
          <w:u w:color="000000"/>
          <w:lang w:val="en-GB"/>
        </w:rPr>
        <w:t xml:space="preserve">By trying </w:t>
      </w:r>
      <w:r w:rsidR="00F92883" w:rsidRPr="0091212D">
        <w:rPr>
          <w:rFonts w:ascii="Times New Roman" w:hAnsi="Times New Roman" w:cs="Times New Roman"/>
          <w:sz w:val="24"/>
          <w:szCs w:val="24"/>
          <w:u w:color="000000"/>
          <w:lang w:val="en-GB"/>
        </w:rPr>
        <w:t xml:space="preserve">to circumvent </w:t>
      </w:r>
      <w:r w:rsidR="0077039E" w:rsidRPr="0091212D">
        <w:rPr>
          <w:rFonts w:ascii="Times New Roman" w:hAnsi="Times New Roman" w:cs="Times New Roman"/>
          <w:sz w:val="24"/>
          <w:szCs w:val="24"/>
          <w:u w:color="000000"/>
          <w:lang w:val="en-GB"/>
        </w:rPr>
        <w:t>and</w:t>
      </w:r>
      <w:r w:rsidR="00F92883" w:rsidRPr="0091212D">
        <w:rPr>
          <w:rFonts w:ascii="Times New Roman" w:hAnsi="Times New Roman" w:cs="Times New Roman"/>
          <w:sz w:val="24"/>
          <w:szCs w:val="24"/>
          <w:u w:color="000000"/>
          <w:lang w:val="en-GB"/>
        </w:rPr>
        <w:t xml:space="preserve"> downplay the influence of existing </w:t>
      </w:r>
      <w:r w:rsidR="008E279A">
        <w:rPr>
          <w:rFonts w:ascii="Times New Roman" w:hAnsi="Times New Roman" w:cs="Times New Roman"/>
          <w:sz w:val="24"/>
          <w:szCs w:val="24"/>
          <w:u w:color="000000"/>
          <w:lang w:val="en-GB"/>
        </w:rPr>
        <w:t xml:space="preserve">bottom-up </w:t>
      </w:r>
      <w:r w:rsidR="00F92883" w:rsidRPr="0091212D">
        <w:rPr>
          <w:rFonts w:ascii="Times New Roman" w:hAnsi="Times New Roman" w:cs="Times New Roman"/>
          <w:sz w:val="24"/>
          <w:szCs w:val="24"/>
          <w:u w:color="000000"/>
          <w:lang w:val="en-GB"/>
        </w:rPr>
        <w:t>citizen organisations</w:t>
      </w:r>
      <w:r w:rsidR="00D06874">
        <w:rPr>
          <w:rFonts w:ascii="Times New Roman" w:hAnsi="Times New Roman" w:cs="Times New Roman"/>
          <w:sz w:val="24"/>
          <w:szCs w:val="24"/>
          <w:u w:color="000000"/>
          <w:lang w:val="en-GB"/>
        </w:rPr>
        <w:t xml:space="preserve">, they demonstrated that the top-down motivation behind </w:t>
      </w:r>
      <w:r w:rsidR="00D06874">
        <w:rPr>
          <w:rFonts w:ascii="Times New Roman" w:hAnsi="Times New Roman" w:cs="Times New Roman"/>
          <w:i/>
          <w:sz w:val="24"/>
          <w:szCs w:val="24"/>
          <w:u w:color="000000"/>
          <w:lang w:val="en-GB"/>
        </w:rPr>
        <w:t xml:space="preserve">le </w:t>
      </w:r>
      <w:proofErr w:type="spellStart"/>
      <w:r w:rsidR="00D06874">
        <w:rPr>
          <w:rFonts w:ascii="Times New Roman" w:hAnsi="Times New Roman" w:cs="Times New Roman"/>
          <w:i/>
          <w:sz w:val="24"/>
          <w:szCs w:val="24"/>
          <w:u w:color="000000"/>
          <w:lang w:val="en-GB"/>
        </w:rPr>
        <w:t>pietonnier</w:t>
      </w:r>
      <w:proofErr w:type="spellEnd"/>
      <w:r w:rsidR="00D06874">
        <w:rPr>
          <w:rFonts w:ascii="Times New Roman" w:hAnsi="Times New Roman" w:cs="Times New Roman"/>
          <w:i/>
          <w:sz w:val="24"/>
          <w:szCs w:val="24"/>
          <w:u w:color="000000"/>
          <w:lang w:val="en-GB"/>
        </w:rPr>
        <w:t xml:space="preserve"> </w:t>
      </w:r>
      <w:r w:rsidR="00D06874" w:rsidRPr="00A902F8">
        <w:rPr>
          <w:rFonts w:ascii="Times New Roman" w:hAnsi="Times New Roman" w:cs="Times New Roman"/>
          <w:sz w:val="24"/>
          <w:szCs w:val="24"/>
          <w:u w:color="000000"/>
          <w:lang w:val="en-GB"/>
        </w:rPr>
        <w:t>had</w:t>
      </w:r>
      <w:r w:rsidR="00D06874">
        <w:rPr>
          <w:rFonts w:ascii="Times New Roman" w:hAnsi="Times New Roman" w:cs="Times New Roman"/>
          <w:i/>
          <w:sz w:val="24"/>
          <w:szCs w:val="24"/>
          <w:u w:color="000000"/>
          <w:lang w:val="en-GB"/>
        </w:rPr>
        <w:t xml:space="preserve"> </w:t>
      </w:r>
      <w:r w:rsidR="00D06874">
        <w:rPr>
          <w:rFonts w:ascii="Times New Roman" w:hAnsi="Times New Roman" w:cs="Times New Roman"/>
          <w:sz w:val="24"/>
          <w:szCs w:val="24"/>
          <w:u w:color="000000"/>
          <w:lang w:val="en-GB"/>
        </w:rPr>
        <w:t xml:space="preserve">little to do with empowering local inhabitants </w:t>
      </w:r>
      <w:r w:rsidR="00F77172">
        <w:rPr>
          <w:rFonts w:ascii="Times New Roman" w:hAnsi="Times New Roman" w:cs="Times New Roman"/>
          <w:sz w:val="24"/>
          <w:szCs w:val="24"/>
          <w:u w:color="000000"/>
          <w:lang w:val="en-GB"/>
        </w:rPr>
        <w:t xml:space="preserve">to </w:t>
      </w:r>
      <w:r w:rsidR="00D06874">
        <w:rPr>
          <w:rFonts w:ascii="Times New Roman" w:hAnsi="Times New Roman" w:cs="Times New Roman"/>
          <w:sz w:val="24"/>
          <w:szCs w:val="24"/>
          <w:u w:color="000000"/>
          <w:lang w:val="en-GB"/>
        </w:rPr>
        <w:t>appropriate and produce urban space</w:t>
      </w:r>
      <w:r w:rsidR="00F77172">
        <w:rPr>
          <w:rFonts w:ascii="Times New Roman" w:hAnsi="Times New Roman" w:cs="Times New Roman"/>
          <w:sz w:val="24"/>
          <w:szCs w:val="24"/>
          <w:u w:color="000000"/>
          <w:lang w:val="en-GB"/>
        </w:rPr>
        <w:t>.</w:t>
      </w:r>
      <w:r w:rsidR="00F77172">
        <w:rPr>
          <w:rFonts w:ascii="Times New Roman" w:hAnsi="Times New Roman" w:cs="Times New Roman"/>
          <w:lang w:val="en-GB"/>
        </w:rPr>
        <w:t xml:space="preserve"> </w:t>
      </w:r>
      <w:r w:rsidR="00F92883" w:rsidRPr="0091212D">
        <w:rPr>
          <w:rFonts w:ascii="Times New Roman" w:hAnsi="Times New Roman" w:cs="Times New Roman"/>
          <w:sz w:val="24"/>
          <w:szCs w:val="24"/>
          <w:u w:color="000000"/>
          <w:lang w:val="en-GB"/>
        </w:rPr>
        <w:t>This strategy</w:t>
      </w:r>
      <w:r w:rsidR="00BD7FFC" w:rsidRPr="0091212D">
        <w:rPr>
          <w:rFonts w:ascii="Times New Roman" w:hAnsi="Times New Roman" w:cs="Times New Roman"/>
          <w:sz w:val="24"/>
          <w:szCs w:val="24"/>
          <w:u w:color="000000"/>
          <w:lang w:val="en-GB"/>
        </w:rPr>
        <w:t>, however,</w:t>
      </w:r>
      <w:r w:rsidR="00F92883" w:rsidRPr="0091212D">
        <w:rPr>
          <w:rFonts w:ascii="Times New Roman" w:hAnsi="Times New Roman" w:cs="Times New Roman"/>
          <w:sz w:val="24"/>
          <w:szCs w:val="24"/>
          <w:u w:color="000000"/>
          <w:lang w:val="en-GB"/>
        </w:rPr>
        <w:t xml:space="preserve"> has not proven fully efficient</w:t>
      </w:r>
      <w:r w:rsidR="00842DE1">
        <w:rPr>
          <w:rFonts w:ascii="Times New Roman" w:hAnsi="Times New Roman" w:cs="Times New Roman"/>
          <w:sz w:val="24"/>
          <w:szCs w:val="24"/>
          <w:u w:color="000000"/>
          <w:lang w:val="en-GB"/>
        </w:rPr>
        <w:t>.</w:t>
      </w:r>
      <w:r w:rsidR="00F92883" w:rsidRPr="0091212D">
        <w:rPr>
          <w:rFonts w:ascii="Times New Roman" w:hAnsi="Times New Roman" w:cs="Times New Roman"/>
          <w:sz w:val="24"/>
          <w:szCs w:val="24"/>
          <w:u w:color="000000"/>
          <w:lang w:val="en-GB"/>
        </w:rPr>
        <w:t xml:space="preserve"> </w:t>
      </w:r>
      <w:r w:rsidR="00842DE1">
        <w:rPr>
          <w:rFonts w:ascii="Times New Roman" w:hAnsi="Times New Roman" w:cs="Times New Roman"/>
          <w:sz w:val="24"/>
          <w:szCs w:val="24"/>
          <w:u w:color="000000"/>
          <w:lang w:val="en-GB"/>
        </w:rPr>
        <w:t>S</w:t>
      </w:r>
      <w:r w:rsidR="00F92883" w:rsidRPr="0091212D">
        <w:rPr>
          <w:rFonts w:ascii="Times New Roman" w:hAnsi="Times New Roman" w:cs="Times New Roman"/>
          <w:sz w:val="24"/>
          <w:szCs w:val="24"/>
          <w:u w:color="000000"/>
          <w:lang w:val="en-GB"/>
        </w:rPr>
        <w:t xml:space="preserve">everal </w:t>
      </w:r>
      <w:r w:rsidR="00842DE1">
        <w:rPr>
          <w:rFonts w:ascii="Times New Roman" w:hAnsi="Times New Roman" w:cs="Times New Roman"/>
          <w:sz w:val="24"/>
          <w:szCs w:val="24"/>
          <w:u w:color="000000"/>
          <w:lang w:val="en-GB"/>
        </w:rPr>
        <w:t xml:space="preserve">citizen </w:t>
      </w:r>
      <w:r w:rsidR="00F92883" w:rsidRPr="0091212D">
        <w:rPr>
          <w:rFonts w:ascii="Times New Roman" w:hAnsi="Times New Roman" w:cs="Times New Roman"/>
          <w:sz w:val="24"/>
          <w:szCs w:val="24"/>
          <w:u w:color="000000"/>
          <w:lang w:val="en-GB"/>
        </w:rPr>
        <w:t xml:space="preserve">organisations </w:t>
      </w:r>
      <w:r w:rsidR="00AA2531" w:rsidRPr="0091212D">
        <w:rPr>
          <w:rFonts w:ascii="Times New Roman" w:hAnsi="Times New Roman" w:cs="Times New Roman"/>
          <w:sz w:val="24"/>
          <w:szCs w:val="24"/>
          <w:u w:color="000000"/>
          <w:lang w:val="en-GB"/>
        </w:rPr>
        <w:t>came together in a new platform</w:t>
      </w:r>
      <w:r w:rsidR="00FD0833" w:rsidRPr="0091212D">
        <w:rPr>
          <w:rFonts w:ascii="Times New Roman" w:hAnsi="Times New Roman" w:cs="Times New Roman"/>
          <w:sz w:val="24"/>
          <w:szCs w:val="24"/>
          <w:u w:color="000000"/>
          <w:lang w:val="en-GB"/>
        </w:rPr>
        <w:t>—</w:t>
      </w:r>
      <w:r w:rsidR="00AA2531" w:rsidRPr="0091212D">
        <w:rPr>
          <w:rFonts w:ascii="Times New Roman" w:hAnsi="Times New Roman" w:cs="Times New Roman"/>
          <w:sz w:val="24"/>
          <w:szCs w:val="24"/>
          <w:u w:color="000000"/>
          <w:lang w:val="en-GB"/>
        </w:rPr>
        <w:t xml:space="preserve">“Platform </w:t>
      </w:r>
      <w:proofErr w:type="spellStart"/>
      <w:r w:rsidR="00AA2531" w:rsidRPr="0091212D">
        <w:rPr>
          <w:rFonts w:ascii="Times New Roman" w:hAnsi="Times New Roman" w:cs="Times New Roman"/>
          <w:sz w:val="24"/>
          <w:szCs w:val="24"/>
          <w:u w:color="000000"/>
          <w:lang w:val="en-GB"/>
        </w:rPr>
        <w:t>Pentagone</w:t>
      </w:r>
      <w:proofErr w:type="spellEnd"/>
      <w:r w:rsidR="00AA2531" w:rsidRPr="0091212D">
        <w:rPr>
          <w:rFonts w:ascii="Times New Roman" w:hAnsi="Times New Roman" w:cs="Times New Roman"/>
          <w:sz w:val="24"/>
          <w:szCs w:val="24"/>
          <w:u w:color="000000"/>
          <w:lang w:val="en-GB"/>
        </w:rPr>
        <w:t>”</w:t>
      </w:r>
      <w:r w:rsidR="00FD0833" w:rsidRPr="0091212D">
        <w:rPr>
          <w:rFonts w:ascii="Times New Roman" w:hAnsi="Times New Roman" w:cs="Times New Roman"/>
          <w:sz w:val="24"/>
          <w:szCs w:val="24"/>
          <w:u w:color="000000"/>
          <w:lang w:val="en-GB"/>
        </w:rPr>
        <w:t>—</w:t>
      </w:r>
      <w:r w:rsidR="00AA2531" w:rsidRPr="0091212D">
        <w:rPr>
          <w:rFonts w:ascii="Times New Roman" w:hAnsi="Times New Roman" w:cs="Times New Roman"/>
          <w:sz w:val="24"/>
          <w:szCs w:val="24"/>
          <w:u w:color="000000"/>
          <w:lang w:val="en-GB"/>
        </w:rPr>
        <w:t xml:space="preserve">to </w:t>
      </w:r>
      <w:r w:rsidR="00F92883" w:rsidRPr="0091212D">
        <w:rPr>
          <w:rFonts w:ascii="Times New Roman" w:hAnsi="Times New Roman" w:cs="Times New Roman"/>
          <w:sz w:val="24"/>
          <w:szCs w:val="24"/>
          <w:u w:color="000000"/>
          <w:lang w:val="en-GB"/>
        </w:rPr>
        <w:t>voice their disagreement through press conferences, street demonstration</w:t>
      </w:r>
      <w:r w:rsidR="008D4E8C" w:rsidRPr="0091212D">
        <w:rPr>
          <w:rFonts w:ascii="Times New Roman" w:hAnsi="Times New Roman" w:cs="Times New Roman"/>
          <w:sz w:val="24"/>
          <w:szCs w:val="24"/>
          <w:u w:color="000000"/>
          <w:lang w:val="en-GB"/>
        </w:rPr>
        <w:t>s</w:t>
      </w:r>
      <w:r w:rsidR="00F92883" w:rsidRPr="0091212D">
        <w:rPr>
          <w:rFonts w:ascii="Times New Roman" w:hAnsi="Times New Roman" w:cs="Times New Roman"/>
          <w:sz w:val="24"/>
          <w:szCs w:val="24"/>
          <w:u w:color="000000"/>
          <w:lang w:val="en-GB"/>
        </w:rPr>
        <w:t xml:space="preserve"> and petitions</w:t>
      </w:r>
      <w:r w:rsidR="00FD0833" w:rsidRPr="0091212D">
        <w:rPr>
          <w:rFonts w:ascii="Times New Roman" w:hAnsi="Times New Roman" w:cs="Times New Roman"/>
          <w:sz w:val="24"/>
          <w:szCs w:val="24"/>
          <w:u w:color="000000"/>
          <w:lang w:val="en-GB"/>
        </w:rPr>
        <w:t>,</w:t>
      </w:r>
      <w:r w:rsidR="0077039E" w:rsidRPr="0091212D">
        <w:rPr>
          <w:rFonts w:ascii="Times New Roman" w:hAnsi="Times New Roman" w:cs="Times New Roman"/>
          <w:sz w:val="24"/>
          <w:szCs w:val="24"/>
          <w:u w:color="000000"/>
          <w:lang w:val="en-GB"/>
        </w:rPr>
        <w:t xml:space="preserve"> </w:t>
      </w:r>
      <w:r w:rsidR="00AA2531" w:rsidRPr="0091212D">
        <w:rPr>
          <w:rFonts w:ascii="Times New Roman" w:hAnsi="Times New Roman" w:cs="Times New Roman"/>
          <w:sz w:val="24"/>
          <w:szCs w:val="24"/>
          <w:u w:color="000000"/>
          <w:lang w:val="en-GB"/>
        </w:rPr>
        <w:t xml:space="preserve">and </w:t>
      </w:r>
      <w:r w:rsidR="00FD0833" w:rsidRPr="0091212D">
        <w:rPr>
          <w:rFonts w:ascii="Times New Roman" w:hAnsi="Times New Roman" w:cs="Times New Roman"/>
          <w:sz w:val="24"/>
          <w:szCs w:val="24"/>
          <w:u w:color="000000"/>
          <w:lang w:val="en-GB"/>
        </w:rPr>
        <w:t xml:space="preserve">to </w:t>
      </w:r>
      <w:r w:rsidR="00AA2531" w:rsidRPr="0091212D">
        <w:rPr>
          <w:rFonts w:ascii="Times New Roman" w:hAnsi="Times New Roman" w:cs="Times New Roman"/>
          <w:sz w:val="24"/>
          <w:szCs w:val="24"/>
          <w:u w:color="000000"/>
          <w:lang w:val="en-GB"/>
        </w:rPr>
        <w:t>engage in legal recourse against the granting of planning permit</w:t>
      </w:r>
      <w:r w:rsidR="00FD0833" w:rsidRPr="0091212D">
        <w:rPr>
          <w:rFonts w:ascii="Times New Roman" w:hAnsi="Times New Roman" w:cs="Times New Roman"/>
          <w:sz w:val="24"/>
          <w:szCs w:val="24"/>
          <w:u w:color="000000"/>
          <w:lang w:val="en-GB"/>
        </w:rPr>
        <w:t>.</w:t>
      </w:r>
      <w:r w:rsidR="00AA67D1" w:rsidRPr="0091212D">
        <w:rPr>
          <w:rFonts w:ascii="Times New Roman" w:hAnsi="Times New Roman" w:cs="Times New Roman"/>
          <w:sz w:val="24"/>
          <w:szCs w:val="24"/>
          <w:u w:color="000000"/>
          <w:lang w:val="en-GB"/>
        </w:rPr>
        <w:t xml:space="preserve"> </w:t>
      </w:r>
      <w:r w:rsidR="00247AE0">
        <w:rPr>
          <w:rFonts w:ascii="Times New Roman" w:hAnsi="Times New Roman" w:cs="Times New Roman"/>
          <w:sz w:val="24"/>
          <w:szCs w:val="24"/>
          <w:u w:color="000000"/>
          <w:lang w:val="en-GB"/>
        </w:rPr>
        <w:t>Therefore, d</w:t>
      </w:r>
      <w:r w:rsidR="00247AE0" w:rsidRPr="0091212D">
        <w:rPr>
          <w:rFonts w:ascii="Times New Roman" w:hAnsi="Times New Roman" w:cs="Times New Roman"/>
          <w:sz w:val="24"/>
          <w:szCs w:val="24"/>
          <w:u w:color="000000"/>
          <w:lang w:val="en-GB"/>
        </w:rPr>
        <w:t xml:space="preserve">espite </w:t>
      </w:r>
      <w:r w:rsidR="007B641C" w:rsidRPr="0091212D">
        <w:rPr>
          <w:rFonts w:ascii="Times New Roman" w:hAnsi="Times New Roman" w:cs="Times New Roman"/>
          <w:sz w:val="24"/>
          <w:szCs w:val="24"/>
          <w:u w:color="000000"/>
          <w:lang w:val="en-GB"/>
        </w:rPr>
        <w:t xml:space="preserve">being </w:t>
      </w:r>
      <w:r w:rsidR="00920AC7" w:rsidRPr="0091212D">
        <w:rPr>
          <w:rFonts w:ascii="Times New Roman" w:hAnsi="Times New Roman" w:cs="Times New Roman"/>
          <w:sz w:val="24"/>
          <w:szCs w:val="24"/>
          <w:u w:color="000000"/>
          <w:lang w:val="en-GB"/>
        </w:rPr>
        <w:t xml:space="preserve">pushed </w:t>
      </w:r>
      <w:r w:rsidR="007B641C" w:rsidRPr="0091212D">
        <w:rPr>
          <w:rFonts w:ascii="Times New Roman" w:hAnsi="Times New Roman" w:cs="Times New Roman"/>
          <w:sz w:val="24"/>
          <w:szCs w:val="24"/>
          <w:u w:color="000000"/>
          <w:lang w:val="en-GB"/>
        </w:rPr>
        <w:t xml:space="preserve">out the </w:t>
      </w:r>
      <w:r w:rsidR="00920AC7" w:rsidRPr="0091212D">
        <w:rPr>
          <w:rFonts w:ascii="Times New Roman" w:hAnsi="Times New Roman" w:cs="Times New Roman"/>
          <w:sz w:val="24"/>
          <w:szCs w:val="24"/>
          <w:u w:color="000000"/>
          <w:lang w:val="en-GB"/>
        </w:rPr>
        <w:t>window</w:t>
      </w:r>
      <w:r w:rsidR="008A3BD9" w:rsidRPr="0091212D">
        <w:rPr>
          <w:rFonts w:ascii="Times New Roman" w:hAnsi="Times New Roman" w:cs="Times New Roman"/>
          <w:sz w:val="24"/>
          <w:szCs w:val="24"/>
          <w:u w:color="000000"/>
          <w:lang w:val="en-GB"/>
        </w:rPr>
        <w:t>,</w:t>
      </w:r>
      <w:r w:rsidR="007B641C" w:rsidRPr="0091212D">
        <w:rPr>
          <w:rFonts w:ascii="Times New Roman" w:hAnsi="Times New Roman" w:cs="Times New Roman"/>
          <w:sz w:val="24"/>
          <w:szCs w:val="24"/>
          <w:u w:color="000000"/>
          <w:lang w:val="en-GB"/>
        </w:rPr>
        <w:t xml:space="preserve"> </w:t>
      </w:r>
      <w:r w:rsidR="004A2976" w:rsidRPr="0091212D">
        <w:rPr>
          <w:rFonts w:ascii="Times New Roman" w:hAnsi="Times New Roman" w:cs="Times New Roman"/>
          <w:sz w:val="24"/>
          <w:szCs w:val="24"/>
          <w:u w:color="000000"/>
          <w:lang w:val="en-GB"/>
        </w:rPr>
        <w:t>the political character of urban mobility issues</w:t>
      </w:r>
      <w:r w:rsidR="007B641C" w:rsidRPr="0091212D">
        <w:rPr>
          <w:rFonts w:ascii="Times New Roman" w:hAnsi="Times New Roman" w:cs="Times New Roman"/>
          <w:sz w:val="24"/>
          <w:szCs w:val="24"/>
          <w:u w:color="000000"/>
          <w:lang w:val="en-GB"/>
        </w:rPr>
        <w:t>—</w:t>
      </w:r>
      <w:r w:rsidR="004A2976" w:rsidRPr="0091212D">
        <w:rPr>
          <w:rFonts w:ascii="Times New Roman" w:hAnsi="Times New Roman" w:cs="Times New Roman"/>
          <w:sz w:val="24"/>
          <w:szCs w:val="24"/>
          <w:u w:color="000000"/>
          <w:lang w:val="en-GB"/>
        </w:rPr>
        <w:t>and related issues of urban change</w:t>
      </w:r>
      <w:r w:rsidR="007B641C" w:rsidRPr="0091212D">
        <w:rPr>
          <w:rFonts w:ascii="Times New Roman" w:hAnsi="Times New Roman" w:cs="Times New Roman"/>
          <w:sz w:val="24"/>
          <w:szCs w:val="24"/>
          <w:u w:color="000000"/>
          <w:lang w:val="en-GB"/>
        </w:rPr>
        <w:t>—</w:t>
      </w:r>
      <w:r w:rsidR="005A5CFA" w:rsidRPr="0091212D">
        <w:rPr>
          <w:rFonts w:ascii="Times New Roman" w:hAnsi="Times New Roman" w:cs="Times New Roman"/>
          <w:sz w:val="24"/>
          <w:szCs w:val="24"/>
          <w:u w:color="000000"/>
          <w:lang w:val="en-GB"/>
        </w:rPr>
        <w:t xml:space="preserve">has </w:t>
      </w:r>
      <w:r w:rsidR="007B641C" w:rsidRPr="0091212D">
        <w:rPr>
          <w:rFonts w:ascii="Times New Roman" w:hAnsi="Times New Roman" w:cs="Times New Roman"/>
          <w:sz w:val="24"/>
          <w:szCs w:val="24"/>
          <w:u w:color="000000"/>
          <w:lang w:val="en-GB"/>
        </w:rPr>
        <w:t xml:space="preserve">repeatedly </w:t>
      </w:r>
      <w:r w:rsidR="005A5CFA" w:rsidRPr="0091212D">
        <w:rPr>
          <w:rFonts w:ascii="Times New Roman" w:hAnsi="Times New Roman" w:cs="Times New Roman"/>
          <w:sz w:val="24"/>
          <w:szCs w:val="24"/>
          <w:u w:color="000000"/>
          <w:lang w:val="en-GB"/>
        </w:rPr>
        <w:t xml:space="preserve">crept </w:t>
      </w:r>
      <w:r w:rsidR="008A3BD9" w:rsidRPr="0091212D">
        <w:rPr>
          <w:rFonts w:ascii="Times New Roman" w:hAnsi="Times New Roman" w:cs="Times New Roman"/>
          <w:sz w:val="24"/>
          <w:szCs w:val="24"/>
          <w:u w:color="000000"/>
          <w:lang w:val="en-GB"/>
        </w:rPr>
        <w:t xml:space="preserve">in </w:t>
      </w:r>
      <w:r w:rsidR="007B641C" w:rsidRPr="0091212D">
        <w:rPr>
          <w:rFonts w:ascii="Times New Roman" w:hAnsi="Times New Roman" w:cs="Times New Roman"/>
          <w:sz w:val="24"/>
          <w:szCs w:val="24"/>
          <w:u w:color="000000"/>
          <w:lang w:val="en-GB"/>
        </w:rPr>
        <w:t xml:space="preserve">through the </w:t>
      </w:r>
      <w:r w:rsidR="008A3BD9" w:rsidRPr="0091212D">
        <w:rPr>
          <w:rFonts w:ascii="Times New Roman" w:hAnsi="Times New Roman" w:cs="Times New Roman"/>
          <w:sz w:val="24"/>
          <w:szCs w:val="24"/>
          <w:u w:color="000000"/>
          <w:lang w:val="en-GB"/>
        </w:rPr>
        <w:t>back door</w:t>
      </w:r>
      <w:r w:rsidR="007B641C" w:rsidRPr="0091212D">
        <w:rPr>
          <w:rFonts w:ascii="Times New Roman" w:hAnsi="Times New Roman" w:cs="Times New Roman"/>
          <w:sz w:val="24"/>
          <w:szCs w:val="24"/>
          <w:u w:color="000000"/>
          <w:lang w:val="en-GB"/>
        </w:rPr>
        <w:t>.</w:t>
      </w:r>
    </w:p>
    <w:p w14:paraId="5C460FAA" w14:textId="2E979E1B" w:rsidR="00C74C2B" w:rsidRPr="0091212D" w:rsidRDefault="00130E97" w:rsidP="0027283A">
      <w:pPr>
        <w:pStyle w:val="FreeForm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240" w:line="276" w:lineRule="auto"/>
        <w:jc w:val="both"/>
        <w:rPr>
          <w:rFonts w:ascii="Times New Roman" w:hAnsi="Times New Roman" w:cs="Times New Roman"/>
          <w:b/>
          <w:lang w:val="en-GB"/>
        </w:rPr>
      </w:pPr>
      <w:r w:rsidRPr="0091212D">
        <w:rPr>
          <w:rFonts w:ascii="Times New Roman" w:hAnsi="Times New Roman" w:cs="Times New Roman"/>
          <w:b/>
          <w:i/>
          <w:lang w:val="en-GB"/>
        </w:rPr>
        <w:t>4</w:t>
      </w:r>
      <w:r w:rsidR="00C74C2B" w:rsidRPr="0091212D">
        <w:rPr>
          <w:rFonts w:ascii="Times New Roman" w:hAnsi="Times New Roman" w:cs="Times New Roman"/>
          <w:b/>
          <w:i/>
          <w:lang w:val="en-GB"/>
        </w:rPr>
        <w:t xml:space="preserve">.2. </w:t>
      </w:r>
      <w:r w:rsidR="00B23E7F" w:rsidRPr="0091212D">
        <w:rPr>
          <w:rFonts w:ascii="Times New Roman" w:hAnsi="Times New Roman" w:cs="Times New Roman"/>
          <w:b/>
          <w:i/>
          <w:lang w:val="en-GB"/>
        </w:rPr>
        <w:t xml:space="preserve">Power: </w:t>
      </w:r>
      <w:r w:rsidR="00C74C2B" w:rsidRPr="0091212D">
        <w:rPr>
          <w:rFonts w:ascii="Times New Roman" w:hAnsi="Times New Roman" w:cs="Times New Roman"/>
          <w:b/>
          <w:i/>
          <w:iCs/>
          <w:lang w:val="en-GB"/>
        </w:rPr>
        <w:t xml:space="preserve">Revealing and challenging </w:t>
      </w:r>
      <w:r w:rsidR="00B23E7F" w:rsidRPr="0091212D">
        <w:rPr>
          <w:rFonts w:ascii="Times New Roman" w:hAnsi="Times New Roman" w:cs="Times New Roman"/>
          <w:b/>
          <w:i/>
          <w:iCs/>
          <w:lang w:val="en-GB"/>
        </w:rPr>
        <w:t xml:space="preserve">its </w:t>
      </w:r>
      <w:r w:rsidR="00C74C2B" w:rsidRPr="0091212D">
        <w:rPr>
          <w:rFonts w:ascii="Times New Roman" w:hAnsi="Times New Roman" w:cs="Times New Roman"/>
          <w:b/>
          <w:i/>
          <w:iCs/>
          <w:lang w:val="en-GB"/>
        </w:rPr>
        <w:t>existing configurations</w:t>
      </w:r>
    </w:p>
    <w:p w14:paraId="45E05792" w14:textId="261DAB17" w:rsidR="00086539" w:rsidRPr="00F22472" w:rsidRDefault="00056293" w:rsidP="00FC7431">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rPr>
      </w:pPr>
      <w:r>
        <w:rPr>
          <w:rFonts w:ascii="Times New Roman" w:hAnsi="Times New Roman" w:cs="Times New Roman"/>
          <w:sz w:val="24"/>
          <w:szCs w:val="24"/>
          <w:u w:color="000000"/>
          <w:lang w:val="en-GB"/>
        </w:rPr>
        <w:t>Inquiring into the potential of transport in terms of fostering a</w:t>
      </w:r>
      <w:r w:rsidRPr="0091212D">
        <w:rPr>
          <w:rFonts w:ascii="Times New Roman" w:hAnsi="Times New Roman" w:cs="Times New Roman"/>
          <w:sz w:val="24"/>
          <w:szCs w:val="24"/>
          <w:u w:color="000000"/>
          <w:lang w:val="en-GB"/>
        </w:rPr>
        <w:t xml:space="preserve">ppropriation </w:t>
      </w:r>
      <w:r w:rsidR="00AA552A" w:rsidRPr="0091212D">
        <w:rPr>
          <w:rFonts w:ascii="Times New Roman" w:hAnsi="Times New Roman" w:cs="Times New Roman"/>
          <w:sz w:val="24"/>
          <w:szCs w:val="24"/>
          <w:u w:color="000000"/>
          <w:lang w:val="en-GB"/>
        </w:rPr>
        <w:t xml:space="preserve">of urban space through </w:t>
      </w:r>
      <w:proofErr w:type="spellStart"/>
      <w:r w:rsidR="00AA552A" w:rsidRPr="0091212D">
        <w:rPr>
          <w:rFonts w:ascii="Times New Roman" w:hAnsi="Times New Roman" w:cs="Times New Roman"/>
          <w:i/>
          <w:sz w:val="24"/>
          <w:szCs w:val="24"/>
          <w:u w:color="000000"/>
          <w:lang w:val="en-GB"/>
        </w:rPr>
        <w:t>a</w:t>
      </w:r>
      <w:r w:rsidR="001A1AE6" w:rsidRPr="0091212D">
        <w:rPr>
          <w:rFonts w:ascii="Times New Roman" w:hAnsi="Times New Roman" w:cs="Times New Roman"/>
          <w:i/>
          <w:sz w:val="24"/>
          <w:szCs w:val="24"/>
          <w:u w:color="000000"/>
          <w:lang w:val="en-GB"/>
        </w:rPr>
        <w:t>utogestion</w:t>
      </w:r>
      <w:proofErr w:type="spellEnd"/>
      <w:r w:rsidR="001A1AE6" w:rsidRPr="0091212D">
        <w:rPr>
          <w:rFonts w:ascii="Times New Roman" w:hAnsi="Times New Roman" w:cs="Times New Roman"/>
          <w:sz w:val="24"/>
          <w:szCs w:val="24"/>
          <w:u w:color="000000"/>
          <w:lang w:val="en-GB"/>
        </w:rPr>
        <w:t xml:space="preserve"> </w:t>
      </w:r>
      <w:r>
        <w:rPr>
          <w:rFonts w:ascii="Times New Roman" w:hAnsi="Times New Roman" w:cs="Times New Roman"/>
          <w:sz w:val="24"/>
          <w:szCs w:val="24"/>
          <w:u w:color="000000"/>
          <w:lang w:val="en-GB"/>
        </w:rPr>
        <w:t xml:space="preserve">leads to </w:t>
      </w:r>
      <w:r w:rsidR="00C01B04" w:rsidRPr="0091212D">
        <w:rPr>
          <w:rFonts w:ascii="Times New Roman" w:hAnsi="Times New Roman" w:cs="Times New Roman"/>
          <w:sz w:val="24"/>
          <w:szCs w:val="24"/>
          <w:u w:color="000000"/>
          <w:lang w:val="en-GB"/>
        </w:rPr>
        <w:t>further questions</w:t>
      </w:r>
      <w:r>
        <w:rPr>
          <w:rFonts w:ascii="Times New Roman" w:hAnsi="Times New Roman" w:cs="Times New Roman"/>
          <w:sz w:val="24"/>
          <w:szCs w:val="24"/>
          <w:u w:color="000000"/>
          <w:lang w:val="en-GB"/>
        </w:rPr>
        <w:t xml:space="preserve"> about</w:t>
      </w:r>
      <w:r w:rsidR="00C01B04" w:rsidRPr="0091212D">
        <w:rPr>
          <w:rFonts w:ascii="Times New Roman" w:hAnsi="Times New Roman" w:cs="Times New Roman"/>
          <w:sz w:val="24"/>
          <w:szCs w:val="24"/>
          <w:u w:color="000000"/>
          <w:lang w:val="en-GB"/>
        </w:rPr>
        <w:t xml:space="preserve"> </w:t>
      </w:r>
      <w:r w:rsidR="002E028A">
        <w:rPr>
          <w:rFonts w:ascii="Times New Roman" w:hAnsi="Times New Roman" w:cs="Times New Roman"/>
          <w:sz w:val="24"/>
          <w:szCs w:val="24"/>
          <w:u w:color="000000"/>
          <w:lang w:val="en-GB"/>
        </w:rPr>
        <w:t xml:space="preserve">how </w:t>
      </w:r>
      <w:r w:rsidR="00C01B04" w:rsidRPr="0091212D">
        <w:rPr>
          <w:rFonts w:ascii="Times New Roman" w:hAnsi="Times New Roman" w:cs="Times New Roman"/>
          <w:sz w:val="24"/>
          <w:szCs w:val="24"/>
          <w:u w:color="000000"/>
          <w:lang w:val="en-GB"/>
        </w:rPr>
        <w:t xml:space="preserve">transport </w:t>
      </w:r>
      <w:r>
        <w:rPr>
          <w:rFonts w:ascii="Times New Roman" w:hAnsi="Times New Roman" w:cs="Times New Roman"/>
          <w:sz w:val="24"/>
          <w:szCs w:val="24"/>
          <w:u w:color="000000"/>
          <w:lang w:val="en-GB"/>
        </w:rPr>
        <w:t xml:space="preserve">may </w:t>
      </w:r>
      <w:r w:rsidR="00EC2A3D" w:rsidRPr="0091212D">
        <w:rPr>
          <w:rFonts w:ascii="Times New Roman" w:hAnsi="Times New Roman" w:cs="Times New Roman"/>
          <w:sz w:val="24"/>
          <w:szCs w:val="24"/>
          <w:u w:color="000000"/>
          <w:lang w:val="en-GB"/>
        </w:rPr>
        <w:t>enable</w:t>
      </w:r>
      <w:r w:rsidR="00E57975" w:rsidRPr="0091212D">
        <w:rPr>
          <w:rFonts w:ascii="Times New Roman" w:hAnsi="Times New Roman" w:cs="Times New Roman"/>
          <w:sz w:val="24"/>
          <w:szCs w:val="24"/>
          <w:u w:color="000000"/>
          <w:lang w:val="en-GB"/>
        </w:rPr>
        <w:t xml:space="preserve"> inhabitants to </w:t>
      </w:r>
      <w:r w:rsidR="001A1AE6" w:rsidRPr="0091212D">
        <w:rPr>
          <w:rFonts w:ascii="Times New Roman" w:hAnsi="Times New Roman" w:cs="Times New Roman"/>
          <w:sz w:val="24"/>
          <w:szCs w:val="24"/>
          <w:u w:color="000000"/>
          <w:lang w:val="en-GB"/>
        </w:rPr>
        <w:t xml:space="preserve">reveal </w:t>
      </w:r>
      <w:r w:rsidR="00E57975" w:rsidRPr="0091212D">
        <w:rPr>
          <w:rFonts w:ascii="Times New Roman" w:hAnsi="Times New Roman" w:cs="Times New Roman"/>
          <w:sz w:val="24"/>
          <w:szCs w:val="24"/>
          <w:u w:color="000000"/>
          <w:lang w:val="en-GB"/>
        </w:rPr>
        <w:t xml:space="preserve">and consequently </w:t>
      </w:r>
      <w:r w:rsidR="00F73B5D" w:rsidRPr="0091212D">
        <w:rPr>
          <w:rFonts w:ascii="Times New Roman" w:hAnsi="Times New Roman" w:cs="Times New Roman"/>
          <w:iCs/>
          <w:sz w:val="24"/>
          <w:szCs w:val="24"/>
          <w:u w:color="000000"/>
          <w:lang w:val="en-GB"/>
        </w:rPr>
        <w:t>challenge</w:t>
      </w:r>
      <w:r w:rsidR="00CD5CC1" w:rsidRPr="0091212D">
        <w:rPr>
          <w:rFonts w:ascii="Times New Roman" w:hAnsi="Times New Roman" w:cs="Times New Roman"/>
          <w:iCs/>
          <w:sz w:val="24"/>
          <w:szCs w:val="24"/>
          <w:u w:color="000000"/>
          <w:lang w:val="en-GB"/>
        </w:rPr>
        <w:t xml:space="preserve"> the existing configurations of power</w:t>
      </w:r>
      <w:r w:rsidR="00C3533F">
        <w:rPr>
          <w:rFonts w:ascii="Times New Roman" w:hAnsi="Times New Roman" w:cs="Times New Roman"/>
          <w:sz w:val="24"/>
          <w:szCs w:val="24"/>
          <w:u w:color="000000"/>
          <w:lang w:val="en-GB"/>
        </w:rPr>
        <w:t xml:space="preserve">. </w:t>
      </w:r>
      <w:r w:rsidR="00414549">
        <w:rPr>
          <w:rFonts w:ascii="Times New Roman" w:hAnsi="Times New Roman" w:cs="Times New Roman"/>
          <w:sz w:val="24"/>
          <w:szCs w:val="24"/>
          <w:lang w:val="en-GB"/>
        </w:rPr>
        <w:t xml:space="preserve">The second element of the </w:t>
      </w:r>
      <w:r w:rsidR="00414549" w:rsidRPr="008C534E">
        <w:rPr>
          <w:rFonts w:ascii="Times New Roman" w:hAnsi="Times New Roman" w:cs="Times New Roman"/>
          <w:sz w:val="24"/>
          <w:szCs w:val="24"/>
          <w:lang w:val="en-GB"/>
        </w:rPr>
        <w:t>RTTC</w:t>
      </w:r>
      <w:r w:rsidR="00414549">
        <w:rPr>
          <w:rFonts w:ascii="Times New Roman" w:hAnsi="Times New Roman" w:cs="Times New Roman"/>
          <w:sz w:val="24"/>
          <w:szCs w:val="24"/>
          <w:lang w:val="en-GB"/>
        </w:rPr>
        <w:t>-inspired framework</w:t>
      </w:r>
      <w:r w:rsidR="00414549" w:rsidRPr="008C534E">
        <w:rPr>
          <w:rFonts w:ascii="Times New Roman" w:hAnsi="Times New Roman" w:cs="Times New Roman"/>
          <w:sz w:val="24"/>
          <w:szCs w:val="24"/>
          <w:lang w:val="en-GB"/>
        </w:rPr>
        <w:t xml:space="preserve"> </w:t>
      </w:r>
      <w:r w:rsidR="00414549">
        <w:rPr>
          <w:rFonts w:ascii="Times New Roman" w:hAnsi="Times New Roman" w:cs="Times New Roman"/>
          <w:sz w:val="24"/>
          <w:szCs w:val="24"/>
          <w:lang w:val="en-GB"/>
        </w:rPr>
        <w:t xml:space="preserve">thus refers to capacity of transport in terms of contributing to the process of </w:t>
      </w:r>
      <w:r w:rsidR="00414549" w:rsidRPr="008C534E">
        <w:rPr>
          <w:rFonts w:ascii="Times New Roman" w:hAnsi="Times New Roman" w:cs="Times New Roman"/>
          <w:sz w:val="24"/>
          <w:szCs w:val="24"/>
          <w:lang w:val="en-GB"/>
        </w:rPr>
        <w:t xml:space="preserve">taking power away from politics of </w:t>
      </w:r>
      <w:r w:rsidR="006F3846">
        <w:rPr>
          <w:rFonts w:ascii="Times New Roman" w:hAnsi="Times New Roman" w:cs="Times New Roman"/>
          <w:sz w:val="24"/>
          <w:szCs w:val="24"/>
          <w:lang w:val="en-GB"/>
        </w:rPr>
        <w:t xml:space="preserve">elite </w:t>
      </w:r>
      <w:r w:rsidR="00414549" w:rsidRPr="008C534E">
        <w:rPr>
          <w:rFonts w:ascii="Times New Roman" w:hAnsi="Times New Roman" w:cs="Times New Roman"/>
          <w:sz w:val="24"/>
          <w:szCs w:val="24"/>
          <w:lang w:val="en-GB"/>
        </w:rPr>
        <w:t>urban regimes</w:t>
      </w:r>
      <w:r w:rsidR="00414549">
        <w:rPr>
          <w:rFonts w:ascii="Times New Roman" w:hAnsi="Times New Roman" w:cs="Times New Roman"/>
          <w:sz w:val="24"/>
          <w:szCs w:val="24"/>
          <w:lang w:val="en-GB"/>
        </w:rPr>
        <w:t xml:space="preserve"> </w:t>
      </w:r>
      <w:r w:rsidR="00414549">
        <w:rPr>
          <w:rFonts w:ascii="Times New Roman" w:hAnsi="Times New Roman" w:cs="Times New Roman"/>
          <w:sz w:val="24"/>
          <w:szCs w:val="24"/>
          <w:lang w:val="en-GB"/>
        </w:rPr>
        <w:fldChar w:fldCharType="begin"/>
      </w:r>
      <w:r w:rsidR="00414549">
        <w:rPr>
          <w:rFonts w:ascii="Times New Roman" w:hAnsi="Times New Roman" w:cs="Times New Roman"/>
          <w:sz w:val="24"/>
          <w:szCs w:val="24"/>
          <w:lang w:val="en-GB"/>
        </w:rPr>
        <w:instrText xml:space="preserve"> ADDIN ZOTERO_ITEM CSL_CITATION {"citationID":"uH0MBrL8","properties":{"formattedCitation":"(Elkin, 1987; Stone, 1989)","plainCitation":"(Elkin, 1987; Stone, 1989)","noteIndex":0},"citationItems":[{"id":3734,"uris":["http://zotero.org/users/1736051/items/449REQ83"],"uri":["http://zotero.org/users/1736051/items/449REQ83"],"itemData":{"id":3734,"type":"book","title":"City and Regime in the American Republic","publisher":"Chicago University Press","publisher-place":"Chicago","event-place":"Chicago","author":[{"family":"Elkin","given":"Stephen L."}],"issued":{"date-parts":[["1987"]]}}},{"id":2626,"uris":["http://zotero.org/users/1736051/items/F3M5U5KU"],"uri":["http://zotero.org/users/1736051/items/F3M5U5KU"],"itemData":{"id":2626,"type":"book","title":"Regime Politics: The Governing of Atlanta 1946–1988","publisher":"University of Kansas","publisher-place":"Kansas","event-place":"Kansas","author":[{"family":"Stone","given":"Clarence N."}],"issued":{"date-parts":[["1989"]]}}}],"schema":"https://github.com/citation-style-language/schema/raw/master/csl-citation.json"} </w:instrText>
      </w:r>
      <w:r w:rsidR="00414549">
        <w:rPr>
          <w:rFonts w:ascii="Times New Roman" w:hAnsi="Times New Roman" w:cs="Times New Roman"/>
          <w:sz w:val="24"/>
          <w:szCs w:val="24"/>
          <w:lang w:val="en-GB"/>
        </w:rPr>
        <w:fldChar w:fldCharType="separate"/>
      </w:r>
      <w:r w:rsidR="00414549">
        <w:rPr>
          <w:rFonts w:ascii="Times New Roman" w:hAnsi="Times New Roman" w:cs="Times New Roman"/>
          <w:noProof/>
          <w:sz w:val="24"/>
          <w:szCs w:val="24"/>
          <w:lang w:val="en-GB"/>
        </w:rPr>
        <w:t>(Elkin, 1987; Stone, 1989)</w:t>
      </w:r>
      <w:r w:rsidR="00414549">
        <w:rPr>
          <w:rFonts w:ascii="Times New Roman" w:hAnsi="Times New Roman" w:cs="Times New Roman"/>
          <w:sz w:val="24"/>
          <w:szCs w:val="24"/>
          <w:lang w:val="en-GB"/>
        </w:rPr>
        <w:fldChar w:fldCharType="end"/>
      </w:r>
      <w:r w:rsidR="00414549" w:rsidRPr="008C534E">
        <w:rPr>
          <w:rFonts w:ascii="Times New Roman" w:hAnsi="Times New Roman" w:cs="Times New Roman"/>
          <w:sz w:val="24"/>
          <w:szCs w:val="24"/>
          <w:lang w:val="en-GB"/>
        </w:rPr>
        <w:t xml:space="preserve"> towards </w:t>
      </w:r>
      <w:r w:rsidR="00414549">
        <w:rPr>
          <w:rFonts w:ascii="Times New Roman" w:hAnsi="Times New Roman" w:cs="Times New Roman"/>
          <w:sz w:val="24"/>
          <w:szCs w:val="24"/>
          <w:lang w:val="en-GB"/>
        </w:rPr>
        <w:t xml:space="preserve">the </w:t>
      </w:r>
      <w:r w:rsidR="00414549" w:rsidRPr="008C534E">
        <w:rPr>
          <w:rFonts w:ascii="Times New Roman" w:hAnsi="Times New Roman" w:cs="Times New Roman"/>
          <w:sz w:val="24"/>
          <w:szCs w:val="24"/>
          <w:lang w:val="en-GB"/>
        </w:rPr>
        <w:lastRenderedPageBreak/>
        <w:t xml:space="preserve">politics of the </w:t>
      </w:r>
      <w:r w:rsidR="00414549">
        <w:rPr>
          <w:rFonts w:ascii="Times New Roman" w:hAnsi="Times New Roman" w:cs="Times New Roman"/>
          <w:sz w:val="24"/>
          <w:szCs w:val="24"/>
          <w:lang w:val="en-GB"/>
        </w:rPr>
        <w:t>inhabitants</w:t>
      </w:r>
      <w:r w:rsidR="00342869">
        <w:rPr>
          <w:rFonts w:ascii="Times New Roman" w:hAnsi="Times New Roman" w:cs="Times New Roman"/>
          <w:sz w:val="24"/>
          <w:szCs w:val="24"/>
          <w:lang w:val="en-GB"/>
        </w:rPr>
        <w:t xml:space="preserve">. </w:t>
      </w:r>
      <w:r w:rsidR="008E279A">
        <w:rPr>
          <w:rFonts w:ascii="Times New Roman" w:hAnsi="Times New Roman" w:cs="Times New Roman"/>
          <w:sz w:val="24"/>
          <w:szCs w:val="24"/>
          <w:u w:color="000000"/>
          <w:lang w:val="en-GB"/>
        </w:rPr>
        <w:t>C</w:t>
      </w:r>
      <w:r w:rsidR="00C3533F">
        <w:rPr>
          <w:rFonts w:ascii="Times New Roman" w:hAnsi="Times New Roman" w:cs="Times New Roman"/>
          <w:sz w:val="24"/>
          <w:szCs w:val="24"/>
          <w:u w:color="000000"/>
          <w:lang w:val="en-GB"/>
        </w:rPr>
        <w:t xml:space="preserve">ritical analysis thus </w:t>
      </w:r>
      <w:r>
        <w:rPr>
          <w:rFonts w:ascii="Times New Roman" w:hAnsi="Times New Roman" w:cs="Times New Roman"/>
          <w:sz w:val="24"/>
          <w:szCs w:val="24"/>
          <w:u w:color="000000"/>
          <w:lang w:val="en-GB"/>
        </w:rPr>
        <w:t>assess</w:t>
      </w:r>
      <w:r w:rsidR="00EE33A9">
        <w:rPr>
          <w:rFonts w:ascii="Times New Roman" w:hAnsi="Times New Roman" w:cs="Times New Roman"/>
          <w:sz w:val="24"/>
          <w:szCs w:val="24"/>
          <w:u w:color="000000"/>
          <w:lang w:val="en-GB"/>
        </w:rPr>
        <w:t>es</w:t>
      </w:r>
      <w:r>
        <w:rPr>
          <w:rFonts w:ascii="Times New Roman" w:hAnsi="Times New Roman" w:cs="Times New Roman"/>
          <w:sz w:val="24"/>
          <w:szCs w:val="24"/>
          <w:u w:color="000000"/>
          <w:lang w:val="en-GB"/>
        </w:rPr>
        <w:t xml:space="preserve"> the extent to which </w:t>
      </w:r>
      <w:r w:rsidR="00AA552A" w:rsidRPr="0091212D">
        <w:rPr>
          <w:rFonts w:ascii="Times New Roman" w:hAnsi="Times New Roman" w:cs="Times New Roman"/>
          <w:sz w:val="24"/>
          <w:szCs w:val="24"/>
          <w:u w:color="000000"/>
          <w:lang w:val="en-GB"/>
        </w:rPr>
        <w:t xml:space="preserve">participatory </w:t>
      </w:r>
      <w:r w:rsidR="00400747" w:rsidRPr="0091212D">
        <w:rPr>
          <w:rFonts w:ascii="Times New Roman" w:hAnsi="Times New Roman" w:cs="Times New Roman"/>
          <w:sz w:val="24"/>
          <w:szCs w:val="24"/>
          <w:u w:color="000000"/>
          <w:lang w:val="en-GB"/>
        </w:rPr>
        <w:t>decision-making process</w:t>
      </w:r>
      <w:r>
        <w:rPr>
          <w:rFonts w:ascii="Times New Roman" w:hAnsi="Times New Roman" w:cs="Times New Roman"/>
          <w:sz w:val="24"/>
          <w:szCs w:val="24"/>
          <w:u w:color="000000"/>
          <w:lang w:val="en-GB"/>
        </w:rPr>
        <w:t>es</w:t>
      </w:r>
      <w:r w:rsidR="00C3533F">
        <w:rPr>
          <w:rFonts w:ascii="Times New Roman" w:hAnsi="Times New Roman" w:cs="Times New Roman"/>
          <w:sz w:val="24"/>
          <w:szCs w:val="24"/>
          <w:u w:color="000000"/>
          <w:lang w:val="en-GB"/>
        </w:rPr>
        <w:t xml:space="preserve"> resist becoming reduced to </w:t>
      </w:r>
      <w:r w:rsidR="00C3533F" w:rsidRPr="0091212D">
        <w:rPr>
          <w:rFonts w:ascii="Times New Roman" w:hAnsi="Times New Roman" w:cs="Times New Roman"/>
          <w:sz w:val="24"/>
          <w:szCs w:val="24"/>
          <w:u w:color="000000"/>
          <w:lang w:val="en-GB"/>
        </w:rPr>
        <w:t xml:space="preserve">“small-scale participatory efforts” </w:t>
      </w:r>
      <w:r w:rsidR="00C3533F">
        <w:rPr>
          <w:rFonts w:ascii="Times New Roman" w:hAnsi="Times New Roman" w:cs="Times New Roman"/>
          <w:sz w:val="24"/>
          <w:szCs w:val="24"/>
          <w:u w:color="000000"/>
          <w:lang w:val="en-GB"/>
        </w:rPr>
        <w:t xml:space="preserve">involving </w:t>
      </w:r>
      <w:r w:rsidR="00C3533F" w:rsidRPr="0091212D">
        <w:rPr>
          <w:rFonts w:ascii="Times New Roman" w:hAnsi="Times New Roman" w:cs="Times New Roman"/>
          <w:sz w:val="24"/>
          <w:szCs w:val="24"/>
          <w:u w:color="000000"/>
          <w:lang w:val="en-GB"/>
        </w:rPr>
        <w:t>citizens that are “friendly to innovation</w:t>
      </w:r>
      <w:r w:rsidR="00C3533F">
        <w:rPr>
          <w:rFonts w:ascii="Times New Roman" w:hAnsi="Times New Roman" w:cs="Times New Roman"/>
          <w:sz w:val="24"/>
          <w:szCs w:val="24"/>
          <w:u w:color="000000"/>
          <w:lang w:val="en-GB"/>
        </w:rPr>
        <w:t>,</w:t>
      </w:r>
      <w:r w:rsidR="00C3533F" w:rsidRPr="0091212D">
        <w:rPr>
          <w:rFonts w:ascii="Times New Roman" w:hAnsi="Times New Roman" w:cs="Times New Roman"/>
          <w:sz w:val="24"/>
          <w:szCs w:val="24"/>
          <w:u w:color="000000"/>
          <w:lang w:val="en-GB"/>
        </w:rPr>
        <w:t>”</w:t>
      </w:r>
      <w:r w:rsidR="00C3533F">
        <w:rPr>
          <w:rFonts w:ascii="Times New Roman" w:hAnsi="Times New Roman" w:cs="Times New Roman"/>
          <w:sz w:val="24"/>
          <w:szCs w:val="24"/>
          <w:u w:color="000000"/>
          <w:lang w:val="en-GB"/>
        </w:rPr>
        <w:t xml:space="preserve"> </w:t>
      </w:r>
      <w:r w:rsidR="00C3533F" w:rsidRPr="0091212D">
        <w:rPr>
          <w:u w:color="000000"/>
          <w:lang w:val="en-GB"/>
        </w:rPr>
        <w:fldChar w:fldCharType="begin"/>
      </w:r>
      <w:r w:rsidR="00987C92">
        <w:rPr>
          <w:rFonts w:ascii="Times New Roman" w:hAnsi="Times New Roman" w:cs="Times New Roman"/>
          <w:sz w:val="24"/>
          <w:szCs w:val="24"/>
          <w:u w:color="000000"/>
          <w:lang w:val="en-GB"/>
        </w:rPr>
        <w:instrText xml:space="preserve"> ADDIN ZOTERO_ITEM CSL_CITATION {"citationID":"wjjUDABC","properties":{"formattedCitation":"(Sagaris 2014, pp. 75, 79)","plainCitation":"(Sagaris 2014, pp. 75, 79)","dontUpdate":true,"noteIndex":0},"citationItems":[{"id":1866,"uris":["http://zotero.org/users/1736051/items/ED6UT55I"],"uri":["http://zotero.org/users/1736051/items/ED6UT55I"],"itemData":{"id":1866,"type":"article-journal","title":"Citizen participation for sustainable transport: the case of “Living City” in Santiago, Chile (1997–2012)","container-title":"Journal of Transport Geography","page":"74-83","volume":"41","source":"CrossRef","DOI":"10.1016/j.jtrangeo.2014.08.011","ISSN":"09666923","shortTitle":"Citizen participation for sustainable transport","language":"en","author":[{"family":"Sagaris","given":"Lake"}],"issued":{"date-parts":[["2014",12]]}},"locator":"75, 79"}],"schema":"https://github.com/citation-style-language/schema/raw/master/csl-citation.json"} </w:instrText>
      </w:r>
      <w:r w:rsidR="00C3533F" w:rsidRPr="0091212D">
        <w:rPr>
          <w:u w:color="000000"/>
          <w:lang w:val="en-GB"/>
        </w:rPr>
        <w:fldChar w:fldCharType="separate"/>
      </w:r>
      <w:r w:rsidR="00C3533F" w:rsidRPr="0091212D">
        <w:rPr>
          <w:rFonts w:ascii="Times New Roman" w:hAnsi="Times New Roman" w:cs="Times New Roman"/>
          <w:noProof/>
          <w:sz w:val="24"/>
          <w:szCs w:val="24"/>
          <w:u w:color="000000"/>
          <w:lang w:val="en-GB"/>
        </w:rPr>
        <w:t>(Sagaris 2014: 75, 79)</w:t>
      </w:r>
      <w:r w:rsidR="00C3533F" w:rsidRPr="0091212D">
        <w:rPr>
          <w:u w:color="000000"/>
          <w:lang w:val="en-GB"/>
        </w:rPr>
        <w:fldChar w:fldCharType="end"/>
      </w:r>
      <w:r w:rsidR="00C3533F">
        <w:rPr>
          <w:rFonts w:ascii="Times New Roman" w:hAnsi="Times New Roman" w:cs="Times New Roman"/>
          <w:sz w:val="24"/>
          <w:szCs w:val="24"/>
          <w:u w:color="000000"/>
          <w:lang w:val="en-GB"/>
        </w:rPr>
        <w:t xml:space="preserve"> and thereby </w:t>
      </w:r>
      <w:r w:rsidR="00F1389E" w:rsidRPr="0091212D">
        <w:rPr>
          <w:rFonts w:ascii="Times New Roman" w:hAnsi="Times New Roman" w:cs="Times New Roman"/>
          <w:sz w:val="24"/>
          <w:szCs w:val="24"/>
          <w:u w:color="000000"/>
          <w:lang w:val="en-GB"/>
        </w:rPr>
        <w:t>refuse</w:t>
      </w:r>
      <w:r w:rsidR="00AA552A" w:rsidRPr="0091212D">
        <w:rPr>
          <w:rFonts w:ascii="Times New Roman" w:hAnsi="Times New Roman" w:cs="Times New Roman"/>
          <w:sz w:val="24"/>
          <w:szCs w:val="24"/>
          <w:u w:color="000000"/>
          <w:lang w:val="en-GB"/>
        </w:rPr>
        <w:t xml:space="preserve"> </w:t>
      </w:r>
      <w:r w:rsidR="00F1389E" w:rsidRPr="0091212D">
        <w:rPr>
          <w:rFonts w:ascii="Times New Roman" w:hAnsi="Times New Roman" w:cs="Times New Roman"/>
          <w:sz w:val="24"/>
          <w:szCs w:val="24"/>
          <w:u w:color="000000"/>
          <w:lang w:val="en-GB"/>
        </w:rPr>
        <w:t xml:space="preserve">to </w:t>
      </w:r>
      <w:r w:rsidR="00AA552A" w:rsidRPr="0091212D">
        <w:rPr>
          <w:rFonts w:ascii="Times New Roman" w:hAnsi="Times New Roman" w:cs="Times New Roman"/>
          <w:sz w:val="24"/>
          <w:szCs w:val="24"/>
          <w:u w:color="000000"/>
          <w:lang w:val="en-GB"/>
        </w:rPr>
        <w:t>join the arsenal of de-politici</w:t>
      </w:r>
      <w:r w:rsidR="00B13F93" w:rsidRPr="0091212D">
        <w:rPr>
          <w:rFonts w:ascii="Times New Roman" w:hAnsi="Times New Roman" w:cs="Times New Roman"/>
          <w:sz w:val="24"/>
          <w:szCs w:val="24"/>
          <w:u w:color="000000"/>
          <w:lang w:val="en-GB"/>
        </w:rPr>
        <w:t>z</w:t>
      </w:r>
      <w:r w:rsidR="00AA552A" w:rsidRPr="0091212D">
        <w:rPr>
          <w:rFonts w:ascii="Times New Roman" w:hAnsi="Times New Roman" w:cs="Times New Roman"/>
          <w:sz w:val="24"/>
          <w:szCs w:val="24"/>
          <w:u w:color="000000"/>
          <w:lang w:val="en-GB"/>
        </w:rPr>
        <w:t>ed consent-manufacturing techniques</w:t>
      </w:r>
      <w:r w:rsidR="00A21D83">
        <w:rPr>
          <w:rFonts w:ascii="Times New Roman" w:hAnsi="Times New Roman" w:cs="Times New Roman"/>
          <w:sz w:val="24"/>
          <w:szCs w:val="24"/>
          <w:u w:color="000000"/>
          <w:lang w:val="en-GB"/>
        </w:rPr>
        <w:t xml:space="preserve"> that—as anticipated by </w:t>
      </w:r>
      <w:r w:rsidR="002E028A">
        <w:rPr>
          <w:rFonts w:ascii="Times New Roman" w:hAnsi="Times New Roman" w:cs="Times New Roman"/>
          <w:sz w:val="24"/>
          <w:szCs w:val="24"/>
          <w:u w:color="000000"/>
          <w:lang w:val="en-GB"/>
        </w:rPr>
        <w:t>Lefebvre</w:t>
      </w:r>
      <w:r w:rsidR="002E028A">
        <w:rPr>
          <w:rFonts w:ascii="Times New Roman" w:hAnsi="Times New Roman" w:cs="Times New Roman"/>
          <w:lang w:val="en-GB"/>
        </w:rPr>
        <w:t>—</w:t>
      </w:r>
      <w:r w:rsidR="00A21D83">
        <w:rPr>
          <w:rFonts w:ascii="Times New Roman" w:hAnsi="Times New Roman" w:cs="Times New Roman"/>
          <w:sz w:val="24"/>
          <w:szCs w:val="24"/>
          <w:lang w:val="en-GB"/>
        </w:rPr>
        <w:t>“f</w:t>
      </w:r>
      <w:r w:rsidR="00A21D83" w:rsidRPr="00AF24F0">
        <w:rPr>
          <w:rFonts w:ascii="Times New Roman" w:hAnsi="Times New Roman" w:cs="Times New Roman"/>
          <w:sz w:val="24"/>
          <w:szCs w:val="24"/>
          <w:lang w:val="en-GB"/>
        </w:rPr>
        <w:t xml:space="preserve">ail </w:t>
      </w:r>
      <w:r w:rsidR="00086539" w:rsidRPr="00AF24F0">
        <w:rPr>
          <w:rFonts w:ascii="Times New Roman" w:hAnsi="Times New Roman" w:cs="Times New Roman"/>
          <w:sz w:val="24"/>
          <w:szCs w:val="24"/>
          <w:lang w:val="en-GB"/>
        </w:rPr>
        <w:t xml:space="preserve">to perceive that every space is a </w:t>
      </w:r>
      <w:r w:rsidR="00086539" w:rsidRPr="00AF24F0">
        <w:rPr>
          <w:rFonts w:ascii="Times New Roman" w:hAnsi="Times New Roman" w:cs="Times New Roman"/>
          <w:i/>
          <w:sz w:val="24"/>
          <w:szCs w:val="24"/>
          <w:lang w:val="en-GB"/>
        </w:rPr>
        <w:t>product</w:t>
      </w:r>
      <w:r w:rsidR="00086539" w:rsidRPr="00AF24F0">
        <w:rPr>
          <w:rFonts w:ascii="Times New Roman" w:hAnsi="Times New Roman" w:cs="Times New Roman"/>
          <w:sz w:val="24"/>
          <w:szCs w:val="24"/>
          <w:lang w:val="en-GB"/>
        </w:rPr>
        <w:t xml:space="preserve"> [that] results from relationships of production that are taken control of by an active group” (Lefebvre, </w:t>
      </w:r>
      <w:r w:rsidR="002B66E6" w:rsidRPr="00AF24F0">
        <w:rPr>
          <w:rFonts w:ascii="Times New Roman" w:hAnsi="Times New Roman" w:cs="Times New Roman"/>
          <w:sz w:val="24"/>
          <w:szCs w:val="24"/>
          <w:lang w:val="en-GB"/>
        </w:rPr>
        <w:t>2003 [</w:t>
      </w:r>
      <w:r w:rsidR="00086539" w:rsidRPr="00AF24F0">
        <w:rPr>
          <w:rFonts w:ascii="Times New Roman" w:hAnsi="Times New Roman" w:cs="Times New Roman"/>
          <w:sz w:val="24"/>
          <w:szCs w:val="24"/>
          <w:lang w:val="en-GB"/>
        </w:rPr>
        <w:t>1970</w:t>
      </w:r>
      <w:r w:rsidR="002B66E6" w:rsidRPr="00AF24F0">
        <w:rPr>
          <w:rFonts w:ascii="Times New Roman" w:hAnsi="Times New Roman" w:cs="Times New Roman"/>
          <w:sz w:val="24"/>
          <w:szCs w:val="24"/>
          <w:lang w:val="en-GB"/>
        </w:rPr>
        <w:t>]</w:t>
      </w:r>
      <w:r w:rsidR="00FF1EE0" w:rsidRPr="00AF24F0">
        <w:rPr>
          <w:rFonts w:ascii="Times New Roman" w:hAnsi="Times New Roman" w:cs="Times New Roman"/>
          <w:sz w:val="24"/>
          <w:szCs w:val="24"/>
          <w:lang w:val="en-GB"/>
        </w:rPr>
        <w:t>:</w:t>
      </w:r>
      <w:r w:rsidR="00086539" w:rsidRPr="00AF24F0">
        <w:rPr>
          <w:rFonts w:ascii="Times New Roman" w:hAnsi="Times New Roman" w:cs="Times New Roman"/>
          <w:sz w:val="24"/>
          <w:szCs w:val="24"/>
          <w:lang w:val="en-GB"/>
        </w:rPr>
        <w:t xml:space="preserve"> </w:t>
      </w:r>
      <w:r w:rsidR="001813D1" w:rsidRPr="00AF24F0">
        <w:rPr>
          <w:rFonts w:ascii="Times New Roman" w:hAnsi="Times New Roman" w:cs="Times New Roman"/>
          <w:sz w:val="24"/>
          <w:szCs w:val="24"/>
          <w:lang w:val="en-GB"/>
        </w:rPr>
        <w:t>154)</w:t>
      </w:r>
      <w:r w:rsidR="00F77172">
        <w:rPr>
          <w:rFonts w:ascii="Times New Roman" w:hAnsi="Times New Roman" w:cs="Times New Roman"/>
          <w:sz w:val="24"/>
          <w:szCs w:val="24"/>
          <w:lang w:val="en-GB"/>
        </w:rPr>
        <w:t>.</w:t>
      </w:r>
    </w:p>
    <w:p w14:paraId="49043139" w14:textId="5B394C53" w:rsidR="00270BA6" w:rsidRPr="0091212D" w:rsidRDefault="00270BA6" w:rsidP="0027283A">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lang w:val="en-GB"/>
        </w:rPr>
      </w:pPr>
      <w:r w:rsidRPr="0091212D">
        <w:rPr>
          <w:rFonts w:ascii="Times New Roman" w:hAnsi="Times New Roman" w:cs="Times New Roman"/>
          <w:sz w:val="24"/>
          <w:szCs w:val="24"/>
          <w:u w:color="000000"/>
          <w:lang w:val="en-GB"/>
        </w:rPr>
        <w:t>Thus conceptuali</w:t>
      </w:r>
      <w:r w:rsidR="00B13F93" w:rsidRPr="0091212D">
        <w:rPr>
          <w:rFonts w:ascii="Times New Roman" w:hAnsi="Times New Roman" w:cs="Times New Roman"/>
          <w:sz w:val="24"/>
          <w:szCs w:val="24"/>
          <w:u w:color="000000"/>
          <w:lang w:val="en-GB"/>
        </w:rPr>
        <w:t>z</w:t>
      </w:r>
      <w:r w:rsidRPr="0091212D">
        <w:rPr>
          <w:rFonts w:ascii="Times New Roman" w:hAnsi="Times New Roman" w:cs="Times New Roman"/>
          <w:sz w:val="24"/>
          <w:szCs w:val="24"/>
          <w:u w:color="000000"/>
          <w:lang w:val="en-GB"/>
        </w:rPr>
        <w:t xml:space="preserve">ed </w:t>
      </w:r>
      <w:r w:rsidR="0021238E" w:rsidRPr="0091212D">
        <w:rPr>
          <w:rFonts w:ascii="Times New Roman" w:hAnsi="Times New Roman" w:cs="Times New Roman"/>
          <w:sz w:val="24"/>
          <w:szCs w:val="24"/>
          <w:u w:color="000000"/>
          <w:lang w:val="en-GB"/>
        </w:rPr>
        <w:t>approach</w:t>
      </w:r>
      <w:r w:rsidR="00925DC3" w:rsidRPr="0091212D">
        <w:rPr>
          <w:rFonts w:ascii="Times New Roman" w:hAnsi="Times New Roman" w:cs="Times New Roman"/>
          <w:sz w:val="24"/>
          <w:szCs w:val="24"/>
          <w:u w:color="000000"/>
          <w:lang w:val="en-GB"/>
        </w:rPr>
        <w:t xml:space="preserve"> </w:t>
      </w:r>
      <w:r w:rsidR="00EE33A9">
        <w:rPr>
          <w:rFonts w:ascii="Times New Roman" w:hAnsi="Times New Roman" w:cs="Times New Roman"/>
          <w:sz w:val="24"/>
          <w:szCs w:val="24"/>
          <w:u w:color="000000"/>
          <w:lang w:val="en-GB"/>
        </w:rPr>
        <w:t>is not</w:t>
      </w:r>
      <w:r w:rsidRPr="0091212D">
        <w:rPr>
          <w:rFonts w:ascii="Times New Roman" w:hAnsi="Times New Roman" w:cs="Times New Roman"/>
          <w:sz w:val="24"/>
          <w:szCs w:val="24"/>
          <w:u w:color="000000"/>
          <w:lang w:val="en-GB"/>
        </w:rPr>
        <w:t xml:space="preserve"> </w:t>
      </w:r>
      <w:r w:rsidR="0093250F" w:rsidRPr="0091212D">
        <w:rPr>
          <w:rFonts w:ascii="Times New Roman" w:hAnsi="Times New Roman" w:cs="Times New Roman"/>
          <w:sz w:val="24"/>
          <w:szCs w:val="24"/>
          <w:u w:color="000000"/>
          <w:lang w:val="en-GB"/>
        </w:rPr>
        <w:t xml:space="preserve">obscured by blind belief in </w:t>
      </w:r>
      <w:r w:rsidR="0093250F" w:rsidRPr="0091212D">
        <w:rPr>
          <w:rFonts w:ascii="Times New Roman" w:hAnsi="Times New Roman" w:cs="Times New Roman"/>
          <w:iCs/>
          <w:sz w:val="24"/>
          <w:szCs w:val="24"/>
          <w:u w:color="000000"/>
          <w:lang w:val="en-GB"/>
        </w:rPr>
        <w:t xml:space="preserve">technological </w:t>
      </w:r>
      <w:r w:rsidR="00CF0C96" w:rsidRPr="0091212D">
        <w:rPr>
          <w:rFonts w:ascii="Times New Roman" w:hAnsi="Times New Roman" w:cs="Times New Roman"/>
          <w:iCs/>
          <w:sz w:val="24"/>
          <w:szCs w:val="24"/>
          <w:u w:color="000000"/>
          <w:lang w:val="en-GB"/>
        </w:rPr>
        <w:t>fixes</w:t>
      </w:r>
      <w:r w:rsidR="00611E09">
        <w:rPr>
          <w:rFonts w:ascii="Times New Roman" w:hAnsi="Times New Roman" w:cs="Times New Roman"/>
          <w:iCs/>
          <w:sz w:val="24"/>
          <w:szCs w:val="24"/>
          <w:u w:color="000000"/>
          <w:lang w:val="en-GB"/>
        </w:rPr>
        <w:t xml:space="preserve"> and solutions</w:t>
      </w:r>
      <w:r w:rsidR="00611E09" w:rsidRPr="0091212D">
        <w:rPr>
          <w:rFonts w:ascii="Times New Roman" w:hAnsi="Times New Roman" w:cs="Times New Roman"/>
          <w:iCs/>
          <w:sz w:val="24"/>
          <w:szCs w:val="24"/>
          <w:u w:color="000000"/>
          <w:lang w:val="en-GB"/>
        </w:rPr>
        <w:t xml:space="preserve"> </w:t>
      </w:r>
      <w:r w:rsidR="0093250F" w:rsidRPr="0091212D">
        <w:rPr>
          <w:rFonts w:ascii="Times New Roman" w:hAnsi="Times New Roman" w:cs="Times New Roman"/>
          <w:iCs/>
          <w:sz w:val="24"/>
          <w:szCs w:val="24"/>
          <w:u w:color="000000"/>
          <w:lang w:val="en-GB"/>
        </w:rPr>
        <w:t xml:space="preserve">to age-old political problems </w:t>
      </w:r>
      <w:r w:rsidR="0093250F" w:rsidRPr="0091212D">
        <w:rPr>
          <w:iCs/>
          <w:u w:color="000000"/>
          <w:lang w:val="en-GB"/>
        </w:rPr>
        <w:fldChar w:fldCharType="begin"/>
      </w:r>
      <w:r w:rsidR="00987C92">
        <w:rPr>
          <w:rFonts w:ascii="Times New Roman" w:hAnsi="Times New Roman" w:cs="Times New Roman"/>
          <w:iCs/>
          <w:sz w:val="24"/>
          <w:szCs w:val="24"/>
          <w:u w:color="000000"/>
          <w:lang w:val="en-GB"/>
        </w:rPr>
        <w:instrText xml:space="preserve"> ADDIN ZOTERO_ITEM CSL_CITATION {"citationID":"2ds35tj302","properties":{"formattedCitation":"(Geels 2012)","plainCitation":"(Geels 2012)","dontUpdate":true,"noteIndex":0},"citationItems":[{"id":3124,"uris":["http://zotero.org/users/1736051/items/R3R8RC5G"],"uri":["http://zotero.org/users/1736051/items/R3R8RC5G"],"itemData":{"id":3124,"type":"article-journal","title":"A socio-technical analysis of low-carbon transitions: introducing the multi-level perspective into transport studies","container-title":"Journal of Transport Geography","page":"471-482","volume":"24","source":"CrossRef","DOI":"10.1016/j.jtrangeo.2012.01.021","ISSN":"09666923","shortTitle":"A socio-technical analysis of low-carbon transitions","language":"en","author":[{"family":"Geels","given":"Frank W."}],"issued":{"date-parts":[["2012",9]]}}}],"schema":"https://github.com/citation-style-language/schema/raw/master/csl-citation.json"} </w:instrText>
      </w:r>
      <w:r w:rsidR="0093250F" w:rsidRPr="0091212D">
        <w:rPr>
          <w:iCs/>
          <w:u w:color="000000"/>
          <w:lang w:val="en-GB"/>
        </w:rPr>
        <w:fldChar w:fldCharType="separate"/>
      </w:r>
      <w:r w:rsidR="00D4401A" w:rsidRPr="0091212D">
        <w:rPr>
          <w:rFonts w:ascii="Times New Roman" w:hAnsi="Times New Roman" w:cs="Times New Roman"/>
          <w:iCs/>
          <w:noProof/>
          <w:sz w:val="24"/>
          <w:szCs w:val="24"/>
          <w:u w:color="000000"/>
          <w:lang w:val="en-GB"/>
        </w:rPr>
        <w:t>(Geels</w:t>
      </w:r>
      <w:r w:rsidR="004016E5" w:rsidRPr="0091212D">
        <w:rPr>
          <w:rFonts w:ascii="Times New Roman" w:hAnsi="Times New Roman" w:cs="Times New Roman"/>
          <w:iCs/>
          <w:noProof/>
          <w:sz w:val="24"/>
          <w:szCs w:val="24"/>
          <w:u w:color="000000"/>
          <w:lang w:val="en-GB"/>
        </w:rPr>
        <w:t>,</w:t>
      </w:r>
      <w:r w:rsidR="00D4401A" w:rsidRPr="0091212D">
        <w:rPr>
          <w:rFonts w:ascii="Times New Roman" w:hAnsi="Times New Roman" w:cs="Times New Roman"/>
          <w:iCs/>
          <w:noProof/>
          <w:sz w:val="24"/>
          <w:szCs w:val="24"/>
          <w:u w:color="000000"/>
          <w:lang w:val="en-GB"/>
        </w:rPr>
        <w:t xml:space="preserve"> 2012)</w:t>
      </w:r>
      <w:r w:rsidR="0093250F" w:rsidRPr="0091212D">
        <w:rPr>
          <w:iCs/>
          <w:u w:color="000000"/>
          <w:lang w:val="en-GB"/>
        </w:rPr>
        <w:fldChar w:fldCharType="end"/>
      </w:r>
      <w:r w:rsidR="0093250F" w:rsidRPr="0091212D">
        <w:rPr>
          <w:rFonts w:ascii="Times New Roman" w:hAnsi="Times New Roman" w:cs="Times New Roman"/>
          <w:iCs/>
          <w:sz w:val="24"/>
          <w:szCs w:val="24"/>
          <w:u w:color="000000"/>
          <w:lang w:val="en-GB"/>
        </w:rPr>
        <w:t xml:space="preserve">. Instead, the RTTC-inspired perspective </w:t>
      </w:r>
      <w:r w:rsidR="0021238E" w:rsidRPr="0091212D">
        <w:rPr>
          <w:rFonts w:ascii="Times New Roman" w:hAnsi="Times New Roman" w:cs="Times New Roman"/>
          <w:iCs/>
          <w:sz w:val="24"/>
          <w:szCs w:val="24"/>
          <w:u w:color="000000"/>
          <w:lang w:val="en-GB"/>
        </w:rPr>
        <w:t xml:space="preserve">clearly identifies </w:t>
      </w:r>
      <w:r w:rsidR="0093250F" w:rsidRPr="0091212D">
        <w:rPr>
          <w:rFonts w:ascii="Times New Roman" w:hAnsi="Times New Roman" w:cs="Times New Roman"/>
          <w:sz w:val="24"/>
          <w:szCs w:val="24"/>
          <w:u w:color="000000"/>
          <w:lang w:val="en-GB"/>
        </w:rPr>
        <w:t xml:space="preserve">the </w:t>
      </w:r>
      <w:r w:rsidR="003355C1" w:rsidRPr="0091212D">
        <w:rPr>
          <w:rFonts w:ascii="Times New Roman" w:hAnsi="Times New Roman" w:cs="Times New Roman"/>
          <w:iCs/>
          <w:sz w:val="24"/>
          <w:szCs w:val="24"/>
          <w:u w:color="000000"/>
          <w:lang w:val="en-GB"/>
        </w:rPr>
        <w:t>full potential of</w:t>
      </w:r>
      <w:r w:rsidR="00417116">
        <w:rPr>
          <w:rFonts w:ascii="Times New Roman" w:hAnsi="Times New Roman" w:cs="Times New Roman"/>
          <w:iCs/>
          <w:sz w:val="24"/>
          <w:szCs w:val="24"/>
          <w:u w:color="000000"/>
          <w:lang w:val="en-GB"/>
        </w:rPr>
        <w:t xml:space="preserve"> </w:t>
      </w:r>
      <w:r w:rsidR="003355C1" w:rsidRPr="0091212D">
        <w:rPr>
          <w:rFonts w:ascii="Times New Roman" w:hAnsi="Times New Roman" w:cs="Times New Roman"/>
          <w:iCs/>
          <w:sz w:val="24"/>
          <w:szCs w:val="24"/>
          <w:u w:color="000000"/>
          <w:lang w:val="en-GB"/>
        </w:rPr>
        <w:t>social and political innovations</w:t>
      </w:r>
      <w:r w:rsidR="00417116">
        <w:rPr>
          <w:rFonts w:ascii="Times New Roman" w:hAnsi="Times New Roman" w:cs="Times New Roman"/>
          <w:iCs/>
          <w:sz w:val="24"/>
          <w:szCs w:val="24"/>
          <w:u w:color="000000"/>
          <w:lang w:val="en-GB"/>
        </w:rPr>
        <w:t>—many of which may be already existing—</w:t>
      </w:r>
      <w:r w:rsidR="0021238E" w:rsidRPr="0091212D">
        <w:rPr>
          <w:rFonts w:ascii="Times New Roman" w:hAnsi="Times New Roman" w:cs="Times New Roman"/>
          <w:iCs/>
          <w:sz w:val="24"/>
          <w:szCs w:val="24"/>
          <w:u w:color="000000"/>
          <w:lang w:val="en-GB"/>
        </w:rPr>
        <w:t xml:space="preserve">in terms of tackling </w:t>
      </w:r>
      <w:r w:rsidR="00417116">
        <w:rPr>
          <w:rFonts w:ascii="Times New Roman" w:hAnsi="Times New Roman" w:cs="Times New Roman"/>
          <w:iCs/>
          <w:sz w:val="24"/>
          <w:szCs w:val="24"/>
          <w:u w:color="000000"/>
          <w:lang w:val="en-GB"/>
        </w:rPr>
        <w:t>various</w:t>
      </w:r>
      <w:r w:rsidR="00417116" w:rsidRPr="0091212D">
        <w:rPr>
          <w:rFonts w:ascii="Times New Roman" w:hAnsi="Times New Roman" w:cs="Times New Roman"/>
          <w:iCs/>
          <w:sz w:val="24"/>
          <w:szCs w:val="24"/>
          <w:u w:color="000000"/>
          <w:lang w:val="en-GB"/>
        </w:rPr>
        <w:t xml:space="preserve"> </w:t>
      </w:r>
      <w:r w:rsidR="003355C1" w:rsidRPr="0091212D">
        <w:rPr>
          <w:rFonts w:ascii="Times New Roman" w:hAnsi="Times New Roman" w:cs="Times New Roman"/>
          <w:iCs/>
          <w:sz w:val="24"/>
          <w:szCs w:val="24"/>
          <w:u w:color="000000"/>
          <w:lang w:val="en-GB"/>
        </w:rPr>
        <w:t>issue</w:t>
      </w:r>
      <w:r w:rsidR="00417116">
        <w:rPr>
          <w:rFonts w:ascii="Times New Roman" w:hAnsi="Times New Roman" w:cs="Times New Roman"/>
          <w:iCs/>
          <w:sz w:val="24"/>
          <w:szCs w:val="24"/>
          <w:u w:color="000000"/>
          <w:lang w:val="en-GB"/>
        </w:rPr>
        <w:t xml:space="preserve">s related to the </w:t>
      </w:r>
      <w:r w:rsidR="003355C1" w:rsidRPr="0091212D">
        <w:rPr>
          <w:rFonts w:ascii="Times New Roman" w:hAnsi="Times New Roman" w:cs="Times New Roman"/>
          <w:iCs/>
          <w:sz w:val="24"/>
          <w:szCs w:val="24"/>
          <w:u w:color="000000"/>
          <w:lang w:val="en-GB"/>
        </w:rPr>
        <w:t xml:space="preserve">uneven </w:t>
      </w:r>
      <w:r w:rsidR="0093250F" w:rsidRPr="0091212D">
        <w:rPr>
          <w:rFonts w:ascii="Times New Roman" w:hAnsi="Times New Roman" w:cs="Times New Roman"/>
          <w:sz w:val="24"/>
          <w:szCs w:val="24"/>
          <w:u w:color="000000"/>
          <w:lang w:val="en-GB"/>
        </w:rPr>
        <w:t xml:space="preserve">socio-spatial relations </w:t>
      </w:r>
      <w:r w:rsidR="003355C1" w:rsidRPr="0091212D">
        <w:rPr>
          <w:rFonts w:ascii="Times New Roman" w:hAnsi="Times New Roman" w:cs="Times New Roman"/>
          <w:sz w:val="24"/>
          <w:szCs w:val="24"/>
          <w:u w:color="000000"/>
          <w:lang w:val="en-GB"/>
        </w:rPr>
        <w:t xml:space="preserve">and power dynamics </w:t>
      </w:r>
      <w:r w:rsidR="0021238E" w:rsidRPr="0091212D">
        <w:rPr>
          <w:rFonts w:ascii="Times New Roman" w:hAnsi="Times New Roman" w:cs="Times New Roman"/>
          <w:sz w:val="24"/>
          <w:szCs w:val="24"/>
          <w:u w:color="000000"/>
          <w:lang w:val="en-GB"/>
        </w:rPr>
        <w:t xml:space="preserve">that </w:t>
      </w:r>
      <w:r w:rsidR="003355C1" w:rsidRPr="0091212D">
        <w:rPr>
          <w:rFonts w:ascii="Times New Roman" w:hAnsi="Times New Roman" w:cs="Times New Roman"/>
          <w:sz w:val="24"/>
          <w:szCs w:val="24"/>
          <w:u w:color="000000"/>
          <w:lang w:val="en-GB"/>
        </w:rPr>
        <w:t>shap</w:t>
      </w:r>
      <w:r w:rsidR="0021238E" w:rsidRPr="0091212D">
        <w:rPr>
          <w:rFonts w:ascii="Times New Roman" w:hAnsi="Times New Roman" w:cs="Times New Roman"/>
          <w:sz w:val="24"/>
          <w:szCs w:val="24"/>
          <w:u w:color="000000"/>
          <w:lang w:val="en-GB"/>
        </w:rPr>
        <w:t>e</w:t>
      </w:r>
      <w:r w:rsidR="003355C1" w:rsidRPr="0091212D">
        <w:rPr>
          <w:rFonts w:ascii="Times New Roman" w:hAnsi="Times New Roman" w:cs="Times New Roman"/>
          <w:sz w:val="24"/>
          <w:szCs w:val="24"/>
          <w:u w:color="000000"/>
          <w:lang w:val="en-GB"/>
        </w:rPr>
        <w:t xml:space="preserve"> </w:t>
      </w:r>
      <w:r w:rsidR="002E028A">
        <w:rPr>
          <w:rFonts w:ascii="Times New Roman" w:hAnsi="Times New Roman" w:cs="Times New Roman"/>
          <w:sz w:val="24"/>
          <w:szCs w:val="24"/>
          <w:u w:color="000000"/>
          <w:lang w:val="en-GB"/>
        </w:rPr>
        <w:t xml:space="preserve">urban </w:t>
      </w:r>
      <w:r w:rsidR="0093250F" w:rsidRPr="0091212D">
        <w:rPr>
          <w:rFonts w:ascii="Times New Roman" w:hAnsi="Times New Roman" w:cs="Times New Roman"/>
          <w:sz w:val="24"/>
          <w:szCs w:val="24"/>
          <w:u w:color="000000"/>
          <w:lang w:val="en-GB"/>
        </w:rPr>
        <w:t>transport</w:t>
      </w:r>
      <w:r w:rsidR="003355C1" w:rsidRPr="0091212D">
        <w:rPr>
          <w:rFonts w:ascii="Times New Roman" w:hAnsi="Times New Roman" w:cs="Times New Roman"/>
          <w:iCs/>
          <w:sz w:val="24"/>
          <w:szCs w:val="24"/>
          <w:u w:color="000000"/>
          <w:lang w:val="en-GB"/>
        </w:rPr>
        <w:t>.</w:t>
      </w:r>
      <w:r w:rsidR="00C93304" w:rsidRPr="0091212D">
        <w:rPr>
          <w:rFonts w:ascii="Times New Roman" w:hAnsi="Times New Roman" w:cs="Times New Roman"/>
          <w:iCs/>
          <w:sz w:val="24"/>
          <w:szCs w:val="24"/>
          <w:u w:color="000000"/>
          <w:lang w:val="en-GB"/>
        </w:rPr>
        <w:t xml:space="preserve"> </w:t>
      </w:r>
      <w:r w:rsidR="00967079" w:rsidRPr="0091212D">
        <w:rPr>
          <w:rFonts w:ascii="Times New Roman" w:hAnsi="Times New Roman" w:cs="Times New Roman"/>
          <w:sz w:val="24"/>
          <w:szCs w:val="24"/>
          <w:u w:color="000000"/>
          <w:lang w:val="en-GB"/>
        </w:rPr>
        <w:t xml:space="preserve">This means </w:t>
      </w:r>
      <w:r w:rsidR="00373D2F">
        <w:rPr>
          <w:rFonts w:ascii="Times New Roman" w:hAnsi="Times New Roman" w:cs="Times New Roman"/>
          <w:sz w:val="24"/>
          <w:szCs w:val="24"/>
          <w:u w:color="000000"/>
          <w:lang w:val="en-GB"/>
        </w:rPr>
        <w:t>analysing</w:t>
      </w:r>
      <w:r w:rsidR="00417116">
        <w:rPr>
          <w:rFonts w:ascii="Times New Roman" w:hAnsi="Times New Roman" w:cs="Times New Roman"/>
          <w:sz w:val="24"/>
          <w:szCs w:val="24"/>
          <w:u w:color="000000"/>
          <w:lang w:val="en-GB"/>
        </w:rPr>
        <w:t xml:space="preserve"> </w:t>
      </w:r>
      <w:r w:rsidR="00CD5CC1" w:rsidRPr="0091212D">
        <w:rPr>
          <w:rFonts w:ascii="Times New Roman" w:hAnsi="Times New Roman" w:cs="Times New Roman"/>
          <w:sz w:val="24"/>
          <w:szCs w:val="24"/>
          <w:u w:color="000000"/>
          <w:lang w:val="en-GB"/>
        </w:rPr>
        <w:t xml:space="preserve">transport </w:t>
      </w:r>
      <w:r w:rsidR="006F0DEC" w:rsidRPr="0091212D">
        <w:rPr>
          <w:rFonts w:ascii="Times New Roman" w:hAnsi="Times New Roman" w:cs="Times New Roman"/>
          <w:sz w:val="24"/>
          <w:szCs w:val="24"/>
          <w:u w:color="000000"/>
          <w:lang w:val="en-GB"/>
        </w:rPr>
        <w:t xml:space="preserve">policies and </w:t>
      </w:r>
      <w:r w:rsidR="00CD5CC1" w:rsidRPr="0091212D">
        <w:rPr>
          <w:rFonts w:ascii="Times New Roman" w:hAnsi="Times New Roman" w:cs="Times New Roman"/>
          <w:sz w:val="24"/>
          <w:szCs w:val="24"/>
          <w:u w:color="000000"/>
          <w:lang w:val="en-GB"/>
        </w:rPr>
        <w:t>practice</w:t>
      </w:r>
      <w:r w:rsidR="0075464B" w:rsidRPr="0091212D">
        <w:rPr>
          <w:rFonts w:ascii="Times New Roman" w:hAnsi="Times New Roman" w:cs="Times New Roman"/>
          <w:sz w:val="24"/>
          <w:szCs w:val="24"/>
          <w:u w:color="000000"/>
          <w:lang w:val="en-GB"/>
        </w:rPr>
        <w:t>s</w:t>
      </w:r>
      <w:r w:rsidR="00CD5CC1" w:rsidRPr="0091212D">
        <w:rPr>
          <w:rFonts w:ascii="Times New Roman" w:hAnsi="Times New Roman" w:cs="Times New Roman"/>
          <w:sz w:val="24"/>
          <w:szCs w:val="24"/>
          <w:u w:color="000000"/>
          <w:lang w:val="en-GB"/>
        </w:rPr>
        <w:t xml:space="preserve"> </w:t>
      </w:r>
      <w:r w:rsidR="00417116">
        <w:rPr>
          <w:rFonts w:ascii="Times New Roman" w:hAnsi="Times New Roman" w:cs="Times New Roman"/>
          <w:sz w:val="24"/>
          <w:szCs w:val="24"/>
          <w:u w:color="000000"/>
          <w:lang w:val="en-GB"/>
        </w:rPr>
        <w:t xml:space="preserve">against their potential </w:t>
      </w:r>
      <w:r w:rsidR="00CD5CC1" w:rsidRPr="0091212D">
        <w:rPr>
          <w:rFonts w:ascii="Times New Roman" w:hAnsi="Times New Roman" w:cs="Times New Roman"/>
          <w:iCs/>
          <w:sz w:val="24"/>
          <w:szCs w:val="24"/>
          <w:lang w:val="en-GB"/>
        </w:rPr>
        <w:t>redistributive</w:t>
      </w:r>
      <w:r w:rsidR="00CD5CC1" w:rsidRPr="0091212D">
        <w:rPr>
          <w:rFonts w:ascii="Times New Roman" w:hAnsi="Times New Roman" w:cs="Times New Roman"/>
          <w:i/>
          <w:iCs/>
          <w:sz w:val="24"/>
          <w:szCs w:val="24"/>
          <w:u w:color="000000"/>
          <w:lang w:val="en-GB"/>
        </w:rPr>
        <w:t xml:space="preserve"> </w:t>
      </w:r>
      <w:r w:rsidR="00CD5CC1" w:rsidRPr="0091212D">
        <w:rPr>
          <w:rFonts w:ascii="Times New Roman" w:hAnsi="Times New Roman" w:cs="Times New Roman"/>
          <w:sz w:val="24"/>
          <w:szCs w:val="24"/>
          <w:u w:color="000000"/>
          <w:lang w:val="en-GB"/>
        </w:rPr>
        <w:t>character</w:t>
      </w:r>
      <w:r w:rsidR="000764B8" w:rsidRPr="0091212D">
        <w:rPr>
          <w:rFonts w:ascii="Times New Roman" w:hAnsi="Times New Roman" w:cs="Times New Roman"/>
          <w:sz w:val="24"/>
          <w:szCs w:val="24"/>
          <w:u w:color="000000"/>
          <w:lang w:val="en-GB"/>
        </w:rPr>
        <w:t xml:space="preserve"> in terms of decision-making</w:t>
      </w:r>
      <w:r w:rsidR="006F0DEC" w:rsidRPr="0091212D">
        <w:rPr>
          <w:rFonts w:ascii="Times New Roman" w:hAnsi="Times New Roman" w:cs="Times New Roman"/>
          <w:sz w:val="24"/>
          <w:szCs w:val="24"/>
          <w:u w:color="000000"/>
          <w:lang w:val="en-GB"/>
        </w:rPr>
        <w:t>,</w:t>
      </w:r>
      <w:r w:rsidRPr="0091212D">
        <w:rPr>
          <w:rFonts w:ascii="Times New Roman" w:hAnsi="Times New Roman" w:cs="Times New Roman"/>
          <w:sz w:val="24"/>
          <w:szCs w:val="24"/>
          <w:lang w:val="en-GB"/>
        </w:rPr>
        <w:t xml:space="preserve"> </w:t>
      </w:r>
      <w:r w:rsidR="00417116">
        <w:rPr>
          <w:rFonts w:ascii="Times New Roman" w:hAnsi="Times New Roman" w:cs="Times New Roman"/>
          <w:sz w:val="24"/>
          <w:szCs w:val="24"/>
          <w:lang w:val="en-GB"/>
        </w:rPr>
        <w:t xml:space="preserve">asking whether they are </w:t>
      </w:r>
      <w:r w:rsidRPr="0091212D">
        <w:rPr>
          <w:rFonts w:ascii="Times New Roman" w:hAnsi="Times New Roman" w:cs="Times New Roman"/>
          <w:sz w:val="24"/>
          <w:szCs w:val="24"/>
          <w:lang w:val="en-GB"/>
        </w:rPr>
        <w:t xml:space="preserve">co-created </w:t>
      </w:r>
      <w:r w:rsidRPr="0091212D">
        <w:rPr>
          <w:rFonts w:ascii="Times New Roman" w:hAnsi="Times New Roman" w:cs="Times New Roman"/>
          <w:i/>
          <w:sz w:val="24"/>
          <w:szCs w:val="24"/>
          <w:lang w:val="en-GB"/>
        </w:rPr>
        <w:t xml:space="preserve">with </w:t>
      </w:r>
      <w:r w:rsidRPr="0091212D">
        <w:rPr>
          <w:rFonts w:ascii="Times New Roman" w:hAnsi="Times New Roman" w:cs="Times New Roman"/>
          <w:sz w:val="24"/>
          <w:szCs w:val="24"/>
          <w:lang w:val="en-GB"/>
        </w:rPr>
        <w:t xml:space="preserve">and </w:t>
      </w:r>
      <w:r w:rsidRPr="0091212D">
        <w:rPr>
          <w:rFonts w:ascii="Times New Roman" w:hAnsi="Times New Roman" w:cs="Times New Roman"/>
          <w:i/>
          <w:sz w:val="24"/>
          <w:szCs w:val="24"/>
          <w:lang w:val="en-GB"/>
        </w:rPr>
        <w:t>by</w:t>
      </w:r>
      <w:r w:rsidRPr="0091212D">
        <w:rPr>
          <w:rFonts w:ascii="Times New Roman" w:hAnsi="Times New Roman" w:cs="Times New Roman"/>
          <w:sz w:val="24"/>
          <w:szCs w:val="24"/>
          <w:lang w:val="en-GB"/>
        </w:rPr>
        <w:t xml:space="preserve">, </w:t>
      </w:r>
      <w:r w:rsidR="00417116">
        <w:rPr>
          <w:rFonts w:ascii="Times New Roman" w:hAnsi="Times New Roman" w:cs="Times New Roman"/>
          <w:sz w:val="24"/>
          <w:szCs w:val="24"/>
          <w:lang w:val="en-GB"/>
        </w:rPr>
        <w:t xml:space="preserve">and not only </w:t>
      </w:r>
      <w:r w:rsidRPr="0091212D">
        <w:rPr>
          <w:rFonts w:ascii="Times New Roman" w:hAnsi="Times New Roman" w:cs="Times New Roman"/>
          <w:i/>
          <w:sz w:val="24"/>
          <w:szCs w:val="24"/>
          <w:lang w:val="en-GB"/>
        </w:rPr>
        <w:t xml:space="preserve">for </w:t>
      </w:r>
      <w:r w:rsidR="00417116">
        <w:rPr>
          <w:rFonts w:ascii="Times New Roman" w:hAnsi="Times New Roman" w:cs="Times New Roman"/>
          <w:sz w:val="24"/>
          <w:szCs w:val="24"/>
          <w:lang w:val="en-GB"/>
        </w:rPr>
        <w:t xml:space="preserve">passengers and </w:t>
      </w:r>
      <w:r w:rsidRPr="0091212D">
        <w:rPr>
          <w:rFonts w:ascii="Times New Roman" w:hAnsi="Times New Roman" w:cs="Times New Roman"/>
          <w:sz w:val="24"/>
          <w:szCs w:val="24"/>
          <w:lang w:val="en-GB"/>
        </w:rPr>
        <w:t>inhabitants</w:t>
      </w:r>
      <w:r w:rsidR="006F0DEC" w:rsidRPr="0091212D">
        <w:rPr>
          <w:rFonts w:ascii="Times New Roman" w:hAnsi="Times New Roman" w:cs="Times New Roman"/>
          <w:sz w:val="24"/>
          <w:szCs w:val="24"/>
          <w:lang w:val="en-GB"/>
        </w:rPr>
        <w:t>. In other words</w:t>
      </w:r>
      <w:r w:rsidR="00417116">
        <w:rPr>
          <w:rFonts w:ascii="Times New Roman" w:hAnsi="Times New Roman" w:cs="Times New Roman"/>
          <w:sz w:val="24"/>
          <w:szCs w:val="24"/>
          <w:lang w:val="en-GB"/>
        </w:rPr>
        <w:t xml:space="preserve">, from the perspective of </w:t>
      </w:r>
      <w:r w:rsidR="00665EB8">
        <w:rPr>
          <w:rFonts w:ascii="Times New Roman" w:hAnsi="Times New Roman" w:cs="Times New Roman"/>
          <w:sz w:val="24"/>
          <w:szCs w:val="24"/>
          <w:lang w:val="en-GB"/>
        </w:rPr>
        <w:t xml:space="preserve">the </w:t>
      </w:r>
      <w:r w:rsidR="00417116">
        <w:rPr>
          <w:rFonts w:ascii="Times New Roman" w:hAnsi="Times New Roman" w:cs="Times New Roman"/>
          <w:sz w:val="24"/>
          <w:szCs w:val="24"/>
          <w:lang w:val="en-GB"/>
        </w:rPr>
        <w:t>RTTC,</w:t>
      </w:r>
      <w:r w:rsidR="006F0DEC" w:rsidRPr="0091212D">
        <w:rPr>
          <w:rFonts w:ascii="Times New Roman" w:hAnsi="Times New Roman" w:cs="Times New Roman"/>
          <w:lang w:val="en-GB"/>
        </w:rPr>
        <w:t xml:space="preserve"> </w:t>
      </w:r>
      <w:r w:rsidRPr="0091212D">
        <w:rPr>
          <w:rFonts w:ascii="Times New Roman" w:hAnsi="Times New Roman" w:cs="Times New Roman"/>
          <w:sz w:val="24"/>
          <w:szCs w:val="24"/>
          <w:u w:color="000000"/>
          <w:lang w:val="en-GB"/>
        </w:rPr>
        <w:t xml:space="preserve">enabling </w:t>
      </w:r>
      <w:r w:rsidR="00967079" w:rsidRPr="0091212D">
        <w:rPr>
          <w:rFonts w:ascii="Times New Roman" w:hAnsi="Times New Roman" w:cs="Times New Roman"/>
          <w:sz w:val="24"/>
          <w:szCs w:val="24"/>
          <w:u w:color="000000"/>
          <w:lang w:val="en-GB"/>
        </w:rPr>
        <w:t xml:space="preserve">city-dwellers </w:t>
      </w:r>
      <w:r w:rsidR="008A37F1" w:rsidRPr="0091212D">
        <w:rPr>
          <w:rFonts w:ascii="Times New Roman" w:hAnsi="Times New Roman" w:cs="Times New Roman"/>
          <w:sz w:val="24"/>
          <w:szCs w:val="24"/>
          <w:u w:color="000000"/>
          <w:lang w:val="en-GB"/>
        </w:rPr>
        <w:t>to engage in a</w:t>
      </w:r>
      <w:r w:rsidR="00967079" w:rsidRPr="0091212D">
        <w:rPr>
          <w:rFonts w:ascii="Times New Roman" w:hAnsi="Times New Roman" w:cs="Times New Roman"/>
          <w:sz w:val="24"/>
          <w:szCs w:val="24"/>
          <w:u w:color="000000"/>
          <w:lang w:val="en-GB"/>
        </w:rPr>
        <w:t>n inclusive, interactive and deliberative</w:t>
      </w:r>
      <w:r w:rsidR="008A37F1" w:rsidRPr="0091212D">
        <w:rPr>
          <w:rFonts w:ascii="Times New Roman" w:hAnsi="Times New Roman" w:cs="Times New Roman"/>
          <w:sz w:val="24"/>
          <w:szCs w:val="24"/>
          <w:u w:color="000000"/>
          <w:lang w:val="en-GB"/>
        </w:rPr>
        <w:t xml:space="preserve"> debate </w:t>
      </w:r>
      <w:r w:rsidR="00373D2F">
        <w:rPr>
          <w:rFonts w:ascii="Times New Roman" w:hAnsi="Times New Roman" w:cs="Times New Roman"/>
          <w:sz w:val="24"/>
          <w:szCs w:val="24"/>
          <w:u w:color="000000"/>
          <w:lang w:val="en-GB"/>
        </w:rPr>
        <w:t xml:space="preserve">about transport </w:t>
      </w:r>
      <w:r w:rsidR="008A37F1" w:rsidRPr="0091212D">
        <w:rPr>
          <w:rFonts w:ascii="Times New Roman" w:hAnsi="Times New Roman" w:cs="Times New Roman"/>
          <w:sz w:val="24"/>
          <w:szCs w:val="24"/>
          <w:u w:color="000000"/>
          <w:lang w:val="en-GB"/>
        </w:rPr>
        <w:t xml:space="preserve">is not </w:t>
      </w:r>
      <w:r w:rsidR="00967079" w:rsidRPr="0091212D">
        <w:rPr>
          <w:rFonts w:ascii="Times New Roman" w:hAnsi="Times New Roman" w:cs="Times New Roman"/>
          <w:sz w:val="24"/>
          <w:szCs w:val="24"/>
          <w:u w:color="000000"/>
          <w:lang w:val="en-GB"/>
        </w:rPr>
        <w:t>enough as long</w:t>
      </w:r>
      <w:r w:rsidR="008A37F1" w:rsidRPr="0091212D">
        <w:rPr>
          <w:rFonts w:ascii="Times New Roman" w:hAnsi="Times New Roman" w:cs="Times New Roman"/>
          <w:sz w:val="24"/>
          <w:szCs w:val="24"/>
          <w:u w:color="000000"/>
          <w:lang w:val="en-GB"/>
        </w:rPr>
        <w:t xml:space="preserve"> </w:t>
      </w:r>
      <w:r w:rsidR="00967079" w:rsidRPr="0091212D">
        <w:rPr>
          <w:rFonts w:ascii="Times New Roman" w:hAnsi="Times New Roman" w:cs="Times New Roman"/>
          <w:sz w:val="24"/>
          <w:szCs w:val="24"/>
          <w:u w:color="000000"/>
          <w:lang w:val="en-GB"/>
        </w:rPr>
        <w:t xml:space="preserve">as it does not lead up to </w:t>
      </w:r>
      <w:r w:rsidR="008A37F1" w:rsidRPr="0091212D">
        <w:rPr>
          <w:rFonts w:ascii="Times New Roman" w:hAnsi="Times New Roman" w:cs="Times New Roman"/>
          <w:sz w:val="24"/>
          <w:szCs w:val="24"/>
          <w:u w:color="000000"/>
          <w:lang w:val="en-GB"/>
        </w:rPr>
        <w:t xml:space="preserve">transferring </w:t>
      </w:r>
      <w:r w:rsidR="00967079" w:rsidRPr="0091212D">
        <w:rPr>
          <w:rFonts w:ascii="Times New Roman" w:hAnsi="Times New Roman" w:cs="Times New Roman"/>
          <w:sz w:val="24"/>
          <w:szCs w:val="24"/>
          <w:u w:color="000000"/>
          <w:lang w:val="en-GB"/>
        </w:rPr>
        <w:t xml:space="preserve">of </w:t>
      </w:r>
      <w:r w:rsidR="00CD5CC1" w:rsidRPr="0091212D">
        <w:rPr>
          <w:rFonts w:ascii="Times New Roman" w:hAnsi="Times New Roman" w:cs="Times New Roman"/>
          <w:sz w:val="24"/>
          <w:szCs w:val="24"/>
          <w:u w:color="000000"/>
          <w:lang w:val="en-GB"/>
        </w:rPr>
        <w:t>significant power over</w:t>
      </w:r>
      <w:r w:rsidR="00C54C47" w:rsidRPr="0091212D">
        <w:rPr>
          <w:rFonts w:ascii="Times New Roman" w:hAnsi="Times New Roman" w:cs="Times New Roman"/>
          <w:sz w:val="24"/>
          <w:szCs w:val="24"/>
          <w:u w:color="000000"/>
          <w:lang w:val="en-GB"/>
        </w:rPr>
        <w:t xml:space="preserve"> </w:t>
      </w:r>
      <w:r w:rsidR="00CD5CC1" w:rsidRPr="0091212D">
        <w:rPr>
          <w:rFonts w:ascii="Times New Roman" w:hAnsi="Times New Roman" w:cs="Times New Roman"/>
          <w:sz w:val="24"/>
          <w:szCs w:val="24"/>
          <w:u w:color="000000"/>
          <w:lang w:val="en-GB"/>
        </w:rPr>
        <w:t xml:space="preserve">transport </w:t>
      </w:r>
      <w:r w:rsidR="00C54C47" w:rsidRPr="0091212D">
        <w:rPr>
          <w:rFonts w:ascii="Times New Roman" w:hAnsi="Times New Roman" w:cs="Times New Roman"/>
          <w:sz w:val="24"/>
          <w:szCs w:val="24"/>
          <w:u w:color="000000"/>
          <w:lang w:val="en-GB"/>
        </w:rPr>
        <w:t>agendas</w:t>
      </w:r>
      <w:r w:rsidR="002E028A">
        <w:rPr>
          <w:rFonts w:ascii="Times New Roman" w:hAnsi="Times New Roman" w:cs="Times New Roman"/>
          <w:sz w:val="24"/>
          <w:szCs w:val="24"/>
          <w:u w:color="000000"/>
          <w:lang w:val="en-GB"/>
        </w:rPr>
        <w:t xml:space="preserve"> </w:t>
      </w:r>
      <w:r w:rsidR="00CD5CC1" w:rsidRPr="0091212D">
        <w:rPr>
          <w:rFonts w:ascii="Times New Roman" w:hAnsi="Times New Roman" w:cs="Times New Roman"/>
          <w:sz w:val="24"/>
          <w:szCs w:val="24"/>
          <w:u w:color="000000"/>
          <w:lang w:val="en-GB"/>
        </w:rPr>
        <w:t>towards city-dwellers</w:t>
      </w:r>
      <w:r w:rsidR="001F2013" w:rsidRPr="0091212D">
        <w:rPr>
          <w:rFonts w:ascii="Times New Roman" w:hAnsi="Times New Roman" w:cs="Times New Roman"/>
          <w:sz w:val="24"/>
          <w:szCs w:val="24"/>
          <w:u w:color="000000"/>
          <w:lang w:val="en-GB"/>
        </w:rPr>
        <w:t xml:space="preserve">. </w:t>
      </w:r>
      <w:r w:rsidR="006459B0">
        <w:rPr>
          <w:rFonts w:ascii="Times New Roman" w:hAnsi="Times New Roman" w:cs="Times New Roman"/>
          <w:sz w:val="24"/>
          <w:szCs w:val="24"/>
          <w:u w:color="000000"/>
          <w:lang w:val="en-GB"/>
        </w:rPr>
        <w:t>T</w:t>
      </w:r>
      <w:r w:rsidRPr="0091212D">
        <w:rPr>
          <w:rFonts w:ascii="Times New Roman" w:hAnsi="Times New Roman" w:cs="Times New Roman"/>
          <w:sz w:val="24"/>
          <w:szCs w:val="24"/>
          <w:u w:color="000000"/>
          <w:lang w:val="en-GB"/>
        </w:rPr>
        <w:t xml:space="preserve">he strategy of </w:t>
      </w:r>
      <w:proofErr w:type="spellStart"/>
      <w:r w:rsidR="00C93304" w:rsidRPr="0091212D">
        <w:rPr>
          <w:rFonts w:ascii="Times New Roman" w:hAnsi="Times New Roman" w:cs="Times New Roman"/>
          <w:i/>
          <w:sz w:val="24"/>
          <w:szCs w:val="24"/>
          <w:u w:color="000000"/>
          <w:lang w:val="en-GB"/>
        </w:rPr>
        <w:t>autogestion</w:t>
      </w:r>
      <w:proofErr w:type="spellEnd"/>
      <w:r w:rsidR="00C93304" w:rsidRPr="0091212D">
        <w:rPr>
          <w:rFonts w:ascii="Times New Roman" w:hAnsi="Times New Roman" w:cs="Times New Roman"/>
          <w:sz w:val="24"/>
          <w:szCs w:val="24"/>
          <w:u w:color="000000"/>
          <w:lang w:val="en-GB"/>
        </w:rPr>
        <w:t xml:space="preserve"> </w:t>
      </w:r>
      <w:r w:rsidR="006459B0">
        <w:rPr>
          <w:rFonts w:ascii="Times New Roman" w:hAnsi="Times New Roman" w:cs="Times New Roman"/>
          <w:sz w:val="24"/>
          <w:szCs w:val="24"/>
          <w:u w:color="000000"/>
          <w:lang w:val="en-GB"/>
        </w:rPr>
        <w:t xml:space="preserve">thus </w:t>
      </w:r>
      <w:r w:rsidR="004A3F8E" w:rsidRPr="0091212D">
        <w:rPr>
          <w:rFonts w:ascii="Times New Roman" w:hAnsi="Times New Roman" w:cs="Times New Roman"/>
          <w:sz w:val="24"/>
          <w:szCs w:val="24"/>
          <w:u w:color="000000"/>
          <w:lang w:val="en-GB"/>
        </w:rPr>
        <w:t xml:space="preserve">opens the </w:t>
      </w:r>
      <w:r w:rsidRPr="0091212D">
        <w:rPr>
          <w:rFonts w:ascii="Times New Roman" w:hAnsi="Times New Roman" w:cs="Times New Roman"/>
          <w:sz w:val="24"/>
          <w:szCs w:val="24"/>
          <w:u w:color="000000"/>
          <w:lang w:val="en-GB"/>
        </w:rPr>
        <w:t xml:space="preserve">fundamental question about the agency of </w:t>
      </w:r>
      <w:r w:rsidR="00EC2A3D" w:rsidRPr="0091212D">
        <w:rPr>
          <w:rFonts w:ascii="Times New Roman" w:hAnsi="Times New Roman" w:cs="Times New Roman"/>
          <w:sz w:val="24"/>
          <w:szCs w:val="24"/>
          <w:u w:color="000000"/>
          <w:lang w:val="en-GB"/>
        </w:rPr>
        <w:t xml:space="preserve">passengers </w:t>
      </w:r>
      <w:r w:rsidR="00967079" w:rsidRPr="0091212D">
        <w:rPr>
          <w:rFonts w:ascii="Times New Roman" w:hAnsi="Times New Roman" w:cs="Times New Roman"/>
          <w:sz w:val="24"/>
          <w:szCs w:val="24"/>
          <w:u w:color="000000"/>
          <w:lang w:val="en-GB"/>
        </w:rPr>
        <w:t xml:space="preserve">and employees </w:t>
      </w:r>
      <w:r w:rsidR="00EC2A3D" w:rsidRPr="0091212D">
        <w:rPr>
          <w:rFonts w:ascii="Times New Roman" w:hAnsi="Times New Roman" w:cs="Times New Roman"/>
          <w:sz w:val="24"/>
          <w:szCs w:val="24"/>
          <w:u w:color="000000"/>
          <w:lang w:val="en-GB"/>
        </w:rPr>
        <w:t>of transport systems</w:t>
      </w:r>
      <w:r w:rsidR="00967079" w:rsidRPr="0091212D">
        <w:rPr>
          <w:rFonts w:ascii="Times New Roman" w:hAnsi="Times New Roman" w:cs="Times New Roman"/>
          <w:sz w:val="24"/>
          <w:szCs w:val="24"/>
          <w:u w:color="000000"/>
          <w:lang w:val="en-GB"/>
        </w:rPr>
        <w:t xml:space="preserve"> and mobility authorities</w:t>
      </w:r>
      <w:r w:rsidR="00E30938">
        <w:rPr>
          <w:rFonts w:ascii="Times New Roman" w:hAnsi="Times New Roman" w:cs="Times New Roman"/>
          <w:sz w:val="24"/>
          <w:szCs w:val="24"/>
          <w:u w:color="000000"/>
          <w:lang w:val="en-GB"/>
        </w:rPr>
        <w:t xml:space="preserve">, and the </w:t>
      </w:r>
      <w:r w:rsidR="009349D3">
        <w:rPr>
          <w:rFonts w:ascii="Times New Roman" w:hAnsi="Times New Roman" w:cs="Times New Roman"/>
          <w:sz w:val="24"/>
          <w:szCs w:val="24"/>
          <w:u w:color="000000"/>
          <w:lang w:val="en-GB"/>
        </w:rPr>
        <w:t xml:space="preserve">livelihoods </w:t>
      </w:r>
      <w:r w:rsidR="00E30938">
        <w:rPr>
          <w:rFonts w:ascii="Times New Roman" w:hAnsi="Times New Roman" w:cs="Times New Roman"/>
          <w:sz w:val="24"/>
          <w:szCs w:val="24"/>
          <w:u w:color="000000"/>
          <w:lang w:val="en-GB"/>
        </w:rPr>
        <w:t>of transport workers</w:t>
      </w:r>
      <w:r w:rsidR="009349D3">
        <w:rPr>
          <w:rFonts w:ascii="Times New Roman" w:hAnsi="Times New Roman" w:cs="Times New Roman"/>
          <w:sz w:val="24"/>
          <w:szCs w:val="24"/>
          <w:u w:color="000000"/>
          <w:lang w:val="en-GB"/>
        </w:rPr>
        <w:t xml:space="preserve"> </w:t>
      </w:r>
      <w:r w:rsidR="009349D3">
        <w:rPr>
          <w:rFonts w:ascii="Times New Roman" w:hAnsi="Times New Roman" w:cs="Times New Roman"/>
          <w:sz w:val="24"/>
          <w:szCs w:val="24"/>
          <w:u w:color="000000"/>
          <w:lang w:val="en-GB"/>
        </w:rPr>
        <w:fldChar w:fldCharType="begin"/>
      </w:r>
      <w:r w:rsidR="009349D3">
        <w:rPr>
          <w:rFonts w:ascii="Times New Roman" w:hAnsi="Times New Roman" w:cs="Times New Roman"/>
          <w:sz w:val="24"/>
          <w:szCs w:val="24"/>
          <w:u w:color="000000"/>
          <w:lang w:val="en-GB"/>
        </w:rPr>
        <w:instrText xml:space="preserve"> ADDIN ZOTERO_ITEM CSL_CITATION {"citationID":"qyRlF8qK","properties":{"formattedCitation":"(Rekhviashvili and Sgibnev, 2018)","plainCitation":"(Rekhviashvili and Sgibnev, 2018)","noteIndex":0},"citationItems":[{"id":5546,"uris":["http://zotero.org/users/1736051/items/AGUJMXUZ"],"uri":["http://zotero.org/users/1736051/items/AGUJMXUZ"],"itemData":{"id":5546,"type":"article-journal","title":"Placing Transport Workers on the Agenda: The Conflicting Logics of Governing Mobility on Bishkek's &lt;i&gt;Marshrutkas&lt;/i&gt;","container-title":"Antipode","page":"1376-1395","volume":"50","issue":"5","source":"Crossref","abstract":"Transport workers are conspicuously absent from both mobilities and urban studies literature. This paper therefore starts out with a double critique. First, transport workers, primarily drivers, are largely disregarded in mobilities and urban transport research. Second, the literature we ﬁnd on transport workers—mostly based in empirical settings in the global South—remains outside recent and ongoing debates in critical urban transport studies. Providing empirical insights from post-Soviet Central Asia, this paper strives to close these gaps and delve into the struggles and cleavages that structure informal transport workers’ positions and livelihoods. We argue that the diverse and contradictory logics that govern urban mobility affect the livelihoods and working conditions of informal transport workers, as well as their choices and motivations. These, in turn, signiﬁcantly shape mobility provision, in terms of urban transport’s (lack of) affordability, accessibility, convenience and safety.","DOI":"10.1111/anti.12402","ISSN":"00664812","shortTitle":"Placing Transport Workers on the Agenda","language":"en","author":[{"family":"Rekhviashvili","given":"Lela"},{"family":"Sgibnev","given":"Wladimir"}],"issued":{"date-parts":[["2018",11]]}}}],"schema":"https://github.com/citation-style-language/schema/raw/master/csl-citation.json"} </w:instrText>
      </w:r>
      <w:r w:rsidR="009349D3">
        <w:rPr>
          <w:rFonts w:ascii="Times New Roman" w:hAnsi="Times New Roman" w:cs="Times New Roman"/>
          <w:sz w:val="24"/>
          <w:szCs w:val="24"/>
          <w:u w:color="000000"/>
          <w:lang w:val="en-GB"/>
        </w:rPr>
        <w:fldChar w:fldCharType="separate"/>
      </w:r>
      <w:r w:rsidR="009349D3">
        <w:rPr>
          <w:rFonts w:ascii="Times New Roman" w:hAnsi="Times New Roman" w:cs="Times New Roman"/>
          <w:noProof/>
          <w:sz w:val="24"/>
          <w:szCs w:val="24"/>
          <w:u w:color="000000"/>
          <w:lang w:val="en-GB"/>
        </w:rPr>
        <w:t>(Rekhviashvili and Sgibnev, 2018)</w:t>
      </w:r>
      <w:r w:rsidR="009349D3">
        <w:rPr>
          <w:rFonts w:ascii="Times New Roman" w:hAnsi="Times New Roman" w:cs="Times New Roman"/>
          <w:sz w:val="24"/>
          <w:szCs w:val="24"/>
          <w:u w:color="000000"/>
          <w:lang w:val="en-GB"/>
        </w:rPr>
        <w:fldChar w:fldCharType="end"/>
      </w:r>
      <w:r w:rsidR="00E30938">
        <w:rPr>
          <w:rFonts w:ascii="Times New Roman" w:hAnsi="Times New Roman" w:cs="Times New Roman"/>
          <w:sz w:val="24"/>
          <w:szCs w:val="24"/>
          <w:u w:color="000000"/>
          <w:lang w:val="en-GB"/>
        </w:rPr>
        <w:t>.</w:t>
      </w:r>
      <w:r w:rsidR="000C2AAD" w:rsidRPr="0091212D">
        <w:rPr>
          <w:rFonts w:ascii="Times New Roman" w:hAnsi="Times New Roman" w:cs="Times New Roman"/>
          <w:sz w:val="24"/>
          <w:szCs w:val="24"/>
          <w:u w:color="000000"/>
          <w:lang w:val="en-GB"/>
        </w:rPr>
        <w:t xml:space="preserve"> </w:t>
      </w:r>
      <w:r w:rsidR="004A3F8E" w:rsidRPr="0091212D">
        <w:rPr>
          <w:rFonts w:ascii="Times New Roman" w:hAnsi="Times New Roman" w:cs="Times New Roman"/>
          <w:sz w:val="24"/>
          <w:szCs w:val="24"/>
          <w:u w:color="000000"/>
          <w:lang w:val="en-GB"/>
        </w:rPr>
        <w:t xml:space="preserve">Rather than being </w:t>
      </w:r>
      <w:r w:rsidR="00EC2A3D" w:rsidRPr="0091212D">
        <w:rPr>
          <w:rFonts w:ascii="Times New Roman" w:hAnsi="Times New Roman" w:cs="Times New Roman"/>
          <w:sz w:val="24"/>
          <w:szCs w:val="24"/>
          <w:u w:color="000000"/>
          <w:lang w:val="en-GB"/>
        </w:rPr>
        <w:t>reduced to the role of customers</w:t>
      </w:r>
      <w:r w:rsidR="002E028A">
        <w:rPr>
          <w:rFonts w:ascii="Times New Roman" w:hAnsi="Times New Roman" w:cs="Times New Roman"/>
          <w:sz w:val="24"/>
          <w:szCs w:val="24"/>
          <w:u w:color="000000"/>
          <w:lang w:val="en-GB"/>
        </w:rPr>
        <w:t xml:space="preserve"> or </w:t>
      </w:r>
      <w:r w:rsidR="00967079" w:rsidRPr="0091212D">
        <w:rPr>
          <w:rFonts w:ascii="Times New Roman" w:hAnsi="Times New Roman" w:cs="Times New Roman"/>
          <w:sz w:val="24"/>
          <w:szCs w:val="24"/>
          <w:u w:color="000000"/>
          <w:lang w:val="en-GB"/>
        </w:rPr>
        <w:t>contractors</w:t>
      </w:r>
      <w:r w:rsidR="000C2AAD" w:rsidRPr="0091212D">
        <w:rPr>
          <w:rFonts w:ascii="Times New Roman" w:hAnsi="Times New Roman" w:cs="Times New Roman"/>
          <w:sz w:val="24"/>
          <w:szCs w:val="24"/>
          <w:u w:color="000000"/>
          <w:lang w:val="en-GB"/>
        </w:rPr>
        <w:t>,</w:t>
      </w:r>
      <w:r w:rsidR="00343F28">
        <w:rPr>
          <w:rFonts w:ascii="Times New Roman" w:hAnsi="Times New Roman" w:cs="Times New Roman"/>
          <w:sz w:val="24"/>
          <w:szCs w:val="24"/>
          <w:u w:color="000000"/>
          <w:lang w:val="en-GB"/>
        </w:rPr>
        <w:t xml:space="preserve"> in the critical perspective</w:t>
      </w:r>
      <w:r w:rsidR="000C2AAD" w:rsidRPr="0091212D">
        <w:rPr>
          <w:rFonts w:ascii="Times New Roman" w:hAnsi="Times New Roman" w:cs="Times New Roman"/>
          <w:sz w:val="24"/>
          <w:szCs w:val="24"/>
          <w:u w:color="000000"/>
          <w:lang w:val="en-GB"/>
        </w:rPr>
        <w:t xml:space="preserve"> </w:t>
      </w:r>
      <w:r w:rsidRPr="0091212D">
        <w:rPr>
          <w:rFonts w:ascii="Times New Roman" w:hAnsi="Times New Roman" w:cs="Times New Roman"/>
          <w:sz w:val="24"/>
          <w:szCs w:val="24"/>
          <w:u w:color="000000"/>
          <w:lang w:val="en-GB"/>
        </w:rPr>
        <w:t xml:space="preserve">all transport </w:t>
      </w:r>
      <w:r w:rsidR="000C3EA6">
        <w:rPr>
          <w:rFonts w:ascii="Times New Roman" w:hAnsi="Times New Roman" w:cs="Times New Roman"/>
          <w:sz w:val="24"/>
          <w:szCs w:val="24"/>
          <w:u w:color="000000"/>
          <w:lang w:val="en-GB"/>
        </w:rPr>
        <w:t>“</w:t>
      </w:r>
      <w:r w:rsidRPr="0091212D">
        <w:rPr>
          <w:rFonts w:ascii="Times New Roman" w:hAnsi="Times New Roman" w:cs="Times New Roman"/>
          <w:sz w:val="24"/>
          <w:szCs w:val="24"/>
          <w:u w:color="000000"/>
          <w:lang w:val="en-GB"/>
        </w:rPr>
        <w:t>participants</w:t>
      </w:r>
      <w:r w:rsidR="000C3EA6">
        <w:rPr>
          <w:rFonts w:ascii="Times New Roman" w:hAnsi="Times New Roman" w:cs="Times New Roman"/>
          <w:sz w:val="24"/>
          <w:szCs w:val="24"/>
          <w:u w:color="000000"/>
          <w:lang w:val="en-GB"/>
        </w:rPr>
        <w:t>”</w:t>
      </w:r>
      <w:r w:rsidRPr="0091212D">
        <w:rPr>
          <w:rFonts w:ascii="Times New Roman" w:hAnsi="Times New Roman" w:cs="Times New Roman"/>
          <w:sz w:val="24"/>
          <w:szCs w:val="24"/>
          <w:u w:color="000000"/>
          <w:lang w:val="en-GB"/>
        </w:rPr>
        <w:t xml:space="preserve"> are approached as political actors</w:t>
      </w:r>
      <w:r w:rsidR="00611E09">
        <w:rPr>
          <w:rFonts w:ascii="Times New Roman" w:hAnsi="Times New Roman" w:cs="Times New Roman"/>
          <w:sz w:val="24"/>
          <w:szCs w:val="24"/>
          <w:u w:color="000000"/>
          <w:lang w:val="en-GB"/>
        </w:rPr>
        <w:t xml:space="preserve">. Their </w:t>
      </w:r>
      <w:r w:rsidRPr="0091212D">
        <w:rPr>
          <w:rFonts w:ascii="Times New Roman" w:hAnsi="Times New Roman" w:cs="Times New Roman"/>
          <w:sz w:val="24"/>
          <w:szCs w:val="24"/>
          <w:u w:color="000000"/>
          <w:lang w:val="en-GB"/>
        </w:rPr>
        <w:t xml:space="preserve">potential—or perhaps even </w:t>
      </w:r>
      <w:r w:rsidR="008E279A">
        <w:rPr>
          <w:rFonts w:ascii="Times New Roman" w:hAnsi="Times New Roman" w:cs="Times New Roman"/>
          <w:sz w:val="24"/>
          <w:szCs w:val="24"/>
          <w:u w:color="000000"/>
          <w:lang w:val="en-GB"/>
        </w:rPr>
        <w:t xml:space="preserve">a </w:t>
      </w:r>
      <w:r w:rsidRPr="0091212D">
        <w:rPr>
          <w:rFonts w:ascii="Times New Roman" w:hAnsi="Times New Roman" w:cs="Times New Roman"/>
          <w:sz w:val="24"/>
          <w:szCs w:val="24"/>
          <w:u w:color="000000"/>
          <w:lang w:val="en-GB"/>
        </w:rPr>
        <w:t>right—</w:t>
      </w:r>
      <w:r w:rsidR="000C2AAD" w:rsidRPr="0091212D">
        <w:rPr>
          <w:rFonts w:ascii="Times New Roman" w:hAnsi="Times New Roman" w:cs="Times New Roman"/>
          <w:sz w:val="24"/>
          <w:szCs w:val="24"/>
          <w:u w:color="000000"/>
          <w:lang w:val="en-GB"/>
        </w:rPr>
        <w:t xml:space="preserve">to act </w:t>
      </w:r>
      <w:r w:rsidR="00EC2A3D" w:rsidRPr="0091212D">
        <w:rPr>
          <w:rFonts w:ascii="Times New Roman" w:hAnsi="Times New Roman" w:cs="Times New Roman"/>
          <w:sz w:val="24"/>
          <w:szCs w:val="24"/>
          <w:u w:color="000000"/>
          <w:lang w:val="en-GB"/>
        </w:rPr>
        <w:t xml:space="preserve">not only </w:t>
      </w:r>
      <w:r w:rsidR="00343F28">
        <w:rPr>
          <w:rFonts w:ascii="Times New Roman" w:hAnsi="Times New Roman" w:cs="Times New Roman"/>
          <w:sz w:val="24"/>
          <w:szCs w:val="24"/>
          <w:u w:color="000000"/>
          <w:lang w:val="en-GB"/>
        </w:rPr>
        <w:t xml:space="preserve">as </w:t>
      </w:r>
      <w:r w:rsidR="00EC2A3D" w:rsidRPr="0091212D">
        <w:rPr>
          <w:rFonts w:ascii="Times New Roman" w:hAnsi="Times New Roman" w:cs="Times New Roman"/>
          <w:sz w:val="24"/>
          <w:szCs w:val="24"/>
          <w:u w:color="000000"/>
          <w:lang w:val="en-GB"/>
        </w:rPr>
        <w:t xml:space="preserve">co-discussants, but also </w:t>
      </w:r>
      <w:r w:rsidR="00343F28">
        <w:rPr>
          <w:rFonts w:ascii="Times New Roman" w:hAnsi="Times New Roman" w:cs="Times New Roman"/>
          <w:sz w:val="24"/>
          <w:szCs w:val="24"/>
          <w:u w:color="000000"/>
          <w:lang w:val="en-GB"/>
        </w:rPr>
        <w:t xml:space="preserve">as </w:t>
      </w:r>
      <w:r w:rsidR="00EC2A3D" w:rsidRPr="0091212D">
        <w:rPr>
          <w:rFonts w:ascii="Times New Roman" w:hAnsi="Times New Roman" w:cs="Times New Roman"/>
          <w:sz w:val="24"/>
          <w:szCs w:val="24"/>
          <w:lang w:val="en-GB"/>
        </w:rPr>
        <w:t xml:space="preserve">co-managers of transport </w:t>
      </w:r>
      <w:r w:rsidRPr="0091212D">
        <w:rPr>
          <w:rFonts w:ascii="Times New Roman" w:hAnsi="Times New Roman" w:cs="Times New Roman"/>
          <w:sz w:val="24"/>
          <w:szCs w:val="24"/>
          <w:lang w:val="en-GB"/>
        </w:rPr>
        <w:t>policies, practices and infrastructures</w:t>
      </w:r>
      <w:r w:rsidR="008E279A">
        <w:rPr>
          <w:rFonts w:ascii="Times New Roman" w:hAnsi="Times New Roman" w:cs="Times New Roman"/>
          <w:sz w:val="24"/>
          <w:szCs w:val="24"/>
          <w:lang w:val="en-GB"/>
        </w:rPr>
        <w:t>,</w:t>
      </w:r>
      <w:r w:rsidRPr="0091212D">
        <w:rPr>
          <w:rFonts w:ascii="Times New Roman" w:hAnsi="Times New Roman" w:cs="Times New Roman"/>
          <w:sz w:val="24"/>
          <w:szCs w:val="24"/>
          <w:lang w:val="en-GB"/>
        </w:rPr>
        <w:t xml:space="preserve"> </w:t>
      </w:r>
      <w:r w:rsidR="00611E09">
        <w:rPr>
          <w:rFonts w:ascii="Times New Roman" w:hAnsi="Times New Roman" w:cs="Times New Roman"/>
          <w:sz w:val="24"/>
          <w:szCs w:val="24"/>
          <w:lang w:val="en-GB"/>
        </w:rPr>
        <w:t xml:space="preserve">constitutes </w:t>
      </w:r>
      <w:r w:rsidR="00343F28">
        <w:rPr>
          <w:rFonts w:ascii="Times New Roman" w:hAnsi="Times New Roman" w:cs="Times New Roman"/>
          <w:sz w:val="24"/>
          <w:szCs w:val="24"/>
          <w:lang w:val="en-GB"/>
        </w:rPr>
        <w:t>a valid research</w:t>
      </w:r>
      <w:r w:rsidR="00611E09">
        <w:rPr>
          <w:rFonts w:ascii="Times New Roman" w:hAnsi="Times New Roman" w:cs="Times New Roman"/>
          <w:sz w:val="24"/>
          <w:szCs w:val="24"/>
          <w:lang w:val="en-GB"/>
        </w:rPr>
        <w:t xml:space="preserve"> area</w:t>
      </w:r>
      <w:r w:rsidR="00343F28">
        <w:rPr>
          <w:rFonts w:ascii="Times New Roman" w:hAnsi="Times New Roman" w:cs="Times New Roman"/>
          <w:sz w:val="24"/>
          <w:szCs w:val="24"/>
          <w:lang w:val="en-GB"/>
        </w:rPr>
        <w:t>.</w:t>
      </w:r>
    </w:p>
    <w:p w14:paraId="608ACB95" w14:textId="4031E41E" w:rsidR="001160B9" w:rsidRDefault="00D078E6" w:rsidP="000764B8">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lang w:val="en-GB"/>
        </w:rPr>
      </w:pPr>
      <w:r w:rsidRPr="0091212D">
        <w:rPr>
          <w:rFonts w:ascii="Times New Roman" w:hAnsi="Times New Roman" w:cs="Times New Roman"/>
          <w:sz w:val="24"/>
          <w:szCs w:val="24"/>
          <w:lang w:val="en-GB"/>
        </w:rPr>
        <w:t>According to</w:t>
      </w:r>
      <w:r w:rsidR="006A5961" w:rsidRPr="0091212D">
        <w:rPr>
          <w:rFonts w:ascii="Times New Roman" w:hAnsi="Times New Roman" w:cs="Times New Roman"/>
          <w:sz w:val="24"/>
          <w:szCs w:val="24"/>
          <w:lang w:val="en-GB"/>
        </w:rPr>
        <w:t xml:space="preserve"> </w:t>
      </w:r>
      <w:r w:rsidRPr="0091212D">
        <w:rPr>
          <w:rFonts w:ascii="Times New Roman" w:hAnsi="Times New Roman" w:cs="Times New Roman"/>
          <w:sz w:val="24"/>
          <w:szCs w:val="24"/>
          <w:lang w:val="en-GB"/>
        </w:rPr>
        <w:t xml:space="preserve">its </w:t>
      </w:r>
      <w:r w:rsidR="001160B9">
        <w:rPr>
          <w:rFonts w:ascii="Times New Roman" w:hAnsi="Times New Roman" w:cs="Times New Roman"/>
          <w:sz w:val="24"/>
          <w:szCs w:val="24"/>
          <w:lang w:val="en-GB"/>
        </w:rPr>
        <w:t xml:space="preserve">local </w:t>
      </w:r>
      <w:r w:rsidR="005276BB" w:rsidRPr="0091212D">
        <w:rPr>
          <w:rFonts w:ascii="Times New Roman" w:hAnsi="Times New Roman" w:cs="Times New Roman"/>
          <w:sz w:val="24"/>
          <w:szCs w:val="24"/>
          <w:lang w:val="en-GB"/>
        </w:rPr>
        <w:t>public promoters</w:t>
      </w:r>
      <w:r w:rsidRPr="0091212D">
        <w:rPr>
          <w:rFonts w:ascii="Times New Roman" w:hAnsi="Times New Roman" w:cs="Times New Roman"/>
          <w:sz w:val="24"/>
          <w:szCs w:val="24"/>
          <w:lang w:val="en-GB"/>
        </w:rPr>
        <w:t xml:space="preserve">, the </w:t>
      </w:r>
      <w:r w:rsidR="00AC69AE" w:rsidRPr="0091212D">
        <w:rPr>
          <w:rFonts w:ascii="Times New Roman" w:hAnsi="Times New Roman" w:cs="Times New Roman"/>
          <w:sz w:val="24"/>
          <w:szCs w:val="24"/>
          <w:lang w:val="en-GB"/>
        </w:rPr>
        <w:t>pedestriani</w:t>
      </w:r>
      <w:r w:rsidR="00340B34">
        <w:rPr>
          <w:rFonts w:ascii="Times New Roman" w:hAnsi="Times New Roman" w:cs="Times New Roman"/>
          <w:sz w:val="24"/>
          <w:szCs w:val="24"/>
          <w:lang w:val="en-GB"/>
        </w:rPr>
        <w:t>s</w:t>
      </w:r>
      <w:r w:rsidR="00AC69AE" w:rsidRPr="0091212D">
        <w:rPr>
          <w:rFonts w:ascii="Times New Roman" w:hAnsi="Times New Roman" w:cs="Times New Roman"/>
          <w:sz w:val="24"/>
          <w:szCs w:val="24"/>
          <w:lang w:val="en-GB"/>
        </w:rPr>
        <w:t>ation</w:t>
      </w:r>
      <w:r w:rsidRPr="0091212D">
        <w:rPr>
          <w:rFonts w:ascii="Times New Roman" w:hAnsi="Times New Roman" w:cs="Times New Roman"/>
          <w:sz w:val="24"/>
          <w:szCs w:val="24"/>
          <w:lang w:val="en-GB"/>
        </w:rPr>
        <w:t xml:space="preserve"> </w:t>
      </w:r>
      <w:r w:rsidR="001160B9">
        <w:rPr>
          <w:rFonts w:ascii="Times New Roman" w:hAnsi="Times New Roman" w:cs="Times New Roman"/>
          <w:sz w:val="24"/>
          <w:szCs w:val="24"/>
          <w:lang w:val="en-GB"/>
        </w:rPr>
        <w:t>of</w:t>
      </w:r>
      <w:r w:rsidR="00A41B96" w:rsidRPr="0091212D">
        <w:rPr>
          <w:rFonts w:ascii="Times New Roman" w:hAnsi="Times New Roman" w:cs="Times New Roman"/>
          <w:sz w:val="24"/>
          <w:szCs w:val="24"/>
          <w:lang w:val="en-GB"/>
        </w:rPr>
        <w:t xml:space="preserve"> Brussels’</w:t>
      </w:r>
      <w:r w:rsidR="001160B9">
        <w:rPr>
          <w:rFonts w:ascii="Times New Roman" w:hAnsi="Times New Roman" w:cs="Times New Roman"/>
          <w:sz w:val="24"/>
          <w:szCs w:val="24"/>
          <w:lang w:val="en-GB"/>
        </w:rPr>
        <w:t xml:space="preserve"> </w:t>
      </w:r>
      <w:r w:rsidR="002E028A">
        <w:rPr>
          <w:rFonts w:ascii="Times New Roman" w:hAnsi="Times New Roman" w:cs="Times New Roman"/>
          <w:sz w:val="24"/>
          <w:szCs w:val="24"/>
          <w:lang w:val="en-GB"/>
        </w:rPr>
        <w:t xml:space="preserve">city centre </w:t>
      </w:r>
      <w:r w:rsidR="005276BB" w:rsidRPr="0091212D">
        <w:rPr>
          <w:rFonts w:ascii="Times New Roman" w:hAnsi="Times New Roman" w:cs="Times New Roman"/>
          <w:sz w:val="24"/>
          <w:szCs w:val="24"/>
          <w:lang w:val="en-GB"/>
        </w:rPr>
        <w:t xml:space="preserve">is </w:t>
      </w:r>
      <w:r w:rsidR="001160B9">
        <w:rPr>
          <w:rFonts w:ascii="Times New Roman" w:hAnsi="Times New Roman" w:cs="Times New Roman"/>
          <w:sz w:val="24"/>
          <w:szCs w:val="24"/>
          <w:lang w:val="en-GB"/>
        </w:rPr>
        <w:t xml:space="preserve">a deeply </w:t>
      </w:r>
      <w:r w:rsidR="005276BB" w:rsidRPr="0091212D">
        <w:rPr>
          <w:rFonts w:ascii="Times New Roman" w:hAnsi="Times New Roman" w:cs="Times New Roman"/>
          <w:sz w:val="24"/>
          <w:szCs w:val="24"/>
          <w:lang w:val="en-GB"/>
        </w:rPr>
        <w:t>political</w:t>
      </w:r>
      <w:r w:rsidR="001160B9">
        <w:rPr>
          <w:rFonts w:ascii="Times New Roman" w:hAnsi="Times New Roman" w:cs="Times New Roman"/>
          <w:sz w:val="24"/>
          <w:szCs w:val="24"/>
          <w:lang w:val="en-GB"/>
        </w:rPr>
        <w:t xml:space="preserve"> project</w:t>
      </w:r>
      <w:r w:rsidR="006459B0">
        <w:rPr>
          <w:rFonts w:ascii="Times New Roman" w:hAnsi="Times New Roman" w:cs="Times New Roman"/>
          <w:sz w:val="24"/>
          <w:szCs w:val="24"/>
          <w:lang w:val="en-GB"/>
        </w:rPr>
        <w:t>.</w:t>
      </w:r>
      <w:r w:rsidR="001160B9">
        <w:rPr>
          <w:rFonts w:ascii="Times New Roman" w:hAnsi="Times New Roman" w:cs="Times New Roman"/>
          <w:sz w:val="24"/>
          <w:szCs w:val="24"/>
          <w:lang w:val="en-GB"/>
        </w:rPr>
        <w:t xml:space="preserve"> </w:t>
      </w:r>
      <w:r w:rsidR="006459B0">
        <w:rPr>
          <w:rFonts w:ascii="Times New Roman" w:hAnsi="Times New Roman" w:cs="Times New Roman"/>
          <w:sz w:val="24"/>
          <w:szCs w:val="24"/>
          <w:lang w:val="en-GB"/>
        </w:rPr>
        <w:t>I</w:t>
      </w:r>
      <w:r w:rsidRPr="0091212D">
        <w:rPr>
          <w:rFonts w:ascii="Times New Roman" w:hAnsi="Times New Roman" w:cs="Times New Roman"/>
          <w:sz w:val="24"/>
          <w:szCs w:val="24"/>
          <w:lang w:val="en-GB"/>
        </w:rPr>
        <w:t xml:space="preserve">t </w:t>
      </w:r>
      <w:r w:rsidR="006459B0">
        <w:rPr>
          <w:rFonts w:ascii="Times New Roman" w:hAnsi="Times New Roman" w:cs="Times New Roman"/>
          <w:sz w:val="24"/>
          <w:szCs w:val="24"/>
          <w:lang w:val="en-GB"/>
        </w:rPr>
        <w:t xml:space="preserve">allegedly </w:t>
      </w:r>
      <w:r w:rsidRPr="0091212D">
        <w:rPr>
          <w:rFonts w:ascii="Times New Roman" w:hAnsi="Times New Roman" w:cs="Times New Roman"/>
          <w:sz w:val="24"/>
          <w:szCs w:val="24"/>
          <w:lang w:val="en-GB"/>
        </w:rPr>
        <w:t>represent</w:t>
      </w:r>
      <w:r w:rsidR="00B15912" w:rsidRPr="0091212D">
        <w:rPr>
          <w:rFonts w:ascii="Times New Roman" w:hAnsi="Times New Roman" w:cs="Times New Roman"/>
          <w:sz w:val="24"/>
          <w:szCs w:val="24"/>
          <w:lang w:val="en-GB"/>
        </w:rPr>
        <w:t>s</w:t>
      </w:r>
      <w:r w:rsidRPr="0091212D">
        <w:rPr>
          <w:rFonts w:ascii="Times New Roman" w:hAnsi="Times New Roman" w:cs="Times New Roman"/>
          <w:sz w:val="24"/>
          <w:szCs w:val="24"/>
          <w:lang w:val="en-GB"/>
        </w:rPr>
        <w:t xml:space="preserve"> </w:t>
      </w:r>
      <w:r w:rsidR="006A5961" w:rsidRPr="0091212D">
        <w:rPr>
          <w:rFonts w:ascii="Times New Roman" w:hAnsi="Times New Roman" w:cs="Times New Roman"/>
          <w:sz w:val="24"/>
          <w:szCs w:val="24"/>
          <w:lang w:val="en-GB"/>
        </w:rPr>
        <w:t xml:space="preserve">a turning point in </w:t>
      </w:r>
      <w:r w:rsidR="00FD54FB" w:rsidRPr="0091212D">
        <w:rPr>
          <w:rFonts w:ascii="Times New Roman" w:hAnsi="Times New Roman" w:cs="Times New Roman"/>
          <w:sz w:val="24"/>
          <w:szCs w:val="24"/>
          <w:lang w:val="en-GB"/>
        </w:rPr>
        <w:t xml:space="preserve">terms </w:t>
      </w:r>
      <w:r w:rsidR="005276BB" w:rsidRPr="0091212D">
        <w:rPr>
          <w:rFonts w:ascii="Times New Roman" w:hAnsi="Times New Roman" w:cs="Times New Roman"/>
          <w:sz w:val="24"/>
          <w:szCs w:val="24"/>
          <w:lang w:val="en-GB"/>
        </w:rPr>
        <w:t xml:space="preserve">of </w:t>
      </w:r>
      <w:r w:rsidR="00BD7FFC" w:rsidRPr="0091212D">
        <w:rPr>
          <w:rFonts w:ascii="Times New Roman" w:hAnsi="Times New Roman" w:cs="Times New Roman"/>
          <w:sz w:val="24"/>
          <w:szCs w:val="24"/>
          <w:lang w:val="en-GB"/>
        </w:rPr>
        <w:t xml:space="preserve">redistribution of power over </w:t>
      </w:r>
      <w:r w:rsidR="005276BB" w:rsidRPr="0091212D">
        <w:rPr>
          <w:rFonts w:ascii="Times New Roman" w:hAnsi="Times New Roman" w:cs="Times New Roman"/>
          <w:sz w:val="24"/>
          <w:szCs w:val="24"/>
          <w:lang w:val="en-GB"/>
        </w:rPr>
        <w:t>urban planning</w:t>
      </w:r>
      <w:r w:rsidR="001160B9">
        <w:rPr>
          <w:rFonts w:ascii="Times New Roman" w:hAnsi="Times New Roman" w:cs="Times New Roman"/>
          <w:sz w:val="24"/>
          <w:szCs w:val="24"/>
          <w:lang w:val="en-GB"/>
        </w:rPr>
        <w:t>,</w:t>
      </w:r>
      <w:r w:rsidR="005276BB" w:rsidRPr="0091212D">
        <w:rPr>
          <w:rFonts w:ascii="Times New Roman" w:hAnsi="Times New Roman" w:cs="Times New Roman"/>
          <w:sz w:val="24"/>
          <w:szCs w:val="24"/>
          <w:lang w:val="en-GB"/>
        </w:rPr>
        <w:t xml:space="preserve"> away from car-oriented and functionalist planning</w:t>
      </w:r>
      <w:r w:rsidR="00651F10">
        <w:rPr>
          <w:rFonts w:ascii="Times New Roman" w:hAnsi="Times New Roman" w:cs="Times New Roman"/>
          <w:sz w:val="24"/>
          <w:szCs w:val="24"/>
          <w:lang w:val="en-GB"/>
        </w:rPr>
        <w:t>,</w:t>
      </w:r>
      <w:r w:rsidR="005276BB" w:rsidRPr="0091212D">
        <w:rPr>
          <w:rFonts w:ascii="Times New Roman" w:hAnsi="Times New Roman" w:cs="Times New Roman"/>
          <w:sz w:val="24"/>
          <w:szCs w:val="24"/>
          <w:lang w:val="en-GB"/>
        </w:rPr>
        <w:t xml:space="preserve"> towards </w:t>
      </w:r>
      <w:r w:rsidR="002E37A4" w:rsidRPr="0091212D">
        <w:rPr>
          <w:rFonts w:ascii="Times New Roman" w:hAnsi="Times New Roman" w:cs="Times New Roman"/>
          <w:sz w:val="24"/>
          <w:szCs w:val="24"/>
          <w:lang w:val="en-GB"/>
        </w:rPr>
        <w:t xml:space="preserve">a “people-oriented” </w:t>
      </w:r>
      <w:r w:rsidR="005276BB" w:rsidRPr="0091212D">
        <w:rPr>
          <w:rFonts w:ascii="Times New Roman" w:hAnsi="Times New Roman" w:cs="Times New Roman"/>
          <w:sz w:val="24"/>
          <w:szCs w:val="24"/>
          <w:lang w:val="en-GB"/>
        </w:rPr>
        <w:t xml:space="preserve">city centre </w:t>
      </w:r>
      <w:r w:rsidR="002E37A4" w:rsidRPr="0091212D">
        <w:rPr>
          <w:rFonts w:ascii="Times New Roman" w:hAnsi="Times New Roman" w:cs="Times New Roman"/>
          <w:sz w:val="24"/>
          <w:szCs w:val="24"/>
          <w:lang w:val="en-GB"/>
        </w:rPr>
        <w:t xml:space="preserve">enabling inhabitants and visitors to “re-appropriate” its </w:t>
      </w:r>
      <w:r w:rsidR="005276BB" w:rsidRPr="0091212D">
        <w:rPr>
          <w:rFonts w:ascii="Times New Roman" w:hAnsi="Times New Roman" w:cs="Times New Roman"/>
          <w:sz w:val="24"/>
          <w:szCs w:val="24"/>
          <w:lang w:val="en-GB"/>
        </w:rPr>
        <w:t>streets and squares</w:t>
      </w:r>
      <w:r w:rsidR="00E2570C">
        <w:rPr>
          <w:rFonts w:ascii="Times New Roman" w:hAnsi="Times New Roman" w:cs="Times New Roman"/>
          <w:sz w:val="24"/>
          <w:szCs w:val="24"/>
          <w:lang w:val="en-GB"/>
        </w:rPr>
        <w:t>—</w:t>
      </w:r>
      <w:r w:rsidR="00E2570C" w:rsidRPr="00E2570C">
        <w:t xml:space="preserve"> </w:t>
      </w:r>
      <w:r w:rsidR="00E2570C" w:rsidRPr="00E2570C">
        <w:rPr>
          <w:rFonts w:ascii="Times New Roman" w:hAnsi="Times New Roman" w:cs="Times New Roman"/>
          <w:sz w:val="24"/>
          <w:szCs w:val="24"/>
          <w:lang w:val="en-GB"/>
        </w:rPr>
        <w:t>in the spirit of new urbanist guidelines developed inter alia by the Danish architect Jan Gehl, whom local policy-makers</w:t>
      </w:r>
      <w:r w:rsidR="00E2570C">
        <w:rPr>
          <w:rFonts w:ascii="Times New Roman" w:hAnsi="Times New Roman" w:cs="Times New Roman"/>
          <w:sz w:val="24"/>
          <w:szCs w:val="24"/>
          <w:lang w:val="en-GB"/>
        </w:rPr>
        <w:t>,</w:t>
      </w:r>
      <w:r w:rsidR="00E2570C" w:rsidRPr="00E2570C">
        <w:rPr>
          <w:rFonts w:ascii="Times New Roman" w:hAnsi="Times New Roman" w:cs="Times New Roman"/>
          <w:sz w:val="24"/>
          <w:szCs w:val="24"/>
          <w:lang w:val="en-GB"/>
        </w:rPr>
        <w:t xml:space="preserve"> journalists </w:t>
      </w:r>
      <w:r w:rsidR="00E2570C">
        <w:rPr>
          <w:rFonts w:ascii="Times New Roman" w:hAnsi="Times New Roman" w:cs="Times New Roman"/>
          <w:sz w:val="24"/>
          <w:szCs w:val="24"/>
          <w:lang w:val="en-GB"/>
        </w:rPr>
        <w:t xml:space="preserve">and academics </w:t>
      </w:r>
      <w:r w:rsidR="00E2570C" w:rsidRPr="00E2570C">
        <w:rPr>
          <w:rFonts w:ascii="Times New Roman" w:hAnsi="Times New Roman" w:cs="Times New Roman"/>
          <w:sz w:val="24"/>
          <w:szCs w:val="24"/>
          <w:lang w:val="en-GB"/>
        </w:rPr>
        <w:t>cite as one of their main sources of inspiration</w:t>
      </w:r>
      <w:r w:rsidR="00E2570C">
        <w:rPr>
          <w:rFonts w:ascii="Times New Roman" w:hAnsi="Times New Roman" w:cs="Times New Roman"/>
          <w:sz w:val="24"/>
          <w:szCs w:val="24"/>
          <w:lang w:val="en-GB"/>
        </w:rPr>
        <w:t xml:space="preserve"> </w:t>
      </w:r>
      <w:r w:rsidR="00E2570C">
        <w:rPr>
          <w:rFonts w:ascii="Times New Roman" w:hAnsi="Times New Roman" w:cs="Times New Roman"/>
          <w:sz w:val="24"/>
          <w:szCs w:val="24"/>
          <w:lang w:val="en-GB"/>
        </w:rPr>
        <w:fldChar w:fldCharType="begin"/>
      </w:r>
      <w:r w:rsidR="00E2570C">
        <w:rPr>
          <w:rFonts w:ascii="Times New Roman" w:hAnsi="Times New Roman" w:cs="Times New Roman"/>
          <w:sz w:val="24"/>
          <w:szCs w:val="24"/>
          <w:lang w:val="en-GB"/>
        </w:rPr>
        <w:instrText xml:space="preserve"> ADDIN ZOTERO_ITEM CSL_CITATION {"citationID":"5QTM9HZz","properties":{"formattedCitation":"(Hubert et al., 2017)","plainCitation":"(Hubert et al., 2017)","noteIndex":0},"citationItems":[{"id":4968,"uris":["http://zotero.org/users/1736051/items/6TX8JNXQ"],"uri":["http://zotero.org/users/1736051/items/6TX8JNXQ"],"itemData":{"id":4968,"type":"article-journal","title":"Du « grand piétonnier » au projet urbain : atouts et défis pour le centre-ville de Bruxelles: Note de synthèse BSI","container-title":"Brussels Studies","source":"Crossref","URL":"http://journals.openedition.org/brussels/1551","DOI":"10.4000/brussels.1551","ISSN":"2031-0293","shortTitle":"Du « grand piétonnier » au projet urbain","language":"fr","author":[{"family":"Hubert","given":"Michel"},{"family":"Corijn","given":"Eric"},{"family":"Neuwels","given":"Julie"},{"family":"Hardy","given":"Margaux"},{"family":"Vermeulen","given":"Sofie"},{"family":"Vaesen","given":"Joost"}],"issued":{"date-parts":[["2017",9,11]]},"accessed":{"date-parts":[["2018",9,7]]}}}],"schema":"https://github.com/citation-style-language/schema/raw/master/csl-citation.json"} </w:instrText>
      </w:r>
      <w:r w:rsidR="00E2570C">
        <w:rPr>
          <w:rFonts w:ascii="Times New Roman" w:hAnsi="Times New Roman" w:cs="Times New Roman"/>
          <w:sz w:val="24"/>
          <w:szCs w:val="24"/>
          <w:lang w:val="en-GB"/>
        </w:rPr>
        <w:fldChar w:fldCharType="separate"/>
      </w:r>
      <w:r w:rsidR="00E2570C">
        <w:rPr>
          <w:rFonts w:ascii="Times New Roman" w:hAnsi="Times New Roman" w:cs="Times New Roman"/>
          <w:noProof/>
          <w:sz w:val="24"/>
          <w:szCs w:val="24"/>
          <w:lang w:val="en-GB"/>
        </w:rPr>
        <w:t>(Hubert et al., 2017)</w:t>
      </w:r>
      <w:r w:rsidR="00E2570C">
        <w:rPr>
          <w:rFonts w:ascii="Times New Roman" w:hAnsi="Times New Roman" w:cs="Times New Roman"/>
          <w:sz w:val="24"/>
          <w:szCs w:val="24"/>
          <w:lang w:val="en-GB"/>
        </w:rPr>
        <w:fldChar w:fldCharType="end"/>
      </w:r>
      <w:r w:rsidR="00E2570C" w:rsidRPr="00E2570C">
        <w:rPr>
          <w:rFonts w:ascii="Times New Roman" w:hAnsi="Times New Roman" w:cs="Times New Roman"/>
          <w:sz w:val="24"/>
          <w:szCs w:val="24"/>
          <w:lang w:val="en-GB"/>
        </w:rPr>
        <w:t>.</w:t>
      </w:r>
      <w:r w:rsidR="002E028A">
        <w:rPr>
          <w:rFonts w:ascii="Times New Roman" w:hAnsi="Times New Roman" w:cs="Times New Roman"/>
          <w:sz w:val="24"/>
          <w:szCs w:val="24"/>
          <w:lang w:val="en-GB"/>
        </w:rPr>
        <w:t xml:space="preserve"> According its proponents, </w:t>
      </w:r>
      <w:r w:rsidR="002E028A">
        <w:rPr>
          <w:rFonts w:ascii="Times New Roman" w:hAnsi="Times New Roman" w:cs="Times New Roman"/>
          <w:i/>
          <w:sz w:val="24"/>
          <w:szCs w:val="24"/>
          <w:lang w:val="en-GB"/>
        </w:rPr>
        <w:t xml:space="preserve">le </w:t>
      </w:r>
      <w:proofErr w:type="spellStart"/>
      <w:r w:rsidR="006459B0">
        <w:rPr>
          <w:rFonts w:ascii="Times New Roman" w:hAnsi="Times New Roman" w:cs="Times New Roman"/>
          <w:i/>
          <w:sz w:val="24"/>
          <w:szCs w:val="24"/>
          <w:lang w:val="en-GB"/>
        </w:rPr>
        <w:t>pietonnier</w:t>
      </w:r>
      <w:proofErr w:type="spellEnd"/>
      <w:r w:rsidR="006459B0">
        <w:rPr>
          <w:rFonts w:ascii="Times New Roman" w:hAnsi="Times New Roman" w:cs="Times New Roman"/>
          <w:i/>
          <w:sz w:val="24"/>
          <w:szCs w:val="24"/>
          <w:lang w:val="en-GB"/>
        </w:rPr>
        <w:t xml:space="preserve"> </w:t>
      </w:r>
      <w:r w:rsidR="006459B0">
        <w:rPr>
          <w:rFonts w:ascii="Times New Roman" w:hAnsi="Times New Roman" w:cs="Times New Roman"/>
          <w:sz w:val="24"/>
          <w:szCs w:val="24"/>
          <w:lang w:val="en-GB"/>
        </w:rPr>
        <w:t>is a sign that</w:t>
      </w:r>
      <w:r w:rsidR="001160B9">
        <w:rPr>
          <w:rFonts w:ascii="Times New Roman" w:hAnsi="Times New Roman" w:cs="Times New Roman"/>
          <w:sz w:val="24"/>
          <w:szCs w:val="24"/>
          <w:lang w:val="en-GB"/>
        </w:rPr>
        <w:t xml:space="preserve"> </w:t>
      </w:r>
    </w:p>
    <w:p w14:paraId="6D178E61" w14:textId="3E61F05C" w:rsidR="001160B9" w:rsidRDefault="001160B9" w:rsidP="00FC7431">
      <w:pPr>
        <w:pStyle w:val="Default"/>
        <w:tabs>
          <w:tab w:val="left" w:pos="1050"/>
          <w:tab w:val="left" w:pos="1080"/>
        </w:tabs>
        <w:spacing w:after="100" w:line="276" w:lineRule="auto"/>
        <w:ind w:left="567"/>
        <w:jc w:val="both"/>
        <w:rPr>
          <w:rFonts w:ascii="Times New Roman" w:hAnsi="Times New Roman" w:cs="Times New Roman"/>
          <w:sz w:val="24"/>
          <w:szCs w:val="24"/>
          <w:lang w:val="en-GB"/>
        </w:rPr>
      </w:pPr>
      <w:r w:rsidRPr="0091212D">
        <w:rPr>
          <w:rFonts w:ascii="Times New Roman" w:hAnsi="Times New Roman" w:cs="Times New Roman"/>
          <w:lang w:val="en-GB"/>
        </w:rPr>
        <w:t xml:space="preserve">“a 20-year long debate about the development of the city centre has moved on. A city </w:t>
      </w:r>
      <w:r w:rsidR="002E028A">
        <w:rPr>
          <w:rFonts w:ascii="Times New Roman" w:hAnsi="Times New Roman" w:cs="Times New Roman"/>
          <w:lang w:val="en-GB"/>
        </w:rPr>
        <w:t xml:space="preserve">centre </w:t>
      </w:r>
      <w:r w:rsidRPr="0091212D">
        <w:rPr>
          <w:rFonts w:ascii="Times New Roman" w:hAnsi="Times New Roman" w:cs="Times New Roman"/>
          <w:lang w:val="en-GB"/>
        </w:rPr>
        <w:t xml:space="preserve">for its inhabitants, visitors and urban </w:t>
      </w:r>
      <w:proofErr w:type="spellStart"/>
      <w:r w:rsidRPr="0091212D">
        <w:rPr>
          <w:rFonts w:ascii="Times New Roman" w:hAnsi="Times New Roman" w:cs="Times New Roman"/>
          <w:lang w:val="en-GB"/>
        </w:rPr>
        <w:t>flâneurs</w:t>
      </w:r>
      <w:proofErr w:type="spellEnd"/>
      <w:r w:rsidRPr="0091212D">
        <w:rPr>
          <w:rFonts w:ascii="Times New Roman" w:hAnsi="Times New Roman" w:cs="Times New Roman"/>
          <w:lang w:val="en-GB"/>
        </w:rPr>
        <w:t>. For the first time, it is up to the car user</w:t>
      </w:r>
      <w:r w:rsidR="002E028A">
        <w:rPr>
          <w:rFonts w:ascii="Times New Roman" w:hAnsi="Times New Roman" w:cs="Times New Roman"/>
          <w:lang w:val="en-GB"/>
        </w:rPr>
        <w:t>s</w:t>
      </w:r>
      <w:r w:rsidRPr="0091212D">
        <w:rPr>
          <w:rFonts w:ascii="Times New Roman" w:hAnsi="Times New Roman" w:cs="Times New Roman"/>
          <w:lang w:val="en-GB"/>
        </w:rPr>
        <w:t xml:space="preserve"> to adapt</w:t>
      </w:r>
      <w:r w:rsidR="002E028A">
        <w:rPr>
          <w:rFonts w:ascii="Times New Roman" w:hAnsi="Times New Roman" w:cs="Times New Roman"/>
          <w:lang w:val="en-GB"/>
        </w:rPr>
        <w:t>.</w:t>
      </w:r>
      <w:r w:rsidRPr="0091212D">
        <w:rPr>
          <w:rFonts w:ascii="Times New Roman" w:hAnsi="Times New Roman" w:cs="Times New Roman"/>
          <w:lang w:val="en-GB"/>
        </w:rPr>
        <w:t xml:space="preserve"> [...]The order of priorities has been reversed</w:t>
      </w:r>
      <w:r w:rsidR="002E028A">
        <w:rPr>
          <w:rFonts w:ascii="Times New Roman" w:hAnsi="Times New Roman" w:cs="Times New Roman"/>
          <w:lang w:val="en-GB"/>
        </w:rPr>
        <w:t>.</w:t>
      </w:r>
      <w:r w:rsidRPr="0091212D">
        <w:rPr>
          <w:rFonts w:ascii="Times New Roman" w:hAnsi="Times New Roman" w:cs="Times New Roman"/>
          <w:lang w:val="en-GB"/>
        </w:rPr>
        <w:t xml:space="preserve"> [...] The new pedestrian </w:t>
      </w:r>
      <w:r w:rsidR="002E028A">
        <w:rPr>
          <w:rFonts w:ascii="Times New Roman" w:hAnsi="Times New Roman" w:cs="Times New Roman"/>
          <w:lang w:val="en-GB"/>
        </w:rPr>
        <w:t xml:space="preserve">area </w:t>
      </w:r>
      <w:r w:rsidRPr="0091212D">
        <w:rPr>
          <w:rFonts w:ascii="Times New Roman" w:hAnsi="Times New Roman" w:cs="Times New Roman"/>
          <w:lang w:val="en-GB"/>
        </w:rPr>
        <w:t xml:space="preserve">is an urban development project bearing a large impact on collective imaginary. The governance of Brussels may have </w:t>
      </w:r>
      <w:r w:rsidR="002E028A">
        <w:rPr>
          <w:rFonts w:ascii="Times New Roman" w:hAnsi="Times New Roman" w:cs="Times New Roman"/>
          <w:lang w:val="en-GB"/>
        </w:rPr>
        <w:t>r</w:t>
      </w:r>
      <w:r w:rsidR="002E028A" w:rsidRPr="0091212D">
        <w:rPr>
          <w:rFonts w:ascii="Times New Roman" w:hAnsi="Times New Roman" w:cs="Times New Roman"/>
          <w:lang w:val="en-GB"/>
        </w:rPr>
        <w:t xml:space="preserve">eally </w:t>
      </w:r>
      <w:r w:rsidRPr="0091212D">
        <w:rPr>
          <w:rFonts w:ascii="Times New Roman" w:hAnsi="Times New Roman" w:cs="Times New Roman"/>
          <w:lang w:val="en-GB"/>
        </w:rPr>
        <w:t xml:space="preserve">taken a different course.” </w:t>
      </w:r>
      <w:r w:rsidRPr="0091212D">
        <w:rPr>
          <w:lang w:val="en-GB"/>
        </w:rPr>
        <w:fldChar w:fldCharType="begin"/>
      </w:r>
      <w:r w:rsidR="00D2202B">
        <w:rPr>
          <w:rFonts w:ascii="Times New Roman" w:hAnsi="Times New Roman" w:cs="Times New Roman"/>
          <w:lang w:val="en-GB"/>
        </w:rPr>
        <w:instrText xml:space="preserve"> ADDIN ZOTERO_ITEM CSL_CITATION {"citationID":"2qch132664","properties":{"formattedCitation":"(Corijn 2015)","plainCitation":"(Corijn 2015)","dontUpdate":true,"noteIndex":0},"citationItems":[{"id":1503,"uris":["http://zotero.org/users/1736051/items/ZRHDSD3Q"],"uri":["http://zotero.org/users/1736051/items/ZRHDSD3Q"],"itemData":{"id":1503,"type":"article-newspaper","title":"Piétonnier: La mue de Bruxelles... et des Bruxellois","container-title":"lesoir.be","publisher-place":"Brussels","event-place":"Brussels","URL":"https://www.lesoir.be/archive/recup/922934/article/debats/cartes-blanches/2015-06-29/pietonnier-mue-bruxelles…-et-des-bruxellois","author":[{"family":"Corijn","given":"Eric"}],"issued":{"date-parts":[["2015",6,29]]}}}],"schema":"https://github.com/citation-style-language/schema/raw/master/csl-citation.json"} </w:instrText>
      </w:r>
      <w:r w:rsidRPr="0091212D">
        <w:rPr>
          <w:lang w:val="en-GB"/>
        </w:rPr>
        <w:fldChar w:fldCharType="separate"/>
      </w:r>
      <w:r w:rsidRPr="0091212D">
        <w:rPr>
          <w:rFonts w:ascii="Times New Roman" w:hAnsi="Times New Roman" w:cs="Times New Roman"/>
          <w:noProof/>
          <w:lang w:val="en-GB"/>
        </w:rPr>
        <w:t>(Corijn, 2015)</w:t>
      </w:r>
      <w:r w:rsidRPr="0091212D">
        <w:rPr>
          <w:lang w:val="en-GB"/>
        </w:rPr>
        <w:fldChar w:fldCharType="end"/>
      </w:r>
    </w:p>
    <w:p w14:paraId="51F214C7" w14:textId="5509362D" w:rsidR="002338F2" w:rsidRDefault="00D078E6" w:rsidP="00B77228">
      <w:pPr>
        <w:pStyle w:val="Default"/>
        <w:tabs>
          <w:tab w:val="left" w:pos="1050"/>
          <w:tab w:val="left" w:pos="1080"/>
        </w:tabs>
        <w:spacing w:after="100" w:line="276" w:lineRule="auto"/>
        <w:jc w:val="both"/>
        <w:rPr>
          <w:rFonts w:ascii="Times New Roman" w:hAnsi="Times New Roman" w:cs="Times New Roman"/>
          <w:sz w:val="24"/>
          <w:szCs w:val="24"/>
          <w:lang w:val="en-GB"/>
        </w:rPr>
      </w:pPr>
      <w:r w:rsidRPr="0091212D">
        <w:rPr>
          <w:rFonts w:ascii="Times New Roman" w:hAnsi="Times New Roman" w:cs="Times New Roman"/>
          <w:sz w:val="24"/>
          <w:szCs w:val="24"/>
          <w:lang w:val="en-GB"/>
        </w:rPr>
        <w:t>Yet</w:t>
      </w:r>
      <w:r w:rsidR="002E37A4" w:rsidRPr="0091212D">
        <w:rPr>
          <w:rFonts w:ascii="Times New Roman" w:hAnsi="Times New Roman" w:cs="Times New Roman"/>
          <w:sz w:val="24"/>
          <w:szCs w:val="24"/>
          <w:lang w:val="en-GB"/>
        </w:rPr>
        <w:t>,</w:t>
      </w:r>
      <w:r w:rsidR="00C113F6" w:rsidRPr="0091212D">
        <w:rPr>
          <w:rFonts w:ascii="Times New Roman" w:hAnsi="Times New Roman" w:cs="Times New Roman"/>
          <w:sz w:val="24"/>
          <w:szCs w:val="24"/>
          <w:lang w:val="en-GB"/>
        </w:rPr>
        <w:t xml:space="preserve"> a close look at the project suggest</w:t>
      </w:r>
      <w:r w:rsidR="00A544D6" w:rsidRPr="0091212D">
        <w:rPr>
          <w:rFonts w:ascii="Times New Roman" w:hAnsi="Times New Roman" w:cs="Times New Roman"/>
          <w:sz w:val="24"/>
          <w:szCs w:val="24"/>
          <w:lang w:val="en-GB"/>
        </w:rPr>
        <w:t>s</w:t>
      </w:r>
      <w:r w:rsidR="00C113F6" w:rsidRPr="0091212D">
        <w:rPr>
          <w:rFonts w:ascii="Times New Roman" w:hAnsi="Times New Roman" w:cs="Times New Roman"/>
          <w:sz w:val="24"/>
          <w:szCs w:val="24"/>
          <w:lang w:val="en-GB"/>
        </w:rPr>
        <w:t xml:space="preserve"> that </w:t>
      </w:r>
      <w:r w:rsidR="00AF1521" w:rsidRPr="0091212D">
        <w:rPr>
          <w:rFonts w:ascii="Times New Roman" w:hAnsi="Times New Roman" w:cs="Times New Roman"/>
          <w:sz w:val="24"/>
          <w:szCs w:val="24"/>
          <w:lang w:val="en-GB"/>
        </w:rPr>
        <w:t>interpreting it as a herald of a</w:t>
      </w:r>
      <w:r w:rsidR="00BD7FFC" w:rsidRPr="0091212D">
        <w:rPr>
          <w:rFonts w:ascii="Times New Roman" w:hAnsi="Times New Roman" w:cs="Times New Roman"/>
          <w:sz w:val="24"/>
          <w:szCs w:val="24"/>
          <w:lang w:val="en-GB"/>
        </w:rPr>
        <w:t xml:space="preserve"> new</w:t>
      </w:r>
      <w:r w:rsidR="002E37A4" w:rsidRPr="0091212D">
        <w:rPr>
          <w:rFonts w:ascii="Times New Roman" w:hAnsi="Times New Roman" w:cs="Times New Roman"/>
          <w:sz w:val="24"/>
          <w:szCs w:val="24"/>
          <w:lang w:val="en-GB"/>
        </w:rPr>
        <w:t xml:space="preserve"> </w:t>
      </w:r>
      <w:r w:rsidR="00C113F6" w:rsidRPr="0091212D">
        <w:rPr>
          <w:rFonts w:ascii="Times New Roman" w:hAnsi="Times New Roman" w:cs="Times New Roman"/>
          <w:sz w:val="24"/>
          <w:szCs w:val="24"/>
          <w:lang w:val="en-GB"/>
        </w:rPr>
        <w:t xml:space="preserve">urban </w:t>
      </w:r>
      <w:r w:rsidR="002E37A4" w:rsidRPr="0091212D">
        <w:rPr>
          <w:rFonts w:ascii="Times New Roman" w:hAnsi="Times New Roman" w:cs="Times New Roman"/>
          <w:sz w:val="24"/>
          <w:szCs w:val="24"/>
          <w:lang w:val="en-GB"/>
        </w:rPr>
        <w:t>planning</w:t>
      </w:r>
      <w:r w:rsidR="00C113F6" w:rsidRPr="0091212D">
        <w:rPr>
          <w:rFonts w:ascii="Times New Roman" w:hAnsi="Times New Roman" w:cs="Times New Roman"/>
          <w:sz w:val="24"/>
          <w:szCs w:val="24"/>
          <w:lang w:val="en-GB"/>
        </w:rPr>
        <w:t xml:space="preserve"> </w:t>
      </w:r>
      <w:r w:rsidR="00416E86">
        <w:rPr>
          <w:rFonts w:ascii="Times New Roman" w:hAnsi="Times New Roman" w:cs="Times New Roman"/>
          <w:sz w:val="24"/>
          <w:szCs w:val="24"/>
          <w:lang w:val="en-GB"/>
        </w:rPr>
        <w:t>paradigm</w:t>
      </w:r>
      <w:r w:rsidR="00416E86" w:rsidRPr="0091212D">
        <w:rPr>
          <w:rFonts w:ascii="Times New Roman" w:hAnsi="Times New Roman" w:cs="Times New Roman"/>
          <w:sz w:val="24"/>
          <w:szCs w:val="24"/>
          <w:lang w:val="en-GB"/>
        </w:rPr>
        <w:t xml:space="preserve"> </w:t>
      </w:r>
      <w:r w:rsidR="00416E86">
        <w:rPr>
          <w:rFonts w:ascii="Times New Roman" w:hAnsi="Times New Roman" w:cs="Times New Roman"/>
          <w:sz w:val="24"/>
          <w:szCs w:val="24"/>
          <w:lang w:val="en-GB"/>
        </w:rPr>
        <w:t xml:space="preserve">is </w:t>
      </w:r>
      <w:r w:rsidR="002338F2">
        <w:rPr>
          <w:rFonts w:ascii="Times New Roman" w:hAnsi="Times New Roman" w:cs="Times New Roman"/>
          <w:sz w:val="24"/>
          <w:szCs w:val="24"/>
          <w:lang w:val="en-GB"/>
        </w:rPr>
        <w:t xml:space="preserve">merely </w:t>
      </w:r>
      <w:r w:rsidR="00AF1521" w:rsidRPr="0091212D">
        <w:rPr>
          <w:rFonts w:ascii="Times New Roman" w:hAnsi="Times New Roman" w:cs="Times New Roman"/>
          <w:sz w:val="24"/>
          <w:szCs w:val="24"/>
          <w:lang w:val="en-GB"/>
        </w:rPr>
        <w:t xml:space="preserve">an instance </w:t>
      </w:r>
      <w:r w:rsidR="00163681" w:rsidRPr="0091212D">
        <w:rPr>
          <w:rFonts w:ascii="Times New Roman" w:hAnsi="Times New Roman" w:cs="Times New Roman"/>
          <w:sz w:val="24"/>
          <w:szCs w:val="24"/>
          <w:lang w:val="en-GB"/>
        </w:rPr>
        <w:t>of wishful thinking</w:t>
      </w:r>
      <w:r w:rsidR="00F428FB" w:rsidRPr="0091212D">
        <w:rPr>
          <w:rFonts w:ascii="Times New Roman" w:hAnsi="Times New Roman" w:cs="Times New Roman"/>
          <w:sz w:val="24"/>
          <w:szCs w:val="24"/>
          <w:lang w:val="en-GB"/>
        </w:rPr>
        <w:t xml:space="preserve">. </w:t>
      </w:r>
      <w:r w:rsidR="00E367C1">
        <w:rPr>
          <w:rFonts w:ascii="Times New Roman" w:hAnsi="Times New Roman" w:cs="Times New Roman"/>
          <w:sz w:val="24"/>
          <w:szCs w:val="24"/>
          <w:lang w:val="en-GB"/>
        </w:rPr>
        <w:t xml:space="preserve">While pedestrianisation allegedly </w:t>
      </w:r>
      <w:r w:rsidR="00E367C1" w:rsidRPr="0091212D">
        <w:rPr>
          <w:rFonts w:ascii="Times New Roman" w:hAnsi="Times New Roman" w:cs="Times New Roman"/>
          <w:sz w:val="24"/>
          <w:szCs w:val="24"/>
          <w:lang w:val="en-GB"/>
        </w:rPr>
        <w:t>downplay</w:t>
      </w:r>
      <w:r w:rsidR="00E367C1">
        <w:rPr>
          <w:rFonts w:ascii="Times New Roman" w:hAnsi="Times New Roman" w:cs="Times New Roman"/>
          <w:sz w:val="24"/>
          <w:szCs w:val="24"/>
          <w:lang w:val="en-GB"/>
        </w:rPr>
        <w:t>s</w:t>
      </w:r>
      <w:r w:rsidR="00E367C1" w:rsidRPr="0091212D">
        <w:rPr>
          <w:rFonts w:ascii="Times New Roman" w:hAnsi="Times New Roman" w:cs="Times New Roman"/>
          <w:sz w:val="24"/>
          <w:szCs w:val="24"/>
          <w:lang w:val="en-GB"/>
        </w:rPr>
        <w:t xml:space="preserve"> the importance of car mobility </w:t>
      </w:r>
      <w:r w:rsidR="00E367C1">
        <w:rPr>
          <w:rFonts w:ascii="Times New Roman" w:hAnsi="Times New Roman" w:cs="Times New Roman"/>
          <w:sz w:val="24"/>
          <w:szCs w:val="24"/>
          <w:lang w:val="en-GB"/>
        </w:rPr>
        <w:t xml:space="preserve">in Brussels, it </w:t>
      </w:r>
      <w:r w:rsidR="00163681" w:rsidRPr="0091212D">
        <w:rPr>
          <w:rFonts w:ascii="Times New Roman" w:hAnsi="Times New Roman" w:cs="Times New Roman"/>
          <w:sz w:val="24"/>
          <w:szCs w:val="24"/>
          <w:lang w:val="en-GB"/>
        </w:rPr>
        <w:t>entail</w:t>
      </w:r>
      <w:r w:rsidR="002E37A4" w:rsidRPr="0091212D">
        <w:rPr>
          <w:rFonts w:ascii="Times New Roman" w:hAnsi="Times New Roman" w:cs="Times New Roman"/>
          <w:sz w:val="24"/>
          <w:szCs w:val="24"/>
          <w:lang w:val="en-GB"/>
        </w:rPr>
        <w:t>s</w:t>
      </w:r>
      <w:r w:rsidR="00163681" w:rsidRPr="0091212D">
        <w:rPr>
          <w:rFonts w:ascii="Times New Roman" w:hAnsi="Times New Roman" w:cs="Times New Roman"/>
          <w:sz w:val="24"/>
          <w:szCs w:val="24"/>
          <w:lang w:val="en-GB"/>
        </w:rPr>
        <w:t xml:space="preserve"> the </w:t>
      </w:r>
      <w:r w:rsidR="001160B9">
        <w:rPr>
          <w:rFonts w:ascii="Times New Roman" w:hAnsi="Times New Roman" w:cs="Times New Roman"/>
          <w:sz w:val="24"/>
          <w:szCs w:val="24"/>
          <w:lang w:val="en-GB"/>
        </w:rPr>
        <w:t>creation</w:t>
      </w:r>
      <w:r w:rsidR="001160B9" w:rsidRPr="0091212D">
        <w:rPr>
          <w:rFonts w:ascii="Times New Roman" w:hAnsi="Times New Roman" w:cs="Times New Roman"/>
          <w:sz w:val="24"/>
          <w:szCs w:val="24"/>
          <w:lang w:val="en-GB"/>
        </w:rPr>
        <w:t xml:space="preserve"> </w:t>
      </w:r>
      <w:r w:rsidR="00952F9A" w:rsidRPr="0091212D">
        <w:rPr>
          <w:rFonts w:ascii="Times New Roman" w:hAnsi="Times New Roman" w:cs="Times New Roman"/>
          <w:sz w:val="24"/>
          <w:szCs w:val="24"/>
          <w:lang w:val="en-GB"/>
        </w:rPr>
        <w:t xml:space="preserve">of 1.600 parking spots in three new underground car parks located in immediate proximity to the </w:t>
      </w:r>
      <w:r w:rsidR="001160B9">
        <w:rPr>
          <w:rFonts w:ascii="Times New Roman" w:hAnsi="Times New Roman" w:cs="Times New Roman"/>
          <w:sz w:val="24"/>
          <w:szCs w:val="24"/>
          <w:lang w:val="en-GB"/>
        </w:rPr>
        <w:t>new “comfort zones”</w:t>
      </w:r>
      <w:r w:rsidR="00D96762">
        <w:rPr>
          <w:rFonts w:ascii="Times New Roman" w:hAnsi="Times New Roman" w:cs="Times New Roman"/>
          <w:sz w:val="24"/>
          <w:szCs w:val="24"/>
          <w:lang w:val="en-GB"/>
        </w:rPr>
        <w:t>—</w:t>
      </w:r>
      <w:r w:rsidR="001160B9">
        <w:rPr>
          <w:rFonts w:ascii="Times New Roman" w:hAnsi="Times New Roman" w:cs="Times New Roman"/>
          <w:sz w:val="24"/>
          <w:szCs w:val="24"/>
          <w:lang w:val="en-GB"/>
        </w:rPr>
        <w:t xml:space="preserve">in addition </w:t>
      </w:r>
      <w:r w:rsidR="00472A61" w:rsidRPr="0091212D">
        <w:rPr>
          <w:rFonts w:ascii="Times New Roman" w:hAnsi="Times New Roman" w:cs="Times New Roman"/>
          <w:sz w:val="24"/>
          <w:szCs w:val="24"/>
          <w:lang w:val="en-GB"/>
        </w:rPr>
        <w:t>to the existing 19.000 underground parking spots in the central city</w:t>
      </w:r>
      <w:r w:rsidR="00F428FB" w:rsidRPr="0091212D">
        <w:rPr>
          <w:rFonts w:ascii="Times New Roman" w:hAnsi="Times New Roman" w:cs="Times New Roman"/>
          <w:sz w:val="24"/>
          <w:szCs w:val="24"/>
          <w:lang w:val="en-GB"/>
        </w:rPr>
        <w:t>.</w:t>
      </w:r>
    </w:p>
    <w:p w14:paraId="078C592B" w14:textId="6E5C815E" w:rsidR="003E37EA" w:rsidRDefault="007B641C" w:rsidP="00942203">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lang w:val="en-GB"/>
        </w:rPr>
      </w:pPr>
      <w:r w:rsidRPr="0091212D">
        <w:rPr>
          <w:rFonts w:ascii="Times New Roman" w:hAnsi="Times New Roman" w:cs="Times New Roman"/>
          <w:sz w:val="24"/>
          <w:szCs w:val="24"/>
          <w:lang w:val="en-GB"/>
        </w:rPr>
        <w:t>T</w:t>
      </w:r>
      <w:r w:rsidR="005276BB" w:rsidRPr="0091212D">
        <w:rPr>
          <w:rFonts w:ascii="Times New Roman" w:hAnsi="Times New Roman" w:cs="Times New Roman"/>
          <w:sz w:val="24"/>
          <w:szCs w:val="24"/>
          <w:lang w:val="en-GB"/>
        </w:rPr>
        <w:t xml:space="preserve">he </w:t>
      </w:r>
      <w:r w:rsidR="00A544D6" w:rsidRPr="0091212D">
        <w:rPr>
          <w:rFonts w:ascii="Times New Roman" w:hAnsi="Times New Roman" w:cs="Times New Roman"/>
          <w:sz w:val="24"/>
          <w:szCs w:val="24"/>
          <w:lang w:val="en-GB"/>
        </w:rPr>
        <w:t xml:space="preserve">political dimension of </w:t>
      </w:r>
      <w:r w:rsidRPr="0091212D">
        <w:rPr>
          <w:rFonts w:ascii="Times New Roman" w:hAnsi="Times New Roman" w:cs="Times New Roman"/>
          <w:sz w:val="24"/>
          <w:szCs w:val="24"/>
          <w:lang w:val="en-GB"/>
        </w:rPr>
        <w:t xml:space="preserve">the </w:t>
      </w:r>
      <w:r w:rsidR="00A544D6" w:rsidRPr="0091212D">
        <w:rPr>
          <w:rFonts w:ascii="Times New Roman" w:hAnsi="Times New Roman" w:cs="Times New Roman"/>
          <w:sz w:val="24"/>
          <w:szCs w:val="24"/>
          <w:lang w:val="en-GB"/>
        </w:rPr>
        <w:t xml:space="preserve">project </w:t>
      </w:r>
      <w:r w:rsidR="00B77228">
        <w:rPr>
          <w:rFonts w:ascii="Times New Roman" w:hAnsi="Times New Roman" w:cs="Times New Roman"/>
          <w:sz w:val="24"/>
          <w:szCs w:val="24"/>
          <w:lang w:val="en-GB"/>
        </w:rPr>
        <w:t>may actually</w:t>
      </w:r>
      <w:r w:rsidR="00B77228" w:rsidRPr="0091212D">
        <w:rPr>
          <w:rFonts w:ascii="Times New Roman" w:hAnsi="Times New Roman" w:cs="Times New Roman"/>
          <w:sz w:val="24"/>
          <w:szCs w:val="24"/>
          <w:lang w:val="en-GB"/>
        </w:rPr>
        <w:t xml:space="preserve"> </w:t>
      </w:r>
      <w:r w:rsidRPr="0091212D">
        <w:rPr>
          <w:rFonts w:ascii="Times New Roman" w:hAnsi="Times New Roman" w:cs="Times New Roman"/>
          <w:sz w:val="24"/>
          <w:szCs w:val="24"/>
          <w:lang w:val="en-GB"/>
        </w:rPr>
        <w:t>lie elsewhere. C</w:t>
      </w:r>
      <w:r w:rsidR="0037417D" w:rsidRPr="0091212D">
        <w:rPr>
          <w:rFonts w:ascii="Times New Roman" w:hAnsi="Times New Roman" w:cs="Times New Roman"/>
          <w:sz w:val="24"/>
          <w:szCs w:val="24"/>
          <w:lang w:val="en-GB"/>
        </w:rPr>
        <w:t xml:space="preserve">ontra repeated claims by its proponents, </w:t>
      </w:r>
      <w:r w:rsidR="00B92F82">
        <w:rPr>
          <w:rFonts w:ascii="Times New Roman" w:hAnsi="Times New Roman" w:cs="Times New Roman"/>
          <w:sz w:val="24"/>
          <w:szCs w:val="24"/>
          <w:lang w:val="en-GB"/>
        </w:rPr>
        <w:t xml:space="preserve">we </w:t>
      </w:r>
      <w:r w:rsidRPr="0091212D">
        <w:rPr>
          <w:rFonts w:ascii="Times New Roman" w:hAnsi="Times New Roman" w:cs="Times New Roman"/>
          <w:sz w:val="24"/>
          <w:szCs w:val="24"/>
          <w:lang w:val="en-GB"/>
        </w:rPr>
        <w:t>underst</w:t>
      </w:r>
      <w:r w:rsidR="00B92F82">
        <w:rPr>
          <w:rFonts w:ascii="Times New Roman" w:hAnsi="Times New Roman" w:cs="Times New Roman"/>
          <w:sz w:val="24"/>
          <w:szCs w:val="24"/>
          <w:lang w:val="en-GB"/>
        </w:rPr>
        <w:t>and it</w:t>
      </w:r>
      <w:r w:rsidRPr="0091212D">
        <w:rPr>
          <w:rFonts w:ascii="Times New Roman" w:hAnsi="Times New Roman" w:cs="Times New Roman"/>
          <w:sz w:val="24"/>
          <w:szCs w:val="24"/>
          <w:lang w:val="en-GB"/>
        </w:rPr>
        <w:t xml:space="preserve"> as an attempt t</w:t>
      </w:r>
      <w:r w:rsidR="00952F9A" w:rsidRPr="0091212D">
        <w:rPr>
          <w:rFonts w:ascii="Times New Roman" w:hAnsi="Times New Roman" w:cs="Times New Roman"/>
          <w:sz w:val="24"/>
          <w:szCs w:val="24"/>
          <w:lang w:val="en-GB"/>
        </w:rPr>
        <w:t>o</w:t>
      </w:r>
      <w:r w:rsidRPr="0091212D">
        <w:rPr>
          <w:rFonts w:ascii="Times New Roman" w:hAnsi="Times New Roman" w:cs="Times New Roman"/>
          <w:sz w:val="24"/>
          <w:szCs w:val="24"/>
          <w:lang w:val="en-GB"/>
        </w:rPr>
        <w:t xml:space="preserve"> </w:t>
      </w:r>
      <w:r w:rsidR="00B82764" w:rsidRPr="0091212D">
        <w:rPr>
          <w:rFonts w:ascii="Times New Roman" w:hAnsi="Times New Roman" w:cs="Times New Roman"/>
          <w:sz w:val="24"/>
          <w:szCs w:val="24"/>
          <w:lang w:val="en-GB"/>
        </w:rPr>
        <w:t>significant</w:t>
      </w:r>
      <w:r w:rsidRPr="0091212D">
        <w:rPr>
          <w:rFonts w:ascii="Times New Roman" w:hAnsi="Times New Roman" w:cs="Times New Roman"/>
          <w:sz w:val="24"/>
          <w:szCs w:val="24"/>
          <w:lang w:val="en-GB"/>
        </w:rPr>
        <w:t>ly</w:t>
      </w:r>
      <w:r w:rsidR="00B82764" w:rsidRPr="0091212D">
        <w:rPr>
          <w:rFonts w:ascii="Times New Roman" w:hAnsi="Times New Roman" w:cs="Times New Roman"/>
          <w:sz w:val="24"/>
          <w:szCs w:val="24"/>
          <w:lang w:val="en-GB"/>
        </w:rPr>
        <w:t xml:space="preserve"> reinforce a</w:t>
      </w:r>
      <w:r w:rsidR="0038463D">
        <w:rPr>
          <w:rFonts w:ascii="Times New Roman" w:hAnsi="Times New Roman" w:cs="Times New Roman"/>
          <w:sz w:val="24"/>
          <w:szCs w:val="24"/>
          <w:lang w:val="en-GB"/>
        </w:rPr>
        <w:t xml:space="preserve"> long-standing</w:t>
      </w:r>
      <w:r w:rsidR="00B82764" w:rsidRPr="0091212D">
        <w:rPr>
          <w:rFonts w:ascii="Times New Roman" w:hAnsi="Times New Roman" w:cs="Times New Roman"/>
          <w:sz w:val="24"/>
          <w:szCs w:val="24"/>
          <w:lang w:val="en-GB"/>
        </w:rPr>
        <w:t xml:space="preserve"> </w:t>
      </w:r>
      <w:r w:rsidR="008756B2">
        <w:rPr>
          <w:rFonts w:ascii="Times New Roman" w:hAnsi="Times New Roman" w:cs="Times New Roman"/>
          <w:sz w:val="24"/>
          <w:szCs w:val="24"/>
          <w:lang w:val="en-GB"/>
        </w:rPr>
        <w:t>gentrification</w:t>
      </w:r>
      <w:r w:rsidR="00B82764" w:rsidRPr="0091212D">
        <w:rPr>
          <w:rFonts w:ascii="Times New Roman" w:hAnsi="Times New Roman" w:cs="Times New Roman"/>
          <w:sz w:val="24"/>
          <w:szCs w:val="24"/>
          <w:lang w:val="en-GB"/>
        </w:rPr>
        <w:t xml:space="preserve"> </w:t>
      </w:r>
      <w:r w:rsidR="0037417D" w:rsidRPr="0091212D">
        <w:rPr>
          <w:rFonts w:ascii="Times New Roman" w:hAnsi="Times New Roman" w:cs="Times New Roman"/>
          <w:sz w:val="24"/>
          <w:szCs w:val="24"/>
          <w:lang w:val="en-GB"/>
        </w:rPr>
        <w:t>strategy</w:t>
      </w:r>
      <w:r w:rsidR="00316D25">
        <w:rPr>
          <w:rFonts w:ascii="Times New Roman" w:hAnsi="Times New Roman" w:cs="Times New Roman"/>
          <w:sz w:val="24"/>
          <w:szCs w:val="24"/>
          <w:lang w:val="en-GB"/>
        </w:rPr>
        <w:t xml:space="preserve"> </w:t>
      </w:r>
      <w:r w:rsidR="00316D25">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{"citationID":"1fnliaotnj","properties":{"formattedCitation":"(De Boeck et al., 2017; Van Criekingen, 2013)","plainCitation":"(De Boeck et al., 2017; Van Criekingen, 2013)","noteIndex":0},"citationItems":[{"id":3671,"uris":["http://zotero.org/users/1736051/items/DRK7WTMG"],"uri":["http://zotero.org/users/1736051/items/DRK7WTMG"],"itemData":{"id":3671,"type":"article-journal","title":"Easing spatial inequalities? An analysis of the anticipated effects of Urban Enterprise Zones in Brussels","container-title":"European Planning Studies","author":[{"family":"De Boeck","given":"Sarah"},{"family":"Bassens","given":"David"},{"family":"Ryckewaert","given":"Michael"}],"issued":{"date-parts":[["2017"]]}}},{"id":1244,"uris":["http://zotero.org/users/1736051/items/H8U3PP8P"],"uri":["http://zotero.org/users/1736051/items/H8U3PP8P"],"itemData":{"id":1244,"type":"article-journal","title":"La gentrification mise en politiques. De la revitalisation urbaine à Bruxelles","container-title":"Métropoles","issue":"13","source":"Google Scholar","URL":"http://metropoles.revues.org/4753","author":[{"family":"Van Criekingen","given":"Mathieu"}],"issued":{"date-parts":[["2013"]]},"accessed":{"date-parts":[["2014",10,21]]}}}],"schema":"https://github.com/citation-style-language/schema/raw/master/csl-citation.json"} </w:instrText>
      </w:r>
      <w:r w:rsidR="00316D25">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(De Boeck et al., 2017; Van Criekingen, 2013)</w:t>
      </w:r>
      <w:r w:rsidR="00316D25">
        <w:rPr>
          <w:rFonts w:ascii="Times New Roman" w:hAnsi="Times New Roman" w:cs="Times New Roman"/>
          <w:sz w:val="24"/>
          <w:szCs w:val="24"/>
          <w:lang w:val="en-GB"/>
        </w:rPr>
        <w:fldChar w:fldCharType="end"/>
      </w:r>
      <w:r w:rsidR="0037417D" w:rsidRPr="0091212D">
        <w:rPr>
          <w:rFonts w:ascii="Times New Roman" w:hAnsi="Times New Roman" w:cs="Times New Roman"/>
          <w:sz w:val="24"/>
          <w:szCs w:val="24"/>
          <w:lang w:val="en-GB"/>
        </w:rPr>
        <w:t xml:space="preserve"> </w:t>
      </w:r>
      <w:r w:rsidR="00B82764" w:rsidRPr="0091212D">
        <w:rPr>
          <w:rFonts w:ascii="Times New Roman" w:hAnsi="Times New Roman" w:cs="Times New Roman"/>
          <w:sz w:val="24"/>
          <w:szCs w:val="24"/>
          <w:lang w:val="en-GB"/>
        </w:rPr>
        <w:t>devoted to</w:t>
      </w:r>
      <w:r w:rsidR="005276BB" w:rsidRPr="0091212D">
        <w:rPr>
          <w:rFonts w:ascii="Times New Roman" w:hAnsi="Times New Roman" w:cs="Times New Roman"/>
          <w:sz w:val="24"/>
          <w:szCs w:val="24"/>
          <w:lang w:val="en-GB"/>
        </w:rPr>
        <w:t xml:space="preserve"> </w:t>
      </w:r>
      <w:r w:rsidR="008756B2">
        <w:rPr>
          <w:rFonts w:ascii="Times New Roman" w:hAnsi="Times New Roman" w:cs="Times New Roman"/>
          <w:sz w:val="24"/>
          <w:szCs w:val="24"/>
          <w:lang w:val="en-GB"/>
        </w:rPr>
        <w:t xml:space="preserve">upscale the commercial and residential profile of </w:t>
      </w:r>
      <w:r w:rsidR="00B82764" w:rsidRPr="0091212D">
        <w:rPr>
          <w:rFonts w:ascii="Times New Roman" w:hAnsi="Times New Roman" w:cs="Times New Roman"/>
          <w:sz w:val="24"/>
          <w:szCs w:val="24"/>
          <w:lang w:val="en-GB"/>
        </w:rPr>
        <w:t>Brussels’</w:t>
      </w:r>
      <w:r w:rsidR="005276BB" w:rsidRPr="0091212D">
        <w:rPr>
          <w:rFonts w:ascii="Times New Roman" w:hAnsi="Times New Roman" w:cs="Times New Roman"/>
          <w:sz w:val="24"/>
          <w:szCs w:val="24"/>
          <w:lang w:val="en-GB"/>
        </w:rPr>
        <w:t xml:space="preserve"> central city</w:t>
      </w:r>
      <w:r w:rsidR="00BD7FFC" w:rsidRPr="0091212D">
        <w:rPr>
          <w:rFonts w:ascii="Times New Roman" w:hAnsi="Times New Roman" w:cs="Times New Roman"/>
          <w:sz w:val="24"/>
          <w:szCs w:val="24"/>
          <w:lang w:val="en-GB"/>
        </w:rPr>
        <w:t>—</w:t>
      </w:r>
      <w:r w:rsidR="00B82764" w:rsidRPr="0091212D">
        <w:rPr>
          <w:rFonts w:ascii="Times New Roman" w:hAnsi="Times New Roman" w:cs="Times New Roman"/>
          <w:sz w:val="24"/>
          <w:szCs w:val="24"/>
          <w:lang w:val="en-GB"/>
        </w:rPr>
        <w:t xml:space="preserve">now still largely populated by low-income population </w:t>
      </w:r>
      <w:r w:rsidR="00B82764" w:rsidRPr="0091212D">
        <w:rPr>
          <w:rFonts w:ascii="Times New Roman" w:hAnsi="Times New Roman" w:cs="Times New Roman"/>
          <w:sz w:val="24"/>
          <w:szCs w:val="24"/>
          <w:lang w:val="en-GB"/>
        </w:rPr>
        <w:lastRenderedPageBreak/>
        <w:t>groups</w:t>
      </w:r>
      <w:r w:rsidR="002338F2">
        <w:rPr>
          <w:rFonts w:ascii="Times New Roman" w:hAnsi="Times New Roman" w:cs="Times New Roman"/>
          <w:sz w:val="24"/>
          <w:szCs w:val="24"/>
          <w:lang w:val="en-GB"/>
        </w:rPr>
        <w:t xml:space="preserve"> often from immigrant origin</w:t>
      </w:r>
      <w:r w:rsidR="00BD7FFC" w:rsidRPr="0091212D">
        <w:rPr>
          <w:rFonts w:ascii="Times New Roman" w:hAnsi="Times New Roman" w:cs="Times New Roman"/>
          <w:sz w:val="24"/>
          <w:szCs w:val="24"/>
          <w:lang w:val="en-GB"/>
        </w:rPr>
        <w:t>—</w:t>
      </w:r>
      <w:r w:rsidR="00B82764" w:rsidRPr="0091212D">
        <w:rPr>
          <w:rFonts w:ascii="Times New Roman" w:hAnsi="Times New Roman" w:cs="Times New Roman"/>
          <w:sz w:val="24"/>
          <w:szCs w:val="24"/>
          <w:lang w:val="en-GB"/>
        </w:rPr>
        <w:t>through the attraction of high</w:t>
      </w:r>
      <w:r w:rsidR="005276BB" w:rsidRPr="0091212D">
        <w:rPr>
          <w:rFonts w:ascii="Times New Roman" w:hAnsi="Times New Roman" w:cs="Times New Roman"/>
          <w:sz w:val="24"/>
          <w:szCs w:val="24"/>
          <w:lang w:val="en-GB"/>
        </w:rPr>
        <w:t xml:space="preserve"> rent-yielding functions such as upscale housing</w:t>
      </w:r>
      <w:r w:rsidR="00FF3494" w:rsidRPr="0091212D">
        <w:rPr>
          <w:rFonts w:ascii="Times New Roman" w:hAnsi="Times New Roman" w:cs="Times New Roman"/>
          <w:sz w:val="24"/>
          <w:szCs w:val="24"/>
          <w:lang w:val="en-GB"/>
        </w:rPr>
        <w:t xml:space="preserve">, </w:t>
      </w:r>
      <w:r w:rsidR="005276BB" w:rsidRPr="0091212D">
        <w:rPr>
          <w:rFonts w:ascii="Times New Roman" w:hAnsi="Times New Roman" w:cs="Times New Roman"/>
          <w:sz w:val="24"/>
          <w:szCs w:val="24"/>
          <w:lang w:val="en-GB"/>
        </w:rPr>
        <w:t>franchise retail</w:t>
      </w:r>
      <w:r w:rsidR="00FF3494" w:rsidRPr="0091212D">
        <w:rPr>
          <w:rFonts w:ascii="Times New Roman" w:hAnsi="Times New Roman" w:cs="Times New Roman"/>
          <w:sz w:val="24"/>
          <w:szCs w:val="24"/>
          <w:lang w:val="en-GB"/>
        </w:rPr>
        <w:t xml:space="preserve"> and new tourist equipment</w:t>
      </w:r>
      <w:r w:rsidR="00B676AD">
        <w:rPr>
          <w:rFonts w:ascii="Times New Roman" w:hAnsi="Times New Roman" w:cs="Times New Roman"/>
          <w:sz w:val="24"/>
          <w:szCs w:val="24"/>
          <w:lang w:val="en-GB"/>
        </w:rPr>
        <w:t xml:space="preserve">. </w:t>
      </w:r>
      <w:r w:rsidR="00662321">
        <w:rPr>
          <w:rFonts w:ascii="Times New Roman" w:hAnsi="Times New Roman" w:cs="Times New Roman"/>
          <w:sz w:val="24"/>
          <w:szCs w:val="24"/>
          <w:lang w:val="en-GB"/>
        </w:rPr>
        <w:t xml:space="preserve">As </w:t>
      </w:r>
      <w:r w:rsidR="006459B0">
        <w:rPr>
          <w:rFonts w:ascii="Times New Roman" w:hAnsi="Times New Roman" w:cs="Times New Roman"/>
          <w:sz w:val="24"/>
          <w:szCs w:val="24"/>
          <w:lang w:val="en-GB"/>
        </w:rPr>
        <w:t xml:space="preserve">stated by </w:t>
      </w:r>
      <w:r w:rsidR="00662321">
        <w:rPr>
          <w:rFonts w:ascii="Times New Roman" w:hAnsi="Times New Roman" w:cs="Times New Roman"/>
          <w:sz w:val="24"/>
          <w:szCs w:val="24"/>
          <w:lang w:val="en-GB"/>
        </w:rPr>
        <w:t xml:space="preserve">the </w:t>
      </w:r>
      <w:r w:rsidR="00AC2BEE">
        <w:rPr>
          <w:rFonts w:ascii="Times New Roman" w:hAnsi="Times New Roman" w:cs="Times New Roman"/>
          <w:sz w:val="24"/>
          <w:szCs w:val="24"/>
          <w:lang w:val="en-GB"/>
        </w:rPr>
        <w:t xml:space="preserve">City of Brussels’ </w:t>
      </w:r>
      <w:r w:rsidR="00662321">
        <w:rPr>
          <w:rFonts w:ascii="Times New Roman" w:hAnsi="Times New Roman" w:cs="Times New Roman"/>
          <w:sz w:val="24"/>
          <w:szCs w:val="24"/>
          <w:lang w:val="en-GB"/>
        </w:rPr>
        <w:t>Alder</w:t>
      </w:r>
      <w:r w:rsidR="00C63FDD">
        <w:rPr>
          <w:rFonts w:ascii="Times New Roman" w:hAnsi="Times New Roman" w:cs="Times New Roman"/>
          <w:sz w:val="24"/>
          <w:szCs w:val="24"/>
          <w:lang w:val="en-GB"/>
        </w:rPr>
        <w:t>wo</w:t>
      </w:r>
      <w:r w:rsidR="00662321">
        <w:rPr>
          <w:rFonts w:ascii="Times New Roman" w:hAnsi="Times New Roman" w:cs="Times New Roman"/>
          <w:sz w:val="24"/>
          <w:szCs w:val="24"/>
          <w:lang w:val="en-GB"/>
        </w:rPr>
        <w:t>man for commerce, “</w:t>
      </w:r>
      <w:r w:rsidR="008756B2">
        <w:rPr>
          <w:rFonts w:ascii="Times New Roman" w:hAnsi="Times New Roman" w:cs="Times New Roman"/>
          <w:sz w:val="24"/>
          <w:szCs w:val="24"/>
          <w:lang w:val="en-GB"/>
        </w:rPr>
        <w:t>t</w:t>
      </w:r>
      <w:r w:rsidR="00662321" w:rsidRPr="00EF32C1">
        <w:rPr>
          <w:rFonts w:ascii="Times New Roman" w:hAnsi="Times New Roman" w:cs="Times New Roman"/>
          <w:sz w:val="24"/>
          <w:szCs w:val="24"/>
          <w:lang w:val="en-GB"/>
        </w:rPr>
        <w:t>he objective is to recreate a commercial promenade</w:t>
      </w:r>
      <w:r w:rsidR="00662321">
        <w:rPr>
          <w:rFonts w:ascii="Times New Roman" w:hAnsi="Times New Roman" w:cs="Times New Roman"/>
          <w:sz w:val="24"/>
          <w:szCs w:val="24"/>
          <w:lang w:val="en-GB"/>
        </w:rPr>
        <w:t xml:space="preserve"> [...] </w:t>
      </w:r>
      <w:r w:rsidR="00662321" w:rsidRPr="00EF32C1">
        <w:rPr>
          <w:rFonts w:ascii="Times New Roman" w:hAnsi="Times New Roman" w:cs="Times New Roman"/>
          <w:sz w:val="24"/>
          <w:szCs w:val="24"/>
          <w:lang w:val="en-GB"/>
        </w:rPr>
        <w:t xml:space="preserve">New brands which are not yet present in Brussels are </w:t>
      </w:r>
      <w:r w:rsidR="00662321">
        <w:rPr>
          <w:rFonts w:ascii="Times New Roman" w:hAnsi="Times New Roman" w:cs="Times New Roman"/>
          <w:sz w:val="24"/>
          <w:szCs w:val="24"/>
          <w:lang w:val="en-GB"/>
        </w:rPr>
        <w:t>coming</w:t>
      </w:r>
      <w:r w:rsidR="00662321" w:rsidRPr="00EF32C1">
        <w:rPr>
          <w:rFonts w:ascii="Times New Roman" w:hAnsi="Times New Roman" w:cs="Times New Roman"/>
          <w:sz w:val="24"/>
          <w:szCs w:val="24"/>
          <w:lang w:val="en-GB"/>
        </w:rPr>
        <w:t>. There is a real craze, you can feel it.</w:t>
      </w:r>
      <w:r w:rsidR="00662321">
        <w:rPr>
          <w:rFonts w:ascii="Times New Roman" w:hAnsi="Times New Roman" w:cs="Times New Roman"/>
          <w:sz w:val="24"/>
          <w:szCs w:val="24"/>
          <w:lang w:val="en-GB"/>
        </w:rPr>
        <w:t>”</w:t>
      </w:r>
      <w:r w:rsidR="003B14ED">
        <w:rPr>
          <w:rFonts w:ascii="Times New Roman" w:hAnsi="Times New Roman" w:cs="Times New Roman"/>
          <w:sz w:val="24"/>
          <w:szCs w:val="24"/>
          <w:lang w:val="en-GB"/>
        </w:rPr>
        <w:t xml:space="preserve"> </w:t>
      </w:r>
      <w:r w:rsidR="003B14ED">
        <w:rPr>
          <w:rFonts w:ascii="Times New Roman" w:hAnsi="Times New Roman" w:cs="Times New Roman"/>
          <w:sz w:val="24"/>
          <w:szCs w:val="24"/>
          <w:lang w:val="en-GB"/>
        </w:rPr>
        <w:fldChar w:fldCharType="begin"/>
      </w:r>
      <w:r w:rsidR="003B14ED">
        <w:rPr>
          <w:rFonts w:ascii="Times New Roman" w:hAnsi="Times New Roman" w:cs="Times New Roman"/>
          <w:sz w:val="24"/>
          <w:szCs w:val="24"/>
          <w:lang w:val="en-GB"/>
        </w:rPr>
        <w:instrText xml:space="preserve"> ADDIN ZOTERO_ITEM CSL_CITATION {"citationID":"nOd2j0SU","properties":{"formattedCitation":"(Attout, 2017)","plainCitation":"(Attout, 2017)","noteIndex":0},"citationItems":[{"id":5035,"uris":["http://zotero.org/users/1736051/items/KQ7KFRIP"],"uri":["http://zotero.org/users/1736051/items/KQ7KFRIP"],"itemData":{"id":5035,"type":"article-magazine","title":"Immo: \"Bruxelles a besoin d'un sérieux coup d'accélérateur\"","container-title":"trends.levif.be","URL":"https://trends.levif.be/economie/immo/immo-bruxelles-a-besoin-d-un-serieux-coup-d-accelerateur/article-normal-766451.html","author":[{"family":"Attout","given":"Xavier"}],"issued":{"date-parts":[["2017",12,13]]}}}],"schema":"https://github.com/citation-style-language/schema/raw/master/csl-citation.json"} </w:instrText>
      </w:r>
      <w:r w:rsidR="003B14ED">
        <w:rPr>
          <w:rFonts w:ascii="Times New Roman" w:hAnsi="Times New Roman" w:cs="Times New Roman"/>
          <w:sz w:val="24"/>
          <w:szCs w:val="24"/>
          <w:lang w:val="en-GB"/>
        </w:rPr>
        <w:fldChar w:fldCharType="separate"/>
      </w:r>
      <w:r w:rsidR="003B14ED">
        <w:rPr>
          <w:rFonts w:ascii="Times New Roman" w:hAnsi="Times New Roman" w:cs="Times New Roman"/>
          <w:noProof/>
          <w:sz w:val="24"/>
          <w:szCs w:val="24"/>
          <w:lang w:val="en-GB"/>
        </w:rPr>
        <w:t>(Attout, 2017)</w:t>
      </w:r>
      <w:r w:rsidR="003B14ED">
        <w:rPr>
          <w:rFonts w:ascii="Times New Roman" w:hAnsi="Times New Roman" w:cs="Times New Roman"/>
          <w:sz w:val="24"/>
          <w:szCs w:val="24"/>
          <w:lang w:val="en-GB"/>
        </w:rPr>
        <w:fldChar w:fldCharType="end"/>
      </w:r>
      <w:r w:rsidR="003B14ED">
        <w:rPr>
          <w:rFonts w:ascii="Times New Roman" w:hAnsi="Times New Roman" w:cs="Times New Roman"/>
          <w:sz w:val="24"/>
          <w:szCs w:val="24"/>
          <w:lang w:val="en-GB"/>
        </w:rPr>
        <w:t>.</w:t>
      </w:r>
      <w:r w:rsidR="00662321">
        <w:rPr>
          <w:rFonts w:ascii="Times New Roman" w:hAnsi="Times New Roman" w:cs="Times New Roman"/>
          <w:sz w:val="24"/>
          <w:szCs w:val="24"/>
          <w:lang w:val="en-GB"/>
        </w:rPr>
        <w:t xml:space="preserve"> The City</w:t>
      </w:r>
      <w:r w:rsidR="000A2ED8">
        <w:rPr>
          <w:rFonts w:ascii="Times New Roman" w:hAnsi="Times New Roman" w:cs="Times New Roman"/>
          <w:sz w:val="24"/>
          <w:szCs w:val="24"/>
          <w:lang w:val="en-GB"/>
        </w:rPr>
        <w:t xml:space="preserve">’s current mayor openly </w:t>
      </w:r>
      <w:r w:rsidR="001C09C6">
        <w:rPr>
          <w:rFonts w:ascii="Times New Roman" w:hAnsi="Times New Roman" w:cs="Times New Roman"/>
          <w:sz w:val="24"/>
          <w:szCs w:val="24"/>
          <w:lang w:val="en-GB"/>
        </w:rPr>
        <w:t xml:space="preserve">claims that the aim of the project is </w:t>
      </w:r>
      <w:r w:rsidR="000A2ED8">
        <w:rPr>
          <w:rFonts w:ascii="Times New Roman" w:hAnsi="Times New Roman" w:cs="Times New Roman"/>
          <w:sz w:val="24"/>
          <w:szCs w:val="24"/>
          <w:lang w:val="en-GB"/>
        </w:rPr>
        <w:t xml:space="preserve">“to keep or bring the middle class to Brussels, </w:t>
      </w:r>
      <w:r w:rsidR="001C09C6">
        <w:rPr>
          <w:rFonts w:ascii="Times New Roman" w:hAnsi="Times New Roman" w:cs="Times New Roman"/>
          <w:sz w:val="24"/>
          <w:szCs w:val="24"/>
          <w:lang w:val="en-GB"/>
        </w:rPr>
        <w:t xml:space="preserve">[…] </w:t>
      </w:r>
      <w:r w:rsidR="000A2ED8">
        <w:rPr>
          <w:rFonts w:ascii="Times New Roman" w:hAnsi="Times New Roman" w:cs="Times New Roman"/>
          <w:sz w:val="24"/>
          <w:szCs w:val="24"/>
          <w:lang w:val="en-GB"/>
        </w:rPr>
        <w:t>to increase the tax base”</w:t>
      </w:r>
      <w:r w:rsidR="00113FB1">
        <w:rPr>
          <w:rFonts w:ascii="Times New Roman" w:hAnsi="Times New Roman" w:cs="Times New Roman"/>
          <w:sz w:val="24"/>
          <w:szCs w:val="24"/>
          <w:lang w:val="en-GB"/>
        </w:rPr>
        <w:t xml:space="preserve"> </w:t>
      </w:r>
      <w:r w:rsidR="00113FB1">
        <w:rPr>
          <w:rFonts w:ascii="Times New Roman" w:hAnsi="Times New Roman" w:cs="Times New Roman"/>
          <w:sz w:val="24"/>
          <w:szCs w:val="24"/>
          <w:lang w:val="en-GB"/>
        </w:rPr>
        <w:fldChar w:fldCharType="begin"/>
      </w:r>
      <w:r w:rsidR="0071109B">
        <w:rPr>
          <w:rFonts w:ascii="Times New Roman" w:hAnsi="Times New Roman" w:cs="Times New Roman"/>
          <w:sz w:val="24"/>
          <w:szCs w:val="24"/>
          <w:lang w:val="en-GB"/>
        </w:rPr>
        <w:instrText xml:space="preserve"> ADDIN ZOTERO_ITEM CSL_CITATION {"citationID":"OZZxoP7U","properties":{"formattedCitation":"(Attout, 2017)","plainCitation":"(Attout, 2017)","noteIndex":0},"citationItems":[{"id":5035,"uris":["http://zotero.org/users/1736051/items/KQ7KFRIP"],"uri":["http://zotero.org/users/1736051/items/KQ7KFRIP"],"itemData":{"id":5035,"type":"article-magazine","title":"Immo: \"Bruxelles a besoin d'un sérieux coup d'accélérateur\"","container-title":"trends.levif.be","URL":"https://trends.levif.be/economie/immo/immo-bruxelles-a-besoin-d-un-serieux-coup-d-accelerateur/article-normal-766451.html","author":[{"family":"Attout","given":"Xavier"}],"issued":{"date-parts":[["2017",12,13]]}}}],"schema":"https://github.com/citation-style-language/schema/raw/master/csl-citation.json"} </w:instrText>
      </w:r>
      <w:r w:rsidR="00113FB1">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(Attout, 2017)</w:t>
      </w:r>
      <w:r w:rsidR="00113FB1">
        <w:rPr>
          <w:rFonts w:ascii="Times New Roman" w:hAnsi="Times New Roman" w:cs="Times New Roman"/>
          <w:sz w:val="24"/>
          <w:szCs w:val="24"/>
          <w:lang w:val="en-GB"/>
        </w:rPr>
        <w:fldChar w:fldCharType="end"/>
      </w:r>
      <w:r w:rsidR="000A2ED8" w:rsidRPr="000A2ED8">
        <w:rPr>
          <w:rFonts w:ascii="Times New Roman" w:hAnsi="Times New Roman" w:cs="Times New Roman"/>
          <w:sz w:val="24"/>
          <w:szCs w:val="24"/>
          <w:lang w:val="en-GB"/>
        </w:rPr>
        <w:t>.</w:t>
      </w:r>
      <w:r w:rsidR="000A2ED8">
        <w:rPr>
          <w:rFonts w:ascii="Times New Roman" w:hAnsi="Times New Roman" w:cs="Times New Roman"/>
          <w:sz w:val="24"/>
          <w:szCs w:val="24"/>
          <w:lang w:val="en-GB"/>
        </w:rPr>
        <w:t xml:space="preserve"> </w:t>
      </w:r>
      <w:r w:rsidR="001C09C6">
        <w:rPr>
          <w:rFonts w:ascii="Times New Roman" w:hAnsi="Times New Roman" w:cs="Times New Roman"/>
          <w:sz w:val="24"/>
          <w:szCs w:val="24"/>
          <w:lang w:val="en-GB"/>
        </w:rPr>
        <w:t xml:space="preserve">As his </w:t>
      </w:r>
      <w:r w:rsidR="000A2ED8">
        <w:rPr>
          <w:rFonts w:ascii="Times New Roman" w:hAnsi="Times New Roman" w:cs="Times New Roman"/>
          <w:sz w:val="24"/>
          <w:szCs w:val="24"/>
          <w:lang w:val="en-GB"/>
        </w:rPr>
        <w:t>administration</w:t>
      </w:r>
      <w:r w:rsidR="00662321">
        <w:rPr>
          <w:rFonts w:ascii="Times New Roman" w:hAnsi="Times New Roman" w:cs="Times New Roman"/>
          <w:sz w:val="24"/>
          <w:szCs w:val="24"/>
          <w:lang w:val="en-GB"/>
        </w:rPr>
        <w:t xml:space="preserve"> </w:t>
      </w:r>
      <w:r w:rsidR="001C09C6">
        <w:rPr>
          <w:rFonts w:ascii="Times New Roman" w:hAnsi="Times New Roman" w:cs="Times New Roman"/>
          <w:sz w:val="24"/>
          <w:szCs w:val="24"/>
          <w:lang w:val="en-GB"/>
        </w:rPr>
        <w:t>owns approximately 10.000 m</w:t>
      </w:r>
      <w:r w:rsidR="001C09C6" w:rsidRPr="00AF24F0">
        <w:rPr>
          <w:rFonts w:ascii="Times New Roman" w:hAnsi="Times New Roman" w:cs="Times New Roman"/>
          <w:sz w:val="24"/>
          <w:szCs w:val="24"/>
          <w:vertAlign w:val="superscript"/>
          <w:lang w:val="en-GB"/>
        </w:rPr>
        <w:t>2</w:t>
      </w:r>
      <w:r w:rsidR="001C09C6">
        <w:rPr>
          <w:rFonts w:ascii="Times New Roman" w:hAnsi="Times New Roman" w:cs="Times New Roman"/>
          <w:sz w:val="24"/>
          <w:szCs w:val="24"/>
          <w:lang w:val="en-GB"/>
        </w:rPr>
        <w:t xml:space="preserve"> of retail space in the new “comfort zone”, it </w:t>
      </w:r>
      <w:r w:rsidR="00662321">
        <w:rPr>
          <w:rFonts w:ascii="Times New Roman" w:hAnsi="Times New Roman" w:cs="Times New Roman"/>
          <w:sz w:val="24"/>
          <w:szCs w:val="24"/>
          <w:lang w:val="en-GB"/>
        </w:rPr>
        <w:t>is directly involved in commercial upscaling strategy</w:t>
      </w:r>
      <w:r w:rsidR="001C09C6">
        <w:rPr>
          <w:rFonts w:ascii="Times New Roman" w:hAnsi="Times New Roman" w:cs="Times New Roman"/>
          <w:sz w:val="24"/>
          <w:szCs w:val="24"/>
          <w:lang w:val="en-GB"/>
        </w:rPr>
        <w:t xml:space="preserve"> by </w:t>
      </w:r>
      <w:r w:rsidR="00662321">
        <w:rPr>
          <w:rFonts w:ascii="Times New Roman" w:hAnsi="Times New Roman" w:cs="Times New Roman"/>
          <w:sz w:val="24"/>
          <w:szCs w:val="24"/>
          <w:lang w:val="en-GB"/>
        </w:rPr>
        <w:t xml:space="preserve">actively </w:t>
      </w:r>
      <w:r w:rsidR="005B38B4">
        <w:rPr>
          <w:rFonts w:ascii="Times New Roman" w:hAnsi="Times New Roman" w:cs="Times New Roman"/>
          <w:sz w:val="24"/>
          <w:szCs w:val="24"/>
          <w:lang w:val="en-GB"/>
        </w:rPr>
        <w:t>seek</w:t>
      </w:r>
      <w:r w:rsidR="001C09C6">
        <w:rPr>
          <w:rFonts w:ascii="Times New Roman" w:hAnsi="Times New Roman" w:cs="Times New Roman"/>
          <w:sz w:val="24"/>
          <w:szCs w:val="24"/>
          <w:lang w:val="en-GB"/>
        </w:rPr>
        <w:t>ing</w:t>
      </w:r>
      <w:r w:rsidR="005B38B4">
        <w:rPr>
          <w:rFonts w:ascii="Times New Roman" w:hAnsi="Times New Roman" w:cs="Times New Roman"/>
          <w:sz w:val="24"/>
          <w:szCs w:val="24"/>
          <w:lang w:val="en-GB"/>
        </w:rPr>
        <w:t xml:space="preserve"> renowned franchise retail occupants </w:t>
      </w:r>
      <w:r w:rsidR="00662321">
        <w:rPr>
          <w:rFonts w:ascii="Times New Roman" w:hAnsi="Times New Roman" w:cs="Times New Roman"/>
          <w:sz w:val="24"/>
          <w:szCs w:val="24"/>
          <w:lang w:val="en-GB"/>
        </w:rPr>
        <w:t xml:space="preserve">for </w:t>
      </w:r>
      <w:r w:rsidR="005B38B4">
        <w:rPr>
          <w:rFonts w:ascii="Times New Roman" w:hAnsi="Times New Roman" w:cs="Times New Roman"/>
          <w:sz w:val="24"/>
          <w:szCs w:val="24"/>
          <w:lang w:val="en-GB"/>
        </w:rPr>
        <w:t xml:space="preserve">its properties, </w:t>
      </w:r>
      <w:r w:rsidR="001C09C6">
        <w:rPr>
          <w:rFonts w:ascii="Times New Roman" w:hAnsi="Times New Roman" w:cs="Times New Roman"/>
          <w:sz w:val="24"/>
          <w:szCs w:val="24"/>
          <w:lang w:val="en-GB"/>
        </w:rPr>
        <w:t xml:space="preserve">and </w:t>
      </w:r>
      <w:r w:rsidR="008756B2">
        <w:rPr>
          <w:rFonts w:ascii="Times New Roman" w:hAnsi="Times New Roman" w:cs="Times New Roman"/>
          <w:sz w:val="24"/>
          <w:szCs w:val="24"/>
          <w:lang w:val="en-GB"/>
        </w:rPr>
        <w:t>“</w:t>
      </w:r>
      <w:r w:rsidR="008756B2" w:rsidRPr="008756B2">
        <w:rPr>
          <w:rFonts w:ascii="Times New Roman" w:hAnsi="Times New Roman" w:cs="Times New Roman"/>
          <w:sz w:val="24"/>
          <w:szCs w:val="24"/>
          <w:lang w:val="en-GB"/>
        </w:rPr>
        <w:t>play</w:t>
      </w:r>
      <w:r w:rsidR="005B38B4">
        <w:rPr>
          <w:rFonts w:ascii="Times New Roman" w:hAnsi="Times New Roman" w:cs="Times New Roman"/>
          <w:sz w:val="24"/>
          <w:szCs w:val="24"/>
          <w:lang w:val="en-GB"/>
        </w:rPr>
        <w:t>[</w:t>
      </w:r>
      <w:proofErr w:type="spellStart"/>
      <w:r w:rsidR="005B38B4">
        <w:rPr>
          <w:rFonts w:ascii="Times New Roman" w:hAnsi="Times New Roman" w:cs="Times New Roman"/>
          <w:sz w:val="24"/>
          <w:szCs w:val="24"/>
          <w:lang w:val="en-GB"/>
        </w:rPr>
        <w:t>ing</w:t>
      </w:r>
      <w:proofErr w:type="spellEnd"/>
      <w:r w:rsidR="005B38B4">
        <w:rPr>
          <w:rFonts w:ascii="Times New Roman" w:hAnsi="Times New Roman" w:cs="Times New Roman"/>
          <w:sz w:val="24"/>
          <w:szCs w:val="24"/>
          <w:lang w:val="en-GB"/>
        </w:rPr>
        <w:t>]</w:t>
      </w:r>
      <w:r w:rsidR="008756B2" w:rsidRPr="008756B2">
        <w:rPr>
          <w:rFonts w:ascii="Times New Roman" w:hAnsi="Times New Roman" w:cs="Times New Roman"/>
          <w:sz w:val="24"/>
          <w:szCs w:val="24"/>
          <w:lang w:val="en-GB"/>
        </w:rPr>
        <w:t xml:space="preserve"> a pivotal role in bringing more diversity to the</w:t>
      </w:r>
      <w:r w:rsidR="008756B2">
        <w:rPr>
          <w:rFonts w:ascii="Times New Roman" w:hAnsi="Times New Roman" w:cs="Times New Roman"/>
          <w:sz w:val="24"/>
          <w:szCs w:val="24"/>
          <w:lang w:val="en-GB"/>
        </w:rPr>
        <w:t xml:space="preserve"> retail</w:t>
      </w:r>
      <w:r w:rsidR="008756B2" w:rsidRPr="008756B2">
        <w:rPr>
          <w:rFonts w:ascii="Times New Roman" w:hAnsi="Times New Roman" w:cs="Times New Roman"/>
          <w:sz w:val="24"/>
          <w:szCs w:val="24"/>
          <w:lang w:val="en-GB"/>
        </w:rPr>
        <w:t xml:space="preserve"> </w:t>
      </w:r>
      <w:r w:rsidR="008756B2">
        <w:rPr>
          <w:rFonts w:ascii="Times New Roman" w:hAnsi="Times New Roman" w:cs="Times New Roman"/>
          <w:sz w:val="24"/>
          <w:szCs w:val="24"/>
          <w:lang w:val="en-GB"/>
        </w:rPr>
        <w:t>mix and reducing the low-end offer” (</w:t>
      </w:r>
      <w:proofErr w:type="spellStart"/>
      <w:r w:rsidR="008756B2">
        <w:rPr>
          <w:rFonts w:ascii="Times New Roman" w:hAnsi="Times New Roman" w:cs="Times New Roman"/>
          <w:sz w:val="24"/>
          <w:szCs w:val="24"/>
          <w:lang w:val="en-GB"/>
        </w:rPr>
        <w:t>Attout</w:t>
      </w:r>
      <w:proofErr w:type="spellEnd"/>
      <w:r w:rsidR="008756B2">
        <w:rPr>
          <w:rFonts w:ascii="Times New Roman" w:hAnsi="Times New Roman" w:cs="Times New Roman"/>
          <w:sz w:val="24"/>
          <w:szCs w:val="24"/>
          <w:lang w:val="en-GB"/>
        </w:rPr>
        <w:t xml:space="preserve"> 2017). </w:t>
      </w:r>
      <w:r w:rsidR="00AC2BEE">
        <w:rPr>
          <w:rFonts w:ascii="Times New Roman" w:hAnsi="Times New Roman" w:cs="Times New Roman"/>
          <w:sz w:val="24"/>
          <w:szCs w:val="24"/>
          <w:lang w:val="en-GB"/>
        </w:rPr>
        <w:t>N</w:t>
      </w:r>
      <w:r w:rsidR="008756B2">
        <w:rPr>
          <w:rFonts w:ascii="Times New Roman" w:hAnsi="Times New Roman" w:cs="Times New Roman"/>
          <w:sz w:val="24"/>
          <w:szCs w:val="24"/>
          <w:lang w:val="en-GB"/>
        </w:rPr>
        <w:t xml:space="preserve">ew upscale real estate development </w:t>
      </w:r>
      <w:r w:rsidR="00AC2BEE">
        <w:rPr>
          <w:rFonts w:ascii="Times New Roman" w:hAnsi="Times New Roman" w:cs="Times New Roman"/>
          <w:sz w:val="24"/>
          <w:szCs w:val="24"/>
          <w:lang w:val="en-GB"/>
        </w:rPr>
        <w:t xml:space="preserve">is </w:t>
      </w:r>
      <w:r w:rsidR="008756B2">
        <w:rPr>
          <w:rFonts w:ascii="Times New Roman" w:hAnsi="Times New Roman" w:cs="Times New Roman"/>
          <w:sz w:val="24"/>
          <w:szCs w:val="24"/>
          <w:lang w:val="en-GB"/>
        </w:rPr>
        <w:t>e</w:t>
      </w:r>
      <w:r w:rsidR="008756B2" w:rsidRPr="008756B2">
        <w:rPr>
          <w:rFonts w:ascii="Times New Roman" w:hAnsi="Times New Roman" w:cs="Times New Roman"/>
          <w:sz w:val="24"/>
          <w:szCs w:val="24"/>
          <w:lang w:val="en-GB"/>
        </w:rPr>
        <w:t>nthusiastically welcomed</w:t>
      </w:r>
      <w:r w:rsidR="008756B2">
        <w:rPr>
          <w:rFonts w:ascii="Times New Roman" w:hAnsi="Times New Roman" w:cs="Times New Roman"/>
          <w:sz w:val="24"/>
          <w:szCs w:val="24"/>
          <w:lang w:val="en-GB"/>
        </w:rPr>
        <w:t xml:space="preserve"> by the City’s </w:t>
      </w:r>
      <w:r w:rsidR="00AC1D4F">
        <w:rPr>
          <w:rFonts w:ascii="Times New Roman" w:hAnsi="Times New Roman" w:cs="Times New Roman"/>
          <w:sz w:val="24"/>
          <w:szCs w:val="24"/>
          <w:lang w:val="en-GB"/>
        </w:rPr>
        <w:t>authorities</w:t>
      </w:r>
      <w:r w:rsidR="00942203">
        <w:rPr>
          <w:rFonts w:ascii="Times New Roman" w:hAnsi="Times New Roman" w:cs="Times New Roman"/>
          <w:sz w:val="24"/>
          <w:szCs w:val="24"/>
          <w:lang w:val="en-GB"/>
        </w:rPr>
        <w:t xml:space="preserve">: </w:t>
      </w:r>
    </w:p>
    <w:p w14:paraId="6E06F32E" w14:textId="7061DFCE" w:rsidR="003E37EA" w:rsidRPr="00AF24F0" w:rsidRDefault="003E37EA" w:rsidP="00AF24F0">
      <w:pPr>
        <w:pStyle w:val="Default"/>
        <w:tabs>
          <w:tab w:val="left" w:pos="3360"/>
          <w:tab w:val="left" w:pos="3920"/>
          <w:tab w:val="left" w:pos="4480"/>
          <w:tab w:val="left" w:pos="5040"/>
          <w:tab w:val="left" w:pos="5600"/>
          <w:tab w:val="left" w:pos="6160"/>
          <w:tab w:val="left" w:pos="6720"/>
        </w:tabs>
        <w:spacing w:after="240" w:line="276" w:lineRule="auto"/>
        <w:ind w:left="567"/>
        <w:jc w:val="both"/>
        <w:rPr>
          <w:rFonts w:ascii="Times New Roman" w:hAnsi="Times New Roman" w:cs="Times New Roman"/>
          <w:lang w:val="en-GB"/>
        </w:rPr>
      </w:pPr>
      <w:r w:rsidRPr="00AF24F0">
        <w:rPr>
          <w:rFonts w:ascii="Times New Roman" w:hAnsi="Times New Roman" w:cs="Times New Roman"/>
          <w:lang w:val="en-GB"/>
        </w:rPr>
        <w:t xml:space="preserve"> </w:t>
      </w:r>
      <w:r w:rsidR="00942203" w:rsidRPr="00AF24F0">
        <w:rPr>
          <w:rFonts w:ascii="Times New Roman" w:hAnsi="Times New Roman" w:cs="Times New Roman"/>
          <w:lang w:val="en-GB"/>
        </w:rPr>
        <w:t xml:space="preserve">“Today, something is happening that has not happened in [the historic centre of the city] for 20 years. </w:t>
      </w:r>
      <w:r w:rsidR="001C09C6">
        <w:rPr>
          <w:rFonts w:ascii="Times New Roman" w:hAnsi="Times New Roman" w:cs="Times New Roman"/>
          <w:lang w:val="en-GB"/>
        </w:rPr>
        <w:t>[…]</w:t>
      </w:r>
      <w:r w:rsidR="00942203" w:rsidRPr="00AF24F0">
        <w:rPr>
          <w:rFonts w:ascii="Times New Roman" w:hAnsi="Times New Roman" w:cs="Times New Roman"/>
          <w:lang w:val="en-GB"/>
        </w:rPr>
        <w:t xml:space="preserve"> The private sector is investing again. There are new shopping mall and housing projects to be built. Within two years, 1,000 new households will move into the city centre and bring in a new life”</w:t>
      </w:r>
      <w:r w:rsidR="00113FB1">
        <w:rPr>
          <w:rFonts w:ascii="Times New Roman" w:hAnsi="Times New Roman" w:cs="Times New Roman"/>
          <w:lang w:val="en-GB"/>
        </w:rPr>
        <w:t xml:space="preserve"> </w:t>
      </w:r>
      <w:r w:rsidR="00113FB1">
        <w:rPr>
          <w:rFonts w:ascii="Times New Roman" w:hAnsi="Times New Roman" w:cs="Times New Roman"/>
          <w:lang w:val="en-GB"/>
        </w:rPr>
        <w:fldChar w:fldCharType="begin"/>
      </w:r>
      <w:r w:rsidR="00D2202B">
        <w:rPr>
          <w:rFonts w:ascii="Times New Roman" w:hAnsi="Times New Roman" w:cs="Times New Roman"/>
          <w:lang w:val="en-GB"/>
        </w:rPr>
        <w:instrText xml:space="preserve"> ADDIN ZOTERO_ITEM CSL_CITATION {"citationID":"xLkM1BEW","properties":{"formattedCitation":"(Sor\\uc0\\u233{}e, 2016)","plainCitation":"(Sorée, 2016)","noteIndex":0},"citationItems":[{"id":5038,"uris":["http://zotero.org/users/1736051/items/NQ9A55KF"],"uri":["http://zotero.org/users/1736051/items/NQ9A55KF"],"itemData":{"id":5038,"type":"article-magazine","title":"Yvan Mayeur: \"le secteur privé investit à nouveau dans le centre de Bruxelles\"","container-title":"lecho.be","URL":"https://www.lecho.be/economie-politique/belgique/bruxelles/yvan-mayeur-le-secteur-prive-investit-a-nouveau-dans-le-centre-de-bruxelles/9772800.html","author":[{"family":"Sorée","given":"Anaïs"}],"issued":{"date-parts":[["2016",6,1]]}}}],"schema":"https://github.com/citation-style-language/schema/raw/master/csl-citation.json"} </w:instrText>
      </w:r>
      <w:r w:rsidR="00113FB1">
        <w:rPr>
          <w:rFonts w:ascii="Times New Roman" w:hAnsi="Times New Roman" w:cs="Times New Roman"/>
          <w:lang w:val="en-GB"/>
        </w:rPr>
        <w:fldChar w:fldCharType="separate"/>
      </w:r>
      <w:r w:rsidR="00D2202B" w:rsidRPr="00D2202B">
        <w:rPr>
          <w:rFonts w:ascii="Times New Roman" w:hAnsi="Times New Roman" w:cs="Times New Roman"/>
        </w:rPr>
        <w:t>(</w:t>
      </w:r>
      <w:proofErr w:type="spellStart"/>
      <w:r w:rsidR="00D2202B" w:rsidRPr="00D2202B">
        <w:rPr>
          <w:rFonts w:ascii="Times New Roman" w:hAnsi="Times New Roman" w:cs="Times New Roman"/>
        </w:rPr>
        <w:t>Sorée</w:t>
      </w:r>
      <w:proofErr w:type="spellEnd"/>
      <w:r w:rsidR="00D2202B" w:rsidRPr="00D2202B">
        <w:rPr>
          <w:rFonts w:ascii="Times New Roman" w:hAnsi="Times New Roman" w:cs="Times New Roman"/>
        </w:rPr>
        <w:t>, 2016)</w:t>
      </w:r>
      <w:r w:rsidR="00113FB1">
        <w:rPr>
          <w:rFonts w:ascii="Times New Roman" w:hAnsi="Times New Roman" w:cs="Times New Roman"/>
          <w:lang w:val="en-GB"/>
        </w:rPr>
        <w:fldChar w:fldCharType="end"/>
      </w:r>
      <w:r w:rsidR="00113FB1">
        <w:rPr>
          <w:rFonts w:ascii="Times New Roman" w:hAnsi="Times New Roman" w:cs="Times New Roman"/>
          <w:lang w:val="en-GB"/>
        </w:rPr>
        <w:t>.</w:t>
      </w:r>
    </w:p>
    <w:p w14:paraId="303875C5" w14:textId="03280068" w:rsidR="002338F2" w:rsidRPr="00AF24F0" w:rsidRDefault="00AC2BEE">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This </w:t>
      </w:r>
      <w:r w:rsidR="00D96762">
        <w:rPr>
          <w:rFonts w:ascii="Times New Roman" w:hAnsi="Times New Roman" w:cs="Times New Roman"/>
          <w:sz w:val="24"/>
          <w:szCs w:val="24"/>
          <w:lang w:val="en-GB"/>
        </w:rPr>
        <w:t xml:space="preserve">optimism </w:t>
      </w:r>
      <w:r w:rsidR="000A2ED8">
        <w:rPr>
          <w:rFonts w:ascii="Times New Roman" w:hAnsi="Times New Roman" w:cs="Times New Roman"/>
          <w:sz w:val="24"/>
          <w:szCs w:val="24"/>
          <w:lang w:val="en-GB"/>
        </w:rPr>
        <w:t xml:space="preserve">is shared </w:t>
      </w:r>
      <w:r w:rsidR="00416E86">
        <w:rPr>
          <w:rFonts w:ascii="Times New Roman" w:hAnsi="Times New Roman" w:cs="Times New Roman"/>
          <w:sz w:val="24"/>
          <w:szCs w:val="24"/>
          <w:lang w:val="en-GB"/>
        </w:rPr>
        <w:t xml:space="preserve">by </w:t>
      </w:r>
      <w:r w:rsidR="006D0415">
        <w:rPr>
          <w:rFonts w:ascii="Times New Roman" w:hAnsi="Times New Roman" w:cs="Times New Roman"/>
          <w:sz w:val="24"/>
          <w:szCs w:val="24"/>
          <w:lang w:val="en-GB"/>
        </w:rPr>
        <w:t xml:space="preserve">several key real estate developers and consultants operating in the Brussels-Capital Region, </w:t>
      </w:r>
      <w:r w:rsidR="000A2ED8">
        <w:rPr>
          <w:rFonts w:ascii="Times New Roman" w:hAnsi="Times New Roman" w:cs="Times New Roman"/>
          <w:sz w:val="24"/>
          <w:szCs w:val="24"/>
          <w:lang w:val="en-GB"/>
        </w:rPr>
        <w:t>who</w:t>
      </w:r>
      <w:r w:rsidR="00416E86">
        <w:rPr>
          <w:rFonts w:ascii="Times New Roman" w:hAnsi="Times New Roman" w:cs="Times New Roman"/>
          <w:sz w:val="24"/>
          <w:szCs w:val="24"/>
          <w:lang w:val="en-GB"/>
        </w:rPr>
        <w:t xml:space="preserve"> </w:t>
      </w:r>
      <w:r w:rsidR="006D0415">
        <w:rPr>
          <w:rFonts w:ascii="Times New Roman" w:hAnsi="Times New Roman" w:cs="Times New Roman"/>
          <w:sz w:val="24"/>
          <w:szCs w:val="24"/>
          <w:lang w:val="en-GB"/>
        </w:rPr>
        <w:t xml:space="preserve">praise </w:t>
      </w:r>
      <w:r w:rsidR="006D0415">
        <w:rPr>
          <w:rFonts w:ascii="Times New Roman" w:hAnsi="Times New Roman" w:cs="Times New Roman"/>
          <w:i/>
          <w:sz w:val="24"/>
          <w:szCs w:val="24"/>
          <w:lang w:val="en-GB"/>
        </w:rPr>
        <w:t xml:space="preserve">le </w:t>
      </w:r>
      <w:proofErr w:type="spellStart"/>
      <w:r w:rsidR="006D0415">
        <w:rPr>
          <w:rFonts w:ascii="Times New Roman" w:hAnsi="Times New Roman" w:cs="Times New Roman"/>
          <w:i/>
          <w:sz w:val="24"/>
          <w:szCs w:val="24"/>
          <w:lang w:val="en-GB"/>
        </w:rPr>
        <w:t>pietonnier</w:t>
      </w:r>
      <w:proofErr w:type="spellEnd"/>
      <w:r w:rsidR="006D0415">
        <w:rPr>
          <w:rFonts w:ascii="Times New Roman" w:hAnsi="Times New Roman" w:cs="Times New Roman"/>
          <w:i/>
          <w:sz w:val="24"/>
          <w:szCs w:val="24"/>
          <w:lang w:val="en-GB"/>
        </w:rPr>
        <w:t xml:space="preserve"> </w:t>
      </w:r>
      <w:r w:rsidR="006D0415" w:rsidRPr="00AF24F0">
        <w:rPr>
          <w:rFonts w:ascii="Times New Roman" w:hAnsi="Times New Roman" w:cs="Times New Roman"/>
          <w:sz w:val="24"/>
          <w:szCs w:val="24"/>
          <w:lang w:val="en-GB"/>
        </w:rPr>
        <w:t>as a</w:t>
      </w:r>
      <w:r w:rsidR="006D0415">
        <w:rPr>
          <w:rFonts w:ascii="Times New Roman" w:hAnsi="Times New Roman" w:cs="Times New Roman"/>
          <w:sz w:val="24"/>
          <w:szCs w:val="24"/>
          <w:lang w:val="en-GB"/>
        </w:rPr>
        <w:t xml:space="preserve"> “courageous project”</w:t>
      </w:r>
      <w:r w:rsidR="00D46735">
        <w:rPr>
          <w:rFonts w:ascii="Times New Roman" w:hAnsi="Times New Roman" w:cs="Times New Roman"/>
          <w:sz w:val="24"/>
          <w:szCs w:val="24"/>
          <w:lang w:val="en-GB"/>
        </w:rPr>
        <w:t xml:space="preserve"> </w:t>
      </w:r>
      <w:r w:rsidR="00D46735">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{"citationID":"ZcXmvRIU","properties":{"formattedCitation":"(Atenor, 2016)","plainCitation":"(Atenor, 2016)","noteIndex":0},"citationItems":[{"id":5044,"uris":["http://zotero.org/users/1736051/items/N878DEBX"],"uri":["http://zotero.org/users/1736051/items/N878DEBX"],"itemData":{"id":5044,"type":"report","title":"Dossier de presse. http://www.myvoice.brussels","publisher-place":"Brussels","event-place":"Brussels","author":[{"family":"Atenor","given":""}],"issued":{"date-parts":[["2016",10,18]]}}}],"schema":"https://github.com/citation-style-language/schema/raw/master/csl-citation.json"} </w:instrText>
      </w:r>
      <w:r w:rsidR="00D46735">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(Atenor, 2016)</w:t>
      </w:r>
      <w:r w:rsidR="00D46735">
        <w:rPr>
          <w:rFonts w:ascii="Times New Roman" w:hAnsi="Times New Roman" w:cs="Times New Roman"/>
          <w:sz w:val="24"/>
          <w:szCs w:val="24"/>
          <w:lang w:val="en-GB"/>
        </w:rPr>
        <w:fldChar w:fldCharType="end"/>
      </w:r>
      <w:r w:rsidR="006D0415">
        <w:rPr>
          <w:rFonts w:ascii="Times New Roman" w:hAnsi="Times New Roman" w:cs="Times New Roman"/>
          <w:sz w:val="24"/>
          <w:szCs w:val="24"/>
          <w:lang w:val="en-GB"/>
        </w:rPr>
        <w:t xml:space="preserve"> </w:t>
      </w:r>
      <w:r w:rsidR="000A2ED8">
        <w:rPr>
          <w:rFonts w:ascii="Times New Roman" w:hAnsi="Times New Roman" w:cs="Times New Roman"/>
          <w:sz w:val="24"/>
          <w:szCs w:val="24"/>
          <w:lang w:val="en-GB"/>
        </w:rPr>
        <w:t xml:space="preserve">that follows “an excellent idea to boost tourist and commercial attractivity” of the area </w:t>
      </w:r>
      <w:r w:rsidR="00D46735">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{"citationID":"GRS3wSFi","properties":{"formattedCitation":"(Cushman &amp; Wakefield, 2016)","plainCitation":"(Cushman &amp; Wakefield, 2016)","noteIndex":0},"citationItems":[{"id":5045,"uris":["http://zotero.org/users/1736051/items/HTFBNNDV"],"uri":["http://zotero.org/users/1736051/items/HTFBNNDV"],"itemData":{"id":5045,"type":"article-magazine","title":"Piétonnier bruxellois, impact sur la dynamique commerciale","URL":"http://www.cushmanwakefield.be/fr/news/2016/05/pedestrianisation-of-brussels","author":[{"family":"Cushman &amp; Wakefield","given":""}],"issued":{"date-parts":[["2016",8,5]]}}}],"schema":"https://github.com/citation-style-language/schema/raw/master/csl-citation.json"} </w:instrText>
      </w:r>
      <w:r w:rsidR="00D46735">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(Cushman &amp; Wakefield, 2016)</w:t>
      </w:r>
      <w:r w:rsidR="00D46735">
        <w:rPr>
          <w:rFonts w:ascii="Times New Roman" w:hAnsi="Times New Roman" w:cs="Times New Roman"/>
          <w:sz w:val="24"/>
          <w:szCs w:val="24"/>
          <w:lang w:val="en-GB"/>
        </w:rPr>
        <w:fldChar w:fldCharType="end"/>
      </w:r>
      <w:r w:rsidR="000A2ED8">
        <w:rPr>
          <w:rFonts w:ascii="Times New Roman" w:hAnsi="Times New Roman" w:cs="Times New Roman"/>
          <w:sz w:val="24"/>
          <w:szCs w:val="24"/>
          <w:lang w:val="en-GB"/>
        </w:rPr>
        <w:t xml:space="preserve"> </w:t>
      </w:r>
      <w:r w:rsidR="006D0415" w:rsidRPr="006D0415">
        <w:rPr>
          <w:rFonts w:ascii="Times New Roman" w:hAnsi="Times New Roman" w:cs="Times New Roman"/>
          <w:sz w:val="24"/>
          <w:szCs w:val="24"/>
          <w:lang w:val="en-GB"/>
        </w:rPr>
        <w:t>an</w:t>
      </w:r>
      <w:r w:rsidR="006D0415" w:rsidRPr="00AF24F0">
        <w:rPr>
          <w:rFonts w:ascii="Times New Roman" w:hAnsi="Times New Roman" w:cs="Times New Roman"/>
          <w:sz w:val="24"/>
          <w:szCs w:val="24"/>
          <w:lang w:val="en-GB"/>
        </w:rPr>
        <w:t>d</w:t>
      </w:r>
      <w:r w:rsidR="006D0415">
        <w:rPr>
          <w:rFonts w:ascii="Times New Roman" w:hAnsi="Times New Roman" w:cs="Times New Roman"/>
          <w:sz w:val="24"/>
          <w:szCs w:val="24"/>
          <w:lang w:val="en-GB"/>
        </w:rPr>
        <w:t xml:space="preserve"> </w:t>
      </w:r>
      <w:r w:rsidR="00416E86">
        <w:rPr>
          <w:rFonts w:ascii="Times New Roman" w:hAnsi="Times New Roman" w:cs="Times New Roman"/>
          <w:sz w:val="24"/>
          <w:szCs w:val="24"/>
          <w:lang w:val="en-GB"/>
        </w:rPr>
        <w:t xml:space="preserve">anticipate its high impact on local </w:t>
      </w:r>
      <w:r w:rsidR="006D0415">
        <w:rPr>
          <w:rFonts w:ascii="Times New Roman" w:hAnsi="Times New Roman" w:cs="Times New Roman"/>
          <w:sz w:val="24"/>
          <w:szCs w:val="24"/>
          <w:lang w:val="en-GB"/>
        </w:rPr>
        <w:t>investment potential</w:t>
      </w:r>
      <w:r w:rsidR="00D46735">
        <w:rPr>
          <w:rFonts w:ascii="Times New Roman" w:hAnsi="Times New Roman" w:cs="Times New Roman"/>
          <w:sz w:val="24"/>
          <w:szCs w:val="24"/>
          <w:lang w:val="en-GB"/>
        </w:rPr>
        <w:t xml:space="preserve"> </w:t>
      </w:r>
      <w:r w:rsidR="00D46735">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{"citationID":"DSFiv4Tp","properties":{"formattedCitation":"(EY, 2016)","plainCitation":"(EY, 2016)","noteIndex":0},"citationItems":[{"id":5046,"uris":["http://zotero.org/users/1736051/items/UJIX33HN"],"uri":["http://zotero.org/users/1736051/items/UJIX33HN"],"itemData":{"id":5046,"type":"report","title":"Invest in Belgium A guide for property investment 2016","publisher-place":"Brussels","event-place":"Brussels","author":[{"family":"EY","given":""}],"issued":{"date-parts":[["2016"]]}}}],"schema":"https://github.com/citation-style-language/schema/raw/master/csl-citation.json"} </w:instrText>
      </w:r>
      <w:r w:rsidR="00D46735">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(EY, 2016)</w:t>
      </w:r>
      <w:r w:rsidR="00D46735">
        <w:rPr>
          <w:rFonts w:ascii="Times New Roman" w:hAnsi="Times New Roman" w:cs="Times New Roman"/>
          <w:sz w:val="24"/>
          <w:szCs w:val="24"/>
          <w:lang w:val="en-GB"/>
        </w:rPr>
        <w:fldChar w:fldCharType="end"/>
      </w:r>
      <w:r w:rsidR="000A2ED8">
        <w:rPr>
          <w:rFonts w:ascii="Times New Roman" w:hAnsi="Times New Roman" w:cs="Times New Roman"/>
          <w:sz w:val="24"/>
          <w:szCs w:val="24"/>
          <w:lang w:val="en-GB"/>
        </w:rPr>
        <w:t>.</w:t>
      </w:r>
      <w:r w:rsidR="003E37EA">
        <w:rPr>
          <w:rFonts w:ascii="Times New Roman" w:hAnsi="Times New Roman" w:cs="Times New Roman"/>
          <w:sz w:val="24"/>
          <w:szCs w:val="24"/>
          <w:lang w:val="en-GB"/>
        </w:rPr>
        <w:t xml:space="preserve"> </w:t>
      </w:r>
      <w:r w:rsidR="00D96762">
        <w:rPr>
          <w:rFonts w:ascii="Times New Roman" w:hAnsi="Times New Roman" w:cs="Times New Roman"/>
          <w:sz w:val="24"/>
          <w:szCs w:val="24"/>
          <w:lang w:val="en-GB"/>
        </w:rPr>
        <w:t xml:space="preserve">Thus, the </w:t>
      </w:r>
      <w:r w:rsidR="003E37EA">
        <w:rPr>
          <w:rFonts w:ascii="Times New Roman" w:hAnsi="Times New Roman" w:cs="Times New Roman"/>
          <w:sz w:val="24"/>
          <w:szCs w:val="24"/>
          <w:lang w:val="en-GB"/>
        </w:rPr>
        <w:t>extension of the inner-city car-free “comfort zone”</w:t>
      </w:r>
      <w:r w:rsidR="003B14ED">
        <w:rPr>
          <w:rFonts w:ascii="Times New Roman" w:hAnsi="Times New Roman" w:cs="Times New Roman"/>
          <w:sz w:val="24"/>
          <w:szCs w:val="24"/>
          <w:lang w:val="en-GB"/>
        </w:rPr>
        <w:t xml:space="preserve"> s</w:t>
      </w:r>
      <w:r w:rsidR="001C09C6">
        <w:rPr>
          <w:rFonts w:ascii="Times New Roman" w:hAnsi="Times New Roman" w:cs="Times New Roman"/>
          <w:sz w:val="24"/>
          <w:szCs w:val="24"/>
          <w:lang w:val="en-GB"/>
        </w:rPr>
        <w:t xml:space="preserve">olidifies </w:t>
      </w:r>
      <w:r w:rsidR="00D96762">
        <w:rPr>
          <w:rFonts w:ascii="Times New Roman" w:hAnsi="Times New Roman" w:cs="Times New Roman"/>
          <w:sz w:val="24"/>
          <w:szCs w:val="24"/>
          <w:lang w:val="en-GB"/>
        </w:rPr>
        <w:t>the car dominance elsewhere in the city</w:t>
      </w:r>
      <w:r w:rsidR="00AC414B">
        <w:rPr>
          <w:rFonts w:ascii="Times New Roman" w:hAnsi="Times New Roman" w:cs="Times New Roman"/>
          <w:sz w:val="24"/>
          <w:szCs w:val="24"/>
          <w:lang w:val="en-GB"/>
        </w:rPr>
        <w:t>. In this way, it upholds</w:t>
      </w:r>
      <w:r w:rsidR="003E37EA">
        <w:rPr>
          <w:rFonts w:ascii="Times New Roman" w:hAnsi="Times New Roman" w:cs="Times New Roman"/>
          <w:sz w:val="24"/>
          <w:szCs w:val="24"/>
          <w:lang w:val="en-GB"/>
        </w:rPr>
        <w:t>—rather than challenges—the long-standing</w:t>
      </w:r>
      <w:r w:rsidR="00AC414B">
        <w:rPr>
          <w:rFonts w:ascii="Times New Roman" w:hAnsi="Times New Roman" w:cs="Times New Roman"/>
          <w:sz w:val="24"/>
          <w:szCs w:val="24"/>
          <w:lang w:val="en-GB"/>
        </w:rPr>
        <w:t xml:space="preserve"> configuration of power that advocate</w:t>
      </w:r>
      <w:r w:rsidR="00224CFF">
        <w:rPr>
          <w:rFonts w:ascii="Times New Roman" w:hAnsi="Times New Roman" w:cs="Times New Roman"/>
          <w:sz w:val="24"/>
          <w:szCs w:val="24"/>
          <w:lang w:val="en-GB"/>
        </w:rPr>
        <w:t>s</w:t>
      </w:r>
      <w:r w:rsidR="00AC414B">
        <w:rPr>
          <w:rFonts w:ascii="Times New Roman" w:hAnsi="Times New Roman" w:cs="Times New Roman"/>
          <w:sz w:val="24"/>
          <w:szCs w:val="24"/>
          <w:lang w:val="en-GB"/>
        </w:rPr>
        <w:t xml:space="preserve"> the </w:t>
      </w:r>
      <w:r w:rsidR="003E37EA">
        <w:rPr>
          <w:rFonts w:ascii="Times New Roman" w:hAnsi="Times New Roman" w:cs="Times New Roman"/>
          <w:sz w:val="24"/>
          <w:szCs w:val="24"/>
          <w:lang w:val="en-GB"/>
        </w:rPr>
        <w:t>broad entrepreneurial agenda</w:t>
      </w:r>
      <w:r w:rsidR="00D96762">
        <w:rPr>
          <w:rFonts w:ascii="Times New Roman" w:hAnsi="Times New Roman" w:cs="Times New Roman"/>
          <w:sz w:val="24"/>
          <w:szCs w:val="24"/>
          <w:lang w:val="en-GB"/>
        </w:rPr>
        <w:t xml:space="preserve"> in Brussels</w:t>
      </w:r>
      <w:r w:rsidR="00AC414B">
        <w:rPr>
          <w:rFonts w:ascii="Times New Roman" w:hAnsi="Times New Roman" w:cs="Times New Roman"/>
          <w:sz w:val="24"/>
          <w:szCs w:val="24"/>
          <w:lang w:val="en-GB"/>
        </w:rPr>
        <w:t xml:space="preserve">, and fails to transfer any </w:t>
      </w:r>
      <w:r w:rsidR="00224CFF">
        <w:rPr>
          <w:rFonts w:ascii="Times New Roman" w:hAnsi="Times New Roman" w:cs="Times New Roman"/>
          <w:sz w:val="24"/>
          <w:szCs w:val="24"/>
          <w:lang w:val="en-GB"/>
        </w:rPr>
        <w:t xml:space="preserve">authority </w:t>
      </w:r>
      <w:r w:rsidR="00AC414B" w:rsidRPr="00AC414B">
        <w:rPr>
          <w:rFonts w:ascii="Times New Roman" w:hAnsi="Times New Roman" w:cs="Times New Roman"/>
          <w:sz w:val="24"/>
          <w:szCs w:val="24"/>
          <w:lang w:val="en-GB"/>
        </w:rPr>
        <w:t xml:space="preserve">over </w:t>
      </w:r>
      <w:r w:rsidR="00AC414B">
        <w:rPr>
          <w:rFonts w:ascii="Times New Roman" w:hAnsi="Times New Roman" w:cs="Times New Roman"/>
          <w:sz w:val="24"/>
          <w:szCs w:val="24"/>
          <w:lang w:val="en-GB"/>
        </w:rPr>
        <w:t xml:space="preserve">the </w:t>
      </w:r>
      <w:r w:rsidR="00AC414B" w:rsidRPr="00AC414B">
        <w:rPr>
          <w:rFonts w:ascii="Times New Roman" w:hAnsi="Times New Roman" w:cs="Times New Roman"/>
          <w:sz w:val="24"/>
          <w:szCs w:val="24"/>
          <w:lang w:val="en-GB"/>
        </w:rPr>
        <w:t xml:space="preserve">production of transport </w:t>
      </w:r>
      <w:r w:rsidR="00AC414B">
        <w:rPr>
          <w:rFonts w:ascii="Times New Roman" w:hAnsi="Times New Roman" w:cs="Times New Roman"/>
          <w:sz w:val="24"/>
          <w:szCs w:val="24"/>
          <w:lang w:val="en-GB"/>
        </w:rPr>
        <w:t xml:space="preserve">policy </w:t>
      </w:r>
      <w:r w:rsidR="00AC414B" w:rsidRPr="00AC414B">
        <w:rPr>
          <w:rFonts w:ascii="Times New Roman" w:hAnsi="Times New Roman" w:cs="Times New Roman"/>
          <w:sz w:val="24"/>
          <w:szCs w:val="24"/>
          <w:lang w:val="en-GB"/>
        </w:rPr>
        <w:t>towards city-dwellers</w:t>
      </w:r>
      <w:r w:rsidR="00AC414B">
        <w:rPr>
          <w:rFonts w:ascii="Times New Roman" w:hAnsi="Times New Roman" w:cs="Times New Roman"/>
          <w:sz w:val="24"/>
          <w:szCs w:val="24"/>
          <w:lang w:val="en-GB"/>
        </w:rPr>
        <w:t>.</w:t>
      </w:r>
    </w:p>
    <w:p w14:paraId="3C2D2486" w14:textId="30A45A6B" w:rsidR="007A0635" w:rsidRPr="0091212D" w:rsidRDefault="00130E97" w:rsidP="00DF61C1">
      <w:pPr>
        <w:pStyle w:val="FreeForm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240" w:line="276" w:lineRule="auto"/>
        <w:jc w:val="both"/>
        <w:rPr>
          <w:rFonts w:ascii="Times New Roman" w:hAnsi="Times New Roman" w:cs="Times New Roman"/>
          <w:b/>
          <w:lang w:val="en-GB"/>
        </w:rPr>
      </w:pPr>
      <w:r w:rsidRPr="0091212D">
        <w:rPr>
          <w:rFonts w:ascii="Times New Roman" w:hAnsi="Times New Roman" w:cs="Times New Roman"/>
          <w:b/>
          <w:i/>
          <w:lang w:val="en-GB"/>
        </w:rPr>
        <w:t>4</w:t>
      </w:r>
      <w:r w:rsidR="00B23E7F" w:rsidRPr="0091212D">
        <w:rPr>
          <w:rFonts w:ascii="Times New Roman" w:hAnsi="Times New Roman" w:cs="Times New Roman"/>
          <w:b/>
          <w:i/>
          <w:lang w:val="en-GB"/>
        </w:rPr>
        <w:t xml:space="preserve">.3. Beyond </w:t>
      </w:r>
      <w:r w:rsidR="00B52A5C" w:rsidRPr="0091212D">
        <w:rPr>
          <w:rFonts w:ascii="Times New Roman" w:hAnsi="Times New Roman" w:cs="Times New Roman"/>
          <w:b/>
          <w:i/>
          <w:lang w:val="en-GB"/>
        </w:rPr>
        <w:t>the right to mobility</w:t>
      </w:r>
      <w:r w:rsidR="00472A61" w:rsidRPr="0091212D">
        <w:rPr>
          <w:rFonts w:ascii="Times New Roman" w:hAnsi="Times New Roman" w:cs="Times New Roman"/>
          <w:b/>
          <w:i/>
          <w:lang w:val="en-GB"/>
        </w:rPr>
        <w:t xml:space="preserve">: concerning all aspects of urban </w:t>
      </w:r>
      <w:r w:rsidR="0043353B">
        <w:rPr>
          <w:rFonts w:ascii="Times New Roman" w:hAnsi="Times New Roman" w:cs="Times New Roman"/>
          <w:b/>
          <w:i/>
          <w:lang w:val="en-GB"/>
        </w:rPr>
        <w:t>society and space</w:t>
      </w:r>
    </w:p>
    <w:p w14:paraId="4C230C05" w14:textId="40DB7075" w:rsidR="0043353B" w:rsidRDefault="00223BEB" w:rsidP="0043353B">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u w:color="000000"/>
          <w:lang w:val="en-GB"/>
        </w:rPr>
      </w:pPr>
      <w:r w:rsidRPr="0091212D">
        <w:rPr>
          <w:rFonts w:ascii="Times New Roman" w:hAnsi="Times New Roman" w:cs="Times New Roman"/>
          <w:sz w:val="24"/>
          <w:szCs w:val="24"/>
          <w:u w:color="000000"/>
          <w:lang w:val="en-GB"/>
        </w:rPr>
        <w:t>Surely, t</w:t>
      </w:r>
      <w:r w:rsidR="009E4D95" w:rsidRPr="0091212D">
        <w:rPr>
          <w:rFonts w:ascii="Times New Roman" w:hAnsi="Times New Roman" w:cs="Times New Roman"/>
          <w:sz w:val="24"/>
          <w:szCs w:val="24"/>
          <w:u w:color="000000"/>
          <w:lang w:val="en-GB"/>
        </w:rPr>
        <w:t xml:space="preserve">he challenge to existing power-relations </w:t>
      </w:r>
      <w:r w:rsidR="00D939E4" w:rsidRPr="0091212D">
        <w:rPr>
          <w:rFonts w:ascii="Times New Roman" w:hAnsi="Times New Roman" w:cs="Times New Roman"/>
          <w:sz w:val="24"/>
          <w:szCs w:val="24"/>
          <w:u w:color="000000"/>
          <w:lang w:val="en-GB"/>
        </w:rPr>
        <w:t xml:space="preserve">determining transport policy </w:t>
      </w:r>
      <w:r w:rsidRPr="0091212D">
        <w:rPr>
          <w:rFonts w:ascii="Times New Roman" w:hAnsi="Times New Roman" w:cs="Times New Roman"/>
          <w:sz w:val="24"/>
          <w:szCs w:val="24"/>
          <w:u w:color="000000"/>
          <w:lang w:val="en-GB"/>
        </w:rPr>
        <w:t xml:space="preserve">must </w:t>
      </w:r>
      <w:r w:rsidR="00E37AFA" w:rsidRPr="0091212D">
        <w:rPr>
          <w:rFonts w:ascii="Times New Roman" w:hAnsi="Times New Roman" w:cs="Times New Roman"/>
          <w:sz w:val="24"/>
          <w:szCs w:val="24"/>
          <w:u w:color="000000"/>
          <w:lang w:val="en-GB"/>
        </w:rPr>
        <w:t>enable a</w:t>
      </w:r>
      <w:r w:rsidR="009E4D95" w:rsidRPr="0091212D">
        <w:rPr>
          <w:rFonts w:ascii="Times New Roman" w:hAnsi="Times New Roman" w:cs="Times New Roman"/>
          <w:sz w:val="24"/>
          <w:szCs w:val="24"/>
          <w:u w:color="000000"/>
          <w:lang w:val="en-GB"/>
        </w:rPr>
        <w:t>n effective</w:t>
      </w:r>
      <w:r w:rsidR="00E37AFA" w:rsidRPr="0091212D">
        <w:rPr>
          <w:rFonts w:ascii="Times New Roman" w:hAnsi="Times New Roman" w:cs="Times New Roman"/>
          <w:sz w:val="24"/>
          <w:szCs w:val="24"/>
          <w:u w:color="000000"/>
          <w:lang w:val="en-GB"/>
        </w:rPr>
        <w:t xml:space="preserve"> transformation of mobility patterns</w:t>
      </w:r>
      <w:r w:rsidR="00E82696" w:rsidRPr="0091212D">
        <w:rPr>
          <w:rFonts w:ascii="Times New Roman" w:hAnsi="Times New Roman" w:cs="Times New Roman"/>
          <w:i/>
          <w:sz w:val="24"/>
          <w:szCs w:val="24"/>
          <w:u w:color="000000"/>
          <w:lang w:val="en-GB"/>
        </w:rPr>
        <w:t xml:space="preserve">. </w:t>
      </w:r>
      <w:r w:rsidR="0043353B">
        <w:rPr>
          <w:rFonts w:ascii="Times New Roman" w:hAnsi="Times New Roman" w:cs="Times New Roman"/>
          <w:sz w:val="24"/>
          <w:szCs w:val="24"/>
          <w:u w:color="000000"/>
          <w:lang w:val="en-GB"/>
        </w:rPr>
        <w:t>However, e</w:t>
      </w:r>
      <w:r w:rsidR="008A0088" w:rsidRPr="002A471D">
        <w:rPr>
          <w:rFonts w:ascii="Times New Roman" w:hAnsi="Times New Roman" w:cs="Times New Roman"/>
          <w:sz w:val="24"/>
          <w:szCs w:val="24"/>
          <w:u w:color="000000"/>
          <w:lang w:val="en-GB"/>
        </w:rPr>
        <w:t>mphasising the political dimension of urban transport, and taking power over how its agendas and priorities are defined, demands placing it a wider urban context</w:t>
      </w:r>
      <w:r w:rsidR="0043353B">
        <w:rPr>
          <w:rFonts w:ascii="Times New Roman" w:hAnsi="Times New Roman" w:cs="Times New Roman"/>
          <w:sz w:val="24"/>
          <w:szCs w:val="24"/>
          <w:u w:color="000000"/>
          <w:lang w:val="en-GB"/>
        </w:rPr>
        <w:t xml:space="preserve">. </w:t>
      </w:r>
      <w:r w:rsidR="0043353B" w:rsidRPr="0091212D">
        <w:rPr>
          <w:rFonts w:ascii="Times New Roman" w:hAnsi="Times New Roman" w:cs="Times New Roman"/>
          <w:sz w:val="24"/>
          <w:szCs w:val="24"/>
          <w:u w:color="000000"/>
          <w:lang w:val="en-GB"/>
        </w:rPr>
        <w:t>Since Lefebvre applies the term “city”</w:t>
      </w:r>
      <w:r w:rsidR="0043353B" w:rsidRPr="0091212D">
        <w:rPr>
          <w:rFonts w:ascii="Times New Roman" w:hAnsi="Times New Roman" w:cs="Times New Roman"/>
          <w:iCs/>
          <w:sz w:val="24"/>
          <w:szCs w:val="24"/>
          <w:u w:color="000000"/>
          <w:lang w:val="en-GB"/>
        </w:rPr>
        <w:t xml:space="preserve"> as “a synecdoche for society” </w:t>
      </w:r>
      <w:r w:rsidR="0043353B" w:rsidRPr="0091212D">
        <w:rPr>
          <w:rFonts w:ascii="Times New Roman" w:hAnsi="Times New Roman" w:cs="Times New Roman"/>
          <w:iCs/>
          <w:sz w:val="24"/>
          <w:szCs w:val="24"/>
          <w:u w:color="000000"/>
          <w:lang w:val="en-GB"/>
        </w:rPr>
        <w:fldChar w:fldCharType="begin"/>
      </w:r>
      <w:r w:rsidR="0043353B">
        <w:rPr>
          <w:rFonts w:ascii="Times New Roman" w:hAnsi="Times New Roman" w:cs="Times New Roman"/>
          <w:iCs/>
          <w:sz w:val="24"/>
          <w:szCs w:val="24"/>
          <w:u w:color="000000"/>
          <w:lang w:val="en-GB"/>
        </w:rPr>
        <w:instrText xml:space="preserve"> ADDIN ZOTERO_ITEM CSL_CITATION {"citationID":"PaHdW6SP","properties":{"formattedCitation":"(Marcuse 2009, p. 244)","plainCitation":"(Marcuse 2009, p. 244)","dontUpdate":true,"noteIndex":0},"citationItems":[{"id":651,"uris":["http://zotero.org/users/1736051/items/ZAKIFRK9"],"uri":["http://zotero.org/users/1736051/items/ZAKIFRK9"],"itemData":{"id":651,"type":"article-journal","title":"From critical urban theory to the right to the city","container-title":"City","page":"185-197","volume":"13","issue":"2-3","source":"CrossRef","DOI":"10.1080/13604810902982177","ISSN":"1360-4813, 1470-3629","language":"en","author":[{"family":"Marcuse","given":"Peter"}],"issued":{"date-parts":[["2009",6]]}},"locator":"244"}],"schema":"https://github.com/citation-style-language/schema/raw/master/csl-citation.json"} </w:instrText>
      </w:r>
      <w:r w:rsidR="0043353B" w:rsidRPr="0091212D">
        <w:rPr>
          <w:rFonts w:ascii="Times New Roman" w:hAnsi="Times New Roman" w:cs="Times New Roman"/>
          <w:iCs/>
          <w:sz w:val="24"/>
          <w:szCs w:val="24"/>
          <w:u w:color="000000"/>
          <w:lang w:val="en-GB"/>
        </w:rPr>
        <w:fldChar w:fldCharType="separate"/>
      </w:r>
      <w:r w:rsidR="0043353B" w:rsidRPr="00113FB1">
        <w:rPr>
          <w:rFonts w:ascii="Times New Roman" w:hAnsi="Times New Roman" w:cs="Times New Roman"/>
          <w:iCs/>
          <w:noProof/>
          <w:sz w:val="24"/>
          <w:szCs w:val="24"/>
          <w:u w:color="000000"/>
          <w:lang w:val="en-GB"/>
        </w:rPr>
        <w:t>(Marcuse, 2009: 244)</w:t>
      </w:r>
      <w:r w:rsidR="0043353B" w:rsidRPr="0091212D">
        <w:rPr>
          <w:rFonts w:ascii="Times New Roman" w:hAnsi="Times New Roman" w:cs="Times New Roman"/>
          <w:iCs/>
          <w:sz w:val="24"/>
          <w:szCs w:val="24"/>
          <w:u w:color="000000"/>
          <w:lang w:val="en-GB"/>
        </w:rPr>
        <w:fldChar w:fldCharType="end"/>
      </w:r>
      <w:r w:rsidR="0043353B" w:rsidRPr="0091212D">
        <w:rPr>
          <w:rFonts w:ascii="Times New Roman" w:hAnsi="Times New Roman" w:cs="Times New Roman"/>
          <w:iCs/>
          <w:sz w:val="24"/>
          <w:szCs w:val="24"/>
          <w:u w:color="000000"/>
          <w:lang w:val="en-GB"/>
        </w:rPr>
        <w:t xml:space="preserve">, </w:t>
      </w:r>
      <w:r w:rsidR="0043353B" w:rsidRPr="0091212D">
        <w:rPr>
          <w:rFonts w:ascii="Times New Roman" w:hAnsi="Times New Roman" w:cs="Times New Roman"/>
          <w:sz w:val="24"/>
          <w:szCs w:val="24"/>
          <w:u w:color="000000"/>
          <w:lang w:val="en-GB"/>
        </w:rPr>
        <w:t xml:space="preserve">seen through his lens, critical urban transport is not about transport </w:t>
      </w:r>
      <w:r w:rsidR="0043353B" w:rsidRPr="0091212D">
        <w:rPr>
          <w:rFonts w:ascii="Times New Roman" w:hAnsi="Times New Roman" w:cs="Times New Roman"/>
          <w:sz w:val="24"/>
          <w:szCs w:val="24"/>
          <w:lang w:val="en-GB"/>
        </w:rPr>
        <w:t xml:space="preserve">alone, but also about its impact </w:t>
      </w:r>
      <w:r w:rsidR="0043353B" w:rsidRPr="0091212D">
        <w:rPr>
          <w:rFonts w:ascii="Times New Roman" w:hAnsi="Times New Roman" w:cs="Times New Roman"/>
          <w:sz w:val="24"/>
          <w:szCs w:val="24"/>
          <w:u w:color="000000"/>
          <w:lang w:val="en-GB"/>
        </w:rPr>
        <w:t xml:space="preserve">on </w:t>
      </w:r>
      <w:r w:rsidR="0043353B" w:rsidRPr="00D27E80">
        <w:rPr>
          <w:rFonts w:ascii="Times New Roman" w:hAnsi="Times New Roman" w:cs="Times New Roman"/>
          <w:sz w:val="24"/>
          <w:szCs w:val="24"/>
          <w:u w:color="000000"/>
          <w:lang w:val="en-GB"/>
        </w:rPr>
        <w:t>“urban totality”</w:t>
      </w:r>
      <w:r w:rsidR="0043353B">
        <w:rPr>
          <w:rFonts w:ascii="Times New Roman" w:hAnsi="Times New Roman" w:cs="Times New Roman"/>
          <w:sz w:val="24"/>
          <w:szCs w:val="24"/>
          <w:u w:color="000000"/>
          <w:lang w:val="en-GB"/>
        </w:rPr>
        <w:t xml:space="preserve"> </w:t>
      </w:r>
      <w:r w:rsidR="0043353B">
        <w:rPr>
          <w:rFonts w:ascii="Times New Roman" w:hAnsi="Times New Roman" w:cs="Times New Roman"/>
          <w:sz w:val="24"/>
          <w:szCs w:val="24"/>
          <w:u w:color="000000"/>
          <w:lang w:val="en-GB"/>
        </w:rPr>
        <w:fldChar w:fldCharType="begin"/>
      </w:r>
      <w:r w:rsidR="0043353B">
        <w:rPr>
          <w:rFonts w:ascii="Times New Roman" w:hAnsi="Times New Roman" w:cs="Times New Roman"/>
          <w:sz w:val="24"/>
          <w:szCs w:val="24"/>
          <w:u w:color="000000"/>
          <w:lang w:val="en-GB"/>
        </w:rPr>
        <w:instrText xml:space="preserve"> ADDIN ZOTERO_ITEM CSL_CITATION {"citationID":"hiQTHDYp","properties":{"formattedCitation":"(Marcuse, 2012: 35)","plainCitation":"(Marcuse, 2012: 35)","noteIndex":0},"citationItems":[{"id":3936,"uris":["http://zotero.org/users/1736051/items/34HFXE5B"],"uri":["http://zotero.org/users/1736051/items/34HFXE5B"],"itemData":{"id":3936,"type":"chapter","title":"Whose right(s) to the city?","container-title":"Cities for people, not for profit","collection-title":"24–41","publisher":"Routledge","publisher-place":"London","event-place":"London","author":[{"family":"Marcuse","given":"Peter"}],"editor":[{"family":"Brenner","given":"Neil"},{"family":"Marcuse","given":"Peter"},{"family":"Mayer","given":"Margit"}],"issued":{"date-parts":[["2012"]]}},"locator":"35"}],"schema":"https://github.com/citation-style-language/schema/raw/master/csl-citation.json"} </w:instrText>
      </w:r>
      <w:r w:rsidR="0043353B">
        <w:rPr>
          <w:rFonts w:ascii="Times New Roman" w:hAnsi="Times New Roman" w:cs="Times New Roman"/>
          <w:sz w:val="24"/>
          <w:szCs w:val="24"/>
          <w:u w:color="000000"/>
          <w:lang w:val="en-GB"/>
        </w:rPr>
        <w:fldChar w:fldCharType="separate"/>
      </w:r>
      <w:r w:rsidR="0043353B">
        <w:rPr>
          <w:rFonts w:ascii="Times New Roman" w:hAnsi="Times New Roman" w:cs="Times New Roman"/>
          <w:noProof/>
          <w:sz w:val="24"/>
          <w:szCs w:val="24"/>
          <w:u w:color="000000"/>
          <w:lang w:val="en-GB"/>
        </w:rPr>
        <w:t>(Marcuse, 2012: 35)</w:t>
      </w:r>
      <w:r w:rsidR="0043353B">
        <w:rPr>
          <w:rFonts w:ascii="Times New Roman" w:hAnsi="Times New Roman" w:cs="Times New Roman"/>
          <w:sz w:val="24"/>
          <w:szCs w:val="24"/>
          <w:u w:color="000000"/>
          <w:lang w:val="en-GB"/>
        </w:rPr>
        <w:fldChar w:fldCharType="end"/>
      </w:r>
      <w:r w:rsidR="0043353B">
        <w:rPr>
          <w:rFonts w:ascii="Times New Roman" w:hAnsi="Times New Roman" w:cs="Times New Roman"/>
          <w:sz w:val="24"/>
          <w:szCs w:val="24"/>
          <w:u w:color="000000"/>
          <w:lang w:val="en-GB"/>
        </w:rPr>
        <w:t xml:space="preserve">. </w:t>
      </w:r>
      <w:r w:rsidR="00DB7DE1">
        <w:rPr>
          <w:rFonts w:ascii="Times New Roman" w:hAnsi="Times New Roman" w:cs="Times New Roman"/>
          <w:sz w:val="24"/>
          <w:szCs w:val="24"/>
          <w:u w:color="000000"/>
          <w:lang w:val="en-GB"/>
        </w:rPr>
        <w:t>T</w:t>
      </w:r>
      <w:r w:rsidR="0043353B" w:rsidRPr="00D27E80">
        <w:rPr>
          <w:rFonts w:ascii="Times New Roman" w:hAnsi="Times New Roman" w:cs="Times New Roman"/>
          <w:sz w:val="24"/>
          <w:szCs w:val="24"/>
          <w:u w:color="000000"/>
          <w:lang w:val="en-GB"/>
        </w:rPr>
        <w:t xml:space="preserve">he third </w:t>
      </w:r>
      <w:r w:rsidR="0043353B">
        <w:rPr>
          <w:rFonts w:ascii="Times New Roman" w:hAnsi="Times New Roman" w:cs="Times New Roman"/>
          <w:sz w:val="24"/>
          <w:szCs w:val="24"/>
          <w:u w:color="000000"/>
          <w:lang w:val="en-GB"/>
        </w:rPr>
        <w:t>element</w:t>
      </w:r>
      <w:r w:rsidR="0043353B" w:rsidRPr="00D27E80">
        <w:rPr>
          <w:rFonts w:ascii="Times New Roman" w:hAnsi="Times New Roman" w:cs="Times New Roman"/>
          <w:sz w:val="24"/>
          <w:szCs w:val="24"/>
          <w:u w:color="000000"/>
          <w:lang w:val="en-GB"/>
        </w:rPr>
        <w:t xml:space="preserve"> of the framework </w:t>
      </w:r>
      <w:r w:rsidR="0043353B">
        <w:rPr>
          <w:rFonts w:ascii="Times New Roman" w:hAnsi="Times New Roman" w:cs="Times New Roman"/>
          <w:sz w:val="24"/>
          <w:szCs w:val="24"/>
          <w:u w:color="000000"/>
          <w:lang w:val="en-GB"/>
        </w:rPr>
        <w:t xml:space="preserve">we are proposing </w:t>
      </w:r>
      <w:r w:rsidR="00DB7DE1">
        <w:rPr>
          <w:rFonts w:ascii="Times New Roman" w:hAnsi="Times New Roman" w:cs="Times New Roman"/>
          <w:sz w:val="24"/>
          <w:szCs w:val="24"/>
          <w:u w:color="000000"/>
          <w:lang w:val="en-GB"/>
        </w:rPr>
        <w:t xml:space="preserve">therefore </w:t>
      </w:r>
      <w:r w:rsidR="0043353B" w:rsidRPr="00D27E80">
        <w:rPr>
          <w:rFonts w:ascii="Times New Roman" w:hAnsi="Times New Roman" w:cs="Times New Roman"/>
          <w:sz w:val="24"/>
          <w:szCs w:val="24"/>
          <w:u w:color="000000"/>
          <w:lang w:val="en-GB"/>
        </w:rPr>
        <w:t>highlights</w:t>
      </w:r>
      <w:r w:rsidR="0043353B">
        <w:rPr>
          <w:rFonts w:ascii="Times New Roman" w:hAnsi="Times New Roman" w:cs="Times New Roman"/>
          <w:sz w:val="24"/>
          <w:szCs w:val="24"/>
          <w:u w:color="000000"/>
          <w:lang w:val="en-GB"/>
        </w:rPr>
        <w:t xml:space="preserve"> the importance of going </w:t>
      </w:r>
      <w:r w:rsidR="0043353B" w:rsidRPr="00D27E80">
        <w:rPr>
          <w:rFonts w:ascii="Times New Roman" w:hAnsi="Times New Roman" w:cs="Times New Roman"/>
          <w:sz w:val="24"/>
          <w:szCs w:val="24"/>
          <w:u w:color="000000"/>
          <w:lang w:val="en-GB"/>
        </w:rPr>
        <w:t>beyond questions and facts related to traffic and movement</w:t>
      </w:r>
      <w:r w:rsidR="0043353B">
        <w:rPr>
          <w:rFonts w:ascii="Times New Roman" w:hAnsi="Times New Roman" w:cs="Times New Roman"/>
          <w:sz w:val="24"/>
          <w:szCs w:val="24"/>
          <w:u w:color="000000"/>
          <w:lang w:val="en-GB"/>
        </w:rPr>
        <w:t>, to embrace how transport may affect all aspects of urban society and space.</w:t>
      </w:r>
      <w:r w:rsidR="0043353B" w:rsidRPr="00D27E80">
        <w:rPr>
          <w:rFonts w:ascii="Times New Roman" w:hAnsi="Times New Roman" w:cs="Times New Roman"/>
          <w:sz w:val="24"/>
          <w:szCs w:val="24"/>
          <w:u w:color="000000"/>
          <w:lang w:val="en-GB"/>
        </w:rPr>
        <w:t xml:space="preserve"> </w:t>
      </w:r>
    </w:p>
    <w:p w14:paraId="2DD082D7" w14:textId="35C2A527" w:rsidR="009E77CB" w:rsidRDefault="0039298A" w:rsidP="009E77CB">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bCs/>
          <w:sz w:val="24"/>
          <w:szCs w:val="24"/>
          <w:u w:color="000000"/>
          <w:lang w:val="en-GB"/>
        </w:rPr>
      </w:pPr>
      <w:r>
        <w:rPr>
          <w:rFonts w:ascii="Times New Roman" w:hAnsi="Times New Roman" w:cs="Times New Roman"/>
          <w:sz w:val="24"/>
          <w:szCs w:val="24"/>
          <w:u w:color="000000"/>
          <w:lang w:val="en-GB"/>
        </w:rPr>
        <w:t xml:space="preserve">This approach obliges researchers </w:t>
      </w:r>
      <w:r w:rsidR="0043353B">
        <w:rPr>
          <w:rFonts w:ascii="Times New Roman" w:hAnsi="Times New Roman" w:cs="Times New Roman"/>
          <w:sz w:val="24"/>
          <w:szCs w:val="24"/>
          <w:u w:color="000000"/>
          <w:lang w:val="en-GB"/>
        </w:rPr>
        <w:t xml:space="preserve">to </w:t>
      </w:r>
      <w:r>
        <w:rPr>
          <w:rFonts w:ascii="Times New Roman" w:hAnsi="Times New Roman" w:cs="Times New Roman"/>
          <w:sz w:val="24"/>
          <w:szCs w:val="24"/>
          <w:u w:color="000000"/>
          <w:lang w:val="en-GB"/>
        </w:rPr>
        <w:t xml:space="preserve">acknowledge </w:t>
      </w:r>
      <w:r w:rsidR="0043353B">
        <w:rPr>
          <w:rFonts w:ascii="Times New Roman" w:hAnsi="Times New Roman" w:cs="Times New Roman"/>
          <w:sz w:val="24"/>
          <w:szCs w:val="24"/>
          <w:u w:color="000000"/>
          <w:lang w:val="en-GB"/>
        </w:rPr>
        <w:t>the fundamental relationship between the continuous transformation of urbanised capitalism and</w:t>
      </w:r>
      <w:r w:rsidR="009E77CB">
        <w:rPr>
          <w:rFonts w:ascii="Times New Roman" w:hAnsi="Times New Roman" w:cs="Times New Roman"/>
          <w:sz w:val="24"/>
          <w:szCs w:val="24"/>
          <w:u w:color="000000"/>
          <w:lang w:val="en-GB"/>
        </w:rPr>
        <w:t xml:space="preserve"> </w:t>
      </w:r>
      <w:r w:rsidR="0043353B">
        <w:rPr>
          <w:rFonts w:ascii="Times New Roman" w:hAnsi="Times New Roman" w:cs="Times New Roman"/>
          <w:sz w:val="24"/>
          <w:szCs w:val="24"/>
          <w:u w:color="000000"/>
          <w:lang w:val="en-GB"/>
        </w:rPr>
        <w:t xml:space="preserve">development of transport infrastructure. </w:t>
      </w:r>
      <w:r w:rsidR="009E77CB">
        <w:rPr>
          <w:rFonts w:ascii="Times New Roman" w:hAnsi="Times New Roman" w:cs="Times New Roman"/>
          <w:sz w:val="24"/>
          <w:szCs w:val="24"/>
          <w:u w:color="000000"/>
          <w:lang w:val="en-GB"/>
        </w:rPr>
        <w:t xml:space="preserve">As mobility constitutes a form of unevenly distributed capital, </w:t>
      </w:r>
      <w:r w:rsidR="002E3239">
        <w:rPr>
          <w:rFonts w:ascii="Times New Roman" w:hAnsi="Times New Roman" w:cs="Times New Roman"/>
          <w:sz w:val="24"/>
          <w:szCs w:val="24"/>
          <w:u w:color="000000"/>
          <w:lang w:val="en-GB"/>
        </w:rPr>
        <w:t>it</w:t>
      </w:r>
      <w:r w:rsidR="009E77CB">
        <w:rPr>
          <w:rFonts w:ascii="Times New Roman" w:hAnsi="Times New Roman" w:cs="Times New Roman"/>
          <w:sz w:val="24"/>
          <w:szCs w:val="24"/>
          <w:u w:color="000000"/>
          <w:lang w:val="en-GB"/>
        </w:rPr>
        <w:t xml:space="preserve"> acts as an entry condition for </w:t>
      </w:r>
      <w:r w:rsidR="009E77CB" w:rsidRPr="008A0088">
        <w:rPr>
          <w:rFonts w:ascii="Times New Roman" w:hAnsi="Times New Roman" w:cs="Times New Roman"/>
          <w:bCs/>
          <w:sz w:val="24"/>
          <w:szCs w:val="24"/>
          <w:u w:color="000000"/>
          <w:lang w:val="en-GB"/>
        </w:rPr>
        <w:t>accessing diverse urban functions</w:t>
      </w:r>
      <w:r w:rsidR="009E77CB">
        <w:rPr>
          <w:rFonts w:ascii="Times New Roman" w:hAnsi="Times New Roman" w:cs="Times New Roman"/>
          <w:bCs/>
          <w:sz w:val="24"/>
          <w:szCs w:val="24"/>
          <w:u w:color="000000"/>
          <w:lang w:val="en-GB"/>
        </w:rPr>
        <w:t>, spaces and lifestyles</w:t>
      </w:r>
      <w:r w:rsidR="002E3239">
        <w:rPr>
          <w:rFonts w:ascii="Times New Roman" w:hAnsi="Times New Roman" w:cs="Times New Roman"/>
          <w:bCs/>
          <w:sz w:val="24"/>
          <w:szCs w:val="24"/>
          <w:u w:color="000000"/>
          <w:lang w:val="en-GB"/>
        </w:rPr>
        <w:t>. Therefore</w:t>
      </w:r>
      <w:r>
        <w:rPr>
          <w:rFonts w:ascii="Times New Roman" w:hAnsi="Times New Roman" w:cs="Times New Roman"/>
          <w:bCs/>
          <w:sz w:val="24"/>
          <w:szCs w:val="24"/>
          <w:u w:color="000000"/>
          <w:lang w:val="en-GB"/>
        </w:rPr>
        <w:t>,</w:t>
      </w:r>
      <w:r w:rsidR="009E77CB">
        <w:rPr>
          <w:rFonts w:ascii="Times New Roman" w:hAnsi="Times New Roman" w:cs="Times New Roman"/>
          <w:bCs/>
          <w:sz w:val="24"/>
          <w:szCs w:val="24"/>
          <w:u w:color="000000"/>
          <w:lang w:val="en-GB"/>
        </w:rPr>
        <w:t xml:space="preserve"> critiquing capitalism involves questioning </w:t>
      </w:r>
      <w:r w:rsidR="002E3239">
        <w:rPr>
          <w:rFonts w:ascii="Times New Roman" w:hAnsi="Times New Roman" w:cs="Times New Roman"/>
          <w:bCs/>
          <w:sz w:val="24"/>
          <w:szCs w:val="24"/>
          <w:u w:color="000000"/>
          <w:lang w:val="en-GB"/>
        </w:rPr>
        <w:t xml:space="preserve">not only how transport is underpinned by capitalist relations, but also how it underpins and enables capitalism itself. </w:t>
      </w:r>
    </w:p>
    <w:p w14:paraId="66C7910E" w14:textId="57F71B39" w:rsidR="008A0088" w:rsidRDefault="002E3239" w:rsidP="00DF61C1">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u w:color="000000"/>
          <w:lang w:val="en-GB"/>
        </w:rPr>
      </w:pPr>
      <w:r>
        <w:rPr>
          <w:rFonts w:ascii="Times New Roman" w:hAnsi="Times New Roman" w:cs="Times New Roman"/>
          <w:bCs/>
          <w:sz w:val="24"/>
          <w:szCs w:val="24"/>
          <w:u w:color="000000"/>
          <w:lang w:val="en-GB"/>
        </w:rPr>
        <w:t xml:space="preserve">In this sense, </w:t>
      </w:r>
      <w:r w:rsidR="002A471D">
        <w:rPr>
          <w:rFonts w:ascii="Times New Roman" w:hAnsi="Times New Roman" w:cs="Times New Roman"/>
          <w:iCs/>
          <w:sz w:val="24"/>
          <w:szCs w:val="24"/>
          <w:u w:color="000000"/>
          <w:lang w:val="en-GB"/>
        </w:rPr>
        <w:t>the</w:t>
      </w:r>
      <w:r w:rsidRPr="0091212D">
        <w:rPr>
          <w:rFonts w:ascii="Times New Roman" w:hAnsi="Times New Roman" w:cs="Times New Roman"/>
          <w:iCs/>
          <w:sz w:val="24"/>
          <w:szCs w:val="24"/>
          <w:u w:color="000000"/>
          <w:lang w:val="en-GB"/>
        </w:rPr>
        <w:t xml:space="preserve"> RTTC-inspired critical framework goes beyond</w:t>
      </w:r>
      <w:r w:rsidRPr="0091212D">
        <w:rPr>
          <w:rFonts w:ascii="Times New Roman" w:hAnsi="Times New Roman" w:cs="Times New Roman"/>
          <w:i/>
          <w:iCs/>
          <w:sz w:val="24"/>
          <w:szCs w:val="24"/>
          <w:u w:color="000000"/>
          <w:lang w:val="en-GB"/>
        </w:rPr>
        <w:t xml:space="preserve"> </w:t>
      </w:r>
      <w:r w:rsidRPr="0091212D">
        <w:rPr>
          <w:rFonts w:ascii="Times New Roman" w:hAnsi="Times New Roman" w:cs="Times New Roman"/>
          <w:iCs/>
          <w:sz w:val="24"/>
          <w:szCs w:val="24"/>
          <w:u w:color="000000"/>
          <w:lang w:val="en-GB"/>
        </w:rPr>
        <w:t xml:space="preserve">the oft-formulated calls for “the right to mobility”: a slogan that </w:t>
      </w:r>
      <w:r>
        <w:rPr>
          <w:rFonts w:ascii="Times New Roman" w:hAnsi="Times New Roman" w:cs="Times New Roman"/>
          <w:iCs/>
          <w:sz w:val="24"/>
          <w:szCs w:val="24"/>
          <w:u w:color="000000"/>
          <w:lang w:val="en-GB"/>
        </w:rPr>
        <w:t xml:space="preserve">appears to </w:t>
      </w:r>
      <w:r w:rsidRPr="0091212D">
        <w:rPr>
          <w:rFonts w:ascii="Times New Roman" w:hAnsi="Times New Roman" w:cs="Times New Roman"/>
          <w:iCs/>
          <w:sz w:val="24"/>
          <w:szCs w:val="24"/>
          <w:u w:color="000000"/>
          <w:lang w:val="en-GB"/>
        </w:rPr>
        <w:t xml:space="preserve">obfuscate major </w:t>
      </w:r>
      <w:r>
        <w:rPr>
          <w:rFonts w:ascii="Times New Roman" w:hAnsi="Times New Roman" w:cs="Times New Roman"/>
          <w:iCs/>
          <w:sz w:val="24"/>
          <w:szCs w:val="24"/>
          <w:u w:color="000000"/>
          <w:lang w:val="en-GB"/>
        </w:rPr>
        <w:t xml:space="preserve">political-economic as well as </w:t>
      </w:r>
      <w:r w:rsidRPr="0091212D">
        <w:rPr>
          <w:rFonts w:ascii="Times New Roman" w:hAnsi="Times New Roman" w:cs="Times New Roman"/>
          <w:iCs/>
          <w:sz w:val="24"/>
          <w:szCs w:val="24"/>
          <w:u w:color="000000"/>
          <w:lang w:val="en-GB"/>
        </w:rPr>
        <w:t xml:space="preserve">environmental consequences of movement. The postulate of providing equal </w:t>
      </w:r>
      <w:r>
        <w:rPr>
          <w:rFonts w:ascii="Times New Roman" w:hAnsi="Times New Roman" w:cs="Times New Roman"/>
          <w:iCs/>
          <w:sz w:val="24"/>
          <w:szCs w:val="24"/>
          <w:u w:color="000000"/>
          <w:lang w:val="en-GB"/>
        </w:rPr>
        <w:t xml:space="preserve">or “just” </w:t>
      </w:r>
      <w:r w:rsidRPr="0091212D">
        <w:rPr>
          <w:rFonts w:ascii="Times New Roman" w:hAnsi="Times New Roman" w:cs="Times New Roman"/>
          <w:iCs/>
          <w:sz w:val="24"/>
          <w:szCs w:val="24"/>
          <w:u w:color="000000"/>
          <w:lang w:val="en-GB"/>
        </w:rPr>
        <w:t xml:space="preserve">access to </w:t>
      </w:r>
      <w:r>
        <w:rPr>
          <w:rFonts w:ascii="Times New Roman" w:hAnsi="Times New Roman" w:cs="Times New Roman"/>
          <w:iCs/>
          <w:sz w:val="24"/>
          <w:szCs w:val="24"/>
          <w:u w:color="000000"/>
          <w:lang w:val="en-GB"/>
        </w:rPr>
        <w:lastRenderedPageBreak/>
        <w:t>transport</w:t>
      </w:r>
      <w:r w:rsidRPr="0091212D">
        <w:rPr>
          <w:rFonts w:ascii="Times New Roman" w:hAnsi="Times New Roman" w:cs="Times New Roman"/>
          <w:iCs/>
          <w:sz w:val="24"/>
          <w:szCs w:val="24"/>
          <w:u w:color="000000"/>
          <w:lang w:val="en-GB"/>
        </w:rPr>
        <w:t>—or its particular forms, modes and practices—appears equally controversial</w:t>
      </w:r>
      <w:r>
        <w:rPr>
          <w:rFonts w:ascii="Times New Roman" w:hAnsi="Times New Roman" w:cs="Times New Roman"/>
          <w:iCs/>
          <w:sz w:val="24"/>
          <w:szCs w:val="24"/>
          <w:u w:color="000000"/>
          <w:lang w:val="en-GB"/>
        </w:rPr>
        <w:t xml:space="preserve"> </w:t>
      </w:r>
      <w:r>
        <w:rPr>
          <w:iCs/>
          <w:u w:color="000000"/>
          <w:lang w:val="en-GB"/>
        </w:rPr>
        <w:fldChar w:fldCharType="begin"/>
      </w:r>
      <w:r>
        <w:rPr>
          <w:rFonts w:ascii="Times New Roman" w:hAnsi="Times New Roman" w:cs="Times New Roman"/>
          <w:iCs/>
          <w:sz w:val="24"/>
          <w:szCs w:val="24"/>
          <w:u w:color="000000"/>
          <w:lang w:val="en-GB"/>
        </w:rPr>
        <w:instrText xml:space="preserve"> ADDIN ZOTERO_ITEM CSL_CITATION {"citationID":"E5CdxEUJ","properties":{"formattedCitation":"(Martens, 2017)","plainCitation":"(Martens, 2017)","noteIndex":0},"citationItems":[{"id":3396,"uris":["http://zotero.org/users/1736051/items/S9N734ZA"],"uri":["http://zotero.org/users/1736051/items/S9N734ZA"],"itemData":{"id":3396,"type":"book","title":"Transport Justice: Designing fair transportation systems","publisher":"Routledge","publisher-place":"New York","event-place":"New York","author":[{"family":"Martens","given":"Karel"}],"issued":{"date-parts":[["2017"]]}}}],"schema":"https://github.com/citation-style-language/schema/raw/master/csl-citation.json"} </w:instrText>
      </w:r>
      <w:r>
        <w:rPr>
          <w:iCs/>
          <w:u w:color="000000"/>
          <w:lang w:val="en-GB"/>
        </w:rPr>
        <w:fldChar w:fldCharType="separate"/>
      </w:r>
      <w:r>
        <w:rPr>
          <w:rFonts w:ascii="Times New Roman" w:hAnsi="Times New Roman" w:cs="Times New Roman"/>
          <w:iCs/>
          <w:noProof/>
          <w:sz w:val="24"/>
          <w:szCs w:val="24"/>
          <w:u w:color="000000"/>
          <w:lang w:val="en-GB"/>
        </w:rPr>
        <w:t>(Martens, 2017)</w:t>
      </w:r>
      <w:r>
        <w:rPr>
          <w:iCs/>
          <w:u w:color="000000"/>
          <w:lang w:val="en-GB"/>
        </w:rPr>
        <w:fldChar w:fldCharType="end"/>
      </w:r>
      <w:r w:rsidRPr="0091212D">
        <w:rPr>
          <w:rFonts w:ascii="Times New Roman" w:hAnsi="Times New Roman" w:cs="Times New Roman"/>
          <w:iCs/>
          <w:sz w:val="24"/>
          <w:szCs w:val="24"/>
          <w:u w:color="000000"/>
          <w:lang w:val="en-GB"/>
        </w:rPr>
        <w:t xml:space="preserve">. For “the right to an accessible city diverts it into the neoliberal order” </w:t>
      </w:r>
      <w:r w:rsidRPr="0091212D">
        <w:rPr>
          <w:iCs/>
          <w:u w:color="000000"/>
          <w:lang w:val="en-GB"/>
        </w:rPr>
        <w:fldChar w:fldCharType="begin"/>
      </w:r>
      <w:r>
        <w:rPr>
          <w:rFonts w:ascii="Times New Roman" w:hAnsi="Times New Roman" w:cs="Times New Roman"/>
          <w:iCs/>
          <w:sz w:val="24"/>
          <w:szCs w:val="24"/>
          <w:u w:color="000000"/>
          <w:lang w:val="en-GB"/>
        </w:rPr>
        <w:instrText xml:space="preserve"> ADDIN ZOTERO_ITEM CSL_CITATION {"citationID":"1otm5gnd02","properties":{"formattedCitation":"(Jouffe 2010, p. 43)","plainCitation":"(Jouffe 2010, p. 43)","dontUpdate":true,"noteIndex":0},"citationItems":[{"id":2645,"uris":["http://zotero.org/users/1736051/items/H5NI3XEI"],"uri":["http://zotero.org/users/1736051/items/H5NI3XEI"],"itemData":{"id":2645,"type":"chapter","title":"Countering the Right to the Accessible City: The Perversity of a Consensual Demand.","container-title":"Cities for All. Proposals and Experiences towards the Right to the City","publisher":"Ediciones HIC","publisher-place":"Santiago","event-place":"Santiago","author":[{"family":"Jouffe","given":"Y."}],"editor":[{"family":"Sugranyes","given":"A."},{"family":"Mathivet","given":"C."}],"issued":{"date-parts":[["2010"]]}},"locator":"43"}],"schema":"https://github.com/citation-style-language/schema/raw/master/csl-citation.json"} </w:instrText>
      </w:r>
      <w:r w:rsidRPr="0091212D">
        <w:rPr>
          <w:iCs/>
          <w:u w:color="000000"/>
          <w:lang w:val="en-GB"/>
        </w:rPr>
        <w:fldChar w:fldCharType="separate"/>
      </w:r>
      <w:r w:rsidRPr="0091212D">
        <w:rPr>
          <w:rFonts w:ascii="Times New Roman" w:hAnsi="Times New Roman" w:cs="Times New Roman"/>
          <w:iCs/>
          <w:noProof/>
          <w:sz w:val="24"/>
          <w:szCs w:val="24"/>
          <w:u w:color="000000"/>
          <w:lang w:val="en-GB"/>
        </w:rPr>
        <w:t>(Jouffe, 2010: 43)</w:t>
      </w:r>
      <w:r w:rsidRPr="0091212D">
        <w:rPr>
          <w:iCs/>
          <w:u w:color="000000"/>
          <w:lang w:val="en-GB"/>
        </w:rPr>
        <w:fldChar w:fldCharType="end"/>
      </w:r>
      <w:r w:rsidRPr="0091212D">
        <w:rPr>
          <w:rFonts w:ascii="Times New Roman" w:hAnsi="Times New Roman" w:cs="Times New Roman"/>
          <w:iCs/>
          <w:sz w:val="24"/>
          <w:szCs w:val="24"/>
          <w:u w:color="000000"/>
          <w:lang w:val="en-GB"/>
        </w:rPr>
        <w:t>, further justifying and reproducing uneven socio-spatial competition among evermore dispersed inhabitants and workers, intensified by the processes of commuting and urban sprawl. After all, providing individuals with better access to mobility is not the ultimate solution to solving systemic undersupply of jobs, affordable housing, educational and leisure facilities.</w:t>
      </w:r>
    </w:p>
    <w:p w14:paraId="0D36F9E1" w14:textId="781A3837" w:rsidR="00C54FCA" w:rsidRDefault="007F3CBC" w:rsidP="00DB7DE1">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lang w:val="en-GB"/>
        </w:rPr>
      </w:pPr>
      <w:r>
        <w:rPr>
          <w:rFonts w:ascii="Times New Roman" w:hAnsi="Times New Roman" w:cs="Times New Roman"/>
          <w:sz w:val="24"/>
          <w:szCs w:val="24"/>
          <w:u w:color="000000"/>
          <w:lang w:val="en-GB"/>
        </w:rPr>
        <w:t xml:space="preserve">This perspective stands in stark opposition to the narrative about </w:t>
      </w:r>
      <w:r w:rsidRPr="0091212D">
        <w:rPr>
          <w:rFonts w:ascii="Times New Roman" w:hAnsi="Times New Roman" w:cs="Times New Roman"/>
          <w:sz w:val="24"/>
          <w:szCs w:val="24"/>
          <w:u w:color="000000"/>
          <w:lang w:val="en-GB"/>
        </w:rPr>
        <w:t>“sustainable</w:t>
      </w:r>
      <w:r>
        <w:rPr>
          <w:rFonts w:ascii="Times New Roman" w:hAnsi="Times New Roman" w:cs="Times New Roman"/>
          <w:sz w:val="24"/>
          <w:szCs w:val="24"/>
          <w:u w:color="000000"/>
          <w:lang w:val="en-GB"/>
        </w:rPr>
        <w:t xml:space="preserve">” transport. It moves beyond the apparent challenge of obtaining </w:t>
      </w:r>
      <w:r w:rsidRPr="0091212D">
        <w:rPr>
          <w:rFonts w:ascii="Times New Roman" w:hAnsi="Times New Roman" w:cs="Times New Roman"/>
          <w:kern w:val="1"/>
          <w:sz w:val="24"/>
          <w:szCs w:val="24"/>
          <w:lang w:val="en-GB"/>
        </w:rPr>
        <w:t>more</w:t>
      </w:r>
      <w:r>
        <w:rPr>
          <w:rFonts w:ascii="Times New Roman" w:hAnsi="Times New Roman" w:cs="Times New Roman"/>
          <w:kern w:val="1"/>
          <w:sz w:val="24"/>
          <w:szCs w:val="24"/>
          <w:lang w:val="en-GB"/>
        </w:rPr>
        <w:t xml:space="preserve"> </w:t>
      </w:r>
      <w:r w:rsidRPr="0091212D">
        <w:rPr>
          <w:rFonts w:ascii="Times New Roman" w:hAnsi="Times New Roman" w:cs="Times New Roman"/>
          <w:kern w:val="1"/>
          <w:sz w:val="24"/>
          <w:szCs w:val="24"/>
          <w:lang w:val="en-GB"/>
        </w:rPr>
        <w:t xml:space="preserve">environmentally-friendly energy sources that could help to sustain current mobility levels </w:t>
      </w:r>
      <w:r w:rsidRPr="0091212D">
        <w:rPr>
          <w:kern w:val="1"/>
          <w:lang w:val="en-GB"/>
        </w:rPr>
        <w:fldChar w:fldCharType="begin"/>
      </w:r>
      <w:r>
        <w:rPr>
          <w:rFonts w:ascii="Times New Roman" w:hAnsi="Times New Roman" w:cs="Times New Roman"/>
          <w:kern w:val="1"/>
          <w:sz w:val="24"/>
          <w:szCs w:val="24"/>
          <w:lang w:val="en-GB"/>
        </w:rPr>
        <w:instrText xml:space="preserve"> ADDIN ZOTERO_ITEM CSL_CITATION {"citationID":"1tthgk4gfd","properties":{"formattedCitation":"(Geels 2012)","plainCitation":"(Geels 2012)","dontUpdate":true,"noteIndex":0},"citationItems":[{"id":3124,"uris":["http://zotero.org/users/1736051/items/R3R8RC5G"],"uri":["http://zotero.org/users/1736051/items/R3R8RC5G"],"itemData":{"id":3124,"type":"article-journal","title":"A socio-technical analysis of low-carbon transitions: introducing the multi-level perspective into transport studies","container-title":"Journal of Transport Geography","page":"471-482","volume":"24","source":"CrossRef","DOI":"10.1016/j.jtrangeo.2012.01.021","ISSN":"09666923","shortTitle":"A socio-technical analysis of low-carbon transitions","language":"en","author":[{"family":"Geels","given":"Frank W."}],"issued":{"date-parts":[["2012",9]]}}}],"schema":"https://github.com/citation-style-language/schema/raw/master/csl-citation.json"} </w:instrText>
      </w:r>
      <w:r w:rsidRPr="0091212D">
        <w:rPr>
          <w:kern w:val="1"/>
          <w:lang w:val="en-GB"/>
        </w:rPr>
        <w:fldChar w:fldCharType="separate"/>
      </w:r>
      <w:r w:rsidRPr="0091212D">
        <w:rPr>
          <w:rFonts w:ascii="Times New Roman" w:hAnsi="Times New Roman" w:cs="Times New Roman"/>
          <w:noProof/>
          <w:kern w:val="1"/>
          <w:sz w:val="24"/>
          <w:szCs w:val="24"/>
          <w:lang w:val="en-GB"/>
        </w:rPr>
        <w:t>(Geels, 2012)</w:t>
      </w:r>
      <w:r w:rsidRPr="0091212D">
        <w:rPr>
          <w:kern w:val="1"/>
          <w:lang w:val="en-GB"/>
        </w:rPr>
        <w:fldChar w:fldCharType="end"/>
      </w:r>
      <w:r>
        <w:rPr>
          <w:rFonts w:ascii="Times New Roman" w:hAnsi="Times New Roman" w:cs="Times New Roman"/>
          <w:kern w:val="1"/>
          <w:sz w:val="24"/>
          <w:szCs w:val="24"/>
          <w:lang w:val="en-GB"/>
        </w:rPr>
        <w:t>, and or the task</w:t>
      </w:r>
      <w:r>
        <w:rPr>
          <w:rFonts w:ascii="Times New Roman" w:hAnsi="Times New Roman" w:cs="Times New Roman"/>
          <w:sz w:val="24"/>
          <w:szCs w:val="24"/>
          <w:u w:color="000000"/>
          <w:lang w:val="en-GB"/>
        </w:rPr>
        <w:t xml:space="preserve"> of reorganising mobility patterns and behaviours to facilitate modal shifts </w:t>
      </w:r>
      <w:r w:rsidRPr="0091212D">
        <w:rPr>
          <w:rFonts w:ascii="Times New Roman" w:hAnsi="Times New Roman" w:cs="Times New Roman"/>
          <w:sz w:val="24"/>
          <w:szCs w:val="24"/>
          <w:u w:color="000000"/>
          <w:lang w:val="en-GB"/>
        </w:rPr>
        <w:t>from one mode (e.g. private cars) to another (e.g. public transport or cycling)</w:t>
      </w:r>
      <w:r>
        <w:rPr>
          <w:rFonts w:ascii="Times New Roman" w:hAnsi="Times New Roman" w:cs="Times New Roman"/>
          <w:sz w:val="24"/>
          <w:szCs w:val="24"/>
          <w:u w:color="000000"/>
          <w:lang w:val="en-GB"/>
        </w:rPr>
        <w:t>. Instead,</w:t>
      </w:r>
      <w:r w:rsidR="002A471D">
        <w:rPr>
          <w:rFonts w:ascii="Times New Roman" w:hAnsi="Times New Roman" w:cs="Times New Roman"/>
          <w:sz w:val="24"/>
          <w:szCs w:val="24"/>
          <w:u w:color="000000"/>
          <w:lang w:val="en-GB"/>
        </w:rPr>
        <w:t xml:space="preserve"> </w:t>
      </w:r>
      <w:r>
        <w:rPr>
          <w:rFonts w:ascii="Times New Roman" w:hAnsi="Times New Roman" w:cs="Times New Roman"/>
          <w:sz w:val="24"/>
          <w:szCs w:val="24"/>
          <w:u w:color="000000"/>
          <w:lang w:val="en-GB"/>
        </w:rPr>
        <w:t>t</w:t>
      </w:r>
      <w:r>
        <w:rPr>
          <w:rFonts w:ascii="Times New Roman" w:hAnsi="Times New Roman" w:cs="Times New Roman"/>
          <w:iCs/>
          <w:sz w:val="24"/>
          <w:szCs w:val="24"/>
          <w:u w:color="000000"/>
          <w:lang w:val="en-GB"/>
        </w:rPr>
        <w:t xml:space="preserve">he </w:t>
      </w:r>
      <w:r w:rsidR="00FF00A1" w:rsidRPr="0091212D">
        <w:rPr>
          <w:rFonts w:ascii="Times New Roman" w:hAnsi="Times New Roman" w:cs="Times New Roman"/>
          <w:iCs/>
          <w:sz w:val="24"/>
          <w:szCs w:val="24"/>
          <w:u w:color="000000"/>
          <w:lang w:val="en-GB"/>
        </w:rPr>
        <w:t>RTTC-inspired critical</w:t>
      </w:r>
      <w:r>
        <w:rPr>
          <w:rFonts w:ascii="Times New Roman" w:hAnsi="Times New Roman" w:cs="Times New Roman"/>
          <w:iCs/>
          <w:sz w:val="24"/>
          <w:szCs w:val="24"/>
          <w:u w:color="000000"/>
          <w:lang w:val="en-GB"/>
        </w:rPr>
        <w:t xml:space="preserve"> research</w:t>
      </w:r>
      <w:r w:rsidR="00FF00A1" w:rsidRPr="0091212D">
        <w:rPr>
          <w:rFonts w:ascii="Times New Roman" w:hAnsi="Times New Roman" w:cs="Times New Roman"/>
          <w:iCs/>
          <w:sz w:val="24"/>
          <w:szCs w:val="24"/>
          <w:u w:color="000000"/>
          <w:lang w:val="en-GB"/>
        </w:rPr>
        <w:t xml:space="preserve"> </w:t>
      </w:r>
      <w:r w:rsidR="00C54FCA" w:rsidRPr="0091212D">
        <w:rPr>
          <w:rFonts w:ascii="Times New Roman" w:hAnsi="Times New Roman" w:cs="Times New Roman"/>
          <w:iCs/>
          <w:sz w:val="24"/>
          <w:szCs w:val="24"/>
          <w:u w:color="000000"/>
          <w:lang w:val="en-GB"/>
        </w:rPr>
        <w:t>break</w:t>
      </w:r>
      <w:r>
        <w:rPr>
          <w:rFonts w:ascii="Times New Roman" w:hAnsi="Times New Roman" w:cs="Times New Roman"/>
          <w:iCs/>
          <w:sz w:val="24"/>
          <w:szCs w:val="24"/>
          <w:u w:color="000000"/>
          <w:lang w:val="en-GB"/>
        </w:rPr>
        <w:t>s</w:t>
      </w:r>
      <w:r w:rsidR="00C54FCA" w:rsidRPr="0091212D">
        <w:rPr>
          <w:rFonts w:ascii="Times New Roman" w:hAnsi="Times New Roman" w:cs="Times New Roman"/>
          <w:iCs/>
          <w:sz w:val="24"/>
          <w:szCs w:val="24"/>
          <w:u w:color="000000"/>
          <w:lang w:val="en-GB"/>
        </w:rPr>
        <w:t xml:space="preserve"> with </w:t>
      </w:r>
      <w:r w:rsidR="00C54FCA" w:rsidRPr="0091212D">
        <w:rPr>
          <w:rFonts w:ascii="Times New Roman" w:hAnsi="Times New Roman" w:cs="Times New Roman"/>
          <w:kern w:val="1"/>
          <w:sz w:val="24"/>
          <w:szCs w:val="24"/>
          <w:lang w:val="en-GB"/>
        </w:rPr>
        <w:t>portrayals of mobility as</w:t>
      </w:r>
      <w:r w:rsidR="00C54FCA" w:rsidRPr="0091212D">
        <w:rPr>
          <w:rFonts w:ascii="Times New Roman" w:hAnsi="Times New Roman" w:cs="Times New Roman"/>
          <w:i/>
          <w:kern w:val="1"/>
          <w:sz w:val="24"/>
          <w:szCs w:val="24"/>
          <w:lang w:val="en-GB"/>
        </w:rPr>
        <w:t xml:space="preserve"> </w:t>
      </w:r>
      <w:r w:rsidR="00C54FCA" w:rsidRPr="0091212D">
        <w:rPr>
          <w:rFonts w:ascii="Times New Roman" w:hAnsi="Times New Roman" w:cs="Times New Roman"/>
          <w:kern w:val="1"/>
          <w:sz w:val="24"/>
          <w:szCs w:val="24"/>
          <w:lang w:val="en-GB"/>
        </w:rPr>
        <w:t xml:space="preserve">a “‘natural’ or […] ‘god given” phenomenon </w:t>
      </w:r>
      <w:r w:rsidR="00C54FCA" w:rsidRPr="0091212D">
        <w:rPr>
          <w:rFonts w:ascii="Times New Roman" w:hAnsi="Times New Roman" w:cs="Times New Roman"/>
          <w:kern w:val="1"/>
          <w:sz w:val="24"/>
          <w:szCs w:val="24"/>
          <w:lang w:val="en-GB"/>
        </w:rPr>
        <w:fldChar w:fldCharType="begin"/>
      </w:r>
      <w:r w:rsidR="00987C92">
        <w:rPr>
          <w:rFonts w:ascii="Times New Roman" w:hAnsi="Times New Roman" w:cs="Times New Roman"/>
          <w:kern w:val="1"/>
          <w:sz w:val="24"/>
          <w:szCs w:val="24"/>
          <w:lang w:val="en-GB"/>
        </w:rPr>
        <w:instrText xml:space="preserve"> ADDIN ZOTERO_ITEM CSL_CITATION {"citationID":"tdun0koc0","properties":{"formattedCitation":"(Levy 2013, p. 8)","plainCitation":"(Levy 2013, p. 8)","dontUpdate":true,"noteIndex":0},"citationItems":[{"id":1722,"uris":["http://zotero.org/users/1736051/items/5M69VQMT"],"uri":["http://zotero.org/users/1736051/items/5M69VQMT"],"itemData":{"id":1722,"type":"article-journal","title":"Travel choice reframed: \"deep distribution\" and gender in urban transport","container-title":"Environment and Urbanization","page":"47-63","volume":"25","issue":"1","source":"CrossRef","DOI":"10.1177/0956247813477810","ISSN":"0956-2478, 1746-0301","shortTitle":"Travel choice reframed","language":"en","author":[{"family":"Levy","given":"C."}],"issued":{"date-parts":[["2013",4,1]]}},"locator":"8"}],"schema":"https://github.com/citation-style-language/schema/raw/master/csl-citation.json"} </w:instrText>
      </w:r>
      <w:r w:rsidR="00C54FCA" w:rsidRPr="0091212D">
        <w:rPr>
          <w:rFonts w:ascii="Times New Roman" w:hAnsi="Times New Roman" w:cs="Times New Roman"/>
          <w:kern w:val="1"/>
          <w:sz w:val="24"/>
          <w:szCs w:val="24"/>
          <w:lang w:val="en-GB"/>
        </w:rPr>
        <w:fldChar w:fldCharType="separate"/>
      </w:r>
      <w:r w:rsidR="00D4401A" w:rsidRPr="0091212D">
        <w:rPr>
          <w:rFonts w:ascii="Times New Roman" w:hAnsi="Times New Roman" w:cs="Times New Roman"/>
          <w:noProof/>
          <w:kern w:val="1"/>
          <w:sz w:val="24"/>
          <w:szCs w:val="24"/>
          <w:lang w:val="en-GB"/>
        </w:rPr>
        <w:t>(Levy</w:t>
      </w:r>
      <w:r w:rsidR="004016E5" w:rsidRPr="0091212D">
        <w:rPr>
          <w:rFonts w:ascii="Times New Roman" w:hAnsi="Times New Roman" w:cs="Times New Roman"/>
          <w:noProof/>
          <w:kern w:val="1"/>
          <w:sz w:val="24"/>
          <w:szCs w:val="24"/>
          <w:lang w:val="en-GB"/>
        </w:rPr>
        <w:t>,</w:t>
      </w:r>
      <w:r w:rsidR="00D4401A" w:rsidRPr="0091212D">
        <w:rPr>
          <w:rFonts w:ascii="Times New Roman" w:hAnsi="Times New Roman" w:cs="Times New Roman"/>
          <w:noProof/>
          <w:kern w:val="1"/>
          <w:sz w:val="24"/>
          <w:szCs w:val="24"/>
          <w:lang w:val="en-GB"/>
        </w:rPr>
        <w:t xml:space="preserve"> 2013</w:t>
      </w:r>
      <w:r w:rsidR="004016E5" w:rsidRPr="0091212D">
        <w:rPr>
          <w:rFonts w:ascii="Times New Roman" w:hAnsi="Times New Roman" w:cs="Times New Roman"/>
          <w:noProof/>
          <w:kern w:val="1"/>
          <w:sz w:val="24"/>
          <w:szCs w:val="24"/>
          <w:lang w:val="en-GB"/>
        </w:rPr>
        <w:t>:</w:t>
      </w:r>
      <w:r w:rsidR="00D4401A" w:rsidRPr="0091212D">
        <w:rPr>
          <w:rFonts w:ascii="Times New Roman" w:hAnsi="Times New Roman" w:cs="Times New Roman"/>
          <w:noProof/>
          <w:kern w:val="1"/>
          <w:sz w:val="24"/>
          <w:szCs w:val="24"/>
          <w:lang w:val="en-GB"/>
        </w:rPr>
        <w:t xml:space="preserve"> 8)</w:t>
      </w:r>
      <w:r w:rsidR="00C54FCA" w:rsidRPr="0091212D">
        <w:rPr>
          <w:rFonts w:ascii="Times New Roman" w:hAnsi="Times New Roman" w:cs="Times New Roman"/>
          <w:kern w:val="1"/>
          <w:sz w:val="24"/>
          <w:szCs w:val="24"/>
          <w:lang w:val="en-GB"/>
        </w:rPr>
        <w:fldChar w:fldCharType="end"/>
      </w:r>
      <w:r>
        <w:rPr>
          <w:rFonts w:ascii="Times New Roman" w:hAnsi="Times New Roman" w:cs="Times New Roman"/>
          <w:kern w:val="1"/>
          <w:sz w:val="24"/>
          <w:szCs w:val="24"/>
          <w:lang w:val="en-GB"/>
        </w:rPr>
        <w:t xml:space="preserve"> to </w:t>
      </w:r>
      <w:r w:rsidR="00842464" w:rsidRPr="0091212D">
        <w:rPr>
          <w:rFonts w:ascii="Times New Roman" w:hAnsi="Times New Roman" w:cs="Times New Roman"/>
          <w:kern w:val="1"/>
          <w:sz w:val="24"/>
          <w:szCs w:val="24"/>
          <w:lang w:val="en-GB"/>
        </w:rPr>
        <w:t xml:space="preserve">recognize the </w:t>
      </w:r>
      <w:r w:rsidR="00445C7F" w:rsidRPr="0091212D">
        <w:rPr>
          <w:rFonts w:ascii="Times New Roman" w:hAnsi="Times New Roman" w:cs="Times New Roman"/>
          <w:kern w:val="1"/>
          <w:sz w:val="24"/>
          <w:szCs w:val="24"/>
          <w:lang w:val="en-GB"/>
        </w:rPr>
        <w:t xml:space="preserve">need </w:t>
      </w:r>
      <w:r w:rsidR="00842464" w:rsidRPr="0091212D">
        <w:rPr>
          <w:rFonts w:ascii="Times New Roman" w:hAnsi="Times New Roman" w:cs="Times New Roman"/>
          <w:kern w:val="1"/>
          <w:sz w:val="24"/>
          <w:szCs w:val="24"/>
          <w:lang w:val="en-GB"/>
        </w:rPr>
        <w:t xml:space="preserve">to </w:t>
      </w:r>
      <w:r w:rsidR="00AE7194">
        <w:rPr>
          <w:rFonts w:ascii="Times New Roman" w:hAnsi="Times New Roman" w:cs="Times New Roman"/>
          <w:kern w:val="1"/>
          <w:sz w:val="24"/>
          <w:szCs w:val="24"/>
          <w:lang w:val="en-GB"/>
        </w:rPr>
        <w:t xml:space="preserve">work towards </w:t>
      </w:r>
      <w:r w:rsidR="00842464" w:rsidRPr="0091212D">
        <w:rPr>
          <w:rFonts w:ascii="Times New Roman" w:hAnsi="Times New Roman" w:cs="Times New Roman"/>
          <w:kern w:val="1"/>
          <w:sz w:val="24"/>
          <w:szCs w:val="24"/>
          <w:lang w:val="en-GB"/>
        </w:rPr>
        <w:t xml:space="preserve">radically </w:t>
      </w:r>
      <w:r w:rsidR="00AE7194" w:rsidRPr="0091212D">
        <w:rPr>
          <w:rFonts w:ascii="Times New Roman" w:hAnsi="Times New Roman" w:cs="Times New Roman"/>
          <w:kern w:val="1"/>
          <w:sz w:val="24"/>
          <w:szCs w:val="24"/>
          <w:lang w:val="en-GB"/>
        </w:rPr>
        <w:t>reduc</w:t>
      </w:r>
      <w:r w:rsidR="00AE7194">
        <w:rPr>
          <w:rFonts w:ascii="Times New Roman" w:hAnsi="Times New Roman" w:cs="Times New Roman"/>
          <w:kern w:val="1"/>
          <w:sz w:val="24"/>
          <w:szCs w:val="24"/>
          <w:lang w:val="en-GB"/>
        </w:rPr>
        <w:t>ing</w:t>
      </w:r>
      <w:r w:rsidR="00AE7194" w:rsidRPr="0091212D">
        <w:rPr>
          <w:rFonts w:ascii="Times New Roman" w:hAnsi="Times New Roman" w:cs="Times New Roman"/>
          <w:kern w:val="1"/>
          <w:sz w:val="24"/>
          <w:szCs w:val="24"/>
          <w:lang w:val="en-GB"/>
        </w:rPr>
        <w:t xml:space="preserve"> </w:t>
      </w:r>
      <w:r w:rsidR="007E73B8" w:rsidRPr="0091212D">
        <w:rPr>
          <w:rFonts w:ascii="Times New Roman" w:hAnsi="Times New Roman" w:cs="Times New Roman"/>
          <w:kern w:val="1"/>
          <w:sz w:val="24"/>
          <w:szCs w:val="24"/>
          <w:lang w:val="en-GB"/>
        </w:rPr>
        <w:t>them</w:t>
      </w:r>
      <w:r w:rsidR="00611E09">
        <w:rPr>
          <w:rFonts w:ascii="Times New Roman" w:hAnsi="Times New Roman" w:cs="Times New Roman"/>
          <w:kern w:val="1"/>
          <w:sz w:val="24"/>
          <w:szCs w:val="24"/>
          <w:lang w:val="en-GB"/>
        </w:rPr>
        <w:t xml:space="preserve"> across space and society</w:t>
      </w:r>
      <w:r w:rsidR="00445C7F" w:rsidRPr="0091212D">
        <w:rPr>
          <w:rFonts w:ascii="Times New Roman" w:hAnsi="Times New Roman" w:cs="Times New Roman"/>
          <w:kern w:val="1"/>
          <w:sz w:val="24"/>
          <w:szCs w:val="24"/>
          <w:lang w:val="en-GB"/>
        </w:rPr>
        <w:t xml:space="preserve">. This </w:t>
      </w:r>
      <w:r w:rsidR="00825E1C" w:rsidRPr="0091212D">
        <w:rPr>
          <w:rFonts w:ascii="Times New Roman" w:hAnsi="Times New Roman" w:cs="Times New Roman"/>
          <w:kern w:val="1"/>
          <w:sz w:val="24"/>
          <w:szCs w:val="24"/>
          <w:lang w:val="en-GB"/>
        </w:rPr>
        <w:t>foregrounds</w:t>
      </w:r>
      <w:r w:rsidR="007E73B8" w:rsidRPr="0091212D">
        <w:rPr>
          <w:rFonts w:ascii="Times New Roman" w:hAnsi="Times New Roman" w:cs="Times New Roman"/>
          <w:kern w:val="1"/>
          <w:sz w:val="24"/>
          <w:szCs w:val="24"/>
          <w:lang w:val="en-GB"/>
        </w:rPr>
        <w:t xml:space="preserve"> </w:t>
      </w:r>
      <w:r w:rsidR="00445C7F" w:rsidRPr="0091212D">
        <w:rPr>
          <w:rFonts w:ascii="Times New Roman" w:hAnsi="Times New Roman" w:cs="Times New Roman"/>
          <w:kern w:val="1"/>
          <w:sz w:val="24"/>
          <w:szCs w:val="24"/>
          <w:lang w:val="en-GB"/>
        </w:rPr>
        <w:t>the necessity to provide urban inhabitants with the choice</w:t>
      </w:r>
      <w:r w:rsidR="007024E4">
        <w:rPr>
          <w:rFonts w:ascii="Times New Roman" w:hAnsi="Times New Roman" w:cs="Times New Roman"/>
          <w:kern w:val="1"/>
          <w:sz w:val="24"/>
          <w:szCs w:val="24"/>
          <w:lang w:val="en-GB"/>
        </w:rPr>
        <w:t>—</w:t>
      </w:r>
      <w:r w:rsidR="00445C7F" w:rsidRPr="0091212D">
        <w:rPr>
          <w:rFonts w:ascii="Times New Roman" w:hAnsi="Times New Roman" w:cs="Times New Roman"/>
          <w:kern w:val="1"/>
          <w:sz w:val="24"/>
          <w:szCs w:val="24"/>
          <w:lang w:val="en-GB"/>
        </w:rPr>
        <w:t xml:space="preserve">or </w:t>
      </w:r>
      <w:r w:rsidR="007024E4">
        <w:rPr>
          <w:rFonts w:ascii="Times New Roman" w:hAnsi="Times New Roman" w:cs="Times New Roman"/>
          <w:kern w:val="1"/>
          <w:sz w:val="24"/>
          <w:szCs w:val="24"/>
          <w:lang w:val="en-GB"/>
        </w:rPr>
        <w:t xml:space="preserve">perhaps even a </w:t>
      </w:r>
      <w:r w:rsidR="00445C7F" w:rsidRPr="0091212D">
        <w:rPr>
          <w:rFonts w:ascii="Times New Roman" w:hAnsi="Times New Roman" w:cs="Times New Roman"/>
          <w:kern w:val="1"/>
          <w:sz w:val="24"/>
          <w:szCs w:val="24"/>
          <w:lang w:val="en-GB"/>
        </w:rPr>
        <w:t>right</w:t>
      </w:r>
      <w:r w:rsidR="007024E4">
        <w:rPr>
          <w:rFonts w:ascii="Times New Roman" w:hAnsi="Times New Roman" w:cs="Times New Roman"/>
          <w:kern w:val="1"/>
          <w:sz w:val="24"/>
          <w:szCs w:val="24"/>
          <w:lang w:val="en-GB"/>
        </w:rPr>
        <w:t>—</w:t>
      </w:r>
      <w:r w:rsidR="00445C7F" w:rsidRPr="0091212D">
        <w:rPr>
          <w:rFonts w:ascii="Times New Roman" w:hAnsi="Times New Roman" w:cs="Times New Roman"/>
          <w:kern w:val="1"/>
          <w:sz w:val="24"/>
          <w:szCs w:val="24"/>
          <w:lang w:val="en-GB"/>
        </w:rPr>
        <w:t>not to live in a perpetual motion</w:t>
      </w:r>
      <w:r w:rsidR="008D3FBA">
        <w:rPr>
          <w:rFonts w:ascii="Times New Roman" w:hAnsi="Times New Roman" w:cs="Times New Roman"/>
          <w:kern w:val="1"/>
          <w:sz w:val="24"/>
          <w:szCs w:val="24"/>
          <w:lang w:val="en-GB"/>
        </w:rPr>
        <w:t xml:space="preserve"> </w:t>
      </w:r>
      <w:r w:rsidR="008D3FBA">
        <w:rPr>
          <w:rFonts w:ascii="Times New Roman" w:hAnsi="Times New Roman" w:cs="Times New Roman"/>
          <w:kern w:val="1"/>
          <w:sz w:val="24"/>
          <w:szCs w:val="24"/>
          <w:lang w:val="en-GB"/>
        </w:rPr>
        <w:fldChar w:fldCharType="begin"/>
      </w:r>
      <w:r w:rsidR="00D2202B">
        <w:rPr>
          <w:rFonts w:ascii="Times New Roman" w:hAnsi="Times New Roman" w:cs="Times New Roman"/>
          <w:kern w:val="1"/>
          <w:sz w:val="24"/>
          <w:szCs w:val="24"/>
          <w:lang w:val="en-GB"/>
        </w:rPr>
        <w:instrText xml:space="preserve"> ADDIN ZOTERO_ITEM CSL_CITATION {"citationID":"1p345bk243","properties":{"formattedCitation":"(Garnier, 2014)","plainCitation":"(Garnier, 2014)","noteIndex":0},"citationItems":[{"id":3164,"uris":["http://zotero.org/users/1736051/items/FQWCXFCT"],"uri":["http://zotero.org/users/1736051/items/FQWCXFCT"],"itemData":{"id":3164,"type":"chapter","title":"‘Greater Paris’: Urbanization But No Urbanity – How Lefebvre Predicted Our Metropolitan Future","container-title":"Urban Revolution Now. Henri Lefebvre in Social Research and Architecture","page":"133-156","author":[{"family":"Garnier","given":"Jean-Pierre"}],"translator":[{"family":"Sanderson","given":"Kim"}],"editor":[{"family":"Stanek","given":"Łukasz"},{"family":"Schmid","given":"Christian"},{"family":"Moravánszky","given":"Ákos"}],"issued":{"date-parts":[["2014"]]}}}],"schema":"https://github.com/citation-style-language/schema/raw/master/csl-citation.json"} </w:instrText>
      </w:r>
      <w:r w:rsidR="008D3FBA">
        <w:rPr>
          <w:rFonts w:ascii="Times New Roman" w:hAnsi="Times New Roman" w:cs="Times New Roman"/>
          <w:kern w:val="1"/>
          <w:sz w:val="24"/>
          <w:szCs w:val="24"/>
          <w:lang w:val="en-GB"/>
        </w:rPr>
        <w:fldChar w:fldCharType="separate"/>
      </w:r>
      <w:r w:rsidR="00D2202B">
        <w:rPr>
          <w:rFonts w:ascii="Times New Roman" w:hAnsi="Times New Roman" w:cs="Times New Roman"/>
          <w:noProof/>
          <w:kern w:val="1"/>
          <w:sz w:val="24"/>
          <w:szCs w:val="24"/>
          <w:lang w:val="en-GB"/>
        </w:rPr>
        <w:t>(Garnier, 2014)</w:t>
      </w:r>
      <w:r w:rsidR="008D3FBA">
        <w:rPr>
          <w:rFonts w:ascii="Times New Roman" w:hAnsi="Times New Roman" w:cs="Times New Roman"/>
          <w:kern w:val="1"/>
          <w:sz w:val="24"/>
          <w:szCs w:val="24"/>
          <w:lang w:val="en-GB"/>
        </w:rPr>
        <w:fldChar w:fldCharType="end"/>
      </w:r>
      <w:r w:rsidR="007024E4">
        <w:rPr>
          <w:rFonts w:ascii="Times New Roman" w:hAnsi="Times New Roman" w:cs="Times New Roman"/>
          <w:kern w:val="1"/>
          <w:sz w:val="24"/>
          <w:szCs w:val="24"/>
          <w:lang w:val="en-GB"/>
        </w:rPr>
        <w:t>. This idea</w:t>
      </w:r>
      <w:r w:rsidR="00445C7F" w:rsidRPr="0091212D">
        <w:rPr>
          <w:rFonts w:ascii="Times New Roman" w:hAnsi="Times New Roman" w:cs="Times New Roman"/>
          <w:kern w:val="1"/>
          <w:sz w:val="24"/>
          <w:szCs w:val="24"/>
          <w:lang w:val="en-GB"/>
        </w:rPr>
        <w:t xml:space="preserve"> </w:t>
      </w:r>
      <w:r w:rsidR="004A3F8E" w:rsidRPr="0091212D">
        <w:rPr>
          <w:rFonts w:ascii="Times New Roman" w:hAnsi="Times New Roman" w:cs="Times New Roman"/>
          <w:kern w:val="1"/>
          <w:sz w:val="24"/>
          <w:szCs w:val="24"/>
          <w:lang w:val="en-GB"/>
        </w:rPr>
        <w:t>resounds in</w:t>
      </w:r>
      <w:r w:rsidR="00A40295" w:rsidRPr="0091212D">
        <w:rPr>
          <w:rFonts w:ascii="Times New Roman" w:hAnsi="Times New Roman" w:cs="Times New Roman"/>
          <w:kern w:val="1"/>
          <w:sz w:val="24"/>
          <w:szCs w:val="24"/>
          <w:lang w:val="en-GB"/>
        </w:rPr>
        <w:t xml:space="preserve"> </w:t>
      </w:r>
      <w:r w:rsidR="00842464" w:rsidRPr="0091212D">
        <w:rPr>
          <w:rFonts w:ascii="Times New Roman" w:hAnsi="Times New Roman" w:cs="Times New Roman"/>
          <w:kern w:val="1"/>
          <w:sz w:val="24"/>
          <w:szCs w:val="24"/>
          <w:lang w:val="en-GB"/>
        </w:rPr>
        <w:t xml:space="preserve">Lefebvre’s </w:t>
      </w:r>
      <w:r w:rsidR="00FA291D" w:rsidRPr="0091212D">
        <w:rPr>
          <w:rFonts w:ascii="Times New Roman" w:hAnsi="Times New Roman" w:cs="Times New Roman"/>
          <w:kern w:val="1"/>
          <w:sz w:val="24"/>
          <w:szCs w:val="24"/>
          <w:lang w:val="en-GB"/>
        </w:rPr>
        <w:t xml:space="preserve">call for the right to centrality </w:t>
      </w:r>
      <w:r w:rsidR="00FA291D" w:rsidRPr="0091212D">
        <w:rPr>
          <w:rFonts w:ascii="Times New Roman" w:hAnsi="Times New Roman" w:cs="Times New Roman"/>
          <w:kern w:val="1"/>
          <w:sz w:val="24"/>
          <w:szCs w:val="24"/>
          <w:lang w:val="en-GB"/>
        </w:rPr>
        <w:fldChar w:fldCharType="begin"/>
      </w:r>
      <w:r w:rsidR="00987C92">
        <w:rPr>
          <w:rFonts w:ascii="Times New Roman" w:hAnsi="Times New Roman" w:cs="Times New Roman"/>
          <w:kern w:val="1"/>
          <w:sz w:val="24"/>
          <w:szCs w:val="24"/>
          <w:lang w:val="en-GB"/>
        </w:rPr>
        <w:instrText xml:space="preserve"> ADDIN ZOTERO_ITEM CSL_CITATION {"citationID":"14b02c6bbj","properties":{"formattedCitation":"(Lefebvre 1970)","plainCitation":"(Lefebvre 1970)","dontUpdate":true,"noteIndex":0},"citationItems":[{"id":638,"uris":["http://zotero.org/users/1736051/items/3NJIGIQ8"],"uri":["http://zotero.org/users/1736051/items/3NJIGIQ8"],"itemData":{"id":638,"type":"book","title":"Urban Revolution","publisher":"University of Minnesota","publisher-place":"Minneapolis","event-place":"Minneapolis","author":[{"family":"Lefebvre","given":"Henri"}],"issued":{"date-parts":[["1970"]],"season":"2003"}}}],"schema":"https://github.com/citation-style-language/schema/raw/master/csl-citation.json"} </w:instrText>
      </w:r>
      <w:r w:rsidR="00FA291D" w:rsidRPr="0091212D">
        <w:rPr>
          <w:rFonts w:ascii="Times New Roman" w:hAnsi="Times New Roman" w:cs="Times New Roman"/>
          <w:kern w:val="1"/>
          <w:sz w:val="24"/>
          <w:szCs w:val="24"/>
          <w:lang w:val="en-GB"/>
        </w:rPr>
        <w:fldChar w:fldCharType="separate"/>
      </w:r>
      <w:r w:rsidR="00D4401A" w:rsidRPr="0091212D">
        <w:rPr>
          <w:rFonts w:ascii="Times New Roman" w:hAnsi="Times New Roman" w:cs="Times New Roman"/>
          <w:noProof/>
          <w:kern w:val="1"/>
          <w:sz w:val="24"/>
          <w:szCs w:val="24"/>
          <w:lang w:val="en-GB"/>
        </w:rPr>
        <w:t>(Lefebvre</w:t>
      </w:r>
      <w:r w:rsidR="004016E5" w:rsidRPr="0091212D">
        <w:rPr>
          <w:rFonts w:ascii="Times New Roman" w:hAnsi="Times New Roman" w:cs="Times New Roman"/>
          <w:noProof/>
          <w:kern w:val="1"/>
          <w:sz w:val="24"/>
          <w:szCs w:val="24"/>
          <w:lang w:val="en-GB"/>
        </w:rPr>
        <w:t>,</w:t>
      </w:r>
      <w:r w:rsidR="00D4401A" w:rsidRPr="0091212D">
        <w:rPr>
          <w:rFonts w:ascii="Times New Roman" w:hAnsi="Times New Roman" w:cs="Times New Roman"/>
          <w:noProof/>
          <w:kern w:val="1"/>
          <w:sz w:val="24"/>
          <w:szCs w:val="24"/>
          <w:lang w:val="en-GB"/>
        </w:rPr>
        <w:t xml:space="preserve"> </w:t>
      </w:r>
      <w:r w:rsidR="002B66E6" w:rsidRPr="0091212D">
        <w:rPr>
          <w:rFonts w:ascii="Times New Roman" w:hAnsi="Times New Roman" w:cs="Times New Roman"/>
          <w:noProof/>
          <w:kern w:val="1"/>
          <w:sz w:val="24"/>
          <w:szCs w:val="24"/>
          <w:lang w:val="en-GB"/>
        </w:rPr>
        <w:t>2003 [</w:t>
      </w:r>
      <w:r w:rsidR="00D4401A" w:rsidRPr="0091212D">
        <w:rPr>
          <w:rFonts w:ascii="Times New Roman" w:hAnsi="Times New Roman" w:cs="Times New Roman"/>
          <w:noProof/>
          <w:kern w:val="1"/>
          <w:sz w:val="24"/>
          <w:szCs w:val="24"/>
          <w:lang w:val="en-GB"/>
        </w:rPr>
        <w:t>1970</w:t>
      </w:r>
      <w:r w:rsidR="002B66E6" w:rsidRPr="0091212D">
        <w:rPr>
          <w:rFonts w:ascii="Times New Roman" w:hAnsi="Times New Roman" w:cs="Times New Roman"/>
          <w:noProof/>
          <w:kern w:val="1"/>
          <w:sz w:val="24"/>
          <w:szCs w:val="24"/>
          <w:lang w:val="en-GB"/>
        </w:rPr>
        <w:t>]</w:t>
      </w:r>
      <w:r w:rsidR="00D4401A" w:rsidRPr="0091212D">
        <w:rPr>
          <w:rFonts w:ascii="Times New Roman" w:hAnsi="Times New Roman" w:cs="Times New Roman"/>
          <w:noProof/>
          <w:kern w:val="1"/>
          <w:sz w:val="24"/>
          <w:szCs w:val="24"/>
          <w:lang w:val="en-GB"/>
        </w:rPr>
        <w:t>)</w:t>
      </w:r>
      <w:r w:rsidR="00FA291D" w:rsidRPr="0091212D">
        <w:rPr>
          <w:rFonts w:ascii="Times New Roman" w:hAnsi="Times New Roman" w:cs="Times New Roman"/>
          <w:kern w:val="1"/>
          <w:sz w:val="24"/>
          <w:szCs w:val="24"/>
          <w:lang w:val="en-GB"/>
        </w:rPr>
        <w:fldChar w:fldCharType="end"/>
      </w:r>
      <w:r w:rsidR="00FA291D" w:rsidRPr="0091212D">
        <w:rPr>
          <w:rFonts w:ascii="Times New Roman" w:hAnsi="Times New Roman" w:cs="Times New Roman"/>
          <w:kern w:val="1"/>
          <w:sz w:val="24"/>
          <w:szCs w:val="24"/>
          <w:lang w:val="en-GB"/>
        </w:rPr>
        <w:t xml:space="preserve"> and</w:t>
      </w:r>
      <w:r w:rsidR="00845451" w:rsidRPr="0091212D">
        <w:rPr>
          <w:rFonts w:ascii="Times New Roman" w:hAnsi="Times New Roman" w:cs="Times New Roman"/>
          <w:kern w:val="1"/>
          <w:sz w:val="24"/>
          <w:szCs w:val="24"/>
          <w:lang w:val="en-GB"/>
        </w:rPr>
        <w:t xml:space="preserve"> proximity </w:t>
      </w:r>
      <w:r w:rsidR="004C28A9" w:rsidRPr="0091212D">
        <w:rPr>
          <w:rFonts w:ascii="Times New Roman" w:hAnsi="Times New Roman" w:cs="Times New Roman"/>
          <w:kern w:val="1"/>
          <w:sz w:val="24"/>
          <w:szCs w:val="24"/>
          <w:lang w:val="en-GB"/>
        </w:rPr>
        <w:fldChar w:fldCharType="begin"/>
      </w:r>
      <w:r w:rsidR="00987C92">
        <w:rPr>
          <w:rFonts w:ascii="Times New Roman" w:hAnsi="Times New Roman" w:cs="Times New Roman"/>
          <w:kern w:val="1"/>
          <w:sz w:val="24"/>
          <w:szCs w:val="24"/>
          <w:lang w:val="en-GB"/>
        </w:rPr>
        <w:instrText xml:space="preserve"> ADDIN ZOTERO_ITEM CSL_CITATION {"citationID":"292b8b9v24","properties":{"formattedCitation":"(Jouffe 2010)","plainCitation":"(Jouffe 2010)","dontUpdate":true,"noteIndex":0},"citationItems":[{"id":2645,"uris":["http://zotero.org/users/1736051/items/H5NI3XEI"],"uri":["http://zotero.org/users/1736051/items/H5NI3XEI"],"itemData":{"id":2645,"type":"chapter","title":"Countering the Right to the Accessible City: The Perversity of a Consensual Demand.","container-title":"Cities for All. Proposals and Experiences towards the Right to the City","publisher":"Ediciones HIC","publisher-place":"Santiago","event-place":"Santiago","author":[{"family":"Jouffe","given":"Y."}],"editor":[{"family":"Sugranyes","given":"A."},{"family":"Mathivet","given":"C."}],"issued":{"date-parts":[["2010"]]}}}],"schema":"https://github.com/citation-style-language/schema/raw/master/csl-citation.json"} </w:instrText>
      </w:r>
      <w:r w:rsidR="004C28A9" w:rsidRPr="0091212D">
        <w:rPr>
          <w:rFonts w:ascii="Times New Roman" w:hAnsi="Times New Roman" w:cs="Times New Roman"/>
          <w:kern w:val="1"/>
          <w:sz w:val="24"/>
          <w:szCs w:val="24"/>
          <w:lang w:val="en-GB"/>
        </w:rPr>
        <w:fldChar w:fldCharType="separate"/>
      </w:r>
      <w:r w:rsidR="00D4401A" w:rsidRPr="0091212D">
        <w:rPr>
          <w:rFonts w:ascii="Times New Roman" w:hAnsi="Times New Roman" w:cs="Times New Roman"/>
          <w:noProof/>
          <w:kern w:val="1"/>
          <w:sz w:val="24"/>
          <w:szCs w:val="24"/>
          <w:lang w:val="en-GB"/>
        </w:rPr>
        <w:t>(Jouffe</w:t>
      </w:r>
      <w:r w:rsidR="004016E5" w:rsidRPr="0091212D">
        <w:rPr>
          <w:rFonts w:ascii="Times New Roman" w:hAnsi="Times New Roman" w:cs="Times New Roman"/>
          <w:noProof/>
          <w:kern w:val="1"/>
          <w:sz w:val="24"/>
          <w:szCs w:val="24"/>
          <w:lang w:val="en-GB"/>
        </w:rPr>
        <w:t>,</w:t>
      </w:r>
      <w:r w:rsidR="00D4401A" w:rsidRPr="0091212D">
        <w:rPr>
          <w:rFonts w:ascii="Times New Roman" w:hAnsi="Times New Roman" w:cs="Times New Roman"/>
          <w:noProof/>
          <w:kern w:val="1"/>
          <w:sz w:val="24"/>
          <w:szCs w:val="24"/>
          <w:lang w:val="en-GB"/>
        </w:rPr>
        <w:t xml:space="preserve"> 2010)</w:t>
      </w:r>
      <w:r w:rsidR="004C28A9" w:rsidRPr="0091212D">
        <w:rPr>
          <w:rFonts w:ascii="Times New Roman" w:hAnsi="Times New Roman" w:cs="Times New Roman"/>
          <w:kern w:val="1"/>
          <w:sz w:val="24"/>
          <w:szCs w:val="24"/>
          <w:lang w:val="en-GB"/>
        </w:rPr>
        <w:fldChar w:fldCharType="end"/>
      </w:r>
      <w:r w:rsidR="00A41B96" w:rsidRPr="0091212D">
        <w:rPr>
          <w:rFonts w:ascii="Times New Roman" w:hAnsi="Times New Roman" w:cs="Times New Roman"/>
          <w:lang w:val="en-GB"/>
        </w:rPr>
        <w:t>.</w:t>
      </w:r>
    </w:p>
    <w:p w14:paraId="6880D6A1" w14:textId="3D452886" w:rsidR="007F3CBC" w:rsidRPr="0039298A" w:rsidRDefault="007024E4" w:rsidP="00F514B5">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u w:color="000000"/>
          <w:lang w:val="en-GB"/>
        </w:rPr>
      </w:pPr>
      <w:r>
        <w:rPr>
          <w:rFonts w:ascii="Times New Roman" w:hAnsi="Times New Roman" w:cs="Times New Roman"/>
          <w:sz w:val="24"/>
          <w:szCs w:val="24"/>
          <w:u w:color="000000"/>
          <w:lang w:val="en-GB"/>
        </w:rPr>
        <w:t xml:space="preserve">Embracing the totality of urban issues interacting with transport policy requires considering the latter in a </w:t>
      </w:r>
      <w:r w:rsidR="007F3CBC" w:rsidRPr="0091212D">
        <w:rPr>
          <w:rFonts w:ascii="Times New Roman" w:hAnsi="Times New Roman" w:cs="Times New Roman"/>
          <w:sz w:val="24"/>
          <w:szCs w:val="24"/>
          <w:u w:color="000000"/>
          <w:lang w:val="en-GB"/>
        </w:rPr>
        <w:t xml:space="preserve">holistic and multi-scalar </w:t>
      </w:r>
      <w:r>
        <w:rPr>
          <w:rFonts w:ascii="Times New Roman" w:hAnsi="Times New Roman" w:cs="Times New Roman"/>
          <w:sz w:val="24"/>
          <w:szCs w:val="24"/>
          <w:u w:color="000000"/>
          <w:lang w:val="en-GB"/>
        </w:rPr>
        <w:t xml:space="preserve">manner, looking into the </w:t>
      </w:r>
      <w:r w:rsidR="007F3CBC" w:rsidRPr="0091212D">
        <w:rPr>
          <w:rFonts w:ascii="Times New Roman" w:hAnsi="Times New Roman" w:cs="Times New Roman"/>
          <w:sz w:val="24"/>
          <w:szCs w:val="24"/>
          <w:u w:color="000000"/>
          <w:lang w:val="en-GB"/>
        </w:rPr>
        <w:t xml:space="preserve">(in)capacity </w:t>
      </w:r>
      <w:r>
        <w:rPr>
          <w:rFonts w:ascii="Times New Roman" w:hAnsi="Times New Roman" w:cs="Times New Roman"/>
          <w:sz w:val="24"/>
          <w:szCs w:val="24"/>
          <w:u w:color="000000"/>
          <w:lang w:val="en-GB"/>
        </w:rPr>
        <w:t xml:space="preserve">of transport </w:t>
      </w:r>
      <w:r w:rsidR="007F3CBC" w:rsidRPr="0091212D">
        <w:rPr>
          <w:rFonts w:ascii="Times New Roman" w:hAnsi="Times New Roman" w:cs="Times New Roman"/>
          <w:sz w:val="24"/>
          <w:szCs w:val="24"/>
          <w:u w:color="000000"/>
          <w:lang w:val="en-GB"/>
        </w:rPr>
        <w:t>to reach beyond administrative boundaries, parochial spaces and interests</w:t>
      </w:r>
      <w:r>
        <w:rPr>
          <w:rFonts w:ascii="Times New Roman" w:hAnsi="Times New Roman" w:cs="Times New Roman"/>
          <w:sz w:val="24"/>
          <w:szCs w:val="24"/>
          <w:u w:color="000000"/>
          <w:lang w:val="en-GB"/>
        </w:rPr>
        <w:t>. T</w:t>
      </w:r>
      <w:r w:rsidR="007F3CBC" w:rsidRPr="0091212D">
        <w:rPr>
          <w:rFonts w:ascii="Times New Roman" w:hAnsi="Times New Roman" w:cs="Times New Roman"/>
          <w:sz w:val="24"/>
          <w:szCs w:val="24"/>
          <w:u w:color="000000"/>
          <w:lang w:val="en-GB"/>
        </w:rPr>
        <w:t>his</w:t>
      </w:r>
      <w:r>
        <w:rPr>
          <w:rFonts w:ascii="Times New Roman" w:hAnsi="Times New Roman" w:cs="Times New Roman"/>
          <w:sz w:val="24"/>
          <w:szCs w:val="24"/>
          <w:u w:color="000000"/>
          <w:lang w:val="en-GB"/>
        </w:rPr>
        <w:t xml:space="preserve"> </w:t>
      </w:r>
      <w:r w:rsidR="007F3CBC" w:rsidRPr="0091212D">
        <w:rPr>
          <w:rFonts w:ascii="Times New Roman" w:hAnsi="Times New Roman" w:cs="Times New Roman"/>
          <w:sz w:val="24"/>
          <w:szCs w:val="24"/>
          <w:u w:color="000000"/>
          <w:lang w:val="en-GB"/>
        </w:rPr>
        <w:t>entails highlighting the political</w:t>
      </w:r>
      <w:r w:rsidR="00D23B76">
        <w:rPr>
          <w:rFonts w:ascii="Times New Roman" w:hAnsi="Times New Roman" w:cs="Times New Roman"/>
          <w:sz w:val="24"/>
          <w:szCs w:val="24"/>
          <w:u w:color="000000"/>
          <w:lang w:val="en-GB"/>
        </w:rPr>
        <w:t xml:space="preserve"> </w:t>
      </w:r>
      <w:r w:rsidR="00A71071">
        <w:rPr>
          <w:rFonts w:ascii="Times New Roman" w:hAnsi="Times New Roman" w:cs="Times New Roman"/>
          <w:sz w:val="24"/>
          <w:szCs w:val="24"/>
          <w:u w:color="000000"/>
          <w:lang w:val="en-GB"/>
        </w:rPr>
        <w:t xml:space="preserve">dimension </w:t>
      </w:r>
      <w:r w:rsidR="007F3CBC" w:rsidRPr="0091212D">
        <w:rPr>
          <w:rFonts w:ascii="Times New Roman" w:hAnsi="Times New Roman" w:cs="Times New Roman"/>
          <w:sz w:val="24"/>
          <w:szCs w:val="24"/>
          <w:u w:color="000000"/>
          <w:lang w:val="en-GB"/>
        </w:rPr>
        <w:t xml:space="preserve">of the relationship between transport and climate change, </w:t>
      </w:r>
      <w:r w:rsidR="00D23B76">
        <w:rPr>
          <w:rFonts w:ascii="Times New Roman" w:hAnsi="Times New Roman" w:cs="Times New Roman"/>
          <w:sz w:val="24"/>
          <w:szCs w:val="24"/>
          <w:u w:color="000000"/>
          <w:lang w:val="en-GB"/>
        </w:rPr>
        <w:t xml:space="preserve">even though </w:t>
      </w:r>
      <w:r w:rsidR="007F3CBC" w:rsidRPr="0091212D">
        <w:rPr>
          <w:rFonts w:ascii="Times New Roman" w:hAnsi="Times New Roman" w:cs="Times New Roman"/>
          <w:sz w:val="24"/>
          <w:szCs w:val="24"/>
          <w:u w:color="000000"/>
          <w:lang w:val="en-GB"/>
        </w:rPr>
        <w:t xml:space="preserve">the centrality and urgency of the latter Lefebvre perhaps did not fully foresee. </w:t>
      </w:r>
      <w:r w:rsidR="007F3CBC">
        <w:rPr>
          <w:rFonts w:ascii="Times New Roman" w:hAnsi="Times New Roman" w:cs="Times New Roman"/>
          <w:sz w:val="24"/>
          <w:szCs w:val="24"/>
          <w:u w:color="000000"/>
          <w:lang w:val="en-GB"/>
        </w:rPr>
        <w:t xml:space="preserve">Critical transport studies thus </w:t>
      </w:r>
      <w:r w:rsidR="007F3CBC" w:rsidRPr="0091212D">
        <w:rPr>
          <w:rFonts w:ascii="Times New Roman" w:hAnsi="Times New Roman" w:cs="Times New Roman"/>
          <w:sz w:val="24"/>
          <w:szCs w:val="24"/>
          <w:u w:color="000000"/>
          <w:lang w:val="en-GB"/>
        </w:rPr>
        <w:t xml:space="preserve">openly admit the catastrophic consequences of the finite character of carbon-based energy resources combined with “an open-ended drive for ‘growth’ and ‘development’” </w:t>
      </w:r>
      <w:r w:rsidR="007F3CBC" w:rsidRPr="0091212D">
        <w:rPr>
          <w:rFonts w:ascii="Times New Roman" w:hAnsi="Times New Roman" w:cs="Times New Roman"/>
          <w:sz w:val="24"/>
          <w:szCs w:val="24"/>
          <w:u w:color="000000"/>
          <w:lang w:val="en-GB"/>
        </w:rPr>
        <w:fldChar w:fldCharType="begin"/>
      </w:r>
      <w:r w:rsidR="007F3CBC">
        <w:rPr>
          <w:rFonts w:ascii="Times New Roman" w:hAnsi="Times New Roman" w:cs="Times New Roman"/>
          <w:sz w:val="24"/>
          <w:szCs w:val="24"/>
          <w:u w:color="000000"/>
          <w:lang w:val="en-GB"/>
        </w:rPr>
        <w:instrText xml:space="preserve"> ADDIN ZOTERO_ITEM CSL_CITATION {"citationID":"2ot5j1matn","properties":{"formattedCitation":"(Atkinson 2008, p. 81)","plainCitation":"(Atkinson 2008, p. 81)","dontUpdate":true,"noteIndex":0},"citationItems":[{"id":814,"uris":["http://zotero.org/users/1736051/items/K5XXTC64"],"uri":["http://zotero.org/users/1736051/items/K5XXTC64"],"itemData":{"id":814,"type":"article-journal","title":"Cities after oil—3: Collapse and the fate of cities","container-title":"City","page":"79-106","volume":"12","issue":"1","source":"CrossRef","DOI":"10.1080/13604810801933768","ISSN":"1360-4813, 1470-3629","shortTitle":"Cities after oil—3","language":"en","author":[{"family":"Atkinson","given":"Adrian"}],"issued":{"date-parts":[["2008",4]]}},"locator":"81"}],"schema":"https://github.com/citation-style-language/schema/raw/master/csl-citation.json"} </w:instrText>
      </w:r>
      <w:r w:rsidR="007F3CBC" w:rsidRPr="0091212D">
        <w:rPr>
          <w:rFonts w:ascii="Times New Roman" w:hAnsi="Times New Roman" w:cs="Times New Roman"/>
          <w:sz w:val="24"/>
          <w:szCs w:val="24"/>
          <w:u w:color="000000"/>
          <w:lang w:val="en-GB"/>
        </w:rPr>
        <w:fldChar w:fldCharType="separate"/>
      </w:r>
      <w:r w:rsidR="007F3CBC" w:rsidRPr="0091212D">
        <w:rPr>
          <w:rFonts w:ascii="Times New Roman" w:hAnsi="Times New Roman" w:cs="Times New Roman"/>
          <w:noProof/>
          <w:sz w:val="24"/>
          <w:szCs w:val="24"/>
          <w:u w:color="000000"/>
          <w:lang w:val="en-GB"/>
        </w:rPr>
        <w:t>(Atkinson, 2008: 81)</w:t>
      </w:r>
      <w:r w:rsidR="007F3CBC" w:rsidRPr="0091212D">
        <w:rPr>
          <w:rFonts w:ascii="Times New Roman" w:hAnsi="Times New Roman" w:cs="Times New Roman"/>
          <w:sz w:val="24"/>
          <w:szCs w:val="24"/>
          <w:u w:color="000000"/>
          <w:lang w:val="en-GB"/>
        </w:rPr>
        <w:fldChar w:fldCharType="end"/>
      </w:r>
      <w:r w:rsidR="007F3CBC" w:rsidRPr="0091212D">
        <w:rPr>
          <w:rFonts w:ascii="Times New Roman" w:hAnsi="Times New Roman" w:cs="Times New Roman"/>
          <w:sz w:val="24"/>
          <w:szCs w:val="24"/>
          <w:u w:color="000000"/>
          <w:lang w:val="en-GB"/>
        </w:rPr>
        <w:t xml:space="preserve">, thereby </w:t>
      </w:r>
      <w:r w:rsidR="007F3CBC">
        <w:rPr>
          <w:rFonts w:ascii="Times New Roman" w:hAnsi="Times New Roman" w:cs="Times New Roman"/>
          <w:sz w:val="24"/>
          <w:szCs w:val="24"/>
          <w:u w:color="000000"/>
          <w:lang w:val="en-GB"/>
        </w:rPr>
        <w:t xml:space="preserve">analysing and </w:t>
      </w:r>
      <w:r w:rsidR="007F3CBC" w:rsidRPr="0091212D">
        <w:rPr>
          <w:rFonts w:ascii="Times New Roman" w:hAnsi="Times New Roman" w:cs="Times New Roman"/>
          <w:sz w:val="24"/>
          <w:szCs w:val="24"/>
          <w:u w:color="000000"/>
          <w:lang w:val="en-GB"/>
        </w:rPr>
        <w:t xml:space="preserve">conceptualising </w:t>
      </w:r>
      <w:r w:rsidR="007F3CBC">
        <w:rPr>
          <w:rFonts w:ascii="Times New Roman" w:hAnsi="Times New Roman" w:cs="Times New Roman"/>
          <w:sz w:val="24"/>
          <w:szCs w:val="24"/>
          <w:u w:color="000000"/>
          <w:lang w:val="en-GB"/>
        </w:rPr>
        <w:t xml:space="preserve">transport </w:t>
      </w:r>
      <w:r w:rsidR="007F3CBC" w:rsidRPr="0091212D">
        <w:rPr>
          <w:rFonts w:ascii="Times New Roman" w:hAnsi="Times New Roman" w:cs="Times New Roman"/>
          <w:sz w:val="24"/>
          <w:szCs w:val="24"/>
          <w:u w:color="000000"/>
          <w:lang w:val="en-GB"/>
        </w:rPr>
        <w:t xml:space="preserve">practices </w:t>
      </w:r>
      <w:r w:rsidR="007F3CBC">
        <w:rPr>
          <w:rFonts w:ascii="Times New Roman" w:hAnsi="Times New Roman" w:cs="Times New Roman"/>
          <w:sz w:val="24"/>
          <w:szCs w:val="24"/>
          <w:u w:color="000000"/>
          <w:lang w:val="en-GB"/>
        </w:rPr>
        <w:t xml:space="preserve">as potential </w:t>
      </w:r>
      <w:r w:rsidR="007F3CBC" w:rsidRPr="0091212D">
        <w:rPr>
          <w:rFonts w:ascii="Times New Roman" w:hAnsi="Times New Roman" w:cs="Times New Roman"/>
          <w:sz w:val="24"/>
          <w:szCs w:val="24"/>
          <w:u w:color="000000"/>
          <w:lang w:val="en-GB"/>
        </w:rPr>
        <w:t>seeds for a fundamental change of spatial and socio-economic relations in the post-carbon city.</w:t>
      </w:r>
    </w:p>
    <w:p w14:paraId="76FB9F48" w14:textId="2E100948" w:rsidR="003E5068" w:rsidRDefault="00446FEA" w:rsidP="00820A3F">
      <w:pPr>
        <w:pStyle w:val="Default"/>
        <w:widowControl w:val="0"/>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i/>
          <w:sz w:val="24"/>
          <w:szCs w:val="24"/>
          <w:u w:color="000000"/>
          <w:lang w:val="en-GB"/>
        </w:rPr>
      </w:pPr>
      <w:r w:rsidRPr="0091212D">
        <w:rPr>
          <w:rFonts w:ascii="Times New Roman" w:hAnsi="Times New Roman" w:cs="Times New Roman"/>
          <w:sz w:val="24"/>
          <w:szCs w:val="24"/>
          <w:u w:color="000000"/>
          <w:lang w:val="en-GB"/>
        </w:rPr>
        <w:t xml:space="preserve">The Brussels example shows that </w:t>
      </w:r>
      <w:r w:rsidR="004A7131" w:rsidRPr="0091212D">
        <w:rPr>
          <w:rFonts w:ascii="Times New Roman" w:hAnsi="Times New Roman" w:cs="Times New Roman"/>
          <w:sz w:val="24"/>
          <w:szCs w:val="24"/>
          <w:u w:color="000000"/>
          <w:lang w:val="en-GB"/>
        </w:rPr>
        <w:t xml:space="preserve">a </w:t>
      </w:r>
      <w:r w:rsidR="00D23B76">
        <w:rPr>
          <w:rFonts w:ascii="Times New Roman" w:hAnsi="Times New Roman" w:cs="Times New Roman"/>
          <w:sz w:val="24"/>
          <w:szCs w:val="24"/>
          <w:u w:color="000000"/>
          <w:lang w:val="en-GB"/>
        </w:rPr>
        <w:t xml:space="preserve">vision of “urban totality” in transport </w:t>
      </w:r>
      <w:r w:rsidR="004A7131" w:rsidRPr="0091212D">
        <w:rPr>
          <w:rFonts w:ascii="Times New Roman" w:hAnsi="Times New Roman" w:cs="Times New Roman"/>
          <w:sz w:val="24"/>
          <w:szCs w:val="24"/>
          <w:u w:color="000000"/>
          <w:lang w:val="en-GB"/>
        </w:rPr>
        <w:t>is not achieved easily</w:t>
      </w:r>
      <w:r w:rsidR="00555EC5">
        <w:rPr>
          <w:rFonts w:ascii="Times New Roman" w:hAnsi="Times New Roman" w:cs="Times New Roman"/>
          <w:sz w:val="24"/>
          <w:szCs w:val="24"/>
          <w:u w:color="000000"/>
          <w:lang w:val="en-GB"/>
        </w:rPr>
        <w:t xml:space="preserve">. </w:t>
      </w:r>
      <w:r w:rsidR="00186CC8">
        <w:rPr>
          <w:rFonts w:ascii="Times New Roman" w:hAnsi="Times New Roman" w:cs="Times New Roman"/>
          <w:sz w:val="24"/>
          <w:szCs w:val="24"/>
          <w:u w:color="000000"/>
          <w:lang w:val="en-GB"/>
        </w:rPr>
        <w:t xml:space="preserve">According to the </w:t>
      </w:r>
      <w:r w:rsidR="00AC2BEE">
        <w:rPr>
          <w:rFonts w:ascii="Times New Roman" w:hAnsi="Times New Roman" w:cs="Times New Roman"/>
          <w:sz w:val="24"/>
          <w:szCs w:val="24"/>
          <w:u w:color="000000"/>
          <w:lang w:val="en-GB"/>
        </w:rPr>
        <w:t>then Brussels</w:t>
      </w:r>
      <w:r w:rsidR="00186CC8">
        <w:rPr>
          <w:rFonts w:ascii="Times New Roman" w:hAnsi="Times New Roman" w:cs="Times New Roman"/>
          <w:sz w:val="24"/>
          <w:szCs w:val="24"/>
          <w:u w:color="000000"/>
          <w:lang w:val="en-GB"/>
        </w:rPr>
        <w:t>’ mayor,</w:t>
      </w:r>
      <w:r w:rsidR="00AC2BEE">
        <w:rPr>
          <w:rFonts w:ascii="Times New Roman" w:hAnsi="Times New Roman" w:cs="Times New Roman"/>
          <w:sz w:val="24"/>
          <w:szCs w:val="24"/>
          <w:u w:color="000000"/>
          <w:lang w:val="en-GB"/>
        </w:rPr>
        <w:t xml:space="preserve"> </w:t>
      </w:r>
      <w:r w:rsidR="00186CC8">
        <w:rPr>
          <w:rFonts w:ascii="Times New Roman" w:hAnsi="Times New Roman" w:cs="Times New Roman"/>
          <w:i/>
          <w:sz w:val="24"/>
          <w:szCs w:val="24"/>
          <w:u w:color="000000"/>
          <w:lang w:val="en-GB"/>
        </w:rPr>
        <w:t xml:space="preserve">le </w:t>
      </w:r>
      <w:proofErr w:type="spellStart"/>
      <w:r w:rsidR="00186CC8">
        <w:rPr>
          <w:rFonts w:ascii="Times New Roman" w:hAnsi="Times New Roman" w:cs="Times New Roman"/>
          <w:i/>
          <w:sz w:val="24"/>
          <w:szCs w:val="24"/>
          <w:u w:color="000000"/>
          <w:lang w:val="en-GB"/>
        </w:rPr>
        <w:t>pietonnier</w:t>
      </w:r>
      <w:proofErr w:type="spellEnd"/>
      <w:r w:rsidR="00186CC8">
        <w:rPr>
          <w:rFonts w:ascii="Times New Roman" w:hAnsi="Times New Roman" w:cs="Times New Roman"/>
          <w:i/>
          <w:sz w:val="24"/>
          <w:szCs w:val="24"/>
          <w:u w:color="000000"/>
          <w:lang w:val="en-GB"/>
        </w:rPr>
        <w:t xml:space="preserve"> </w:t>
      </w:r>
    </w:p>
    <w:p w14:paraId="0E0FE978" w14:textId="7899A660" w:rsidR="003E5068" w:rsidRPr="00926C74" w:rsidRDefault="00820A3F" w:rsidP="00926C74">
      <w:pPr>
        <w:pStyle w:val="Default"/>
        <w:widowControl w:val="0"/>
        <w:tabs>
          <w:tab w:val="left" w:pos="3360"/>
          <w:tab w:val="left" w:pos="3920"/>
          <w:tab w:val="left" w:pos="4480"/>
          <w:tab w:val="left" w:pos="5040"/>
          <w:tab w:val="left" w:pos="5600"/>
          <w:tab w:val="left" w:pos="6160"/>
          <w:tab w:val="left" w:pos="6720"/>
        </w:tabs>
        <w:spacing w:after="240" w:line="276" w:lineRule="auto"/>
        <w:ind w:left="567"/>
        <w:jc w:val="both"/>
        <w:rPr>
          <w:rFonts w:ascii="Times New Roman" w:hAnsi="Times New Roman" w:cs="Times New Roman"/>
          <w:u w:color="000000"/>
          <w:lang w:val="en-GB"/>
        </w:rPr>
      </w:pPr>
      <w:r w:rsidRPr="00926C74">
        <w:rPr>
          <w:rFonts w:ascii="Times New Roman" w:hAnsi="Times New Roman" w:cs="Times New Roman"/>
          <w:u w:color="000000"/>
          <w:lang w:val="en-GB"/>
        </w:rPr>
        <w:t xml:space="preserve">“is not simply a plan for mobility or pedestrianisation of the city centre. It aims to give a new heart to the city, combining dimensions of quality of life, retail, economy, culture, jobs... </w:t>
      </w:r>
      <w:r w:rsidR="00186CC8" w:rsidRPr="00926C74">
        <w:rPr>
          <w:rFonts w:ascii="Times New Roman" w:hAnsi="Times New Roman" w:cs="Times New Roman"/>
          <w:u w:color="000000"/>
          <w:lang w:val="en-GB"/>
        </w:rPr>
        <w:t xml:space="preserve">[…] </w:t>
      </w:r>
      <w:r w:rsidRPr="00926C74">
        <w:rPr>
          <w:rFonts w:ascii="Times New Roman" w:hAnsi="Times New Roman" w:cs="Times New Roman"/>
          <w:u w:color="000000"/>
          <w:lang w:val="en-GB"/>
        </w:rPr>
        <w:t xml:space="preserve">So the mobility debate is essential, but it cannot hinder our other ambitions for the renewal of Brussels’ central </w:t>
      </w:r>
      <w:r w:rsidR="00AC2BEE" w:rsidRPr="00926C74">
        <w:rPr>
          <w:rFonts w:ascii="Times New Roman" w:hAnsi="Times New Roman" w:cs="Times New Roman"/>
          <w:u w:color="000000"/>
          <w:lang w:val="en-GB"/>
        </w:rPr>
        <w:t>boulevards</w:t>
      </w:r>
      <w:r w:rsidRPr="00926C74">
        <w:rPr>
          <w:rFonts w:ascii="Times New Roman" w:hAnsi="Times New Roman" w:cs="Times New Roman"/>
          <w:u w:color="000000"/>
          <w:lang w:val="en-GB"/>
        </w:rPr>
        <w:t>” (</w:t>
      </w:r>
      <w:r w:rsidRPr="00926C74">
        <w:rPr>
          <w:rFonts w:ascii="Times New Roman" w:hAnsi="Times New Roman" w:cs="Times New Roman"/>
          <w:i/>
          <w:u w:color="000000"/>
          <w:lang w:val="en-GB"/>
        </w:rPr>
        <w:t xml:space="preserve">Le </w:t>
      </w:r>
      <w:proofErr w:type="spellStart"/>
      <w:r w:rsidRPr="00926C74">
        <w:rPr>
          <w:rFonts w:ascii="Times New Roman" w:hAnsi="Times New Roman" w:cs="Times New Roman"/>
          <w:i/>
          <w:u w:color="000000"/>
          <w:lang w:val="en-GB"/>
        </w:rPr>
        <w:t>Soir</w:t>
      </w:r>
      <w:proofErr w:type="spellEnd"/>
      <w:r w:rsidRPr="00926C74">
        <w:rPr>
          <w:rFonts w:ascii="Times New Roman" w:hAnsi="Times New Roman" w:cs="Times New Roman"/>
          <w:u w:color="000000"/>
          <w:lang w:val="en-GB"/>
        </w:rPr>
        <w:t>, February 5, 2014).</w:t>
      </w:r>
    </w:p>
    <w:p w14:paraId="13811F82" w14:textId="61BC5CF7" w:rsidR="00BD25C3" w:rsidRDefault="003E5068" w:rsidP="00D425A9">
      <w:pPr>
        <w:pStyle w:val="Default"/>
        <w:widowControl w:val="0"/>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u w:color="000000"/>
          <w:lang w:val="en-GB"/>
        </w:rPr>
      </w:pPr>
      <w:r>
        <w:rPr>
          <w:rFonts w:ascii="Times New Roman" w:hAnsi="Times New Roman" w:cs="Times New Roman"/>
          <w:sz w:val="24"/>
          <w:szCs w:val="24"/>
          <w:u w:color="000000"/>
          <w:lang w:val="en-GB"/>
        </w:rPr>
        <w:t>However, d</w:t>
      </w:r>
      <w:r w:rsidR="00820A3F">
        <w:rPr>
          <w:rFonts w:ascii="Times New Roman" w:hAnsi="Times New Roman" w:cs="Times New Roman"/>
          <w:sz w:val="24"/>
          <w:szCs w:val="24"/>
          <w:u w:color="000000"/>
          <w:lang w:val="en-GB"/>
        </w:rPr>
        <w:t xml:space="preserve">espite the </w:t>
      </w:r>
      <w:r w:rsidR="00186CC8">
        <w:rPr>
          <w:rFonts w:ascii="Times New Roman" w:hAnsi="Times New Roman" w:cs="Times New Roman"/>
          <w:sz w:val="24"/>
          <w:szCs w:val="24"/>
          <w:u w:color="000000"/>
          <w:lang w:val="en-GB"/>
        </w:rPr>
        <w:t xml:space="preserve">allegedly </w:t>
      </w:r>
      <w:r w:rsidR="00820A3F">
        <w:rPr>
          <w:rFonts w:ascii="Times New Roman" w:hAnsi="Times New Roman" w:cs="Times New Roman"/>
          <w:sz w:val="24"/>
          <w:szCs w:val="24"/>
          <w:u w:color="000000"/>
          <w:lang w:val="en-GB"/>
        </w:rPr>
        <w:t xml:space="preserve">multi-purpose rationale underpinning the pedestrianisation project, </w:t>
      </w:r>
      <w:r w:rsidR="00283FB5" w:rsidRPr="0091212D">
        <w:rPr>
          <w:rFonts w:ascii="Times New Roman" w:hAnsi="Times New Roman" w:cs="Times New Roman"/>
          <w:sz w:val="24"/>
          <w:szCs w:val="24"/>
          <w:u w:color="000000"/>
          <w:lang w:val="en-GB"/>
        </w:rPr>
        <w:t xml:space="preserve">its public promoters have consistently sought to </w:t>
      </w:r>
      <w:r w:rsidR="0052586E">
        <w:rPr>
          <w:rFonts w:ascii="Times New Roman" w:hAnsi="Times New Roman" w:cs="Times New Roman"/>
          <w:sz w:val="24"/>
          <w:szCs w:val="24"/>
          <w:u w:color="000000"/>
          <w:lang w:val="en-GB"/>
        </w:rPr>
        <w:t xml:space="preserve">separate </w:t>
      </w:r>
      <w:r w:rsidR="00820A3F">
        <w:rPr>
          <w:rFonts w:ascii="Times New Roman" w:hAnsi="Times New Roman" w:cs="Times New Roman"/>
          <w:sz w:val="24"/>
          <w:szCs w:val="24"/>
          <w:u w:color="000000"/>
          <w:lang w:val="en-GB"/>
        </w:rPr>
        <w:t>its</w:t>
      </w:r>
      <w:r w:rsidR="00820A3F" w:rsidRPr="0091212D">
        <w:rPr>
          <w:rFonts w:ascii="Times New Roman" w:hAnsi="Times New Roman" w:cs="Times New Roman"/>
          <w:sz w:val="24"/>
          <w:szCs w:val="24"/>
          <w:u w:color="000000"/>
          <w:lang w:val="en-GB"/>
        </w:rPr>
        <w:t xml:space="preserve"> </w:t>
      </w:r>
      <w:r w:rsidR="00283FB5" w:rsidRPr="0091212D">
        <w:rPr>
          <w:rFonts w:ascii="Times New Roman" w:hAnsi="Times New Roman" w:cs="Times New Roman"/>
          <w:sz w:val="24"/>
          <w:szCs w:val="24"/>
          <w:u w:color="000000"/>
          <w:lang w:val="en-GB"/>
        </w:rPr>
        <w:t xml:space="preserve">many inter-connected </w:t>
      </w:r>
      <w:r w:rsidR="00D425A9">
        <w:rPr>
          <w:rFonts w:ascii="Times New Roman" w:hAnsi="Times New Roman" w:cs="Times New Roman"/>
          <w:sz w:val="24"/>
          <w:szCs w:val="24"/>
          <w:u w:color="000000"/>
          <w:lang w:val="en-GB"/>
        </w:rPr>
        <w:t xml:space="preserve">social and spatial </w:t>
      </w:r>
      <w:r w:rsidR="00283FB5" w:rsidRPr="0091212D">
        <w:rPr>
          <w:rFonts w:ascii="Times New Roman" w:hAnsi="Times New Roman" w:cs="Times New Roman"/>
          <w:sz w:val="24"/>
          <w:szCs w:val="24"/>
          <w:u w:color="000000"/>
          <w:lang w:val="en-GB"/>
        </w:rPr>
        <w:t xml:space="preserve">dimensions. </w:t>
      </w:r>
      <w:r w:rsidR="00820A3F">
        <w:rPr>
          <w:rFonts w:ascii="Times New Roman" w:hAnsi="Times New Roman" w:cs="Times New Roman"/>
          <w:sz w:val="24"/>
          <w:szCs w:val="24"/>
          <w:u w:color="000000"/>
          <w:lang w:val="en-GB"/>
        </w:rPr>
        <w:t>For instance</w:t>
      </w:r>
      <w:r w:rsidR="00455B5F" w:rsidRPr="0091212D">
        <w:rPr>
          <w:rFonts w:ascii="Times New Roman" w:hAnsi="Times New Roman" w:cs="Times New Roman"/>
          <w:sz w:val="24"/>
          <w:szCs w:val="24"/>
          <w:u w:color="000000"/>
          <w:lang w:val="en-GB"/>
        </w:rPr>
        <w:t xml:space="preserve">, </w:t>
      </w:r>
      <w:r w:rsidR="00186CC8">
        <w:rPr>
          <w:rFonts w:ascii="Times New Roman" w:hAnsi="Times New Roman" w:cs="Times New Roman"/>
          <w:sz w:val="24"/>
          <w:szCs w:val="24"/>
          <w:u w:color="000000"/>
          <w:lang w:val="en-GB"/>
        </w:rPr>
        <w:t>different</w:t>
      </w:r>
      <w:r w:rsidR="00186CC8" w:rsidRPr="0091212D">
        <w:rPr>
          <w:rFonts w:ascii="Times New Roman" w:hAnsi="Times New Roman" w:cs="Times New Roman"/>
          <w:sz w:val="24"/>
          <w:szCs w:val="24"/>
          <w:u w:color="000000"/>
          <w:lang w:val="en-GB"/>
        </w:rPr>
        <w:t xml:space="preserve"> </w:t>
      </w:r>
      <w:r w:rsidR="00455B5F" w:rsidRPr="0091212D">
        <w:rPr>
          <w:rFonts w:ascii="Times New Roman" w:hAnsi="Times New Roman" w:cs="Times New Roman"/>
          <w:sz w:val="24"/>
          <w:szCs w:val="24"/>
          <w:u w:color="000000"/>
          <w:lang w:val="en-GB"/>
        </w:rPr>
        <w:t xml:space="preserve">planning procedures have been used to give mobility and </w:t>
      </w:r>
      <w:r w:rsidR="008E3E26" w:rsidRPr="0091212D">
        <w:rPr>
          <w:rFonts w:ascii="Times New Roman" w:hAnsi="Times New Roman" w:cs="Times New Roman"/>
          <w:sz w:val="24"/>
          <w:szCs w:val="24"/>
          <w:u w:color="000000"/>
          <w:lang w:val="en-GB"/>
        </w:rPr>
        <w:t xml:space="preserve">public space refurbishment </w:t>
      </w:r>
      <w:r w:rsidR="00455B5F" w:rsidRPr="0091212D">
        <w:rPr>
          <w:rFonts w:ascii="Times New Roman" w:hAnsi="Times New Roman" w:cs="Times New Roman"/>
          <w:sz w:val="24"/>
          <w:szCs w:val="24"/>
          <w:u w:color="000000"/>
          <w:lang w:val="en-GB"/>
        </w:rPr>
        <w:t>their respective legal foundations</w:t>
      </w:r>
      <w:r w:rsidR="008E3E26" w:rsidRPr="0091212D">
        <w:rPr>
          <w:rFonts w:ascii="Times New Roman" w:hAnsi="Times New Roman" w:cs="Times New Roman"/>
          <w:sz w:val="24"/>
          <w:szCs w:val="24"/>
          <w:u w:color="000000"/>
          <w:lang w:val="en-GB"/>
        </w:rPr>
        <w:t xml:space="preserve">, while systematically refusing to launch comprehensive impact studies concerning the multiple facets of the project. </w:t>
      </w:r>
      <w:r w:rsidR="00FD6FB5">
        <w:rPr>
          <w:rFonts w:ascii="Times New Roman" w:hAnsi="Times New Roman" w:cs="Times New Roman"/>
          <w:sz w:val="24"/>
          <w:szCs w:val="24"/>
          <w:u w:color="000000"/>
          <w:lang w:val="en-GB"/>
        </w:rPr>
        <w:t xml:space="preserve">This </w:t>
      </w:r>
      <w:r w:rsidR="00FD6FB5">
        <w:rPr>
          <w:rFonts w:ascii="Times New Roman" w:hAnsi="Times New Roman" w:cs="Times New Roman"/>
          <w:sz w:val="24"/>
          <w:szCs w:val="24"/>
          <w:lang w:val="en-GB"/>
        </w:rPr>
        <w:t xml:space="preserve">lack of holistic vision has been shared by the citizen movement </w:t>
      </w:r>
      <w:r w:rsidR="00FD6FB5" w:rsidRPr="00DD2418">
        <w:rPr>
          <w:rFonts w:ascii="Times New Roman" w:hAnsi="Times New Roman" w:cs="Times New Roman"/>
          <w:i/>
          <w:sz w:val="24"/>
          <w:szCs w:val="24"/>
          <w:lang w:val="en-GB"/>
        </w:rPr>
        <w:t xml:space="preserve">Pic </w:t>
      </w:r>
      <w:proofErr w:type="spellStart"/>
      <w:r w:rsidR="00FD6FB5" w:rsidRPr="00DD2418">
        <w:rPr>
          <w:rFonts w:ascii="Times New Roman" w:hAnsi="Times New Roman" w:cs="Times New Roman"/>
          <w:i/>
          <w:sz w:val="24"/>
          <w:szCs w:val="24"/>
          <w:lang w:val="en-GB"/>
        </w:rPr>
        <w:t>Nic</w:t>
      </w:r>
      <w:proofErr w:type="spellEnd"/>
      <w:r w:rsidR="00FD6FB5" w:rsidRPr="00DD2418">
        <w:rPr>
          <w:rFonts w:ascii="Times New Roman" w:hAnsi="Times New Roman" w:cs="Times New Roman"/>
          <w:i/>
          <w:sz w:val="24"/>
          <w:szCs w:val="24"/>
          <w:lang w:val="en-GB"/>
        </w:rPr>
        <w:t xml:space="preserve"> the Streets</w:t>
      </w:r>
      <w:r w:rsidR="00FD6FB5">
        <w:rPr>
          <w:rFonts w:ascii="Times New Roman" w:hAnsi="Times New Roman" w:cs="Times New Roman"/>
          <w:sz w:val="24"/>
          <w:szCs w:val="24"/>
          <w:lang w:val="en-GB"/>
        </w:rPr>
        <w:t>, whose civil disobedience interventions triggered the pedestrianisation project</w:t>
      </w:r>
      <w:r w:rsidR="00113FB1">
        <w:rPr>
          <w:rFonts w:ascii="Times New Roman" w:hAnsi="Times New Roman" w:cs="Times New Roman"/>
          <w:sz w:val="24"/>
          <w:szCs w:val="24"/>
          <w:lang w:val="en-GB"/>
        </w:rPr>
        <w:t xml:space="preserve"> </w:t>
      </w:r>
      <w:r w:rsidR="00113FB1">
        <w:rPr>
          <w:rFonts w:ascii="Times New Roman" w:hAnsi="Times New Roman" w:cs="Times New Roman"/>
          <w:sz w:val="24"/>
          <w:szCs w:val="24"/>
          <w:lang w:val="en-GB"/>
        </w:rPr>
        <w:fldChar w:fldCharType="begin"/>
      </w:r>
      <w:r w:rsidR="00D2202B">
        <w:rPr>
          <w:rFonts w:ascii="Times New Roman" w:hAnsi="Times New Roman" w:cs="Times New Roman"/>
          <w:sz w:val="24"/>
          <w:szCs w:val="24"/>
          <w:lang w:val="en-GB"/>
        </w:rPr>
        <w:instrText xml:space="preserve"> ADDIN ZOTERO_ITEM CSL_CITATION {"citationID":"I9FR4Fva","properties":{"formattedCitation":"(Tessuto, 2016)","plainCitation":"(Tessuto, 2016)","noteIndex":0},"citationItems":[{"id":5041,"uris":["http://zotero.org/users/1736051/items/P3TGMAS6"],"uri":["http://zotero.org/users/1736051/items/P3TGMAS6"],"itemData":{"id":5041,"type":"article-journal","title":"Changer la ville pour changer la vie ? Le mouvement citoyen PicNic the Streets et l’invisibilisation des enjeux socio-économiques liés au réaménagement du centre-ville de Bruxelles","container-title":"Environnement Urbain / Urban Environment","page":"1–23","volume":"10","source":"Zotero","language":"fr","author":[{"family":"Tessuto","given":"Julie"}],"issued":{"date-parts":[["2016"]]}}}],"schema":"https://github.com/citation-style-language/schema/raw/master/csl-citation.json"} </w:instrText>
      </w:r>
      <w:r w:rsidR="00113FB1">
        <w:rPr>
          <w:rFonts w:ascii="Times New Roman" w:hAnsi="Times New Roman" w:cs="Times New Roman"/>
          <w:sz w:val="24"/>
          <w:szCs w:val="24"/>
          <w:lang w:val="en-GB"/>
        </w:rPr>
        <w:fldChar w:fldCharType="separate"/>
      </w:r>
      <w:r w:rsidR="00D2202B">
        <w:rPr>
          <w:rFonts w:ascii="Times New Roman" w:hAnsi="Times New Roman" w:cs="Times New Roman"/>
          <w:noProof/>
          <w:sz w:val="24"/>
          <w:szCs w:val="24"/>
          <w:lang w:val="en-GB"/>
        </w:rPr>
        <w:t>(Tessuto, 2016)</w:t>
      </w:r>
      <w:r w:rsidR="00113FB1">
        <w:rPr>
          <w:rFonts w:ascii="Times New Roman" w:hAnsi="Times New Roman" w:cs="Times New Roman"/>
          <w:sz w:val="24"/>
          <w:szCs w:val="24"/>
          <w:lang w:val="en-GB"/>
        </w:rPr>
        <w:fldChar w:fldCharType="end"/>
      </w:r>
      <w:r w:rsidR="00FD6FB5">
        <w:rPr>
          <w:rFonts w:ascii="Times New Roman" w:hAnsi="Times New Roman" w:cs="Times New Roman"/>
          <w:sz w:val="24"/>
          <w:szCs w:val="24"/>
          <w:lang w:val="en-GB"/>
        </w:rPr>
        <w:t xml:space="preserve">. While their critiques have consistently centred upon the detrimental impact of urban traffic on air quality and noise—and by extension on quality of urban life—they have not questioned </w:t>
      </w:r>
      <w:r w:rsidR="00153554">
        <w:rPr>
          <w:rFonts w:ascii="Times New Roman" w:hAnsi="Times New Roman" w:cs="Times New Roman"/>
          <w:sz w:val="24"/>
          <w:szCs w:val="24"/>
          <w:lang w:val="en-GB"/>
        </w:rPr>
        <w:t xml:space="preserve">how such a large-scale intervention may affect </w:t>
      </w:r>
      <w:r w:rsidR="007B12A1">
        <w:rPr>
          <w:rFonts w:ascii="Times New Roman" w:hAnsi="Times New Roman" w:cs="Times New Roman"/>
          <w:sz w:val="24"/>
          <w:szCs w:val="24"/>
          <w:lang w:val="en-GB"/>
        </w:rPr>
        <w:t xml:space="preserve">transport accessibility </w:t>
      </w:r>
      <w:r w:rsidR="00D50F28">
        <w:rPr>
          <w:rFonts w:ascii="Times New Roman" w:hAnsi="Times New Roman" w:cs="Times New Roman"/>
          <w:sz w:val="24"/>
          <w:szCs w:val="24"/>
          <w:lang w:val="en-GB"/>
        </w:rPr>
        <w:t>for</w:t>
      </w:r>
      <w:r w:rsidR="007B12A1">
        <w:rPr>
          <w:rFonts w:ascii="Times New Roman" w:hAnsi="Times New Roman" w:cs="Times New Roman"/>
          <w:sz w:val="24"/>
          <w:szCs w:val="24"/>
          <w:lang w:val="en-GB"/>
        </w:rPr>
        <w:t xml:space="preserve"> </w:t>
      </w:r>
      <w:r w:rsidR="00153554">
        <w:rPr>
          <w:rFonts w:ascii="Times New Roman" w:hAnsi="Times New Roman" w:cs="Times New Roman"/>
          <w:sz w:val="24"/>
          <w:szCs w:val="24"/>
          <w:lang w:val="en-GB"/>
        </w:rPr>
        <w:t xml:space="preserve">the urban poor in Brussels, </w:t>
      </w:r>
      <w:r w:rsidR="00E56EE6">
        <w:rPr>
          <w:rFonts w:ascii="Times New Roman" w:hAnsi="Times New Roman" w:cs="Times New Roman"/>
          <w:sz w:val="24"/>
          <w:szCs w:val="24"/>
          <w:lang w:val="en-GB"/>
        </w:rPr>
        <w:t xml:space="preserve">a </w:t>
      </w:r>
      <w:r w:rsidR="00153554">
        <w:rPr>
          <w:rFonts w:ascii="Times New Roman" w:hAnsi="Times New Roman" w:cs="Times New Roman"/>
          <w:sz w:val="24"/>
          <w:szCs w:val="24"/>
          <w:lang w:val="en-GB"/>
        </w:rPr>
        <w:t xml:space="preserve">large proportion of which inhabits the city’s </w:t>
      </w:r>
      <w:r w:rsidR="00FD6FB5">
        <w:rPr>
          <w:rFonts w:ascii="Times New Roman" w:hAnsi="Times New Roman" w:cs="Times New Roman"/>
          <w:sz w:val="24"/>
          <w:szCs w:val="24"/>
          <w:lang w:val="en-GB"/>
        </w:rPr>
        <w:t>central neighbourhoods.</w:t>
      </w:r>
      <w:r w:rsidR="00153554">
        <w:rPr>
          <w:rFonts w:ascii="Times New Roman" w:hAnsi="Times New Roman" w:cs="Times New Roman"/>
          <w:sz w:val="24"/>
          <w:szCs w:val="24"/>
          <w:u w:color="000000"/>
          <w:lang w:val="en-GB"/>
        </w:rPr>
        <w:t xml:space="preserve"> </w:t>
      </w:r>
      <w:r w:rsidR="007B12A1">
        <w:rPr>
          <w:rFonts w:ascii="Times New Roman" w:hAnsi="Times New Roman" w:cs="Times New Roman"/>
          <w:sz w:val="24"/>
          <w:szCs w:val="24"/>
          <w:u w:color="000000"/>
          <w:lang w:val="en-GB"/>
        </w:rPr>
        <w:t xml:space="preserve">Pedestrianisation </w:t>
      </w:r>
      <w:r w:rsidR="00D425A9" w:rsidRPr="002A471D">
        <w:rPr>
          <w:rFonts w:ascii="Times New Roman" w:hAnsi="Times New Roman" w:cs="Times New Roman"/>
          <w:sz w:val="24"/>
          <w:szCs w:val="24"/>
          <w:u w:color="000000"/>
          <w:lang w:val="en-GB"/>
        </w:rPr>
        <w:t>has</w:t>
      </w:r>
      <w:r w:rsidR="00D425A9">
        <w:rPr>
          <w:rFonts w:ascii="Times New Roman" w:hAnsi="Times New Roman" w:cs="Times New Roman"/>
          <w:i/>
          <w:sz w:val="24"/>
          <w:szCs w:val="24"/>
          <w:u w:color="000000"/>
          <w:lang w:val="en-GB"/>
        </w:rPr>
        <w:t xml:space="preserve"> </w:t>
      </w:r>
      <w:r w:rsidR="007B12A1" w:rsidRPr="00C32158">
        <w:rPr>
          <w:rFonts w:ascii="Times New Roman" w:hAnsi="Times New Roman" w:cs="Times New Roman"/>
          <w:sz w:val="24"/>
          <w:szCs w:val="24"/>
          <w:u w:color="000000"/>
          <w:lang w:val="en-GB"/>
        </w:rPr>
        <w:t>not</w:t>
      </w:r>
      <w:r w:rsidR="007B12A1">
        <w:rPr>
          <w:rFonts w:ascii="Times New Roman" w:hAnsi="Times New Roman" w:cs="Times New Roman"/>
          <w:i/>
          <w:sz w:val="24"/>
          <w:szCs w:val="24"/>
          <w:u w:color="000000"/>
          <w:lang w:val="en-GB"/>
        </w:rPr>
        <w:t xml:space="preserve"> </w:t>
      </w:r>
      <w:r w:rsidR="007B12A1">
        <w:rPr>
          <w:rFonts w:ascii="Times New Roman" w:hAnsi="Times New Roman" w:cs="Times New Roman"/>
          <w:sz w:val="24"/>
          <w:szCs w:val="24"/>
          <w:u w:color="000000"/>
          <w:lang w:val="en-GB"/>
        </w:rPr>
        <w:t xml:space="preserve">only </w:t>
      </w:r>
      <w:r w:rsidR="00D425A9">
        <w:rPr>
          <w:rFonts w:ascii="Times New Roman" w:hAnsi="Times New Roman" w:cs="Times New Roman"/>
          <w:sz w:val="24"/>
          <w:szCs w:val="24"/>
          <w:u w:color="000000"/>
          <w:lang w:val="en-GB"/>
        </w:rPr>
        <w:t xml:space="preserve">limited </w:t>
      </w:r>
      <w:r w:rsidR="00D23B76">
        <w:rPr>
          <w:rFonts w:ascii="Times New Roman" w:hAnsi="Times New Roman" w:cs="Times New Roman"/>
          <w:sz w:val="24"/>
          <w:szCs w:val="24"/>
          <w:u w:color="000000"/>
          <w:lang w:val="en-GB"/>
        </w:rPr>
        <w:t xml:space="preserve">mobility options </w:t>
      </w:r>
      <w:r w:rsidR="00D425A9">
        <w:rPr>
          <w:rFonts w:ascii="Times New Roman" w:hAnsi="Times New Roman" w:cs="Times New Roman"/>
          <w:sz w:val="24"/>
          <w:szCs w:val="24"/>
          <w:u w:color="000000"/>
          <w:lang w:val="en-GB"/>
        </w:rPr>
        <w:t xml:space="preserve">for </w:t>
      </w:r>
      <w:r w:rsidR="00AE01D6">
        <w:rPr>
          <w:rFonts w:ascii="Times New Roman" w:hAnsi="Times New Roman" w:cs="Times New Roman"/>
          <w:sz w:val="24"/>
          <w:szCs w:val="24"/>
          <w:u w:color="000000"/>
          <w:lang w:val="en-GB"/>
        </w:rPr>
        <w:lastRenderedPageBreak/>
        <w:t>residents</w:t>
      </w:r>
      <w:r w:rsidR="007B12A1">
        <w:rPr>
          <w:rFonts w:ascii="Times New Roman" w:hAnsi="Times New Roman" w:cs="Times New Roman"/>
          <w:sz w:val="24"/>
          <w:szCs w:val="24"/>
          <w:u w:color="000000"/>
          <w:lang w:val="en-GB"/>
        </w:rPr>
        <w:t>:</w:t>
      </w:r>
      <w:r w:rsidR="00D23B76">
        <w:rPr>
          <w:rFonts w:ascii="Times New Roman" w:hAnsi="Times New Roman" w:cs="Times New Roman"/>
          <w:sz w:val="24"/>
          <w:szCs w:val="24"/>
          <w:u w:color="000000"/>
          <w:lang w:val="en-GB"/>
        </w:rPr>
        <w:t xml:space="preserve"> </w:t>
      </w:r>
      <w:r w:rsidR="007B12A1">
        <w:rPr>
          <w:rFonts w:ascii="Times New Roman" w:hAnsi="Times New Roman" w:cs="Times New Roman"/>
          <w:sz w:val="24"/>
          <w:szCs w:val="24"/>
          <w:u w:color="000000"/>
          <w:lang w:val="en-GB"/>
        </w:rPr>
        <w:t xml:space="preserve">it has failed to </w:t>
      </w:r>
      <w:r w:rsidR="00D425A9">
        <w:rPr>
          <w:rFonts w:ascii="Times New Roman" w:hAnsi="Times New Roman" w:cs="Times New Roman"/>
          <w:sz w:val="24"/>
          <w:szCs w:val="24"/>
          <w:u w:color="000000"/>
          <w:lang w:val="en-GB"/>
        </w:rPr>
        <w:t xml:space="preserve">question </w:t>
      </w:r>
      <w:r w:rsidR="00D23B76">
        <w:rPr>
          <w:rFonts w:ascii="Times New Roman" w:hAnsi="Times New Roman" w:cs="Times New Roman"/>
          <w:sz w:val="24"/>
          <w:szCs w:val="24"/>
          <w:u w:color="000000"/>
          <w:lang w:val="en-GB"/>
        </w:rPr>
        <w:t xml:space="preserve">the </w:t>
      </w:r>
      <w:r w:rsidR="00D425A9">
        <w:rPr>
          <w:rFonts w:ascii="Times New Roman" w:hAnsi="Times New Roman" w:cs="Times New Roman"/>
          <w:sz w:val="24"/>
          <w:szCs w:val="24"/>
          <w:u w:color="000000"/>
          <w:lang w:val="en-GB"/>
        </w:rPr>
        <w:t>systemically normative and uneven character of mobility in Brussels</w:t>
      </w:r>
      <w:r w:rsidR="00926F08">
        <w:rPr>
          <w:rFonts w:ascii="Times New Roman" w:hAnsi="Times New Roman" w:cs="Times New Roman"/>
          <w:sz w:val="24"/>
          <w:szCs w:val="24"/>
          <w:u w:color="000000"/>
          <w:lang w:val="en-GB"/>
        </w:rPr>
        <w:t xml:space="preserve">. </w:t>
      </w:r>
      <w:r w:rsidR="00C86367">
        <w:rPr>
          <w:rFonts w:ascii="Times New Roman" w:hAnsi="Times New Roman" w:cs="Times New Roman"/>
          <w:sz w:val="24"/>
          <w:szCs w:val="24"/>
          <w:u w:color="000000"/>
          <w:lang w:val="en-GB"/>
        </w:rPr>
        <w:t>A</w:t>
      </w:r>
      <w:r w:rsidR="00926F08">
        <w:rPr>
          <w:rFonts w:ascii="Times New Roman" w:hAnsi="Times New Roman" w:cs="Times New Roman"/>
          <w:sz w:val="24"/>
          <w:szCs w:val="24"/>
          <w:u w:color="000000"/>
          <w:lang w:val="en-GB"/>
        </w:rPr>
        <w:t xml:space="preserve"> significant share of </w:t>
      </w:r>
      <w:r w:rsidR="00C86367">
        <w:rPr>
          <w:rFonts w:ascii="Times New Roman" w:hAnsi="Times New Roman" w:cs="Times New Roman"/>
          <w:sz w:val="24"/>
          <w:szCs w:val="24"/>
          <w:u w:color="000000"/>
          <w:lang w:val="en-GB"/>
        </w:rPr>
        <w:t xml:space="preserve">local </w:t>
      </w:r>
      <w:r w:rsidR="00926F08" w:rsidRPr="002265EA">
        <w:rPr>
          <w:rFonts w:ascii="Times New Roman" w:hAnsi="Times New Roman" w:cs="Times New Roman"/>
          <w:sz w:val="24"/>
          <w:szCs w:val="24"/>
          <w:u w:color="000000"/>
        </w:rPr>
        <w:t xml:space="preserve">households </w:t>
      </w:r>
      <w:r w:rsidR="00926F08">
        <w:rPr>
          <w:rFonts w:ascii="Times New Roman" w:hAnsi="Times New Roman" w:cs="Times New Roman"/>
          <w:sz w:val="24"/>
          <w:szCs w:val="24"/>
          <w:u w:color="000000"/>
        </w:rPr>
        <w:t>do</w:t>
      </w:r>
      <w:r w:rsidR="00C86367">
        <w:rPr>
          <w:rFonts w:ascii="Times New Roman" w:hAnsi="Times New Roman" w:cs="Times New Roman"/>
          <w:sz w:val="24"/>
          <w:szCs w:val="24"/>
          <w:u w:color="000000"/>
        </w:rPr>
        <w:t>es</w:t>
      </w:r>
      <w:r w:rsidR="00926F08">
        <w:rPr>
          <w:rFonts w:ascii="Times New Roman" w:hAnsi="Times New Roman" w:cs="Times New Roman"/>
          <w:sz w:val="24"/>
          <w:szCs w:val="24"/>
          <w:u w:color="000000"/>
        </w:rPr>
        <w:t xml:space="preserve"> not </w:t>
      </w:r>
      <w:r w:rsidR="00926F08" w:rsidRPr="002265EA">
        <w:rPr>
          <w:rFonts w:ascii="Times New Roman" w:hAnsi="Times New Roman" w:cs="Times New Roman"/>
          <w:sz w:val="24"/>
          <w:szCs w:val="24"/>
          <w:u w:color="000000"/>
        </w:rPr>
        <w:t>have a car</w:t>
      </w:r>
      <w:r w:rsidR="00926F08">
        <w:rPr>
          <w:rFonts w:ascii="Times New Roman" w:hAnsi="Times New Roman" w:cs="Times New Roman"/>
          <w:sz w:val="24"/>
          <w:szCs w:val="24"/>
          <w:u w:color="000000"/>
        </w:rPr>
        <w:t xml:space="preserve"> or a bicycle (</w:t>
      </w:r>
      <w:r w:rsidR="00926F08">
        <w:rPr>
          <w:rFonts w:ascii="Times New Roman" w:hAnsi="Times New Roman" w:cs="Times New Roman"/>
          <w:sz w:val="24"/>
          <w:szCs w:val="24"/>
          <w:u w:color="000000"/>
          <w:lang w:val="en-GB"/>
        </w:rPr>
        <w:t>3</w:t>
      </w:r>
      <w:r w:rsidR="00926F08" w:rsidRPr="002265EA">
        <w:rPr>
          <w:rFonts w:ascii="Times New Roman" w:hAnsi="Times New Roman" w:cs="Times New Roman"/>
          <w:sz w:val="24"/>
          <w:szCs w:val="24"/>
          <w:u w:color="000000"/>
        </w:rPr>
        <w:t xml:space="preserve">5,2% </w:t>
      </w:r>
      <w:r w:rsidR="00926F08">
        <w:rPr>
          <w:rFonts w:ascii="Times New Roman" w:hAnsi="Times New Roman" w:cs="Times New Roman"/>
          <w:sz w:val="24"/>
          <w:szCs w:val="24"/>
          <w:u w:color="000000"/>
        </w:rPr>
        <w:t xml:space="preserve">and </w:t>
      </w:r>
      <w:r w:rsidR="00926F08" w:rsidRPr="002265EA">
        <w:rPr>
          <w:rFonts w:ascii="Times New Roman" w:hAnsi="Times New Roman" w:cs="Times New Roman"/>
          <w:sz w:val="24"/>
          <w:szCs w:val="24"/>
          <w:u w:color="000000"/>
        </w:rPr>
        <w:t xml:space="preserve">40,9% </w:t>
      </w:r>
      <w:r w:rsidR="00926F08">
        <w:rPr>
          <w:rFonts w:ascii="Times New Roman" w:hAnsi="Times New Roman" w:cs="Times New Roman"/>
          <w:sz w:val="24"/>
          <w:szCs w:val="24"/>
          <w:u w:color="000000"/>
        </w:rPr>
        <w:t xml:space="preserve">respectively), </w:t>
      </w:r>
      <w:r w:rsidR="00C86367">
        <w:rPr>
          <w:rFonts w:ascii="Times New Roman" w:hAnsi="Times New Roman" w:cs="Times New Roman"/>
          <w:sz w:val="24"/>
          <w:szCs w:val="24"/>
          <w:u w:color="000000"/>
        </w:rPr>
        <w:t xml:space="preserve">and </w:t>
      </w:r>
      <w:r w:rsidR="00926F08">
        <w:rPr>
          <w:rFonts w:ascii="Times New Roman" w:hAnsi="Times New Roman" w:cs="Times New Roman"/>
          <w:sz w:val="24"/>
          <w:szCs w:val="24"/>
          <w:u w:color="000000"/>
        </w:rPr>
        <w:t xml:space="preserve">many </w:t>
      </w:r>
      <w:r w:rsidR="00AE01D6">
        <w:rPr>
          <w:rFonts w:ascii="Times New Roman" w:hAnsi="Times New Roman" w:cs="Times New Roman"/>
          <w:sz w:val="24"/>
          <w:szCs w:val="24"/>
          <w:u w:color="000000"/>
        </w:rPr>
        <w:t xml:space="preserve">residents </w:t>
      </w:r>
      <w:r w:rsidR="00926F08">
        <w:rPr>
          <w:rFonts w:ascii="Times New Roman" w:hAnsi="Times New Roman" w:cs="Times New Roman"/>
          <w:sz w:val="24"/>
          <w:szCs w:val="24"/>
          <w:u w:color="000000"/>
        </w:rPr>
        <w:t xml:space="preserve">are highly dependent on </w:t>
      </w:r>
      <w:r w:rsidR="00C86367">
        <w:rPr>
          <w:rFonts w:ascii="Times New Roman" w:hAnsi="Times New Roman" w:cs="Times New Roman"/>
          <w:sz w:val="24"/>
          <w:szCs w:val="24"/>
          <w:u w:color="000000"/>
        </w:rPr>
        <w:t>public transport</w:t>
      </w:r>
      <w:r w:rsidR="00926F08">
        <w:rPr>
          <w:rFonts w:ascii="Times New Roman" w:hAnsi="Times New Roman" w:cs="Times New Roman"/>
          <w:sz w:val="24"/>
          <w:szCs w:val="24"/>
          <w:u w:color="000000"/>
        </w:rPr>
        <w:t xml:space="preserve">, which outside the metro corridors suffers from </w:t>
      </w:r>
      <w:r w:rsidR="00926F08">
        <w:rPr>
          <w:rFonts w:ascii="Times New Roman" w:hAnsi="Times New Roman" w:cs="Times New Roman"/>
          <w:sz w:val="24"/>
          <w:szCs w:val="24"/>
          <w:u w:color="000000"/>
          <w:lang w:val="en-GB"/>
        </w:rPr>
        <w:t>low commercial speeds</w:t>
      </w:r>
      <w:r w:rsidR="000150A0">
        <w:rPr>
          <w:rFonts w:ascii="Times New Roman" w:hAnsi="Times New Roman" w:cs="Times New Roman"/>
          <w:sz w:val="24"/>
          <w:szCs w:val="24"/>
          <w:u w:color="000000"/>
          <w:lang w:val="en-GB"/>
        </w:rPr>
        <w:t xml:space="preserve"> due to car congestion</w:t>
      </w:r>
      <w:r w:rsidR="00926F08">
        <w:rPr>
          <w:rFonts w:ascii="Times New Roman" w:hAnsi="Times New Roman" w:cs="Times New Roman"/>
          <w:sz w:val="24"/>
          <w:szCs w:val="24"/>
          <w:u w:color="000000"/>
          <w:lang w:val="en-GB"/>
        </w:rPr>
        <w:t>, high travel times and irregularities</w:t>
      </w:r>
      <w:r w:rsidR="00C86367">
        <w:rPr>
          <w:rFonts w:ascii="Times New Roman" w:hAnsi="Times New Roman" w:cs="Times New Roman"/>
          <w:sz w:val="24"/>
          <w:szCs w:val="24"/>
          <w:u w:color="000000"/>
          <w:lang w:val="en-GB"/>
        </w:rPr>
        <w:t xml:space="preserve"> </w:t>
      </w:r>
      <w:r w:rsidR="00C86367">
        <w:rPr>
          <w:rFonts w:ascii="Times New Roman" w:hAnsi="Times New Roman" w:cs="Times New Roman"/>
          <w:sz w:val="24"/>
          <w:szCs w:val="24"/>
          <w:u w:color="000000"/>
          <w:lang w:val="en-GB"/>
        </w:rPr>
        <w:fldChar w:fldCharType="begin"/>
      </w:r>
      <w:r w:rsidR="00C86367">
        <w:rPr>
          <w:rFonts w:ascii="Times New Roman" w:hAnsi="Times New Roman" w:cs="Times New Roman"/>
          <w:sz w:val="24"/>
          <w:szCs w:val="24"/>
          <w:u w:color="000000"/>
          <w:lang w:val="en-GB"/>
        </w:rPr>
        <w:instrText xml:space="preserve"> ADDIN ZOTERO_ITEM CSL_CITATION {"citationID":"Mi4uxc2p","properties":{"formattedCitation":"(Lebrun et al., 2013)","plainCitation":"(Lebrun et al., 2013)","noteIndex":0},"citationItems":[{"id":2107,"uris":["http://zotero.org/users/1736051/items/BW52XS8X"],"uri":["http://zotero.org/users/1736051/items/BW52XS8X"],"itemData":{"id":2107,"type":"report","title":"Cahiers de l’Observatoire de la mobilité de la Région de Bruxelles-Capitale. Les pratiques à Bruxelles.","publisher":"Bruxelles Mobilité","page":"112","author":[{"family":"Lebrun","given":"Kevin"},{"family":"Hubert","given":"Michel"},{"family":"Huynen","given":"Philippe"},{"family":"De Witte","given":"Astrid"},{"family":"Macharis","given":"Cathy"}],"issued":{"date-parts":[["2013"]]}}}],"schema":"https://github.com/citation-style-language/schema/raw/master/csl-citation.json"} </w:instrText>
      </w:r>
      <w:r w:rsidR="00C86367">
        <w:rPr>
          <w:rFonts w:ascii="Times New Roman" w:hAnsi="Times New Roman" w:cs="Times New Roman"/>
          <w:sz w:val="24"/>
          <w:szCs w:val="24"/>
          <w:u w:color="000000"/>
          <w:lang w:val="en-GB"/>
        </w:rPr>
        <w:fldChar w:fldCharType="separate"/>
      </w:r>
      <w:r w:rsidR="00C86367">
        <w:rPr>
          <w:rFonts w:ascii="Times New Roman" w:hAnsi="Times New Roman" w:cs="Times New Roman"/>
          <w:noProof/>
          <w:sz w:val="24"/>
          <w:szCs w:val="24"/>
          <w:u w:color="000000"/>
          <w:lang w:val="en-GB"/>
        </w:rPr>
        <w:t>(Lebrun et al., 2013)</w:t>
      </w:r>
      <w:r w:rsidR="00C86367">
        <w:rPr>
          <w:rFonts w:ascii="Times New Roman" w:hAnsi="Times New Roman" w:cs="Times New Roman"/>
          <w:sz w:val="24"/>
          <w:szCs w:val="24"/>
          <w:u w:color="000000"/>
          <w:lang w:val="en-GB"/>
        </w:rPr>
        <w:fldChar w:fldCharType="end"/>
      </w:r>
      <w:r w:rsidR="00926F08">
        <w:rPr>
          <w:rFonts w:ascii="Times New Roman" w:hAnsi="Times New Roman" w:cs="Times New Roman"/>
          <w:sz w:val="24"/>
          <w:szCs w:val="24"/>
          <w:u w:color="000000"/>
          <w:lang w:val="en-GB"/>
        </w:rPr>
        <w:t xml:space="preserve">. </w:t>
      </w:r>
      <w:r w:rsidR="00A4503F">
        <w:rPr>
          <w:rFonts w:ascii="Times New Roman" w:hAnsi="Times New Roman" w:cs="Times New Roman"/>
          <w:sz w:val="24"/>
          <w:szCs w:val="24"/>
          <w:u w:color="000000"/>
          <w:lang w:val="en-GB"/>
        </w:rPr>
        <w:t xml:space="preserve">By </w:t>
      </w:r>
      <w:r w:rsidR="006744AC">
        <w:rPr>
          <w:rFonts w:ascii="Times New Roman" w:hAnsi="Times New Roman" w:cs="Times New Roman"/>
          <w:sz w:val="24"/>
          <w:szCs w:val="24"/>
          <w:u w:color="000000"/>
          <w:lang w:val="en-GB"/>
        </w:rPr>
        <w:t>delimiting a</w:t>
      </w:r>
      <w:r w:rsidR="00A4503F">
        <w:rPr>
          <w:rFonts w:ascii="Times New Roman" w:hAnsi="Times New Roman" w:cs="Times New Roman"/>
          <w:sz w:val="24"/>
          <w:szCs w:val="24"/>
          <w:u w:color="000000"/>
          <w:lang w:val="en-GB"/>
        </w:rPr>
        <w:t>n</w:t>
      </w:r>
      <w:r w:rsidR="006744AC">
        <w:rPr>
          <w:rFonts w:ascii="Times New Roman" w:hAnsi="Times New Roman" w:cs="Times New Roman"/>
          <w:sz w:val="24"/>
          <w:szCs w:val="24"/>
          <w:u w:color="000000"/>
          <w:lang w:val="en-GB"/>
        </w:rPr>
        <w:t xml:space="preserve"> </w:t>
      </w:r>
      <w:r w:rsidR="00A4503F">
        <w:rPr>
          <w:rFonts w:ascii="Times New Roman" w:hAnsi="Times New Roman" w:cs="Times New Roman"/>
          <w:sz w:val="24"/>
          <w:szCs w:val="24"/>
          <w:u w:color="000000"/>
          <w:lang w:val="en-GB"/>
        </w:rPr>
        <w:t xml:space="preserve">exceptional </w:t>
      </w:r>
      <w:r w:rsidR="006744AC">
        <w:rPr>
          <w:rFonts w:ascii="Times New Roman" w:hAnsi="Times New Roman" w:cs="Times New Roman"/>
          <w:sz w:val="24"/>
          <w:szCs w:val="24"/>
          <w:u w:color="000000"/>
          <w:lang w:val="en-GB"/>
        </w:rPr>
        <w:t xml:space="preserve">space </w:t>
      </w:r>
      <w:r w:rsidR="00A4503F">
        <w:rPr>
          <w:rFonts w:ascii="Times New Roman" w:hAnsi="Times New Roman" w:cs="Times New Roman"/>
          <w:sz w:val="24"/>
          <w:szCs w:val="24"/>
          <w:u w:color="000000"/>
          <w:lang w:val="en-GB"/>
        </w:rPr>
        <w:t xml:space="preserve">that is </w:t>
      </w:r>
      <w:r w:rsidR="006744AC">
        <w:rPr>
          <w:rFonts w:ascii="Times New Roman" w:hAnsi="Times New Roman" w:cs="Times New Roman"/>
          <w:sz w:val="24"/>
          <w:szCs w:val="24"/>
          <w:u w:color="000000"/>
          <w:lang w:val="en-GB"/>
        </w:rPr>
        <w:t>“</w:t>
      </w:r>
      <w:r w:rsidR="000150A0">
        <w:rPr>
          <w:rFonts w:ascii="Times New Roman" w:hAnsi="Times New Roman" w:cs="Times New Roman"/>
          <w:sz w:val="24"/>
          <w:szCs w:val="24"/>
          <w:u w:color="000000"/>
          <w:lang w:val="en-GB"/>
        </w:rPr>
        <w:t>liberated</w:t>
      </w:r>
      <w:r w:rsidR="006744AC">
        <w:rPr>
          <w:rFonts w:ascii="Times New Roman" w:hAnsi="Times New Roman" w:cs="Times New Roman"/>
          <w:sz w:val="24"/>
          <w:szCs w:val="24"/>
          <w:u w:color="000000"/>
          <w:lang w:val="en-GB"/>
        </w:rPr>
        <w:t>” from cars</w:t>
      </w:r>
      <w:r w:rsidR="00A4503F">
        <w:rPr>
          <w:rFonts w:ascii="Times New Roman" w:hAnsi="Times New Roman" w:cs="Times New Roman"/>
          <w:sz w:val="24"/>
          <w:szCs w:val="24"/>
          <w:u w:color="000000"/>
          <w:lang w:val="en-GB"/>
        </w:rPr>
        <w:t xml:space="preserve"> yet remains highly accessible by private vehicles</w:t>
      </w:r>
      <w:r w:rsidR="006744AC">
        <w:rPr>
          <w:rFonts w:ascii="Times New Roman" w:hAnsi="Times New Roman" w:cs="Times New Roman"/>
          <w:sz w:val="24"/>
          <w:szCs w:val="24"/>
          <w:u w:color="000000"/>
          <w:lang w:val="en-GB"/>
        </w:rPr>
        <w:t xml:space="preserve">, </w:t>
      </w:r>
      <w:r w:rsidR="006744AC">
        <w:rPr>
          <w:rFonts w:ascii="Times New Roman" w:hAnsi="Times New Roman" w:cs="Times New Roman"/>
          <w:i/>
          <w:sz w:val="24"/>
          <w:szCs w:val="24"/>
          <w:u w:color="000000"/>
          <w:lang w:val="en-GB"/>
        </w:rPr>
        <w:t xml:space="preserve">le </w:t>
      </w:r>
      <w:proofErr w:type="spellStart"/>
      <w:r w:rsidR="006744AC">
        <w:rPr>
          <w:rFonts w:ascii="Times New Roman" w:hAnsi="Times New Roman" w:cs="Times New Roman"/>
          <w:i/>
          <w:sz w:val="24"/>
          <w:szCs w:val="24"/>
          <w:u w:color="000000"/>
          <w:lang w:val="en-GB"/>
        </w:rPr>
        <w:t>pietonnier</w:t>
      </w:r>
      <w:proofErr w:type="spellEnd"/>
      <w:r w:rsidR="006744AC">
        <w:rPr>
          <w:rFonts w:ascii="Times New Roman" w:hAnsi="Times New Roman" w:cs="Times New Roman"/>
          <w:i/>
          <w:sz w:val="24"/>
          <w:szCs w:val="24"/>
          <w:u w:color="000000"/>
          <w:lang w:val="en-GB"/>
        </w:rPr>
        <w:t xml:space="preserve"> </w:t>
      </w:r>
      <w:r w:rsidR="006744AC">
        <w:rPr>
          <w:rFonts w:ascii="Times New Roman" w:hAnsi="Times New Roman" w:cs="Times New Roman"/>
          <w:sz w:val="24"/>
          <w:szCs w:val="24"/>
          <w:u w:color="000000"/>
          <w:lang w:val="en-GB"/>
        </w:rPr>
        <w:t xml:space="preserve">fits—rather than questions—a long-standing policy of BCR authorities: to continue providing car infrastructure </w:t>
      </w:r>
      <w:r w:rsidR="00A4503F">
        <w:rPr>
          <w:rFonts w:ascii="Times New Roman" w:hAnsi="Times New Roman" w:cs="Times New Roman"/>
          <w:sz w:val="24"/>
          <w:szCs w:val="24"/>
          <w:u w:color="000000"/>
          <w:lang w:val="en-GB"/>
        </w:rPr>
        <w:t>as a proxy of economic development</w:t>
      </w:r>
      <w:r w:rsidR="003E36D1">
        <w:rPr>
          <w:rFonts w:ascii="Times New Roman" w:hAnsi="Times New Roman" w:cs="Times New Roman"/>
          <w:sz w:val="24"/>
          <w:szCs w:val="24"/>
          <w:u w:color="000000"/>
          <w:lang w:val="en-GB"/>
        </w:rPr>
        <w:t>, and</w:t>
      </w:r>
      <w:r w:rsidR="00A4503F">
        <w:rPr>
          <w:rFonts w:ascii="Times New Roman" w:hAnsi="Times New Roman" w:cs="Times New Roman"/>
          <w:sz w:val="24"/>
          <w:szCs w:val="24"/>
          <w:u w:color="000000"/>
          <w:lang w:val="en-GB"/>
        </w:rPr>
        <w:t xml:space="preserve"> to address </w:t>
      </w:r>
      <w:r w:rsidR="006744AC">
        <w:rPr>
          <w:rFonts w:ascii="Times New Roman" w:hAnsi="Times New Roman" w:cs="Times New Roman"/>
          <w:sz w:val="24"/>
          <w:szCs w:val="24"/>
          <w:u w:color="000000"/>
          <w:lang w:val="en-GB"/>
        </w:rPr>
        <w:t>its domination in urban space</w:t>
      </w:r>
      <w:r w:rsidR="00A4503F">
        <w:rPr>
          <w:rFonts w:ascii="Times New Roman" w:hAnsi="Times New Roman" w:cs="Times New Roman"/>
          <w:sz w:val="24"/>
          <w:szCs w:val="24"/>
          <w:u w:color="000000"/>
          <w:lang w:val="en-GB"/>
        </w:rPr>
        <w:t xml:space="preserve"> by developing underground rather than surface public transport. This strategy dates back to </w:t>
      </w:r>
      <w:r w:rsidR="003E36D1">
        <w:rPr>
          <w:rFonts w:ascii="Times New Roman" w:hAnsi="Times New Roman" w:cs="Times New Roman"/>
          <w:sz w:val="24"/>
          <w:szCs w:val="24"/>
          <w:u w:color="000000"/>
          <w:lang w:val="en-GB"/>
        </w:rPr>
        <w:t xml:space="preserve">the </w:t>
      </w:r>
      <w:r w:rsidR="00A4503F">
        <w:rPr>
          <w:rFonts w:ascii="Times New Roman" w:hAnsi="Times New Roman" w:cs="Times New Roman"/>
          <w:sz w:val="24"/>
          <w:szCs w:val="24"/>
          <w:u w:color="000000"/>
          <w:lang w:val="en-GB"/>
        </w:rPr>
        <w:t>1960s, when</w:t>
      </w:r>
      <w:r w:rsidR="00BD25C3">
        <w:rPr>
          <w:rFonts w:ascii="Times New Roman" w:hAnsi="Times New Roman" w:cs="Times New Roman"/>
          <w:sz w:val="24"/>
          <w:szCs w:val="24"/>
          <w:u w:color="000000"/>
          <w:lang w:val="en-GB"/>
        </w:rPr>
        <w:t xml:space="preserve"> an urban regime of</w:t>
      </w:r>
      <w:r w:rsidR="00A4503F">
        <w:rPr>
          <w:rFonts w:ascii="Times New Roman" w:hAnsi="Times New Roman" w:cs="Times New Roman"/>
          <w:sz w:val="24"/>
          <w:szCs w:val="24"/>
          <w:u w:color="000000"/>
          <w:lang w:val="en-GB"/>
        </w:rPr>
        <w:t xml:space="preserve"> “metro elites” </w:t>
      </w:r>
      <w:r w:rsidR="00BD25C3">
        <w:rPr>
          <w:rFonts w:ascii="Times New Roman" w:hAnsi="Times New Roman" w:cs="Times New Roman"/>
          <w:sz w:val="24"/>
          <w:szCs w:val="24"/>
          <w:u w:color="000000"/>
          <w:lang w:val="en-GB"/>
        </w:rPr>
        <w:t xml:space="preserve">assembling </w:t>
      </w:r>
      <w:r w:rsidR="00C86367">
        <w:rPr>
          <w:rFonts w:ascii="Times New Roman" w:hAnsi="Times New Roman" w:cs="Times New Roman"/>
          <w:sz w:val="24"/>
          <w:szCs w:val="24"/>
          <w:u w:color="000000"/>
          <w:lang w:val="en-GB"/>
        </w:rPr>
        <w:t xml:space="preserve">politicians, real estate developers </w:t>
      </w:r>
      <w:r w:rsidR="003E36D1">
        <w:rPr>
          <w:rFonts w:ascii="Times New Roman" w:hAnsi="Times New Roman" w:cs="Times New Roman"/>
          <w:sz w:val="24"/>
          <w:szCs w:val="24"/>
          <w:u w:color="000000"/>
          <w:lang w:val="en-GB"/>
        </w:rPr>
        <w:t xml:space="preserve">and engineers began to draw up plans for Brussels’ metro </w:t>
      </w:r>
      <w:r w:rsidR="003E36D1">
        <w:rPr>
          <w:rFonts w:ascii="Times New Roman" w:hAnsi="Times New Roman" w:cs="Times New Roman"/>
          <w:sz w:val="24"/>
          <w:szCs w:val="24"/>
          <w:u w:color="000000"/>
          <w:lang w:val="en-GB"/>
        </w:rPr>
        <w:fldChar w:fldCharType="begin"/>
      </w:r>
      <w:r w:rsidR="003E36D1">
        <w:rPr>
          <w:rFonts w:ascii="Times New Roman" w:hAnsi="Times New Roman" w:cs="Times New Roman"/>
          <w:sz w:val="24"/>
          <w:szCs w:val="24"/>
          <w:u w:color="000000"/>
          <w:lang w:val="en-GB"/>
        </w:rPr>
        <w:instrText xml:space="preserve"> ADDIN ZOTERO_ITEM CSL_CITATION {"citationID":"PHCmNvXg","properties":{"formattedCitation":"(Lannoy and Tellier, 2010; Zitouni and Tellier, 2013)","plainCitation":"(Lannoy and Tellier, 2010; Zitouni and Tellier, 2013)","noteIndex":0},"citationItems":[{"id":55,"uris":["http://zotero.org/users/1736051/items/2FJ5BCGE"],"uri":["http://zotero.org/users/1736051/items/2FJ5BCGE"],"itemData":{"id":55,"type":"article-journal","title":"Les élites souterraines de la mobilité bruxelloise","container-title":"Les Cahiers de La Fonderie","page":"96–103","volume":"43","author":[{"family":"Lannoy","given":"Pierre"},{"family":"Tellier","given":"Céline"}],"issued":{"date-parts":[["2010"]]}}},{"id":148,"uris":["http://zotero.org/users/1736051/items/6PHHRKNT"],"uri":["http://zotero.org/users/1736051/items/6PHHRKNT"],"itemData":{"id":148,"type":"article-journal","title":"How the technical bodies build the city","container-title":"Brussels Studies","page":"1–18","issue":"64","DOI":"10.4000/brussels.1128","author":[{"family":"Zitouni","given":"Benedikte"},{"family":"Tellier","given":"Céline"}],"issued":{"date-parts":[["2013"]]}}}],"schema":"https://github.com/citation-style-language/schema/raw/master/csl-citation.json"} </w:instrText>
      </w:r>
      <w:r w:rsidR="003E36D1">
        <w:rPr>
          <w:rFonts w:ascii="Times New Roman" w:hAnsi="Times New Roman" w:cs="Times New Roman"/>
          <w:sz w:val="24"/>
          <w:szCs w:val="24"/>
          <w:u w:color="000000"/>
          <w:lang w:val="en-GB"/>
        </w:rPr>
        <w:fldChar w:fldCharType="separate"/>
      </w:r>
      <w:r w:rsidR="003E36D1">
        <w:rPr>
          <w:rFonts w:ascii="Times New Roman" w:hAnsi="Times New Roman" w:cs="Times New Roman"/>
          <w:noProof/>
          <w:sz w:val="24"/>
          <w:szCs w:val="24"/>
          <w:u w:color="000000"/>
          <w:lang w:val="en-GB"/>
        </w:rPr>
        <w:t>(Lannoy and Tellier, 2010; Zitouni and Tellier, 2013)</w:t>
      </w:r>
      <w:r w:rsidR="003E36D1">
        <w:rPr>
          <w:rFonts w:ascii="Times New Roman" w:hAnsi="Times New Roman" w:cs="Times New Roman"/>
          <w:sz w:val="24"/>
          <w:szCs w:val="24"/>
          <w:u w:color="000000"/>
          <w:lang w:val="en-GB"/>
        </w:rPr>
        <w:fldChar w:fldCharType="end"/>
      </w:r>
      <w:r w:rsidR="003E36D1">
        <w:rPr>
          <w:rFonts w:ascii="Times New Roman" w:hAnsi="Times New Roman" w:cs="Times New Roman"/>
          <w:sz w:val="24"/>
          <w:szCs w:val="24"/>
          <w:u w:color="000000"/>
          <w:lang w:val="en-GB"/>
        </w:rPr>
        <w:t xml:space="preserve">. Its narrative about the necessity </w:t>
      </w:r>
      <w:r w:rsidR="00BD25C3">
        <w:rPr>
          <w:rFonts w:ascii="Times New Roman" w:hAnsi="Times New Roman" w:cs="Times New Roman"/>
          <w:sz w:val="24"/>
          <w:szCs w:val="24"/>
          <w:u w:color="000000"/>
          <w:lang w:val="en-GB"/>
        </w:rPr>
        <w:t xml:space="preserve">of </w:t>
      </w:r>
      <w:r w:rsidR="003E36D1">
        <w:rPr>
          <w:rFonts w:ascii="Times New Roman" w:hAnsi="Times New Roman" w:cs="Times New Roman"/>
          <w:sz w:val="24"/>
          <w:szCs w:val="24"/>
          <w:u w:color="000000"/>
          <w:lang w:val="en-GB"/>
        </w:rPr>
        <w:t>develop</w:t>
      </w:r>
      <w:r w:rsidR="00BD25C3">
        <w:rPr>
          <w:rFonts w:ascii="Times New Roman" w:hAnsi="Times New Roman" w:cs="Times New Roman"/>
          <w:sz w:val="24"/>
          <w:szCs w:val="24"/>
          <w:u w:color="000000"/>
          <w:lang w:val="en-GB"/>
        </w:rPr>
        <w:t>ing</w:t>
      </w:r>
      <w:r w:rsidR="003E36D1">
        <w:rPr>
          <w:rFonts w:ascii="Times New Roman" w:hAnsi="Times New Roman" w:cs="Times New Roman"/>
          <w:sz w:val="24"/>
          <w:szCs w:val="24"/>
          <w:u w:color="000000"/>
          <w:lang w:val="en-GB"/>
        </w:rPr>
        <w:t xml:space="preserve"> high-capacity underground modes of mobility obfuscates the role of transport development in sustaining and urbanising capitalism, and continues to offer a hegemonic perspective on transport policy and practice in Brussels </w:t>
      </w:r>
      <w:r w:rsidR="00BD25C3">
        <w:rPr>
          <w:rFonts w:ascii="Times New Roman" w:hAnsi="Times New Roman" w:cs="Times New Roman"/>
          <w:sz w:val="24"/>
          <w:szCs w:val="24"/>
          <w:u w:color="000000"/>
          <w:lang w:val="en-GB"/>
        </w:rPr>
        <w:fldChar w:fldCharType="begin"/>
      </w:r>
      <w:r w:rsidR="00BD25C3">
        <w:rPr>
          <w:rFonts w:ascii="Times New Roman" w:hAnsi="Times New Roman" w:cs="Times New Roman"/>
          <w:sz w:val="24"/>
          <w:szCs w:val="24"/>
          <w:u w:color="000000"/>
          <w:lang w:val="en-GB"/>
        </w:rPr>
        <w:instrText xml:space="preserve"> ADDIN ZOTERO_ITEM CSL_CITATION {"citationID":"nkvqk7Wj","properties":{"formattedCitation":"(K\\uc0\\u281{}b\\uc0\\u322{}owski and Bassens, 2018)","plainCitation":"(Kębłowski and Bassens, 2018)","noteIndex":0},"citationItems":[{"id":3603,"uris":["http://zotero.org/users/1736051/items/H2W2JCKG"],"uri":["http://zotero.org/users/1736051/items/H2W2JCKG"],"itemData":{"id":3603,"type":"article-journal","title":"“All transport problems are essentially mathematical”: The uneven resonance of academic transport and mobility knowledge in Brussels","container-title":"Urban Geography","page":"413-437","volume":"3","issue":"39","author":[{"family":"Kębłowski","given":"Wojciech"},{"family":"Bassens","given":"David"}],"issued":{"date-parts":[["2018"]]}}}],"schema":"https://github.com/citation-style-language/schema/raw/master/csl-citation.json"} </w:instrText>
      </w:r>
      <w:r w:rsidR="00BD25C3">
        <w:rPr>
          <w:rFonts w:ascii="Times New Roman" w:hAnsi="Times New Roman" w:cs="Times New Roman"/>
          <w:sz w:val="24"/>
          <w:szCs w:val="24"/>
          <w:u w:color="000000"/>
          <w:lang w:val="en-GB"/>
        </w:rPr>
        <w:fldChar w:fldCharType="separate"/>
      </w:r>
      <w:r w:rsidR="00BD25C3" w:rsidRPr="00C32158">
        <w:rPr>
          <w:rFonts w:ascii="Times New Roman" w:hAnsi="Times New Roman" w:cs="Times New Roman"/>
          <w:sz w:val="24"/>
        </w:rPr>
        <w:t>(Kębłowski and Bassens, 2018)</w:t>
      </w:r>
      <w:r w:rsidR="00BD25C3">
        <w:rPr>
          <w:rFonts w:ascii="Times New Roman" w:hAnsi="Times New Roman" w:cs="Times New Roman"/>
          <w:sz w:val="24"/>
          <w:szCs w:val="24"/>
          <w:u w:color="000000"/>
          <w:lang w:val="en-GB"/>
        </w:rPr>
        <w:fldChar w:fldCharType="end"/>
      </w:r>
      <w:r w:rsidR="003E36D1">
        <w:rPr>
          <w:rFonts w:ascii="Times New Roman" w:hAnsi="Times New Roman" w:cs="Times New Roman"/>
          <w:sz w:val="24"/>
          <w:szCs w:val="24"/>
          <w:u w:color="000000"/>
          <w:lang w:val="en-GB"/>
        </w:rPr>
        <w:t>.</w:t>
      </w:r>
    </w:p>
    <w:p w14:paraId="6E140403" w14:textId="13BD6630" w:rsidR="007024E4" w:rsidRPr="00C32158" w:rsidRDefault="00BD25C3" w:rsidP="00D425A9">
      <w:pPr>
        <w:pStyle w:val="Default"/>
        <w:widowControl w:val="0"/>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u w:color="000000"/>
          <w:lang w:val="en-GB"/>
        </w:rPr>
      </w:pPr>
      <w:r>
        <w:rPr>
          <w:rFonts w:ascii="Times New Roman" w:hAnsi="Times New Roman" w:cs="Times New Roman"/>
          <w:sz w:val="24"/>
          <w:szCs w:val="24"/>
          <w:u w:color="000000"/>
          <w:lang w:val="en-GB"/>
        </w:rPr>
        <w:t xml:space="preserve">This hegemony appears in </w:t>
      </w:r>
      <w:r w:rsidR="003E36D1">
        <w:rPr>
          <w:rFonts w:ascii="Times New Roman" w:hAnsi="Times New Roman" w:cs="Times New Roman"/>
          <w:sz w:val="24"/>
          <w:szCs w:val="24"/>
          <w:u w:color="000000"/>
          <w:lang w:val="en-GB"/>
        </w:rPr>
        <w:t xml:space="preserve">no way questioned by the </w:t>
      </w:r>
      <w:r>
        <w:rPr>
          <w:rFonts w:ascii="Times New Roman" w:hAnsi="Times New Roman" w:cs="Times New Roman"/>
          <w:sz w:val="24"/>
          <w:szCs w:val="24"/>
          <w:u w:color="000000"/>
          <w:lang w:val="en-GB"/>
        </w:rPr>
        <w:t xml:space="preserve">technocratic and top-down manner in which the </w:t>
      </w:r>
      <w:r w:rsidR="003E36D1">
        <w:rPr>
          <w:rFonts w:ascii="Times New Roman" w:hAnsi="Times New Roman" w:cs="Times New Roman"/>
          <w:sz w:val="24"/>
          <w:szCs w:val="24"/>
          <w:u w:color="000000"/>
          <w:lang w:val="en-GB"/>
        </w:rPr>
        <w:t xml:space="preserve">pedestrianisation project </w:t>
      </w:r>
      <w:r>
        <w:rPr>
          <w:rFonts w:ascii="Times New Roman" w:hAnsi="Times New Roman" w:cs="Times New Roman"/>
          <w:sz w:val="24"/>
          <w:szCs w:val="24"/>
          <w:u w:color="000000"/>
          <w:lang w:val="en-GB"/>
        </w:rPr>
        <w:t>was designed and approved</w:t>
      </w:r>
      <w:r w:rsidR="003E36D1">
        <w:rPr>
          <w:rFonts w:ascii="Times New Roman" w:hAnsi="Times New Roman" w:cs="Times New Roman"/>
          <w:sz w:val="24"/>
          <w:szCs w:val="24"/>
          <w:u w:color="000000"/>
          <w:lang w:val="en-GB"/>
        </w:rPr>
        <w:t xml:space="preserve">. </w:t>
      </w:r>
      <w:r>
        <w:rPr>
          <w:rFonts w:ascii="Times New Roman" w:hAnsi="Times New Roman" w:cs="Times New Roman"/>
          <w:sz w:val="24"/>
          <w:szCs w:val="24"/>
          <w:u w:color="000000"/>
          <w:lang w:val="en-GB"/>
        </w:rPr>
        <w:t>Furthermore, a</w:t>
      </w:r>
      <w:r w:rsidR="006744AC" w:rsidRPr="0091212D">
        <w:rPr>
          <w:rFonts w:ascii="Times New Roman" w:hAnsi="Times New Roman" w:cs="Times New Roman"/>
          <w:sz w:val="24"/>
          <w:szCs w:val="24"/>
          <w:u w:color="000000"/>
          <w:lang w:val="en-GB"/>
        </w:rPr>
        <w:t xml:space="preserve">lthough the zone covered by the pedestrianization plan lies at the centre of an urban region exceeding by far the </w:t>
      </w:r>
      <w:r w:rsidR="006744AC">
        <w:rPr>
          <w:rFonts w:ascii="Times New Roman" w:hAnsi="Times New Roman" w:cs="Times New Roman"/>
          <w:sz w:val="24"/>
          <w:szCs w:val="24"/>
          <w:u w:color="000000"/>
          <w:lang w:val="en-GB"/>
        </w:rPr>
        <w:t xml:space="preserve">municipal limits, </w:t>
      </w:r>
      <w:r w:rsidR="00153554">
        <w:rPr>
          <w:rFonts w:ascii="Times New Roman" w:hAnsi="Times New Roman" w:cs="Times New Roman"/>
          <w:sz w:val="24"/>
          <w:szCs w:val="24"/>
          <w:u w:color="000000"/>
          <w:lang w:val="en-GB"/>
        </w:rPr>
        <w:t xml:space="preserve">the </w:t>
      </w:r>
      <w:r w:rsidR="007023BF" w:rsidRPr="0091212D">
        <w:rPr>
          <w:rFonts w:ascii="Times New Roman" w:hAnsi="Times New Roman" w:cs="Times New Roman"/>
          <w:sz w:val="24"/>
          <w:szCs w:val="24"/>
          <w:u w:color="000000"/>
          <w:lang w:val="en-GB"/>
        </w:rPr>
        <w:t xml:space="preserve">governance </w:t>
      </w:r>
      <w:r w:rsidR="00153554">
        <w:rPr>
          <w:rFonts w:ascii="Times New Roman" w:hAnsi="Times New Roman" w:cs="Times New Roman"/>
          <w:sz w:val="24"/>
          <w:szCs w:val="24"/>
          <w:u w:color="000000"/>
          <w:lang w:val="en-GB"/>
        </w:rPr>
        <w:t xml:space="preserve">of the project </w:t>
      </w:r>
      <w:r w:rsidR="007023BF" w:rsidRPr="0091212D">
        <w:rPr>
          <w:rFonts w:ascii="Times New Roman" w:hAnsi="Times New Roman" w:cs="Times New Roman"/>
          <w:sz w:val="24"/>
          <w:szCs w:val="24"/>
          <w:u w:color="000000"/>
          <w:lang w:val="en-GB"/>
        </w:rPr>
        <w:t>has been h</w:t>
      </w:r>
      <w:r w:rsidR="00446FEA" w:rsidRPr="0091212D">
        <w:rPr>
          <w:rFonts w:ascii="Times New Roman" w:hAnsi="Times New Roman" w:cs="Times New Roman"/>
          <w:sz w:val="24"/>
          <w:szCs w:val="24"/>
          <w:u w:color="000000"/>
          <w:lang w:val="en-GB"/>
        </w:rPr>
        <w:t>e</w:t>
      </w:r>
      <w:r w:rsidR="007023BF" w:rsidRPr="0091212D">
        <w:rPr>
          <w:rFonts w:ascii="Times New Roman" w:hAnsi="Times New Roman" w:cs="Times New Roman"/>
          <w:sz w:val="24"/>
          <w:szCs w:val="24"/>
          <w:u w:color="000000"/>
          <w:lang w:val="en-GB"/>
        </w:rPr>
        <w:t xml:space="preserve">ld firmly in the hands of the </w:t>
      </w:r>
      <w:r w:rsidR="0052586E">
        <w:rPr>
          <w:rFonts w:ascii="Times New Roman" w:hAnsi="Times New Roman" w:cs="Times New Roman"/>
          <w:sz w:val="24"/>
          <w:szCs w:val="24"/>
          <w:u w:color="000000"/>
          <w:lang w:val="en-GB"/>
        </w:rPr>
        <w:t xml:space="preserve">City’s </w:t>
      </w:r>
      <w:r w:rsidR="007023BF" w:rsidRPr="0091212D">
        <w:rPr>
          <w:rFonts w:ascii="Times New Roman" w:hAnsi="Times New Roman" w:cs="Times New Roman"/>
          <w:sz w:val="24"/>
          <w:szCs w:val="24"/>
          <w:lang w:val="en-GB"/>
        </w:rPr>
        <w:t>authorities</w:t>
      </w:r>
      <w:r w:rsidR="007023BF" w:rsidRPr="0091212D">
        <w:rPr>
          <w:rFonts w:ascii="Times New Roman" w:hAnsi="Times New Roman" w:cs="Times New Roman"/>
          <w:sz w:val="24"/>
          <w:szCs w:val="24"/>
          <w:u w:color="000000"/>
          <w:lang w:val="en-GB"/>
        </w:rPr>
        <w:t xml:space="preserve">. This lack of </w:t>
      </w:r>
      <w:r w:rsidR="0052586E">
        <w:rPr>
          <w:rFonts w:ascii="Times New Roman" w:hAnsi="Times New Roman" w:cs="Times New Roman"/>
          <w:sz w:val="24"/>
          <w:szCs w:val="24"/>
          <w:u w:color="000000"/>
          <w:lang w:val="en-GB"/>
        </w:rPr>
        <w:t xml:space="preserve">a </w:t>
      </w:r>
      <w:r w:rsidR="007023BF" w:rsidRPr="0091212D">
        <w:rPr>
          <w:rFonts w:ascii="Times New Roman" w:hAnsi="Times New Roman" w:cs="Times New Roman"/>
          <w:sz w:val="24"/>
          <w:szCs w:val="24"/>
          <w:u w:color="000000"/>
          <w:lang w:val="en-GB"/>
        </w:rPr>
        <w:t xml:space="preserve">multi-scalar perspective </w:t>
      </w:r>
      <w:r w:rsidR="0052586E">
        <w:rPr>
          <w:rFonts w:ascii="Times New Roman" w:hAnsi="Times New Roman" w:cs="Times New Roman"/>
          <w:sz w:val="24"/>
          <w:szCs w:val="24"/>
          <w:u w:color="000000"/>
          <w:lang w:val="en-GB"/>
        </w:rPr>
        <w:t xml:space="preserve">led to a conflict with </w:t>
      </w:r>
      <w:r w:rsidR="007023BF" w:rsidRPr="0091212D">
        <w:rPr>
          <w:rFonts w:ascii="Times New Roman" w:hAnsi="Times New Roman" w:cs="Times New Roman"/>
          <w:sz w:val="24"/>
          <w:szCs w:val="24"/>
          <w:u w:color="000000"/>
          <w:lang w:val="en-GB"/>
        </w:rPr>
        <w:t xml:space="preserve">the </w:t>
      </w:r>
      <w:r w:rsidR="005B5149" w:rsidRPr="0091212D">
        <w:rPr>
          <w:rFonts w:ascii="Times New Roman" w:hAnsi="Times New Roman" w:cs="Times New Roman"/>
          <w:sz w:val="24"/>
          <w:szCs w:val="24"/>
          <w:u w:color="000000"/>
          <w:lang w:val="en-GB"/>
        </w:rPr>
        <w:t xml:space="preserve">regional </w:t>
      </w:r>
      <w:r w:rsidR="00A41B96" w:rsidRPr="0091212D">
        <w:rPr>
          <w:rFonts w:ascii="Times New Roman" w:hAnsi="Times New Roman" w:cs="Times New Roman"/>
          <w:sz w:val="24"/>
          <w:szCs w:val="24"/>
          <w:u w:color="000000"/>
          <w:lang w:val="en-GB"/>
        </w:rPr>
        <w:t>public transport operator</w:t>
      </w:r>
      <w:r w:rsidR="00D760E1" w:rsidRPr="0091212D">
        <w:rPr>
          <w:rFonts w:ascii="Times New Roman" w:hAnsi="Times New Roman" w:cs="Times New Roman"/>
          <w:sz w:val="24"/>
          <w:szCs w:val="24"/>
          <w:u w:color="000000"/>
          <w:lang w:val="en-GB"/>
        </w:rPr>
        <w:t xml:space="preserve">, </w:t>
      </w:r>
      <w:r w:rsidR="0052586E">
        <w:rPr>
          <w:rFonts w:ascii="Times New Roman" w:hAnsi="Times New Roman" w:cs="Times New Roman"/>
          <w:sz w:val="24"/>
          <w:szCs w:val="24"/>
          <w:u w:color="000000"/>
          <w:lang w:val="en-GB"/>
        </w:rPr>
        <w:t xml:space="preserve">who were </w:t>
      </w:r>
      <w:r w:rsidR="00D760E1" w:rsidRPr="0091212D">
        <w:rPr>
          <w:rFonts w:ascii="Times New Roman" w:hAnsi="Times New Roman" w:cs="Times New Roman"/>
          <w:sz w:val="24"/>
          <w:szCs w:val="24"/>
          <w:u w:color="000000"/>
          <w:lang w:val="en-GB"/>
        </w:rPr>
        <w:t xml:space="preserve">eventually </w:t>
      </w:r>
      <w:r w:rsidR="0052586E" w:rsidRPr="0091212D">
        <w:rPr>
          <w:rFonts w:ascii="Times New Roman" w:hAnsi="Times New Roman" w:cs="Times New Roman"/>
          <w:sz w:val="24"/>
          <w:szCs w:val="24"/>
          <w:u w:color="000000"/>
          <w:lang w:val="en-GB"/>
        </w:rPr>
        <w:t>forc</w:t>
      </w:r>
      <w:r w:rsidR="0052586E">
        <w:rPr>
          <w:rFonts w:ascii="Times New Roman" w:hAnsi="Times New Roman" w:cs="Times New Roman"/>
          <w:sz w:val="24"/>
          <w:szCs w:val="24"/>
          <w:u w:color="000000"/>
          <w:lang w:val="en-GB"/>
        </w:rPr>
        <w:t>ed</w:t>
      </w:r>
      <w:r w:rsidR="0052586E" w:rsidRPr="0091212D">
        <w:rPr>
          <w:rFonts w:ascii="Times New Roman" w:hAnsi="Times New Roman" w:cs="Times New Roman"/>
          <w:sz w:val="24"/>
          <w:szCs w:val="24"/>
          <w:u w:color="000000"/>
          <w:lang w:val="en-GB"/>
        </w:rPr>
        <w:t xml:space="preserve"> </w:t>
      </w:r>
      <w:r w:rsidR="00D760E1" w:rsidRPr="0091212D">
        <w:rPr>
          <w:rFonts w:ascii="Times New Roman" w:hAnsi="Times New Roman" w:cs="Times New Roman"/>
          <w:sz w:val="24"/>
          <w:szCs w:val="24"/>
          <w:u w:color="000000"/>
          <w:lang w:val="en-GB"/>
        </w:rPr>
        <w:t>to reduce</w:t>
      </w:r>
      <w:r w:rsidR="0052586E">
        <w:rPr>
          <w:rFonts w:ascii="Times New Roman" w:hAnsi="Times New Roman" w:cs="Times New Roman"/>
          <w:sz w:val="24"/>
          <w:szCs w:val="24"/>
          <w:u w:color="000000"/>
          <w:lang w:val="en-GB"/>
        </w:rPr>
        <w:t xml:space="preserve"> the </w:t>
      </w:r>
      <w:r w:rsidR="00F269A6">
        <w:rPr>
          <w:rFonts w:ascii="Times New Roman" w:hAnsi="Times New Roman" w:cs="Times New Roman"/>
          <w:sz w:val="24"/>
          <w:szCs w:val="24"/>
          <w:u w:color="000000"/>
          <w:lang w:val="en-GB"/>
        </w:rPr>
        <w:t xml:space="preserve">service </w:t>
      </w:r>
      <w:r w:rsidR="00B435AA">
        <w:rPr>
          <w:rFonts w:ascii="Times New Roman" w:hAnsi="Times New Roman" w:cs="Times New Roman"/>
          <w:sz w:val="24"/>
          <w:szCs w:val="24"/>
          <w:u w:color="000000"/>
          <w:lang w:val="en-GB"/>
        </w:rPr>
        <w:t xml:space="preserve">coverage </w:t>
      </w:r>
      <w:r w:rsidR="00D760E1" w:rsidRPr="0091212D">
        <w:rPr>
          <w:rFonts w:ascii="Times New Roman" w:hAnsi="Times New Roman" w:cs="Times New Roman"/>
          <w:sz w:val="24"/>
          <w:szCs w:val="24"/>
          <w:u w:color="000000"/>
          <w:lang w:val="en-GB"/>
        </w:rPr>
        <w:t>in the city centre</w:t>
      </w:r>
      <w:r w:rsidR="007B12A1">
        <w:rPr>
          <w:rFonts w:ascii="Times New Roman" w:hAnsi="Times New Roman" w:cs="Times New Roman"/>
          <w:sz w:val="24"/>
          <w:szCs w:val="24"/>
          <w:u w:color="000000"/>
          <w:lang w:val="en-GB"/>
        </w:rPr>
        <w:t xml:space="preserve">, further exacerbating the already uneven accessibility to public transport across regional territory </w:t>
      </w:r>
      <w:r w:rsidR="003E36D1">
        <w:rPr>
          <w:rFonts w:ascii="Times New Roman" w:hAnsi="Times New Roman" w:cs="Times New Roman"/>
          <w:sz w:val="24"/>
          <w:szCs w:val="24"/>
          <w:u w:color="000000"/>
          <w:lang w:val="en-GB"/>
        </w:rPr>
        <w:fldChar w:fldCharType="begin"/>
      </w:r>
      <w:r>
        <w:rPr>
          <w:rFonts w:ascii="Times New Roman" w:hAnsi="Times New Roman" w:cs="Times New Roman"/>
          <w:sz w:val="24"/>
          <w:szCs w:val="24"/>
          <w:u w:color="000000"/>
          <w:lang w:val="en-GB"/>
        </w:rPr>
        <w:instrText xml:space="preserve"> ADDIN ZOTERO_ITEM CSL_CITATION {"citationID":"DEjRKbKB","properties":{"formattedCitation":"(Lebrun et al., 2013)","plainCitation":"(Lebrun et al., 2013)","noteIndex":0},"citationItems":[{"id":2107,"uris":["http://zotero.org/users/1736051/items/BW52XS8X"],"uri":["http://zotero.org/users/1736051/items/BW52XS8X"],"itemData":{"id":2107,"type":"report","title":"Cahiers de l’Observatoire de la mobilité de la Région de Bruxelles-Capitale. Les pratiques à Bruxelles.","publisher":"Bruxelles Mobilité","page":"112","author":[{"family":"Lebrun","given":"Kevin"},{"family":"Hubert","given":"Michel"},{"family":"Huynen","given":"Philippe"},{"family":"De Witte","given":"Astrid"},{"family":"Macharis","given":"Cathy"}],"issued":{"date-parts":[["2013"]]}}}],"schema":"https://github.com/citation-style-language/schema/raw/master/csl-citation.json"} </w:instrText>
      </w:r>
      <w:r w:rsidR="003E36D1">
        <w:rPr>
          <w:rFonts w:ascii="Times New Roman" w:hAnsi="Times New Roman" w:cs="Times New Roman"/>
          <w:sz w:val="24"/>
          <w:szCs w:val="24"/>
          <w:u w:color="000000"/>
          <w:lang w:val="en-GB"/>
        </w:rPr>
        <w:fldChar w:fldCharType="separate"/>
      </w:r>
      <w:r w:rsidR="003E36D1">
        <w:rPr>
          <w:rFonts w:ascii="Times New Roman" w:hAnsi="Times New Roman" w:cs="Times New Roman"/>
          <w:noProof/>
          <w:sz w:val="24"/>
          <w:szCs w:val="24"/>
          <w:u w:color="000000"/>
          <w:lang w:val="en-GB"/>
        </w:rPr>
        <w:t>(Lebrun et al., 2013)</w:t>
      </w:r>
      <w:r w:rsidR="003E36D1">
        <w:rPr>
          <w:rFonts w:ascii="Times New Roman" w:hAnsi="Times New Roman" w:cs="Times New Roman"/>
          <w:sz w:val="24"/>
          <w:szCs w:val="24"/>
          <w:u w:color="000000"/>
          <w:lang w:val="en-GB"/>
        </w:rPr>
        <w:fldChar w:fldCharType="end"/>
      </w:r>
      <w:r w:rsidR="00A41B96" w:rsidRPr="0091212D">
        <w:rPr>
          <w:rFonts w:ascii="Times New Roman" w:hAnsi="Times New Roman" w:cs="Times New Roman"/>
          <w:sz w:val="24"/>
          <w:szCs w:val="24"/>
          <w:u w:color="000000"/>
          <w:lang w:val="en-GB"/>
        </w:rPr>
        <w:t>.</w:t>
      </w:r>
      <w:r w:rsidR="007024E4">
        <w:rPr>
          <w:rFonts w:ascii="Times New Roman" w:hAnsi="Times New Roman" w:cs="Times New Roman"/>
          <w:sz w:val="24"/>
          <w:szCs w:val="24"/>
          <w:u w:color="000000"/>
          <w:lang w:val="en-GB"/>
        </w:rPr>
        <w:t xml:space="preserve"> </w:t>
      </w:r>
    </w:p>
    <w:p w14:paraId="1FED3948" w14:textId="51D7C4B4" w:rsidR="00173348" w:rsidRPr="0091212D" w:rsidRDefault="00130E97" w:rsidP="00F514B5">
      <w:pPr>
        <w:pStyle w:val="Default"/>
        <w:widowControl w:val="0"/>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b/>
          <w:i/>
          <w:sz w:val="24"/>
          <w:szCs w:val="24"/>
          <w:u w:color="000000"/>
          <w:lang w:val="en-GB"/>
        </w:rPr>
      </w:pPr>
      <w:r w:rsidRPr="0091212D">
        <w:rPr>
          <w:rFonts w:ascii="Times New Roman" w:hAnsi="Times New Roman" w:cs="Times New Roman"/>
          <w:b/>
          <w:i/>
          <w:sz w:val="24"/>
          <w:szCs w:val="24"/>
          <w:u w:color="000000"/>
          <w:lang w:val="en-GB"/>
        </w:rPr>
        <w:t>4</w:t>
      </w:r>
      <w:r w:rsidR="00173348" w:rsidRPr="0091212D">
        <w:rPr>
          <w:rFonts w:ascii="Times New Roman" w:hAnsi="Times New Roman" w:cs="Times New Roman"/>
          <w:b/>
          <w:i/>
          <w:sz w:val="24"/>
          <w:szCs w:val="24"/>
          <w:u w:color="000000"/>
          <w:lang w:val="en-GB"/>
        </w:rPr>
        <w:t xml:space="preserve">.4. </w:t>
      </w:r>
      <w:r w:rsidR="00D42DE4" w:rsidRPr="0091212D">
        <w:rPr>
          <w:rFonts w:ascii="Times New Roman" w:hAnsi="Times New Roman" w:cs="Times New Roman"/>
          <w:b/>
          <w:i/>
          <w:sz w:val="24"/>
          <w:szCs w:val="24"/>
          <w:u w:color="000000"/>
          <w:lang w:val="en-GB"/>
        </w:rPr>
        <w:t xml:space="preserve">An “urgent utopia” </w:t>
      </w:r>
      <w:r w:rsidR="00173348" w:rsidRPr="0091212D">
        <w:rPr>
          <w:rFonts w:ascii="Times New Roman" w:hAnsi="Times New Roman" w:cs="Times New Roman"/>
          <w:b/>
          <w:i/>
          <w:sz w:val="24"/>
          <w:szCs w:val="24"/>
          <w:u w:color="000000"/>
          <w:lang w:val="en-GB"/>
        </w:rPr>
        <w:t>on the horizon</w:t>
      </w:r>
      <w:r w:rsidR="00F83CCD" w:rsidRPr="0091212D">
        <w:rPr>
          <w:rFonts w:ascii="Times New Roman" w:hAnsi="Times New Roman" w:cs="Times New Roman"/>
          <w:b/>
          <w:i/>
          <w:sz w:val="24"/>
          <w:szCs w:val="24"/>
          <w:u w:color="000000"/>
          <w:lang w:val="en-GB"/>
        </w:rPr>
        <w:t>: reaching beyond existing socio-spatial configurations.</w:t>
      </w:r>
    </w:p>
    <w:p w14:paraId="4625EF5F" w14:textId="24F95633" w:rsidR="00134014" w:rsidRDefault="00153554" w:rsidP="00F514B5">
      <w:pPr>
        <w:pStyle w:val="Default"/>
        <w:widowControl w:val="0"/>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u w:color="000000"/>
          <w:lang w:val="en-GB"/>
        </w:rPr>
      </w:pPr>
      <w:r>
        <w:rPr>
          <w:rFonts w:ascii="Times New Roman" w:hAnsi="Times New Roman" w:cs="Times New Roman"/>
          <w:sz w:val="24"/>
          <w:szCs w:val="24"/>
          <w:u w:color="000000"/>
          <w:lang w:val="en-GB"/>
        </w:rPr>
        <w:t xml:space="preserve">This is why </w:t>
      </w:r>
      <w:r w:rsidR="00FD3CCB" w:rsidRPr="0091212D">
        <w:rPr>
          <w:rFonts w:ascii="Times New Roman" w:hAnsi="Times New Roman" w:cs="Times New Roman"/>
          <w:sz w:val="24"/>
          <w:szCs w:val="24"/>
          <w:u w:color="000000"/>
          <w:lang w:val="en-GB"/>
        </w:rPr>
        <w:t xml:space="preserve">critical </w:t>
      </w:r>
      <w:r>
        <w:rPr>
          <w:rFonts w:ascii="Times New Roman" w:hAnsi="Times New Roman" w:cs="Times New Roman"/>
          <w:sz w:val="24"/>
          <w:szCs w:val="24"/>
          <w:u w:color="000000"/>
          <w:lang w:val="en-GB"/>
        </w:rPr>
        <w:t xml:space="preserve">perspectives on </w:t>
      </w:r>
      <w:r w:rsidR="006B12B2" w:rsidRPr="0091212D">
        <w:rPr>
          <w:rFonts w:ascii="Times New Roman" w:hAnsi="Times New Roman" w:cs="Times New Roman"/>
          <w:sz w:val="24"/>
          <w:szCs w:val="24"/>
          <w:u w:color="000000"/>
          <w:lang w:val="en-GB"/>
        </w:rPr>
        <w:t xml:space="preserve">urban </w:t>
      </w:r>
      <w:r w:rsidR="00FD3CCB" w:rsidRPr="0091212D">
        <w:rPr>
          <w:rFonts w:ascii="Times New Roman" w:hAnsi="Times New Roman" w:cs="Times New Roman"/>
          <w:sz w:val="24"/>
          <w:szCs w:val="24"/>
          <w:u w:color="000000"/>
          <w:lang w:val="en-GB"/>
        </w:rPr>
        <w:t xml:space="preserve">transport </w:t>
      </w:r>
      <w:r w:rsidR="00374115" w:rsidRPr="0091212D">
        <w:rPr>
          <w:rFonts w:ascii="Times New Roman" w:hAnsi="Times New Roman" w:cs="Times New Roman"/>
          <w:sz w:val="24"/>
          <w:szCs w:val="24"/>
          <w:u w:color="000000"/>
          <w:lang w:val="en-GB"/>
        </w:rPr>
        <w:t xml:space="preserve">are prompted </w:t>
      </w:r>
      <w:r>
        <w:rPr>
          <w:rFonts w:ascii="Times New Roman" w:hAnsi="Times New Roman" w:cs="Times New Roman"/>
          <w:sz w:val="24"/>
          <w:szCs w:val="24"/>
          <w:u w:color="000000"/>
          <w:lang w:val="en-GB"/>
        </w:rPr>
        <w:t xml:space="preserve">to provide a </w:t>
      </w:r>
      <w:r w:rsidR="001537EE" w:rsidRPr="0091212D">
        <w:rPr>
          <w:rFonts w:ascii="Times New Roman" w:hAnsi="Times New Roman" w:cs="Times New Roman"/>
          <w:iCs/>
          <w:sz w:val="24"/>
          <w:szCs w:val="24"/>
          <w:u w:color="000000"/>
          <w:lang w:val="en-GB"/>
        </w:rPr>
        <w:t xml:space="preserve">continuous reflection </w:t>
      </w:r>
      <w:r w:rsidR="001537EE" w:rsidRPr="0091212D">
        <w:rPr>
          <w:rFonts w:ascii="Times New Roman" w:hAnsi="Times New Roman" w:cs="Times New Roman"/>
          <w:sz w:val="24"/>
          <w:szCs w:val="24"/>
          <w:u w:color="000000"/>
          <w:lang w:val="en-GB"/>
        </w:rPr>
        <w:t xml:space="preserve">on transport policy </w:t>
      </w:r>
      <w:r w:rsidR="003476D5">
        <w:rPr>
          <w:rFonts w:ascii="Times New Roman" w:hAnsi="Times New Roman" w:cs="Times New Roman"/>
          <w:sz w:val="24"/>
          <w:szCs w:val="24"/>
          <w:u w:color="000000"/>
          <w:lang w:val="en-GB"/>
        </w:rPr>
        <w:t xml:space="preserve">as contributor to a long-term and utopian strategy that reaches </w:t>
      </w:r>
      <w:r w:rsidR="001537EE" w:rsidRPr="0091212D">
        <w:rPr>
          <w:rFonts w:ascii="Times New Roman" w:hAnsi="Times New Roman" w:cs="Times New Roman"/>
          <w:sz w:val="24"/>
          <w:szCs w:val="24"/>
          <w:u w:color="000000"/>
          <w:lang w:val="en-GB"/>
        </w:rPr>
        <w:t>beyond existing socio-spatial configurations and institutional frameworks</w:t>
      </w:r>
      <w:r w:rsidR="006B12B2" w:rsidRPr="0091212D">
        <w:rPr>
          <w:rFonts w:ascii="Times New Roman" w:hAnsi="Times New Roman" w:cs="Times New Roman"/>
          <w:sz w:val="24"/>
          <w:szCs w:val="24"/>
          <w:u w:color="000000"/>
          <w:lang w:val="en-GB"/>
        </w:rPr>
        <w:t>.</w:t>
      </w:r>
      <w:r w:rsidR="009772E8" w:rsidRPr="0091212D">
        <w:rPr>
          <w:rFonts w:ascii="Times New Roman" w:hAnsi="Times New Roman" w:cs="Times New Roman"/>
          <w:iCs/>
          <w:sz w:val="24"/>
          <w:szCs w:val="24"/>
          <w:u w:color="000000"/>
          <w:lang w:val="en-GB"/>
        </w:rPr>
        <w:t xml:space="preserve"> </w:t>
      </w:r>
      <w:r w:rsidR="00D425A9" w:rsidRPr="00D425A9">
        <w:rPr>
          <w:rFonts w:ascii="Times New Roman" w:hAnsi="Times New Roman" w:cs="Times New Roman"/>
          <w:sz w:val="24"/>
          <w:szCs w:val="24"/>
          <w:u w:color="000000"/>
          <w:lang w:val="en-GB"/>
        </w:rPr>
        <w:t xml:space="preserve">The fourth and final element of the framework attempts to capture an essential element of Lefebvre’s philosophy—the conviction that any revolutionary movement attempting to alter urban power relations cannot define an end goal, or an optimal configuration of power, society or space. </w:t>
      </w:r>
      <w:r w:rsidR="001537EE" w:rsidRPr="0091212D">
        <w:rPr>
          <w:rFonts w:ascii="Times New Roman" w:hAnsi="Times New Roman" w:cs="Times New Roman"/>
          <w:iCs/>
          <w:sz w:val="24"/>
          <w:szCs w:val="24"/>
          <w:u w:color="000000"/>
          <w:lang w:val="en-GB"/>
        </w:rPr>
        <w:t xml:space="preserve">In this way, </w:t>
      </w:r>
      <w:r w:rsidR="00CE69ED">
        <w:rPr>
          <w:rFonts w:ascii="Times New Roman" w:hAnsi="Times New Roman" w:cs="Times New Roman"/>
          <w:iCs/>
          <w:sz w:val="24"/>
          <w:szCs w:val="24"/>
          <w:u w:color="000000"/>
          <w:lang w:val="en-GB"/>
        </w:rPr>
        <w:t xml:space="preserve">the </w:t>
      </w:r>
      <w:r w:rsidR="001537EE" w:rsidRPr="0091212D">
        <w:rPr>
          <w:rFonts w:ascii="Times New Roman" w:hAnsi="Times New Roman" w:cs="Times New Roman"/>
          <w:iCs/>
          <w:sz w:val="24"/>
          <w:szCs w:val="24"/>
          <w:u w:color="000000"/>
          <w:lang w:val="en-GB"/>
        </w:rPr>
        <w:t xml:space="preserve">critical </w:t>
      </w:r>
      <w:r w:rsidR="00CE69ED">
        <w:rPr>
          <w:rFonts w:ascii="Times New Roman" w:hAnsi="Times New Roman" w:cs="Times New Roman"/>
          <w:iCs/>
          <w:sz w:val="24"/>
          <w:szCs w:val="24"/>
          <w:u w:color="000000"/>
          <w:lang w:val="en-GB"/>
        </w:rPr>
        <w:t xml:space="preserve">perspective </w:t>
      </w:r>
      <w:r w:rsidR="00053752">
        <w:rPr>
          <w:rFonts w:ascii="Times New Roman" w:hAnsi="Times New Roman" w:cs="Times New Roman"/>
          <w:iCs/>
          <w:sz w:val="24"/>
          <w:szCs w:val="24"/>
          <w:u w:color="000000"/>
          <w:lang w:val="en-GB"/>
        </w:rPr>
        <w:t>examines how</w:t>
      </w:r>
      <w:r w:rsidR="00CE69ED">
        <w:rPr>
          <w:rFonts w:ascii="Times New Roman" w:hAnsi="Times New Roman" w:cs="Times New Roman"/>
          <w:iCs/>
          <w:sz w:val="24"/>
          <w:szCs w:val="24"/>
          <w:u w:color="000000"/>
          <w:lang w:val="en-GB"/>
        </w:rPr>
        <w:t xml:space="preserve"> </w:t>
      </w:r>
      <w:r w:rsidR="001537EE" w:rsidRPr="0091212D">
        <w:rPr>
          <w:rFonts w:ascii="Times New Roman" w:hAnsi="Times New Roman" w:cs="Times New Roman"/>
          <w:iCs/>
          <w:sz w:val="24"/>
          <w:szCs w:val="24"/>
          <w:u w:color="000000"/>
          <w:lang w:val="en-GB"/>
        </w:rPr>
        <w:t xml:space="preserve">transport </w:t>
      </w:r>
      <w:r w:rsidR="00CE69ED">
        <w:rPr>
          <w:rFonts w:ascii="Times New Roman" w:hAnsi="Times New Roman" w:cs="Times New Roman"/>
          <w:iCs/>
          <w:sz w:val="24"/>
          <w:szCs w:val="24"/>
          <w:u w:color="000000"/>
          <w:lang w:val="en-GB"/>
        </w:rPr>
        <w:t xml:space="preserve">policies </w:t>
      </w:r>
      <w:r w:rsidR="00053752">
        <w:rPr>
          <w:rFonts w:ascii="Times New Roman" w:hAnsi="Times New Roman" w:cs="Times New Roman"/>
          <w:iCs/>
          <w:sz w:val="24"/>
          <w:szCs w:val="24"/>
          <w:u w:color="000000"/>
          <w:lang w:val="en-GB"/>
        </w:rPr>
        <w:t xml:space="preserve">may </w:t>
      </w:r>
      <w:r w:rsidR="00D425A9" w:rsidRPr="00D425A9">
        <w:rPr>
          <w:rFonts w:ascii="Times New Roman" w:hAnsi="Times New Roman" w:cs="Times New Roman"/>
          <w:sz w:val="24"/>
          <w:szCs w:val="24"/>
          <w:u w:color="000000"/>
          <w:lang w:val="en-GB"/>
        </w:rPr>
        <w:t xml:space="preserve">act as harbingers of an “urgent utopia” </w:t>
      </w:r>
      <w:r w:rsidR="00D425A9">
        <w:rPr>
          <w:rFonts w:ascii="Times New Roman" w:hAnsi="Times New Roman" w:cs="Times New Roman"/>
          <w:sz w:val="24"/>
          <w:szCs w:val="24"/>
          <w:u w:color="000000"/>
          <w:lang w:val="en-GB"/>
        </w:rPr>
        <w:fldChar w:fldCharType="begin"/>
      </w:r>
      <w:r w:rsidR="00D425A9">
        <w:rPr>
          <w:rFonts w:ascii="Times New Roman" w:hAnsi="Times New Roman" w:cs="Times New Roman"/>
          <w:sz w:val="24"/>
          <w:szCs w:val="24"/>
          <w:u w:color="000000"/>
          <w:lang w:val="en-GB"/>
        </w:rPr>
        <w:instrText xml:space="preserve"> ADDIN ZOTERO_ITEM CSL_CITATION {"citationID":"Toy5jIsJ","properties":{"formattedCitation":"(Purcell, 2013, 2014)","plainCitation":"(Purcell, 2013, 2014)","noteIndex":0},"citationItems":[{"id":2644,"uris":["http://zotero.org/users/1736051/items/4WT5D2U2"],"uri":["http://zotero.org/users/1736051/items/4WT5D2U2"],"itemData":{"id":2644,"type":"book","title":"The Down-Deep Delight of Democracy","publisher":"Wiley-Blackwell","publisher-place":"Malden, MA","event-place":"Malden, MA","author":[{"family":"Purcell","given":"Mark"}],"issued":{"date-parts":[["2013"]]}}},{"id":185,"uris":["http://zotero.org/users/1736051/items/8JCC7ECI"],"uri":["http://zotero.org/users/1736051/items/8JCC7ECI"],"itemData":{"id":185,"type":"article-journal","title":"Possible Worlds: Henri Lefebvre and the Right to the City","container-title":"Journal of Urban Affairs","page":"141-154","volume":"36","issue":"1","source":"CrossRef","DOI":"10.1111/juaf.12034","ISSN":"07352166","shortTitle":"POSSIBLE WORLDS","language":"en","author":[{"family":"Purcell","given":"Mark"}],"issued":{"date-parts":[["2014",2]]}}}],"schema":"https://github.com/citation-style-language/schema/raw/master/csl-citation.json"} </w:instrText>
      </w:r>
      <w:r w:rsidR="00D425A9">
        <w:rPr>
          <w:rFonts w:ascii="Times New Roman" w:hAnsi="Times New Roman" w:cs="Times New Roman"/>
          <w:sz w:val="24"/>
          <w:szCs w:val="24"/>
          <w:u w:color="000000"/>
          <w:lang w:val="en-GB"/>
        </w:rPr>
        <w:fldChar w:fldCharType="separate"/>
      </w:r>
      <w:r w:rsidR="00D425A9" w:rsidRPr="00C86367">
        <w:rPr>
          <w:rFonts w:ascii="Times New Roman" w:hAnsi="Times New Roman" w:cs="Times New Roman"/>
          <w:noProof/>
          <w:sz w:val="24"/>
          <w:szCs w:val="24"/>
          <w:u w:color="000000"/>
          <w:lang w:val="en-GB"/>
        </w:rPr>
        <w:t>(Purcell, 2013, 2014)</w:t>
      </w:r>
      <w:r w:rsidR="00D425A9">
        <w:rPr>
          <w:rFonts w:ascii="Times New Roman" w:hAnsi="Times New Roman" w:cs="Times New Roman"/>
          <w:sz w:val="24"/>
          <w:szCs w:val="24"/>
          <w:u w:color="000000"/>
          <w:lang w:val="en-GB"/>
        </w:rPr>
        <w:fldChar w:fldCharType="end"/>
      </w:r>
      <w:r w:rsidR="00DB26F4" w:rsidRPr="0091212D">
        <w:rPr>
          <w:rFonts w:ascii="Times New Roman" w:hAnsi="Times New Roman" w:cs="Times New Roman"/>
          <w:sz w:val="24"/>
          <w:szCs w:val="24"/>
          <w:u w:color="000000"/>
          <w:lang w:val="en-GB"/>
        </w:rPr>
        <w:fldChar w:fldCharType="begin"/>
      </w:r>
      <w:r w:rsidR="00DB26F4" w:rsidRPr="0091212D">
        <w:rPr>
          <w:rFonts w:ascii="Times New Roman" w:hAnsi="Times New Roman" w:cs="Times New Roman"/>
          <w:sz w:val="24"/>
          <w:szCs w:val="24"/>
          <w:u w:color="000000"/>
          <w:lang w:val="en-GB"/>
        </w:rPr>
        <w:fldChar w:fldCharType="separate"/>
      </w:r>
      <w:r w:rsidR="00D4401A" w:rsidRPr="0091212D">
        <w:rPr>
          <w:rFonts w:ascii="Times New Roman" w:hAnsi="Times New Roman" w:cs="Times New Roman"/>
          <w:noProof/>
          <w:sz w:val="24"/>
          <w:szCs w:val="24"/>
          <w:u w:color="000000"/>
          <w:lang w:val="en-GB"/>
        </w:rPr>
        <w:t>(Purcell</w:t>
      </w:r>
      <w:r w:rsidR="004016E5" w:rsidRPr="0091212D">
        <w:rPr>
          <w:rFonts w:ascii="Times New Roman" w:hAnsi="Times New Roman" w:cs="Times New Roman"/>
          <w:noProof/>
          <w:sz w:val="24"/>
          <w:szCs w:val="24"/>
          <w:u w:color="000000"/>
          <w:lang w:val="en-GB"/>
        </w:rPr>
        <w:t>,</w:t>
      </w:r>
      <w:r w:rsidR="00D4401A" w:rsidRPr="0091212D">
        <w:rPr>
          <w:rFonts w:ascii="Times New Roman" w:hAnsi="Times New Roman" w:cs="Times New Roman"/>
          <w:noProof/>
          <w:sz w:val="24"/>
          <w:szCs w:val="24"/>
          <w:u w:color="000000"/>
          <w:lang w:val="en-GB"/>
        </w:rPr>
        <w:t xml:space="preserve"> 2014)</w:t>
      </w:r>
      <w:r w:rsidR="00DB26F4" w:rsidRPr="0091212D">
        <w:rPr>
          <w:rFonts w:ascii="Times New Roman" w:hAnsi="Times New Roman" w:cs="Times New Roman"/>
          <w:sz w:val="24"/>
          <w:szCs w:val="24"/>
          <w:u w:color="000000"/>
          <w:lang w:val="en-GB"/>
        </w:rPr>
        <w:fldChar w:fldCharType="end"/>
      </w:r>
      <w:r w:rsidR="00D42DE4" w:rsidRPr="0091212D">
        <w:rPr>
          <w:rFonts w:ascii="Times New Roman" w:hAnsi="Times New Roman" w:cs="Times New Roman"/>
          <w:iCs/>
          <w:sz w:val="24"/>
          <w:szCs w:val="24"/>
          <w:u w:color="000000"/>
          <w:lang w:val="en-GB"/>
        </w:rPr>
        <w:t xml:space="preserve">, </w:t>
      </w:r>
      <w:r w:rsidR="00D42DE4" w:rsidRPr="0091212D">
        <w:rPr>
          <w:rFonts w:ascii="Times New Roman" w:hAnsi="Times New Roman" w:cs="Times New Roman"/>
          <w:sz w:val="24"/>
          <w:szCs w:val="24"/>
          <w:u w:color="000000"/>
          <w:lang w:val="en-GB"/>
        </w:rPr>
        <w:t>d</w:t>
      </w:r>
      <w:r w:rsidR="004D36FF" w:rsidRPr="0091212D">
        <w:rPr>
          <w:rFonts w:ascii="Times New Roman" w:hAnsi="Times New Roman" w:cs="Times New Roman"/>
          <w:sz w:val="24"/>
          <w:szCs w:val="24"/>
          <w:u w:color="000000"/>
          <w:lang w:val="en-GB"/>
        </w:rPr>
        <w:t xml:space="preserve">irectly </w:t>
      </w:r>
      <w:r w:rsidR="00D42DE4" w:rsidRPr="0091212D">
        <w:rPr>
          <w:rFonts w:ascii="Times New Roman" w:hAnsi="Times New Roman" w:cs="Times New Roman"/>
          <w:sz w:val="24"/>
          <w:szCs w:val="24"/>
          <w:u w:color="000000"/>
          <w:lang w:val="en-GB"/>
        </w:rPr>
        <w:t xml:space="preserve">building </w:t>
      </w:r>
      <w:r w:rsidR="004D36FF" w:rsidRPr="0091212D">
        <w:rPr>
          <w:rFonts w:ascii="Times New Roman" w:hAnsi="Times New Roman" w:cs="Times New Roman"/>
          <w:sz w:val="24"/>
          <w:szCs w:val="24"/>
          <w:u w:color="000000"/>
          <w:lang w:val="en-GB"/>
        </w:rPr>
        <w:t xml:space="preserve">on Lefebvre’s recognition of urban society as a “virtual object” </w:t>
      </w:r>
      <w:r w:rsidR="00AB0AD7" w:rsidRPr="0091212D">
        <w:rPr>
          <w:rFonts w:ascii="Times New Roman" w:hAnsi="Times New Roman" w:cs="Times New Roman"/>
          <w:sz w:val="24"/>
          <w:szCs w:val="24"/>
          <w:u w:color="000000"/>
          <w:lang w:val="en-GB"/>
        </w:rPr>
        <w:fldChar w:fldCharType="begin"/>
      </w:r>
      <w:r w:rsidR="00987C92">
        <w:rPr>
          <w:rFonts w:ascii="Times New Roman" w:hAnsi="Times New Roman" w:cs="Times New Roman"/>
          <w:sz w:val="24"/>
          <w:szCs w:val="24"/>
          <w:u w:color="000000"/>
          <w:lang w:val="en-GB"/>
        </w:rPr>
        <w:instrText xml:space="preserve"> ADDIN ZOTERO_ITEM CSL_CITATION {"citationID":"nUxKqwnY","properties":{"formattedCitation":"(Lefebvre 1970, p. 18)","plainCitation":"(Lefebvre 1970, p. 18)","dontUpdate":true,"noteIndex":0},"citationItems":[{"id":638,"uris":["http://zotero.org/users/1736051/items/3NJIGIQ8"],"uri":["http://zotero.org/users/1736051/items/3NJIGIQ8"],"itemData":{"id":638,"type":"book","title":"Urban Revolution","publisher":"University of Minnesota","publisher-place":"Minneapolis","event-place":"Minneapolis","author":[{"family":"Lefebvre","given":"Henri"}],"issued":{"date-parts":[["1970"]],"season":"2003"}},"locator":"18"}],"schema":"https://github.com/citation-style-language/schema/raw/master/csl-citation.json"} </w:instrText>
      </w:r>
      <w:r w:rsidR="00AB0AD7" w:rsidRPr="0091212D">
        <w:rPr>
          <w:rFonts w:ascii="Times New Roman" w:hAnsi="Times New Roman" w:cs="Times New Roman"/>
          <w:sz w:val="24"/>
          <w:szCs w:val="24"/>
          <w:u w:color="000000"/>
          <w:lang w:val="en-GB"/>
        </w:rPr>
        <w:fldChar w:fldCharType="separate"/>
      </w:r>
      <w:r w:rsidR="00D4401A" w:rsidRPr="0091212D">
        <w:rPr>
          <w:rFonts w:ascii="Times New Roman" w:hAnsi="Times New Roman" w:cs="Times New Roman"/>
          <w:noProof/>
          <w:sz w:val="24"/>
          <w:szCs w:val="24"/>
          <w:u w:color="000000"/>
          <w:lang w:val="en-GB"/>
        </w:rPr>
        <w:t>(Lefebvre</w:t>
      </w:r>
      <w:r w:rsidR="004016E5" w:rsidRPr="0091212D">
        <w:rPr>
          <w:rFonts w:ascii="Times New Roman" w:hAnsi="Times New Roman" w:cs="Times New Roman"/>
          <w:noProof/>
          <w:sz w:val="24"/>
          <w:szCs w:val="24"/>
          <w:u w:color="000000"/>
          <w:lang w:val="en-GB"/>
        </w:rPr>
        <w:t>,</w:t>
      </w:r>
      <w:r w:rsidR="00D4401A" w:rsidRPr="0091212D">
        <w:rPr>
          <w:rFonts w:ascii="Times New Roman" w:hAnsi="Times New Roman" w:cs="Times New Roman"/>
          <w:noProof/>
          <w:sz w:val="24"/>
          <w:szCs w:val="24"/>
          <w:u w:color="000000"/>
          <w:lang w:val="en-GB"/>
        </w:rPr>
        <w:t xml:space="preserve"> </w:t>
      </w:r>
      <w:r w:rsidR="002B66E6" w:rsidRPr="0091212D">
        <w:rPr>
          <w:rFonts w:ascii="Times New Roman" w:hAnsi="Times New Roman" w:cs="Times New Roman"/>
          <w:noProof/>
          <w:sz w:val="24"/>
          <w:szCs w:val="24"/>
          <w:u w:color="000000"/>
          <w:lang w:val="en-GB"/>
        </w:rPr>
        <w:t>2003 [</w:t>
      </w:r>
      <w:r w:rsidR="00D4401A" w:rsidRPr="0091212D">
        <w:rPr>
          <w:rFonts w:ascii="Times New Roman" w:hAnsi="Times New Roman" w:cs="Times New Roman"/>
          <w:noProof/>
          <w:sz w:val="24"/>
          <w:szCs w:val="24"/>
          <w:u w:color="000000"/>
          <w:lang w:val="en-GB"/>
        </w:rPr>
        <w:t>1970</w:t>
      </w:r>
      <w:r w:rsidR="002B66E6" w:rsidRPr="0091212D">
        <w:rPr>
          <w:rFonts w:ascii="Times New Roman" w:hAnsi="Times New Roman" w:cs="Times New Roman"/>
          <w:noProof/>
          <w:sz w:val="24"/>
          <w:szCs w:val="24"/>
          <w:u w:color="000000"/>
          <w:lang w:val="en-GB"/>
        </w:rPr>
        <w:t>]</w:t>
      </w:r>
      <w:r w:rsidR="004016E5" w:rsidRPr="0091212D">
        <w:rPr>
          <w:rFonts w:ascii="Times New Roman" w:hAnsi="Times New Roman" w:cs="Times New Roman"/>
          <w:noProof/>
          <w:sz w:val="24"/>
          <w:szCs w:val="24"/>
          <w:u w:color="000000"/>
          <w:lang w:val="en-GB"/>
        </w:rPr>
        <w:t>:</w:t>
      </w:r>
      <w:r w:rsidR="00D4401A" w:rsidRPr="0091212D">
        <w:rPr>
          <w:rFonts w:ascii="Times New Roman" w:hAnsi="Times New Roman" w:cs="Times New Roman"/>
          <w:noProof/>
          <w:sz w:val="24"/>
          <w:szCs w:val="24"/>
          <w:u w:color="000000"/>
          <w:lang w:val="en-GB"/>
        </w:rPr>
        <w:t xml:space="preserve"> 18)</w:t>
      </w:r>
      <w:r w:rsidR="00AB0AD7" w:rsidRPr="0091212D">
        <w:rPr>
          <w:rFonts w:ascii="Times New Roman" w:hAnsi="Times New Roman" w:cs="Times New Roman"/>
          <w:sz w:val="24"/>
          <w:szCs w:val="24"/>
          <w:u w:color="000000"/>
          <w:lang w:val="en-GB"/>
        </w:rPr>
        <w:fldChar w:fldCharType="end"/>
      </w:r>
      <w:r w:rsidR="00827369" w:rsidRPr="0091212D">
        <w:rPr>
          <w:rFonts w:ascii="Times New Roman" w:hAnsi="Times New Roman" w:cs="Times New Roman"/>
          <w:sz w:val="24"/>
          <w:szCs w:val="24"/>
          <w:u w:color="000000"/>
          <w:lang w:val="en-GB"/>
        </w:rPr>
        <w:t xml:space="preserve">. </w:t>
      </w:r>
      <w:r w:rsidR="00FA1DC3" w:rsidRPr="0091212D">
        <w:rPr>
          <w:rFonts w:ascii="Times New Roman" w:hAnsi="Times New Roman" w:cs="Times New Roman"/>
          <w:sz w:val="24"/>
          <w:szCs w:val="24"/>
          <w:u w:color="000000"/>
          <w:lang w:val="en-GB"/>
        </w:rPr>
        <w:t xml:space="preserve">This process employs </w:t>
      </w:r>
      <w:r w:rsidR="00827369" w:rsidRPr="0091212D">
        <w:rPr>
          <w:rFonts w:ascii="Times New Roman" w:hAnsi="Times New Roman" w:cs="Times New Roman"/>
          <w:sz w:val="24"/>
          <w:szCs w:val="24"/>
          <w:u w:color="000000"/>
          <w:lang w:val="en-GB"/>
        </w:rPr>
        <w:t xml:space="preserve">Lefebvre’s </w:t>
      </w:r>
      <w:r w:rsidR="00827369" w:rsidRPr="0091212D">
        <w:rPr>
          <w:rFonts w:ascii="Times New Roman" w:hAnsi="Times New Roman" w:cs="Times New Roman"/>
          <w:iCs/>
          <w:sz w:val="24"/>
          <w:szCs w:val="24"/>
          <w:u w:color="000000"/>
          <w:lang w:val="en-GB"/>
        </w:rPr>
        <w:t xml:space="preserve">progressive strategy </w:t>
      </w:r>
      <w:r w:rsidR="00DB26F4" w:rsidRPr="0091212D">
        <w:rPr>
          <w:rFonts w:ascii="Times New Roman" w:hAnsi="Times New Roman" w:cs="Times New Roman"/>
          <w:iCs/>
          <w:sz w:val="24"/>
          <w:szCs w:val="24"/>
          <w:u w:color="000000"/>
          <w:lang w:val="en-GB"/>
        </w:rPr>
        <w:t xml:space="preserve">of “transduction, </w:t>
      </w:r>
      <w:r w:rsidR="00827369" w:rsidRPr="0091212D">
        <w:rPr>
          <w:rFonts w:ascii="Times New Roman" w:hAnsi="Times New Roman" w:cs="Times New Roman"/>
          <w:iCs/>
          <w:sz w:val="24"/>
          <w:szCs w:val="24"/>
          <w:u w:color="000000"/>
          <w:lang w:val="en-GB"/>
        </w:rPr>
        <w:t xml:space="preserve">[…] </w:t>
      </w:r>
      <w:r w:rsidR="00DB26F4" w:rsidRPr="0091212D">
        <w:rPr>
          <w:rFonts w:ascii="Times New Roman" w:hAnsi="Times New Roman" w:cs="Times New Roman"/>
          <w:iCs/>
          <w:sz w:val="24"/>
          <w:szCs w:val="24"/>
          <w:u w:color="000000"/>
          <w:lang w:val="en-GB"/>
        </w:rPr>
        <w:t>cut</w:t>
      </w:r>
      <w:r w:rsidR="00827369" w:rsidRPr="0091212D">
        <w:rPr>
          <w:rFonts w:ascii="Times New Roman" w:hAnsi="Times New Roman" w:cs="Times New Roman"/>
          <w:iCs/>
          <w:sz w:val="24"/>
          <w:szCs w:val="24"/>
          <w:u w:color="000000"/>
          <w:lang w:val="en-GB"/>
        </w:rPr>
        <w:t>[ting]</w:t>
      </w:r>
      <w:r w:rsidR="00DB26F4" w:rsidRPr="0091212D">
        <w:rPr>
          <w:rFonts w:ascii="Times New Roman" w:hAnsi="Times New Roman" w:cs="Times New Roman"/>
          <w:iCs/>
          <w:sz w:val="24"/>
          <w:szCs w:val="24"/>
          <w:u w:color="000000"/>
          <w:lang w:val="en-GB"/>
        </w:rPr>
        <w:t xml:space="preserve"> a path that leads beyond the actual world already realized and towa</w:t>
      </w:r>
      <w:r w:rsidR="00863B09" w:rsidRPr="0091212D">
        <w:rPr>
          <w:rFonts w:ascii="Times New Roman" w:hAnsi="Times New Roman" w:cs="Times New Roman"/>
          <w:iCs/>
          <w:sz w:val="24"/>
          <w:szCs w:val="24"/>
          <w:u w:color="000000"/>
          <w:lang w:val="en-GB"/>
        </w:rPr>
        <w:t>rd a possible world yet to come</w:t>
      </w:r>
      <w:r w:rsidR="00DB26F4" w:rsidRPr="0091212D">
        <w:rPr>
          <w:rFonts w:ascii="Times New Roman" w:hAnsi="Times New Roman" w:cs="Times New Roman"/>
          <w:iCs/>
          <w:sz w:val="24"/>
          <w:szCs w:val="24"/>
          <w:u w:color="000000"/>
          <w:lang w:val="en-GB"/>
        </w:rPr>
        <w:t xml:space="preserve">” </w:t>
      </w:r>
      <w:r w:rsidR="00AB0AD7" w:rsidRPr="0091212D">
        <w:rPr>
          <w:rFonts w:ascii="Times New Roman" w:hAnsi="Times New Roman" w:cs="Times New Roman"/>
          <w:iCs/>
          <w:sz w:val="24"/>
          <w:szCs w:val="24"/>
          <w:u w:color="000000"/>
          <w:lang w:val="en-GB"/>
        </w:rPr>
        <w:fldChar w:fldCharType="begin"/>
      </w:r>
      <w:r w:rsidR="00987C92">
        <w:rPr>
          <w:rFonts w:ascii="Times New Roman" w:hAnsi="Times New Roman" w:cs="Times New Roman"/>
          <w:iCs/>
          <w:sz w:val="24"/>
          <w:szCs w:val="24"/>
          <w:u w:color="000000"/>
          <w:lang w:val="en-GB"/>
        </w:rPr>
        <w:instrText xml:space="preserve"> ADDIN ZOTERO_ITEM CSL_CITATION {"citationID":"1tqong2pfh","properties":{"formattedCitation":"(Purcell 2013, p. 21)","plainCitation":"(Purcell 2013, p. 21)","dontUpdate":true,"noteIndex":0},"citationItems":[{"id":2644,"uris":["http://zotero.org/users/1736051/items/4WT5D2U2"],"uri":["http://zotero.org/users/1736051/items/4WT5D2U2"],"itemData":{"id":2644,"type":"book","title":"The Down-Deep Delight of Democracy","publisher":"Wiley-Blackwell","publisher-place":"Malden, MA","event-place":"Malden, MA","author":[{"family":"Purcell","given":"Mark"}],"issued":{"date-parts":[["2013"]]}},"locator":"21"}],"schema":"https://github.com/citation-style-language/schema/raw/master/csl-citation.json"} </w:instrText>
      </w:r>
      <w:r w:rsidR="00AB0AD7" w:rsidRPr="0091212D">
        <w:rPr>
          <w:rFonts w:ascii="Times New Roman" w:hAnsi="Times New Roman" w:cs="Times New Roman"/>
          <w:iCs/>
          <w:sz w:val="24"/>
          <w:szCs w:val="24"/>
          <w:u w:color="000000"/>
          <w:lang w:val="en-GB"/>
        </w:rPr>
        <w:fldChar w:fldCharType="separate"/>
      </w:r>
      <w:r w:rsidR="00D4401A" w:rsidRPr="0091212D">
        <w:rPr>
          <w:rFonts w:ascii="Times New Roman" w:hAnsi="Times New Roman" w:cs="Times New Roman"/>
          <w:iCs/>
          <w:noProof/>
          <w:sz w:val="24"/>
          <w:szCs w:val="24"/>
          <w:u w:color="000000"/>
          <w:lang w:val="en-GB"/>
        </w:rPr>
        <w:t>(Purcell</w:t>
      </w:r>
      <w:r w:rsidR="004016E5" w:rsidRPr="0091212D">
        <w:rPr>
          <w:rFonts w:ascii="Times New Roman" w:hAnsi="Times New Roman" w:cs="Times New Roman"/>
          <w:iCs/>
          <w:noProof/>
          <w:sz w:val="24"/>
          <w:szCs w:val="24"/>
          <w:u w:color="000000"/>
          <w:lang w:val="en-GB"/>
        </w:rPr>
        <w:t>,</w:t>
      </w:r>
      <w:r w:rsidR="00D4401A" w:rsidRPr="0091212D">
        <w:rPr>
          <w:rFonts w:ascii="Times New Roman" w:hAnsi="Times New Roman" w:cs="Times New Roman"/>
          <w:iCs/>
          <w:noProof/>
          <w:sz w:val="24"/>
          <w:szCs w:val="24"/>
          <w:u w:color="000000"/>
          <w:lang w:val="en-GB"/>
        </w:rPr>
        <w:t xml:space="preserve"> 2013</w:t>
      </w:r>
      <w:r w:rsidR="004016E5" w:rsidRPr="0091212D">
        <w:rPr>
          <w:rFonts w:ascii="Times New Roman" w:hAnsi="Times New Roman" w:cs="Times New Roman"/>
          <w:iCs/>
          <w:noProof/>
          <w:sz w:val="24"/>
          <w:szCs w:val="24"/>
          <w:u w:color="000000"/>
          <w:lang w:val="en-GB"/>
        </w:rPr>
        <w:t>:</w:t>
      </w:r>
      <w:r w:rsidR="00D4401A" w:rsidRPr="0091212D">
        <w:rPr>
          <w:rFonts w:ascii="Times New Roman" w:hAnsi="Times New Roman" w:cs="Times New Roman"/>
          <w:iCs/>
          <w:noProof/>
          <w:sz w:val="24"/>
          <w:szCs w:val="24"/>
          <w:u w:color="000000"/>
          <w:lang w:val="en-GB"/>
        </w:rPr>
        <w:t xml:space="preserve"> 21)</w:t>
      </w:r>
      <w:r w:rsidR="00AB0AD7" w:rsidRPr="0091212D">
        <w:rPr>
          <w:rFonts w:ascii="Times New Roman" w:hAnsi="Times New Roman" w:cs="Times New Roman"/>
          <w:iCs/>
          <w:sz w:val="24"/>
          <w:szCs w:val="24"/>
          <w:u w:color="000000"/>
          <w:lang w:val="en-GB"/>
        </w:rPr>
        <w:fldChar w:fldCharType="end"/>
      </w:r>
      <w:r w:rsidR="00827369" w:rsidRPr="0091212D">
        <w:rPr>
          <w:rFonts w:ascii="Times New Roman" w:hAnsi="Times New Roman" w:cs="Times New Roman"/>
          <w:iCs/>
          <w:sz w:val="24"/>
          <w:szCs w:val="24"/>
          <w:u w:color="000000"/>
          <w:lang w:val="en-GB"/>
        </w:rPr>
        <w:t>. S</w:t>
      </w:r>
      <w:r w:rsidR="00DA7E46" w:rsidRPr="0091212D">
        <w:rPr>
          <w:rFonts w:ascii="Times New Roman" w:hAnsi="Times New Roman" w:cs="Times New Roman"/>
          <w:iCs/>
          <w:sz w:val="24"/>
          <w:szCs w:val="24"/>
          <w:u w:color="000000"/>
          <w:lang w:val="en-GB"/>
        </w:rPr>
        <w:t xml:space="preserve">eeking </w:t>
      </w:r>
      <w:r w:rsidR="001A6BEB" w:rsidRPr="0091212D">
        <w:rPr>
          <w:rFonts w:ascii="Times New Roman" w:hAnsi="Times New Roman" w:cs="Times New Roman"/>
          <w:iCs/>
          <w:sz w:val="24"/>
          <w:szCs w:val="24"/>
          <w:u w:color="000000"/>
          <w:lang w:val="en-GB"/>
        </w:rPr>
        <w:t xml:space="preserve">such a world </w:t>
      </w:r>
      <w:r w:rsidR="00827369" w:rsidRPr="0091212D">
        <w:rPr>
          <w:rFonts w:ascii="Times New Roman" w:hAnsi="Times New Roman" w:cs="Times New Roman"/>
          <w:iCs/>
          <w:sz w:val="24"/>
          <w:szCs w:val="24"/>
          <w:u w:color="000000"/>
          <w:lang w:val="en-GB"/>
        </w:rPr>
        <w:t xml:space="preserve">encourages </w:t>
      </w:r>
      <w:r w:rsidR="00CE69ED">
        <w:rPr>
          <w:rFonts w:ascii="Times New Roman" w:hAnsi="Times New Roman" w:cs="Times New Roman"/>
          <w:iCs/>
          <w:sz w:val="24"/>
          <w:szCs w:val="24"/>
          <w:u w:color="000000"/>
          <w:lang w:val="en-GB"/>
        </w:rPr>
        <w:t xml:space="preserve">the </w:t>
      </w:r>
      <w:r w:rsidR="00827369" w:rsidRPr="0091212D">
        <w:rPr>
          <w:rFonts w:ascii="Times New Roman" w:hAnsi="Times New Roman" w:cs="Times New Roman"/>
          <w:iCs/>
          <w:sz w:val="24"/>
          <w:szCs w:val="24"/>
          <w:u w:color="000000"/>
          <w:lang w:val="en-GB"/>
        </w:rPr>
        <w:t>RTTC-inspire</w:t>
      </w:r>
      <w:r w:rsidR="00CE69ED">
        <w:rPr>
          <w:rFonts w:ascii="Times New Roman" w:hAnsi="Times New Roman" w:cs="Times New Roman"/>
          <w:iCs/>
          <w:sz w:val="24"/>
          <w:szCs w:val="24"/>
          <w:u w:color="000000"/>
          <w:lang w:val="en-GB"/>
        </w:rPr>
        <w:t>d</w:t>
      </w:r>
      <w:r w:rsidR="00827369" w:rsidRPr="0091212D">
        <w:rPr>
          <w:rFonts w:ascii="Times New Roman" w:hAnsi="Times New Roman" w:cs="Times New Roman"/>
          <w:iCs/>
          <w:sz w:val="24"/>
          <w:szCs w:val="24"/>
          <w:u w:color="000000"/>
          <w:lang w:val="en-GB"/>
        </w:rPr>
        <w:t xml:space="preserve"> </w:t>
      </w:r>
      <w:r w:rsidR="00511CD3">
        <w:rPr>
          <w:rFonts w:ascii="Times New Roman" w:hAnsi="Times New Roman" w:cs="Times New Roman"/>
          <w:iCs/>
          <w:sz w:val="24"/>
          <w:szCs w:val="24"/>
          <w:u w:color="000000"/>
          <w:lang w:val="en-GB"/>
        </w:rPr>
        <w:t xml:space="preserve">analysis </w:t>
      </w:r>
      <w:r w:rsidR="004D3815">
        <w:rPr>
          <w:rFonts w:ascii="Times New Roman" w:hAnsi="Times New Roman" w:cs="Times New Roman"/>
          <w:iCs/>
          <w:sz w:val="24"/>
          <w:szCs w:val="24"/>
          <w:u w:color="000000"/>
          <w:lang w:val="en-GB"/>
        </w:rPr>
        <w:t xml:space="preserve">to observe the potential of </w:t>
      </w:r>
      <w:r w:rsidR="00CE69ED">
        <w:rPr>
          <w:rFonts w:ascii="Times New Roman" w:hAnsi="Times New Roman" w:cs="Times New Roman"/>
          <w:iCs/>
          <w:sz w:val="24"/>
          <w:szCs w:val="24"/>
          <w:u w:color="000000"/>
          <w:lang w:val="en-GB"/>
        </w:rPr>
        <w:t xml:space="preserve">transport policies and practices </w:t>
      </w:r>
      <w:r w:rsidR="00511CD3">
        <w:rPr>
          <w:rFonts w:ascii="Times New Roman" w:hAnsi="Times New Roman" w:cs="Times New Roman"/>
          <w:iCs/>
          <w:sz w:val="24"/>
          <w:szCs w:val="24"/>
          <w:u w:color="000000"/>
          <w:lang w:val="en-GB"/>
        </w:rPr>
        <w:t>in terms of</w:t>
      </w:r>
      <w:r w:rsidR="009D5728" w:rsidRPr="0091212D">
        <w:rPr>
          <w:rFonts w:ascii="Times New Roman" w:hAnsi="Times New Roman" w:cs="Times New Roman"/>
          <w:sz w:val="24"/>
          <w:szCs w:val="24"/>
          <w:u w:color="000000"/>
          <w:lang w:val="en-GB"/>
        </w:rPr>
        <w:t xml:space="preserve"> advanc</w:t>
      </w:r>
      <w:r w:rsidR="00511CD3">
        <w:rPr>
          <w:rFonts w:ascii="Times New Roman" w:hAnsi="Times New Roman" w:cs="Times New Roman"/>
          <w:sz w:val="24"/>
          <w:szCs w:val="24"/>
          <w:u w:color="000000"/>
          <w:lang w:val="en-GB"/>
        </w:rPr>
        <w:t>ing</w:t>
      </w:r>
      <w:r w:rsidR="009D5728" w:rsidRPr="0091212D">
        <w:rPr>
          <w:rFonts w:ascii="Times New Roman" w:hAnsi="Times New Roman" w:cs="Times New Roman"/>
          <w:sz w:val="24"/>
          <w:szCs w:val="24"/>
          <w:u w:color="000000"/>
          <w:lang w:val="en-GB"/>
        </w:rPr>
        <w:t xml:space="preserve"> towards the </w:t>
      </w:r>
      <w:r w:rsidR="00511CD3">
        <w:rPr>
          <w:rFonts w:ascii="Times New Roman" w:hAnsi="Times New Roman" w:cs="Times New Roman"/>
          <w:sz w:val="24"/>
          <w:szCs w:val="24"/>
          <w:u w:color="000000"/>
          <w:lang w:val="en-GB"/>
        </w:rPr>
        <w:t>“</w:t>
      </w:r>
      <w:r w:rsidR="00511CD3" w:rsidRPr="0091212D">
        <w:rPr>
          <w:rFonts w:ascii="Times New Roman" w:hAnsi="Times New Roman" w:cs="Times New Roman"/>
          <w:sz w:val="24"/>
          <w:szCs w:val="24"/>
          <w:u w:color="000000"/>
          <w:lang w:val="en-GB"/>
        </w:rPr>
        <w:t>horizon</w:t>
      </w:r>
      <w:r w:rsidR="00511CD3">
        <w:rPr>
          <w:rFonts w:ascii="Times New Roman" w:hAnsi="Times New Roman" w:cs="Times New Roman"/>
          <w:sz w:val="24"/>
          <w:szCs w:val="24"/>
          <w:u w:color="000000"/>
          <w:lang w:val="en-GB"/>
        </w:rPr>
        <w:t>”</w:t>
      </w:r>
      <w:r w:rsidR="00511CD3" w:rsidRPr="0091212D">
        <w:rPr>
          <w:rFonts w:ascii="Times New Roman" w:hAnsi="Times New Roman" w:cs="Times New Roman"/>
          <w:sz w:val="24"/>
          <w:szCs w:val="24"/>
          <w:u w:color="000000"/>
          <w:lang w:val="en-GB"/>
        </w:rPr>
        <w:t xml:space="preserve"> </w:t>
      </w:r>
      <w:r w:rsidR="00827369" w:rsidRPr="0091212D">
        <w:rPr>
          <w:rFonts w:ascii="Times New Roman" w:hAnsi="Times New Roman" w:cs="Times New Roman"/>
          <w:sz w:val="24"/>
          <w:szCs w:val="24"/>
          <w:u w:color="000000"/>
          <w:lang w:val="en-GB"/>
        </w:rPr>
        <w:t xml:space="preserve">in </w:t>
      </w:r>
      <w:r w:rsidR="003D0608" w:rsidRPr="0091212D">
        <w:rPr>
          <w:rFonts w:ascii="Times New Roman" w:hAnsi="Times New Roman" w:cs="Times New Roman"/>
          <w:sz w:val="24"/>
          <w:szCs w:val="24"/>
          <w:u w:color="000000"/>
          <w:lang w:val="en-GB"/>
        </w:rPr>
        <w:t xml:space="preserve">a </w:t>
      </w:r>
      <w:r w:rsidR="00827369" w:rsidRPr="0091212D">
        <w:rPr>
          <w:rFonts w:ascii="Times New Roman" w:hAnsi="Times New Roman" w:cs="Times New Roman"/>
          <w:sz w:val="24"/>
          <w:szCs w:val="24"/>
          <w:u w:color="000000"/>
          <w:lang w:val="en-GB"/>
        </w:rPr>
        <w:t>continuous and self-reflective manner</w:t>
      </w:r>
      <w:r w:rsidR="009D5728" w:rsidRPr="0091212D">
        <w:rPr>
          <w:rFonts w:ascii="Times New Roman" w:hAnsi="Times New Roman" w:cs="Times New Roman"/>
          <w:sz w:val="24"/>
          <w:szCs w:val="24"/>
          <w:u w:color="000000"/>
          <w:lang w:val="en-GB"/>
        </w:rPr>
        <w:t xml:space="preserve">, </w:t>
      </w:r>
      <w:r w:rsidR="00446FEA" w:rsidRPr="0091212D">
        <w:rPr>
          <w:rFonts w:ascii="Times New Roman" w:hAnsi="Times New Roman" w:cs="Times New Roman"/>
          <w:sz w:val="24"/>
          <w:szCs w:val="24"/>
          <w:u w:color="000000"/>
          <w:lang w:val="en-GB"/>
        </w:rPr>
        <w:t xml:space="preserve">rather than </w:t>
      </w:r>
      <w:r w:rsidR="004D3815">
        <w:rPr>
          <w:rFonts w:ascii="Times New Roman" w:hAnsi="Times New Roman" w:cs="Times New Roman"/>
          <w:sz w:val="24"/>
          <w:szCs w:val="24"/>
          <w:u w:color="000000"/>
          <w:lang w:val="en-GB"/>
        </w:rPr>
        <w:t xml:space="preserve">acting as </w:t>
      </w:r>
      <w:r w:rsidR="00446FEA" w:rsidRPr="0091212D">
        <w:rPr>
          <w:rFonts w:ascii="Times New Roman" w:hAnsi="Times New Roman" w:cs="Times New Roman"/>
          <w:sz w:val="24"/>
          <w:szCs w:val="24"/>
          <w:u w:color="000000"/>
          <w:lang w:val="en-GB"/>
        </w:rPr>
        <w:t xml:space="preserve">off-the-shelf </w:t>
      </w:r>
      <w:r w:rsidR="00FA1DC3" w:rsidRPr="0091212D">
        <w:rPr>
          <w:rFonts w:ascii="Times New Roman" w:hAnsi="Times New Roman" w:cs="Times New Roman"/>
          <w:sz w:val="24"/>
          <w:szCs w:val="24"/>
          <w:u w:color="000000"/>
          <w:lang w:val="en-GB"/>
        </w:rPr>
        <w:t>replicable models</w:t>
      </w:r>
      <w:r w:rsidR="00D425A9">
        <w:rPr>
          <w:rFonts w:ascii="Times New Roman" w:hAnsi="Times New Roman" w:cs="Times New Roman"/>
          <w:sz w:val="24"/>
          <w:szCs w:val="24"/>
          <w:u w:color="000000"/>
          <w:lang w:val="en-GB"/>
        </w:rPr>
        <w:t xml:space="preserve"> of “fast” policy-making </w:t>
      </w:r>
      <w:r w:rsidR="00D425A9">
        <w:rPr>
          <w:rFonts w:ascii="Times New Roman" w:hAnsi="Times New Roman" w:cs="Times New Roman"/>
          <w:sz w:val="24"/>
          <w:szCs w:val="24"/>
          <w:u w:color="000000"/>
          <w:lang w:val="en-GB"/>
        </w:rPr>
        <w:fldChar w:fldCharType="begin"/>
      </w:r>
      <w:r w:rsidR="00D425A9">
        <w:rPr>
          <w:rFonts w:ascii="Times New Roman" w:hAnsi="Times New Roman" w:cs="Times New Roman"/>
          <w:sz w:val="24"/>
          <w:szCs w:val="24"/>
          <w:u w:color="000000"/>
          <w:lang w:val="en-GB"/>
        </w:rPr>
        <w:instrText xml:space="preserve"> ADDIN ZOTERO_ITEM CSL_CITATION {"citationID":"5lreYzJY","properties":{"formattedCitation":"(Marsden and Stead, 2011)","plainCitation":"(Marsden and Stead, 2011)","noteIndex":0},"citationItems":[{"id":634,"uris":["http://zotero.org/users/1736051/items/XBW5EVCU"],"uri":["http://zotero.org/users/1736051/items/XBW5EVCU"],"itemData":{"id":634,"type":"article-journal","title":"Policy transfer and learning in the field of transport: A review of concepts and evidence","container-title":"Transport Policy","page":"492-500","volume":"18","issue":"3","source":"CrossRef","DOI":"10.1016/j.tranpol.2010.10.007","ISSN":"0967070X","shortTitle":"Policy transfer and learning in the field of transport","language":"en","author":[{"family":"Marsden","given":"Greg"},{"family":"Stead","given":"Dominic"}],"issued":{"date-parts":[["2011",5]]}}}],"schema":"https://github.com/citation-style-language/schema/raw/master/csl-citation.json"} </w:instrText>
      </w:r>
      <w:r w:rsidR="00D425A9">
        <w:rPr>
          <w:rFonts w:ascii="Times New Roman" w:hAnsi="Times New Roman" w:cs="Times New Roman"/>
          <w:sz w:val="24"/>
          <w:szCs w:val="24"/>
          <w:u w:color="000000"/>
          <w:lang w:val="en-GB"/>
        </w:rPr>
        <w:fldChar w:fldCharType="separate"/>
      </w:r>
      <w:r w:rsidR="00D425A9">
        <w:rPr>
          <w:rFonts w:ascii="Times New Roman" w:hAnsi="Times New Roman" w:cs="Times New Roman"/>
          <w:noProof/>
          <w:sz w:val="24"/>
          <w:szCs w:val="24"/>
          <w:u w:color="000000"/>
          <w:lang w:val="en-GB"/>
        </w:rPr>
        <w:t>(Marsden and Stead, 2011)</w:t>
      </w:r>
      <w:r w:rsidR="00D425A9">
        <w:rPr>
          <w:rFonts w:ascii="Times New Roman" w:hAnsi="Times New Roman" w:cs="Times New Roman"/>
          <w:sz w:val="24"/>
          <w:szCs w:val="24"/>
          <w:u w:color="000000"/>
          <w:lang w:val="en-GB"/>
        </w:rPr>
        <w:fldChar w:fldCharType="end"/>
      </w:r>
      <w:r w:rsidR="00FA1DC3" w:rsidRPr="0091212D">
        <w:rPr>
          <w:rFonts w:ascii="Times New Roman" w:hAnsi="Times New Roman" w:cs="Times New Roman"/>
          <w:sz w:val="24"/>
          <w:szCs w:val="24"/>
          <w:u w:color="000000"/>
          <w:lang w:val="en-GB"/>
        </w:rPr>
        <w:t>. As noted by</w:t>
      </w:r>
      <w:r w:rsidR="00AB0AD7" w:rsidRPr="0091212D">
        <w:rPr>
          <w:rFonts w:ascii="Times New Roman" w:hAnsi="Times New Roman" w:cs="Times New Roman"/>
          <w:sz w:val="24"/>
          <w:szCs w:val="24"/>
          <w:u w:color="000000"/>
          <w:lang w:val="en-GB"/>
        </w:rPr>
        <w:t xml:space="preserve"> </w:t>
      </w:r>
      <w:r w:rsidR="00AB0AD7" w:rsidRPr="0091212D">
        <w:rPr>
          <w:rFonts w:ascii="Times New Roman" w:hAnsi="Times New Roman" w:cs="Times New Roman"/>
          <w:sz w:val="24"/>
          <w:szCs w:val="24"/>
          <w:u w:color="000000"/>
          <w:lang w:val="en-GB"/>
        </w:rPr>
        <w:fldChar w:fldCharType="begin"/>
      </w:r>
      <w:r w:rsidR="00987C92">
        <w:rPr>
          <w:rFonts w:ascii="Times New Roman" w:hAnsi="Times New Roman" w:cs="Times New Roman"/>
          <w:sz w:val="24"/>
          <w:szCs w:val="24"/>
          <w:u w:color="000000"/>
          <w:lang w:val="en-GB"/>
        </w:rPr>
        <w:instrText xml:space="preserve"> ADDIN ZOTERO_ITEM CSL_CITATION {"citationID":"fhtj1ppdc","properties":{"formattedCitation":"(Brenner 2009)","plainCitation":"(Brenner 2009)","dontUpdate":true,"noteIndex":0},"citationItems":[{"id":888,"uris":["http://zotero.org/users/1736051/items/GEEEA3MX"],"uri":["http://zotero.org/users/1736051/items/GEEEA3MX"],"itemData":{"id":888,"type":"article-journal","title":"What is critical urban theory?","container-title":"City","page":"198-207","volume":"13","issue":"2-3","source":"CrossRef","DOI":"10.1080/13604810902996466","ISSN":"1360-4813, 1470-3629","language":"en","author":[{"family":"Brenner","given":"Neil"}],"issued":{"date-parts":[["2009",6]]}}}],"schema":"https://github.com/citation-style-language/schema/raw/master/csl-citation.json"} </w:instrText>
      </w:r>
      <w:r w:rsidR="00AB0AD7" w:rsidRPr="0091212D">
        <w:rPr>
          <w:rFonts w:ascii="Times New Roman" w:hAnsi="Times New Roman" w:cs="Times New Roman"/>
          <w:sz w:val="24"/>
          <w:szCs w:val="24"/>
          <w:u w:color="000000"/>
          <w:lang w:val="en-GB"/>
        </w:rPr>
        <w:fldChar w:fldCharType="separate"/>
      </w:r>
      <w:r w:rsidR="00D4401A" w:rsidRPr="0091212D">
        <w:rPr>
          <w:rFonts w:ascii="Times New Roman" w:hAnsi="Times New Roman" w:cs="Times New Roman"/>
          <w:noProof/>
          <w:sz w:val="24"/>
          <w:szCs w:val="24"/>
          <w:u w:color="000000"/>
          <w:lang w:val="en-GB"/>
        </w:rPr>
        <w:t>Brenner</w:t>
      </w:r>
      <w:r w:rsidR="00A23A19" w:rsidRPr="0091212D">
        <w:rPr>
          <w:rFonts w:ascii="Times New Roman" w:hAnsi="Times New Roman" w:cs="Times New Roman"/>
          <w:noProof/>
          <w:sz w:val="24"/>
          <w:szCs w:val="24"/>
          <w:u w:color="000000"/>
          <w:lang w:val="en-GB"/>
        </w:rPr>
        <w:t xml:space="preserve"> (</w:t>
      </w:r>
      <w:r w:rsidR="00D4401A" w:rsidRPr="0091212D">
        <w:rPr>
          <w:rFonts w:ascii="Times New Roman" w:hAnsi="Times New Roman" w:cs="Times New Roman"/>
          <w:noProof/>
          <w:sz w:val="24"/>
          <w:szCs w:val="24"/>
          <w:u w:color="000000"/>
          <w:lang w:val="en-GB"/>
        </w:rPr>
        <w:t>2009</w:t>
      </w:r>
      <w:r w:rsidR="002A471D">
        <w:rPr>
          <w:rFonts w:ascii="Times New Roman" w:hAnsi="Times New Roman" w:cs="Times New Roman"/>
          <w:noProof/>
          <w:sz w:val="24"/>
          <w:szCs w:val="24"/>
          <w:u w:color="000000"/>
          <w:lang w:val="en-GB"/>
        </w:rPr>
        <w:t>: 201</w:t>
      </w:r>
      <w:r w:rsidR="00D4401A" w:rsidRPr="0091212D">
        <w:rPr>
          <w:rFonts w:ascii="Times New Roman" w:hAnsi="Times New Roman" w:cs="Times New Roman"/>
          <w:noProof/>
          <w:sz w:val="24"/>
          <w:szCs w:val="24"/>
          <w:u w:color="000000"/>
          <w:lang w:val="en-GB"/>
        </w:rPr>
        <w:t>)</w:t>
      </w:r>
      <w:r w:rsidR="00AB0AD7" w:rsidRPr="0091212D">
        <w:rPr>
          <w:rFonts w:ascii="Times New Roman" w:hAnsi="Times New Roman" w:cs="Times New Roman"/>
          <w:sz w:val="24"/>
          <w:szCs w:val="24"/>
          <w:u w:color="000000"/>
          <w:lang w:val="en-GB"/>
        </w:rPr>
        <w:fldChar w:fldCharType="end"/>
      </w:r>
      <w:r w:rsidR="00FA1DC3" w:rsidRPr="0091212D">
        <w:rPr>
          <w:rFonts w:ascii="Times New Roman" w:hAnsi="Times New Roman" w:cs="Times New Roman"/>
          <w:sz w:val="24"/>
          <w:szCs w:val="24"/>
          <w:u w:color="000000"/>
          <w:lang w:val="en-GB"/>
        </w:rPr>
        <w:t xml:space="preserve"> “critical theory is […] not intended to serve as a formula for any particular course of social change; it is not a strategic map for social change; and it is not a ‘how to’-style guidebook for social movements”.</w:t>
      </w:r>
      <w:r w:rsidR="00AB21A4" w:rsidRPr="0091212D">
        <w:rPr>
          <w:rFonts w:ascii="Times New Roman" w:hAnsi="Times New Roman" w:cs="Times New Roman"/>
          <w:sz w:val="24"/>
          <w:szCs w:val="24"/>
          <w:u w:color="000000"/>
          <w:lang w:val="en-GB"/>
        </w:rPr>
        <w:t xml:space="preserve"> </w:t>
      </w:r>
      <w:r w:rsidR="00FA1DC3" w:rsidRPr="0091212D">
        <w:rPr>
          <w:rFonts w:ascii="Times New Roman" w:hAnsi="Times New Roman" w:cs="Times New Roman"/>
          <w:sz w:val="24"/>
          <w:szCs w:val="24"/>
          <w:u w:color="000000"/>
          <w:lang w:val="en-GB"/>
        </w:rPr>
        <w:t>T</w:t>
      </w:r>
      <w:r w:rsidR="001D7066" w:rsidRPr="0091212D">
        <w:rPr>
          <w:rFonts w:ascii="Times New Roman" w:hAnsi="Times New Roman" w:cs="Times New Roman"/>
          <w:sz w:val="24"/>
          <w:szCs w:val="24"/>
          <w:u w:color="000000"/>
          <w:lang w:val="en-GB"/>
        </w:rPr>
        <w:t xml:space="preserve">he framework proposed above is </w:t>
      </w:r>
      <w:r w:rsidR="00FA1DC3" w:rsidRPr="0091212D">
        <w:rPr>
          <w:rFonts w:ascii="Times New Roman" w:hAnsi="Times New Roman" w:cs="Times New Roman"/>
          <w:sz w:val="24"/>
          <w:szCs w:val="24"/>
          <w:u w:color="000000"/>
          <w:lang w:val="en-GB"/>
        </w:rPr>
        <w:t xml:space="preserve">therefore </w:t>
      </w:r>
      <w:r w:rsidR="00965E64" w:rsidRPr="0091212D">
        <w:rPr>
          <w:rFonts w:ascii="Times New Roman" w:hAnsi="Times New Roman" w:cs="Times New Roman"/>
          <w:sz w:val="24"/>
          <w:szCs w:val="24"/>
          <w:u w:color="000000"/>
          <w:lang w:val="en-GB"/>
        </w:rPr>
        <w:t xml:space="preserve">as much about </w:t>
      </w:r>
      <w:r w:rsidR="00374115" w:rsidRPr="0091212D">
        <w:rPr>
          <w:rFonts w:ascii="Times New Roman" w:hAnsi="Times New Roman" w:cs="Times New Roman"/>
          <w:sz w:val="24"/>
          <w:szCs w:val="24"/>
          <w:u w:color="000000"/>
          <w:lang w:val="en-GB"/>
        </w:rPr>
        <w:t xml:space="preserve">assessing </w:t>
      </w:r>
      <w:r w:rsidR="00965E64" w:rsidRPr="0091212D">
        <w:rPr>
          <w:rFonts w:ascii="Times New Roman" w:hAnsi="Times New Roman" w:cs="Times New Roman"/>
          <w:sz w:val="24"/>
          <w:szCs w:val="24"/>
          <w:u w:color="000000"/>
          <w:lang w:val="en-GB"/>
        </w:rPr>
        <w:t xml:space="preserve">tangible results, as </w:t>
      </w:r>
      <w:r w:rsidR="001D7066" w:rsidRPr="0091212D">
        <w:rPr>
          <w:rFonts w:ascii="Times New Roman" w:hAnsi="Times New Roman" w:cs="Times New Roman"/>
          <w:sz w:val="24"/>
          <w:szCs w:val="24"/>
          <w:u w:color="000000"/>
          <w:lang w:val="en-GB"/>
        </w:rPr>
        <w:t xml:space="preserve">it is </w:t>
      </w:r>
      <w:r w:rsidR="00965E64" w:rsidRPr="0091212D">
        <w:rPr>
          <w:rFonts w:ascii="Times New Roman" w:hAnsi="Times New Roman" w:cs="Times New Roman"/>
          <w:sz w:val="24"/>
          <w:szCs w:val="24"/>
          <w:u w:color="000000"/>
          <w:lang w:val="en-GB"/>
        </w:rPr>
        <w:t xml:space="preserve">about </w:t>
      </w:r>
      <w:r w:rsidR="00374115" w:rsidRPr="0091212D">
        <w:rPr>
          <w:rFonts w:ascii="Times New Roman" w:hAnsi="Times New Roman" w:cs="Times New Roman"/>
          <w:sz w:val="24"/>
          <w:szCs w:val="24"/>
          <w:u w:color="000000"/>
          <w:lang w:val="en-GB"/>
        </w:rPr>
        <w:t xml:space="preserve">investigating and delineating a </w:t>
      </w:r>
      <w:r w:rsidR="00965E64" w:rsidRPr="0091212D">
        <w:rPr>
          <w:rFonts w:ascii="Times New Roman" w:hAnsi="Times New Roman" w:cs="Times New Roman"/>
          <w:sz w:val="24"/>
          <w:szCs w:val="24"/>
          <w:u w:color="000000"/>
          <w:lang w:val="en-GB"/>
        </w:rPr>
        <w:t>process towards achieving them</w:t>
      </w:r>
      <w:r w:rsidR="00CB1699" w:rsidRPr="0091212D">
        <w:rPr>
          <w:rFonts w:ascii="Times New Roman" w:hAnsi="Times New Roman" w:cs="Times New Roman"/>
          <w:lang w:val="en-GB"/>
        </w:rPr>
        <w:t>.</w:t>
      </w:r>
      <w:r w:rsidR="00B70C7C">
        <w:rPr>
          <w:rFonts w:ascii="Times New Roman" w:hAnsi="Times New Roman" w:cs="Times New Roman"/>
          <w:lang w:val="en-GB"/>
        </w:rPr>
        <w:t xml:space="preserve"> </w:t>
      </w:r>
      <w:r w:rsidR="00B70C7C" w:rsidRPr="0091212D">
        <w:rPr>
          <w:rFonts w:ascii="Times New Roman" w:hAnsi="Times New Roman" w:cs="Times New Roman"/>
          <w:sz w:val="24"/>
          <w:szCs w:val="24"/>
          <w:u w:color="000000"/>
          <w:lang w:val="en-GB"/>
        </w:rPr>
        <w:t xml:space="preserve">It is not to be read as a checklist of unambiguous or objective parameters, as none of the concepts offered by Lefebvre—including </w:t>
      </w:r>
      <w:r w:rsidR="00665EB8">
        <w:rPr>
          <w:rFonts w:ascii="Times New Roman" w:hAnsi="Times New Roman" w:cs="Times New Roman"/>
          <w:sz w:val="24"/>
          <w:szCs w:val="24"/>
          <w:u w:color="000000"/>
          <w:lang w:val="en-GB"/>
        </w:rPr>
        <w:t xml:space="preserve">the </w:t>
      </w:r>
      <w:r w:rsidR="00B70C7C" w:rsidRPr="0091212D">
        <w:rPr>
          <w:rFonts w:ascii="Times New Roman" w:hAnsi="Times New Roman" w:cs="Times New Roman"/>
          <w:sz w:val="24"/>
          <w:szCs w:val="24"/>
          <w:u w:color="000000"/>
          <w:lang w:val="en-GB"/>
        </w:rPr>
        <w:t xml:space="preserve">RTTC and </w:t>
      </w:r>
      <w:proofErr w:type="spellStart"/>
      <w:r w:rsidR="00B70C7C" w:rsidRPr="0091212D">
        <w:rPr>
          <w:rFonts w:ascii="Times New Roman" w:hAnsi="Times New Roman" w:cs="Times New Roman"/>
          <w:i/>
          <w:sz w:val="24"/>
          <w:szCs w:val="24"/>
          <w:u w:color="000000"/>
          <w:lang w:val="en-GB"/>
        </w:rPr>
        <w:t>autogestion</w:t>
      </w:r>
      <w:proofErr w:type="spellEnd"/>
      <w:r w:rsidR="00B70C7C" w:rsidRPr="0091212D">
        <w:rPr>
          <w:u w:color="000000"/>
          <w:lang w:val="en-GB"/>
        </w:rPr>
        <w:t>—</w:t>
      </w:r>
      <w:r w:rsidR="00B70C7C" w:rsidRPr="0091212D">
        <w:rPr>
          <w:rFonts w:ascii="Times New Roman" w:hAnsi="Times New Roman" w:cs="Times New Roman"/>
          <w:sz w:val="24"/>
          <w:szCs w:val="24"/>
          <w:u w:color="000000"/>
          <w:lang w:val="en-GB"/>
        </w:rPr>
        <w:t>are meant to function as ready-made models.</w:t>
      </w:r>
    </w:p>
    <w:p w14:paraId="54D84FCB" w14:textId="39CF6563" w:rsidR="008A0D65" w:rsidRPr="0091212D" w:rsidRDefault="008A0D65" w:rsidP="00396017">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i/>
          <w:sz w:val="24"/>
          <w:szCs w:val="24"/>
          <w:u w:color="000000"/>
          <w:lang w:val="en-GB"/>
        </w:rPr>
      </w:pPr>
      <w:r w:rsidRPr="0091212D">
        <w:rPr>
          <w:rFonts w:ascii="Times New Roman" w:hAnsi="Times New Roman" w:cs="Times New Roman"/>
          <w:i/>
          <w:sz w:val="24"/>
          <w:szCs w:val="24"/>
          <w:lang w:val="en-GB"/>
        </w:rPr>
        <w:t>&lt;please insert Figure 3 around here&gt;</w:t>
      </w:r>
    </w:p>
    <w:p w14:paraId="2A2CD09F" w14:textId="4174E3EA" w:rsidR="00692FAB" w:rsidRDefault="00BA59E3" w:rsidP="00264FDB">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u w:color="000000"/>
          <w:lang w:val="en-GB"/>
        </w:rPr>
      </w:pPr>
      <w:r>
        <w:rPr>
          <w:rFonts w:ascii="Times New Roman" w:hAnsi="Times New Roman" w:cs="Times New Roman"/>
          <w:sz w:val="24"/>
          <w:szCs w:val="24"/>
          <w:u w:color="000000"/>
          <w:lang w:val="en-GB"/>
        </w:rPr>
        <w:lastRenderedPageBreak/>
        <w:t xml:space="preserve">Arguably, </w:t>
      </w:r>
      <w:proofErr w:type="spellStart"/>
      <w:r>
        <w:rPr>
          <w:rFonts w:ascii="Times New Roman" w:hAnsi="Times New Roman" w:cs="Times New Roman"/>
          <w:sz w:val="24"/>
          <w:szCs w:val="24"/>
          <w:u w:color="000000"/>
          <w:lang w:val="en-GB"/>
        </w:rPr>
        <w:t>Lefebvrian</w:t>
      </w:r>
      <w:proofErr w:type="spellEnd"/>
      <w:r>
        <w:rPr>
          <w:rFonts w:ascii="Times New Roman" w:hAnsi="Times New Roman" w:cs="Times New Roman"/>
          <w:sz w:val="24"/>
          <w:szCs w:val="24"/>
          <w:u w:color="000000"/>
          <w:lang w:val="en-GB"/>
        </w:rPr>
        <w:t xml:space="preserve"> transduction does require </w:t>
      </w:r>
      <w:r w:rsidR="00596A55">
        <w:rPr>
          <w:rFonts w:ascii="Times New Roman" w:hAnsi="Times New Roman" w:cs="Times New Roman"/>
          <w:sz w:val="24"/>
          <w:szCs w:val="24"/>
          <w:u w:color="000000"/>
          <w:lang w:val="en-GB"/>
        </w:rPr>
        <w:t xml:space="preserve">materialization </w:t>
      </w:r>
      <w:r>
        <w:rPr>
          <w:rFonts w:ascii="Times New Roman" w:hAnsi="Times New Roman" w:cs="Times New Roman"/>
          <w:sz w:val="24"/>
          <w:szCs w:val="24"/>
          <w:u w:color="000000"/>
          <w:lang w:val="en-GB"/>
        </w:rPr>
        <w:t>in particular urban spaces. Transport projects are thereby also to be considered “urban project</w:t>
      </w:r>
      <w:r w:rsidR="00596A55">
        <w:rPr>
          <w:rFonts w:ascii="Times New Roman" w:hAnsi="Times New Roman" w:cs="Times New Roman"/>
          <w:sz w:val="24"/>
          <w:szCs w:val="24"/>
          <w:u w:color="000000"/>
          <w:lang w:val="en-GB"/>
        </w:rPr>
        <w:t>s</w:t>
      </w:r>
      <w:r>
        <w:rPr>
          <w:rFonts w:ascii="Times New Roman" w:hAnsi="Times New Roman" w:cs="Times New Roman"/>
          <w:sz w:val="24"/>
          <w:szCs w:val="24"/>
          <w:u w:color="000000"/>
          <w:lang w:val="en-GB"/>
        </w:rPr>
        <w:t xml:space="preserve">” that embody a </w:t>
      </w:r>
      <w:r w:rsidRPr="00C32158">
        <w:rPr>
          <w:rFonts w:ascii="Times New Roman" w:hAnsi="Times New Roman" w:cs="Times New Roman"/>
          <w:i/>
          <w:sz w:val="24"/>
          <w:szCs w:val="24"/>
          <w:u w:color="000000"/>
          <w:lang w:val="en-GB"/>
        </w:rPr>
        <w:t>particular</w:t>
      </w:r>
      <w:r>
        <w:rPr>
          <w:rFonts w:ascii="Times New Roman" w:hAnsi="Times New Roman" w:cs="Times New Roman"/>
          <w:sz w:val="24"/>
          <w:szCs w:val="24"/>
          <w:u w:color="000000"/>
          <w:lang w:val="en-GB"/>
        </w:rPr>
        <w:t xml:space="preserve"> vision</w:t>
      </w:r>
      <w:r w:rsidR="00596A55">
        <w:rPr>
          <w:rFonts w:ascii="Times New Roman" w:hAnsi="Times New Roman" w:cs="Times New Roman"/>
          <w:sz w:val="24"/>
          <w:szCs w:val="24"/>
          <w:u w:color="000000"/>
          <w:lang w:val="en-GB"/>
        </w:rPr>
        <w:t xml:space="preserve">, and quite often </w:t>
      </w:r>
      <w:r w:rsidR="00D53B1D">
        <w:rPr>
          <w:rFonts w:ascii="Times New Roman" w:hAnsi="Times New Roman" w:cs="Times New Roman"/>
          <w:sz w:val="24"/>
          <w:szCs w:val="24"/>
          <w:u w:color="000000"/>
          <w:lang w:val="en-GB"/>
        </w:rPr>
        <w:t xml:space="preserve">an </w:t>
      </w:r>
      <w:r w:rsidR="00596A55">
        <w:rPr>
          <w:rFonts w:ascii="Times New Roman" w:hAnsi="Times New Roman" w:cs="Times New Roman"/>
          <w:sz w:val="24"/>
          <w:szCs w:val="24"/>
          <w:u w:color="000000"/>
          <w:lang w:val="en-GB"/>
        </w:rPr>
        <w:t>elite vision,</w:t>
      </w:r>
      <w:r>
        <w:rPr>
          <w:rFonts w:ascii="Times New Roman" w:hAnsi="Times New Roman" w:cs="Times New Roman"/>
          <w:sz w:val="24"/>
          <w:szCs w:val="24"/>
          <w:u w:color="000000"/>
          <w:lang w:val="en-GB"/>
        </w:rPr>
        <w:t xml:space="preserve"> on urban society</w:t>
      </w:r>
      <w:r w:rsidR="00596A55">
        <w:rPr>
          <w:rFonts w:ascii="Times New Roman" w:hAnsi="Times New Roman" w:cs="Times New Roman"/>
          <w:sz w:val="24"/>
          <w:szCs w:val="24"/>
          <w:u w:color="000000"/>
          <w:lang w:val="en-GB"/>
        </w:rPr>
        <w:t xml:space="preserve"> whilst subduing others</w:t>
      </w:r>
      <w:r>
        <w:rPr>
          <w:rFonts w:ascii="Times New Roman" w:hAnsi="Times New Roman" w:cs="Times New Roman"/>
          <w:sz w:val="24"/>
          <w:szCs w:val="24"/>
          <w:u w:color="000000"/>
          <w:lang w:val="en-GB"/>
        </w:rPr>
        <w:t xml:space="preserve">. </w:t>
      </w:r>
      <w:r w:rsidR="00692FAB" w:rsidRPr="0091212D">
        <w:rPr>
          <w:rFonts w:ascii="Times New Roman" w:hAnsi="Times New Roman" w:cs="Times New Roman"/>
          <w:sz w:val="24"/>
          <w:szCs w:val="24"/>
          <w:u w:color="000000"/>
          <w:lang w:val="en-GB"/>
        </w:rPr>
        <w:t>Looking at the</w:t>
      </w:r>
      <w:r w:rsidR="00D624C9" w:rsidRPr="0091212D">
        <w:rPr>
          <w:rFonts w:ascii="Times New Roman" w:hAnsi="Times New Roman" w:cs="Times New Roman"/>
          <w:sz w:val="24"/>
          <w:szCs w:val="24"/>
          <w:u w:color="000000"/>
          <w:lang w:val="en-GB"/>
        </w:rPr>
        <w:t xml:space="preserve"> visualisations of the future pedestrian zone displayed </w:t>
      </w:r>
      <w:r w:rsidR="00692FAB" w:rsidRPr="0091212D">
        <w:rPr>
          <w:rFonts w:ascii="Times New Roman" w:hAnsi="Times New Roman" w:cs="Times New Roman"/>
          <w:sz w:val="24"/>
          <w:szCs w:val="24"/>
          <w:u w:color="000000"/>
          <w:lang w:val="en-GB"/>
        </w:rPr>
        <w:t>by the Brussels’ municipal authorities</w:t>
      </w:r>
      <w:r w:rsidR="00D624C9" w:rsidRPr="0091212D">
        <w:rPr>
          <w:rFonts w:ascii="Times New Roman" w:hAnsi="Times New Roman" w:cs="Times New Roman"/>
          <w:sz w:val="24"/>
          <w:szCs w:val="24"/>
          <w:u w:color="000000"/>
          <w:lang w:val="en-GB"/>
        </w:rPr>
        <w:t xml:space="preserve"> </w:t>
      </w:r>
      <w:r w:rsidR="00A85B2A" w:rsidRPr="0091212D">
        <w:rPr>
          <w:rFonts w:ascii="Times New Roman" w:hAnsi="Times New Roman" w:cs="Times New Roman"/>
          <w:sz w:val="24"/>
          <w:szCs w:val="24"/>
          <w:u w:color="000000"/>
          <w:lang w:val="en-GB"/>
        </w:rPr>
        <w:t xml:space="preserve">(see Figure </w:t>
      </w:r>
      <w:r w:rsidR="008A0D65" w:rsidRPr="0091212D">
        <w:rPr>
          <w:rFonts w:ascii="Times New Roman" w:hAnsi="Times New Roman" w:cs="Times New Roman"/>
          <w:sz w:val="24"/>
          <w:szCs w:val="24"/>
          <w:u w:color="000000"/>
          <w:lang w:val="en-GB"/>
        </w:rPr>
        <w:t>3</w:t>
      </w:r>
      <w:r w:rsidR="00A85B2A" w:rsidRPr="0091212D">
        <w:rPr>
          <w:rFonts w:ascii="Times New Roman" w:hAnsi="Times New Roman" w:cs="Times New Roman"/>
          <w:sz w:val="24"/>
          <w:szCs w:val="24"/>
          <w:u w:color="000000"/>
          <w:lang w:val="en-GB"/>
        </w:rPr>
        <w:t>)</w:t>
      </w:r>
      <w:r w:rsidR="00545051" w:rsidRPr="0091212D">
        <w:rPr>
          <w:rFonts w:ascii="Times New Roman" w:hAnsi="Times New Roman" w:cs="Times New Roman"/>
          <w:sz w:val="24"/>
          <w:szCs w:val="24"/>
          <w:u w:color="000000"/>
          <w:lang w:val="en-GB"/>
        </w:rPr>
        <w:t xml:space="preserve">, one could </w:t>
      </w:r>
      <w:r w:rsidR="00D624C9" w:rsidRPr="0091212D">
        <w:rPr>
          <w:rFonts w:ascii="Times New Roman" w:hAnsi="Times New Roman" w:cs="Times New Roman"/>
          <w:sz w:val="24"/>
          <w:szCs w:val="24"/>
          <w:u w:color="000000"/>
          <w:lang w:val="en-GB"/>
        </w:rPr>
        <w:t xml:space="preserve">interpret </w:t>
      </w:r>
      <w:r w:rsidR="00545051" w:rsidRPr="0091212D">
        <w:rPr>
          <w:rFonts w:ascii="Times New Roman" w:hAnsi="Times New Roman" w:cs="Times New Roman"/>
          <w:sz w:val="24"/>
          <w:szCs w:val="24"/>
          <w:u w:color="000000"/>
          <w:lang w:val="en-GB"/>
        </w:rPr>
        <w:t xml:space="preserve">the project </w:t>
      </w:r>
      <w:r w:rsidR="00D624C9" w:rsidRPr="0091212D">
        <w:rPr>
          <w:rFonts w:ascii="Times New Roman" w:hAnsi="Times New Roman" w:cs="Times New Roman"/>
          <w:sz w:val="24"/>
          <w:szCs w:val="24"/>
          <w:u w:color="000000"/>
          <w:lang w:val="en-GB"/>
        </w:rPr>
        <w:t xml:space="preserve">as </w:t>
      </w:r>
      <w:r w:rsidR="00A85B2A" w:rsidRPr="0091212D">
        <w:rPr>
          <w:rFonts w:ascii="Times New Roman" w:hAnsi="Times New Roman" w:cs="Times New Roman"/>
          <w:sz w:val="24"/>
          <w:szCs w:val="24"/>
          <w:u w:color="000000"/>
          <w:lang w:val="en-GB"/>
        </w:rPr>
        <w:t>champion</w:t>
      </w:r>
      <w:r w:rsidR="00D624C9" w:rsidRPr="0091212D">
        <w:rPr>
          <w:rFonts w:ascii="Times New Roman" w:hAnsi="Times New Roman" w:cs="Times New Roman"/>
          <w:sz w:val="24"/>
          <w:szCs w:val="24"/>
          <w:u w:color="000000"/>
          <w:lang w:val="en-GB"/>
        </w:rPr>
        <w:t>ing</w:t>
      </w:r>
      <w:r w:rsidR="00A85B2A" w:rsidRPr="0091212D">
        <w:rPr>
          <w:rFonts w:ascii="Times New Roman" w:hAnsi="Times New Roman" w:cs="Times New Roman"/>
          <w:sz w:val="24"/>
          <w:szCs w:val="24"/>
          <w:u w:color="000000"/>
          <w:lang w:val="en-GB"/>
        </w:rPr>
        <w:t xml:space="preserve"> a vision of a </w:t>
      </w:r>
      <w:r w:rsidR="00E56EE6">
        <w:rPr>
          <w:rFonts w:ascii="Times New Roman" w:hAnsi="Times New Roman" w:cs="Times New Roman"/>
          <w:sz w:val="24"/>
          <w:szCs w:val="24"/>
          <w:u w:color="000000"/>
          <w:lang w:val="en-GB"/>
        </w:rPr>
        <w:t xml:space="preserve">gentrified, </w:t>
      </w:r>
      <w:r w:rsidR="006A5B52" w:rsidRPr="0091212D">
        <w:rPr>
          <w:rFonts w:ascii="Times New Roman" w:hAnsi="Times New Roman" w:cs="Times New Roman"/>
          <w:sz w:val="24"/>
          <w:szCs w:val="24"/>
          <w:u w:color="000000"/>
          <w:lang w:val="en-GB"/>
        </w:rPr>
        <w:t>middle-class</w:t>
      </w:r>
      <w:r w:rsidR="00545051" w:rsidRPr="0091212D">
        <w:rPr>
          <w:rFonts w:ascii="Times New Roman" w:hAnsi="Times New Roman" w:cs="Times New Roman"/>
          <w:sz w:val="24"/>
          <w:szCs w:val="24"/>
          <w:u w:color="000000"/>
          <w:lang w:val="en-GB"/>
        </w:rPr>
        <w:t xml:space="preserve"> city </w:t>
      </w:r>
      <w:r w:rsidR="00480672">
        <w:rPr>
          <w:rFonts w:ascii="Times New Roman" w:hAnsi="Times New Roman" w:cs="Times New Roman"/>
          <w:sz w:val="24"/>
          <w:szCs w:val="24"/>
          <w:u w:color="000000"/>
          <w:lang w:val="en-GB"/>
        </w:rPr>
        <w:t>offering “</w:t>
      </w:r>
      <w:r w:rsidR="006A5B52" w:rsidRPr="0091212D">
        <w:rPr>
          <w:rFonts w:ascii="Times New Roman" w:hAnsi="Times New Roman" w:cs="Times New Roman"/>
          <w:sz w:val="24"/>
          <w:szCs w:val="24"/>
          <w:u w:color="000000"/>
          <w:lang w:val="en-GB"/>
        </w:rPr>
        <w:t>attractive</w:t>
      </w:r>
      <w:r w:rsidR="00480672">
        <w:rPr>
          <w:rFonts w:ascii="Times New Roman" w:hAnsi="Times New Roman" w:cs="Times New Roman"/>
          <w:sz w:val="24"/>
          <w:szCs w:val="24"/>
          <w:u w:color="000000"/>
          <w:lang w:val="en-GB"/>
        </w:rPr>
        <w:t xml:space="preserve">” </w:t>
      </w:r>
      <w:r w:rsidR="006A5B52" w:rsidRPr="0091212D">
        <w:rPr>
          <w:rFonts w:ascii="Times New Roman" w:hAnsi="Times New Roman" w:cs="Times New Roman"/>
          <w:sz w:val="24"/>
          <w:szCs w:val="24"/>
          <w:u w:color="000000"/>
          <w:lang w:val="en-GB"/>
        </w:rPr>
        <w:t xml:space="preserve">environment </w:t>
      </w:r>
      <w:r w:rsidR="00480672">
        <w:rPr>
          <w:rFonts w:ascii="Times New Roman" w:hAnsi="Times New Roman" w:cs="Times New Roman"/>
          <w:sz w:val="24"/>
          <w:szCs w:val="24"/>
          <w:u w:color="000000"/>
          <w:lang w:val="en-GB"/>
        </w:rPr>
        <w:t xml:space="preserve">for </w:t>
      </w:r>
      <w:r w:rsidR="006A5B52" w:rsidRPr="0091212D">
        <w:rPr>
          <w:rFonts w:ascii="Times New Roman" w:hAnsi="Times New Roman" w:cs="Times New Roman"/>
          <w:sz w:val="24"/>
          <w:szCs w:val="24"/>
          <w:u w:color="000000"/>
          <w:lang w:val="en-GB"/>
        </w:rPr>
        <w:t xml:space="preserve">24/7 shopping and leisure </w:t>
      </w:r>
      <w:r w:rsidR="00480672">
        <w:rPr>
          <w:rFonts w:ascii="Times New Roman" w:hAnsi="Times New Roman" w:cs="Times New Roman"/>
          <w:sz w:val="24"/>
          <w:szCs w:val="24"/>
          <w:u w:color="000000"/>
          <w:lang w:val="en-GB"/>
        </w:rPr>
        <w:t xml:space="preserve">embracing </w:t>
      </w:r>
      <w:r w:rsidR="0043241E" w:rsidRPr="0091212D">
        <w:rPr>
          <w:rFonts w:ascii="Times New Roman" w:hAnsi="Times New Roman" w:cs="Times New Roman"/>
          <w:sz w:val="24"/>
          <w:szCs w:val="24"/>
          <w:u w:color="000000"/>
          <w:lang w:val="en-GB"/>
        </w:rPr>
        <w:t>residents and visitors alike</w:t>
      </w:r>
      <w:r w:rsidR="00596A55">
        <w:rPr>
          <w:rFonts w:ascii="Times New Roman" w:hAnsi="Times New Roman" w:cs="Times New Roman"/>
          <w:sz w:val="24"/>
          <w:szCs w:val="24"/>
          <w:u w:color="000000"/>
          <w:lang w:val="en-GB"/>
        </w:rPr>
        <w:t xml:space="preserve">. Such visions are all but new in </w:t>
      </w:r>
      <w:r w:rsidR="00B03DB3">
        <w:rPr>
          <w:rFonts w:ascii="Times New Roman" w:hAnsi="Times New Roman" w:cs="Times New Roman"/>
          <w:sz w:val="24"/>
          <w:szCs w:val="24"/>
          <w:u w:color="000000"/>
          <w:lang w:val="en-GB"/>
        </w:rPr>
        <w:t>Brussels</w:t>
      </w:r>
      <w:r w:rsidR="002166A7">
        <w:rPr>
          <w:rFonts w:ascii="Times New Roman" w:hAnsi="Times New Roman" w:cs="Times New Roman"/>
          <w:sz w:val="24"/>
          <w:szCs w:val="24"/>
          <w:u w:color="000000"/>
          <w:lang w:val="en-GB"/>
        </w:rPr>
        <w:t xml:space="preserve"> </w:t>
      </w:r>
      <w:r w:rsidR="002166A7">
        <w:rPr>
          <w:rFonts w:ascii="Times New Roman" w:hAnsi="Times New Roman" w:cs="Times New Roman"/>
          <w:sz w:val="24"/>
          <w:szCs w:val="24"/>
          <w:u w:color="000000"/>
          <w:lang w:val="en-GB"/>
        </w:rPr>
        <w:fldChar w:fldCharType="begin"/>
      </w:r>
      <w:r w:rsidR="002166A7">
        <w:rPr>
          <w:rFonts w:ascii="Times New Roman" w:hAnsi="Times New Roman" w:cs="Times New Roman"/>
          <w:sz w:val="24"/>
          <w:szCs w:val="24"/>
          <w:u w:color="000000"/>
          <w:lang w:val="en-GB"/>
        </w:rPr>
        <w:instrText xml:space="preserve"> ADDIN ZOTERO_ITEM CSL_CITATION {"citationID":"8katAr19","properties":{"formattedCitation":"(Decroly and Van\\uc0\\u160{}Criekingen, 2009)","plainCitation":"(Decroly and Van Criekingen, 2009)","noteIndex":0},"citationItems":[{"id":5694,"uris":["http://zotero.org/users/1736051/items/725TQSU6"],"uri":["http://zotero.org/users/1736051/items/725TQSU6"],"itemData":{"id":5694,"type":"article-journal","title":"The Brussels International Development Plan (IDP): Real estate development promises and growing inequalities?","container-title":"Brussels Studies","source":"Crossref","URL":"http://journals.openedition.org/brussels/655","DOI":"10.4000/brussels.655","ISSN":"2031-0293","shortTitle":"The Brussels International Development Plan (IDP)","language":"en","author":[{"family":"Decroly","given":"Jean-Michel"},{"family":"Van Criekingen","given":"Mathieu"}],"issued":{"date-parts":[["2009",5,11]]},"accessed":{"date-parts":[["2019",2,15]]}}}],"schema":"https://github.com/citation-style-language/schema/raw/master/csl-citation.json"} </w:instrText>
      </w:r>
      <w:r w:rsidR="002166A7">
        <w:rPr>
          <w:rFonts w:ascii="Times New Roman" w:hAnsi="Times New Roman" w:cs="Times New Roman"/>
          <w:sz w:val="24"/>
          <w:szCs w:val="24"/>
          <w:u w:color="000000"/>
          <w:lang w:val="en-GB"/>
        </w:rPr>
        <w:fldChar w:fldCharType="separate"/>
      </w:r>
      <w:r w:rsidR="002166A7" w:rsidRPr="00C32158">
        <w:rPr>
          <w:rFonts w:ascii="Times New Roman" w:hAnsi="Times New Roman" w:cs="Times New Roman"/>
          <w:sz w:val="24"/>
        </w:rPr>
        <w:t>(</w:t>
      </w:r>
      <w:proofErr w:type="spellStart"/>
      <w:r w:rsidR="002166A7" w:rsidRPr="00C32158">
        <w:rPr>
          <w:rFonts w:ascii="Times New Roman" w:hAnsi="Times New Roman" w:cs="Times New Roman"/>
          <w:sz w:val="24"/>
        </w:rPr>
        <w:t>Decroly</w:t>
      </w:r>
      <w:proofErr w:type="spellEnd"/>
      <w:r w:rsidR="002166A7" w:rsidRPr="00C32158">
        <w:rPr>
          <w:rFonts w:ascii="Times New Roman" w:hAnsi="Times New Roman" w:cs="Times New Roman"/>
          <w:sz w:val="24"/>
        </w:rPr>
        <w:t xml:space="preserve"> and Van</w:t>
      </w:r>
      <w:r w:rsidR="000150A0">
        <w:rPr>
          <w:rFonts w:ascii="Times New Roman" w:hAnsi="Times New Roman" w:cs="Times New Roman"/>
          <w:sz w:val="24"/>
        </w:rPr>
        <w:t xml:space="preserve"> </w:t>
      </w:r>
      <w:proofErr w:type="spellStart"/>
      <w:r w:rsidR="002166A7" w:rsidRPr="00C32158">
        <w:rPr>
          <w:rFonts w:ascii="Times New Roman" w:hAnsi="Times New Roman" w:cs="Times New Roman"/>
          <w:sz w:val="24"/>
        </w:rPr>
        <w:t>Criekingen</w:t>
      </w:r>
      <w:proofErr w:type="spellEnd"/>
      <w:r w:rsidR="002166A7" w:rsidRPr="00C32158">
        <w:rPr>
          <w:rFonts w:ascii="Times New Roman" w:hAnsi="Times New Roman" w:cs="Times New Roman"/>
          <w:sz w:val="24"/>
        </w:rPr>
        <w:t>, 2009)</w:t>
      </w:r>
      <w:r w:rsidR="002166A7">
        <w:rPr>
          <w:rFonts w:ascii="Times New Roman" w:hAnsi="Times New Roman" w:cs="Times New Roman"/>
          <w:sz w:val="24"/>
          <w:szCs w:val="24"/>
          <w:u w:color="000000"/>
          <w:lang w:val="en-GB"/>
        </w:rPr>
        <w:fldChar w:fldCharType="end"/>
      </w:r>
      <w:r w:rsidR="00B03DB3">
        <w:rPr>
          <w:rFonts w:ascii="Times New Roman" w:hAnsi="Times New Roman" w:cs="Times New Roman"/>
          <w:sz w:val="24"/>
          <w:szCs w:val="24"/>
          <w:u w:color="000000"/>
          <w:lang w:val="en-GB"/>
        </w:rPr>
        <w:t xml:space="preserve"> and other Belgian cities </w:t>
      </w:r>
      <w:r w:rsidR="00596A55">
        <w:rPr>
          <w:rFonts w:ascii="Times New Roman" w:hAnsi="Times New Roman" w:cs="Times New Roman"/>
          <w:sz w:val="24"/>
          <w:szCs w:val="24"/>
          <w:u w:color="000000"/>
          <w:lang w:val="en-GB"/>
        </w:rPr>
        <w:t>(</w:t>
      </w:r>
      <w:proofErr w:type="spellStart"/>
      <w:r w:rsidR="002166A7">
        <w:rPr>
          <w:rFonts w:ascii="Times New Roman" w:hAnsi="Times New Roman" w:cs="Times New Roman"/>
          <w:sz w:val="24"/>
          <w:szCs w:val="24"/>
          <w:u w:color="000000"/>
          <w:lang w:val="en-GB"/>
        </w:rPr>
        <w:fldChar w:fldCharType="begin"/>
      </w:r>
      <w:r w:rsidR="00D27A3F">
        <w:rPr>
          <w:rFonts w:ascii="Times New Roman" w:hAnsi="Times New Roman" w:cs="Times New Roman"/>
          <w:sz w:val="24"/>
          <w:szCs w:val="24"/>
          <w:u w:color="000000"/>
          <w:lang w:val="en-GB"/>
        </w:rPr>
        <w:instrText xml:space="preserve"> ADDIN ZOTERO_ITEM CSL_CITATION {"citationID":"SRvtrXv7","properties":{"formattedCitation":"(Loopmans, 2008)","plainCitation":"(Loopmans, 2008)","dontUpdate":true,"noteIndex":0},"citationItems":[{"id":5696,"uris":["http://zotero.org/users/1736051/items/SU5FWD8D"],"uri":["http://zotero.org/users/1736051/items/SU5FWD8D"],"itemData":{"id":5696,"type":"article-journal","title":"Relevance, Gentrification and the Development of a New Hegemony on Urban Policies in Antwerp, Belgium","container-title":"Urban Studies","page":"2499-2519","volume":"45","issue":"12","source":"Crossref","abstract":"This paper applies a state-theoretical perspective to a historical analysis of gentriﬁcation and urban policies in Antwerp, Belgium. Before 1970, the city experienced a period of modernist hegemony, with urban development policies characterised by slum clearing, peripheral high-rise social housing construction and inner-city ofﬁce development. After moving through a period of non-hegemony with intense debate and struggle about urban development, the city now appears to be experiencing another period of hegemony in urban policy of which state support for gentriﬁcation has become the centrepiece. A historical state-theoretical approach shows how this move has been the consequence of local institutionalisation and political conﬂicts following the collapse of modernism, and provides insight into the opportunities available for critical observers of gentriﬁcation to enhance policy relevance.","DOI":"10.1177/0042098008097107","ISSN":"0042-0980, 1360-063X","language":"en","author":[{"family":"Loopmans","given":"Maarten"}],"issued":{"date-parts":[["2008",11]]}}}],"schema":"https://github.com/citation-style-language/schema/raw/master/csl-citation.json"} </w:instrText>
      </w:r>
      <w:r w:rsidR="002166A7">
        <w:rPr>
          <w:rFonts w:ascii="Times New Roman" w:hAnsi="Times New Roman" w:cs="Times New Roman"/>
          <w:sz w:val="24"/>
          <w:szCs w:val="24"/>
          <w:u w:color="000000"/>
          <w:lang w:val="en-GB"/>
        </w:rPr>
        <w:fldChar w:fldCharType="separate"/>
      </w:r>
      <w:r w:rsidR="002166A7">
        <w:rPr>
          <w:rFonts w:ascii="Times New Roman" w:hAnsi="Times New Roman" w:cs="Times New Roman"/>
          <w:noProof/>
          <w:sz w:val="24"/>
          <w:szCs w:val="24"/>
          <w:u w:color="000000"/>
          <w:lang w:val="en-GB"/>
        </w:rPr>
        <w:t>Loopmans</w:t>
      </w:r>
      <w:proofErr w:type="spellEnd"/>
      <w:r w:rsidR="002166A7">
        <w:rPr>
          <w:rFonts w:ascii="Times New Roman" w:hAnsi="Times New Roman" w:cs="Times New Roman"/>
          <w:noProof/>
          <w:sz w:val="24"/>
          <w:szCs w:val="24"/>
          <w:u w:color="000000"/>
          <w:lang w:val="en-GB"/>
        </w:rPr>
        <w:t>, 2008)</w:t>
      </w:r>
      <w:r w:rsidR="002166A7">
        <w:rPr>
          <w:rFonts w:ascii="Times New Roman" w:hAnsi="Times New Roman" w:cs="Times New Roman"/>
          <w:sz w:val="24"/>
          <w:szCs w:val="24"/>
          <w:u w:color="000000"/>
          <w:lang w:val="en-GB"/>
        </w:rPr>
        <w:fldChar w:fldCharType="end"/>
      </w:r>
      <w:r w:rsidR="002166A7">
        <w:rPr>
          <w:rFonts w:ascii="Times New Roman" w:hAnsi="Times New Roman" w:cs="Times New Roman"/>
          <w:sz w:val="24"/>
          <w:szCs w:val="24"/>
          <w:u w:color="000000"/>
          <w:lang w:val="en-GB"/>
        </w:rPr>
        <w:t xml:space="preserve">, as they </w:t>
      </w:r>
      <w:r w:rsidR="0036665A">
        <w:rPr>
          <w:rFonts w:ascii="Times New Roman" w:hAnsi="Times New Roman" w:cs="Times New Roman"/>
          <w:sz w:val="24"/>
          <w:szCs w:val="24"/>
          <w:u w:color="000000"/>
          <w:lang w:val="en-GB"/>
        </w:rPr>
        <w:t xml:space="preserve">resonate with metropolitan strategies </w:t>
      </w:r>
      <w:r w:rsidR="00B03DB3">
        <w:rPr>
          <w:rFonts w:ascii="Times New Roman" w:hAnsi="Times New Roman" w:cs="Times New Roman"/>
          <w:sz w:val="24"/>
          <w:szCs w:val="24"/>
          <w:u w:color="000000"/>
          <w:lang w:val="en-GB"/>
        </w:rPr>
        <w:t>developed in urban contexts</w:t>
      </w:r>
      <w:r w:rsidR="002166A7">
        <w:rPr>
          <w:rFonts w:ascii="Times New Roman" w:hAnsi="Times New Roman" w:cs="Times New Roman"/>
          <w:sz w:val="24"/>
          <w:szCs w:val="24"/>
          <w:u w:color="000000"/>
          <w:lang w:val="en-GB"/>
        </w:rPr>
        <w:t xml:space="preserve"> elsewhere</w:t>
      </w:r>
      <w:r w:rsidR="00B03DB3">
        <w:rPr>
          <w:rFonts w:ascii="Times New Roman" w:hAnsi="Times New Roman" w:cs="Times New Roman"/>
          <w:sz w:val="24"/>
          <w:szCs w:val="24"/>
          <w:u w:color="000000"/>
          <w:lang w:val="en-GB"/>
        </w:rPr>
        <w:t xml:space="preserve"> </w:t>
      </w:r>
      <w:r w:rsidR="002166A7">
        <w:rPr>
          <w:rFonts w:ascii="Times New Roman" w:hAnsi="Times New Roman" w:cs="Times New Roman"/>
          <w:sz w:val="24"/>
          <w:szCs w:val="24"/>
          <w:u w:color="000000"/>
          <w:lang w:val="en-GB"/>
        </w:rPr>
        <w:fldChar w:fldCharType="begin"/>
      </w:r>
      <w:r w:rsidR="009568F5">
        <w:rPr>
          <w:rFonts w:ascii="Times New Roman" w:hAnsi="Times New Roman" w:cs="Times New Roman"/>
          <w:sz w:val="24"/>
          <w:szCs w:val="24"/>
          <w:u w:color="000000"/>
          <w:lang w:val="en-GB"/>
        </w:rPr>
        <w:instrText xml:space="preserve"> ADDIN ZOTERO_ITEM CSL_CITATION {"citationID":"1rP0eXfH","properties":{"formattedCitation":"(Uitermark and Duyvendak, 2008; Ward, 2007)","plainCitation":"(Uitermark and Duyvendak, 2008; Ward, 2007)","noteIndex":0},"citationItems":[{"id":5700,"uris":["http://zotero.org/users/1736051/items/UATRBW4X"],"uri":["http://zotero.org/users/1736051/items/UATRBW4X"],"itemData":{"id":5700,"type":"article-journal","title":"Civilising the City: Populism and Revanchist Urbanism in Rotterdam","container-title":"Urban Studies","page":"1485-1503","volume":"45","issue":"7","source":"Crossref","abstract":"This paper discusses the relevance of American literature on ‘revanchist urbanism’ for understanding the policies of the populist government that ruled Rotterdam between 2002 and 2006. It is suggested that revanchist urbanism in the European context in general and in the case of Rotterdam in particular takes on a different form from that in the US. Moreover, a wholesale displacement of social-democratic policies by revanchist policies is not observed. Many policy measures which formed part-and-parcel of a social-democratic urban project—anti-segregation policies and policies to promote social cohesion—are redeﬁned and reconﬁgured by populist parties so that they can be incorporated into more revanchist strategies. In this sense, the differences between social democratic and revanchist governance are large with respect to symbolism but small and gradual when it comes to actual policy measures.","DOI":"10.1177/0042098008090685","ISSN":"0042-0980, 1360-063X","shortTitle":"Civilising the City","language":"en","author":[{"family":"Uitermark","given":"Justus"},{"family":"Duyvendak","given":"Jan Willem"}],"issued":{"date-parts":[["2008",6]]}}},{"id":5698,"uris":["http://zotero.org/users/1736051/items/XFPKT6SV"],"uri":["http://zotero.org/users/1736051/items/XFPKT6SV"],"itemData":{"id":5698,"type":"article-journal","title":"Business Improvement Districts: Policy Origins, Mobile Policies and Urban Liveability","container-title":"Geography Compass","page":"657-672","volume":"1","issue":"3","source":"Crossref","abstract":"This article reviews the trans-nationalisation of Business Improvement Districts. It outlines the geographical and ideological origins of this much-heralded approach to downtown governance, and the means through which it has found itself in such diverse settings as Cape Town in South Africa, Kruševac in Serbia and Liverpool in the UK. Analysing the emergence of Business Improvement Districts in terms of the external edges of the state and its internal architecture, on the one hand, and, on the other, in the context of discussions around urban liveability, this article reviews work across geography, planning, political science and sociology. It concludes by arguing that Business Improvement Districts are both interesting in their own right, for what they reveal about contemporary trans-national trends in urban governance, and for what they what they have to say about wider processes of neoliberal urbanisation.","DOI":"10.1111/j.1749-8198.2007.00022.x","ISSN":"1749-8198, 1749-8198","shortTitle":"Business Improvement Districts","language":"en","author":[{"family":"Ward","given":"Kevin"}],"issued":{"date-parts":[["2007",5]]}}}],"schema":"https://github.com/citation-style-language/schema/raw/master/csl-citation.json"} </w:instrText>
      </w:r>
      <w:r w:rsidR="002166A7">
        <w:rPr>
          <w:rFonts w:ascii="Times New Roman" w:hAnsi="Times New Roman" w:cs="Times New Roman"/>
          <w:sz w:val="24"/>
          <w:szCs w:val="24"/>
          <w:u w:color="000000"/>
          <w:lang w:val="en-GB"/>
        </w:rPr>
        <w:fldChar w:fldCharType="separate"/>
      </w:r>
      <w:r w:rsidR="009568F5">
        <w:rPr>
          <w:rFonts w:ascii="Times New Roman" w:hAnsi="Times New Roman" w:cs="Times New Roman"/>
          <w:noProof/>
          <w:sz w:val="24"/>
          <w:szCs w:val="24"/>
          <w:u w:color="000000"/>
          <w:lang w:val="en-GB"/>
        </w:rPr>
        <w:t>(Uitermark and Duyvendak, 2008; Ward, 2007)</w:t>
      </w:r>
      <w:r w:rsidR="002166A7">
        <w:rPr>
          <w:rFonts w:ascii="Times New Roman" w:hAnsi="Times New Roman" w:cs="Times New Roman"/>
          <w:sz w:val="24"/>
          <w:szCs w:val="24"/>
          <w:u w:color="000000"/>
          <w:lang w:val="en-GB"/>
        </w:rPr>
        <w:fldChar w:fldCharType="end"/>
      </w:r>
      <w:r w:rsidR="00545051" w:rsidRPr="0091212D">
        <w:rPr>
          <w:rFonts w:ascii="Times New Roman" w:hAnsi="Times New Roman" w:cs="Times New Roman"/>
          <w:sz w:val="24"/>
          <w:szCs w:val="24"/>
          <w:u w:color="000000"/>
          <w:lang w:val="en-GB"/>
        </w:rPr>
        <w:t>.</w:t>
      </w:r>
      <w:r w:rsidR="00F51D44">
        <w:rPr>
          <w:rFonts w:ascii="Times New Roman" w:hAnsi="Times New Roman" w:cs="Times New Roman"/>
          <w:sz w:val="24"/>
          <w:szCs w:val="24"/>
          <w:u w:color="000000"/>
          <w:lang w:val="en-GB"/>
        </w:rPr>
        <w:t xml:space="preserve"> </w:t>
      </w:r>
      <w:r w:rsidR="00800274">
        <w:rPr>
          <w:rFonts w:ascii="Times New Roman" w:hAnsi="Times New Roman" w:cs="Times New Roman"/>
          <w:sz w:val="24"/>
          <w:szCs w:val="24"/>
          <w:u w:color="000000"/>
          <w:lang w:val="en-GB"/>
        </w:rPr>
        <w:t>However, i</w:t>
      </w:r>
      <w:r w:rsidR="00480672">
        <w:rPr>
          <w:rFonts w:ascii="Times New Roman" w:hAnsi="Times New Roman" w:cs="Times New Roman"/>
          <w:sz w:val="24"/>
          <w:szCs w:val="24"/>
          <w:u w:color="000000"/>
          <w:lang w:val="en-GB"/>
        </w:rPr>
        <w:t xml:space="preserve">n this </w:t>
      </w:r>
      <w:r w:rsidR="00F51D44" w:rsidRPr="00C32158">
        <w:rPr>
          <w:rFonts w:ascii="Times New Roman" w:hAnsi="Times New Roman" w:cs="Times New Roman"/>
          <w:sz w:val="24"/>
          <w:szCs w:val="24"/>
          <w:u w:color="000000"/>
          <w:lang w:val="en-GB"/>
        </w:rPr>
        <w:t>urban utopia</w:t>
      </w:r>
      <w:r w:rsidR="00F51D44">
        <w:rPr>
          <w:rFonts w:ascii="Times New Roman" w:hAnsi="Times New Roman" w:cs="Times New Roman"/>
          <w:i/>
          <w:sz w:val="24"/>
          <w:szCs w:val="24"/>
          <w:u w:color="000000"/>
          <w:lang w:val="en-GB"/>
        </w:rPr>
        <w:t xml:space="preserve"> </w:t>
      </w:r>
      <w:r w:rsidR="00F51D44">
        <w:rPr>
          <w:rFonts w:ascii="Times New Roman" w:hAnsi="Times New Roman" w:cs="Times New Roman"/>
          <w:sz w:val="24"/>
          <w:szCs w:val="24"/>
          <w:u w:color="000000"/>
          <w:lang w:val="en-GB"/>
        </w:rPr>
        <w:t>the labels of “sustainability”, “liveability” and “attractivity” obfuscate existing socio-spatial inequalities and struggle</w:t>
      </w:r>
      <w:r w:rsidR="00480672">
        <w:rPr>
          <w:rFonts w:ascii="Times New Roman" w:hAnsi="Times New Roman" w:cs="Times New Roman"/>
          <w:sz w:val="24"/>
          <w:szCs w:val="24"/>
          <w:u w:color="000000"/>
          <w:lang w:val="en-GB"/>
        </w:rPr>
        <w:t xml:space="preserve">s, reducing political participation to consumption. </w:t>
      </w:r>
      <w:r w:rsidR="00D47B3C">
        <w:rPr>
          <w:rFonts w:ascii="Times New Roman" w:hAnsi="Times New Roman" w:cs="Times New Roman"/>
          <w:sz w:val="24"/>
          <w:szCs w:val="24"/>
          <w:u w:color="000000"/>
          <w:lang w:val="en-GB"/>
        </w:rPr>
        <w:t>Yet</w:t>
      </w:r>
      <w:r w:rsidR="001E495B">
        <w:rPr>
          <w:rFonts w:ascii="Times New Roman" w:hAnsi="Times New Roman" w:cs="Times New Roman"/>
          <w:sz w:val="24"/>
          <w:szCs w:val="24"/>
          <w:u w:color="000000"/>
          <w:lang w:val="en-GB"/>
        </w:rPr>
        <w:t>,</w:t>
      </w:r>
      <w:r w:rsidR="00D47B3C">
        <w:rPr>
          <w:rFonts w:ascii="Times New Roman" w:hAnsi="Times New Roman" w:cs="Times New Roman"/>
          <w:sz w:val="24"/>
          <w:szCs w:val="24"/>
          <w:u w:color="000000"/>
          <w:lang w:val="en-GB"/>
        </w:rPr>
        <w:t xml:space="preserve"> t</w:t>
      </w:r>
      <w:r w:rsidR="006B01AE" w:rsidRPr="0091212D">
        <w:rPr>
          <w:rFonts w:ascii="Times New Roman" w:hAnsi="Times New Roman" w:cs="Times New Roman"/>
          <w:sz w:val="24"/>
          <w:szCs w:val="24"/>
          <w:u w:color="000000"/>
          <w:lang w:val="en-GB"/>
        </w:rPr>
        <w:t>he ways</w:t>
      </w:r>
      <w:r w:rsidR="00D624C9" w:rsidRPr="0091212D">
        <w:rPr>
          <w:rFonts w:ascii="Times New Roman" w:hAnsi="Times New Roman" w:cs="Times New Roman"/>
          <w:sz w:val="24"/>
          <w:szCs w:val="24"/>
          <w:u w:color="000000"/>
          <w:lang w:val="en-GB"/>
        </w:rPr>
        <w:t xml:space="preserve"> in which the newly-expanded pedestrian area </w:t>
      </w:r>
      <w:r w:rsidR="006B01AE" w:rsidRPr="0091212D">
        <w:rPr>
          <w:rFonts w:ascii="Times New Roman" w:hAnsi="Times New Roman" w:cs="Times New Roman"/>
          <w:sz w:val="24"/>
          <w:szCs w:val="24"/>
          <w:u w:color="000000"/>
          <w:lang w:val="en-GB"/>
        </w:rPr>
        <w:t xml:space="preserve">has thus far been </w:t>
      </w:r>
      <w:r w:rsidR="00D624C9" w:rsidRPr="0091212D">
        <w:rPr>
          <w:rFonts w:ascii="Times New Roman" w:hAnsi="Times New Roman" w:cs="Times New Roman"/>
          <w:sz w:val="24"/>
          <w:szCs w:val="24"/>
          <w:u w:color="000000"/>
          <w:lang w:val="en-GB"/>
        </w:rPr>
        <w:t xml:space="preserve">practiced </w:t>
      </w:r>
      <w:r w:rsidR="00264FDB" w:rsidRPr="0091212D">
        <w:rPr>
          <w:rFonts w:ascii="Times New Roman" w:hAnsi="Times New Roman" w:cs="Times New Roman"/>
          <w:sz w:val="24"/>
          <w:szCs w:val="24"/>
          <w:u w:color="000000"/>
          <w:lang w:val="en-GB"/>
        </w:rPr>
        <w:t xml:space="preserve">and appropriated </w:t>
      </w:r>
      <w:r w:rsidR="006B01AE" w:rsidRPr="0091212D">
        <w:rPr>
          <w:rFonts w:ascii="Times New Roman" w:hAnsi="Times New Roman" w:cs="Times New Roman"/>
          <w:sz w:val="24"/>
          <w:szCs w:val="24"/>
          <w:u w:color="000000"/>
          <w:lang w:val="en-GB"/>
        </w:rPr>
        <w:t>are more complicated: a</w:t>
      </w:r>
      <w:r w:rsidR="00D624C9" w:rsidRPr="0091212D">
        <w:rPr>
          <w:rFonts w:ascii="Times New Roman" w:hAnsi="Times New Roman" w:cs="Times New Roman"/>
          <w:sz w:val="24"/>
          <w:szCs w:val="24"/>
          <w:u w:color="000000"/>
          <w:lang w:val="en-GB"/>
        </w:rPr>
        <w:t xml:space="preserve">mong </w:t>
      </w:r>
      <w:r w:rsidR="006B01AE" w:rsidRPr="0091212D">
        <w:rPr>
          <w:rFonts w:ascii="Times New Roman" w:hAnsi="Times New Roman" w:cs="Times New Roman"/>
          <w:sz w:val="24"/>
          <w:szCs w:val="24"/>
          <w:u w:color="000000"/>
          <w:lang w:val="en-GB"/>
        </w:rPr>
        <w:t xml:space="preserve">its users are </w:t>
      </w:r>
      <w:r w:rsidR="00D624C9" w:rsidRPr="0091212D">
        <w:rPr>
          <w:rFonts w:ascii="Times New Roman" w:hAnsi="Times New Roman" w:cs="Times New Roman"/>
          <w:sz w:val="24"/>
          <w:szCs w:val="24"/>
          <w:u w:color="000000"/>
          <w:lang w:val="en-GB"/>
        </w:rPr>
        <w:t>not only middle-class visitors and tourists, but also residents of nearby inner-city working-class neighbourhoods and the homeless</w:t>
      </w:r>
      <w:r w:rsidR="00A0555B">
        <w:rPr>
          <w:rFonts w:ascii="Times New Roman" w:hAnsi="Times New Roman" w:cs="Times New Roman"/>
          <w:sz w:val="24"/>
          <w:szCs w:val="24"/>
          <w:u w:color="000000"/>
          <w:lang w:val="en-GB"/>
        </w:rPr>
        <w:t xml:space="preserve"> </w:t>
      </w:r>
      <w:r w:rsidR="00A0555B">
        <w:rPr>
          <w:rFonts w:ascii="Times New Roman" w:hAnsi="Times New Roman" w:cs="Times New Roman"/>
          <w:sz w:val="24"/>
          <w:szCs w:val="24"/>
          <w:u w:color="000000"/>
          <w:lang w:val="en-GB"/>
        </w:rPr>
        <w:fldChar w:fldCharType="begin"/>
      </w:r>
      <w:r w:rsidR="00D2202B">
        <w:rPr>
          <w:rFonts w:ascii="Times New Roman" w:hAnsi="Times New Roman" w:cs="Times New Roman"/>
          <w:sz w:val="24"/>
          <w:szCs w:val="24"/>
          <w:u w:color="000000"/>
          <w:lang w:val="en-GB"/>
        </w:rPr>
        <w:instrText xml:space="preserve"> ADDIN ZOTERO_ITEM CSL_CITATION {"citationID":"7pmp37tum","properties":{"formattedCitation":"(Marchal, 2017)","plainCitation":"(Marchal, 2017)","noteIndex":0},"citationItems":[{"id":3672,"uris":["http://zotero.org/users/1736051/items/RPM5BQJW"],"uri":["http://zotero.org/users/1736051/items/RPM5BQJW"],"itemData":{"id":3672,"type":"article-magazine","title":"Piétonnier du centre : la mise en spectacle de l’espace public - Inter-Environnement Bruxelles","container-title":"Bruxelles en mouvements","page":"4-5","volume":"287","author":[{"family":"Marchal","given":"Isabelle"}],"issued":{"date-parts":[["2017",4]]}}}],"schema":"https://github.com/citation-style-language/schema/raw/master/csl-citation.json"} </w:instrText>
      </w:r>
      <w:r w:rsidR="00A0555B">
        <w:rPr>
          <w:rFonts w:ascii="Times New Roman" w:hAnsi="Times New Roman" w:cs="Times New Roman"/>
          <w:sz w:val="24"/>
          <w:szCs w:val="24"/>
          <w:u w:color="000000"/>
          <w:lang w:val="en-GB"/>
        </w:rPr>
        <w:fldChar w:fldCharType="separate"/>
      </w:r>
      <w:r w:rsidR="00D2202B">
        <w:rPr>
          <w:rFonts w:ascii="Times New Roman" w:hAnsi="Times New Roman" w:cs="Times New Roman"/>
          <w:noProof/>
          <w:sz w:val="24"/>
          <w:szCs w:val="24"/>
          <w:u w:color="000000"/>
          <w:lang w:val="en-GB"/>
        </w:rPr>
        <w:t>(Marchal, 2017)</w:t>
      </w:r>
      <w:r w:rsidR="00A0555B">
        <w:rPr>
          <w:rFonts w:ascii="Times New Roman" w:hAnsi="Times New Roman" w:cs="Times New Roman"/>
          <w:sz w:val="24"/>
          <w:szCs w:val="24"/>
          <w:u w:color="000000"/>
          <w:lang w:val="en-GB"/>
        </w:rPr>
        <w:fldChar w:fldCharType="end"/>
      </w:r>
      <w:r w:rsidR="00D624C9" w:rsidRPr="0091212D">
        <w:rPr>
          <w:rFonts w:ascii="Times New Roman" w:hAnsi="Times New Roman" w:cs="Times New Roman"/>
          <w:sz w:val="24"/>
          <w:szCs w:val="24"/>
          <w:u w:color="000000"/>
          <w:lang w:val="en-GB"/>
        </w:rPr>
        <w:t xml:space="preserve">. This contradiction might indicate </w:t>
      </w:r>
      <w:r w:rsidR="00264FDB" w:rsidRPr="0091212D">
        <w:rPr>
          <w:rFonts w:ascii="Times New Roman" w:hAnsi="Times New Roman" w:cs="Times New Roman"/>
          <w:sz w:val="24"/>
          <w:szCs w:val="24"/>
          <w:u w:color="000000"/>
          <w:lang w:val="en-GB"/>
        </w:rPr>
        <w:t>the project might not necessarily reali</w:t>
      </w:r>
      <w:r w:rsidR="00B13F93" w:rsidRPr="0091212D">
        <w:rPr>
          <w:rFonts w:ascii="Times New Roman" w:hAnsi="Times New Roman" w:cs="Times New Roman"/>
          <w:sz w:val="24"/>
          <w:szCs w:val="24"/>
          <w:u w:color="000000"/>
          <w:lang w:val="en-GB"/>
        </w:rPr>
        <w:t>z</w:t>
      </w:r>
      <w:r w:rsidR="00264FDB" w:rsidRPr="0091212D">
        <w:rPr>
          <w:rFonts w:ascii="Times New Roman" w:hAnsi="Times New Roman" w:cs="Times New Roman"/>
          <w:sz w:val="24"/>
          <w:szCs w:val="24"/>
          <w:u w:color="000000"/>
          <w:lang w:val="en-GB"/>
        </w:rPr>
        <w:t xml:space="preserve">e the initial expectations of its municipal proponents, who had </w:t>
      </w:r>
      <w:r w:rsidR="00D624C9" w:rsidRPr="0091212D">
        <w:rPr>
          <w:rFonts w:ascii="Times New Roman" w:hAnsi="Times New Roman" w:cs="Times New Roman"/>
          <w:sz w:val="24"/>
          <w:szCs w:val="24"/>
          <w:u w:color="000000"/>
          <w:lang w:val="en-GB"/>
        </w:rPr>
        <w:t>originally conceived as a singular</w:t>
      </w:r>
      <w:r w:rsidR="00264FDB" w:rsidRPr="0091212D">
        <w:rPr>
          <w:rFonts w:ascii="Times New Roman" w:hAnsi="Times New Roman" w:cs="Times New Roman"/>
          <w:sz w:val="24"/>
          <w:szCs w:val="24"/>
          <w:u w:color="000000"/>
          <w:lang w:val="en-GB"/>
        </w:rPr>
        <w:t xml:space="preserve"> </w:t>
      </w:r>
      <w:r w:rsidR="00931B4A">
        <w:rPr>
          <w:rFonts w:ascii="Times New Roman" w:hAnsi="Times New Roman" w:cs="Times New Roman"/>
          <w:sz w:val="24"/>
          <w:szCs w:val="24"/>
          <w:u w:color="000000"/>
          <w:lang w:val="en-GB"/>
        </w:rPr>
        <w:t>“</w:t>
      </w:r>
      <w:r w:rsidR="00931B4A" w:rsidRPr="0091212D">
        <w:rPr>
          <w:rFonts w:ascii="Times New Roman" w:hAnsi="Times New Roman" w:cs="Times New Roman"/>
          <w:sz w:val="24"/>
          <w:szCs w:val="24"/>
          <w:u w:color="000000"/>
          <w:lang w:val="en-GB"/>
        </w:rPr>
        <w:t>fix</w:t>
      </w:r>
      <w:r w:rsidR="00931B4A">
        <w:rPr>
          <w:rFonts w:ascii="Times New Roman" w:hAnsi="Times New Roman" w:cs="Times New Roman"/>
          <w:sz w:val="24"/>
          <w:szCs w:val="24"/>
          <w:u w:color="000000"/>
          <w:lang w:val="en-GB"/>
        </w:rPr>
        <w:t>”</w:t>
      </w:r>
      <w:r w:rsidR="00931B4A" w:rsidRPr="0091212D">
        <w:rPr>
          <w:rFonts w:ascii="Times New Roman" w:hAnsi="Times New Roman" w:cs="Times New Roman"/>
          <w:sz w:val="24"/>
          <w:szCs w:val="24"/>
          <w:u w:color="000000"/>
          <w:lang w:val="en-GB"/>
        </w:rPr>
        <w:t xml:space="preserve"> </w:t>
      </w:r>
      <w:r w:rsidR="00264FDB" w:rsidRPr="0091212D">
        <w:rPr>
          <w:rFonts w:ascii="Times New Roman" w:hAnsi="Times New Roman" w:cs="Times New Roman"/>
          <w:sz w:val="24"/>
          <w:szCs w:val="24"/>
          <w:u w:color="000000"/>
          <w:lang w:val="en-GB"/>
        </w:rPr>
        <w:t>and</w:t>
      </w:r>
      <w:r w:rsidR="00D624C9" w:rsidRPr="0091212D">
        <w:rPr>
          <w:rFonts w:ascii="Times New Roman" w:hAnsi="Times New Roman" w:cs="Times New Roman"/>
          <w:sz w:val="24"/>
          <w:szCs w:val="24"/>
          <w:u w:color="000000"/>
          <w:lang w:val="en-GB"/>
        </w:rPr>
        <w:t xml:space="preserve"> ready</w:t>
      </w:r>
      <w:r w:rsidR="002900DA" w:rsidRPr="0091212D">
        <w:rPr>
          <w:rFonts w:ascii="Times New Roman" w:hAnsi="Times New Roman" w:cs="Times New Roman"/>
          <w:sz w:val="24"/>
          <w:szCs w:val="24"/>
          <w:u w:color="000000"/>
          <w:lang w:val="en-GB"/>
        </w:rPr>
        <w:t>-made recipe</w:t>
      </w:r>
      <w:r w:rsidR="00D624C9" w:rsidRPr="0091212D">
        <w:rPr>
          <w:rFonts w:ascii="Times New Roman" w:hAnsi="Times New Roman" w:cs="Times New Roman"/>
          <w:sz w:val="24"/>
          <w:szCs w:val="24"/>
          <w:u w:color="000000"/>
          <w:lang w:val="en-GB"/>
        </w:rPr>
        <w:t xml:space="preserve"> taken from</w:t>
      </w:r>
      <w:r w:rsidR="002900DA" w:rsidRPr="0091212D">
        <w:rPr>
          <w:rFonts w:ascii="Times New Roman" w:hAnsi="Times New Roman" w:cs="Times New Roman"/>
          <w:sz w:val="24"/>
          <w:szCs w:val="24"/>
          <w:u w:color="000000"/>
          <w:lang w:val="en-GB"/>
        </w:rPr>
        <w:t xml:space="preserve"> urban managerial </w:t>
      </w:r>
      <w:r w:rsidR="00D624C9" w:rsidRPr="0091212D">
        <w:rPr>
          <w:rFonts w:ascii="Times New Roman" w:hAnsi="Times New Roman" w:cs="Times New Roman"/>
          <w:sz w:val="24"/>
          <w:szCs w:val="24"/>
          <w:u w:color="000000"/>
          <w:lang w:val="en-GB"/>
        </w:rPr>
        <w:t>cookbook</w:t>
      </w:r>
      <w:r w:rsidR="00264FDB" w:rsidRPr="0091212D">
        <w:rPr>
          <w:rFonts w:ascii="Times New Roman" w:hAnsi="Times New Roman" w:cs="Times New Roman"/>
          <w:sz w:val="24"/>
          <w:szCs w:val="24"/>
          <w:u w:color="000000"/>
          <w:lang w:val="en-GB"/>
        </w:rPr>
        <w:t>s</w:t>
      </w:r>
      <w:r w:rsidR="00D624C9" w:rsidRPr="0091212D">
        <w:rPr>
          <w:rFonts w:ascii="Times New Roman" w:hAnsi="Times New Roman" w:cs="Times New Roman"/>
          <w:sz w:val="24"/>
          <w:szCs w:val="24"/>
          <w:u w:color="000000"/>
          <w:lang w:val="en-GB"/>
        </w:rPr>
        <w:t xml:space="preserve"> </w:t>
      </w:r>
      <w:r w:rsidR="002900DA" w:rsidRPr="0091212D">
        <w:rPr>
          <w:rFonts w:ascii="Times New Roman" w:hAnsi="Times New Roman" w:cs="Times New Roman"/>
          <w:sz w:val="24"/>
          <w:szCs w:val="24"/>
          <w:u w:color="000000"/>
          <w:lang w:val="en-GB"/>
        </w:rPr>
        <w:t>tested elsewhere</w:t>
      </w:r>
      <w:r w:rsidR="00264FDB" w:rsidRPr="0091212D">
        <w:rPr>
          <w:rFonts w:ascii="Times New Roman" w:hAnsi="Times New Roman" w:cs="Times New Roman"/>
          <w:sz w:val="24"/>
          <w:szCs w:val="24"/>
          <w:u w:color="000000"/>
          <w:lang w:val="en-GB"/>
        </w:rPr>
        <w:t xml:space="preserve">, referring to </w:t>
      </w:r>
      <w:r w:rsidR="006B01AE" w:rsidRPr="0091212D">
        <w:rPr>
          <w:rFonts w:ascii="Times New Roman" w:hAnsi="Times New Roman" w:cs="Times New Roman"/>
          <w:sz w:val="24"/>
          <w:szCs w:val="24"/>
          <w:u w:color="000000"/>
          <w:lang w:val="en-GB"/>
        </w:rPr>
        <w:t xml:space="preserve">Copenhagen, New York, and Strasbourg </w:t>
      </w:r>
      <w:r w:rsidR="00264FDB" w:rsidRPr="0091212D">
        <w:rPr>
          <w:rFonts w:ascii="Times New Roman" w:hAnsi="Times New Roman" w:cs="Times New Roman"/>
          <w:sz w:val="24"/>
          <w:szCs w:val="24"/>
          <w:u w:color="000000"/>
          <w:lang w:val="en-GB"/>
        </w:rPr>
        <w:t xml:space="preserve">as inspiring </w:t>
      </w:r>
      <w:r w:rsidR="00511CD3">
        <w:rPr>
          <w:rFonts w:ascii="Times New Roman" w:hAnsi="Times New Roman" w:cs="Times New Roman"/>
          <w:sz w:val="24"/>
          <w:szCs w:val="24"/>
          <w:u w:color="000000"/>
          <w:lang w:val="en-GB"/>
        </w:rPr>
        <w:t>“</w:t>
      </w:r>
      <w:r w:rsidR="006B01AE" w:rsidRPr="0091212D">
        <w:rPr>
          <w:rFonts w:ascii="Times New Roman" w:hAnsi="Times New Roman" w:cs="Times New Roman"/>
          <w:sz w:val="24"/>
          <w:szCs w:val="24"/>
          <w:u w:color="000000"/>
          <w:lang w:val="en-GB"/>
        </w:rPr>
        <w:t>best practices</w:t>
      </w:r>
      <w:r w:rsidR="00264FDB" w:rsidRPr="0091212D">
        <w:rPr>
          <w:rFonts w:ascii="Times New Roman" w:hAnsi="Times New Roman" w:cs="Times New Roman"/>
          <w:sz w:val="24"/>
          <w:szCs w:val="24"/>
          <w:u w:color="000000"/>
          <w:lang w:val="en-GB"/>
        </w:rPr>
        <w:t>.</w:t>
      </w:r>
      <w:r w:rsidR="00511CD3">
        <w:rPr>
          <w:rFonts w:ascii="Times New Roman" w:hAnsi="Times New Roman" w:cs="Times New Roman"/>
          <w:sz w:val="24"/>
          <w:szCs w:val="24"/>
          <w:u w:color="000000"/>
          <w:lang w:val="en-GB"/>
        </w:rPr>
        <w:t>”</w:t>
      </w:r>
      <w:r w:rsidR="00511CD3" w:rsidRPr="0091212D">
        <w:rPr>
          <w:rFonts w:ascii="Times New Roman" w:hAnsi="Times New Roman" w:cs="Times New Roman"/>
          <w:sz w:val="24"/>
          <w:szCs w:val="24"/>
          <w:u w:color="000000"/>
          <w:lang w:val="en-GB"/>
        </w:rPr>
        <w:t xml:space="preserve"> </w:t>
      </w:r>
      <w:r w:rsidR="00264FDB" w:rsidRPr="0091212D">
        <w:rPr>
          <w:rFonts w:ascii="Times New Roman" w:hAnsi="Times New Roman" w:cs="Times New Roman"/>
          <w:sz w:val="24"/>
          <w:szCs w:val="24"/>
          <w:u w:color="000000"/>
          <w:lang w:val="en-GB"/>
        </w:rPr>
        <w:t xml:space="preserve">Instead, </w:t>
      </w:r>
      <w:r w:rsidR="006B01AE" w:rsidRPr="0091212D">
        <w:rPr>
          <w:rFonts w:ascii="Times New Roman" w:hAnsi="Times New Roman" w:cs="Times New Roman"/>
          <w:sz w:val="24"/>
          <w:szCs w:val="24"/>
          <w:u w:color="000000"/>
          <w:lang w:val="en-GB"/>
        </w:rPr>
        <w:t>the ongoing public debate</w:t>
      </w:r>
      <w:r w:rsidR="00264FDB" w:rsidRPr="0091212D">
        <w:rPr>
          <w:rFonts w:ascii="Times New Roman" w:hAnsi="Times New Roman" w:cs="Times New Roman"/>
          <w:sz w:val="24"/>
          <w:szCs w:val="24"/>
          <w:u w:color="000000"/>
          <w:lang w:val="en-GB"/>
        </w:rPr>
        <w:t xml:space="preserve"> and fierce contestation by various social groups</w:t>
      </w:r>
      <w:r w:rsidR="006B01AE" w:rsidRPr="0091212D">
        <w:rPr>
          <w:rFonts w:ascii="Times New Roman" w:hAnsi="Times New Roman" w:cs="Times New Roman"/>
          <w:sz w:val="24"/>
          <w:szCs w:val="24"/>
          <w:u w:color="000000"/>
          <w:lang w:val="en-GB"/>
        </w:rPr>
        <w:t xml:space="preserve"> has </w:t>
      </w:r>
      <w:r w:rsidR="00264FDB" w:rsidRPr="0091212D">
        <w:rPr>
          <w:rFonts w:ascii="Times New Roman" w:hAnsi="Times New Roman" w:cs="Times New Roman"/>
          <w:sz w:val="24"/>
          <w:szCs w:val="24"/>
          <w:u w:color="000000"/>
          <w:lang w:val="en-GB"/>
        </w:rPr>
        <w:t xml:space="preserve">perhaps </w:t>
      </w:r>
      <w:r w:rsidR="006B01AE" w:rsidRPr="0091212D">
        <w:rPr>
          <w:rFonts w:ascii="Times New Roman" w:hAnsi="Times New Roman" w:cs="Times New Roman"/>
          <w:sz w:val="24"/>
          <w:szCs w:val="24"/>
          <w:u w:color="000000"/>
          <w:lang w:val="en-GB"/>
        </w:rPr>
        <w:t xml:space="preserve">transformed </w:t>
      </w:r>
      <w:r w:rsidR="00264FDB" w:rsidRPr="0091212D">
        <w:rPr>
          <w:rFonts w:ascii="Times New Roman" w:hAnsi="Times New Roman" w:cs="Times New Roman"/>
          <w:i/>
          <w:sz w:val="24"/>
          <w:szCs w:val="24"/>
          <w:u w:color="000000"/>
          <w:lang w:val="en-GB"/>
        </w:rPr>
        <w:t xml:space="preserve">le </w:t>
      </w:r>
      <w:proofErr w:type="spellStart"/>
      <w:r w:rsidR="00264FDB" w:rsidRPr="0091212D">
        <w:rPr>
          <w:rFonts w:ascii="Times New Roman" w:hAnsi="Times New Roman" w:cs="Times New Roman"/>
          <w:i/>
          <w:sz w:val="24"/>
          <w:szCs w:val="24"/>
          <w:u w:color="000000"/>
          <w:lang w:val="en-GB"/>
        </w:rPr>
        <w:t>pietonnier</w:t>
      </w:r>
      <w:proofErr w:type="spellEnd"/>
      <w:r w:rsidR="00264FDB" w:rsidRPr="0091212D">
        <w:rPr>
          <w:rFonts w:ascii="Times New Roman" w:hAnsi="Times New Roman" w:cs="Times New Roman"/>
          <w:sz w:val="24"/>
          <w:szCs w:val="24"/>
          <w:u w:color="000000"/>
          <w:lang w:val="en-GB"/>
        </w:rPr>
        <w:t xml:space="preserve"> </w:t>
      </w:r>
      <w:r w:rsidR="006B01AE" w:rsidRPr="0091212D">
        <w:rPr>
          <w:rFonts w:ascii="Times New Roman" w:hAnsi="Times New Roman" w:cs="Times New Roman"/>
          <w:sz w:val="24"/>
          <w:szCs w:val="24"/>
          <w:u w:color="000000"/>
          <w:lang w:val="en-GB"/>
        </w:rPr>
        <w:t>into a more open-ended project</w:t>
      </w:r>
      <w:r w:rsidR="00264FDB" w:rsidRPr="0091212D">
        <w:rPr>
          <w:rFonts w:ascii="Times New Roman" w:hAnsi="Times New Roman" w:cs="Times New Roman"/>
          <w:sz w:val="24"/>
          <w:szCs w:val="24"/>
          <w:u w:color="000000"/>
          <w:lang w:val="en-GB"/>
        </w:rPr>
        <w:t xml:space="preserve">, </w:t>
      </w:r>
      <w:r w:rsidR="003476D5">
        <w:rPr>
          <w:rFonts w:ascii="Times New Roman" w:hAnsi="Times New Roman" w:cs="Times New Roman"/>
          <w:sz w:val="24"/>
          <w:szCs w:val="24"/>
          <w:u w:color="000000"/>
          <w:lang w:val="en-GB"/>
        </w:rPr>
        <w:t xml:space="preserve">whose </w:t>
      </w:r>
      <w:r w:rsidR="00264FDB" w:rsidRPr="0091212D">
        <w:rPr>
          <w:rFonts w:ascii="Times New Roman" w:hAnsi="Times New Roman" w:cs="Times New Roman"/>
          <w:sz w:val="24"/>
          <w:szCs w:val="24"/>
          <w:u w:color="000000"/>
          <w:lang w:val="en-GB"/>
        </w:rPr>
        <w:t>horizon is yet to be identified.</w:t>
      </w:r>
    </w:p>
    <w:p w14:paraId="5B011873" w14:textId="77777777" w:rsidR="003476D5" w:rsidRPr="0091212D" w:rsidRDefault="003476D5" w:rsidP="00264FDB">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u w:color="000000"/>
          <w:lang w:val="en-GB"/>
        </w:rPr>
      </w:pPr>
    </w:p>
    <w:p w14:paraId="015220EE" w14:textId="4E952DAA" w:rsidR="003765D9" w:rsidRDefault="00130E97" w:rsidP="00F514B5">
      <w:pPr>
        <w:pStyle w:val="Default"/>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b/>
          <w:sz w:val="24"/>
          <w:szCs w:val="24"/>
          <w:u w:color="000000"/>
          <w:lang w:val="en-GB"/>
        </w:rPr>
      </w:pPr>
      <w:r w:rsidRPr="0091212D">
        <w:rPr>
          <w:rFonts w:ascii="Times New Roman" w:hAnsi="Times New Roman" w:cs="Times New Roman"/>
          <w:b/>
          <w:sz w:val="24"/>
          <w:szCs w:val="24"/>
          <w:u w:color="000000"/>
          <w:lang w:val="en-GB"/>
        </w:rPr>
        <w:t>5</w:t>
      </w:r>
      <w:r w:rsidR="001537EE" w:rsidRPr="0091212D">
        <w:rPr>
          <w:b/>
          <w:u w:color="000000"/>
          <w:lang w:val="en-GB"/>
        </w:rPr>
        <w:t xml:space="preserve">. </w:t>
      </w:r>
      <w:r w:rsidR="00DA08D4" w:rsidRPr="0091212D">
        <w:rPr>
          <w:rFonts w:ascii="Times New Roman" w:hAnsi="Times New Roman" w:cs="Times New Roman"/>
          <w:b/>
          <w:sz w:val="24"/>
          <w:szCs w:val="24"/>
          <w:u w:color="000000"/>
          <w:lang w:val="en-GB"/>
        </w:rPr>
        <w:t>Conclusion</w:t>
      </w:r>
      <w:r w:rsidR="00665EB8">
        <w:rPr>
          <w:rFonts w:ascii="Times New Roman" w:hAnsi="Times New Roman" w:cs="Times New Roman"/>
          <w:b/>
          <w:sz w:val="24"/>
          <w:szCs w:val="24"/>
          <w:u w:color="000000"/>
          <w:lang w:val="en-GB"/>
        </w:rPr>
        <w:t>: The necessity of moving past the “sustainable” perspectives on transport</w:t>
      </w:r>
    </w:p>
    <w:p w14:paraId="73CAAD57" w14:textId="7BD2C843" w:rsidR="00DA08D4" w:rsidRPr="001E495B" w:rsidRDefault="00193203" w:rsidP="00E84C9F">
      <w:pPr>
        <w:pStyle w:val="Default"/>
        <w:widowControl w:val="0"/>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b/>
          <w:sz w:val="24"/>
          <w:szCs w:val="24"/>
          <w:u w:color="000000"/>
          <w:lang w:val="en-GB"/>
        </w:rPr>
      </w:pPr>
      <w:r w:rsidRPr="0091212D">
        <w:rPr>
          <w:rFonts w:ascii="Times New Roman" w:hAnsi="Times New Roman" w:cs="Times New Roman"/>
          <w:sz w:val="24"/>
          <w:szCs w:val="24"/>
          <w:lang w:val="en-GB"/>
        </w:rPr>
        <w:t xml:space="preserve">The main purpose of this paper </w:t>
      </w:r>
      <w:r w:rsidR="00BD25C3">
        <w:rPr>
          <w:rFonts w:ascii="Times New Roman" w:hAnsi="Times New Roman" w:cs="Times New Roman"/>
          <w:sz w:val="24"/>
          <w:szCs w:val="24"/>
          <w:lang w:val="en-GB"/>
        </w:rPr>
        <w:t xml:space="preserve">was to </w:t>
      </w:r>
      <w:r w:rsidR="00EC0475" w:rsidRPr="0091212D">
        <w:rPr>
          <w:rFonts w:ascii="Times New Roman" w:hAnsi="Times New Roman" w:cs="Times New Roman"/>
          <w:sz w:val="24"/>
          <w:szCs w:val="24"/>
          <w:lang w:val="en-GB"/>
        </w:rPr>
        <w:t>provi</w:t>
      </w:r>
      <w:r w:rsidR="00BD25C3">
        <w:rPr>
          <w:rFonts w:ascii="Times New Roman" w:hAnsi="Times New Roman" w:cs="Times New Roman"/>
          <w:sz w:val="24"/>
          <w:szCs w:val="24"/>
          <w:lang w:val="en-GB"/>
        </w:rPr>
        <w:t>de</w:t>
      </w:r>
      <w:r w:rsidR="00EC0475" w:rsidRPr="0091212D">
        <w:rPr>
          <w:rFonts w:ascii="Times New Roman" w:hAnsi="Times New Roman" w:cs="Times New Roman"/>
          <w:sz w:val="24"/>
          <w:szCs w:val="24"/>
          <w:lang w:val="en-GB"/>
        </w:rPr>
        <w:t xml:space="preserve"> a </w:t>
      </w:r>
      <w:r w:rsidR="00432C83" w:rsidRPr="0091212D">
        <w:rPr>
          <w:rFonts w:ascii="Times New Roman" w:hAnsi="Times New Roman" w:cs="Times New Roman"/>
          <w:sz w:val="24"/>
          <w:szCs w:val="24"/>
          <w:lang w:val="en-GB"/>
        </w:rPr>
        <w:t>respon</w:t>
      </w:r>
      <w:r w:rsidR="00EC0475" w:rsidRPr="0091212D">
        <w:rPr>
          <w:rFonts w:ascii="Times New Roman" w:hAnsi="Times New Roman" w:cs="Times New Roman"/>
          <w:sz w:val="24"/>
          <w:szCs w:val="24"/>
          <w:lang w:val="en-GB"/>
        </w:rPr>
        <w:t>se</w:t>
      </w:r>
      <w:r w:rsidR="00432C83" w:rsidRPr="0091212D">
        <w:rPr>
          <w:rFonts w:ascii="Times New Roman" w:hAnsi="Times New Roman" w:cs="Times New Roman"/>
          <w:sz w:val="24"/>
          <w:szCs w:val="24"/>
          <w:lang w:val="en-GB"/>
        </w:rPr>
        <w:t xml:space="preserve"> </w:t>
      </w:r>
      <w:r w:rsidRPr="0091212D">
        <w:rPr>
          <w:rFonts w:ascii="Times New Roman" w:hAnsi="Times New Roman" w:cs="Times New Roman"/>
          <w:sz w:val="24"/>
          <w:szCs w:val="24"/>
          <w:lang w:val="en-GB"/>
        </w:rPr>
        <w:t xml:space="preserve">to </w:t>
      </w:r>
      <w:r w:rsidR="00C23809">
        <w:rPr>
          <w:rFonts w:ascii="Times New Roman" w:hAnsi="Times New Roman" w:cs="Times New Roman"/>
          <w:sz w:val="24"/>
          <w:szCs w:val="24"/>
          <w:lang w:val="en-GB"/>
        </w:rPr>
        <w:t xml:space="preserve">the limitations of the </w:t>
      </w:r>
      <w:r w:rsidR="00943943">
        <w:rPr>
          <w:rFonts w:ascii="Times New Roman" w:hAnsi="Times New Roman" w:cs="Times New Roman"/>
          <w:sz w:val="24"/>
          <w:szCs w:val="24"/>
          <w:lang w:val="en-GB"/>
        </w:rPr>
        <w:t>sustainable transport approaches</w:t>
      </w:r>
      <w:r w:rsidR="00C23809">
        <w:rPr>
          <w:rFonts w:ascii="Times New Roman" w:hAnsi="Times New Roman" w:cs="Times New Roman"/>
          <w:sz w:val="24"/>
          <w:szCs w:val="24"/>
          <w:lang w:val="en-GB"/>
        </w:rPr>
        <w:t xml:space="preserve"> in terms of addressing the fundamental political economic underpinnings of transport</w:t>
      </w:r>
      <w:r w:rsidR="00875960">
        <w:rPr>
          <w:rFonts w:ascii="Times New Roman" w:hAnsi="Times New Roman" w:cs="Times New Roman"/>
          <w:sz w:val="24"/>
          <w:szCs w:val="24"/>
          <w:lang w:val="en-GB"/>
        </w:rPr>
        <w:t xml:space="preserve"> in urban contexts</w:t>
      </w:r>
      <w:r w:rsidR="00EA2C2D" w:rsidRPr="0091212D">
        <w:rPr>
          <w:rFonts w:ascii="Times New Roman" w:hAnsi="Times New Roman" w:cs="Times New Roman"/>
          <w:sz w:val="24"/>
          <w:szCs w:val="24"/>
          <w:lang w:val="en-GB"/>
        </w:rPr>
        <w:t xml:space="preserve">. </w:t>
      </w:r>
      <w:r w:rsidR="00EC0475" w:rsidRPr="0091212D">
        <w:rPr>
          <w:rFonts w:ascii="Times New Roman" w:hAnsi="Times New Roman" w:cs="Times New Roman"/>
          <w:sz w:val="24"/>
          <w:szCs w:val="24"/>
          <w:lang w:val="en-GB"/>
        </w:rPr>
        <w:t xml:space="preserve">In our attempt to </w:t>
      </w:r>
      <w:r w:rsidR="00EA2C2D" w:rsidRPr="0091212D">
        <w:rPr>
          <w:rFonts w:ascii="Times New Roman" w:hAnsi="Times New Roman" w:cs="Times New Roman"/>
          <w:sz w:val="24"/>
          <w:szCs w:val="24"/>
          <w:lang w:val="en-GB"/>
        </w:rPr>
        <w:t>re-politici</w:t>
      </w:r>
      <w:r w:rsidR="00B13F93" w:rsidRPr="0091212D">
        <w:rPr>
          <w:rFonts w:ascii="Times New Roman" w:hAnsi="Times New Roman" w:cs="Times New Roman"/>
          <w:sz w:val="24"/>
          <w:szCs w:val="24"/>
          <w:lang w:val="en-GB"/>
        </w:rPr>
        <w:t>z</w:t>
      </w:r>
      <w:r w:rsidR="00EC0475" w:rsidRPr="0091212D">
        <w:rPr>
          <w:rFonts w:ascii="Times New Roman" w:hAnsi="Times New Roman" w:cs="Times New Roman"/>
          <w:sz w:val="24"/>
          <w:szCs w:val="24"/>
          <w:lang w:val="en-GB"/>
        </w:rPr>
        <w:t>e</w:t>
      </w:r>
      <w:r w:rsidR="00EA2C2D" w:rsidRPr="0091212D">
        <w:rPr>
          <w:rFonts w:ascii="Times New Roman" w:hAnsi="Times New Roman" w:cs="Times New Roman"/>
          <w:sz w:val="24"/>
          <w:szCs w:val="24"/>
          <w:lang w:val="en-GB"/>
        </w:rPr>
        <w:t xml:space="preserve"> urban transport theory and practice, </w:t>
      </w:r>
      <w:r w:rsidR="00EC0475" w:rsidRPr="0091212D">
        <w:rPr>
          <w:rFonts w:ascii="Times New Roman" w:hAnsi="Times New Roman" w:cs="Times New Roman"/>
          <w:sz w:val="24"/>
          <w:szCs w:val="24"/>
          <w:lang w:val="en-GB"/>
        </w:rPr>
        <w:t xml:space="preserve">and hence to </w:t>
      </w:r>
      <w:r w:rsidRPr="0091212D">
        <w:rPr>
          <w:rFonts w:ascii="Times New Roman" w:hAnsi="Times New Roman" w:cs="Times New Roman"/>
          <w:sz w:val="24"/>
          <w:szCs w:val="24"/>
          <w:lang w:val="en-GB"/>
        </w:rPr>
        <w:t>mobiliz</w:t>
      </w:r>
      <w:r w:rsidR="00EC0475" w:rsidRPr="0091212D">
        <w:rPr>
          <w:rFonts w:ascii="Times New Roman" w:hAnsi="Times New Roman" w:cs="Times New Roman"/>
          <w:sz w:val="24"/>
          <w:szCs w:val="24"/>
          <w:lang w:val="en-GB"/>
        </w:rPr>
        <w:t>e</w:t>
      </w:r>
      <w:r w:rsidRPr="0091212D">
        <w:rPr>
          <w:rFonts w:ascii="Times New Roman" w:hAnsi="Times New Roman" w:cs="Times New Roman"/>
          <w:sz w:val="24"/>
          <w:szCs w:val="24"/>
          <w:lang w:val="en-GB"/>
        </w:rPr>
        <w:t xml:space="preserve"> and strength</w:t>
      </w:r>
      <w:r w:rsidR="00EC0475" w:rsidRPr="0091212D">
        <w:rPr>
          <w:rFonts w:ascii="Times New Roman" w:hAnsi="Times New Roman" w:cs="Times New Roman"/>
          <w:sz w:val="24"/>
          <w:szCs w:val="24"/>
          <w:lang w:val="en-GB"/>
        </w:rPr>
        <w:t>en</w:t>
      </w:r>
      <w:r w:rsidRPr="0091212D">
        <w:rPr>
          <w:rFonts w:ascii="Times New Roman" w:hAnsi="Times New Roman" w:cs="Times New Roman"/>
          <w:sz w:val="24"/>
          <w:szCs w:val="24"/>
          <w:lang w:val="en-GB"/>
        </w:rPr>
        <w:t xml:space="preserve"> critical</w:t>
      </w:r>
      <w:r w:rsidRPr="0091212D">
        <w:rPr>
          <w:rFonts w:ascii="Times New Roman" w:hAnsi="Times New Roman" w:cs="Times New Roman"/>
          <w:i/>
          <w:sz w:val="24"/>
          <w:szCs w:val="24"/>
          <w:lang w:val="en-GB"/>
        </w:rPr>
        <w:t xml:space="preserve"> </w:t>
      </w:r>
      <w:r w:rsidRPr="0091212D">
        <w:rPr>
          <w:rFonts w:ascii="Times New Roman" w:hAnsi="Times New Roman" w:cs="Times New Roman"/>
          <w:sz w:val="24"/>
          <w:szCs w:val="24"/>
          <w:lang w:val="en-GB"/>
        </w:rPr>
        <w:t>urban transport studies</w:t>
      </w:r>
      <w:r w:rsidR="00EC0475" w:rsidRPr="0091212D">
        <w:rPr>
          <w:rFonts w:ascii="Times New Roman" w:hAnsi="Times New Roman" w:cs="Times New Roman"/>
          <w:sz w:val="24"/>
          <w:szCs w:val="24"/>
          <w:lang w:val="en-GB"/>
        </w:rPr>
        <w:t xml:space="preserve">, we have found a </w:t>
      </w:r>
      <w:r w:rsidR="001E7D16" w:rsidRPr="0091212D">
        <w:rPr>
          <w:rFonts w:ascii="Times New Roman" w:hAnsi="Times New Roman" w:cs="Times New Roman"/>
          <w:sz w:val="24"/>
          <w:szCs w:val="24"/>
          <w:lang w:val="en-GB"/>
        </w:rPr>
        <w:t xml:space="preserve">useful theoretical reference in Henri Lefebvre’s </w:t>
      </w:r>
      <w:r w:rsidRPr="0091212D">
        <w:rPr>
          <w:rFonts w:ascii="Times New Roman" w:hAnsi="Times New Roman" w:cs="Times New Roman"/>
          <w:sz w:val="24"/>
          <w:szCs w:val="24"/>
          <w:lang w:val="en-GB"/>
        </w:rPr>
        <w:t xml:space="preserve">conceptualization of the </w:t>
      </w:r>
      <w:r w:rsidR="00665EB8">
        <w:rPr>
          <w:rFonts w:ascii="Times New Roman" w:hAnsi="Times New Roman" w:cs="Times New Roman"/>
          <w:sz w:val="24"/>
          <w:szCs w:val="24"/>
          <w:lang w:val="en-GB"/>
        </w:rPr>
        <w:t>“</w:t>
      </w:r>
      <w:r w:rsidRPr="0091212D">
        <w:rPr>
          <w:rFonts w:ascii="Times New Roman" w:hAnsi="Times New Roman" w:cs="Times New Roman"/>
          <w:sz w:val="24"/>
          <w:szCs w:val="24"/>
          <w:lang w:val="en-GB"/>
        </w:rPr>
        <w:t>right to the city”</w:t>
      </w:r>
      <w:r w:rsidR="00C23809">
        <w:rPr>
          <w:rFonts w:ascii="Times New Roman" w:hAnsi="Times New Roman" w:cs="Times New Roman"/>
          <w:sz w:val="24"/>
          <w:szCs w:val="24"/>
          <w:lang w:val="en-GB"/>
        </w:rPr>
        <w:t xml:space="preserve"> (RTTC), a concept originally conceived to provide a tool for critically analysing </w:t>
      </w:r>
      <w:r w:rsidR="001E7D16" w:rsidRPr="0091212D">
        <w:rPr>
          <w:rFonts w:ascii="Times New Roman" w:hAnsi="Times New Roman" w:cs="Times New Roman"/>
          <w:sz w:val="24"/>
          <w:szCs w:val="24"/>
          <w:lang w:val="en-GB"/>
        </w:rPr>
        <w:t xml:space="preserve">urban </w:t>
      </w:r>
      <w:r w:rsidR="00C23809">
        <w:rPr>
          <w:rFonts w:ascii="Times New Roman" w:hAnsi="Times New Roman" w:cs="Times New Roman"/>
          <w:sz w:val="24"/>
          <w:szCs w:val="24"/>
          <w:lang w:val="en-GB"/>
        </w:rPr>
        <w:t>practices.</w:t>
      </w:r>
      <w:r w:rsidR="00C23809">
        <w:rPr>
          <w:rFonts w:ascii="Times New Roman" w:hAnsi="Times New Roman" w:cs="Times New Roman"/>
          <w:sz w:val="24"/>
          <w:szCs w:val="24"/>
          <w:u w:color="000000"/>
          <w:lang w:val="en-GB"/>
        </w:rPr>
        <w:t xml:space="preserve"> We have t</w:t>
      </w:r>
      <w:r w:rsidR="00E312EA" w:rsidRPr="0091212D">
        <w:rPr>
          <w:rFonts w:ascii="Times New Roman" w:hAnsi="Times New Roman" w:cs="Times New Roman"/>
          <w:sz w:val="24"/>
          <w:szCs w:val="24"/>
          <w:u w:color="000000"/>
          <w:lang w:val="en-GB"/>
        </w:rPr>
        <w:t xml:space="preserve">hus constructed </w:t>
      </w:r>
      <w:r w:rsidR="00C23809">
        <w:rPr>
          <w:rFonts w:ascii="Times New Roman" w:hAnsi="Times New Roman" w:cs="Times New Roman"/>
          <w:sz w:val="24"/>
          <w:szCs w:val="24"/>
          <w:u w:color="000000"/>
          <w:lang w:val="en-GB"/>
        </w:rPr>
        <w:t xml:space="preserve">an </w:t>
      </w:r>
      <w:r w:rsidR="00E312EA" w:rsidRPr="0091212D">
        <w:rPr>
          <w:rFonts w:ascii="Times New Roman" w:hAnsi="Times New Roman" w:cs="Times New Roman"/>
          <w:sz w:val="24"/>
          <w:szCs w:val="24"/>
          <w:u w:color="000000"/>
          <w:lang w:val="en-GB"/>
        </w:rPr>
        <w:t xml:space="preserve">analytical </w:t>
      </w:r>
      <w:r w:rsidR="00764100" w:rsidRPr="0091212D">
        <w:rPr>
          <w:rFonts w:ascii="Times New Roman" w:hAnsi="Times New Roman" w:cs="Times New Roman"/>
          <w:sz w:val="24"/>
          <w:szCs w:val="24"/>
          <w:u w:color="000000"/>
          <w:lang w:val="en-GB"/>
        </w:rPr>
        <w:t xml:space="preserve">and explicitly normative </w:t>
      </w:r>
      <w:r w:rsidR="00184DFD" w:rsidRPr="0091212D">
        <w:rPr>
          <w:rFonts w:ascii="Times New Roman" w:hAnsi="Times New Roman" w:cs="Times New Roman"/>
          <w:sz w:val="24"/>
          <w:szCs w:val="24"/>
          <w:u w:color="000000"/>
          <w:lang w:val="en-GB"/>
        </w:rPr>
        <w:t>framework</w:t>
      </w:r>
      <w:r w:rsidR="00764100" w:rsidRPr="0091212D">
        <w:rPr>
          <w:rFonts w:ascii="Times New Roman" w:hAnsi="Times New Roman" w:cs="Times New Roman"/>
          <w:sz w:val="24"/>
          <w:szCs w:val="24"/>
          <w:u w:color="000000"/>
          <w:lang w:val="en-GB"/>
        </w:rPr>
        <w:t xml:space="preserve"> </w:t>
      </w:r>
      <w:r w:rsidR="00C23809">
        <w:rPr>
          <w:rFonts w:ascii="Times New Roman" w:hAnsi="Times New Roman" w:cs="Times New Roman"/>
          <w:sz w:val="24"/>
          <w:szCs w:val="24"/>
          <w:u w:color="000000"/>
          <w:lang w:val="en-GB"/>
        </w:rPr>
        <w:t xml:space="preserve">that by building on </w:t>
      </w:r>
      <w:r w:rsidR="00665EB8">
        <w:rPr>
          <w:rFonts w:ascii="Times New Roman" w:hAnsi="Times New Roman" w:cs="Times New Roman"/>
          <w:sz w:val="24"/>
          <w:szCs w:val="24"/>
          <w:u w:color="000000"/>
          <w:lang w:val="en-GB"/>
        </w:rPr>
        <w:t xml:space="preserve">the </w:t>
      </w:r>
      <w:r w:rsidR="00C23809">
        <w:rPr>
          <w:rFonts w:ascii="Times New Roman" w:hAnsi="Times New Roman" w:cs="Times New Roman"/>
          <w:sz w:val="24"/>
          <w:szCs w:val="24"/>
          <w:u w:color="000000"/>
          <w:lang w:val="en-GB"/>
        </w:rPr>
        <w:t xml:space="preserve">RTTC </w:t>
      </w:r>
      <w:r w:rsidR="00764100" w:rsidRPr="0091212D">
        <w:rPr>
          <w:rFonts w:ascii="Times New Roman" w:hAnsi="Times New Roman" w:cs="Times New Roman"/>
          <w:sz w:val="24"/>
          <w:szCs w:val="24"/>
          <w:u w:color="000000"/>
          <w:lang w:val="en-GB"/>
        </w:rPr>
        <w:t xml:space="preserve">helps </w:t>
      </w:r>
      <w:r w:rsidR="00511CD3">
        <w:rPr>
          <w:rFonts w:ascii="Times New Roman" w:hAnsi="Times New Roman" w:cs="Times New Roman"/>
          <w:sz w:val="24"/>
          <w:szCs w:val="24"/>
          <w:u w:color="000000"/>
          <w:lang w:val="en-GB"/>
        </w:rPr>
        <w:t xml:space="preserve">to </w:t>
      </w:r>
      <w:r w:rsidR="00764100" w:rsidRPr="0091212D">
        <w:rPr>
          <w:rFonts w:ascii="Times New Roman" w:hAnsi="Times New Roman" w:cs="Times New Roman"/>
          <w:sz w:val="24"/>
          <w:szCs w:val="24"/>
          <w:u w:color="000000"/>
          <w:lang w:val="en-GB"/>
        </w:rPr>
        <w:t xml:space="preserve">seek and reveal political-economic contradictions </w:t>
      </w:r>
      <w:r w:rsidR="00446FEA" w:rsidRPr="0091212D">
        <w:rPr>
          <w:rFonts w:ascii="Times New Roman" w:hAnsi="Times New Roman" w:cs="Times New Roman"/>
          <w:sz w:val="24"/>
          <w:szCs w:val="24"/>
          <w:u w:color="000000"/>
          <w:lang w:val="en-GB"/>
        </w:rPr>
        <w:t xml:space="preserve">that shape </w:t>
      </w:r>
      <w:r w:rsidR="00764100" w:rsidRPr="0091212D">
        <w:rPr>
          <w:rFonts w:ascii="Times New Roman" w:hAnsi="Times New Roman" w:cs="Times New Roman"/>
          <w:sz w:val="24"/>
          <w:szCs w:val="24"/>
          <w:u w:color="000000"/>
          <w:lang w:val="en-GB"/>
        </w:rPr>
        <w:t>transport policies and practice</w:t>
      </w:r>
      <w:r w:rsidR="00764100" w:rsidRPr="00D47B3C">
        <w:rPr>
          <w:rFonts w:ascii="Times New Roman" w:hAnsi="Times New Roman" w:cs="Times New Roman"/>
          <w:sz w:val="24"/>
          <w:szCs w:val="24"/>
          <w:u w:color="000000"/>
          <w:lang w:val="en-GB"/>
        </w:rPr>
        <w:t>s</w:t>
      </w:r>
      <w:r w:rsidR="00457070">
        <w:rPr>
          <w:rFonts w:ascii="Times New Roman" w:hAnsi="Times New Roman" w:cs="Times New Roman"/>
          <w:sz w:val="24"/>
          <w:szCs w:val="24"/>
          <w:u w:color="000000"/>
          <w:lang w:val="en-GB"/>
        </w:rPr>
        <w:t xml:space="preserve">, showing </w:t>
      </w:r>
      <w:r w:rsidR="00457070">
        <w:rPr>
          <w:rFonts w:ascii="Times New Roman" w:hAnsi="Times New Roman" w:cs="Times New Roman"/>
          <w:iCs/>
          <w:sz w:val="24"/>
          <w:szCs w:val="24"/>
          <w:lang w:val="en-GB"/>
        </w:rPr>
        <w:t xml:space="preserve">how transport policies form part of urban political economy. </w:t>
      </w:r>
      <w:r w:rsidR="007C481F" w:rsidRPr="00D47B3C">
        <w:rPr>
          <w:rFonts w:ascii="Times New Roman" w:hAnsi="Times New Roman" w:cs="Times New Roman"/>
          <w:sz w:val="24"/>
          <w:szCs w:val="24"/>
          <w:u w:color="000000"/>
          <w:lang w:val="en-GB"/>
        </w:rPr>
        <w:t xml:space="preserve">However, rather </w:t>
      </w:r>
      <w:r w:rsidR="00955B9A" w:rsidRPr="00D47B3C">
        <w:rPr>
          <w:rFonts w:ascii="Times New Roman" w:hAnsi="Times New Roman" w:cs="Times New Roman"/>
          <w:sz w:val="24"/>
          <w:szCs w:val="24"/>
          <w:u w:color="000000"/>
          <w:lang w:val="en-GB"/>
        </w:rPr>
        <w:t>than</w:t>
      </w:r>
      <w:r w:rsidR="00083F3B" w:rsidRPr="00D47B3C">
        <w:rPr>
          <w:rFonts w:ascii="Times New Roman" w:hAnsi="Times New Roman" w:cs="Times New Roman"/>
          <w:sz w:val="24"/>
          <w:szCs w:val="24"/>
          <w:u w:color="000000"/>
          <w:lang w:val="en-GB"/>
        </w:rPr>
        <w:t xml:space="preserve"> </w:t>
      </w:r>
      <w:r w:rsidR="00273766" w:rsidRPr="00D47B3C">
        <w:rPr>
          <w:rFonts w:ascii="Times New Roman" w:hAnsi="Times New Roman" w:cs="Times New Roman"/>
          <w:sz w:val="24"/>
          <w:szCs w:val="24"/>
          <w:u w:color="000000"/>
          <w:lang w:val="en-GB"/>
        </w:rPr>
        <w:t>allowing</w:t>
      </w:r>
      <w:r w:rsidR="00083F3B" w:rsidRPr="00D47B3C">
        <w:rPr>
          <w:rFonts w:ascii="Times New Roman" w:hAnsi="Times New Roman" w:cs="Times New Roman"/>
          <w:sz w:val="24"/>
          <w:szCs w:val="24"/>
          <w:u w:color="000000"/>
          <w:lang w:val="en-GB"/>
        </w:rPr>
        <w:t xml:space="preserve"> to distinguish a pure, global and cross-contextual </w:t>
      </w:r>
      <w:r w:rsidR="00955B9A" w:rsidRPr="00C815AC">
        <w:rPr>
          <w:rFonts w:ascii="Times New Roman" w:hAnsi="Times New Roman" w:cs="Times New Roman"/>
          <w:sz w:val="24"/>
          <w:szCs w:val="24"/>
          <w:u w:color="000000"/>
          <w:lang w:val="en-GB"/>
        </w:rPr>
        <w:t>blueprint</w:t>
      </w:r>
      <w:r w:rsidR="00083F3B" w:rsidRPr="00C815AC">
        <w:rPr>
          <w:rFonts w:ascii="Times New Roman" w:hAnsi="Times New Roman" w:cs="Times New Roman"/>
          <w:sz w:val="24"/>
          <w:szCs w:val="24"/>
          <w:u w:color="000000"/>
          <w:lang w:val="en-GB"/>
        </w:rPr>
        <w:t xml:space="preserve"> of critical transport,</w:t>
      </w:r>
      <w:r w:rsidR="00955B9A" w:rsidRPr="00C815AC">
        <w:rPr>
          <w:rFonts w:ascii="Times New Roman" w:hAnsi="Times New Roman" w:cs="Times New Roman"/>
          <w:sz w:val="24"/>
          <w:szCs w:val="24"/>
          <w:u w:color="000000"/>
          <w:lang w:val="en-GB"/>
        </w:rPr>
        <w:t xml:space="preserve"> </w:t>
      </w:r>
      <w:r w:rsidR="00B70C7C" w:rsidRPr="00C815AC">
        <w:rPr>
          <w:rFonts w:ascii="Times New Roman" w:hAnsi="Times New Roman" w:cs="Times New Roman"/>
          <w:sz w:val="24"/>
          <w:szCs w:val="24"/>
          <w:u w:color="000000"/>
          <w:lang w:val="en-GB"/>
        </w:rPr>
        <w:t xml:space="preserve">the framework </w:t>
      </w:r>
      <w:r w:rsidR="00955B9A" w:rsidRPr="00990852">
        <w:rPr>
          <w:rFonts w:ascii="Times New Roman" w:hAnsi="Times New Roman" w:cs="Times New Roman"/>
          <w:sz w:val="24"/>
          <w:szCs w:val="24"/>
          <w:u w:color="000000"/>
          <w:lang w:val="en-GB"/>
        </w:rPr>
        <w:t>highlight</w:t>
      </w:r>
      <w:r w:rsidR="00B70C7C" w:rsidRPr="00990852">
        <w:rPr>
          <w:rFonts w:ascii="Times New Roman" w:hAnsi="Times New Roman" w:cs="Times New Roman"/>
          <w:sz w:val="24"/>
          <w:szCs w:val="24"/>
          <w:u w:color="000000"/>
          <w:lang w:val="en-GB"/>
        </w:rPr>
        <w:t>s</w:t>
      </w:r>
      <w:r w:rsidR="00955B9A" w:rsidRPr="00990852">
        <w:rPr>
          <w:rFonts w:ascii="Times New Roman" w:hAnsi="Times New Roman" w:cs="Times New Roman"/>
          <w:sz w:val="24"/>
          <w:szCs w:val="24"/>
          <w:u w:color="000000"/>
          <w:lang w:val="en-GB"/>
        </w:rPr>
        <w:t xml:space="preserve"> a</w:t>
      </w:r>
      <w:r w:rsidR="00A614E6" w:rsidRPr="000C205D">
        <w:rPr>
          <w:rFonts w:ascii="Times New Roman" w:hAnsi="Times New Roman" w:cs="Times New Roman"/>
          <w:sz w:val="24"/>
          <w:szCs w:val="24"/>
          <w:u w:color="000000"/>
          <w:lang w:val="en-GB"/>
        </w:rPr>
        <w:t xml:space="preserve"> multi-faceted and complex evolution that is locally </w:t>
      </w:r>
      <w:r w:rsidR="00955B9A" w:rsidRPr="00134859">
        <w:rPr>
          <w:rFonts w:ascii="Times New Roman" w:hAnsi="Times New Roman" w:cs="Times New Roman"/>
          <w:sz w:val="24"/>
          <w:szCs w:val="24"/>
          <w:u w:color="000000"/>
          <w:lang w:val="en-GB"/>
        </w:rPr>
        <w:t>situated</w:t>
      </w:r>
      <w:r w:rsidR="00E84C9F" w:rsidRPr="00134859">
        <w:rPr>
          <w:rFonts w:ascii="Times New Roman" w:hAnsi="Times New Roman" w:cs="Times New Roman"/>
          <w:sz w:val="24"/>
          <w:szCs w:val="24"/>
          <w:u w:color="000000"/>
          <w:lang w:val="en-GB"/>
        </w:rPr>
        <w:t>. Instead of seeking de-politici</w:t>
      </w:r>
      <w:r w:rsidR="00B13F93" w:rsidRPr="00726E5D">
        <w:rPr>
          <w:rFonts w:ascii="Times New Roman" w:hAnsi="Times New Roman" w:cs="Times New Roman"/>
          <w:sz w:val="24"/>
          <w:szCs w:val="24"/>
          <w:u w:color="000000"/>
          <w:lang w:val="en-GB"/>
        </w:rPr>
        <w:t>z</w:t>
      </w:r>
      <w:r w:rsidR="00E84C9F" w:rsidRPr="00726E5D">
        <w:rPr>
          <w:rFonts w:ascii="Times New Roman" w:hAnsi="Times New Roman" w:cs="Times New Roman"/>
          <w:sz w:val="24"/>
          <w:szCs w:val="24"/>
          <w:u w:color="000000"/>
          <w:lang w:val="en-GB"/>
        </w:rPr>
        <w:t xml:space="preserve">ed </w:t>
      </w:r>
      <w:r w:rsidR="009025A9" w:rsidRPr="00726E5D">
        <w:rPr>
          <w:rFonts w:ascii="Times New Roman" w:hAnsi="Times New Roman" w:cs="Times New Roman"/>
          <w:sz w:val="24"/>
          <w:szCs w:val="24"/>
          <w:u w:color="000000"/>
          <w:lang w:val="en-GB"/>
        </w:rPr>
        <w:t>“</w:t>
      </w:r>
      <w:r w:rsidR="009025A9" w:rsidRPr="00AB1ED7">
        <w:rPr>
          <w:rFonts w:ascii="Times New Roman" w:hAnsi="Times New Roman" w:cs="Times New Roman"/>
          <w:sz w:val="24"/>
          <w:szCs w:val="24"/>
          <w:u w:color="000000"/>
          <w:lang w:val="en-GB"/>
        </w:rPr>
        <w:t xml:space="preserve">fixes” </w:t>
      </w:r>
      <w:r w:rsidR="00E84C9F" w:rsidRPr="00AB1ED7">
        <w:rPr>
          <w:rFonts w:ascii="Times New Roman" w:hAnsi="Times New Roman" w:cs="Times New Roman"/>
          <w:sz w:val="24"/>
          <w:szCs w:val="24"/>
          <w:u w:color="000000"/>
          <w:lang w:val="en-GB"/>
        </w:rPr>
        <w:t xml:space="preserve">and </w:t>
      </w:r>
      <w:r w:rsidR="009025A9" w:rsidRPr="00AB1ED7">
        <w:rPr>
          <w:rFonts w:ascii="Times New Roman" w:hAnsi="Times New Roman" w:cs="Times New Roman"/>
          <w:sz w:val="24"/>
          <w:szCs w:val="24"/>
          <w:u w:color="000000"/>
          <w:lang w:val="en-GB"/>
        </w:rPr>
        <w:t>“</w:t>
      </w:r>
      <w:r w:rsidR="009025A9" w:rsidRPr="003B4956">
        <w:rPr>
          <w:rFonts w:ascii="Times New Roman" w:hAnsi="Times New Roman" w:cs="Times New Roman"/>
          <w:sz w:val="24"/>
          <w:szCs w:val="24"/>
          <w:u w:color="000000"/>
          <w:lang w:val="en-GB"/>
        </w:rPr>
        <w:t xml:space="preserve">recipes” </w:t>
      </w:r>
      <w:r w:rsidR="00E84C9F" w:rsidRPr="003B4956">
        <w:rPr>
          <w:rFonts w:ascii="Times New Roman" w:hAnsi="Times New Roman" w:cs="Times New Roman"/>
          <w:sz w:val="24"/>
          <w:szCs w:val="24"/>
          <w:u w:color="000000"/>
          <w:lang w:val="en-GB"/>
        </w:rPr>
        <w:t xml:space="preserve">from elsewhere, it is built around an analysis of how different positions and stakes </w:t>
      </w:r>
      <w:r w:rsidR="00E84C9F" w:rsidRPr="00D47B3C">
        <w:rPr>
          <w:rFonts w:ascii="Times New Roman" w:hAnsi="Times New Roman" w:cs="Times New Roman"/>
          <w:i/>
          <w:sz w:val="24"/>
          <w:szCs w:val="24"/>
          <w:u w:color="000000"/>
          <w:lang w:val="en-GB"/>
        </w:rPr>
        <w:t xml:space="preserve">in situ </w:t>
      </w:r>
      <w:r w:rsidR="00E84C9F" w:rsidRPr="00D47B3C">
        <w:rPr>
          <w:rFonts w:ascii="Times New Roman" w:hAnsi="Times New Roman" w:cs="Times New Roman"/>
          <w:sz w:val="24"/>
          <w:szCs w:val="24"/>
          <w:u w:color="000000"/>
          <w:lang w:val="en-GB"/>
        </w:rPr>
        <w:t>condition transport policies and practices</w:t>
      </w:r>
      <w:r w:rsidR="00955B9A" w:rsidRPr="00D47B3C">
        <w:rPr>
          <w:rFonts w:ascii="Times New Roman" w:hAnsi="Times New Roman" w:cs="Times New Roman"/>
          <w:sz w:val="24"/>
          <w:szCs w:val="24"/>
          <w:u w:color="000000"/>
          <w:lang w:val="en-GB"/>
        </w:rPr>
        <w:t xml:space="preserve">. </w:t>
      </w:r>
      <w:r w:rsidR="00E84C9F" w:rsidRPr="00D47B3C">
        <w:rPr>
          <w:rFonts w:ascii="Times New Roman" w:hAnsi="Times New Roman" w:cs="Times New Roman"/>
          <w:sz w:val="24"/>
          <w:szCs w:val="24"/>
          <w:u w:color="000000"/>
          <w:lang w:val="en-GB"/>
        </w:rPr>
        <w:t xml:space="preserve">This approach </w:t>
      </w:r>
      <w:r w:rsidR="00273766" w:rsidRPr="00D47B3C">
        <w:rPr>
          <w:rFonts w:ascii="Times New Roman" w:hAnsi="Times New Roman" w:cs="Times New Roman"/>
          <w:sz w:val="24"/>
          <w:szCs w:val="24"/>
          <w:u w:color="000000"/>
          <w:lang w:val="en-GB"/>
        </w:rPr>
        <w:t>may encourage</w:t>
      </w:r>
      <w:r w:rsidR="00830BD9" w:rsidRPr="00D47B3C">
        <w:rPr>
          <w:rFonts w:ascii="Times New Roman" w:hAnsi="Times New Roman" w:cs="Times New Roman"/>
          <w:sz w:val="24"/>
          <w:szCs w:val="24"/>
          <w:u w:color="000000"/>
          <w:lang w:val="en-GB"/>
        </w:rPr>
        <w:t xml:space="preserve"> </w:t>
      </w:r>
      <w:r w:rsidR="00E84C9F" w:rsidRPr="00D47B3C">
        <w:rPr>
          <w:rFonts w:ascii="Times New Roman" w:hAnsi="Times New Roman" w:cs="Times New Roman"/>
          <w:sz w:val="24"/>
          <w:szCs w:val="24"/>
          <w:u w:color="000000"/>
          <w:lang w:val="en-GB"/>
        </w:rPr>
        <w:t>researchers</w:t>
      </w:r>
      <w:r w:rsidR="000F01AE" w:rsidRPr="00D47B3C">
        <w:rPr>
          <w:rFonts w:ascii="Times New Roman" w:hAnsi="Times New Roman" w:cs="Times New Roman"/>
          <w:sz w:val="24"/>
          <w:szCs w:val="24"/>
          <w:u w:color="000000"/>
          <w:lang w:val="en-GB"/>
        </w:rPr>
        <w:t>,</w:t>
      </w:r>
      <w:r w:rsidR="00E84C9F" w:rsidRPr="00D47B3C">
        <w:rPr>
          <w:rFonts w:ascii="Times New Roman" w:hAnsi="Times New Roman" w:cs="Times New Roman"/>
          <w:sz w:val="24"/>
          <w:szCs w:val="24"/>
          <w:u w:color="000000"/>
          <w:lang w:val="en-GB"/>
        </w:rPr>
        <w:t xml:space="preserve"> activists </w:t>
      </w:r>
      <w:r w:rsidR="000F01AE" w:rsidRPr="00D47B3C">
        <w:rPr>
          <w:rFonts w:ascii="Times New Roman" w:hAnsi="Times New Roman" w:cs="Times New Roman"/>
          <w:sz w:val="24"/>
          <w:szCs w:val="24"/>
          <w:u w:color="000000"/>
          <w:lang w:val="en-GB"/>
        </w:rPr>
        <w:t xml:space="preserve">and policy-makers </w:t>
      </w:r>
      <w:r w:rsidR="00E84C9F" w:rsidRPr="00D47B3C">
        <w:rPr>
          <w:rFonts w:ascii="Times New Roman" w:hAnsi="Times New Roman" w:cs="Times New Roman"/>
          <w:sz w:val="24"/>
          <w:szCs w:val="24"/>
          <w:u w:color="000000"/>
          <w:lang w:val="en-GB"/>
        </w:rPr>
        <w:t>to pose a variety of questions that are seldom on the transport agenda—</w:t>
      </w:r>
      <w:r w:rsidR="005C2350" w:rsidRPr="00D47B3C">
        <w:rPr>
          <w:rFonts w:ascii="Times New Roman" w:hAnsi="Times New Roman" w:cs="Times New Roman"/>
          <w:sz w:val="24"/>
          <w:szCs w:val="24"/>
          <w:u w:color="000000"/>
          <w:lang w:val="en-GB"/>
        </w:rPr>
        <w:t xml:space="preserve">about the modalities of citizen </w:t>
      </w:r>
      <w:r w:rsidR="005C2350" w:rsidRPr="00D47B3C">
        <w:rPr>
          <w:rFonts w:ascii="Times New Roman" w:hAnsi="Times New Roman" w:cs="Times New Roman"/>
          <w:i/>
          <w:sz w:val="24"/>
          <w:szCs w:val="24"/>
          <w:u w:color="000000"/>
          <w:lang w:val="en-GB"/>
        </w:rPr>
        <w:t>participation</w:t>
      </w:r>
      <w:r w:rsidR="005C2350" w:rsidRPr="00D47B3C">
        <w:rPr>
          <w:rFonts w:ascii="Times New Roman" w:hAnsi="Times New Roman" w:cs="Times New Roman"/>
          <w:sz w:val="24"/>
          <w:szCs w:val="24"/>
          <w:u w:color="000000"/>
          <w:lang w:val="en-GB"/>
        </w:rPr>
        <w:t xml:space="preserve"> around transport </w:t>
      </w:r>
      <w:r w:rsidR="007A50F1" w:rsidRPr="00D47B3C">
        <w:rPr>
          <w:rFonts w:ascii="Times New Roman" w:hAnsi="Times New Roman" w:cs="Times New Roman"/>
          <w:sz w:val="24"/>
          <w:szCs w:val="24"/>
          <w:u w:color="000000"/>
          <w:lang w:val="en-GB"/>
        </w:rPr>
        <w:t>policies and practices;</w:t>
      </w:r>
      <w:r w:rsidR="005C2350" w:rsidRPr="00D47B3C">
        <w:rPr>
          <w:rFonts w:ascii="Times New Roman" w:hAnsi="Times New Roman" w:cs="Times New Roman"/>
          <w:sz w:val="24"/>
          <w:szCs w:val="24"/>
          <w:u w:color="000000"/>
          <w:lang w:val="en-GB"/>
        </w:rPr>
        <w:t xml:space="preserve"> about </w:t>
      </w:r>
      <w:r w:rsidR="007A50F1" w:rsidRPr="00D47B3C">
        <w:rPr>
          <w:rFonts w:ascii="Times New Roman" w:hAnsi="Times New Roman" w:cs="Times New Roman"/>
          <w:sz w:val="24"/>
          <w:szCs w:val="24"/>
          <w:u w:color="000000"/>
          <w:lang w:val="en-GB"/>
        </w:rPr>
        <w:t xml:space="preserve">the </w:t>
      </w:r>
      <w:r w:rsidR="007A50F1" w:rsidRPr="00D47B3C">
        <w:rPr>
          <w:rFonts w:ascii="Times New Roman" w:hAnsi="Times New Roman" w:cs="Times New Roman"/>
          <w:i/>
          <w:sz w:val="24"/>
          <w:szCs w:val="24"/>
          <w:u w:color="000000"/>
          <w:lang w:val="en-GB"/>
        </w:rPr>
        <w:t>power</w:t>
      </w:r>
      <w:r w:rsidR="007A50F1" w:rsidRPr="00D47B3C">
        <w:rPr>
          <w:rFonts w:ascii="Times New Roman" w:hAnsi="Times New Roman" w:cs="Times New Roman"/>
          <w:sz w:val="24"/>
          <w:szCs w:val="24"/>
          <w:u w:color="000000"/>
          <w:lang w:val="en-GB"/>
        </w:rPr>
        <w:t xml:space="preserve"> dynamics underpinning and affected by</w:t>
      </w:r>
      <w:r w:rsidR="005C2350" w:rsidRPr="00D47B3C">
        <w:rPr>
          <w:rFonts w:ascii="Times New Roman" w:hAnsi="Times New Roman" w:cs="Times New Roman"/>
          <w:sz w:val="24"/>
          <w:szCs w:val="24"/>
          <w:u w:color="000000"/>
          <w:lang w:val="en-GB"/>
        </w:rPr>
        <w:t xml:space="preserve"> </w:t>
      </w:r>
      <w:r w:rsidR="007A50F1" w:rsidRPr="00D47B3C">
        <w:rPr>
          <w:rFonts w:ascii="Times New Roman" w:hAnsi="Times New Roman" w:cs="Times New Roman"/>
          <w:sz w:val="24"/>
          <w:szCs w:val="24"/>
          <w:u w:color="000000"/>
          <w:lang w:val="en-GB"/>
        </w:rPr>
        <w:t>them</w:t>
      </w:r>
      <w:r w:rsidR="00E84C9F" w:rsidRPr="00D47B3C">
        <w:rPr>
          <w:rFonts w:ascii="Times New Roman" w:hAnsi="Times New Roman" w:cs="Times New Roman"/>
          <w:sz w:val="24"/>
          <w:szCs w:val="24"/>
          <w:u w:color="000000"/>
          <w:lang w:val="en-GB"/>
        </w:rPr>
        <w:t>;</w:t>
      </w:r>
      <w:r w:rsidR="007A50F1" w:rsidRPr="00D47B3C">
        <w:rPr>
          <w:rFonts w:ascii="Times New Roman" w:hAnsi="Times New Roman" w:cs="Times New Roman"/>
          <w:sz w:val="24"/>
          <w:szCs w:val="24"/>
          <w:u w:color="000000"/>
          <w:lang w:val="en-GB"/>
        </w:rPr>
        <w:t xml:space="preserve"> about their relation to </w:t>
      </w:r>
      <w:r w:rsidR="002166A7">
        <w:rPr>
          <w:rFonts w:ascii="Times New Roman" w:hAnsi="Times New Roman" w:cs="Times New Roman"/>
          <w:sz w:val="24"/>
          <w:szCs w:val="24"/>
          <w:u w:color="000000"/>
          <w:lang w:val="en-GB"/>
        </w:rPr>
        <w:t xml:space="preserve">the </w:t>
      </w:r>
      <w:r w:rsidR="002166A7">
        <w:rPr>
          <w:rFonts w:ascii="Times New Roman" w:hAnsi="Times New Roman" w:cs="Times New Roman"/>
          <w:i/>
          <w:sz w:val="24"/>
          <w:szCs w:val="24"/>
          <w:u w:color="000000"/>
          <w:lang w:val="en-GB"/>
        </w:rPr>
        <w:t xml:space="preserve">totality </w:t>
      </w:r>
      <w:r w:rsidR="002166A7" w:rsidRPr="00C32158">
        <w:rPr>
          <w:rFonts w:ascii="Times New Roman" w:hAnsi="Times New Roman" w:cs="Times New Roman"/>
          <w:sz w:val="24"/>
          <w:szCs w:val="24"/>
          <w:u w:color="000000"/>
          <w:lang w:val="en-GB"/>
        </w:rPr>
        <w:t>of</w:t>
      </w:r>
      <w:r w:rsidR="002166A7">
        <w:rPr>
          <w:rFonts w:ascii="Times New Roman" w:hAnsi="Times New Roman" w:cs="Times New Roman"/>
          <w:i/>
          <w:sz w:val="24"/>
          <w:szCs w:val="24"/>
          <w:u w:color="000000"/>
          <w:lang w:val="en-GB"/>
        </w:rPr>
        <w:t xml:space="preserve"> </w:t>
      </w:r>
      <w:r w:rsidR="002166A7" w:rsidRPr="00C32158">
        <w:rPr>
          <w:rFonts w:ascii="Times New Roman" w:hAnsi="Times New Roman" w:cs="Times New Roman"/>
          <w:sz w:val="24"/>
          <w:szCs w:val="24"/>
          <w:u w:color="000000"/>
        </w:rPr>
        <w:t xml:space="preserve">aspects of urban society and space, </w:t>
      </w:r>
      <w:r w:rsidR="002166A7">
        <w:rPr>
          <w:rFonts w:ascii="Times New Roman" w:hAnsi="Times New Roman" w:cs="Times New Roman"/>
          <w:sz w:val="24"/>
          <w:szCs w:val="24"/>
          <w:u w:color="000000"/>
        </w:rPr>
        <w:t xml:space="preserve">and their capacity to contribute to an urban </w:t>
      </w:r>
      <w:r w:rsidR="002166A7">
        <w:rPr>
          <w:rFonts w:ascii="Times New Roman" w:hAnsi="Times New Roman" w:cs="Times New Roman"/>
          <w:i/>
          <w:sz w:val="24"/>
          <w:szCs w:val="24"/>
          <w:u w:color="000000"/>
        </w:rPr>
        <w:t>utopia</w:t>
      </w:r>
      <w:r w:rsidR="007A50F1" w:rsidRPr="00D47B3C">
        <w:rPr>
          <w:rFonts w:ascii="Times New Roman" w:hAnsi="Times New Roman" w:cs="Times New Roman"/>
          <w:sz w:val="24"/>
          <w:szCs w:val="24"/>
          <w:u w:color="000000"/>
          <w:lang w:val="en-GB"/>
        </w:rPr>
        <w:t>.</w:t>
      </w:r>
    </w:p>
    <w:p w14:paraId="7C111148" w14:textId="007B3FB7" w:rsidR="009A1D9B" w:rsidRDefault="00E312EA" w:rsidP="00904567">
      <w:pPr>
        <w:pStyle w:val="Default"/>
        <w:widowControl w:val="0"/>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sz w:val="24"/>
          <w:szCs w:val="24"/>
          <w:u w:color="000000"/>
          <w:lang w:val="en-GB"/>
        </w:rPr>
      </w:pPr>
      <w:r w:rsidRPr="001C3CA2">
        <w:rPr>
          <w:rFonts w:ascii="Times New Roman" w:hAnsi="Times New Roman" w:cs="Times New Roman"/>
          <w:sz w:val="24"/>
          <w:szCs w:val="24"/>
          <w:u w:color="000000"/>
          <w:lang w:val="en-GB"/>
        </w:rPr>
        <w:t xml:space="preserve">To </w:t>
      </w:r>
      <w:r w:rsidR="00904567">
        <w:rPr>
          <w:rFonts w:ascii="Times New Roman" w:hAnsi="Times New Roman" w:cs="Times New Roman"/>
          <w:sz w:val="24"/>
          <w:szCs w:val="24"/>
          <w:u w:color="000000"/>
          <w:lang w:val="en-GB"/>
        </w:rPr>
        <w:t>illustrate</w:t>
      </w:r>
      <w:r w:rsidR="00904567" w:rsidRPr="001C3CA2">
        <w:rPr>
          <w:rFonts w:ascii="Times New Roman" w:hAnsi="Times New Roman" w:cs="Times New Roman"/>
          <w:sz w:val="24"/>
          <w:szCs w:val="24"/>
          <w:u w:color="000000"/>
          <w:lang w:val="en-GB"/>
        </w:rPr>
        <w:t xml:space="preserve"> </w:t>
      </w:r>
      <w:r w:rsidRPr="001C3CA2">
        <w:rPr>
          <w:rFonts w:ascii="Times New Roman" w:hAnsi="Times New Roman" w:cs="Times New Roman"/>
          <w:sz w:val="24"/>
          <w:szCs w:val="24"/>
          <w:u w:color="000000"/>
          <w:lang w:val="en-GB"/>
        </w:rPr>
        <w:t xml:space="preserve">how </w:t>
      </w:r>
      <w:r w:rsidR="00764100" w:rsidRPr="001C3CA2">
        <w:rPr>
          <w:rFonts w:ascii="Times New Roman" w:hAnsi="Times New Roman" w:cs="Times New Roman"/>
          <w:sz w:val="24"/>
          <w:szCs w:val="24"/>
          <w:u w:color="000000"/>
          <w:lang w:val="en-GB"/>
        </w:rPr>
        <w:t xml:space="preserve">the </w:t>
      </w:r>
      <w:r w:rsidRPr="001C3CA2">
        <w:rPr>
          <w:rFonts w:ascii="Times New Roman" w:hAnsi="Times New Roman" w:cs="Times New Roman"/>
          <w:sz w:val="24"/>
          <w:szCs w:val="24"/>
          <w:u w:color="000000"/>
          <w:lang w:val="en-GB"/>
        </w:rPr>
        <w:t xml:space="preserve">analytical framework works in practice, we have </w:t>
      </w:r>
      <w:r w:rsidR="00904567">
        <w:rPr>
          <w:rFonts w:ascii="Times New Roman" w:hAnsi="Times New Roman" w:cs="Times New Roman"/>
          <w:sz w:val="24"/>
          <w:szCs w:val="24"/>
          <w:u w:color="000000"/>
          <w:lang w:val="en-GB"/>
        </w:rPr>
        <w:t xml:space="preserve">referred to a situated urban and transport planning intervention, namely </w:t>
      </w:r>
      <w:r w:rsidR="004A308C" w:rsidRPr="00000322">
        <w:rPr>
          <w:rFonts w:ascii="Times New Roman" w:hAnsi="Times New Roman" w:cs="Times New Roman"/>
          <w:sz w:val="24"/>
          <w:szCs w:val="24"/>
          <w:u w:color="000000"/>
          <w:lang w:val="en-GB"/>
        </w:rPr>
        <w:t xml:space="preserve">the </w:t>
      </w:r>
      <w:r w:rsidR="00904567">
        <w:rPr>
          <w:rFonts w:ascii="Times New Roman" w:hAnsi="Times New Roman" w:cs="Times New Roman"/>
          <w:sz w:val="24"/>
          <w:szCs w:val="24"/>
          <w:u w:color="000000"/>
          <w:lang w:val="en-GB"/>
        </w:rPr>
        <w:t xml:space="preserve">recent and still ongoing </w:t>
      </w:r>
      <w:r w:rsidR="00B11587" w:rsidRPr="00000322">
        <w:rPr>
          <w:rFonts w:ascii="Times New Roman" w:hAnsi="Times New Roman" w:cs="Times New Roman"/>
          <w:sz w:val="24"/>
          <w:szCs w:val="24"/>
          <w:u w:color="000000"/>
          <w:lang w:val="en-GB"/>
        </w:rPr>
        <w:t>extension of</w:t>
      </w:r>
      <w:r w:rsidR="004A308C" w:rsidRPr="00000322">
        <w:rPr>
          <w:rFonts w:ascii="Times New Roman" w:hAnsi="Times New Roman" w:cs="Times New Roman"/>
          <w:sz w:val="24"/>
          <w:szCs w:val="24"/>
          <w:u w:color="000000"/>
          <w:lang w:val="en-GB"/>
        </w:rPr>
        <w:t xml:space="preserve"> </w:t>
      </w:r>
      <w:r w:rsidR="00904567">
        <w:rPr>
          <w:rFonts w:ascii="Times New Roman" w:hAnsi="Times New Roman" w:cs="Times New Roman"/>
          <w:sz w:val="24"/>
          <w:szCs w:val="24"/>
          <w:u w:color="000000"/>
          <w:lang w:val="en-GB"/>
        </w:rPr>
        <w:t>Brussels’</w:t>
      </w:r>
      <w:r w:rsidR="00904567" w:rsidRPr="00000322">
        <w:rPr>
          <w:rFonts w:ascii="Times New Roman" w:hAnsi="Times New Roman" w:cs="Times New Roman"/>
          <w:sz w:val="24"/>
          <w:szCs w:val="24"/>
          <w:u w:color="000000"/>
          <w:lang w:val="en-GB"/>
        </w:rPr>
        <w:t xml:space="preserve"> </w:t>
      </w:r>
      <w:r w:rsidRPr="00000322">
        <w:rPr>
          <w:rFonts w:ascii="Times New Roman" w:hAnsi="Times New Roman" w:cs="Times New Roman"/>
          <w:sz w:val="24"/>
          <w:szCs w:val="24"/>
          <w:u w:color="000000"/>
          <w:lang w:val="en-GB"/>
        </w:rPr>
        <w:t>inner-city pedestrian zone</w:t>
      </w:r>
      <w:r w:rsidR="00904567">
        <w:rPr>
          <w:rFonts w:ascii="Times New Roman" w:hAnsi="Times New Roman" w:cs="Times New Roman"/>
          <w:sz w:val="24"/>
          <w:szCs w:val="24"/>
          <w:u w:color="000000"/>
          <w:lang w:val="en-GB"/>
        </w:rPr>
        <w:t xml:space="preserve">. This intervention appears </w:t>
      </w:r>
      <w:r w:rsidR="00C23809" w:rsidRPr="00000322">
        <w:rPr>
          <w:rFonts w:ascii="Times New Roman" w:hAnsi="Times New Roman" w:cs="Times New Roman"/>
          <w:sz w:val="24"/>
          <w:szCs w:val="24"/>
          <w:u w:color="000000"/>
          <w:lang w:val="en-GB"/>
        </w:rPr>
        <w:t>a salient case of an allegedly “sustainable” urban strategy</w:t>
      </w:r>
      <w:r w:rsidR="00000322">
        <w:rPr>
          <w:rFonts w:ascii="Times New Roman" w:hAnsi="Times New Roman" w:cs="Times New Roman"/>
          <w:sz w:val="24"/>
          <w:szCs w:val="24"/>
          <w:u w:color="000000"/>
          <w:lang w:val="en-GB"/>
        </w:rPr>
        <w:t xml:space="preserve"> underpinned by a series </w:t>
      </w:r>
      <w:r w:rsidR="00904567">
        <w:rPr>
          <w:rFonts w:ascii="Times New Roman" w:hAnsi="Times New Roman" w:cs="Times New Roman"/>
          <w:sz w:val="24"/>
          <w:szCs w:val="24"/>
          <w:u w:color="000000"/>
          <w:lang w:val="en-GB"/>
        </w:rPr>
        <w:t xml:space="preserve">of </w:t>
      </w:r>
      <w:r w:rsidR="00000322">
        <w:rPr>
          <w:rFonts w:ascii="Times New Roman" w:hAnsi="Times New Roman" w:cs="Times New Roman"/>
          <w:sz w:val="24"/>
          <w:szCs w:val="24"/>
          <w:u w:color="000000"/>
          <w:lang w:val="en-GB"/>
        </w:rPr>
        <w:t>political-economic contradictions</w:t>
      </w:r>
      <w:r w:rsidR="00000322" w:rsidRPr="00000322" w:rsidDel="00000322">
        <w:rPr>
          <w:rFonts w:ascii="Times New Roman" w:hAnsi="Times New Roman" w:cs="Times New Roman"/>
          <w:sz w:val="24"/>
          <w:szCs w:val="24"/>
          <w:u w:color="000000"/>
          <w:lang w:val="en-GB"/>
        </w:rPr>
        <w:t xml:space="preserve"> </w:t>
      </w:r>
      <w:r w:rsidR="00904567">
        <w:rPr>
          <w:rFonts w:ascii="Times New Roman" w:hAnsi="Times New Roman" w:cs="Times New Roman"/>
          <w:sz w:val="24"/>
          <w:szCs w:val="24"/>
          <w:u w:color="000000"/>
          <w:lang w:val="en-GB"/>
        </w:rPr>
        <w:t xml:space="preserve">consistently overlooked </w:t>
      </w:r>
      <w:r w:rsidR="00904567">
        <w:rPr>
          <w:rFonts w:ascii="Times New Roman" w:hAnsi="Times New Roman" w:cs="Times New Roman"/>
          <w:sz w:val="24"/>
          <w:szCs w:val="24"/>
          <w:u w:color="000000"/>
          <w:lang w:val="en-GB"/>
        </w:rPr>
        <w:lastRenderedPageBreak/>
        <w:t xml:space="preserve">in most debates. </w:t>
      </w:r>
      <w:r w:rsidR="001C3CA2" w:rsidRPr="00D60923">
        <w:rPr>
          <w:rFonts w:ascii="Times New Roman" w:hAnsi="Times New Roman" w:cs="Times New Roman"/>
          <w:sz w:val="24"/>
          <w:szCs w:val="24"/>
          <w:u w:color="000000"/>
          <w:lang w:val="en-GB"/>
        </w:rPr>
        <w:t xml:space="preserve">Following the four elements of the framework, </w:t>
      </w:r>
      <w:r w:rsidR="00800274">
        <w:rPr>
          <w:rFonts w:ascii="Times New Roman" w:hAnsi="Times New Roman" w:cs="Times New Roman"/>
          <w:sz w:val="24"/>
          <w:szCs w:val="24"/>
          <w:u w:color="000000"/>
          <w:lang w:val="en-GB"/>
        </w:rPr>
        <w:t>we have</w:t>
      </w:r>
      <w:r w:rsidR="00D60923">
        <w:rPr>
          <w:rFonts w:ascii="Times New Roman" w:hAnsi="Times New Roman" w:cs="Times New Roman"/>
          <w:sz w:val="24"/>
          <w:szCs w:val="24"/>
          <w:u w:color="000000"/>
          <w:lang w:val="en-GB"/>
        </w:rPr>
        <w:t xml:space="preserve"> </w:t>
      </w:r>
      <w:r w:rsidR="00904567">
        <w:rPr>
          <w:rFonts w:ascii="Times New Roman" w:hAnsi="Times New Roman" w:cs="Times New Roman"/>
          <w:sz w:val="24"/>
          <w:szCs w:val="24"/>
          <w:u w:color="000000"/>
          <w:lang w:val="en-GB"/>
        </w:rPr>
        <w:t>underlined</w:t>
      </w:r>
      <w:r w:rsidR="00904567" w:rsidRPr="0091212D">
        <w:rPr>
          <w:rFonts w:ascii="Times New Roman" w:hAnsi="Times New Roman" w:cs="Times New Roman"/>
          <w:sz w:val="24"/>
          <w:szCs w:val="24"/>
          <w:u w:color="000000"/>
          <w:lang w:val="en-GB"/>
        </w:rPr>
        <w:t xml:space="preserve"> </w:t>
      </w:r>
      <w:r w:rsidR="001C3CA2">
        <w:rPr>
          <w:rFonts w:ascii="Times New Roman" w:hAnsi="Times New Roman" w:cs="Times New Roman"/>
          <w:sz w:val="24"/>
          <w:szCs w:val="24"/>
          <w:u w:color="000000"/>
          <w:lang w:val="en-GB"/>
        </w:rPr>
        <w:t>how</w:t>
      </w:r>
      <w:r w:rsidR="001C3CA2" w:rsidRPr="0091212D">
        <w:rPr>
          <w:rFonts w:ascii="Times New Roman" w:hAnsi="Times New Roman" w:cs="Times New Roman"/>
          <w:sz w:val="24"/>
          <w:szCs w:val="24"/>
          <w:u w:color="000000"/>
          <w:lang w:val="en-GB"/>
        </w:rPr>
        <w:t xml:space="preserve"> </w:t>
      </w:r>
      <w:r w:rsidRPr="0091212D">
        <w:rPr>
          <w:rFonts w:ascii="Times New Roman" w:hAnsi="Times New Roman" w:cs="Times New Roman"/>
          <w:sz w:val="24"/>
          <w:szCs w:val="24"/>
          <w:u w:color="000000"/>
          <w:lang w:val="en-GB"/>
        </w:rPr>
        <w:t>ostensibly progressive intention</w:t>
      </w:r>
      <w:r w:rsidR="00B11587" w:rsidRPr="0091212D">
        <w:rPr>
          <w:rFonts w:ascii="Times New Roman" w:hAnsi="Times New Roman" w:cs="Times New Roman"/>
          <w:sz w:val="24"/>
          <w:szCs w:val="24"/>
          <w:u w:color="000000"/>
          <w:lang w:val="en-GB"/>
        </w:rPr>
        <w:t xml:space="preserve">s in terms of challenging </w:t>
      </w:r>
      <w:r w:rsidRPr="0091212D">
        <w:rPr>
          <w:rFonts w:ascii="Times New Roman" w:hAnsi="Times New Roman" w:cs="Times New Roman"/>
          <w:sz w:val="24"/>
          <w:szCs w:val="24"/>
          <w:u w:color="000000"/>
          <w:lang w:val="en-GB"/>
        </w:rPr>
        <w:t>local mobility and urban planning paradigm</w:t>
      </w:r>
      <w:r w:rsidR="00B11587" w:rsidRPr="0091212D">
        <w:rPr>
          <w:rFonts w:ascii="Times New Roman" w:hAnsi="Times New Roman" w:cs="Times New Roman"/>
          <w:sz w:val="24"/>
          <w:szCs w:val="24"/>
          <w:u w:color="000000"/>
          <w:lang w:val="en-GB"/>
        </w:rPr>
        <w:t xml:space="preserve">s do not necessarily translate </w:t>
      </w:r>
      <w:r w:rsidR="005234E0" w:rsidRPr="0091212D">
        <w:rPr>
          <w:rFonts w:ascii="Times New Roman" w:hAnsi="Times New Roman" w:cs="Times New Roman"/>
          <w:sz w:val="24"/>
          <w:szCs w:val="24"/>
          <w:u w:color="000000"/>
          <w:lang w:val="en-GB"/>
        </w:rPr>
        <w:t xml:space="preserve">into </w:t>
      </w:r>
      <w:r w:rsidRPr="0091212D">
        <w:rPr>
          <w:rFonts w:ascii="Times New Roman" w:hAnsi="Times New Roman" w:cs="Times New Roman"/>
          <w:sz w:val="24"/>
          <w:szCs w:val="24"/>
          <w:u w:color="000000"/>
          <w:lang w:val="en-GB"/>
        </w:rPr>
        <w:t>participative</w:t>
      </w:r>
      <w:r w:rsidR="00D60923">
        <w:rPr>
          <w:rFonts w:ascii="Times New Roman" w:hAnsi="Times New Roman" w:cs="Times New Roman"/>
          <w:sz w:val="24"/>
          <w:szCs w:val="24"/>
          <w:u w:color="000000"/>
          <w:lang w:val="en-GB"/>
        </w:rPr>
        <w:t xml:space="preserve"> and</w:t>
      </w:r>
      <w:r w:rsidR="00D60923" w:rsidRPr="0091212D">
        <w:rPr>
          <w:rFonts w:ascii="Times New Roman" w:hAnsi="Times New Roman" w:cs="Times New Roman"/>
          <w:sz w:val="24"/>
          <w:szCs w:val="24"/>
          <w:u w:color="000000"/>
          <w:lang w:val="en-GB"/>
        </w:rPr>
        <w:t xml:space="preserve"> </w:t>
      </w:r>
      <w:r w:rsidRPr="0091212D">
        <w:rPr>
          <w:rFonts w:ascii="Times New Roman" w:hAnsi="Times New Roman" w:cs="Times New Roman"/>
          <w:sz w:val="24"/>
          <w:szCs w:val="24"/>
          <w:u w:color="000000"/>
          <w:lang w:val="en-GB"/>
        </w:rPr>
        <w:t xml:space="preserve">transformative </w:t>
      </w:r>
      <w:r w:rsidR="005234E0" w:rsidRPr="0091212D">
        <w:rPr>
          <w:rFonts w:ascii="Times New Roman" w:hAnsi="Times New Roman" w:cs="Times New Roman"/>
          <w:sz w:val="24"/>
          <w:szCs w:val="24"/>
          <w:u w:color="000000"/>
          <w:lang w:val="en-GB"/>
        </w:rPr>
        <w:t>practices</w:t>
      </w:r>
      <w:r w:rsidR="008B6E79">
        <w:rPr>
          <w:rFonts w:ascii="Times New Roman" w:hAnsi="Times New Roman" w:cs="Times New Roman"/>
          <w:sz w:val="24"/>
          <w:szCs w:val="24"/>
          <w:u w:color="000000"/>
          <w:lang w:val="en-GB"/>
        </w:rPr>
        <w:t>. Instead, they</w:t>
      </w:r>
      <w:r w:rsidR="00800274">
        <w:rPr>
          <w:rFonts w:ascii="Times New Roman" w:hAnsi="Times New Roman" w:cs="Times New Roman"/>
          <w:sz w:val="24"/>
          <w:szCs w:val="24"/>
          <w:u w:color="000000"/>
          <w:lang w:val="en-GB"/>
        </w:rPr>
        <w:t xml:space="preserve"> </w:t>
      </w:r>
      <w:r w:rsidR="008B6E79">
        <w:rPr>
          <w:rFonts w:ascii="Times New Roman" w:hAnsi="Times New Roman" w:cs="Times New Roman"/>
          <w:sz w:val="24"/>
          <w:szCs w:val="24"/>
          <w:u w:color="000000"/>
          <w:lang w:val="en-GB"/>
        </w:rPr>
        <w:t xml:space="preserve">often </w:t>
      </w:r>
      <w:r w:rsidR="00800274">
        <w:rPr>
          <w:rFonts w:ascii="Times New Roman" w:hAnsi="Times New Roman" w:cs="Times New Roman"/>
          <w:sz w:val="24"/>
          <w:szCs w:val="24"/>
          <w:u w:color="000000"/>
          <w:lang w:val="en-GB"/>
        </w:rPr>
        <w:t>embrac</w:t>
      </w:r>
      <w:r w:rsidR="008B6E79">
        <w:rPr>
          <w:rFonts w:ascii="Times New Roman" w:hAnsi="Times New Roman" w:cs="Times New Roman"/>
          <w:sz w:val="24"/>
          <w:szCs w:val="24"/>
          <w:u w:color="000000"/>
          <w:lang w:val="en-GB"/>
        </w:rPr>
        <w:t>e</w:t>
      </w:r>
      <w:r w:rsidR="00800274">
        <w:rPr>
          <w:rFonts w:ascii="Times New Roman" w:hAnsi="Times New Roman" w:cs="Times New Roman"/>
          <w:sz w:val="24"/>
          <w:szCs w:val="24"/>
          <w:u w:color="000000"/>
          <w:lang w:val="en-GB"/>
        </w:rPr>
        <w:t xml:space="preserve"> </w:t>
      </w:r>
      <w:r w:rsidR="001C3CA2">
        <w:rPr>
          <w:rFonts w:ascii="Times New Roman" w:hAnsi="Times New Roman" w:cs="Times New Roman"/>
          <w:sz w:val="24"/>
          <w:szCs w:val="24"/>
          <w:u w:color="000000"/>
          <w:lang w:val="en-GB"/>
        </w:rPr>
        <w:t xml:space="preserve">the established </w:t>
      </w:r>
      <w:r w:rsidR="008B6E79">
        <w:rPr>
          <w:rFonts w:ascii="Times New Roman" w:hAnsi="Times New Roman" w:cs="Times New Roman"/>
          <w:sz w:val="24"/>
          <w:szCs w:val="24"/>
          <w:u w:color="000000"/>
          <w:lang w:val="en-GB"/>
        </w:rPr>
        <w:t>policy-makers, and</w:t>
      </w:r>
      <w:r w:rsidR="00800274">
        <w:rPr>
          <w:rFonts w:ascii="Times New Roman" w:hAnsi="Times New Roman" w:cs="Times New Roman"/>
          <w:sz w:val="24"/>
          <w:szCs w:val="24"/>
          <w:u w:color="000000"/>
          <w:lang w:val="en-GB"/>
        </w:rPr>
        <w:t xml:space="preserve"> leav</w:t>
      </w:r>
      <w:r w:rsidR="008B6E79">
        <w:rPr>
          <w:rFonts w:ascii="Times New Roman" w:hAnsi="Times New Roman" w:cs="Times New Roman"/>
          <w:sz w:val="24"/>
          <w:szCs w:val="24"/>
          <w:u w:color="000000"/>
          <w:lang w:val="en-GB"/>
        </w:rPr>
        <w:t>e</w:t>
      </w:r>
      <w:r w:rsidR="00800274">
        <w:rPr>
          <w:rFonts w:ascii="Times New Roman" w:hAnsi="Times New Roman" w:cs="Times New Roman"/>
          <w:sz w:val="24"/>
          <w:szCs w:val="24"/>
          <w:u w:color="000000"/>
          <w:lang w:val="en-GB"/>
        </w:rPr>
        <w:t xml:space="preserve"> </w:t>
      </w:r>
      <w:r w:rsidR="001C3CA2">
        <w:rPr>
          <w:rFonts w:ascii="Times New Roman" w:hAnsi="Times New Roman" w:cs="Times New Roman"/>
          <w:sz w:val="24"/>
          <w:szCs w:val="24"/>
          <w:u w:color="000000"/>
          <w:lang w:val="en-GB"/>
        </w:rPr>
        <w:t xml:space="preserve">local power relations </w:t>
      </w:r>
      <w:r w:rsidR="00800274">
        <w:rPr>
          <w:rFonts w:ascii="Times New Roman" w:hAnsi="Times New Roman" w:cs="Times New Roman"/>
          <w:sz w:val="24"/>
          <w:szCs w:val="24"/>
          <w:u w:color="000000"/>
          <w:lang w:val="en-GB"/>
        </w:rPr>
        <w:t xml:space="preserve">largely </w:t>
      </w:r>
      <w:r w:rsidR="001C3CA2">
        <w:rPr>
          <w:rFonts w:ascii="Times New Roman" w:hAnsi="Times New Roman" w:cs="Times New Roman"/>
          <w:sz w:val="24"/>
          <w:szCs w:val="24"/>
          <w:u w:color="000000"/>
          <w:lang w:val="en-GB"/>
        </w:rPr>
        <w:t xml:space="preserve">unaltered. </w:t>
      </w:r>
      <w:r w:rsidR="00800274">
        <w:rPr>
          <w:rFonts w:ascii="Times New Roman" w:hAnsi="Times New Roman" w:cs="Times New Roman"/>
          <w:sz w:val="24"/>
          <w:szCs w:val="24"/>
          <w:u w:color="000000"/>
          <w:lang w:val="en-GB"/>
        </w:rPr>
        <w:t xml:space="preserve">Beyond mobility, this allows the allegedly “ambitious” and “innovative” transport policies such as pedestrianisation to increase the pressure on </w:t>
      </w:r>
      <w:r w:rsidR="00D60923">
        <w:rPr>
          <w:rFonts w:ascii="Times New Roman" w:hAnsi="Times New Roman" w:cs="Times New Roman"/>
          <w:sz w:val="24"/>
          <w:szCs w:val="24"/>
          <w:u w:color="000000"/>
          <w:lang w:val="en-GB"/>
        </w:rPr>
        <w:t>inner</w:t>
      </w:r>
      <w:r w:rsidR="00800274">
        <w:rPr>
          <w:rFonts w:ascii="Times New Roman" w:hAnsi="Times New Roman" w:cs="Times New Roman"/>
          <w:sz w:val="24"/>
          <w:szCs w:val="24"/>
          <w:u w:color="000000"/>
          <w:lang w:val="en-GB"/>
        </w:rPr>
        <w:t xml:space="preserve">-city </w:t>
      </w:r>
      <w:r w:rsidR="00D60923">
        <w:rPr>
          <w:rFonts w:ascii="Times New Roman" w:hAnsi="Times New Roman" w:cs="Times New Roman"/>
          <w:sz w:val="24"/>
          <w:szCs w:val="24"/>
          <w:u w:color="000000"/>
          <w:lang w:val="en-GB"/>
        </w:rPr>
        <w:t>working-class neighbourhoods,</w:t>
      </w:r>
      <w:r w:rsidR="00800274">
        <w:rPr>
          <w:rFonts w:ascii="Times New Roman" w:hAnsi="Times New Roman" w:cs="Times New Roman"/>
          <w:sz w:val="24"/>
          <w:szCs w:val="24"/>
          <w:u w:color="000000"/>
          <w:lang w:val="en-GB"/>
        </w:rPr>
        <w:t xml:space="preserve"> and to turn a blind </w:t>
      </w:r>
      <w:r w:rsidR="00904567">
        <w:rPr>
          <w:rFonts w:ascii="Times New Roman" w:hAnsi="Times New Roman" w:cs="Times New Roman"/>
          <w:sz w:val="24"/>
          <w:szCs w:val="24"/>
          <w:u w:color="000000"/>
          <w:lang w:val="en-GB"/>
        </w:rPr>
        <w:t xml:space="preserve">eye </w:t>
      </w:r>
      <w:r w:rsidR="00800274">
        <w:rPr>
          <w:rFonts w:ascii="Times New Roman" w:hAnsi="Times New Roman" w:cs="Times New Roman"/>
          <w:sz w:val="24"/>
          <w:szCs w:val="24"/>
          <w:u w:color="000000"/>
          <w:lang w:val="en-GB"/>
        </w:rPr>
        <w:t>to the socio-spatially uneven landscapes of contemporary cities.</w:t>
      </w:r>
      <w:r w:rsidR="00D60923">
        <w:rPr>
          <w:rFonts w:ascii="Times New Roman" w:hAnsi="Times New Roman" w:cs="Times New Roman"/>
          <w:sz w:val="24"/>
          <w:szCs w:val="24"/>
          <w:u w:color="000000"/>
          <w:lang w:val="en-GB"/>
        </w:rPr>
        <w:t xml:space="preserve"> </w:t>
      </w:r>
      <w:r w:rsidR="009A1D9B">
        <w:rPr>
          <w:rFonts w:ascii="Times New Roman" w:hAnsi="Times New Roman" w:cs="Times New Roman"/>
          <w:sz w:val="24"/>
          <w:szCs w:val="24"/>
          <w:u w:color="000000"/>
          <w:lang w:val="en-GB"/>
        </w:rPr>
        <w:t xml:space="preserve">The “sustainable” utopia thus brackets key </w:t>
      </w:r>
      <w:r w:rsidR="009A1D9B" w:rsidRPr="0091212D">
        <w:rPr>
          <w:rFonts w:ascii="Times New Roman" w:hAnsi="Times New Roman" w:cs="Times New Roman"/>
          <w:sz w:val="24"/>
          <w:szCs w:val="24"/>
          <w:u w:color="000000"/>
          <w:lang w:val="en-GB"/>
        </w:rPr>
        <w:t>social, economic and political questions</w:t>
      </w:r>
      <w:r w:rsidR="009A1D9B">
        <w:rPr>
          <w:rFonts w:ascii="Times New Roman" w:hAnsi="Times New Roman" w:cs="Times New Roman"/>
          <w:sz w:val="24"/>
          <w:szCs w:val="24"/>
          <w:u w:color="000000"/>
          <w:lang w:val="en-GB"/>
        </w:rPr>
        <w:t xml:space="preserve"> from the debate about </w:t>
      </w:r>
      <w:r w:rsidR="009A1D9B" w:rsidRPr="0091212D">
        <w:rPr>
          <w:rFonts w:ascii="Times New Roman" w:hAnsi="Times New Roman" w:cs="Times New Roman"/>
          <w:sz w:val="24"/>
          <w:szCs w:val="24"/>
          <w:u w:color="000000"/>
          <w:lang w:val="en-GB"/>
        </w:rPr>
        <w:t>urban development agendas writ large</w:t>
      </w:r>
      <w:r w:rsidR="009A1D9B">
        <w:rPr>
          <w:rFonts w:ascii="Times New Roman" w:hAnsi="Times New Roman" w:cs="Times New Roman"/>
          <w:sz w:val="24"/>
          <w:szCs w:val="24"/>
          <w:u w:color="000000"/>
          <w:lang w:val="en-GB"/>
        </w:rPr>
        <w:t>.</w:t>
      </w:r>
      <w:r w:rsidR="00856009">
        <w:rPr>
          <w:rFonts w:ascii="Times New Roman" w:hAnsi="Times New Roman" w:cs="Times New Roman"/>
          <w:sz w:val="24"/>
          <w:szCs w:val="24"/>
          <w:u w:color="000000"/>
          <w:lang w:val="en-GB"/>
        </w:rPr>
        <w:t xml:space="preserve"> Turning to transport policy and practice, we make a plea for a critical </w:t>
      </w:r>
      <w:r w:rsidR="00BA2C24">
        <w:rPr>
          <w:rFonts w:ascii="Times New Roman" w:hAnsi="Times New Roman" w:cs="Times New Roman"/>
          <w:sz w:val="24"/>
          <w:szCs w:val="24"/>
          <w:u w:color="000000"/>
          <w:lang w:val="en-GB"/>
        </w:rPr>
        <w:t xml:space="preserve">urban </w:t>
      </w:r>
      <w:r w:rsidR="00D47813">
        <w:rPr>
          <w:rFonts w:ascii="Times New Roman" w:hAnsi="Times New Roman" w:cs="Times New Roman"/>
          <w:sz w:val="24"/>
          <w:szCs w:val="24"/>
          <w:u w:color="000000"/>
          <w:lang w:val="en-GB"/>
        </w:rPr>
        <w:t xml:space="preserve">reflection </w:t>
      </w:r>
      <w:r w:rsidR="00BA2C24">
        <w:rPr>
          <w:rFonts w:ascii="Times New Roman" w:hAnsi="Times New Roman" w:cs="Times New Roman"/>
          <w:sz w:val="24"/>
          <w:szCs w:val="24"/>
          <w:u w:color="000000"/>
          <w:lang w:val="en-GB"/>
        </w:rPr>
        <w:t>when programming</w:t>
      </w:r>
      <w:r w:rsidR="00156CC8">
        <w:rPr>
          <w:rFonts w:ascii="Times New Roman" w:hAnsi="Times New Roman" w:cs="Times New Roman"/>
          <w:sz w:val="24"/>
          <w:szCs w:val="24"/>
          <w:u w:color="000000"/>
          <w:lang w:val="en-GB"/>
        </w:rPr>
        <w:t xml:space="preserve">, </w:t>
      </w:r>
      <w:r w:rsidR="00BA2C24">
        <w:rPr>
          <w:rFonts w:ascii="Times New Roman" w:hAnsi="Times New Roman" w:cs="Times New Roman"/>
          <w:sz w:val="24"/>
          <w:szCs w:val="24"/>
          <w:u w:color="000000"/>
          <w:lang w:val="en-GB"/>
        </w:rPr>
        <w:t>designing</w:t>
      </w:r>
      <w:r w:rsidR="00156CC8">
        <w:rPr>
          <w:rFonts w:ascii="Times New Roman" w:hAnsi="Times New Roman" w:cs="Times New Roman"/>
          <w:sz w:val="24"/>
          <w:szCs w:val="24"/>
          <w:u w:color="000000"/>
          <w:lang w:val="en-GB"/>
        </w:rPr>
        <w:t>, and implementing</w:t>
      </w:r>
      <w:r w:rsidR="00BA2C24">
        <w:rPr>
          <w:rFonts w:ascii="Times New Roman" w:hAnsi="Times New Roman" w:cs="Times New Roman"/>
          <w:sz w:val="24"/>
          <w:szCs w:val="24"/>
          <w:u w:color="000000"/>
          <w:lang w:val="en-GB"/>
        </w:rPr>
        <w:t xml:space="preserve"> </w:t>
      </w:r>
      <w:r w:rsidR="00856009">
        <w:rPr>
          <w:rFonts w:ascii="Times New Roman" w:hAnsi="Times New Roman" w:cs="Times New Roman"/>
          <w:sz w:val="24"/>
          <w:szCs w:val="24"/>
          <w:u w:color="000000"/>
          <w:lang w:val="en-GB"/>
        </w:rPr>
        <w:t>transport policies</w:t>
      </w:r>
      <w:r w:rsidR="00BA2C24">
        <w:rPr>
          <w:rFonts w:ascii="Times New Roman" w:hAnsi="Times New Roman" w:cs="Times New Roman"/>
          <w:sz w:val="24"/>
          <w:szCs w:val="24"/>
          <w:u w:color="000000"/>
          <w:lang w:val="en-GB"/>
        </w:rPr>
        <w:t>.</w:t>
      </w:r>
      <w:r w:rsidR="00856009">
        <w:rPr>
          <w:rFonts w:ascii="Times New Roman" w:hAnsi="Times New Roman" w:cs="Times New Roman"/>
          <w:sz w:val="24"/>
          <w:szCs w:val="24"/>
          <w:u w:color="000000"/>
          <w:lang w:val="en-GB"/>
        </w:rPr>
        <w:t xml:space="preserve"> In our view, the fundamental entanglement</w:t>
      </w:r>
      <w:r w:rsidR="00BA2C24">
        <w:rPr>
          <w:rFonts w:ascii="Times New Roman" w:hAnsi="Times New Roman" w:cs="Times New Roman"/>
          <w:sz w:val="24"/>
          <w:szCs w:val="24"/>
          <w:u w:color="000000"/>
          <w:lang w:val="en-GB"/>
        </w:rPr>
        <w:t>s</w:t>
      </w:r>
      <w:r w:rsidR="00856009">
        <w:rPr>
          <w:rFonts w:ascii="Times New Roman" w:hAnsi="Times New Roman" w:cs="Times New Roman"/>
          <w:sz w:val="24"/>
          <w:szCs w:val="24"/>
          <w:u w:color="000000"/>
          <w:lang w:val="en-GB"/>
        </w:rPr>
        <w:t xml:space="preserve"> between transport and </w:t>
      </w:r>
      <w:r w:rsidR="00BA2C24">
        <w:rPr>
          <w:rFonts w:ascii="Times New Roman" w:hAnsi="Times New Roman" w:cs="Times New Roman"/>
          <w:sz w:val="24"/>
          <w:szCs w:val="24"/>
          <w:u w:color="000000"/>
          <w:lang w:val="en-GB"/>
        </w:rPr>
        <w:t>key</w:t>
      </w:r>
      <w:r w:rsidR="00856009">
        <w:rPr>
          <w:rFonts w:ascii="Times New Roman" w:hAnsi="Times New Roman" w:cs="Times New Roman"/>
          <w:sz w:val="24"/>
          <w:szCs w:val="24"/>
          <w:u w:color="000000"/>
          <w:lang w:val="en-GB"/>
        </w:rPr>
        <w:t xml:space="preserve"> contemporary urban issues warrant </w:t>
      </w:r>
      <w:r w:rsidR="00BA2C24">
        <w:rPr>
          <w:rFonts w:ascii="Times New Roman" w:hAnsi="Times New Roman" w:cs="Times New Roman"/>
          <w:sz w:val="24"/>
          <w:szCs w:val="24"/>
          <w:u w:color="000000"/>
          <w:lang w:val="en-GB"/>
        </w:rPr>
        <w:t xml:space="preserve">two </w:t>
      </w:r>
      <w:r w:rsidR="00D47813">
        <w:rPr>
          <w:rFonts w:ascii="Times New Roman" w:hAnsi="Times New Roman" w:cs="Times New Roman"/>
          <w:sz w:val="24"/>
          <w:szCs w:val="24"/>
          <w:u w:color="000000"/>
          <w:lang w:val="en-GB"/>
        </w:rPr>
        <w:t>strategies</w:t>
      </w:r>
      <w:r w:rsidR="00BA2C24">
        <w:rPr>
          <w:rFonts w:ascii="Times New Roman" w:hAnsi="Times New Roman" w:cs="Times New Roman"/>
          <w:sz w:val="24"/>
          <w:szCs w:val="24"/>
          <w:u w:color="000000"/>
          <w:lang w:val="en-GB"/>
        </w:rPr>
        <w:t xml:space="preserve">. First, a move towards </w:t>
      </w:r>
      <w:r w:rsidR="00856009">
        <w:rPr>
          <w:rFonts w:ascii="Times New Roman" w:hAnsi="Times New Roman" w:cs="Times New Roman"/>
          <w:sz w:val="24"/>
          <w:szCs w:val="24"/>
          <w:u w:color="000000"/>
          <w:lang w:val="en-GB"/>
        </w:rPr>
        <w:t xml:space="preserve">a </w:t>
      </w:r>
      <w:r w:rsidR="00BA2C24">
        <w:rPr>
          <w:rFonts w:ascii="Times New Roman" w:hAnsi="Times New Roman" w:cs="Times New Roman"/>
          <w:sz w:val="24"/>
          <w:szCs w:val="24"/>
          <w:u w:color="000000"/>
          <w:lang w:val="en-GB"/>
        </w:rPr>
        <w:t xml:space="preserve">much more holistic </w:t>
      </w:r>
      <w:r w:rsidR="00156CC8">
        <w:rPr>
          <w:rFonts w:ascii="Times New Roman" w:hAnsi="Times New Roman" w:cs="Times New Roman"/>
          <w:sz w:val="24"/>
          <w:szCs w:val="24"/>
          <w:u w:color="000000"/>
          <w:lang w:val="en-GB"/>
        </w:rPr>
        <w:t>“</w:t>
      </w:r>
      <w:r w:rsidR="00BA2C24">
        <w:rPr>
          <w:rFonts w:ascii="Times New Roman" w:hAnsi="Times New Roman" w:cs="Times New Roman"/>
          <w:sz w:val="24"/>
          <w:szCs w:val="24"/>
          <w:u w:color="000000"/>
          <w:lang w:val="en-GB"/>
        </w:rPr>
        <w:t>expert</w:t>
      </w:r>
      <w:r w:rsidR="00156CC8">
        <w:rPr>
          <w:rFonts w:ascii="Times New Roman" w:hAnsi="Times New Roman" w:cs="Times New Roman"/>
          <w:sz w:val="24"/>
          <w:szCs w:val="24"/>
          <w:u w:color="000000"/>
          <w:lang w:val="en-GB"/>
        </w:rPr>
        <w:t>”</w:t>
      </w:r>
      <w:r w:rsidR="00BA2C24">
        <w:rPr>
          <w:rFonts w:ascii="Times New Roman" w:hAnsi="Times New Roman" w:cs="Times New Roman"/>
          <w:sz w:val="24"/>
          <w:szCs w:val="24"/>
          <w:u w:color="000000"/>
          <w:lang w:val="en-GB"/>
        </w:rPr>
        <w:t xml:space="preserve"> view supported by circuits of knowledge</w:t>
      </w:r>
      <w:r w:rsidR="00D47813">
        <w:rPr>
          <w:rFonts w:ascii="Times New Roman" w:hAnsi="Times New Roman" w:cs="Times New Roman"/>
          <w:sz w:val="24"/>
          <w:szCs w:val="24"/>
          <w:u w:color="000000"/>
          <w:lang w:val="en-GB"/>
        </w:rPr>
        <w:t xml:space="preserve"> </w:t>
      </w:r>
      <w:r w:rsidR="00D47813">
        <w:rPr>
          <w:rFonts w:ascii="Times New Roman" w:hAnsi="Times New Roman" w:cs="Times New Roman"/>
          <w:sz w:val="24"/>
          <w:szCs w:val="24"/>
          <w:u w:color="000000"/>
          <w:lang w:val="en-GB"/>
        </w:rPr>
        <w:fldChar w:fldCharType="begin"/>
      </w:r>
      <w:r w:rsidR="00D47813">
        <w:rPr>
          <w:rFonts w:ascii="Times New Roman" w:hAnsi="Times New Roman" w:cs="Times New Roman"/>
          <w:sz w:val="24"/>
          <w:szCs w:val="24"/>
          <w:u w:color="000000"/>
          <w:lang w:val="en-GB"/>
        </w:rPr>
        <w:instrText xml:space="preserve"> ADDIN ZOTERO_ITEM CSL_CITATION {"citationID":"HclnuOIT","properties":{"formattedCitation":"(Featherstone and Venn, 2006; Healey, 2013)","plainCitation":"(Featherstone and Venn, 2006; Healey, 2013)","noteIndex":0},"citationItems":[{"id":2080,"uris":["http://zotero.org/users/1736051/items/SK8QSUFZ"],"uri":["http://zotero.org/users/1736051/items/SK8QSUFZ"],"itemData":{"id":2080,"type":"article-journal","title":"Problematizing Global Knowledge and the New Encyclopaedia Project: An Introduction","container-title":"Theory, Culture &amp; Society","page":"1-20","volume":"23","issue":"2-3","source":"CrossRef","DOI":"10.1177/0263276406065779","ISSN":"0263-2764","shortTitle":"Problematizing Global Knowledge and the New Encyclopaedia Project","language":"en","author":[{"family":"Featherstone","given":"M."},{"family":"Venn","given":"C."}],"issued":{"date-parts":[["2006",5,1]]}}},{"id":656,"uris":["http://zotero.org/users/1736051/items/ZJFTXNE9"],"uri":["http://zotero.org/users/1736051/items/ZJFTXNE9"],"itemData":{"id":656,"type":"article-journal","title":"Circuits of Knowledge and Techniques: The Transnational Flow of Planning Ideas and Practices: The transnational flow of planning ideas and practices","container-title":"International Journal of Urban and Regional Research","page":"1510-1526","volume":"37","issue":"5","source":"CrossRef","DOI":"10.1111/1468-2427.12044","ISSN":"03091317","shortTitle":"Circuits of Knowledge and Techniques","language":"en","author":[{"family":"Healey","given":"Patsy"}],"issued":{"date-parts":[["2013",9]]}}}],"schema":"https://github.com/citation-style-language/schema/raw/master/csl-citation.json"} </w:instrText>
      </w:r>
      <w:r w:rsidR="00D47813">
        <w:rPr>
          <w:rFonts w:ascii="Times New Roman" w:hAnsi="Times New Roman" w:cs="Times New Roman"/>
          <w:sz w:val="24"/>
          <w:szCs w:val="24"/>
          <w:u w:color="000000"/>
          <w:lang w:val="en-GB"/>
        </w:rPr>
        <w:fldChar w:fldCharType="separate"/>
      </w:r>
      <w:r w:rsidR="00D47813">
        <w:rPr>
          <w:rFonts w:ascii="Times New Roman" w:hAnsi="Times New Roman" w:cs="Times New Roman"/>
          <w:noProof/>
          <w:sz w:val="24"/>
          <w:szCs w:val="24"/>
          <w:u w:color="000000"/>
          <w:lang w:val="en-GB"/>
        </w:rPr>
        <w:t>(Featherstone and Venn, 2006; Healey, 2013)</w:t>
      </w:r>
      <w:r w:rsidR="00D47813">
        <w:rPr>
          <w:rFonts w:ascii="Times New Roman" w:hAnsi="Times New Roman" w:cs="Times New Roman"/>
          <w:sz w:val="24"/>
          <w:szCs w:val="24"/>
          <w:u w:color="000000"/>
          <w:lang w:val="en-GB"/>
        </w:rPr>
        <w:fldChar w:fldCharType="end"/>
      </w:r>
      <w:r w:rsidR="00BA2C24">
        <w:rPr>
          <w:rFonts w:ascii="Times New Roman" w:hAnsi="Times New Roman" w:cs="Times New Roman"/>
          <w:sz w:val="24"/>
          <w:szCs w:val="24"/>
          <w:u w:color="000000"/>
          <w:lang w:val="en-GB"/>
        </w:rPr>
        <w:t xml:space="preserve"> that transgress policy silos and incorporate different types of knowledge relevant to urban transport policies</w:t>
      </w:r>
      <w:r w:rsidR="00D47813">
        <w:rPr>
          <w:rFonts w:ascii="Times New Roman" w:hAnsi="Times New Roman" w:cs="Times New Roman"/>
          <w:sz w:val="24"/>
          <w:szCs w:val="24"/>
          <w:u w:color="000000"/>
          <w:lang w:val="en-GB"/>
        </w:rPr>
        <w:t xml:space="preserve">, for instance related to geographies of </w:t>
      </w:r>
      <w:r w:rsidR="00BA2C24">
        <w:rPr>
          <w:rFonts w:ascii="Times New Roman" w:hAnsi="Times New Roman" w:cs="Times New Roman"/>
          <w:sz w:val="24"/>
          <w:szCs w:val="24"/>
          <w:u w:color="000000"/>
          <w:lang w:val="en-GB"/>
        </w:rPr>
        <w:t xml:space="preserve">retail housing </w:t>
      </w:r>
      <w:r w:rsidR="00D47813">
        <w:rPr>
          <w:rFonts w:ascii="Times New Roman" w:hAnsi="Times New Roman" w:cs="Times New Roman"/>
          <w:sz w:val="24"/>
          <w:szCs w:val="24"/>
          <w:u w:color="000000"/>
          <w:lang w:val="en-GB"/>
        </w:rPr>
        <w:t xml:space="preserve">and </w:t>
      </w:r>
      <w:r w:rsidR="00FE3A39">
        <w:rPr>
          <w:rFonts w:ascii="Times New Roman" w:hAnsi="Times New Roman" w:cs="Times New Roman"/>
          <w:sz w:val="24"/>
          <w:szCs w:val="24"/>
          <w:u w:color="000000"/>
          <w:lang w:val="en-GB"/>
        </w:rPr>
        <w:t>leisure</w:t>
      </w:r>
      <w:r w:rsidR="00BA2C24">
        <w:rPr>
          <w:rFonts w:ascii="Times New Roman" w:hAnsi="Times New Roman" w:cs="Times New Roman"/>
          <w:sz w:val="24"/>
          <w:szCs w:val="24"/>
          <w:u w:color="000000"/>
          <w:lang w:val="en-GB"/>
        </w:rPr>
        <w:t>. Second, we deem it crucial that such circuits of knowledge radically embrace citizen interests</w:t>
      </w:r>
      <w:r w:rsidR="00456347">
        <w:rPr>
          <w:rFonts w:ascii="Times New Roman" w:hAnsi="Times New Roman" w:cs="Times New Roman"/>
          <w:sz w:val="24"/>
          <w:szCs w:val="24"/>
          <w:u w:color="000000"/>
          <w:lang w:val="en-GB"/>
        </w:rPr>
        <w:t xml:space="preserve">, </w:t>
      </w:r>
      <w:r w:rsidR="008736C1">
        <w:rPr>
          <w:rFonts w:ascii="Times New Roman" w:hAnsi="Times New Roman" w:cs="Times New Roman"/>
          <w:sz w:val="24"/>
          <w:szCs w:val="24"/>
          <w:u w:color="000000"/>
          <w:lang w:val="en-GB"/>
        </w:rPr>
        <w:t>often bypassed by existing policies</w:t>
      </w:r>
      <w:r w:rsidR="00456347">
        <w:rPr>
          <w:rFonts w:ascii="Times New Roman" w:hAnsi="Times New Roman" w:cs="Times New Roman"/>
          <w:sz w:val="24"/>
          <w:szCs w:val="24"/>
          <w:u w:color="000000"/>
          <w:lang w:val="en-GB"/>
        </w:rPr>
        <w:t>,</w:t>
      </w:r>
      <w:r w:rsidR="008736C1">
        <w:rPr>
          <w:rFonts w:ascii="Times New Roman" w:hAnsi="Times New Roman" w:cs="Times New Roman"/>
          <w:sz w:val="24"/>
          <w:szCs w:val="24"/>
          <w:u w:color="000000"/>
          <w:lang w:val="en-GB"/>
        </w:rPr>
        <w:t xml:space="preserve"> </w:t>
      </w:r>
      <w:r w:rsidR="00155729">
        <w:rPr>
          <w:rFonts w:ascii="Times New Roman" w:hAnsi="Times New Roman" w:cs="Times New Roman"/>
          <w:sz w:val="24"/>
          <w:szCs w:val="24"/>
          <w:u w:color="000000"/>
          <w:lang w:val="en-GB"/>
        </w:rPr>
        <w:t>which in turn necessitates the institutionalization of civic-public co</w:t>
      </w:r>
      <w:r w:rsidR="00D47813">
        <w:rPr>
          <w:rFonts w:ascii="Times New Roman" w:hAnsi="Times New Roman" w:cs="Times New Roman"/>
          <w:sz w:val="24"/>
          <w:szCs w:val="24"/>
          <w:u w:color="000000"/>
          <w:lang w:val="en-GB"/>
        </w:rPr>
        <w:t>-</w:t>
      </w:r>
      <w:r w:rsidR="00155729">
        <w:rPr>
          <w:rFonts w:ascii="Times New Roman" w:hAnsi="Times New Roman" w:cs="Times New Roman"/>
          <w:sz w:val="24"/>
          <w:szCs w:val="24"/>
          <w:u w:color="000000"/>
          <w:lang w:val="en-GB"/>
        </w:rPr>
        <w:t>operation on equal terms</w:t>
      </w:r>
      <w:r w:rsidR="00C83E3B">
        <w:rPr>
          <w:rFonts w:ascii="Times New Roman" w:hAnsi="Times New Roman" w:cs="Times New Roman"/>
          <w:sz w:val="24"/>
          <w:szCs w:val="24"/>
          <w:u w:color="000000"/>
          <w:lang w:val="en-GB"/>
        </w:rPr>
        <w:t xml:space="preserve">, and the recognition of political-economic choices and conflicts that “sustainable” transport policies entail </w:t>
      </w:r>
      <w:r w:rsidR="00C83E3B">
        <w:rPr>
          <w:rFonts w:ascii="Times New Roman" w:hAnsi="Times New Roman" w:cs="Times New Roman"/>
          <w:sz w:val="24"/>
          <w:szCs w:val="24"/>
          <w:u w:color="000000"/>
          <w:lang w:val="en-GB"/>
        </w:rPr>
        <w:fldChar w:fldCharType="begin"/>
      </w:r>
      <w:r w:rsidR="00C83E3B">
        <w:rPr>
          <w:rFonts w:ascii="Times New Roman" w:hAnsi="Times New Roman" w:cs="Times New Roman"/>
          <w:sz w:val="24"/>
          <w:szCs w:val="24"/>
          <w:u w:color="000000"/>
          <w:lang w:val="en-GB"/>
        </w:rPr>
        <w:instrText xml:space="preserve"> ADDIN ZOTERO_ITEM CSL_CITATION {"citationID":"sqyOzeGr","properties":{"formattedCitation":"(Legacy, 2015; Sosa L\\uc0\\u243{}pez and Montero, 2018)","plainCitation":"(Legacy, 2015; Sosa López and Montero, 2018)","noteIndex":0},"citationItems":[{"id":1419,"uris":["http://zotero.org/users/1736051/items/PVZRPKZA"],"uri":["http://zotero.org/users/1736051/items/PVZRPKZA"],"itemData":{"id":1419,"type":"article-journal","title":"Transforming transport planning in the postpolitical era","container-title":"Urban Studies","source":"CrossRef","URL":"http://usj.sagepub.com/cgi/doi/10.1177/0042098015602649","DOI":"10.1177/0042098015602649","ISSN":"0042-0980, 1360-063X","language":"en","author":[{"family":"Legacy","given":"C."}],"issued":{"date-parts":[["2015",8,28]]},"accessed":{"date-parts":[["2016",3,5]]}}},{"id":5761,"uris":["http://zotero.org/users/1736051/items/QXEVVJA3"],"uri":["http://zotero.org/users/1736051/items/QXEVVJA3"],"itemData":{"id":5761,"type":"article-journal","title":"Expert-citizens: Producing and contesting sustainable mobility policy in Mexican cities","container-title":"Journal of Transport Geography","page":"137-144","volume":"67","source":"DOI.org (Crossref)","abstract":"Urban transport policymakers in Latin America are increasingly utilizing the “sustainable mobility” paradigm. This paradigm involves not only considering more seriously the environmental consequences of transport, but also including a wider variety of actors in transport policymaking processes. In this article we use qualitative evidence from Mexico City and Guadalajara to show the tensions that exist within the apparent consensus around sustainable mobility policy in Latin American cities. In doing so, we analyze a particular kind of nonstate actor who has become a critical ﬁgure in both the production and contestation of sustainable mobility policy in Mexico. These actors, whom we call expert-citizens in this article, are characterized by their mobilization of legitimacy as both experts and citizens to inﬂuence urban transport policy agendas. This legitimacy is mobilized through three key practices: 1) their focus on small-scale interventions; 2) their capacity to engage the state and civil society through the use of a toned-down language; and 3) a strategic use of media and public opinion tools. We argue that the work these expert-citizens undertake –and the strategies, practices and spaces they use– are telling of a new type of urban political actor that goes beyond the traditional divide between state planners and civil society groups that has characterized studies of urban transport politics. Finally, by focusing on the relational ways in which these actors confront and collaborate with transport activists, planners and experts, both globally and in their home cities, we show new ways in which “sustainable mobility” policy is produced, circulated and contested in Latin American cities.","DOI":"10.1016/j.jtrangeo.2017.08.018","ISSN":"09666923","shortTitle":"Expert-citizens","language":"en","author":[{"family":"Sosa López","given":"Oscar"},{"family":"Montero","given":"Sergio"}],"issued":{"date-parts":[["2018",2]]}}}],"schema":"https://github.com/citation-style-language/schema/raw/master/csl-citation.json"} </w:instrText>
      </w:r>
      <w:r w:rsidR="00C83E3B">
        <w:rPr>
          <w:rFonts w:ascii="Times New Roman" w:hAnsi="Times New Roman" w:cs="Times New Roman"/>
          <w:sz w:val="24"/>
          <w:szCs w:val="24"/>
          <w:u w:color="000000"/>
          <w:lang w:val="en-GB"/>
        </w:rPr>
        <w:fldChar w:fldCharType="separate"/>
      </w:r>
      <w:r w:rsidR="00C83E3B" w:rsidRPr="002265EA">
        <w:rPr>
          <w:rFonts w:ascii="Times New Roman" w:hAnsi="Times New Roman" w:cs="Times New Roman"/>
          <w:sz w:val="24"/>
        </w:rPr>
        <w:t>(Legacy, 2015; Sosa López and Montero, 2018)</w:t>
      </w:r>
      <w:r w:rsidR="00C83E3B">
        <w:rPr>
          <w:rFonts w:ascii="Times New Roman" w:hAnsi="Times New Roman" w:cs="Times New Roman"/>
          <w:sz w:val="24"/>
          <w:szCs w:val="24"/>
          <w:u w:color="000000"/>
          <w:lang w:val="en-GB"/>
        </w:rPr>
        <w:fldChar w:fldCharType="end"/>
      </w:r>
      <w:r w:rsidR="00155729">
        <w:rPr>
          <w:rFonts w:ascii="Times New Roman" w:hAnsi="Times New Roman" w:cs="Times New Roman"/>
          <w:sz w:val="24"/>
          <w:szCs w:val="24"/>
          <w:u w:color="000000"/>
          <w:lang w:val="en-GB"/>
        </w:rPr>
        <w:t>.</w:t>
      </w:r>
    </w:p>
    <w:p w14:paraId="0DCA7D17" w14:textId="1347F612" w:rsidR="00F14F76" w:rsidRDefault="00BA2C24" w:rsidP="00FC5E76">
      <w:pPr>
        <w:pStyle w:val="Default"/>
        <w:widowControl w:val="0"/>
        <w:tabs>
          <w:tab w:val="left" w:pos="3360"/>
          <w:tab w:val="left" w:pos="3920"/>
          <w:tab w:val="left" w:pos="4480"/>
          <w:tab w:val="left" w:pos="5040"/>
          <w:tab w:val="left" w:pos="5600"/>
          <w:tab w:val="left" w:pos="6160"/>
          <w:tab w:val="left" w:pos="6720"/>
        </w:tabs>
        <w:spacing w:after="240" w:line="276" w:lineRule="auto"/>
        <w:jc w:val="both"/>
        <w:rPr>
          <w:b/>
          <w:lang w:val="en-GB"/>
        </w:rPr>
      </w:pPr>
      <w:proofErr w:type="spellStart"/>
      <w:r>
        <w:rPr>
          <w:rFonts w:ascii="Times New Roman" w:hAnsi="Times New Roman" w:cs="Times New Roman"/>
          <w:sz w:val="24"/>
          <w:szCs w:val="24"/>
          <w:u w:color="000000"/>
          <w:lang w:val="en-GB"/>
        </w:rPr>
        <w:t>Rejoining</w:t>
      </w:r>
      <w:proofErr w:type="spellEnd"/>
      <w:r>
        <w:rPr>
          <w:rFonts w:ascii="Times New Roman" w:hAnsi="Times New Roman" w:cs="Times New Roman"/>
          <w:sz w:val="24"/>
          <w:szCs w:val="24"/>
          <w:u w:color="000000"/>
          <w:lang w:val="en-GB"/>
        </w:rPr>
        <w:t xml:space="preserve"> the academic debate proper, o</w:t>
      </w:r>
      <w:r w:rsidR="005B5A64">
        <w:rPr>
          <w:rFonts w:ascii="Times New Roman" w:hAnsi="Times New Roman" w:cs="Times New Roman"/>
          <w:sz w:val="24"/>
          <w:szCs w:val="24"/>
          <w:u w:color="000000"/>
          <w:lang w:val="en-GB"/>
        </w:rPr>
        <w:t xml:space="preserve">ur analysis </w:t>
      </w:r>
      <w:r w:rsidR="00BA6093" w:rsidRPr="0091212D">
        <w:rPr>
          <w:rFonts w:ascii="Times New Roman" w:hAnsi="Times New Roman" w:cs="Times New Roman"/>
          <w:sz w:val="24"/>
          <w:szCs w:val="24"/>
          <w:u w:color="000000"/>
          <w:lang w:val="en-GB"/>
        </w:rPr>
        <w:t xml:space="preserve">raises the </w:t>
      </w:r>
      <w:r w:rsidR="009A1D9B">
        <w:rPr>
          <w:rFonts w:ascii="Times New Roman" w:hAnsi="Times New Roman" w:cs="Times New Roman"/>
          <w:sz w:val="24"/>
          <w:szCs w:val="24"/>
          <w:u w:color="000000"/>
          <w:lang w:val="en-GB"/>
        </w:rPr>
        <w:t xml:space="preserve">necessity </w:t>
      </w:r>
      <w:r w:rsidR="00BA6093" w:rsidRPr="0091212D">
        <w:rPr>
          <w:rFonts w:ascii="Times New Roman" w:hAnsi="Times New Roman" w:cs="Times New Roman"/>
          <w:sz w:val="24"/>
          <w:szCs w:val="24"/>
          <w:u w:color="000000"/>
          <w:lang w:val="en-GB"/>
        </w:rPr>
        <w:t xml:space="preserve">of </w:t>
      </w:r>
      <w:r w:rsidR="00BA6093">
        <w:rPr>
          <w:rFonts w:ascii="Times New Roman" w:hAnsi="Times New Roman" w:cs="Times New Roman"/>
          <w:sz w:val="24"/>
          <w:szCs w:val="24"/>
          <w:u w:color="000000"/>
          <w:lang w:val="en-GB"/>
        </w:rPr>
        <w:t>moving past the limitations of the “sustainable” perspective</w:t>
      </w:r>
      <w:r w:rsidR="006B1758">
        <w:rPr>
          <w:rFonts w:ascii="Times New Roman" w:hAnsi="Times New Roman" w:cs="Times New Roman"/>
          <w:sz w:val="24"/>
          <w:szCs w:val="24"/>
          <w:u w:color="000000"/>
          <w:lang w:val="en-GB"/>
        </w:rPr>
        <w:t>s</w:t>
      </w:r>
      <w:r w:rsidR="00BA6093">
        <w:rPr>
          <w:rFonts w:ascii="Times New Roman" w:hAnsi="Times New Roman" w:cs="Times New Roman"/>
          <w:sz w:val="24"/>
          <w:szCs w:val="24"/>
          <w:u w:color="000000"/>
          <w:lang w:val="en-GB"/>
        </w:rPr>
        <w:t xml:space="preserve"> on mobility</w:t>
      </w:r>
      <w:r w:rsidR="005B5A64">
        <w:rPr>
          <w:rFonts w:ascii="Times New Roman" w:hAnsi="Times New Roman" w:cs="Times New Roman"/>
          <w:sz w:val="24"/>
          <w:szCs w:val="24"/>
          <w:u w:color="000000"/>
          <w:lang w:val="en-GB"/>
        </w:rPr>
        <w:t>,</w:t>
      </w:r>
      <w:r w:rsidR="00BA6093">
        <w:rPr>
          <w:rFonts w:ascii="Times New Roman" w:hAnsi="Times New Roman" w:cs="Times New Roman"/>
          <w:sz w:val="24"/>
          <w:szCs w:val="24"/>
          <w:u w:color="000000"/>
          <w:lang w:val="en-GB"/>
        </w:rPr>
        <w:t xml:space="preserve"> </w:t>
      </w:r>
      <w:r w:rsidR="006B1758">
        <w:rPr>
          <w:rFonts w:ascii="Times New Roman" w:hAnsi="Times New Roman" w:cs="Times New Roman"/>
          <w:sz w:val="24"/>
          <w:szCs w:val="24"/>
          <w:u w:color="000000"/>
          <w:lang w:val="en-GB"/>
        </w:rPr>
        <w:t>developing a critical analysis of transport policies</w:t>
      </w:r>
      <w:r w:rsidR="005B5A64">
        <w:rPr>
          <w:rFonts w:ascii="Times New Roman" w:hAnsi="Times New Roman" w:cs="Times New Roman"/>
          <w:sz w:val="24"/>
          <w:szCs w:val="24"/>
          <w:u w:color="000000"/>
          <w:lang w:val="en-GB"/>
        </w:rPr>
        <w:t xml:space="preserve"> and thus re-embedding transport more firmly within urban studies. This </w:t>
      </w:r>
      <w:r w:rsidR="006B1758">
        <w:rPr>
          <w:rFonts w:ascii="Times New Roman" w:hAnsi="Times New Roman" w:cs="Times New Roman"/>
          <w:sz w:val="24"/>
          <w:szCs w:val="24"/>
          <w:u w:color="000000"/>
          <w:lang w:val="en-GB"/>
        </w:rPr>
        <w:t>exercise is far from complete</w:t>
      </w:r>
      <w:r w:rsidR="002B2A7A">
        <w:rPr>
          <w:rFonts w:ascii="Times New Roman" w:hAnsi="Times New Roman" w:cs="Times New Roman"/>
          <w:sz w:val="24"/>
          <w:szCs w:val="24"/>
          <w:u w:color="000000"/>
          <w:lang w:val="en-GB"/>
        </w:rPr>
        <w:t>, as</w:t>
      </w:r>
      <w:r w:rsidR="00F14F76">
        <w:rPr>
          <w:rFonts w:ascii="Times New Roman" w:hAnsi="Times New Roman" w:cs="Times New Roman"/>
          <w:sz w:val="24"/>
          <w:szCs w:val="24"/>
          <w:u w:color="000000"/>
          <w:lang w:val="en-GB"/>
        </w:rPr>
        <w:t xml:space="preserve"> </w:t>
      </w:r>
      <w:r w:rsidR="002B2A7A">
        <w:rPr>
          <w:rFonts w:ascii="Times New Roman" w:hAnsi="Times New Roman" w:cs="Times New Roman"/>
          <w:sz w:val="24"/>
          <w:szCs w:val="24"/>
          <w:u w:color="000000"/>
          <w:lang w:val="en-GB"/>
        </w:rPr>
        <w:t xml:space="preserve">a </w:t>
      </w:r>
      <w:r w:rsidR="00F14F76">
        <w:rPr>
          <w:rFonts w:ascii="Times New Roman" w:hAnsi="Times New Roman" w:cs="Times New Roman"/>
          <w:sz w:val="24"/>
          <w:szCs w:val="24"/>
          <w:u w:color="000000"/>
          <w:lang w:val="en-GB"/>
        </w:rPr>
        <w:t xml:space="preserve">variety of transport </w:t>
      </w:r>
      <w:r w:rsidR="002B2A7A">
        <w:rPr>
          <w:rFonts w:ascii="Times New Roman" w:hAnsi="Times New Roman" w:cs="Times New Roman"/>
          <w:sz w:val="24"/>
          <w:szCs w:val="24"/>
          <w:u w:color="000000"/>
          <w:lang w:val="en-GB"/>
        </w:rPr>
        <w:t>policies</w:t>
      </w:r>
      <w:r w:rsidR="00057EA9">
        <w:rPr>
          <w:rFonts w:ascii="Times New Roman" w:hAnsi="Times New Roman" w:cs="Times New Roman"/>
          <w:sz w:val="24"/>
          <w:szCs w:val="24"/>
          <w:u w:color="000000"/>
          <w:lang w:val="en-GB"/>
        </w:rPr>
        <w:t xml:space="preserve"> </w:t>
      </w:r>
      <w:r w:rsidR="002B2A7A">
        <w:rPr>
          <w:rFonts w:ascii="Times New Roman" w:hAnsi="Times New Roman" w:cs="Times New Roman"/>
          <w:sz w:val="24"/>
          <w:szCs w:val="24"/>
          <w:u w:color="000000"/>
          <w:lang w:val="en-GB"/>
        </w:rPr>
        <w:t xml:space="preserve">promoted under the banners of </w:t>
      </w:r>
      <w:r w:rsidR="00057EA9" w:rsidRPr="002B2A7A">
        <w:rPr>
          <w:rFonts w:ascii="Times New Roman" w:hAnsi="Times New Roman" w:cs="Times New Roman"/>
          <w:sz w:val="24"/>
          <w:szCs w:val="24"/>
          <w:u w:color="000000"/>
          <w:lang w:val="en-GB"/>
        </w:rPr>
        <w:t>“sustainab</w:t>
      </w:r>
      <w:r w:rsidR="002B2A7A">
        <w:rPr>
          <w:rFonts w:ascii="Times New Roman" w:hAnsi="Times New Roman" w:cs="Times New Roman"/>
          <w:sz w:val="24"/>
          <w:szCs w:val="24"/>
          <w:u w:color="000000"/>
          <w:lang w:val="en-GB"/>
        </w:rPr>
        <w:t>ility</w:t>
      </w:r>
      <w:r w:rsidR="00057EA9" w:rsidRPr="002B2A7A">
        <w:rPr>
          <w:rFonts w:ascii="Times New Roman" w:hAnsi="Times New Roman" w:cs="Times New Roman"/>
          <w:sz w:val="24"/>
          <w:szCs w:val="24"/>
          <w:u w:color="000000"/>
          <w:lang w:val="en-GB"/>
        </w:rPr>
        <w:t>”</w:t>
      </w:r>
      <w:r w:rsidR="002B2A7A">
        <w:rPr>
          <w:rFonts w:ascii="Times New Roman" w:hAnsi="Times New Roman" w:cs="Times New Roman"/>
          <w:sz w:val="24"/>
          <w:szCs w:val="24"/>
          <w:u w:color="000000"/>
          <w:lang w:val="en-GB"/>
        </w:rPr>
        <w:t xml:space="preserve">—not least those </w:t>
      </w:r>
      <w:r w:rsidR="002B2A7A" w:rsidRPr="002B2A7A">
        <w:rPr>
          <w:rFonts w:ascii="Times New Roman" w:hAnsi="Times New Roman" w:cs="Times New Roman"/>
          <w:sz w:val="24"/>
          <w:szCs w:val="24"/>
          <w:u w:color="000000"/>
        </w:rPr>
        <w:t>proposing an “alternative” to car-based mobility as a “mainstream” mode of transport that is particularly harmful to urban society, space and environment</w:t>
      </w:r>
      <w:r w:rsidR="002B2A7A">
        <w:rPr>
          <w:rFonts w:ascii="Times New Roman" w:hAnsi="Times New Roman" w:cs="Times New Roman"/>
          <w:sz w:val="24"/>
          <w:szCs w:val="24"/>
          <w:u w:color="000000"/>
        </w:rPr>
        <w:t>—</w:t>
      </w:r>
      <w:r w:rsidR="002B2A7A">
        <w:rPr>
          <w:rFonts w:ascii="Times New Roman" w:hAnsi="Times New Roman" w:cs="Times New Roman"/>
          <w:sz w:val="24"/>
          <w:szCs w:val="24"/>
          <w:u w:color="000000"/>
          <w:lang w:val="en-GB"/>
        </w:rPr>
        <w:t xml:space="preserve">claim to make cities less socio-spatially uneven, and to open up transport policy-making to urban inhabitants. </w:t>
      </w:r>
      <w:r w:rsidR="000F0156">
        <w:rPr>
          <w:rFonts w:ascii="Times New Roman" w:hAnsi="Times New Roman" w:cs="Times New Roman"/>
          <w:sz w:val="24"/>
          <w:szCs w:val="24"/>
          <w:u w:color="000000"/>
          <w:lang w:val="en-GB"/>
        </w:rPr>
        <w:t>Allegedly “r</w:t>
      </w:r>
      <w:r w:rsidR="00F14F76" w:rsidRPr="002B2A7A">
        <w:rPr>
          <w:rFonts w:ascii="Times New Roman" w:hAnsi="Times New Roman" w:cs="Times New Roman"/>
          <w:sz w:val="24"/>
          <w:szCs w:val="24"/>
          <w:u w:color="000000"/>
          <w:lang w:val="en-GB"/>
        </w:rPr>
        <w:t>adical</w:t>
      </w:r>
      <w:r w:rsidR="000F0156">
        <w:rPr>
          <w:rFonts w:ascii="Times New Roman" w:hAnsi="Times New Roman" w:cs="Times New Roman"/>
          <w:sz w:val="24"/>
          <w:szCs w:val="24"/>
          <w:u w:color="000000"/>
          <w:lang w:val="en-GB"/>
        </w:rPr>
        <w:t>” programmes of reducing the capacity of arterial roads, implementing restrictive parking and congestion charging schemes, offering vehicle sharing platforms, promoting multimodality, and fostering a more</w:t>
      </w:r>
      <w:r w:rsidR="002B2A7A">
        <w:rPr>
          <w:rFonts w:ascii="Times New Roman" w:hAnsi="Times New Roman" w:cs="Times New Roman"/>
          <w:sz w:val="24"/>
          <w:szCs w:val="24"/>
          <w:u w:color="000000"/>
          <w:lang w:val="en-GB"/>
        </w:rPr>
        <w:t xml:space="preserve"> transport-oriented </w:t>
      </w:r>
      <w:r w:rsidR="000F0156">
        <w:rPr>
          <w:rFonts w:ascii="Times New Roman" w:hAnsi="Times New Roman" w:cs="Times New Roman"/>
          <w:sz w:val="24"/>
          <w:szCs w:val="24"/>
          <w:u w:color="000000"/>
          <w:lang w:val="en-GB"/>
        </w:rPr>
        <w:t xml:space="preserve">urban </w:t>
      </w:r>
      <w:r w:rsidR="002B2A7A">
        <w:rPr>
          <w:rFonts w:ascii="Times New Roman" w:hAnsi="Times New Roman" w:cs="Times New Roman"/>
          <w:sz w:val="24"/>
          <w:szCs w:val="24"/>
          <w:u w:color="000000"/>
          <w:lang w:val="en-GB"/>
        </w:rPr>
        <w:t>development</w:t>
      </w:r>
      <w:r w:rsidR="000F0156">
        <w:rPr>
          <w:rFonts w:ascii="Times New Roman" w:hAnsi="Times New Roman" w:cs="Times New Roman"/>
          <w:sz w:val="24"/>
          <w:szCs w:val="24"/>
          <w:u w:color="000000"/>
          <w:lang w:val="en-GB"/>
        </w:rPr>
        <w:t xml:space="preserve">—these are just some of the many instances of “sustainable” transport </w:t>
      </w:r>
      <w:r w:rsidR="00F14F76" w:rsidRPr="002B2A7A">
        <w:rPr>
          <w:rFonts w:ascii="Times New Roman" w:hAnsi="Times New Roman" w:cs="Times New Roman"/>
          <w:sz w:val="24"/>
          <w:szCs w:val="24"/>
          <w:u w:color="000000"/>
          <w:lang w:val="en-GB"/>
        </w:rPr>
        <w:t xml:space="preserve">practices </w:t>
      </w:r>
      <w:r w:rsidR="002B2A7A">
        <w:rPr>
          <w:rFonts w:ascii="Times New Roman" w:hAnsi="Times New Roman" w:cs="Times New Roman"/>
          <w:sz w:val="24"/>
          <w:szCs w:val="24"/>
          <w:u w:color="000000"/>
          <w:lang w:val="en-GB"/>
        </w:rPr>
        <w:t>and concepts</w:t>
      </w:r>
      <w:r w:rsidR="000F0156">
        <w:rPr>
          <w:rFonts w:ascii="Times New Roman" w:hAnsi="Times New Roman" w:cs="Times New Roman"/>
          <w:sz w:val="24"/>
          <w:szCs w:val="24"/>
          <w:u w:color="000000"/>
          <w:lang w:val="en-GB"/>
        </w:rPr>
        <w:t xml:space="preserve"> that</w:t>
      </w:r>
      <w:r w:rsidR="002B2A7A">
        <w:rPr>
          <w:rFonts w:ascii="Times New Roman" w:hAnsi="Times New Roman" w:cs="Times New Roman"/>
          <w:sz w:val="24"/>
          <w:szCs w:val="24"/>
          <w:u w:color="000000"/>
          <w:lang w:val="en-GB"/>
        </w:rPr>
        <w:t xml:space="preserve"> </w:t>
      </w:r>
      <w:r w:rsidR="00F14F76" w:rsidRPr="002B2A7A">
        <w:rPr>
          <w:rFonts w:ascii="Times New Roman" w:hAnsi="Times New Roman" w:cs="Times New Roman"/>
          <w:sz w:val="24"/>
          <w:szCs w:val="24"/>
          <w:u w:color="000000"/>
          <w:lang w:val="en-GB"/>
        </w:rPr>
        <w:t>await critical scrutiny</w:t>
      </w:r>
      <w:r w:rsidR="000F0156">
        <w:rPr>
          <w:rFonts w:ascii="Times New Roman" w:hAnsi="Times New Roman" w:cs="Times New Roman"/>
          <w:sz w:val="24"/>
          <w:szCs w:val="24"/>
          <w:u w:color="000000"/>
          <w:lang w:val="en-GB"/>
        </w:rPr>
        <w:t>. Henri Lefebvre may well be an inspiring companion in this journey</w:t>
      </w:r>
      <w:r w:rsidR="000F0156" w:rsidRPr="000F0156">
        <w:rPr>
          <w:rFonts w:ascii="Times New Roman" w:hAnsi="Times New Roman" w:cs="Times New Roman"/>
          <w:sz w:val="24"/>
          <w:szCs w:val="24"/>
          <w:u w:color="000000"/>
        </w:rPr>
        <w:t>.</w:t>
      </w:r>
    </w:p>
    <w:p w14:paraId="2D8A8D93" w14:textId="77777777" w:rsidR="00316D25" w:rsidRDefault="005F57BB" w:rsidP="00316D25">
      <w:pPr>
        <w:pStyle w:val="Default"/>
        <w:widowControl w:val="0"/>
        <w:tabs>
          <w:tab w:val="left" w:pos="3360"/>
          <w:tab w:val="left" w:pos="3920"/>
          <w:tab w:val="left" w:pos="4480"/>
          <w:tab w:val="left" w:pos="5040"/>
          <w:tab w:val="left" w:pos="5600"/>
          <w:tab w:val="left" w:pos="6160"/>
          <w:tab w:val="left" w:pos="6720"/>
        </w:tabs>
        <w:spacing w:after="240" w:line="276" w:lineRule="auto"/>
        <w:jc w:val="both"/>
        <w:rPr>
          <w:rFonts w:ascii="Times New Roman" w:hAnsi="Times New Roman" w:cs="Times New Roman"/>
          <w:b/>
          <w:sz w:val="24"/>
          <w:szCs w:val="24"/>
          <w:lang w:val="en-GB"/>
        </w:rPr>
      </w:pPr>
      <w:r w:rsidRPr="0091212D">
        <w:rPr>
          <w:rFonts w:ascii="Times New Roman" w:hAnsi="Times New Roman" w:cs="Times New Roman"/>
          <w:b/>
          <w:sz w:val="24"/>
          <w:szCs w:val="24"/>
          <w:lang w:val="en-GB"/>
        </w:rPr>
        <w:t>Works cited</w:t>
      </w:r>
    </w:p>
    <w:p w14:paraId="75D9668C" w14:textId="77777777" w:rsidR="00C83E3B" w:rsidRPr="00C83E3B" w:rsidRDefault="009D0EC8" w:rsidP="00C32158">
      <w:pPr>
        <w:pStyle w:val="Bibliography"/>
        <w:rPr>
          <w:lang w:val="en-US"/>
        </w:rPr>
      </w:pPr>
      <w:r w:rsidRPr="009A1D9B">
        <w:rPr>
          <w:lang w:val="en-GB"/>
        </w:rPr>
        <w:fldChar w:fldCharType="begin"/>
      </w:r>
      <w:r w:rsidR="00D67EA2" w:rsidRPr="009A1D9B">
        <w:rPr>
          <w:lang w:val="en-GB"/>
        </w:rPr>
        <w:instrText xml:space="preserve"> ADDIN ZOTERO_BIBL {"uncited":[],"omitted":[],"custom":[]} CSL_BIBLIOGRAPHY </w:instrText>
      </w:r>
      <w:r w:rsidRPr="009A1D9B">
        <w:rPr>
          <w:lang w:val="en-GB"/>
        </w:rPr>
        <w:fldChar w:fldCharType="separate"/>
      </w:r>
      <w:r w:rsidR="00C83E3B" w:rsidRPr="00C83E3B">
        <w:rPr>
          <w:lang w:val="en-US"/>
        </w:rPr>
        <w:t xml:space="preserve">Addie J-PD (2013) Metropolitics in Motion: The Dynamics of Transportation and State Reterritorialization in the Chicago and Toronto City-Regions. </w:t>
      </w:r>
      <w:r w:rsidR="00C83E3B" w:rsidRPr="00C83E3B">
        <w:rPr>
          <w:i/>
          <w:iCs/>
          <w:lang w:val="en-US"/>
        </w:rPr>
        <w:t>Urban Geography</w:t>
      </w:r>
      <w:r w:rsidR="00C83E3B" w:rsidRPr="00C83E3B">
        <w:rPr>
          <w:lang w:val="en-US"/>
        </w:rPr>
        <w:t xml:space="preserve"> 34(2): 188–217. DOI: 10.1080/02723638.2013.778651.</w:t>
      </w:r>
    </w:p>
    <w:p w14:paraId="303FFB34" w14:textId="77777777" w:rsidR="00C83E3B" w:rsidRPr="00C83E3B" w:rsidRDefault="00C83E3B" w:rsidP="00C32158">
      <w:pPr>
        <w:pStyle w:val="Bibliography"/>
        <w:rPr>
          <w:lang w:val="en-US"/>
        </w:rPr>
      </w:pPr>
      <w:r w:rsidRPr="00C83E3B">
        <w:rPr>
          <w:lang w:val="en-US"/>
        </w:rPr>
        <w:t xml:space="preserve">Ahmed QI, Lu H and Ye S (2008) Urban transportation and equity: A case study of Beijing and Karachi. </w:t>
      </w:r>
      <w:r w:rsidRPr="00C83E3B">
        <w:rPr>
          <w:i/>
          <w:iCs/>
          <w:lang w:val="en-US"/>
        </w:rPr>
        <w:t>Transportation Research Part A: Policy and Practice</w:t>
      </w:r>
      <w:r w:rsidRPr="00C83E3B">
        <w:rPr>
          <w:lang w:val="en-US"/>
        </w:rPr>
        <w:t xml:space="preserve"> 42(1): 125–139.</w:t>
      </w:r>
    </w:p>
    <w:p w14:paraId="2194B490" w14:textId="77777777" w:rsidR="00C83E3B" w:rsidRPr="00C83E3B" w:rsidRDefault="00C83E3B" w:rsidP="00C32158">
      <w:pPr>
        <w:pStyle w:val="Bibliography"/>
        <w:rPr>
          <w:lang w:val="en-US"/>
        </w:rPr>
      </w:pPr>
      <w:r w:rsidRPr="00C83E3B">
        <w:rPr>
          <w:lang w:val="en-US"/>
        </w:rPr>
        <w:t xml:space="preserve">Aldred R (2012) Governing transport from welfare state to hollow state: The case of cycling in the UK. </w:t>
      </w:r>
      <w:r w:rsidRPr="00C83E3B">
        <w:rPr>
          <w:i/>
          <w:iCs/>
          <w:lang w:val="en-US"/>
        </w:rPr>
        <w:t>Transport Policy</w:t>
      </w:r>
      <w:r w:rsidRPr="00C83E3B">
        <w:rPr>
          <w:lang w:val="en-US"/>
        </w:rPr>
        <w:t xml:space="preserve"> 23: 95–102.</w:t>
      </w:r>
    </w:p>
    <w:p w14:paraId="60DFB467" w14:textId="77777777" w:rsidR="00C83E3B" w:rsidRPr="00C83E3B" w:rsidRDefault="00C83E3B" w:rsidP="00C32158">
      <w:pPr>
        <w:pStyle w:val="Bibliography"/>
        <w:rPr>
          <w:lang w:val="en-US"/>
        </w:rPr>
      </w:pPr>
      <w:r w:rsidRPr="00C83E3B">
        <w:rPr>
          <w:lang w:val="en-US"/>
        </w:rPr>
        <w:t xml:space="preserve">ARAU (2015a) </w:t>
      </w:r>
      <w:r w:rsidRPr="00C83E3B">
        <w:rPr>
          <w:i/>
          <w:iCs/>
          <w:lang w:val="en-US"/>
        </w:rPr>
        <w:t>Ceci n’est pas de la participation</w:t>
      </w:r>
      <w:r w:rsidRPr="00C83E3B">
        <w:rPr>
          <w:lang w:val="en-US"/>
        </w:rPr>
        <w:t>. 18 February. Brussels.</w:t>
      </w:r>
    </w:p>
    <w:p w14:paraId="0118C730" w14:textId="77777777" w:rsidR="00C83E3B" w:rsidRPr="00C32158" w:rsidRDefault="00C83E3B" w:rsidP="00C32158">
      <w:pPr>
        <w:pStyle w:val="Bibliography"/>
        <w:rPr>
          <w:lang w:val="nl-NL"/>
        </w:rPr>
      </w:pPr>
      <w:r w:rsidRPr="00C83E3B">
        <w:rPr>
          <w:lang w:val="en-US"/>
        </w:rPr>
        <w:t xml:space="preserve">ARAU (2015b) </w:t>
      </w:r>
      <w:r w:rsidRPr="00C83E3B">
        <w:rPr>
          <w:i/>
          <w:iCs/>
          <w:lang w:val="en-US"/>
        </w:rPr>
        <w:t>L’ARAU s’oppose au piétonnier</w:t>
      </w:r>
      <w:r w:rsidRPr="00C83E3B">
        <w:rPr>
          <w:lang w:val="en-US"/>
        </w:rPr>
        <w:t xml:space="preserve">. </w:t>
      </w:r>
      <w:r w:rsidRPr="00C32158">
        <w:rPr>
          <w:lang w:val="nl-NL"/>
        </w:rPr>
        <w:t>2 October. Brussels.</w:t>
      </w:r>
    </w:p>
    <w:p w14:paraId="2E9E21E7" w14:textId="77777777" w:rsidR="00C83E3B" w:rsidRPr="00C83E3B" w:rsidRDefault="00C83E3B" w:rsidP="00C32158">
      <w:pPr>
        <w:pStyle w:val="Bibliography"/>
        <w:rPr>
          <w:lang w:val="en-US"/>
        </w:rPr>
      </w:pPr>
      <w:r w:rsidRPr="00C32158">
        <w:rPr>
          <w:lang w:val="nl-NL"/>
        </w:rPr>
        <w:lastRenderedPageBreak/>
        <w:t xml:space="preserve">Atenor (2016) </w:t>
      </w:r>
      <w:r w:rsidRPr="00C32158">
        <w:rPr>
          <w:i/>
          <w:iCs/>
          <w:lang w:val="nl-NL"/>
        </w:rPr>
        <w:t>Dossier de presse. http://www.myvoice.brussels</w:t>
      </w:r>
      <w:r w:rsidRPr="00C32158">
        <w:rPr>
          <w:lang w:val="nl-NL"/>
        </w:rPr>
        <w:t xml:space="preserve">. 18 October. </w:t>
      </w:r>
      <w:r w:rsidRPr="00C83E3B">
        <w:rPr>
          <w:lang w:val="en-US"/>
        </w:rPr>
        <w:t>Brussels.</w:t>
      </w:r>
    </w:p>
    <w:p w14:paraId="03876DDE" w14:textId="77777777" w:rsidR="00C83E3B" w:rsidRPr="00C83E3B" w:rsidRDefault="00C83E3B" w:rsidP="00C32158">
      <w:pPr>
        <w:pStyle w:val="Bibliography"/>
        <w:rPr>
          <w:lang w:val="en-US"/>
        </w:rPr>
      </w:pPr>
      <w:r w:rsidRPr="00C83E3B">
        <w:rPr>
          <w:lang w:val="en-US"/>
        </w:rPr>
        <w:t xml:space="preserve">Atkinson A (2008) Cities after oil—3: Collapse and the fate of cities. </w:t>
      </w:r>
      <w:r w:rsidRPr="00C83E3B">
        <w:rPr>
          <w:i/>
          <w:iCs/>
          <w:lang w:val="en-US"/>
        </w:rPr>
        <w:t>City</w:t>
      </w:r>
      <w:r w:rsidRPr="00C83E3B">
        <w:rPr>
          <w:lang w:val="en-US"/>
        </w:rPr>
        <w:t xml:space="preserve"> 12(1): 79–106. DOI: 10.1080/13604810801933768.</w:t>
      </w:r>
    </w:p>
    <w:p w14:paraId="7D8E9F8B" w14:textId="77777777" w:rsidR="00C83E3B" w:rsidRPr="00C83E3B" w:rsidRDefault="00C83E3B" w:rsidP="00C32158">
      <w:pPr>
        <w:pStyle w:val="Bibliography"/>
        <w:rPr>
          <w:lang w:val="en-US"/>
        </w:rPr>
      </w:pPr>
      <w:r w:rsidRPr="00C83E3B">
        <w:rPr>
          <w:lang w:val="en-US"/>
        </w:rPr>
        <w:t xml:space="preserve">Attout X (2017) Immo: ‘Bruxelles a besoin d’un sérieux coup d’accélérateur’. </w:t>
      </w:r>
      <w:r w:rsidRPr="00C83E3B">
        <w:rPr>
          <w:i/>
          <w:iCs/>
          <w:lang w:val="en-US"/>
        </w:rPr>
        <w:t>trends.levif.be</w:t>
      </w:r>
      <w:r w:rsidRPr="00C83E3B">
        <w:rPr>
          <w:lang w:val="en-US"/>
        </w:rPr>
        <w:t>, 13 December. Available at: https://trends.levif.be/economie/immo/immo-bruxelles-a-besoin-d-un-serieux-coup-d-accelerateur/article-normal-766451.html.</w:t>
      </w:r>
    </w:p>
    <w:p w14:paraId="638BA166" w14:textId="77777777" w:rsidR="00C83E3B" w:rsidRPr="00C83E3B" w:rsidRDefault="00C83E3B" w:rsidP="00C32158">
      <w:pPr>
        <w:pStyle w:val="Bibliography"/>
        <w:rPr>
          <w:lang w:val="en-US"/>
        </w:rPr>
      </w:pPr>
      <w:r w:rsidRPr="00C83E3B">
        <w:rPr>
          <w:lang w:val="en-US"/>
        </w:rPr>
        <w:t xml:space="preserve">Bailey I and Wilson GA (2009) Theorising Transitional Pathways in Response to Climate Change: Technocentrism, Ecocentrism, and the Carbon Economy. </w:t>
      </w:r>
      <w:r w:rsidRPr="00C83E3B">
        <w:rPr>
          <w:i/>
          <w:iCs/>
          <w:lang w:val="en-US"/>
        </w:rPr>
        <w:t>Environment and Planning A</w:t>
      </w:r>
      <w:r w:rsidRPr="00C83E3B">
        <w:rPr>
          <w:lang w:val="en-US"/>
        </w:rPr>
        <w:t xml:space="preserve"> 41(10): 2324–2341. DOI: 10.1068/a40342.</w:t>
      </w:r>
    </w:p>
    <w:p w14:paraId="7EBBBF0F" w14:textId="77777777" w:rsidR="00C83E3B" w:rsidRPr="00C83E3B" w:rsidRDefault="00C83E3B" w:rsidP="00C32158">
      <w:pPr>
        <w:pStyle w:val="Bibliography"/>
        <w:rPr>
          <w:lang w:val="en-US"/>
        </w:rPr>
      </w:pPr>
      <w:r w:rsidRPr="00C83E3B">
        <w:rPr>
          <w:lang w:val="en-US"/>
        </w:rPr>
        <w:t xml:space="preserve">Banister D (2008) The sustainable mobility paradigm. </w:t>
      </w:r>
      <w:r w:rsidRPr="00C83E3B">
        <w:rPr>
          <w:i/>
          <w:iCs/>
          <w:lang w:val="en-US"/>
        </w:rPr>
        <w:t>Transport Policy</w:t>
      </w:r>
      <w:r w:rsidRPr="00C83E3B">
        <w:rPr>
          <w:lang w:val="en-US"/>
        </w:rPr>
        <w:t xml:space="preserve"> 15(2): 73–80. DOI: 10.1016/j.tranpol.2007.10.005.</w:t>
      </w:r>
    </w:p>
    <w:p w14:paraId="039DB011" w14:textId="77777777" w:rsidR="00C83E3B" w:rsidRPr="00C83E3B" w:rsidRDefault="00C83E3B" w:rsidP="00C32158">
      <w:pPr>
        <w:pStyle w:val="Bibliography"/>
        <w:rPr>
          <w:lang w:val="en-US"/>
        </w:rPr>
      </w:pPr>
      <w:r w:rsidRPr="00C83E3B">
        <w:rPr>
          <w:lang w:val="en-US"/>
        </w:rPr>
        <w:t xml:space="preserve">Barry J (2003) Ecological modernisation. In: Page E and Proops J (eds) </w:t>
      </w:r>
      <w:r w:rsidRPr="00C83E3B">
        <w:rPr>
          <w:i/>
          <w:iCs/>
          <w:lang w:val="en-US"/>
        </w:rPr>
        <w:t>Environmental Thought</w:t>
      </w:r>
      <w:r w:rsidRPr="00C83E3B">
        <w:rPr>
          <w:lang w:val="en-US"/>
        </w:rPr>
        <w:t>. Cheltenham: Edward Elgar, pp. 191–213.</w:t>
      </w:r>
    </w:p>
    <w:p w14:paraId="53783B57" w14:textId="77777777" w:rsidR="00C83E3B" w:rsidRPr="00C83E3B" w:rsidRDefault="00C83E3B" w:rsidP="00C32158">
      <w:pPr>
        <w:pStyle w:val="Bibliography"/>
        <w:rPr>
          <w:lang w:val="en-US"/>
        </w:rPr>
      </w:pPr>
      <w:r w:rsidRPr="00C83E3B">
        <w:rPr>
          <w:lang w:val="en-US"/>
        </w:rPr>
        <w:t xml:space="preserve">Batterbury S (2003) Environmental Activism and Social Networks: Campaigning for Bicycles and Alternative Transport in West London. </w:t>
      </w:r>
      <w:r w:rsidRPr="00C83E3B">
        <w:rPr>
          <w:i/>
          <w:iCs/>
          <w:lang w:val="en-US"/>
        </w:rPr>
        <w:t>The Annals of the American Academy of Political and Social Science</w:t>
      </w:r>
      <w:r w:rsidRPr="00C83E3B">
        <w:rPr>
          <w:lang w:val="en-US"/>
        </w:rPr>
        <w:t xml:space="preserve"> 590(1): 150–169. DOI: 10.1177/0002716203256903.</w:t>
      </w:r>
    </w:p>
    <w:p w14:paraId="4689572A" w14:textId="77777777" w:rsidR="00C83E3B" w:rsidRPr="00C32158" w:rsidRDefault="00C83E3B" w:rsidP="00C32158">
      <w:pPr>
        <w:pStyle w:val="Bibliography"/>
        <w:rPr>
          <w:lang w:val="nl-NL"/>
        </w:rPr>
      </w:pPr>
      <w:r w:rsidRPr="00C83E3B">
        <w:rPr>
          <w:lang w:val="en-US"/>
        </w:rPr>
        <w:t xml:space="preserve">Bissell D (2016) Micropolitics of Mobility: Public Transport Commuting and Everyday Encounters with Forces of Enablement and Constraint. </w:t>
      </w:r>
      <w:r w:rsidRPr="00C32158">
        <w:rPr>
          <w:lang w:val="nl-NL"/>
        </w:rPr>
        <w:t>106(2): 394–403.</w:t>
      </w:r>
    </w:p>
    <w:p w14:paraId="1DE1C8F1" w14:textId="77777777" w:rsidR="00C83E3B" w:rsidRPr="00C83E3B" w:rsidRDefault="00C83E3B" w:rsidP="00C32158">
      <w:pPr>
        <w:pStyle w:val="Bibliography"/>
        <w:rPr>
          <w:lang w:val="en-US"/>
        </w:rPr>
      </w:pPr>
      <w:r w:rsidRPr="00C32158">
        <w:rPr>
          <w:lang w:val="nl-NL"/>
        </w:rPr>
        <w:t xml:space="preserve">Boussauw K (2016) </w:t>
      </w:r>
      <w:r w:rsidRPr="00C32158">
        <w:rPr>
          <w:i/>
          <w:iCs/>
          <w:lang w:val="nl-NL"/>
        </w:rPr>
        <w:t>Lokale economische aspecten van voetgangersgebieden: een beknopt literatuuroverzicht</w:t>
      </w:r>
      <w:r w:rsidRPr="00C32158">
        <w:rPr>
          <w:lang w:val="nl-NL"/>
        </w:rPr>
        <w:t xml:space="preserve">. </w:t>
      </w:r>
      <w:r w:rsidRPr="00C83E3B">
        <w:rPr>
          <w:lang w:val="en-US"/>
        </w:rPr>
        <w:t>BSI-Brussels Centre Observatory.</w:t>
      </w:r>
    </w:p>
    <w:p w14:paraId="79E6817D" w14:textId="77777777" w:rsidR="00C83E3B" w:rsidRPr="00C83E3B" w:rsidRDefault="00C83E3B" w:rsidP="00C32158">
      <w:pPr>
        <w:pStyle w:val="Bibliography"/>
        <w:rPr>
          <w:lang w:val="en-US"/>
        </w:rPr>
      </w:pPr>
      <w:r w:rsidRPr="00C83E3B">
        <w:rPr>
          <w:lang w:val="en-US"/>
        </w:rPr>
        <w:t xml:space="preserve">Brenac T, Reigner H and Hernandez F (2013) Centres-villes aménagés pour les piétons : développement durable ou marketing urbain et tri social ? </w:t>
      </w:r>
      <w:r w:rsidRPr="00C83E3B">
        <w:rPr>
          <w:i/>
          <w:iCs/>
          <w:lang w:val="en-US"/>
        </w:rPr>
        <w:t>Rech. Transp. Secur.</w:t>
      </w:r>
      <w:r w:rsidRPr="00C83E3B">
        <w:rPr>
          <w:lang w:val="en-US"/>
        </w:rPr>
        <w:t xml:space="preserve"> (4): 271–282.</w:t>
      </w:r>
    </w:p>
    <w:p w14:paraId="1B02A49B" w14:textId="77777777" w:rsidR="00C83E3B" w:rsidRPr="00C83E3B" w:rsidRDefault="00C83E3B" w:rsidP="00C32158">
      <w:pPr>
        <w:pStyle w:val="Bibliography"/>
        <w:rPr>
          <w:lang w:val="en-US"/>
        </w:rPr>
      </w:pPr>
      <w:r w:rsidRPr="00C83E3B">
        <w:rPr>
          <w:lang w:val="en-US"/>
        </w:rPr>
        <w:t xml:space="preserve">Brenner N (2009) What is critical urban theory? </w:t>
      </w:r>
      <w:r w:rsidRPr="00C83E3B">
        <w:rPr>
          <w:i/>
          <w:iCs/>
          <w:lang w:val="en-US"/>
        </w:rPr>
        <w:t>City</w:t>
      </w:r>
      <w:r w:rsidRPr="00C83E3B">
        <w:rPr>
          <w:lang w:val="en-US"/>
        </w:rPr>
        <w:t xml:space="preserve"> 13(2–3): 198–207. DOI: 10.1080/13604810902996466.</w:t>
      </w:r>
    </w:p>
    <w:p w14:paraId="4F717C17" w14:textId="77777777" w:rsidR="00C83E3B" w:rsidRPr="00C83E3B" w:rsidRDefault="00C83E3B" w:rsidP="00C32158">
      <w:pPr>
        <w:pStyle w:val="Bibliography"/>
        <w:rPr>
          <w:lang w:val="en-US"/>
        </w:rPr>
      </w:pPr>
      <w:r w:rsidRPr="00C83E3B">
        <w:rPr>
          <w:lang w:val="en-US"/>
        </w:rPr>
        <w:t xml:space="preserve">Brenner N and Elden S (2009) Introduction. State, Space, World: Lefebvre and the Survival of Capitalism. In: Brenner N and Elden S (eds) </w:t>
      </w:r>
      <w:r w:rsidRPr="00C83E3B">
        <w:rPr>
          <w:i/>
          <w:iCs/>
          <w:lang w:val="en-US"/>
        </w:rPr>
        <w:t>State, Space, World: Selected Essays</w:t>
      </w:r>
      <w:r w:rsidRPr="00C83E3B">
        <w:rPr>
          <w:lang w:val="en-US"/>
        </w:rPr>
        <w:t>. Minneapolis: University of Minnesota Press, pp. 1–50.</w:t>
      </w:r>
    </w:p>
    <w:p w14:paraId="4FB25785" w14:textId="77777777" w:rsidR="00C83E3B" w:rsidRPr="00C83E3B" w:rsidRDefault="00C83E3B" w:rsidP="00C32158">
      <w:pPr>
        <w:pStyle w:val="Bibliography"/>
        <w:rPr>
          <w:lang w:val="en-US"/>
        </w:rPr>
      </w:pPr>
      <w:r w:rsidRPr="00C83E3B">
        <w:rPr>
          <w:lang w:val="en-US"/>
        </w:rPr>
        <w:t xml:space="preserve">Colleyn M (2013) Yvan Mayeur: ‘Un Times Square au centre de Bruxelles’. </w:t>
      </w:r>
      <w:r w:rsidRPr="00C83E3B">
        <w:rPr>
          <w:i/>
          <w:iCs/>
          <w:lang w:val="en-US"/>
        </w:rPr>
        <w:t>lalibre.be</w:t>
      </w:r>
      <w:r w:rsidRPr="00C83E3B">
        <w:rPr>
          <w:lang w:val="en-US"/>
        </w:rPr>
        <w:t>, 13 December. Available at: http://www.lalibre.be/actu/belgique/yvan-mayeur-un-times-square-au-centre-de-bruxelles-52aa903f3570105ef7d2ee42 (accessed 15 October 2016).</w:t>
      </w:r>
    </w:p>
    <w:p w14:paraId="07D46901" w14:textId="77777777" w:rsidR="00C83E3B" w:rsidRPr="00C83E3B" w:rsidRDefault="00C83E3B" w:rsidP="00C32158">
      <w:pPr>
        <w:pStyle w:val="Bibliography"/>
        <w:rPr>
          <w:lang w:val="en-US"/>
        </w:rPr>
      </w:pPr>
      <w:r w:rsidRPr="00C32158">
        <w:rPr>
          <w:lang w:val="nl-NL"/>
        </w:rPr>
        <w:t xml:space="preserve">Corijn E (2015) Piétonnier: La mue de Bruxelles... et des Bruxellois. </w:t>
      </w:r>
      <w:r w:rsidRPr="00C32158">
        <w:rPr>
          <w:i/>
          <w:iCs/>
          <w:lang w:val="nl-NL"/>
        </w:rPr>
        <w:t>lesoir.be</w:t>
      </w:r>
      <w:r w:rsidRPr="00C32158">
        <w:rPr>
          <w:lang w:val="nl-NL"/>
        </w:rPr>
        <w:t xml:space="preserve">, 29 June. </w:t>
      </w:r>
      <w:r w:rsidRPr="00C83E3B">
        <w:rPr>
          <w:lang w:val="en-US"/>
        </w:rPr>
        <w:t>Brussels. Available at: https://www.lesoir.be/archive/recup/922934/article/debats/cartes-blanches/2015-06-29/pietonnier-mue-bruxelles…-et-des-bruxellois.</w:t>
      </w:r>
    </w:p>
    <w:p w14:paraId="7ACCFD1D" w14:textId="77777777" w:rsidR="00C83E3B" w:rsidRPr="00C83E3B" w:rsidRDefault="00C83E3B" w:rsidP="00C32158">
      <w:pPr>
        <w:pStyle w:val="Bibliography"/>
        <w:rPr>
          <w:lang w:val="en-US"/>
        </w:rPr>
      </w:pPr>
      <w:r w:rsidRPr="00C83E3B">
        <w:rPr>
          <w:lang w:val="en-US"/>
        </w:rPr>
        <w:t xml:space="preserve">Corsín Jiménez A (2014) The right to infrastructure: a prototype for open source urbanism. </w:t>
      </w:r>
      <w:r w:rsidRPr="00C83E3B">
        <w:rPr>
          <w:i/>
          <w:iCs/>
          <w:lang w:val="en-US"/>
        </w:rPr>
        <w:t>Environment and Planning D: Society and Space</w:t>
      </w:r>
      <w:r w:rsidRPr="00C83E3B">
        <w:rPr>
          <w:lang w:val="en-US"/>
        </w:rPr>
        <w:t xml:space="preserve"> 32(2): 342–362. DOI: 10.1068/d13077p.</w:t>
      </w:r>
    </w:p>
    <w:p w14:paraId="251732C1" w14:textId="77777777" w:rsidR="00C83E3B" w:rsidRPr="00C83E3B" w:rsidRDefault="00C83E3B" w:rsidP="00C32158">
      <w:pPr>
        <w:pStyle w:val="Bibliography"/>
        <w:rPr>
          <w:lang w:val="en-US"/>
        </w:rPr>
      </w:pPr>
      <w:r w:rsidRPr="00C83E3B">
        <w:rPr>
          <w:lang w:val="en-US"/>
        </w:rPr>
        <w:t xml:space="preserve">Cresswell T (2010) Towards a politics of mobility. </w:t>
      </w:r>
      <w:r w:rsidRPr="00C83E3B">
        <w:rPr>
          <w:i/>
          <w:iCs/>
          <w:lang w:val="en-US"/>
        </w:rPr>
        <w:t>Environment and Planning D: Society and Space</w:t>
      </w:r>
      <w:r w:rsidRPr="00C83E3B">
        <w:rPr>
          <w:lang w:val="en-US"/>
        </w:rPr>
        <w:t xml:space="preserve"> 28(1): 17–31. DOI: 10.1068/d11407.</w:t>
      </w:r>
    </w:p>
    <w:p w14:paraId="0602DB47" w14:textId="77777777" w:rsidR="00C83E3B" w:rsidRPr="00C83E3B" w:rsidRDefault="00C83E3B" w:rsidP="00C32158">
      <w:pPr>
        <w:pStyle w:val="Bibliography"/>
        <w:rPr>
          <w:lang w:val="en-US"/>
        </w:rPr>
      </w:pPr>
      <w:r w:rsidRPr="00C83E3B">
        <w:rPr>
          <w:lang w:val="en-US"/>
        </w:rPr>
        <w:lastRenderedPageBreak/>
        <w:t>Cushman &amp; Wakefield (2016) Piétonnier bruxellois, impact sur la dynamique commerciale. 5 August. Available at: http://www.cushmanwakefield.be/fr/news/2016/05/pedestrianisation-of-brussels.</w:t>
      </w:r>
    </w:p>
    <w:p w14:paraId="36A2D902" w14:textId="77777777" w:rsidR="00C83E3B" w:rsidRPr="00C83E3B" w:rsidRDefault="00C83E3B" w:rsidP="00C32158">
      <w:pPr>
        <w:pStyle w:val="Bibliography"/>
        <w:rPr>
          <w:lang w:val="en-US"/>
        </w:rPr>
      </w:pPr>
      <w:r w:rsidRPr="00C83E3B">
        <w:rPr>
          <w:lang w:val="en-US"/>
        </w:rPr>
        <w:t xml:space="preserve">De Boeck S, Bassens D and Ryckewaert M (2017) Easing spatial inequalities? An analysis of the anticipated effects of Urban Enterprise Zones in Brussels. </w:t>
      </w:r>
      <w:r w:rsidRPr="00C83E3B">
        <w:rPr>
          <w:i/>
          <w:iCs/>
          <w:lang w:val="en-US"/>
        </w:rPr>
        <w:t>European Planning Studies</w:t>
      </w:r>
      <w:r w:rsidRPr="00C83E3B">
        <w:rPr>
          <w:lang w:val="en-US"/>
        </w:rPr>
        <w:t>.</w:t>
      </w:r>
    </w:p>
    <w:p w14:paraId="206BEDA2" w14:textId="77777777" w:rsidR="00C83E3B" w:rsidRPr="00C83E3B" w:rsidRDefault="00C83E3B" w:rsidP="00C32158">
      <w:pPr>
        <w:pStyle w:val="Bibliography"/>
        <w:rPr>
          <w:lang w:val="en-US"/>
        </w:rPr>
      </w:pPr>
      <w:r w:rsidRPr="00C83E3B">
        <w:rPr>
          <w:lang w:val="en-US"/>
        </w:rPr>
        <w:t xml:space="preserve">De Laet S (2018) The working classes are also leaving Brussels. An analysis of the suburbanisation of low-income populations. </w:t>
      </w:r>
      <w:r w:rsidRPr="00C83E3B">
        <w:rPr>
          <w:i/>
          <w:iCs/>
          <w:lang w:val="en-US"/>
        </w:rPr>
        <w:t>Brussels Studies</w:t>
      </w:r>
      <w:r w:rsidRPr="00C83E3B">
        <w:rPr>
          <w:lang w:val="en-US"/>
        </w:rPr>
        <w:t xml:space="preserve"> 121.</w:t>
      </w:r>
    </w:p>
    <w:p w14:paraId="67881366" w14:textId="77777777" w:rsidR="00C83E3B" w:rsidRPr="00C83E3B" w:rsidRDefault="00C83E3B" w:rsidP="00C32158">
      <w:pPr>
        <w:pStyle w:val="Bibliography"/>
        <w:rPr>
          <w:lang w:val="en-US"/>
        </w:rPr>
      </w:pPr>
      <w:r w:rsidRPr="00C83E3B">
        <w:rPr>
          <w:lang w:val="en-US"/>
        </w:rPr>
        <w:t xml:space="preserve">Decroly J-M and Van Criekingen M (2009) The Brussels International Development Plan (IDP): Real estate development promises and growing inequalities? </w:t>
      </w:r>
      <w:r w:rsidRPr="00C83E3B">
        <w:rPr>
          <w:i/>
          <w:iCs/>
          <w:lang w:val="en-US"/>
        </w:rPr>
        <w:t>Brussels Studies</w:t>
      </w:r>
      <w:r w:rsidRPr="00C83E3B">
        <w:rPr>
          <w:lang w:val="en-US"/>
        </w:rPr>
        <w:t>. DOI: 10.4000/brussels.655.</w:t>
      </w:r>
    </w:p>
    <w:p w14:paraId="6A5D2F0E" w14:textId="77777777" w:rsidR="00C83E3B" w:rsidRPr="00C83E3B" w:rsidRDefault="00C83E3B" w:rsidP="00C32158">
      <w:pPr>
        <w:pStyle w:val="Bibliography"/>
        <w:rPr>
          <w:lang w:val="en-US"/>
        </w:rPr>
      </w:pPr>
      <w:r w:rsidRPr="00C83E3B">
        <w:rPr>
          <w:lang w:val="en-US"/>
        </w:rPr>
        <w:t xml:space="preserve">Elkin SL (1987) </w:t>
      </w:r>
      <w:r w:rsidRPr="00C83E3B">
        <w:rPr>
          <w:i/>
          <w:iCs/>
          <w:lang w:val="en-US"/>
        </w:rPr>
        <w:t>City and Regime in the American Republic</w:t>
      </w:r>
      <w:r w:rsidRPr="00C83E3B">
        <w:rPr>
          <w:lang w:val="en-US"/>
        </w:rPr>
        <w:t>. Chicago: Chicago University Press.</w:t>
      </w:r>
    </w:p>
    <w:p w14:paraId="13E327B8" w14:textId="77777777" w:rsidR="00C83E3B" w:rsidRPr="00C83E3B" w:rsidRDefault="00C83E3B" w:rsidP="00C32158">
      <w:pPr>
        <w:pStyle w:val="Bibliography"/>
        <w:rPr>
          <w:lang w:val="en-US"/>
        </w:rPr>
      </w:pPr>
      <w:r w:rsidRPr="00C83E3B">
        <w:rPr>
          <w:lang w:val="en-US"/>
        </w:rPr>
        <w:t xml:space="preserve">Enright T (2016) </w:t>
      </w:r>
      <w:r w:rsidRPr="00C83E3B">
        <w:rPr>
          <w:i/>
          <w:iCs/>
          <w:lang w:val="en-US"/>
        </w:rPr>
        <w:t>The Making of Grand Paris: Metropolitan Urbanism in the Twenty-First Century</w:t>
      </w:r>
      <w:r w:rsidRPr="00C83E3B">
        <w:rPr>
          <w:lang w:val="en-US"/>
        </w:rPr>
        <w:t>. Cambridge, MA: MIT Press.</w:t>
      </w:r>
    </w:p>
    <w:p w14:paraId="0C778C72" w14:textId="77777777" w:rsidR="00C83E3B" w:rsidRPr="00C83E3B" w:rsidRDefault="00C83E3B" w:rsidP="00C32158">
      <w:pPr>
        <w:pStyle w:val="Bibliography"/>
        <w:rPr>
          <w:lang w:val="en-US"/>
        </w:rPr>
      </w:pPr>
      <w:r w:rsidRPr="00C83E3B">
        <w:rPr>
          <w:lang w:val="en-US"/>
        </w:rPr>
        <w:t xml:space="preserve">Epprecht N, von Wirth T, Stünzi C, et al. (2014) Anticipating transitions beyond the current mobility regimes: How acceptability matters. </w:t>
      </w:r>
      <w:r w:rsidRPr="00C83E3B">
        <w:rPr>
          <w:i/>
          <w:iCs/>
          <w:lang w:val="en-US"/>
        </w:rPr>
        <w:t>Futures</w:t>
      </w:r>
      <w:r w:rsidRPr="00C83E3B">
        <w:rPr>
          <w:lang w:val="en-US"/>
        </w:rPr>
        <w:t xml:space="preserve"> 60: 30–40. DOI: 10.1016/j.futures.2014.04.001.</w:t>
      </w:r>
    </w:p>
    <w:p w14:paraId="6153B9A5" w14:textId="77777777" w:rsidR="00C83E3B" w:rsidRPr="00C83E3B" w:rsidRDefault="00C83E3B" w:rsidP="00C32158">
      <w:pPr>
        <w:pStyle w:val="Bibliography"/>
        <w:rPr>
          <w:lang w:val="en-US"/>
        </w:rPr>
      </w:pPr>
      <w:r w:rsidRPr="00C83E3B">
        <w:rPr>
          <w:lang w:val="en-US"/>
        </w:rPr>
        <w:t xml:space="preserve">EY (2016) </w:t>
      </w:r>
      <w:r w:rsidRPr="00C83E3B">
        <w:rPr>
          <w:i/>
          <w:iCs/>
          <w:lang w:val="en-US"/>
        </w:rPr>
        <w:t>Invest in Belgium A guide for property investment 2016</w:t>
      </w:r>
      <w:r w:rsidRPr="00C83E3B">
        <w:rPr>
          <w:lang w:val="en-US"/>
        </w:rPr>
        <w:t>. Brussels.</w:t>
      </w:r>
    </w:p>
    <w:p w14:paraId="6405CCAD" w14:textId="77777777" w:rsidR="00C83E3B" w:rsidRPr="00C83E3B" w:rsidRDefault="00C83E3B" w:rsidP="00C32158">
      <w:pPr>
        <w:pStyle w:val="Bibliography"/>
        <w:rPr>
          <w:lang w:val="en-US"/>
        </w:rPr>
      </w:pPr>
      <w:r w:rsidRPr="00C83E3B">
        <w:rPr>
          <w:lang w:val="en-US"/>
        </w:rPr>
        <w:t xml:space="preserve">Farmer S (2011) Uneven Public Transportation Development in Neoliberalizing Chicago, USA. </w:t>
      </w:r>
      <w:r w:rsidRPr="00C83E3B">
        <w:rPr>
          <w:i/>
          <w:iCs/>
          <w:lang w:val="en-US"/>
        </w:rPr>
        <w:t>Environment and Planning A</w:t>
      </w:r>
      <w:r w:rsidRPr="00C83E3B">
        <w:rPr>
          <w:lang w:val="en-US"/>
        </w:rPr>
        <w:t xml:space="preserve"> 43(5): 1154–1172. DOI: 10.1068/a43409.</w:t>
      </w:r>
    </w:p>
    <w:p w14:paraId="4D89EB9A" w14:textId="77777777" w:rsidR="00C83E3B" w:rsidRPr="00C83E3B" w:rsidRDefault="00C83E3B" w:rsidP="00C32158">
      <w:pPr>
        <w:pStyle w:val="Bibliography"/>
        <w:rPr>
          <w:lang w:val="en-US"/>
        </w:rPr>
      </w:pPr>
      <w:r w:rsidRPr="00C83E3B">
        <w:rPr>
          <w:lang w:val="en-US"/>
        </w:rPr>
        <w:t xml:space="preserve">Farrington JH (2007) The new narrative of accessibility: its potential contribution to discourses in (transport) geography. </w:t>
      </w:r>
      <w:r w:rsidRPr="00C83E3B">
        <w:rPr>
          <w:i/>
          <w:iCs/>
          <w:lang w:val="en-US"/>
        </w:rPr>
        <w:t>Journal of Transport Geography</w:t>
      </w:r>
      <w:r w:rsidRPr="00C83E3B">
        <w:rPr>
          <w:lang w:val="en-US"/>
        </w:rPr>
        <w:t xml:space="preserve"> 15(5): 319–330. DOI: 10.1016/j.jtrangeo.2006.11.007.</w:t>
      </w:r>
    </w:p>
    <w:p w14:paraId="3F205C38" w14:textId="77777777" w:rsidR="00C83E3B" w:rsidRPr="00C83E3B" w:rsidRDefault="00C83E3B" w:rsidP="00C32158">
      <w:pPr>
        <w:pStyle w:val="Bibliography"/>
        <w:rPr>
          <w:lang w:val="en-US"/>
        </w:rPr>
      </w:pPr>
      <w:r w:rsidRPr="00C83E3B">
        <w:rPr>
          <w:lang w:val="en-US"/>
        </w:rPr>
        <w:t xml:space="preserve">Featherstone M and Venn C (2006) Problematizing Global Knowledge and the New Encyclopaedia Project: An Introduction. </w:t>
      </w:r>
      <w:r w:rsidRPr="00C83E3B">
        <w:rPr>
          <w:i/>
          <w:iCs/>
          <w:lang w:val="en-US"/>
        </w:rPr>
        <w:t>Theory, Culture &amp; Society</w:t>
      </w:r>
      <w:r w:rsidRPr="00C83E3B">
        <w:rPr>
          <w:lang w:val="en-US"/>
        </w:rPr>
        <w:t xml:space="preserve"> 23(2–3): 1–20. DOI: 10.1177/0263276406065779.</w:t>
      </w:r>
    </w:p>
    <w:p w14:paraId="577EB20D" w14:textId="77777777" w:rsidR="00C83E3B" w:rsidRPr="00C83E3B" w:rsidRDefault="00C83E3B" w:rsidP="00C32158">
      <w:pPr>
        <w:pStyle w:val="Bibliography"/>
        <w:rPr>
          <w:lang w:val="en-US"/>
        </w:rPr>
      </w:pPr>
      <w:r w:rsidRPr="00C83E3B">
        <w:rPr>
          <w:lang w:val="en-US"/>
        </w:rPr>
        <w:t xml:space="preserve">Frenay P and Frenay G (2016) Piétonisation à grande échelle dans le centre de Bruxelles: un projet ambitieux... et des questions. </w:t>
      </w:r>
      <w:r w:rsidRPr="00C83E3B">
        <w:rPr>
          <w:i/>
          <w:iCs/>
          <w:lang w:val="en-US"/>
        </w:rPr>
        <w:t>Transports urbains</w:t>
      </w:r>
      <w:r w:rsidRPr="00C83E3B">
        <w:rPr>
          <w:lang w:val="en-US"/>
        </w:rPr>
        <w:t xml:space="preserve"> 128: 23–27.</w:t>
      </w:r>
    </w:p>
    <w:p w14:paraId="3281712B" w14:textId="77777777" w:rsidR="00C83E3B" w:rsidRPr="00C83E3B" w:rsidRDefault="00C83E3B" w:rsidP="00C32158">
      <w:pPr>
        <w:pStyle w:val="Bibliography"/>
        <w:rPr>
          <w:lang w:val="en-US"/>
        </w:rPr>
      </w:pPr>
      <w:r w:rsidRPr="00C83E3B">
        <w:rPr>
          <w:lang w:val="en-US"/>
        </w:rPr>
        <w:t xml:space="preserve">Gaffron P (2012) Urban transport, environmental justice and human daily activity patterns. </w:t>
      </w:r>
      <w:r w:rsidRPr="00C83E3B">
        <w:rPr>
          <w:i/>
          <w:iCs/>
          <w:lang w:val="en-US"/>
        </w:rPr>
        <w:t>Transport Policy</w:t>
      </w:r>
      <w:r w:rsidRPr="00C83E3B">
        <w:rPr>
          <w:lang w:val="en-US"/>
        </w:rPr>
        <w:t xml:space="preserve"> 20: 114–127. DOI: 10.1016/j.tranpol.2012.01.011.</w:t>
      </w:r>
    </w:p>
    <w:p w14:paraId="2ADF4D4C" w14:textId="77777777" w:rsidR="00C83E3B" w:rsidRPr="00C83E3B" w:rsidRDefault="00C83E3B" w:rsidP="00C32158">
      <w:pPr>
        <w:pStyle w:val="Bibliography"/>
        <w:rPr>
          <w:lang w:val="en-US"/>
        </w:rPr>
      </w:pPr>
      <w:r w:rsidRPr="00C83E3B">
        <w:rPr>
          <w:lang w:val="en-US"/>
        </w:rPr>
        <w:t xml:space="preserve">Garnier J-P (2014) ‘Greater Paris’: Urbanization But No Urbanity – How Lefebvre Predicted Our Metropolitan Future. In: Stanek Ł, Schmid C, and Moravánszky Á (eds) </w:t>
      </w:r>
      <w:r w:rsidRPr="00C83E3B">
        <w:rPr>
          <w:i/>
          <w:iCs/>
          <w:lang w:val="en-US"/>
        </w:rPr>
        <w:t>Urban Revolution Now. Henri Lefebvre in Social Research and Architecture</w:t>
      </w:r>
      <w:r w:rsidRPr="00C83E3B">
        <w:rPr>
          <w:lang w:val="en-US"/>
        </w:rPr>
        <w:t>, pp. 133–156.</w:t>
      </w:r>
    </w:p>
    <w:p w14:paraId="53A52BCF" w14:textId="77777777" w:rsidR="00C83E3B" w:rsidRPr="00C83E3B" w:rsidRDefault="00C83E3B" w:rsidP="00C32158">
      <w:pPr>
        <w:pStyle w:val="Bibliography"/>
        <w:rPr>
          <w:lang w:val="en-US"/>
        </w:rPr>
      </w:pPr>
      <w:r w:rsidRPr="00C83E3B">
        <w:rPr>
          <w:lang w:val="en-US"/>
        </w:rPr>
        <w:t xml:space="preserve">Geels FW (2012) A socio-technical analysis of low-carbon transitions: introducing the multi-level perspective into transport studies. </w:t>
      </w:r>
      <w:r w:rsidRPr="00C83E3B">
        <w:rPr>
          <w:i/>
          <w:iCs/>
          <w:lang w:val="en-US"/>
        </w:rPr>
        <w:t>Journal of Transport Geography</w:t>
      </w:r>
      <w:r w:rsidRPr="00C83E3B">
        <w:rPr>
          <w:lang w:val="en-US"/>
        </w:rPr>
        <w:t xml:space="preserve"> 24: 471–482. DOI: 10.1016/j.jtrangeo.2012.01.021.</w:t>
      </w:r>
    </w:p>
    <w:p w14:paraId="028E7DD1" w14:textId="77777777" w:rsidR="00C83E3B" w:rsidRPr="00C83E3B" w:rsidRDefault="00C83E3B" w:rsidP="00C32158">
      <w:pPr>
        <w:pStyle w:val="Bibliography"/>
        <w:rPr>
          <w:lang w:val="en-US"/>
        </w:rPr>
      </w:pPr>
      <w:r w:rsidRPr="00C83E3B">
        <w:rPr>
          <w:lang w:val="en-US"/>
        </w:rPr>
        <w:t xml:space="preserve">Gehl J (2010) </w:t>
      </w:r>
      <w:r w:rsidRPr="00C83E3B">
        <w:rPr>
          <w:i/>
          <w:iCs/>
          <w:lang w:val="en-US"/>
        </w:rPr>
        <w:t>Cities for People</w:t>
      </w:r>
      <w:r w:rsidRPr="00C83E3B">
        <w:rPr>
          <w:lang w:val="en-US"/>
        </w:rPr>
        <w:t>. Island Press.</w:t>
      </w:r>
    </w:p>
    <w:p w14:paraId="2F7D77B2" w14:textId="77777777" w:rsidR="00C83E3B" w:rsidRPr="00C83E3B" w:rsidRDefault="00C83E3B" w:rsidP="00C32158">
      <w:pPr>
        <w:pStyle w:val="Bibliography"/>
        <w:rPr>
          <w:lang w:val="en-US"/>
        </w:rPr>
      </w:pPr>
      <w:r w:rsidRPr="00C83E3B">
        <w:rPr>
          <w:lang w:val="en-US"/>
        </w:rPr>
        <w:lastRenderedPageBreak/>
        <w:t xml:space="preserve">Genard JL, Berger M and Vanhellemont L (2016) </w:t>
      </w:r>
      <w:r w:rsidRPr="00C83E3B">
        <w:rPr>
          <w:i/>
          <w:iCs/>
          <w:lang w:val="en-US"/>
        </w:rPr>
        <w:t>L’architecture des débats : les imaginaires mobilisés</w:t>
      </w:r>
      <w:r w:rsidRPr="00C83E3B">
        <w:rPr>
          <w:lang w:val="en-US"/>
        </w:rPr>
        <w:t>. Brussels: Brussels Centre Observatory. Available at: http://bco.bsi-brussels.be/larchitecture-des-debats-les-imaginaires-mobilises.</w:t>
      </w:r>
    </w:p>
    <w:p w14:paraId="7B65A70D" w14:textId="77777777" w:rsidR="00C83E3B" w:rsidRPr="00C83E3B" w:rsidRDefault="00C83E3B" w:rsidP="00C32158">
      <w:pPr>
        <w:pStyle w:val="Bibliography"/>
        <w:rPr>
          <w:lang w:val="en-US"/>
        </w:rPr>
      </w:pPr>
      <w:r w:rsidRPr="00C83E3B">
        <w:rPr>
          <w:lang w:val="en-US"/>
        </w:rPr>
        <w:t xml:space="preserve">Golub A, Marcantonio RA and Sanchez TW (2013) Race, Space, and Struggles for Mobility: Transportation Impacts on African Americans in Oakland and the East Bay. </w:t>
      </w:r>
      <w:r w:rsidRPr="00C83E3B">
        <w:rPr>
          <w:i/>
          <w:iCs/>
          <w:lang w:val="en-US"/>
        </w:rPr>
        <w:t>Urban Geography</w:t>
      </w:r>
      <w:r w:rsidRPr="00C83E3B">
        <w:rPr>
          <w:lang w:val="en-US"/>
        </w:rPr>
        <w:t xml:space="preserve"> 34(5): 699–728.</w:t>
      </w:r>
    </w:p>
    <w:p w14:paraId="05C6A832" w14:textId="77777777" w:rsidR="00C83E3B" w:rsidRPr="00C83E3B" w:rsidRDefault="00C83E3B" w:rsidP="00C32158">
      <w:pPr>
        <w:pStyle w:val="Bibliography"/>
        <w:rPr>
          <w:lang w:val="en-US"/>
        </w:rPr>
      </w:pPr>
      <w:r w:rsidRPr="00C83E3B">
        <w:rPr>
          <w:lang w:val="en-US"/>
        </w:rPr>
        <w:t xml:space="preserve">Gospodini A (2005) Urban development, redevelopment and regeneration encouraged by transport infrastructure projects: The case study of 12 European cities. </w:t>
      </w:r>
      <w:r w:rsidRPr="00C83E3B">
        <w:rPr>
          <w:i/>
          <w:iCs/>
          <w:lang w:val="en-US"/>
        </w:rPr>
        <w:t>European Planning Studies</w:t>
      </w:r>
      <w:r w:rsidRPr="00C83E3B">
        <w:rPr>
          <w:lang w:val="en-US"/>
        </w:rPr>
        <w:t xml:space="preserve"> 13(7): 1083–1111. DOI: 10.1080/09654310500242121.</w:t>
      </w:r>
    </w:p>
    <w:p w14:paraId="312F2D0E" w14:textId="77777777" w:rsidR="00C83E3B" w:rsidRPr="00C83E3B" w:rsidRDefault="00C83E3B" w:rsidP="00C32158">
      <w:pPr>
        <w:pStyle w:val="Bibliography"/>
        <w:rPr>
          <w:lang w:val="en-US"/>
        </w:rPr>
      </w:pPr>
      <w:r w:rsidRPr="00C83E3B">
        <w:rPr>
          <w:lang w:val="en-US"/>
        </w:rPr>
        <w:t xml:space="preserve">Gössling S (2016) Urban transport justice. </w:t>
      </w:r>
      <w:r w:rsidRPr="00C83E3B">
        <w:rPr>
          <w:i/>
          <w:iCs/>
          <w:lang w:val="en-US"/>
        </w:rPr>
        <w:t>Journal of Transport Geography</w:t>
      </w:r>
      <w:r w:rsidRPr="00C83E3B">
        <w:rPr>
          <w:lang w:val="en-US"/>
        </w:rPr>
        <w:t xml:space="preserve"> 54: 1–9. DOI: 10.1016/j.jtrangeo.2016.05.002.</w:t>
      </w:r>
    </w:p>
    <w:p w14:paraId="79E02FF9" w14:textId="77777777" w:rsidR="00C83E3B" w:rsidRPr="00C83E3B" w:rsidRDefault="00C83E3B" w:rsidP="00C32158">
      <w:pPr>
        <w:pStyle w:val="Bibliography"/>
        <w:rPr>
          <w:lang w:val="en-US"/>
        </w:rPr>
      </w:pPr>
      <w:r w:rsidRPr="00C83E3B">
        <w:rPr>
          <w:lang w:val="en-US"/>
        </w:rPr>
        <w:t xml:space="preserve">Gössling S and Cohen S (2014) Why sustainable transport policies will fail: EU climate policy in the light of transport taboos. </w:t>
      </w:r>
      <w:r w:rsidRPr="00C83E3B">
        <w:rPr>
          <w:i/>
          <w:iCs/>
          <w:lang w:val="en-US"/>
        </w:rPr>
        <w:t>Journal of Transport Geography</w:t>
      </w:r>
      <w:r w:rsidRPr="00C83E3B">
        <w:rPr>
          <w:lang w:val="en-US"/>
        </w:rPr>
        <w:t xml:space="preserve"> 39: 197–207. DOI: 10.1016/j.jtrangeo.2014.07.010.</w:t>
      </w:r>
    </w:p>
    <w:p w14:paraId="289D6503" w14:textId="77777777" w:rsidR="00C83E3B" w:rsidRPr="00C83E3B" w:rsidRDefault="00C83E3B" w:rsidP="00C32158">
      <w:pPr>
        <w:pStyle w:val="Bibliography"/>
        <w:rPr>
          <w:lang w:val="en-US"/>
        </w:rPr>
      </w:pPr>
      <w:r w:rsidRPr="00C83E3B">
        <w:rPr>
          <w:lang w:val="en-US"/>
        </w:rPr>
        <w:t xml:space="preserve">Graham S (2000) Constructing premium network spaces: reflections on infrastructure networks and contemporary urban development. </w:t>
      </w:r>
      <w:r w:rsidRPr="00C83E3B">
        <w:rPr>
          <w:i/>
          <w:iCs/>
          <w:lang w:val="en-US"/>
        </w:rPr>
        <w:t>International journal of urban and regional research</w:t>
      </w:r>
      <w:r w:rsidRPr="00C83E3B">
        <w:rPr>
          <w:lang w:val="en-US"/>
        </w:rPr>
        <w:t xml:space="preserve"> 24(1): 183–200.</w:t>
      </w:r>
    </w:p>
    <w:p w14:paraId="3938D9D0" w14:textId="77777777" w:rsidR="00C83E3B" w:rsidRPr="00C83E3B" w:rsidRDefault="00C83E3B" w:rsidP="00C32158">
      <w:pPr>
        <w:pStyle w:val="Bibliography"/>
        <w:rPr>
          <w:lang w:val="en-US"/>
        </w:rPr>
      </w:pPr>
      <w:r w:rsidRPr="00C83E3B">
        <w:rPr>
          <w:lang w:val="en-US"/>
        </w:rPr>
        <w:t xml:space="preserve">Graham S and Marvin S (2001) </w:t>
      </w:r>
      <w:r w:rsidRPr="00C83E3B">
        <w:rPr>
          <w:i/>
          <w:iCs/>
          <w:lang w:val="en-US"/>
        </w:rPr>
        <w:t>Splintering Urbanism: Networked Infrastructures, Technological Mobilities and the Urban Condition</w:t>
      </w:r>
      <w:r w:rsidRPr="00C83E3B">
        <w:rPr>
          <w:lang w:val="en-US"/>
        </w:rPr>
        <w:t>. London: Routledge.</w:t>
      </w:r>
    </w:p>
    <w:p w14:paraId="5508E378" w14:textId="77777777" w:rsidR="00C83E3B" w:rsidRPr="00C83E3B" w:rsidRDefault="00C83E3B" w:rsidP="00C32158">
      <w:pPr>
        <w:pStyle w:val="Bibliography"/>
        <w:rPr>
          <w:lang w:val="en-US"/>
        </w:rPr>
      </w:pPr>
      <w:r w:rsidRPr="00C83E3B">
        <w:rPr>
          <w:lang w:val="en-US"/>
        </w:rPr>
        <w:t xml:space="preserve">Grengs J (2002) Community-Based Planning as a Source of Political Change: The Transit Equity Movement of Los Angeles’ Bus Riders Union. </w:t>
      </w:r>
      <w:r w:rsidRPr="00C83E3B">
        <w:rPr>
          <w:i/>
          <w:iCs/>
          <w:lang w:val="en-US"/>
        </w:rPr>
        <w:t>Journal of the American Planning Association</w:t>
      </w:r>
      <w:r w:rsidRPr="00C83E3B">
        <w:rPr>
          <w:lang w:val="en-US"/>
        </w:rPr>
        <w:t xml:space="preserve"> 68(2): 165–178. DOI: 10.1080/01944360208976263.</w:t>
      </w:r>
    </w:p>
    <w:p w14:paraId="510B4371" w14:textId="77777777" w:rsidR="00C83E3B" w:rsidRPr="00C83E3B" w:rsidRDefault="00C83E3B" w:rsidP="00C32158">
      <w:pPr>
        <w:pStyle w:val="Bibliography"/>
        <w:rPr>
          <w:lang w:val="en-US"/>
        </w:rPr>
      </w:pPr>
      <w:r w:rsidRPr="00C83E3B">
        <w:rPr>
          <w:lang w:val="en-US"/>
        </w:rPr>
        <w:t xml:space="preserve">Grengs J (2005) The abandoned social goals of public transit in the neoliberal city of the USA. </w:t>
      </w:r>
      <w:r w:rsidRPr="00C83E3B">
        <w:rPr>
          <w:i/>
          <w:iCs/>
          <w:lang w:val="en-US"/>
        </w:rPr>
        <w:t>City</w:t>
      </w:r>
      <w:r w:rsidRPr="00C83E3B">
        <w:rPr>
          <w:lang w:val="en-US"/>
        </w:rPr>
        <w:t xml:space="preserve"> 9(1): 51–66. DOI: 10.1080/13604810500050161.</w:t>
      </w:r>
    </w:p>
    <w:p w14:paraId="38271F84" w14:textId="77777777" w:rsidR="00C83E3B" w:rsidRPr="00C83E3B" w:rsidRDefault="00C83E3B" w:rsidP="00C32158">
      <w:pPr>
        <w:pStyle w:val="Bibliography"/>
        <w:rPr>
          <w:lang w:val="en-US"/>
        </w:rPr>
      </w:pPr>
      <w:r w:rsidRPr="00C83E3B">
        <w:rPr>
          <w:lang w:val="en-US"/>
        </w:rPr>
        <w:t xml:space="preserve">Grube-Cavers A and Patterson Z (2015) Urban rapid rail transit and gentrification in Canadian urban centres: A survival analysis approach. </w:t>
      </w:r>
      <w:r w:rsidRPr="00C83E3B">
        <w:rPr>
          <w:i/>
          <w:iCs/>
          <w:lang w:val="en-US"/>
        </w:rPr>
        <w:t>Urban Studies</w:t>
      </w:r>
      <w:r w:rsidRPr="00C83E3B">
        <w:rPr>
          <w:lang w:val="en-US"/>
        </w:rPr>
        <w:t xml:space="preserve"> 52(1): 178–194. DOI: 10.1177/0042098014524287.</w:t>
      </w:r>
    </w:p>
    <w:p w14:paraId="4FF0E025" w14:textId="77777777" w:rsidR="00C83E3B" w:rsidRPr="00C83E3B" w:rsidRDefault="00C83E3B" w:rsidP="00C32158">
      <w:pPr>
        <w:pStyle w:val="Bibliography"/>
        <w:rPr>
          <w:lang w:val="en-US"/>
        </w:rPr>
      </w:pPr>
      <w:r w:rsidRPr="00C83E3B">
        <w:rPr>
          <w:lang w:val="en-US"/>
        </w:rPr>
        <w:t xml:space="preserve">Hanson S and Pratt G (1988) Reconceptualizing the Links between Home and Work in Urban Geography. </w:t>
      </w:r>
      <w:r w:rsidRPr="00C83E3B">
        <w:rPr>
          <w:i/>
          <w:iCs/>
          <w:lang w:val="en-US"/>
        </w:rPr>
        <w:t>Economic Geography</w:t>
      </w:r>
      <w:r w:rsidRPr="00C83E3B">
        <w:rPr>
          <w:lang w:val="en-US"/>
        </w:rPr>
        <w:t xml:space="preserve"> 64(4): 299. DOI: 10.2307/144230.</w:t>
      </w:r>
    </w:p>
    <w:p w14:paraId="66D3D96F" w14:textId="77777777" w:rsidR="00C83E3B" w:rsidRPr="00C83E3B" w:rsidRDefault="00C83E3B" w:rsidP="00C32158">
      <w:pPr>
        <w:pStyle w:val="Bibliography"/>
        <w:rPr>
          <w:lang w:val="en-US"/>
        </w:rPr>
      </w:pPr>
      <w:r w:rsidRPr="00C83E3B">
        <w:rPr>
          <w:lang w:val="en-US"/>
        </w:rPr>
        <w:t xml:space="preserve">Harvey D (1973) </w:t>
      </w:r>
      <w:r w:rsidRPr="00C83E3B">
        <w:rPr>
          <w:i/>
          <w:iCs/>
          <w:lang w:val="en-US"/>
        </w:rPr>
        <w:t>Social Justice and the City</w:t>
      </w:r>
      <w:r w:rsidRPr="00C83E3B">
        <w:rPr>
          <w:lang w:val="en-US"/>
        </w:rPr>
        <w:t>. London: Edward Arnold.</w:t>
      </w:r>
    </w:p>
    <w:p w14:paraId="68496A0A" w14:textId="77777777" w:rsidR="00C83E3B" w:rsidRPr="00C83E3B" w:rsidRDefault="00C83E3B" w:rsidP="00C32158">
      <w:pPr>
        <w:pStyle w:val="Bibliography"/>
        <w:rPr>
          <w:lang w:val="en-US"/>
        </w:rPr>
      </w:pPr>
      <w:r w:rsidRPr="00C83E3B">
        <w:rPr>
          <w:lang w:val="en-US"/>
        </w:rPr>
        <w:t xml:space="preserve">Harvey D (1989) From Managerialism to Entrepreneurialism: The Transformation in Urban Governance in Late Capitalism. </w:t>
      </w:r>
      <w:r w:rsidRPr="00C83E3B">
        <w:rPr>
          <w:i/>
          <w:iCs/>
          <w:lang w:val="en-US"/>
        </w:rPr>
        <w:t>Geografiska Annaler. Series B, Human Geography</w:t>
      </w:r>
      <w:r w:rsidRPr="00C83E3B">
        <w:rPr>
          <w:lang w:val="en-US"/>
        </w:rPr>
        <w:t xml:space="preserve"> 71(1): 3.</w:t>
      </w:r>
    </w:p>
    <w:p w14:paraId="6375DEFE" w14:textId="77777777" w:rsidR="00C83E3B" w:rsidRPr="00C32158" w:rsidRDefault="00C83E3B" w:rsidP="00C32158">
      <w:pPr>
        <w:pStyle w:val="Bibliography"/>
        <w:rPr>
          <w:lang w:val="nl-NL"/>
        </w:rPr>
      </w:pPr>
      <w:r w:rsidRPr="00C83E3B">
        <w:rPr>
          <w:lang w:val="en-US"/>
        </w:rPr>
        <w:t xml:space="preserve">Harvey D (2001) Globalization and the “Spatial Fix”. </w:t>
      </w:r>
      <w:r w:rsidRPr="00C32158">
        <w:rPr>
          <w:i/>
          <w:iCs/>
          <w:lang w:val="nl-NL"/>
        </w:rPr>
        <w:t>Zeitschrift für Literatur und Diskussion</w:t>
      </w:r>
      <w:r w:rsidRPr="00C32158">
        <w:rPr>
          <w:lang w:val="nl-NL"/>
        </w:rPr>
        <w:t xml:space="preserve"> 3(2): 23–30.</w:t>
      </w:r>
    </w:p>
    <w:p w14:paraId="3BF89C8D" w14:textId="77777777" w:rsidR="00C83E3B" w:rsidRPr="00C83E3B" w:rsidRDefault="00C83E3B" w:rsidP="00C32158">
      <w:pPr>
        <w:pStyle w:val="Bibliography"/>
        <w:rPr>
          <w:lang w:val="en-US"/>
        </w:rPr>
      </w:pPr>
      <w:r w:rsidRPr="00C83E3B">
        <w:rPr>
          <w:lang w:val="en-US"/>
        </w:rPr>
        <w:t xml:space="preserve">Hass-Klau C (1993) Impact of pedestrianization and traffic calming on retailing. </w:t>
      </w:r>
      <w:r w:rsidRPr="00C83E3B">
        <w:rPr>
          <w:i/>
          <w:iCs/>
          <w:lang w:val="en-US"/>
        </w:rPr>
        <w:t>Transport Policy</w:t>
      </w:r>
      <w:r w:rsidRPr="00C83E3B">
        <w:rPr>
          <w:lang w:val="en-US"/>
        </w:rPr>
        <w:t xml:space="preserve"> 1(1): 21–31.</w:t>
      </w:r>
    </w:p>
    <w:p w14:paraId="4B9AA4BD" w14:textId="77777777" w:rsidR="00C83E3B" w:rsidRPr="00C83E3B" w:rsidRDefault="00C83E3B" w:rsidP="00C32158">
      <w:pPr>
        <w:pStyle w:val="Bibliography"/>
        <w:rPr>
          <w:lang w:val="en-US"/>
        </w:rPr>
      </w:pPr>
      <w:r w:rsidRPr="00C83E3B">
        <w:rPr>
          <w:lang w:val="en-US"/>
        </w:rPr>
        <w:t xml:space="preserve">Healey P (2013) Circuits of Knowledge and Techniques: The Transnational Flow of Planning Ideas and Practices: The transnational flow of planning ideas and practices. </w:t>
      </w:r>
      <w:r w:rsidRPr="00C83E3B">
        <w:rPr>
          <w:i/>
          <w:iCs/>
          <w:lang w:val="en-US"/>
        </w:rPr>
        <w:t xml:space="preserve">International </w:t>
      </w:r>
      <w:r w:rsidRPr="00C83E3B">
        <w:rPr>
          <w:i/>
          <w:iCs/>
          <w:lang w:val="en-US"/>
        </w:rPr>
        <w:lastRenderedPageBreak/>
        <w:t>Journal of Urban and Regional Research</w:t>
      </w:r>
      <w:r w:rsidRPr="00C83E3B">
        <w:rPr>
          <w:lang w:val="en-US"/>
        </w:rPr>
        <w:t xml:space="preserve"> 37(5): 1510–1526. DOI: 10.1111/1468-2427.12044.</w:t>
      </w:r>
    </w:p>
    <w:p w14:paraId="06AEC67F" w14:textId="77777777" w:rsidR="00C83E3B" w:rsidRPr="00C83E3B" w:rsidRDefault="00C83E3B" w:rsidP="00C32158">
      <w:pPr>
        <w:pStyle w:val="Bibliography"/>
        <w:rPr>
          <w:lang w:val="en-US"/>
        </w:rPr>
      </w:pPr>
      <w:r w:rsidRPr="00C83E3B">
        <w:rPr>
          <w:lang w:val="en-US"/>
        </w:rPr>
        <w:t xml:space="preserve">Henderson J (2004) The Politics of Mobility and Business Elites in Atlanta, Georgia. </w:t>
      </w:r>
      <w:r w:rsidRPr="00C83E3B">
        <w:rPr>
          <w:i/>
          <w:iCs/>
          <w:lang w:val="en-US"/>
        </w:rPr>
        <w:t>Urban Geography</w:t>
      </w:r>
      <w:r w:rsidRPr="00C83E3B">
        <w:rPr>
          <w:lang w:val="en-US"/>
        </w:rPr>
        <w:t xml:space="preserve"> 25(3): 193–216.</w:t>
      </w:r>
    </w:p>
    <w:p w14:paraId="7A01B5D3" w14:textId="77777777" w:rsidR="00C83E3B" w:rsidRPr="00C83E3B" w:rsidRDefault="00C83E3B" w:rsidP="00C32158">
      <w:pPr>
        <w:pStyle w:val="Bibliography"/>
        <w:rPr>
          <w:lang w:val="en-US"/>
        </w:rPr>
      </w:pPr>
      <w:r w:rsidRPr="00C83E3B">
        <w:rPr>
          <w:lang w:val="en-US"/>
        </w:rPr>
        <w:t xml:space="preserve">Hickman R, Hall P and Banister D (2013) Planning more for sustainable mobility. </w:t>
      </w:r>
      <w:r w:rsidRPr="00C83E3B">
        <w:rPr>
          <w:i/>
          <w:iCs/>
          <w:lang w:val="en-US"/>
        </w:rPr>
        <w:t>Journal of Transport Geography</w:t>
      </w:r>
      <w:r w:rsidRPr="00C83E3B">
        <w:rPr>
          <w:lang w:val="en-US"/>
        </w:rPr>
        <w:t xml:space="preserve"> 33: 210–219. DOI: 10.1016/j.jtrangeo.2013.07.004.</w:t>
      </w:r>
    </w:p>
    <w:p w14:paraId="2EA948A1" w14:textId="77777777" w:rsidR="00C83E3B" w:rsidRPr="00C32158" w:rsidRDefault="00C83E3B" w:rsidP="00C32158">
      <w:pPr>
        <w:pStyle w:val="Bibliography"/>
        <w:rPr>
          <w:lang w:val="nl-NL"/>
        </w:rPr>
      </w:pPr>
      <w:r w:rsidRPr="00C83E3B">
        <w:rPr>
          <w:lang w:val="en-US"/>
        </w:rPr>
        <w:t xml:space="preserve">Hine J (2003) Social exclusion and transport systems. </w:t>
      </w:r>
      <w:r w:rsidRPr="00C32158">
        <w:rPr>
          <w:i/>
          <w:iCs/>
          <w:lang w:val="nl-NL"/>
        </w:rPr>
        <w:t>Transport Policy</w:t>
      </w:r>
      <w:r w:rsidRPr="00C32158">
        <w:rPr>
          <w:lang w:val="nl-NL"/>
        </w:rPr>
        <w:t xml:space="preserve"> 10(4): 263.</w:t>
      </w:r>
    </w:p>
    <w:p w14:paraId="2F540E66" w14:textId="77777777" w:rsidR="00C83E3B" w:rsidRPr="00C83E3B" w:rsidRDefault="00C83E3B" w:rsidP="00C32158">
      <w:pPr>
        <w:pStyle w:val="Bibliography"/>
        <w:rPr>
          <w:lang w:val="en-US"/>
        </w:rPr>
      </w:pPr>
      <w:r w:rsidRPr="00C32158">
        <w:rPr>
          <w:lang w:val="nl-NL"/>
        </w:rPr>
        <w:t xml:space="preserve">Hubert M, Corijn E, Neuwels J, et al. (2017) Du « grand piétonnier » au projet urbain : atouts et défis pour le centre-ville de Bruxelles: Note de synthèse BSI. </w:t>
      </w:r>
      <w:r w:rsidRPr="00C32158">
        <w:rPr>
          <w:i/>
          <w:iCs/>
          <w:lang w:val="nl-NL"/>
        </w:rPr>
        <w:t>Brussels Studies</w:t>
      </w:r>
      <w:r w:rsidRPr="00C32158">
        <w:rPr>
          <w:lang w:val="nl-NL"/>
        </w:rPr>
        <w:t xml:space="preserve">. </w:t>
      </w:r>
      <w:r w:rsidRPr="00C83E3B">
        <w:rPr>
          <w:lang w:val="en-US"/>
        </w:rPr>
        <w:t>DOI: 10.4000/brussels.1551.</w:t>
      </w:r>
    </w:p>
    <w:p w14:paraId="46B92497" w14:textId="77777777" w:rsidR="00C83E3B" w:rsidRPr="00C83E3B" w:rsidRDefault="00C83E3B" w:rsidP="00C32158">
      <w:pPr>
        <w:pStyle w:val="Bibliography"/>
        <w:rPr>
          <w:lang w:val="en-US"/>
        </w:rPr>
      </w:pPr>
      <w:r w:rsidRPr="00C83E3B">
        <w:rPr>
          <w:lang w:val="en-US"/>
        </w:rPr>
        <w:t xml:space="preserve">Isaksson K and Richardson T (2009) Building legitimacy for risky policies: The cost of avoiding conflict in Stockholm. </w:t>
      </w:r>
      <w:r w:rsidRPr="00C83E3B">
        <w:rPr>
          <w:i/>
          <w:iCs/>
          <w:lang w:val="en-US"/>
        </w:rPr>
        <w:t>Transportation Research Part A: Policy and Practice</w:t>
      </w:r>
      <w:r w:rsidRPr="00C83E3B">
        <w:rPr>
          <w:lang w:val="en-US"/>
        </w:rPr>
        <w:t xml:space="preserve"> 43(3): 251–257. DOI: 10.1016/j.tra.2008.09.002.</w:t>
      </w:r>
    </w:p>
    <w:p w14:paraId="47BD7DE9" w14:textId="77777777" w:rsidR="00C83E3B" w:rsidRPr="00C83E3B" w:rsidRDefault="00C83E3B" w:rsidP="00C32158">
      <w:pPr>
        <w:pStyle w:val="Bibliography"/>
        <w:rPr>
          <w:lang w:val="en-US"/>
        </w:rPr>
      </w:pPr>
      <w:r w:rsidRPr="00C83E3B">
        <w:rPr>
          <w:lang w:val="en-US"/>
        </w:rPr>
        <w:t xml:space="preserve">Jones CE and Ley D (2016) Transit-oriented development and gentrification along Metro Vancouver’s low-income SkyTrain corridor: Transit-oriented development. </w:t>
      </w:r>
      <w:r w:rsidRPr="00C83E3B">
        <w:rPr>
          <w:i/>
          <w:iCs/>
          <w:lang w:val="en-US"/>
        </w:rPr>
        <w:t>The Canadian Geographer / Le Géographe canadien</w:t>
      </w:r>
      <w:r w:rsidRPr="00C83E3B">
        <w:rPr>
          <w:lang w:val="en-US"/>
        </w:rPr>
        <w:t xml:space="preserve"> 60(1): 9–22. DOI: 10.1111/cag.12256.</w:t>
      </w:r>
    </w:p>
    <w:p w14:paraId="4B94314E" w14:textId="77777777" w:rsidR="00C83E3B" w:rsidRPr="00C83E3B" w:rsidRDefault="00C83E3B" w:rsidP="00C32158">
      <w:pPr>
        <w:pStyle w:val="Bibliography"/>
        <w:rPr>
          <w:lang w:val="en-US"/>
        </w:rPr>
      </w:pPr>
      <w:r w:rsidRPr="00C83E3B">
        <w:rPr>
          <w:lang w:val="en-US"/>
        </w:rPr>
        <w:t xml:space="preserve">Jouffe Y (2010) Countering the Right to the Accessible City: The Perversity of a Consensual Demand. In: Sugranyes A and Mathivet C (eds) </w:t>
      </w:r>
      <w:r w:rsidRPr="00C83E3B">
        <w:rPr>
          <w:i/>
          <w:iCs/>
          <w:lang w:val="en-US"/>
        </w:rPr>
        <w:t>Cities for All. Proposals and Experiences towards the Right to the City</w:t>
      </w:r>
      <w:r w:rsidRPr="00C83E3B">
        <w:rPr>
          <w:lang w:val="en-US"/>
        </w:rPr>
        <w:t>. Santiago: Ediciones HIC.</w:t>
      </w:r>
    </w:p>
    <w:p w14:paraId="0F345920" w14:textId="77777777" w:rsidR="00C83E3B" w:rsidRPr="00C83E3B" w:rsidRDefault="00C83E3B" w:rsidP="00C32158">
      <w:pPr>
        <w:pStyle w:val="Bibliography"/>
        <w:rPr>
          <w:lang w:val="en-US"/>
        </w:rPr>
      </w:pPr>
      <w:r w:rsidRPr="00C83E3B">
        <w:rPr>
          <w:lang w:val="en-US"/>
        </w:rPr>
        <w:t xml:space="preserve">Kaufmann V, Bergman MM and Joye D (2004) Motility: mobility as capital. </w:t>
      </w:r>
      <w:r w:rsidRPr="00C83E3B">
        <w:rPr>
          <w:i/>
          <w:iCs/>
          <w:lang w:val="en-US"/>
        </w:rPr>
        <w:t>International journal of urban and regional research</w:t>
      </w:r>
      <w:r w:rsidRPr="00C83E3B">
        <w:rPr>
          <w:lang w:val="en-US"/>
        </w:rPr>
        <w:t xml:space="preserve"> 28(4): 745–756.</w:t>
      </w:r>
    </w:p>
    <w:p w14:paraId="664BE7A8" w14:textId="77777777" w:rsidR="00C83E3B" w:rsidRPr="00C83E3B" w:rsidRDefault="00C83E3B" w:rsidP="00C32158">
      <w:pPr>
        <w:pStyle w:val="Bibliography"/>
        <w:rPr>
          <w:lang w:val="en-US"/>
        </w:rPr>
      </w:pPr>
      <w:r w:rsidRPr="00C83E3B">
        <w:rPr>
          <w:lang w:val="en-US"/>
        </w:rPr>
        <w:t xml:space="preserve">Kębłowski W and Bassens D (2018) “All transport problems are essentially mathematical”: The uneven resonance of academic transport and mobility knowledge in Brussels. </w:t>
      </w:r>
      <w:r w:rsidRPr="00C83E3B">
        <w:rPr>
          <w:i/>
          <w:iCs/>
          <w:lang w:val="en-US"/>
        </w:rPr>
        <w:t>Urban Geography</w:t>
      </w:r>
      <w:r w:rsidRPr="00C83E3B">
        <w:rPr>
          <w:lang w:val="en-US"/>
        </w:rPr>
        <w:t xml:space="preserve"> 3(39): 413–437.</w:t>
      </w:r>
    </w:p>
    <w:p w14:paraId="0902F95E" w14:textId="77777777" w:rsidR="00C83E3B" w:rsidRPr="00C83E3B" w:rsidRDefault="00C83E3B" w:rsidP="00C32158">
      <w:pPr>
        <w:pStyle w:val="Bibliography"/>
        <w:rPr>
          <w:lang w:val="en-US"/>
        </w:rPr>
      </w:pPr>
      <w:r w:rsidRPr="00C83E3B">
        <w:rPr>
          <w:lang w:val="en-US"/>
        </w:rPr>
        <w:t xml:space="preserve">Kenyon S, Lyons G and Rafferty J (2002) Transport and social exclusion: investigating the possibility of promoting inclusion through virtual mobility. </w:t>
      </w:r>
      <w:r w:rsidRPr="00C83E3B">
        <w:rPr>
          <w:i/>
          <w:iCs/>
          <w:lang w:val="en-US"/>
        </w:rPr>
        <w:t>Journal of Transport Geography</w:t>
      </w:r>
      <w:r w:rsidRPr="00C83E3B">
        <w:rPr>
          <w:lang w:val="en-US"/>
        </w:rPr>
        <w:t xml:space="preserve"> 10(3): 207–219.</w:t>
      </w:r>
    </w:p>
    <w:p w14:paraId="52253CC0" w14:textId="77777777" w:rsidR="00C83E3B" w:rsidRPr="00C83E3B" w:rsidRDefault="00C83E3B" w:rsidP="00C32158">
      <w:pPr>
        <w:pStyle w:val="Bibliography"/>
        <w:rPr>
          <w:lang w:val="en-US"/>
        </w:rPr>
      </w:pPr>
      <w:r w:rsidRPr="00C83E3B">
        <w:rPr>
          <w:lang w:val="en-US"/>
        </w:rPr>
        <w:t xml:space="preserve">Kesteloot C (2013) Socio-spatial fragmentations and governance. In: Corijn E and van de Ven J (eds) </w:t>
      </w:r>
      <w:r w:rsidRPr="00C83E3B">
        <w:rPr>
          <w:i/>
          <w:iCs/>
          <w:lang w:val="en-US"/>
        </w:rPr>
        <w:t>The Brussels Reader: A Small World City to Become the Capital of Europe</w:t>
      </w:r>
      <w:r w:rsidRPr="00C83E3B">
        <w:rPr>
          <w:lang w:val="en-US"/>
        </w:rPr>
        <w:t>. Brussels: VUB Press, pp. 110–149.</w:t>
      </w:r>
    </w:p>
    <w:p w14:paraId="79987507" w14:textId="77777777" w:rsidR="00C83E3B" w:rsidRPr="00C83E3B" w:rsidRDefault="00C83E3B" w:rsidP="00C32158">
      <w:pPr>
        <w:pStyle w:val="Bibliography"/>
        <w:rPr>
          <w:lang w:val="en-US"/>
        </w:rPr>
      </w:pPr>
      <w:r w:rsidRPr="00C83E3B">
        <w:rPr>
          <w:lang w:val="en-US"/>
        </w:rPr>
        <w:t xml:space="preserve">Koppenjan JFM and Enserink B (2009) Public–Private Partnerships in Urban Infrastructures: Reconciling Private Sector Participation and Sustainability. </w:t>
      </w:r>
      <w:r w:rsidRPr="00C83E3B">
        <w:rPr>
          <w:i/>
          <w:iCs/>
          <w:lang w:val="en-US"/>
        </w:rPr>
        <w:t>Public Administration Review</w:t>
      </w:r>
      <w:r w:rsidRPr="00C83E3B">
        <w:rPr>
          <w:lang w:val="en-US"/>
        </w:rPr>
        <w:t xml:space="preserve"> 69: 284–296.</w:t>
      </w:r>
    </w:p>
    <w:p w14:paraId="68CE813B" w14:textId="77777777" w:rsidR="00C83E3B" w:rsidRPr="00C83E3B" w:rsidRDefault="00C83E3B" w:rsidP="00C32158">
      <w:pPr>
        <w:pStyle w:val="Bibliography"/>
        <w:rPr>
          <w:lang w:val="en-US"/>
        </w:rPr>
      </w:pPr>
      <w:r w:rsidRPr="00C83E3B">
        <w:rPr>
          <w:lang w:val="en-US"/>
        </w:rPr>
        <w:t xml:space="preserve">Kuymulu MB (2013) The Vortex of Rights: ‘Right to the City’ at a Crossroads: ‘Right to the city’ at a crossroads. </w:t>
      </w:r>
      <w:r w:rsidRPr="00C83E3B">
        <w:rPr>
          <w:i/>
          <w:iCs/>
          <w:lang w:val="en-US"/>
        </w:rPr>
        <w:t>International Journal of Urban and Regional Research</w:t>
      </w:r>
      <w:r w:rsidRPr="00C83E3B">
        <w:rPr>
          <w:lang w:val="en-US"/>
        </w:rPr>
        <w:t xml:space="preserve"> 37(3): 923–940. DOI: 10.1111/1468-2427.12008.</w:t>
      </w:r>
    </w:p>
    <w:p w14:paraId="55409FA8" w14:textId="77777777" w:rsidR="00C83E3B" w:rsidRPr="00C83E3B" w:rsidRDefault="00C83E3B" w:rsidP="00C32158">
      <w:pPr>
        <w:pStyle w:val="Bibliography"/>
        <w:rPr>
          <w:lang w:val="en-US"/>
        </w:rPr>
      </w:pPr>
      <w:r w:rsidRPr="00C83E3B">
        <w:rPr>
          <w:lang w:val="en-US"/>
        </w:rPr>
        <w:t xml:space="preserve">Lannoy P and Tellier C (2010) Les élites souterraines de la mobilité bruxelloise. </w:t>
      </w:r>
      <w:r w:rsidRPr="00C83E3B">
        <w:rPr>
          <w:i/>
          <w:iCs/>
          <w:lang w:val="en-US"/>
        </w:rPr>
        <w:t>Les Cahiers de La Fonderie</w:t>
      </w:r>
      <w:r w:rsidRPr="00C83E3B">
        <w:rPr>
          <w:lang w:val="en-US"/>
        </w:rPr>
        <w:t xml:space="preserve"> 43: 96–103.</w:t>
      </w:r>
    </w:p>
    <w:p w14:paraId="2B39C719" w14:textId="77777777" w:rsidR="00C83E3B" w:rsidRPr="00C83E3B" w:rsidRDefault="00C83E3B" w:rsidP="00C32158">
      <w:pPr>
        <w:pStyle w:val="Bibliography"/>
        <w:rPr>
          <w:lang w:val="en-US"/>
        </w:rPr>
      </w:pPr>
      <w:r w:rsidRPr="00C83E3B">
        <w:rPr>
          <w:lang w:val="en-US"/>
        </w:rPr>
        <w:lastRenderedPageBreak/>
        <w:t xml:space="preserve">Law R (1999) Beyond ‘women and transport’: towards new geographies of gender and daily mobility. </w:t>
      </w:r>
      <w:r w:rsidRPr="00C83E3B">
        <w:rPr>
          <w:i/>
          <w:iCs/>
          <w:lang w:val="en-US"/>
        </w:rPr>
        <w:t>Progress in Human Geography</w:t>
      </w:r>
      <w:r w:rsidRPr="00C83E3B">
        <w:rPr>
          <w:lang w:val="en-US"/>
        </w:rPr>
        <w:t xml:space="preserve"> 23(4): 567–588.</w:t>
      </w:r>
    </w:p>
    <w:p w14:paraId="6297E678" w14:textId="77777777" w:rsidR="00C83E3B" w:rsidRPr="00C83E3B" w:rsidRDefault="00C83E3B" w:rsidP="00C32158">
      <w:pPr>
        <w:pStyle w:val="Bibliography"/>
        <w:rPr>
          <w:lang w:val="en-US"/>
        </w:rPr>
      </w:pPr>
      <w:r w:rsidRPr="00C83E3B">
        <w:rPr>
          <w:lang w:val="en-US"/>
        </w:rPr>
        <w:t xml:space="preserve">Lebrun K, Hubert M, Huynen P, et al. (2013) </w:t>
      </w:r>
      <w:r w:rsidRPr="00C83E3B">
        <w:rPr>
          <w:i/>
          <w:iCs/>
          <w:lang w:val="en-US"/>
        </w:rPr>
        <w:t>Cahiers de l’Observatoire de la mobilité de la Région de Bruxelles-Capitale. Les pratiques à Bruxelles.</w:t>
      </w:r>
      <w:r w:rsidRPr="00C83E3B">
        <w:rPr>
          <w:lang w:val="en-US"/>
        </w:rPr>
        <w:t xml:space="preserve"> Bruxelles Mobilité.</w:t>
      </w:r>
    </w:p>
    <w:p w14:paraId="78716202" w14:textId="77777777" w:rsidR="00C83E3B" w:rsidRPr="00C83E3B" w:rsidRDefault="00C83E3B" w:rsidP="00C32158">
      <w:pPr>
        <w:pStyle w:val="Bibliography"/>
        <w:rPr>
          <w:lang w:val="en-US"/>
        </w:rPr>
      </w:pPr>
      <w:r w:rsidRPr="00C83E3B">
        <w:rPr>
          <w:lang w:val="en-US"/>
        </w:rPr>
        <w:t xml:space="preserve">Lefebvre H (1966) Theoretical Problems of Autogestion. In: Brenner N and Elden S (eds) </w:t>
      </w:r>
      <w:r w:rsidRPr="00C83E3B">
        <w:rPr>
          <w:i/>
          <w:iCs/>
          <w:lang w:val="en-US"/>
        </w:rPr>
        <w:t>State, Space, World: Selected Essays</w:t>
      </w:r>
      <w:r w:rsidRPr="00C83E3B">
        <w:rPr>
          <w:lang w:val="en-US"/>
        </w:rPr>
        <w:t>. Minneapolis: University of Minnesota Press, pp. 138–152.</w:t>
      </w:r>
    </w:p>
    <w:p w14:paraId="30C9CD74" w14:textId="77777777" w:rsidR="00C83E3B" w:rsidRPr="00C83E3B" w:rsidRDefault="00C83E3B" w:rsidP="00C32158">
      <w:pPr>
        <w:pStyle w:val="Bibliography"/>
        <w:rPr>
          <w:lang w:val="en-US"/>
        </w:rPr>
      </w:pPr>
      <w:r w:rsidRPr="00C83E3B">
        <w:rPr>
          <w:lang w:val="en-US"/>
        </w:rPr>
        <w:t xml:space="preserve">Lefebvre H (1968) </w:t>
      </w:r>
      <w:r w:rsidRPr="00C83E3B">
        <w:rPr>
          <w:i/>
          <w:iCs/>
          <w:lang w:val="en-US"/>
        </w:rPr>
        <w:t>Writings on Cities</w:t>
      </w:r>
      <w:r w:rsidRPr="00C83E3B">
        <w:rPr>
          <w:lang w:val="en-US"/>
        </w:rPr>
        <w:t>. Oxford: Blackwell.</w:t>
      </w:r>
    </w:p>
    <w:p w14:paraId="48DBB62E" w14:textId="77777777" w:rsidR="00C83E3B" w:rsidRPr="00C83E3B" w:rsidRDefault="00C83E3B" w:rsidP="00C32158">
      <w:pPr>
        <w:pStyle w:val="Bibliography"/>
        <w:rPr>
          <w:lang w:val="en-US"/>
        </w:rPr>
      </w:pPr>
      <w:r w:rsidRPr="00C83E3B">
        <w:rPr>
          <w:lang w:val="en-US"/>
        </w:rPr>
        <w:t xml:space="preserve">Lefebvre H (1970) </w:t>
      </w:r>
      <w:r w:rsidRPr="00C83E3B">
        <w:rPr>
          <w:i/>
          <w:iCs/>
          <w:lang w:val="en-US"/>
        </w:rPr>
        <w:t>Urban Revolution</w:t>
      </w:r>
      <w:r w:rsidRPr="00C83E3B">
        <w:rPr>
          <w:lang w:val="en-US"/>
        </w:rPr>
        <w:t>. Minneapolis: University of Minnesota.</w:t>
      </w:r>
    </w:p>
    <w:p w14:paraId="2FE8D0CA" w14:textId="77777777" w:rsidR="00C83E3B" w:rsidRPr="00C83E3B" w:rsidRDefault="00C83E3B" w:rsidP="00C32158">
      <w:pPr>
        <w:pStyle w:val="Bibliography"/>
        <w:rPr>
          <w:lang w:val="en-US"/>
        </w:rPr>
      </w:pPr>
      <w:r w:rsidRPr="00C83E3B">
        <w:rPr>
          <w:lang w:val="en-US"/>
        </w:rPr>
        <w:t xml:space="preserve">Legacy C (2015) Transforming transport planning in the postpolitical era. </w:t>
      </w:r>
      <w:r w:rsidRPr="00C83E3B">
        <w:rPr>
          <w:i/>
          <w:iCs/>
          <w:lang w:val="en-US"/>
        </w:rPr>
        <w:t>Urban Studies</w:t>
      </w:r>
      <w:r w:rsidRPr="00C83E3B">
        <w:rPr>
          <w:lang w:val="en-US"/>
        </w:rPr>
        <w:t>. DOI: 10.1177/0042098015602649.</w:t>
      </w:r>
    </w:p>
    <w:p w14:paraId="119E9334" w14:textId="77777777" w:rsidR="00C83E3B" w:rsidRPr="00C83E3B" w:rsidRDefault="00C83E3B" w:rsidP="00C32158">
      <w:pPr>
        <w:pStyle w:val="Bibliography"/>
        <w:rPr>
          <w:lang w:val="en-US"/>
        </w:rPr>
      </w:pPr>
      <w:r w:rsidRPr="00C83E3B">
        <w:rPr>
          <w:lang w:val="en-US"/>
        </w:rPr>
        <w:t xml:space="preserve">Levy C (2013) Travel choice reframed: ‘deep distribution’ and gender in urban transport. </w:t>
      </w:r>
      <w:r w:rsidRPr="00C83E3B">
        <w:rPr>
          <w:i/>
          <w:iCs/>
          <w:lang w:val="en-US"/>
        </w:rPr>
        <w:t>Environment and Urbanization</w:t>
      </w:r>
      <w:r w:rsidRPr="00C83E3B">
        <w:rPr>
          <w:lang w:val="en-US"/>
        </w:rPr>
        <w:t xml:space="preserve"> 25(1): 47–63. DOI: 10.1177/0956247813477810.</w:t>
      </w:r>
    </w:p>
    <w:p w14:paraId="0B81DFC0" w14:textId="77777777" w:rsidR="00C83E3B" w:rsidRPr="00C83E3B" w:rsidRDefault="00C83E3B" w:rsidP="00C32158">
      <w:pPr>
        <w:pStyle w:val="Bibliography"/>
        <w:rPr>
          <w:lang w:val="en-US"/>
        </w:rPr>
      </w:pPr>
      <w:r w:rsidRPr="00C83E3B">
        <w:rPr>
          <w:lang w:val="en-US"/>
        </w:rPr>
        <w:t xml:space="preserve">Lin J-J and Chung J-C (2017) Metro-induced gentrification: A 17-year experience in Taipei. </w:t>
      </w:r>
      <w:r w:rsidRPr="00C83E3B">
        <w:rPr>
          <w:i/>
          <w:iCs/>
          <w:lang w:val="en-US"/>
        </w:rPr>
        <w:t>Cities</w:t>
      </w:r>
      <w:r w:rsidRPr="00C83E3B">
        <w:rPr>
          <w:lang w:val="en-US"/>
        </w:rPr>
        <w:t xml:space="preserve"> 67: 53–62. DOI: 10.1016/j.cities.2017.04.019.</w:t>
      </w:r>
    </w:p>
    <w:p w14:paraId="10718286" w14:textId="77777777" w:rsidR="00C83E3B" w:rsidRPr="00C83E3B" w:rsidRDefault="00C83E3B" w:rsidP="00C32158">
      <w:pPr>
        <w:pStyle w:val="Bibliography"/>
        <w:rPr>
          <w:lang w:val="en-US"/>
        </w:rPr>
      </w:pPr>
      <w:r w:rsidRPr="00C83E3B">
        <w:rPr>
          <w:lang w:val="en-US"/>
        </w:rPr>
        <w:t xml:space="preserve">Loopmans M (2008) Relevance, Gentrification and the Development of a New Hegemony on Urban Policies in Antwerp, Belgium. </w:t>
      </w:r>
      <w:r w:rsidRPr="00C83E3B">
        <w:rPr>
          <w:i/>
          <w:iCs/>
          <w:lang w:val="en-US"/>
        </w:rPr>
        <w:t>Urban Studies</w:t>
      </w:r>
      <w:r w:rsidRPr="00C83E3B">
        <w:rPr>
          <w:lang w:val="en-US"/>
        </w:rPr>
        <w:t xml:space="preserve"> 45(12): 2499–2519. DOI: 10.1177/0042098008097107.</w:t>
      </w:r>
    </w:p>
    <w:p w14:paraId="6DA903E0" w14:textId="77777777" w:rsidR="00C83E3B" w:rsidRPr="00C83E3B" w:rsidRDefault="00C83E3B" w:rsidP="00C32158">
      <w:pPr>
        <w:pStyle w:val="Bibliography"/>
        <w:rPr>
          <w:lang w:val="en-US"/>
        </w:rPr>
      </w:pPr>
      <w:r w:rsidRPr="00C83E3B">
        <w:rPr>
          <w:lang w:val="en-US"/>
        </w:rPr>
        <w:t xml:space="preserve">Low N and Gleeson B (eds) (2003) </w:t>
      </w:r>
      <w:r w:rsidRPr="00C83E3B">
        <w:rPr>
          <w:i/>
          <w:iCs/>
          <w:lang w:val="en-US"/>
        </w:rPr>
        <w:t>Making Urban Transport Sustainable</w:t>
      </w:r>
      <w:r w:rsidRPr="00C83E3B">
        <w:rPr>
          <w:lang w:val="en-US"/>
        </w:rPr>
        <w:t>. New York: Palgrave Macmillan.</w:t>
      </w:r>
    </w:p>
    <w:p w14:paraId="0806A73B" w14:textId="77777777" w:rsidR="00C83E3B" w:rsidRPr="00C83E3B" w:rsidRDefault="00C83E3B" w:rsidP="00C32158">
      <w:pPr>
        <w:pStyle w:val="Bibliography"/>
        <w:rPr>
          <w:lang w:val="en-US"/>
        </w:rPr>
      </w:pPr>
      <w:r w:rsidRPr="00C83E3B">
        <w:rPr>
          <w:lang w:val="en-US"/>
        </w:rPr>
        <w:t xml:space="preserve">Lucas K (2012) Transport and social exclusion: Where are we now? </w:t>
      </w:r>
      <w:r w:rsidRPr="00C83E3B">
        <w:rPr>
          <w:i/>
          <w:iCs/>
          <w:lang w:val="en-US"/>
        </w:rPr>
        <w:t>Transport Policy</w:t>
      </w:r>
      <w:r w:rsidRPr="00C83E3B">
        <w:rPr>
          <w:lang w:val="en-US"/>
        </w:rPr>
        <w:t xml:space="preserve"> 20: 105–113. DOI: 10.1016/j.tranpol.2012.01.013.</w:t>
      </w:r>
    </w:p>
    <w:p w14:paraId="024A49D8" w14:textId="77777777" w:rsidR="00C83E3B" w:rsidRPr="00C83E3B" w:rsidRDefault="00C83E3B" w:rsidP="00C32158">
      <w:pPr>
        <w:pStyle w:val="Bibliography"/>
        <w:rPr>
          <w:lang w:val="en-US"/>
        </w:rPr>
      </w:pPr>
      <w:r w:rsidRPr="00C83E3B">
        <w:rPr>
          <w:lang w:val="en-US"/>
        </w:rPr>
        <w:t xml:space="preserve">Marchal I (2017) Piétonnier du centre : la mise en spectacle de l’espace public - Inter-Environnement Bruxelles. </w:t>
      </w:r>
      <w:r w:rsidRPr="00C83E3B">
        <w:rPr>
          <w:i/>
          <w:iCs/>
          <w:lang w:val="en-US"/>
        </w:rPr>
        <w:t>Bruxelles en mouvements</w:t>
      </w:r>
      <w:r w:rsidRPr="00C83E3B">
        <w:rPr>
          <w:lang w:val="en-US"/>
        </w:rPr>
        <w:t>, April.</w:t>
      </w:r>
    </w:p>
    <w:p w14:paraId="76FF9AEA" w14:textId="77777777" w:rsidR="00C83E3B" w:rsidRPr="00C83E3B" w:rsidRDefault="00C83E3B" w:rsidP="00C32158">
      <w:pPr>
        <w:pStyle w:val="Bibliography"/>
        <w:rPr>
          <w:lang w:val="en-US"/>
        </w:rPr>
      </w:pPr>
      <w:r w:rsidRPr="00C83E3B">
        <w:rPr>
          <w:lang w:val="en-US"/>
        </w:rPr>
        <w:t xml:space="preserve">Marcuse P (2009) From critical urban theory to the right to the city. </w:t>
      </w:r>
      <w:r w:rsidRPr="00C83E3B">
        <w:rPr>
          <w:i/>
          <w:iCs/>
          <w:lang w:val="en-US"/>
        </w:rPr>
        <w:t>City</w:t>
      </w:r>
      <w:r w:rsidRPr="00C83E3B">
        <w:rPr>
          <w:lang w:val="en-US"/>
        </w:rPr>
        <w:t xml:space="preserve"> 13(2–3): 185–197. DOI: 10.1080/13604810902982177.</w:t>
      </w:r>
    </w:p>
    <w:p w14:paraId="46E6ECBC" w14:textId="77777777" w:rsidR="00C83E3B" w:rsidRPr="00C83E3B" w:rsidRDefault="00C83E3B" w:rsidP="00C32158">
      <w:pPr>
        <w:pStyle w:val="Bibliography"/>
        <w:rPr>
          <w:lang w:val="en-US"/>
        </w:rPr>
      </w:pPr>
      <w:r w:rsidRPr="00C83E3B">
        <w:rPr>
          <w:lang w:val="en-US"/>
        </w:rPr>
        <w:t xml:space="preserve">Marcuse P (2012) Whose right(s) to the city? In: Brenner N, Marcuse P, and Mayer M (eds) </w:t>
      </w:r>
      <w:r w:rsidRPr="00C83E3B">
        <w:rPr>
          <w:i/>
          <w:iCs/>
          <w:lang w:val="en-US"/>
        </w:rPr>
        <w:t>Cities for People, Not for Profit</w:t>
      </w:r>
      <w:r w:rsidRPr="00C83E3B">
        <w:rPr>
          <w:lang w:val="en-US"/>
        </w:rPr>
        <w:t>. 24–41. London: Routledge.</w:t>
      </w:r>
    </w:p>
    <w:p w14:paraId="2414BE18" w14:textId="77777777" w:rsidR="00C83E3B" w:rsidRPr="00C83E3B" w:rsidRDefault="00C83E3B" w:rsidP="00C32158">
      <w:pPr>
        <w:pStyle w:val="Bibliography"/>
        <w:rPr>
          <w:lang w:val="en-US"/>
        </w:rPr>
      </w:pPr>
      <w:r w:rsidRPr="00C83E3B">
        <w:rPr>
          <w:lang w:val="en-US"/>
        </w:rPr>
        <w:t xml:space="preserve">Marsden G and Stead D (2011) Policy transfer and learning in the field of transport: A review of concepts and evidence. </w:t>
      </w:r>
      <w:r w:rsidRPr="00C83E3B">
        <w:rPr>
          <w:i/>
          <w:iCs/>
          <w:lang w:val="en-US"/>
        </w:rPr>
        <w:t>Transport Policy</w:t>
      </w:r>
      <w:r w:rsidRPr="00C83E3B">
        <w:rPr>
          <w:lang w:val="en-US"/>
        </w:rPr>
        <w:t xml:space="preserve"> 18(3): 492–500. DOI: 10.1016/j.tranpol.2010.10.007.</w:t>
      </w:r>
    </w:p>
    <w:p w14:paraId="4ACD515F" w14:textId="77777777" w:rsidR="00C83E3B" w:rsidRPr="00C83E3B" w:rsidRDefault="00C83E3B" w:rsidP="00C32158">
      <w:pPr>
        <w:pStyle w:val="Bibliography"/>
        <w:rPr>
          <w:lang w:val="en-US"/>
        </w:rPr>
      </w:pPr>
      <w:r w:rsidRPr="00C83E3B">
        <w:rPr>
          <w:lang w:val="en-US"/>
        </w:rPr>
        <w:t xml:space="preserve">Martens K (2017) </w:t>
      </w:r>
      <w:r w:rsidRPr="00C83E3B">
        <w:rPr>
          <w:i/>
          <w:iCs/>
          <w:lang w:val="en-US"/>
        </w:rPr>
        <w:t>Transport Justice: Designing Fair Transportation Systems</w:t>
      </w:r>
      <w:r w:rsidRPr="00C83E3B">
        <w:rPr>
          <w:lang w:val="en-US"/>
        </w:rPr>
        <w:t>. New York: Routledge.</w:t>
      </w:r>
    </w:p>
    <w:p w14:paraId="41B77B42" w14:textId="77777777" w:rsidR="00C83E3B" w:rsidRPr="00C83E3B" w:rsidRDefault="00C83E3B" w:rsidP="00C32158">
      <w:pPr>
        <w:pStyle w:val="Bibliography"/>
        <w:rPr>
          <w:lang w:val="en-US"/>
        </w:rPr>
      </w:pPr>
      <w:r w:rsidRPr="00C83E3B">
        <w:rPr>
          <w:lang w:val="en-US"/>
        </w:rPr>
        <w:t xml:space="preserve">Mitchell D (2003) </w:t>
      </w:r>
      <w:r w:rsidRPr="00C83E3B">
        <w:rPr>
          <w:i/>
          <w:iCs/>
          <w:lang w:val="en-US"/>
        </w:rPr>
        <w:t>The Right to the City</w:t>
      </w:r>
      <w:r w:rsidRPr="00C83E3B">
        <w:rPr>
          <w:lang w:val="en-US"/>
        </w:rPr>
        <w:t>. New York: Guilford Press.</w:t>
      </w:r>
    </w:p>
    <w:p w14:paraId="37007356" w14:textId="77777777" w:rsidR="00C83E3B" w:rsidRPr="00C83E3B" w:rsidRDefault="00C83E3B" w:rsidP="00C32158">
      <w:pPr>
        <w:pStyle w:val="Bibliography"/>
        <w:rPr>
          <w:lang w:val="en-US"/>
        </w:rPr>
      </w:pPr>
      <w:r w:rsidRPr="00C83E3B">
        <w:rPr>
          <w:lang w:val="en-US"/>
        </w:rPr>
        <w:t xml:space="preserve">Mohl RA (2004) Stop the Road: Freeway Revolts in American Cities. </w:t>
      </w:r>
      <w:r w:rsidRPr="00C83E3B">
        <w:rPr>
          <w:i/>
          <w:iCs/>
          <w:lang w:val="en-US"/>
        </w:rPr>
        <w:t>Journal of Urban History</w:t>
      </w:r>
      <w:r w:rsidRPr="00C83E3B">
        <w:rPr>
          <w:lang w:val="en-US"/>
        </w:rPr>
        <w:t xml:space="preserve"> 30(5): 674–706. DOI: 10.1177/0096144204265180.</w:t>
      </w:r>
    </w:p>
    <w:p w14:paraId="27557459" w14:textId="77777777" w:rsidR="00C83E3B" w:rsidRPr="00C83E3B" w:rsidRDefault="00C83E3B" w:rsidP="00C32158">
      <w:pPr>
        <w:pStyle w:val="Bibliography"/>
        <w:rPr>
          <w:lang w:val="en-US"/>
        </w:rPr>
      </w:pPr>
      <w:r w:rsidRPr="00C83E3B">
        <w:rPr>
          <w:lang w:val="en-US"/>
        </w:rPr>
        <w:t xml:space="preserve">Nieuwenhuijsen MJ and Khreis H (2016) Car free cities: Pathway to healthy urban living. </w:t>
      </w:r>
      <w:r w:rsidRPr="00C83E3B">
        <w:rPr>
          <w:i/>
          <w:iCs/>
          <w:lang w:val="en-US"/>
        </w:rPr>
        <w:t>Environment International</w:t>
      </w:r>
      <w:r w:rsidRPr="00C83E3B">
        <w:rPr>
          <w:lang w:val="en-US"/>
        </w:rPr>
        <w:t xml:space="preserve"> 94: 251–262. DOI: 10.1016/j.envint.2016.05.032.</w:t>
      </w:r>
    </w:p>
    <w:p w14:paraId="145D4676" w14:textId="77777777" w:rsidR="00C83E3B" w:rsidRPr="00C83E3B" w:rsidRDefault="00C83E3B" w:rsidP="00C32158">
      <w:pPr>
        <w:pStyle w:val="Bibliography"/>
        <w:rPr>
          <w:lang w:val="en-US"/>
        </w:rPr>
      </w:pPr>
      <w:r w:rsidRPr="00C83E3B">
        <w:rPr>
          <w:lang w:val="en-US"/>
        </w:rPr>
        <w:lastRenderedPageBreak/>
        <w:t xml:space="preserve">Özdemir D and Selçuk İ (2017) From pedestrianisation to commercial gentrification: The case of Kadıköy in Istanbul. </w:t>
      </w:r>
      <w:r w:rsidRPr="00C83E3B">
        <w:rPr>
          <w:i/>
          <w:iCs/>
          <w:lang w:val="en-US"/>
        </w:rPr>
        <w:t>Cities</w:t>
      </w:r>
      <w:r w:rsidRPr="00C83E3B">
        <w:rPr>
          <w:lang w:val="en-US"/>
        </w:rPr>
        <w:t xml:space="preserve"> 65: 10–23. DOI: 10.1016/j.cities.2017.02.008.</w:t>
      </w:r>
    </w:p>
    <w:p w14:paraId="5964E552" w14:textId="77777777" w:rsidR="00C83E3B" w:rsidRPr="00C83E3B" w:rsidRDefault="00C83E3B" w:rsidP="00C32158">
      <w:pPr>
        <w:pStyle w:val="Bibliography"/>
        <w:rPr>
          <w:lang w:val="en-US"/>
        </w:rPr>
      </w:pPr>
      <w:r w:rsidRPr="00C83E3B">
        <w:rPr>
          <w:lang w:val="en-US"/>
        </w:rPr>
        <w:t>Parkhurst G (2003) Regulating cars and buses in cities: the case of pedestrianisation in Oxford. 23(2): 16–21.</w:t>
      </w:r>
    </w:p>
    <w:p w14:paraId="0EBE6D6F" w14:textId="77777777" w:rsidR="00C83E3B" w:rsidRPr="00C83E3B" w:rsidRDefault="00C83E3B" w:rsidP="00C32158">
      <w:pPr>
        <w:pStyle w:val="Bibliography"/>
        <w:rPr>
          <w:lang w:val="en-US"/>
        </w:rPr>
      </w:pPr>
      <w:r w:rsidRPr="00C83E3B">
        <w:rPr>
          <w:lang w:val="en-US"/>
        </w:rPr>
        <w:t xml:space="preserve">Pereira RHM, Schwanen T and Banister D (2017) Distributive justice and equity in transportation. </w:t>
      </w:r>
      <w:r w:rsidRPr="00C83E3B">
        <w:rPr>
          <w:i/>
          <w:iCs/>
          <w:lang w:val="en-US"/>
        </w:rPr>
        <w:t>Transport Reviews</w:t>
      </w:r>
      <w:r w:rsidRPr="00C83E3B">
        <w:rPr>
          <w:lang w:val="en-US"/>
        </w:rPr>
        <w:t xml:space="preserve"> 37(2): 170–191. DOI: 10.1080/01441647.2016.1257660.</w:t>
      </w:r>
    </w:p>
    <w:p w14:paraId="3A78EB5B" w14:textId="77777777" w:rsidR="00C83E3B" w:rsidRPr="00C83E3B" w:rsidRDefault="00C83E3B" w:rsidP="00C32158">
      <w:pPr>
        <w:pStyle w:val="Bibliography"/>
        <w:rPr>
          <w:lang w:val="en-US"/>
        </w:rPr>
      </w:pPr>
      <w:r w:rsidRPr="00C83E3B">
        <w:rPr>
          <w:lang w:val="en-US"/>
        </w:rPr>
        <w:t xml:space="preserve">Platform Pentagone (2015) </w:t>
      </w:r>
      <w:r w:rsidRPr="00C83E3B">
        <w:rPr>
          <w:i/>
          <w:iCs/>
          <w:lang w:val="en-US"/>
        </w:rPr>
        <w:t>Piétonnier et concertation zappée : le retour manivelle</w:t>
      </w:r>
      <w:r w:rsidRPr="00C83E3B">
        <w:rPr>
          <w:lang w:val="en-US"/>
        </w:rPr>
        <w:t>. 29 August. Brussels. Available at: http://www.platformpentagone.be/pietonnier-et-concertation-zappee-le-retour-de-manivelle/?print=pdf.</w:t>
      </w:r>
    </w:p>
    <w:p w14:paraId="4BE9C618" w14:textId="77777777" w:rsidR="00C83E3B" w:rsidRPr="00C83E3B" w:rsidRDefault="00C83E3B" w:rsidP="00C32158">
      <w:pPr>
        <w:pStyle w:val="Bibliography"/>
        <w:rPr>
          <w:lang w:val="en-US"/>
        </w:rPr>
      </w:pPr>
      <w:r w:rsidRPr="00C83E3B">
        <w:rPr>
          <w:lang w:val="en-US"/>
        </w:rPr>
        <w:t xml:space="preserve">Preston J and Rajé F (2007) Accessibility, mobility and transport-related social exclusion. </w:t>
      </w:r>
      <w:r w:rsidRPr="00C83E3B">
        <w:rPr>
          <w:i/>
          <w:iCs/>
          <w:lang w:val="en-US"/>
        </w:rPr>
        <w:t>Journal of Transport Geography</w:t>
      </w:r>
      <w:r w:rsidRPr="00C83E3B">
        <w:rPr>
          <w:lang w:val="en-US"/>
        </w:rPr>
        <w:t xml:space="preserve"> 15(3): 151–160. DOI: 10.1016/j.jtrangeo.2006.05.002.</w:t>
      </w:r>
    </w:p>
    <w:p w14:paraId="62615DDC" w14:textId="77777777" w:rsidR="00C83E3B" w:rsidRPr="00C83E3B" w:rsidRDefault="00C83E3B" w:rsidP="00C32158">
      <w:pPr>
        <w:pStyle w:val="Bibliography"/>
        <w:rPr>
          <w:lang w:val="en-US"/>
        </w:rPr>
      </w:pPr>
      <w:r w:rsidRPr="00C83E3B">
        <w:rPr>
          <w:lang w:val="en-US"/>
        </w:rPr>
        <w:t xml:space="preserve">Preston V and McLafferty S (2016) Revisiting Gender, Race, and Commuting in New York. </w:t>
      </w:r>
      <w:r w:rsidRPr="00C83E3B">
        <w:rPr>
          <w:i/>
          <w:iCs/>
          <w:lang w:val="en-US"/>
        </w:rPr>
        <w:t>Annals of the American Association of Geographers</w:t>
      </w:r>
      <w:r w:rsidRPr="00C83E3B">
        <w:rPr>
          <w:lang w:val="en-US"/>
        </w:rPr>
        <w:t>: 1–11. DOI: 10.1080/00045608.2015.1113118.</w:t>
      </w:r>
    </w:p>
    <w:p w14:paraId="4C5AA447" w14:textId="77777777" w:rsidR="00C83E3B" w:rsidRPr="00C83E3B" w:rsidRDefault="00C83E3B" w:rsidP="00C32158">
      <w:pPr>
        <w:pStyle w:val="Bibliography"/>
        <w:rPr>
          <w:lang w:val="en-US"/>
        </w:rPr>
      </w:pPr>
      <w:r w:rsidRPr="00C83E3B">
        <w:rPr>
          <w:lang w:val="en-US"/>
        </w:rPr>
        <w:t xml:space="preserve">Pretty J (1995) Participatory learning for sustainable agriculture. </w:t>
      </w:r>
      <w:r w:rsidRPr="00C83E3B">
        <w:rPr>
          <w:i/>
          <w:iCs/>
          <w:lang w:val="en-US"/>
        </w:rPr>
        <w:t>World Development</w:t>
      </w:r>
      <w:r w:rsidRPr="00C83E3B">
        <w:rPr>
          <w:lang w:val="en-US"/>
        </w:rPr>
        <w:t xml:space="preserve"> 23(8): 1247–1263.</w:t>
      </w:r>
    </w:p>
    <w:p w14:paraId="4C5D0C16" w14:textId="77777777" w:rsidR="00C83E3B" w:rsidRPr="00C83E3B" w:rsidRDefault="00C83E3B" w:rsidP="00C32158">
      <w:pPr>
        <w:pStyle w:val="Bibliography"/>
        <w:rPr>
          <w:lang w:val="en-US"/>
        </w:rPr>
      </w:pPr>
      <w:r w:rsidRPr="00C83E3B">
        <w:rPr>
          <w:lang w:val="en-US"/>
        </w:rPr>
        <w:t xml:space="preserve">Purcell M (2013) </w:t>
      </w:r>
      <w:r w:rsidRPr="00C83E3B">
        <w:rPr>
          <w:i/>
          <w:iCs/>
          <w:lang w:val="en-US"/>
        </w:rPr>
        <w:t>The Down-Deep Delight of Democracy</w:t>
      </w:r>
      <w:r w:rsidRPr="00C83E3B">
        <w:rPr>
          <w:lang w:val="en-US"/>
        </w:rPr>
        <w:t>. Malden, MA: Wiley-Blackwell.</w:t>
      </w:r>
    </w:p>
    <w:p w14:paraId="28A58F18" w14:textId="77777777" w:rsidR="00C83E3B" w:rsidRPr="00C83E3B" w:rsidRDefault="00C83E3B" w:rsidP="00C32158">
      <w:pPr>
        <w:pStyle w:val="Bibliography"/>
        <w:rPr>
          <w:lang w:val="en-US"/>
        </w:rPr>
      </w:pPr>
      <w:r w:rsidRPr="00C83E3B">
        <w:rPr>
          <w:lang w:val="en-US"/>
        </w:rPr>
        <w:t xml:space="preserve">Purcell M (2014) Possible Worlds: Henri Lefebvre and the Right to the City. </w:t>
      </w:r>
      <w:r w:rsidRPr="00C83E3B">
        <w:rPr>
          <w:i/>
          <w:iCs/>
          <w:lang w:val="en-US"/>
        </w:rPr>
        <w:t>Journal of Urban Affairs</w:t>
      </w:r>
      <w:r w:rsidRPr="00C83E3B">
        <w:rPr>
          <w:lang w:val="en-US"/>
        </w:rPr>
        <w:t xml:space="preserve"> 36(1): 141–154. DOI: 10.1111/juaf.12034.</w:t>
      </w:r>
    </w:p>
    <w:p w14:paraId="726F6328" w14:textId="77777777" w:rsidR="00C83E3B" w:rsidRPr="00C83E3B" w:rsidRDefault="00C83E3B" w:rsidP="00C32158">
      <w:pPr>
        <w:pStyle w:val="Bibliography"/>
        <w:rPr>
          <w:lang w:val="en-US"/>
        </w:rPr>
      </w:pPr>
      <w:r w:rsidRPr="00C83E3B">
        <w:rPr>
          <w:lang w:val="en-US"/>
        </w:rPr>
        <w:t xml:space="preserve">Reigner H, Brenac T and Hernandez F (2013) </w:t>
      </w:r>
      <w:r w:rsidRPr="00C83E3B">
        <w:rPr>
          <w:i/>
          <w:iCs/>
          <w:lang w:val="en-US"/>
        </w:rPr>
        <w:t>Nouvelles Idéologies Urbaines. Dictionnaire Critique de La Ville Mobile, Verte et Sûre</w:t>
      </w:r>
      <w:r w:rsidRPr="00C83E3B">
        <w:rPr>
          <w:lang w:val="en-US"/>
        </w:rPr>
        <w:t>. Rennes: Presses Universitaires de Rennes.</w:t>
      </w:r>
    </w:p>
    <w:p w14:paraId="363BF4C3" w14:textId="77777777" w:rsidR="00C83E3B" w:rsidRPr="00C83E3B" w:rsidRDefault="00C83E3B" w:rsidP="00C32158">
      <w:pPr>
        <w:pStyle w:val="Bibliography"/>
        <w:rPr>
          <w:lang w:val="en-US"/>
        </w:rPr>
      </w:pPr>
      <w:r w:rsidRPr="00C83E3B">
        <w:rPr>
          <w:lang w:val="en-US"/>
        </w:rPr>
        <w:t xml:space="preserve">Rekhviashvili L and Sgibnev W (2018) Placing Transport Workers on the Agenda: The Conflicting Logics of Governing Mobility on Bishkek’s </w:t>
      </w:r>
      <w:r w:rsidRPr="00C83E3B">
        <w:rPr>
          <w:i/>
          <w:iCs/>
          <w:lang w:val="en-US"/>
        </w:rPr>
        <w:t>Marshrutkas</w:t>
      </w:r>
      <w:r w:rsidRPr="00C83E3B">
        <w:rPr>
          <w:lang w:val="en-US"/>
        </w:rPr>
        <w:t xml:space="preserve">. </w:t>
      </w:r>
      <w:r w:rsidRPr="00C83E3B">
        <w:rPr>
          <w:i/>
          <w:iCs/>
          <w:lang w:val="en-US"/>
        </w:rPr>
        <w:t>Antipode</w:t>
      </w:r>
      <w:r w:rsidRPr="00C83E3B">
        <w:rPr>
          <w:lang w:val="en-US"/>
        </w:rPr>
        <w:t xml:space="preserve"> 50(5): 1376–1395. DOI: 10.1111/anti.12402.</w:t>
      </w:r>
    </w:p>
    <w:p w14:paraId="3529A0CD" w14:textId="77777777" w:rsidR="00C83E3B" w:rsidRPr="00C83E3B" w:rsidRDefault="00C83E3B" w:rsidP="00C32158">
      <w:pPr>
        <w:pStyle w:val="Bibliography"/>
        <w:rPr>
          <w:lang w:val="en-US"/>
        </w:rPr>
      </w:pPr>
      <w:r w:rsidRPr="00C83E3B">
        <w:rPr>
          <w:lang w:val="en-US"/>
        </w:rPr>
        <w:t xml:space="preserve">Sadik-Khan J and Solomonow S (2016) </w:t>
      </w:r>
      <w:r w:rsidRPr="00C83E3B">
        <w:rPr>
          <w:i/>
          <w:iCs/>
          <w:lang w:val="en-US"/>
        </w:rPr>
        <w:t>Streetfight. Handbook for an Urban Revolution</w:t>
      </w:r>
      <w:r w:rsidRPr="00C83E3B">
        <w:rPr>
          <w:lang w:val="en-US"/>
        </w:rPr>
        <w:t>. New York: Viking.</w:t>
      </w:r>
    </w:p>
    <w:p w14:paraId="190AA8A6" w14:textId="77777777" w:rsidR="00C83E3B" w:rsidRPr="00C83E3B" w:rsidRDefault="00C83E3B" w:rsidP="00C32158">
      <w:pPr>
        <w:pStyle w:val="Bibliography"/>
        <w:rPr>
          <w:lang w:val="en-US"/>
        </w:rPr>
      </w:pPr>
      <w:r w:rsidRPr="00C83E3B">
        <w:rPr>
          <w:lang w:val="en-US"/>
        </w:rPr>
        <w:t xml:space="preserve">Sagaris L (2014) Citizen participation for sustainable transport: the case of “Living City” in Santiago, Chile (1997–2012). </w:t>
      </w:r>
      <w:r w:rsidRPr="00C83E3B">
        <w:rPr>
          <w:i/>
          <w:iCs/>
          <w:lang w:val="en-US"/>
        </w:rPr>
        <w:t>Journal of Transport Geography</w:t>
      </w:r>
      <w:r w:rsidRPr="00C83E3B">
        <w:rPr>
          <w:lang w:val="en-US"/>
        </w:rPr>
        <w:t xml:space="preserve"> 41: 74–83. DOI: 10.1016/j.jtrangeo.2014.08.011.</w:t>
      </w:r>
    </w:p>
    <w:p w14:paraId="48F4A96B" w14:textId="77777777" w:rsidR="00C83E3B" w:rsidRPr="00C83E3B" w:rsidRDefault="00C83E3B" w:rsidP="00C32158">
      <w:pPr>
        <w:pStyle w:val="Bibliography"/>
        <w:rPr>
          <w:lang w:val="en-US"/>
        </w:rPr>
      </w:pPr>
      <w:r w:rsidRPr="00C83E3B">
        <w:rPr>
          <w:lang w:val="en-US"/>
        </w:rPr>
        <w:t xml:space="preserve">Sanchez TW and Brenman M (2010) Transportation and Civil Rights. </w:t>
      </w:r>
      <w:r w:rsidRPr="00C83E3B">
        <w:rPr>
          <w:i/>
          <w:iCs/>
          <w:lang w:val="en-US"/>
        </w:rPr>
        <w:t>Poverty &amp; Race</w:t>
      </w:r>
      <w:r w:rsidRPr="00C83E3B">
        <w:rPr>
          <w:lang w:val="en-US"/>
        </w:rPr>
        <w:t xml:space="preserve"> 19(4).</w:t>
      </w:r>
    </w:p>
    <w:p w14:paraId="6D1441CA" w14:textId="77777777" w:rsidR="00C83E3B" w:rsidRPr="00C83E3B" w:rsidRDefault="00C83E3B" w:rsidP="00C32158">
      <w:pPr>
        <w:pStyle w:val="Bibliography"/>
        <w:rPr>
          <w:lang w:val="en-US"/>
        </w:rPr>
      </w:pPr>
      <w:r w:rsidRPr="00C83E3B">
        <w:rPr>
          <w:lang w:val="en-US"/>
        </w:rPr>
        <w:t xml:space="preserve">Sandahl J and Lindh C (1995) Impact of improving the attractiveness of town centres. </w:t>
      </w:r>
      <w:r w:rsidRPr="00C83E3B">
        <w:rPr>
          <w:i/>
          <w:iCs/>
          <w:lang w:val="en-US"/>
        </w:rPr>
        <w:t>Transport Policy</w:t>
      </w:r>
      <w:r w:rsidRPr="00C83E3B">
        <w:rPr>
          <w:lang w:val="en-US"/>
        </w:rPr>
        <w:t xml:space="preserve"> 2(1): 51–56.</w:t>
      </w:r>
    </w:p>
    <w:p w14:paraId="3D2CCD02" w14:textId="77777777" w:rsidR="00C83E3B" w:rsidRPr="00C83E3B" w:rsidRDefault="00C83E3B" w:rsidP="00C32158">
      <w:pPr>
        <w:pStyle w:val="Bibliography"/>
        <w:rPr>
          <w:lang w:val="en-US"/>
        </w:rPr>
      </w:pPr>
      <w:r w:rsidRPr="00C83E3B">
        <w:rPr>
          <w:lang w:val="en-US"/>
        </w:rPr>
        <w:t xml:space="preserve">Sandoval GF (2018) Planning the Barrio: Ethnic Identity and Struggles over Transit-Oriented, Development-Induced Gentrification. </w:t>
      </w:r>
      <w:r w:rsidRPr="00C83E3B">
        <w:rPr>
          <w:i/>
          <w:iCs/>
          <w:lang w:val="en-US"/>
        </w:rPr>
        <w:t>Journal of Planning Education and Research</w:t>
      </w:r>
      <w:r w:rsidRPr="00C83E3B">
        <w:rPr>
          <w:lang w:val="en-US"/>
        </w:rPr>
        <w:t>: 15.</w:t>
      </w:r>
    </w:p>
    <w:p w14:paraId="7AC18B7B" w14:textId="77777777" w:rsidR="00C83E3B" w:rsidRPr="00C83E3B" w:rsidRDefault="00C83E3B" w:rsidP="00C32158">
      <w:pPr>
        <w:pStyle w:val="Bibliography"/>
        <w:rPr>
          <w:lang w:val="en-US"/>
        </w:rPr>
      </w:pPr>
      <w:r w:rsidRPr="00C83E3B">
        <w:rPr>
          <w:lang w:val="en-US"/>
        </w:rPr>
        <w:t xml:space="preserve">Scott NA (2013) Like a Fish Needs a Bicycle: Henri Lefebvre and the Liberation of Transportation. </w:t>
      </w:r>
      <w:r w:rsidRPr="00C83E3B">
        <w:rPr>
          <w:i/>
          <w:iCs/>
          <w:lang w:val="en-US"/>
        </w:rPr>
        <w:t>Space and Culture</w:t>
      </w:r>
      <w:r w:rsidRPr="00C83E3B">
        <w:rPr>
          <w:lang w:val="en-US"/>
        </w:rPr>
        <w:t xml:space="preserve"> 16(3): 397–410. DOI: 10.1177/1206331213487062.</w:t>
      </w:r>
    </w:p>
    <w:p w14:paraId="6E10F201" w14:textId="77777777" w:rsidR="00C83E3B" w:rsidRPr="00C83E3B" w:rsidRDefault="00C83E3B" w:rsidP="00C32158">
      <w:pPr>
        <w:pStyle w:val="Bibliography"/>
        <w:rPr>
          <w:lang w:val="en-US"/>
        </w:rPr>
      </w:pPr>
      <w:r w:rsidRPr="00C83E3B">
        <w:rPr>
          <w:lang w:val="en-US"/>
        </w:rPr>
        <w:t xml:space="preserve">Sheller M and Urry J (2006) The new mobilities paradigm. </w:t>
      </w:r>
      <w:r w:rsidRPr="00C83E3B">
        <w:rPr>
          <w:i/>
          <w:iCs/>
          <w:lang w:val="en-US"/>
        </w:rPr>
        <w:t>Environment and Planning A</w:t>
      </w:r>
      <w:r w:rsidRPr="00C83E3B">
        <w:rPr>
          <w:lang w:val="en-US"/>
        </w:rPr>
        <w:t xml:space="preserve"> 38(2): 207–226. DOI: 10.1068/a37268.</w:t>
      </w:r>
    </w:p>
    <w:p w14:paraId="1B21082D" w14:textId="77777777" w:rsidR="00C83E3B" w:rsidRPr="00C83E3B" w:rsidRDefault="00C83E3B" w:rsidP="00C32158">
      <w:pPr>
        <w:pStyle w:val="Bibliography"/>
        <w:rPr>
          <w:lang w:val="en-US"/>
        </w:rPr>
      </w:pPr>
      <w:r w:rsidRPr="00C83E3B">
        <w:rPr>
          <w:lang w:val="en-US"/>
        </w:rPr>
        <w:lastRenderedPageBreak/>
        <w:t xml:space="preserve">Silver H, p A and Kazepov Y (2010) Participation in Urban Contention and Deliberation: Participation in urban contention and deliberation. </w:t>
      </w:r>
      <w:r w:rsidRPr="00C83E3B">
        <w:rPr>
          <w:i/>
          <w:iCs/>
          <w:lang w:val="en-US"/>
        </w:rPr>
        <w:t>International Journal of Urban and Regional Research</w:t>
      </w:r>
      <w:r w:rsidRPr="00C83E3B">
        <w:rPr>
          <w:lang w:val="en-US"/>
        </w:rPr>
        <w:t xml:space="preserve"> 34(3): 453–477. DOI: 10.1111/j.1468-2427.2010.00963.x.</w:t>
      </w:r>
    </w:p>
    <w:p w14:paraId="5D436AE8" w14:textId="77777777" w:rsidR="00C83E3B" w:rsidRPr="00C83E3B" w:rsidRDefault="00C83E3B" w:rsidP="00C32158">
      <w:pPr>
        <w:pStyle w:val="Bibliography"/>
        <w:rPr>
          <w:lang w:val="en-US"/>
        </w:rPr>
      </w:pPr>
      <w:r w:rsidRPr="00C83E3B">
        <w:rPr>
          <w:lang w:val="en-US"/>
        </w:rPr>
        <w:t xml:space="preserve">Smith N (1984) </w:t>
      </w:r>
      <w:r w:rsidRPr="00C83E3B">
        <w:rPr>
          <w:i/>
          <w:iCs/>
          <w:lang w:val="en-US"/>
        </w:rPr>
        <w:t>Uneven Development</w:t>
      </w:r>
      <w:r w:rsidRPr="00C83E3B">
        <w:rPr>
          <w:lang w:val="en-US"/>
        </w:rPr>
        <w:t>. New York: Basil Blackwell.</w:t>
      </w:r>
    </w:p>
    <w:p w14:paraId="7E6927D6" w14:textId="77777777" w:rsidR="00C83E3B" w:rsidRPr="00C83E3B" w:rsidRDefault="00C83E3B" w:rsidP="00C32158">
      <w:pPr>
        <w:pStyle w:val="Bibliography"/>
        <w:rPr>
          <w:lang w:val="en-US"/>
        </w:rPr>
      </w:pPr>
      <w:r w:rsidRPr="00C83E3B">
        <w:rPr>
          <w:lang w:val="en-US"/>
        </w:rPr>
        <w:t xml:space="preserve">Soja EW (2010) </w:t>
      </w:r>
      <w:r w:rsidRPr="00C83E3B">
        <w:rPr>
          <w:i/>
          <w:iCs/>
          <w:lang w:val="en-US"/>
        </w:rPr>
        <w:t>Seeking Spatial Justice</w:t>
      </w:r>
      <w:r w:rsidRPr="00C83E3B">
        <w:rPr>
          <w:lang w:val="en-US"/>
        </w:rPr>
        <w:t>. Minneapolis: University of Minnesota Press.</w:t>
      </w:r>
    </w:p>
    <w:p w14:paraId="232A299D" w14:textId="77777777" w:rsidR="00C83E3B" w:rsidRPr="00C83E3B" w:rsidRDefault="00C83E3B" w:rsidP="00C32158">
      <w:pPr>
        <w:pStyle w:val="Bibliography"/>
        <w:rPr>
          <w:lang w:val="en-US"/>
        </w:rPr>
      </w:pPr>
      <w:r w:rsidRPr="00C32158">
        <w:rPr>
          <w:lang w:val="nl-NL"/>
        </w:rPr>
        <w:t xml:space="preserve">Sorée A (2016) Yvan Mayeur: ‘le secteur privé investit à nouveau dans le centre de Bruxelles’. </w:t>
      </w:r>
      <w:r w:rsidRPr="00C32158">
        <w:rPr>
          <w:i/>
          <w:iCs/>
          <w:lang w:val="nl-NL"/>
        </w:rPr>
        <w:t>lecho.be</w:t>
      </w:r>
      <w:r w:rsidRPr="00C32158">
        <w:rPr>
          <w:lang w:val="nl-NL"/>
        </w:rPr>
        <w:t xml:space="preserve">, 1 June. </w:t>
      </w:r>
      <w:r w:rsidRPr="00C83E3B">
        <w:rPr>
          <w:lang w:val="en-US"/>
        </w:rPr>
        <w:t>Available at: https://www.lecho.be/economie-politique/belgique/bruxelles/yvan-mayeur-le-secteur-prive-investit-a-nouveau-dans-le-centre-de-bruxelles/9772800.html.</w:t>
      </w:r>
    </w:p>
    <w:p w14:paraId="238B4307" w14:textId="77777777" w:rsidR="00C83E3B" w:rsidRPr="00C83E3B" w:rsidRDefault="00C83E3B" w:rsidP="00C32158">
      <w:pPr>
        <w:pStyle w:val="Bibliography"/>
        <w:rPr>
          <w:lang w:val="en-US"/>
        </w:rPr>
      </w:pPr>
      <w:r w:rsidRPr="00C83E3B">
        <w:rPr>
          <w:lang w:val="en-US"/>
        </w:rPr>
        <w:t xml:space="preserve">Sosa López O and Montero S (2018) Expert-citizens: Producing and contesting sustainable mobility policy in Mexican cities. </w:t>
      </w:r>
      <w:r w:rsidRPr="00C83E3B">
        <w:rPr>
          <w:i/>
          <w:iCs/>
          <w:lang w:val="en-US"/>
        </w:rPr>
        <w:t>Journal of Transport Geography</w:t>
      </w:r>
      <w:r w:rsidRPr="00C83E3B">
        <w:rPr>
          <w:lang w:val="en-US"/>
        </w:rPr>
        <w:t xml:space="preserve"> 67: 137–144. DOI: 10.1016/j.jtrangeo.2017.08.018.</w:t>
      </w:r>
    </w:p>
    <w:p w14:paraId="309738F6" w14:textId="77777777" w:rsidR="00C83E3B" w:rsidRPr="00C83E3B" w:rsidRDefault="00C83E3B" w:rsidP="00C32158">
      <w:pPr>
        <w:pStyle w:val="Bibliography"/>
        <w:rPr>
          <w:lang w:val="en-US"/>
        </w:rPr>
      </w:pPr>
      <w:r w:rsidRPr="00C83E3B">
        <w:rPr>
          <w:lang w:val="en-US"/>
        </w:rPr>
        <w:t xml:space="preserve">Steinbach R, Green J, Datta J, et al. (2011) Cycling and the city: A case study of how gendered, ethnic and class identities can shape healthy transport choices. </w:t>
      </w:r>
      <w:r w:rsidRPr="00C83E3B">
        <w:rPr>
          <w:i/>
          <w:iCs/>
          <w:lang w:val="en-US"/>
        </w:rPr>
        <w:t>Social Science &amp; Medicine</w:t>
      </w:r>
      <w:r w:rsidRPr="00C83E3B">
        <w:rPr>
          <w:lang w:val="en-US"/>
        </w:rPr>
        <w:t xml:space="preserve"> 72(7): 1123–1130. DOI: 10.1016/j.socscimed.2011.01.033.</w:t>
      </w:r>
    </w:p>
    <w:p w14:paraId="347111E8" w14:textId="77777777" w:rsidR="00C83E3B" w:rsidRPr="00C83E3B" w:rsidRDefault="00C83E3B" w:rsidP="00C32158">
      <w:pPr>
        <w:pStyle w:val="Bibliography"/>
        <w:rPr>
          <w:lang w:val="en-US"/>
        </w:rPr>
      </w:pPr>
      <w:r w:rsidRPr="00C83E3B">
        <w:rPr>
          <w:lang w:val="en-US"/>
        </w:rPr>
        <w:t xml:space="preserve">Stone CN (1989) </w:t>
      </w:r>
      <w:r w:rsidRPr="00C83E3B">
        <w:rPr>
          <w:i/>
          <w:iCs/>
          <w:lang w:val="en-US"/>
        </w:rPr>
        <w:t>Regime Politics: The Governing of Atlanta 1946–1988</w:t>
      </w:r>
      <w:r w:rsidRPr="00C83E3B">
        <w:rPr>
          <w:lang w:val="en-US"/>
        </w:rPr>
        <w:t>. Kansas: University of Kansas.</w:t>
      </w:r>
    </w:p>
    <w:p w14:paraId="70C8B144" w14:textId="77777777" w:rsidR="00C83E3B" w:rsidRPr="00C83E3B" w:rsidRDefault="00C83E3B" w:rsidP="00C32158">
      <w:pPr>
        <w:pStyle w:val="Bibliography"/>
        <w:rPr>
          <w:lang w:val="en-US"/>
        </w:rPr>
      </w:pPr>
      <w:r w:rsidRPr="00C83E3B">
        <w:rPr>
          <w:lang w:val="en-US"/>
        </w:rPr>
        <w:t xml:space="preserve">Taylor BD and Morris EA (2015) Public transportation objectives and rider demographics: are transit’s priorities poor public policy? </w:t>
      </w:r>
      <w:r w:rsidRPr="00C83E3B">
        <w:rPr>
          <w:i/>
          <w:iCs/>
          <w:lang w:val="en-US"/>
        </w:rPr>
        <w:t>Transportation</w:t>
      </w:r>
      <w:r w:rsidRPr="00C83E3B">
        <w:rPr>
          <w:lang w:val="en-US"/>
        </w:rPr>
        <w:t xml:space="preserve"> 42(2): 347–367. DOI: 10.1007/s11116-014-9547-0.</w:t>
      </w:r>
    </w:p>
    <w:p w14:paraId="5E45828D" w14:textId="77777777" w:rsidR="00C83E3B" w:rsidRPr="00C83E3B" w:rsidRDefault="00C83E3B" w:rsidP="00C32158">
      <w:pPr>
        <w:pStyle w:val="Bibliography"/>
        <w:rPr>
          <w:lang w:val="en-US"/>
        </w:rPr>
      </w:pPr>
      <w:r w:rsidRPr="00C83E3B">
        <w:rPr>
          <w:lang w:val="en-US"/>
        </w:rPr>
        <w:t xml:space="preserve">Tessuto J (2016) Changer la ville pour changer la vie ? Le mouvement citoyen PicNic the Streets et l’invisibilisation des enjeux socio-économiques liés au réaménagement du centre-ville de Bruxelles. </w:t>
      </w:r>
      <w:r w:rsidRPr="00C83E3B">
        <w:rPr>
          <w:i/>
          <w:iCs/>
          <w:lang w:val="en-US"/>
        </w:rPr>
        <w:t>Environnement Urbain / Urban Environment</w:t>
      </w:r>
      <w:r w:rsidRPr="00C83E3B">
        <w:rPr>
          <w:lang w:val="en-US"/>
        </w:rPr>
        <w:t xml:space="preserve"> 10: 1–23.</w:t>
      </w:r>
    </w:p>
    <w:p w14:paraId="2BAE3703" w14:textId="77777777" w:rsidR="00C83E3B" w:rsidRPr="00C83E3B" w:rsidRDefault="00C83E3B" w:rsidP="00C32158">
      <w:pPr>
        <w:pStyle w:val="Bibliography"/>
        <w:rPr>
          <w:lang w:val="en-US"/>
        </w:rPr>
      </w:pPr>
      <w:r w:rsidRPr="00C83E3B">
        <w:rPr>
          <w:lang w:val="en-US"/>
        </w:rPr>
        <w:t xml:space="preserve">Uitermark J and Duyvendak JW (2008) Civilising the City: Populism and Revanchist Urbanism in Rotterdam. </w:t>
      </w:r>
      <w:r w:rsidRPr="00C83E3B">
        <w:rPr>
          <w:i/>
          <w:iCs/>
          <w:lang w:val="en-US"/>
        </w:rPr>
        <w:t>Urban Studies</w:t>
      </w:r>
      <w:r w:rsidRPr="00C83E3B">
        <w:rPr>
          <w:lang w:val="en-US"/>
        </w:rPr>
        <w:t xml:space="preserve"> 45(7): 1485–1503. DOI: 10.1177/0042098008090685.</w:t>
      </w:r>
    </w:p>
    <w:p w14:paraId="5581351F" w14:textId="77777777" w:rsidR="00C83E3B" w:rsidRPr="00C83E3B" w:rsidRDefault="00C83E3B" w:rsidP="00C32158">
      <w:pPr>
        <w:pStyle w:val="Bibliography"/>
        <w:rPr>
          <w:lang w:val="en-US"/>
        </w:rPr>
      </w:pPr>
      <w:r w:rsidRPr="00C83E3B">
        <w:rPr>
          <w:lang w:val="en-US"/>
        </w:rPr>
        <w:t xml:space="preserve">Urry J (2002) Mobility and Proximity. </w:t>
      </w:r>
      <w:r w:rsidRPr="00C83E3B">
        <w:rPr>
          <w:i/>
          <w:iCs/>
          <w:lang w:val="en-US"/>
        </w:rPr>
        <w:t>Sociology</w:t>
      </w:r>
      <w:r w:rsidRPr="00C83E3B">
        <w:rPr>
          <w:lang w:val="en-US"/>
        </w:rPr>
        <w:t xml:space="preserve"> 36(2): 255–274. DOI: 10.1177/0038038502036002002.</w:t>
      </w:r>
    </w:p>
    <w:p w14:paraId="58DFC798" w14:textId="77777777" w:rsidR="00C83E3B" w:rsidRPr="00C83E3B" w:rsidRDefault="00C83E3B" w:rsidP="00C32158">
      <w:pPr>
        <w:pStyle w:val="Bibliography"/>
        <w:rPr>
          <w:lang w:val="en-US"/>
        </w:rPr>
      </w:pPr>
      <w:r w:rsidRPr="00C83E3B">
        <w:rPr>
          <w:lang w:val="en-US"/>
        </w:rPr>
        <w:t xml:space="preserve">Uteng TP and Cresswell T (eds) (2008) </w:t>
      </w:r>
      <w:r w:rsidRPr="00C83E3B">
        <w:rPr>
          <w:i/>
          <w:iCs/>
          <w:lang w:val="en-US"/>
        </w:rPr>
        <w:t>Gendered Mobilities</w:t>
      </w:r>
      <w:r w:rsidRPr="00C83E3B">
        <w:rPr>
          <w:lang w:val="en-US"/>
        </w:rPr>
        <w:t>. Transport and society. Aldershot, England ; Burlington, VT: Ashgate.</w:t>
      </w:r>
    </w:p>
    <w:p w14:paraId="1BF8EA30" w14:textId="77777777" w:rsidR="00C83E3B" w:rsidRPr="00C83E3B" w:rsidRDefault="00C83E3B" w:rsidP="00C32158">
      <w:pPr>
        <w:pStyle w:val="Bibliography"/>
        <w:rPr>
          <w:lang w:val="en-US"/>
        </w:rPr>
      </w:pPr>
      <w:r w:rsidRPr="00C83E3B">
        <w:rPr>
          <w:lang w:val="en-US"/>
        </w:rPr>
        <w:t xml:space="preserve">Van Criekingen M (2013) La gentrification mise en politiques. De la revitalisation urbaine à Bruxelles. </w:t>
      </w:r>
      <w:r w:rsidRPr="00C83E3B">
        <w:rPr>
          <w:i/>
          <w:iCs/>
          <w:lang w:val="en-US"/>
        </w:rPr>
        <w:t>Métropoles</w:t>
      </w:r>
      <w:r w:rsidRPr="00C83E3B">
        <w:rPr>
          <w:lang w:val="en-US"/>
        </w:rPr>
        <w:t xml:space="preserve"> (13). Available at: http://metropoles.revues.org/4753 (accessed 21 October 2014).</w:t>
      </w:r>
    </w:p>
    <w:p w14:paraId="373CF05B" w14:textId="77777777" w:rsidR="00C83E3B" w:rsidRPr="00C83E3B" w:rsidRDefault="00C83E3B" w:rsidP="00C32158">
      <w:pPr>
        <w:pStyle w:val="Bibliography"/>
        <w:rPr>
          <w:lang w:val="en-US"/>
        </w:rPr>
      </w:pPr>
      <w:r w:rsidRPr="00C83E3B">
        <w:rPr>
          <w:lang w:val="en-US"/>
        </w:rPr>
        <w:t xml:space="preserve">Van Parijs P (2012) Pic Nic the streets. </w:t>
      </w:r>
      <w:r w:rsidRPr="00C83E3B">
        <w:rPr>
          <w:i/>
          <w:iCs/>
          <w:lang w:val="en-US"/>
        </w:rPr>
        <w:t>Le Soir</w:t>
      </w:r>
      <w:r w:rsidRPr="00C83E3B">
        <w:rPr>
          <w:lang w:val="en-US"/>
        </w:rPr>
        <w:t>, 24 May. Brussels.</w:t>
      </w:r>
    </w:p>
    <w:p w14:paraId="37DDA063" w14:textId="77777777" w:rsidR="00C83E3B" w:rsidRPr="00C32158" w:rsidRDefault="00C83E3B" w:rsidP="00C32158">
      <w:pPr>
        <w:pStyle w:val="Bibliography"/>
        <w:rPr>
          <w:lang w:val="nl-NL"/>
        </w:rPr>
      </w:pPr>
      <w:r w:rsidRPr="00C83E3B">
        <w:rPr>
          <w:lang w:val="en-US"/>
        </w:rPr>
        <w:t xml:space="preserve">Van Hamme G, Grippa T and Van Criekingen M (2016) Migratory movements and dynamics of neighbourhoods in Brussels. </w:t>
      </w:r>
      <w:r w:rsidRPr="00C32158">
        <w:rPr>
          <w:i/>
          <w:iCs/>
          <w:lang w:val="nl-NL"/>
        </w:rPr>
        <w:t>Brussels Studies</w:t>
      </w:r>
      <w:r w:rsidRPr="00C32158">
        <w:rPr>
          <w:lang w:val="nl-NL"/>
        </w:rPr>
        <w:t>. DOI: 10.4000/brussels.1338.</w:t>
      </w:r>
    </w:p>
    <w:p w14:paraId="4C5EBAD3" w14:textId="77777777" w:rsidR="00C83E3B" w:rsidRPr="00C83E3B" w:rsidRDefault="00C83E3B" w:rsidP="00C32158">
      <w:pPr>
        <w:pStyle w:val="Bibliography"/>
        <w:rPr>
          <w:lang w:val="en-US"/>
        </w:rPr>
      </w:pPr>
      <w:r w:rsidRPr="00C32158">
        <w:rPr>
          <w:lang w:val="nl-NL"/>
        </w:rPr>
        <w:t xml:space="preserve">Ville de Bruxelles (2014) </w:t>
      </w:r>
      <w:r w:rsidRPr="00C32158">
        <w:rPr>
          <w:i/>
          <w:iCs/>
          <w:lang w:val="nl-NL"/>
        </w:rPr>
        <w:t>Un nouveau cœur pour Bruxelles</w:t>
      </w:r>
      <w:r w:rsidRPr="00C32158">
        <w:rPr>
          <w:lang w:val="nl-NL"/>
        </w:rPr>
        <w:t xml:space="preserve">. </w:t>
      </w:r>
      <w:r w:rsidRPr="00C83E3B">
        <w:rPr>
          <w:lang w:val="en-US"/>
        </w:rPr>
        <w:t>31 January.</w:t>
      </w:r>
    </w:p>
    <w:p w14:paraId="693207B8" w14:textId="77777777" w:rsidR="00C83E3B" w:rsidRPr="00C83E3B" w:rsidRDefault="00C83E3B" w:rsidP="00C32158">
      <w:pPr>
        <w:pStyle w:val="Bibliography"/>
        <w:rPr>
          <w:lang w:val="en-US"/>
        </w:rPr>
      </w:pPr>
      <w:r w:rsidRPr="00C83E3B">
        <w:rPr>
          <w:lang w:val="en-US"/>
        </w:rPr>
        <w:t xml:space="preserve">Ward K (2007) Business Improvement Districts: Policy Origins, Mobile Policies and Urban Liveability. </w:t>
      </w:r>
      <w:r w:rsidRPr="00C83E3B">
        <w:rPr>
          <w:i/>
          <w:iCs/>
          <w:lang w:val="en-US"/>
        </w:rPr>
        <w:t>Geography Compass</w:t>
      </w:r>
      <w:r w:rsidRPr="00C83E3B">
        <w:rPr>
          <w:lang w:val="en-US"/>
        </w:rPr>
        <w:t xml:space="preserve"> 1(3): 657–672. DOI: 10.1111/j.1749-8198.2007.00022.x.</w:t>
      </w:r>
    </w:p>
    <w:p w14:paraId="3F5EFA3B" w14:textId="77777777" w:rsidR="00C83E3B" w:rsidRPr="00C83E3B" w:rsidRDefault="00C83E3B" w:rsidP="00C32158">
      <w:pPr>
        <w:pStyle w:val="Bibliography"/>
        <w:rPr>
          <w:lang w:val="en-US"/>
        </w:rPr>
      </w:pPr>
      <w:r w:rsidRPr="00C83E3B">
        <w:rPr>
          <w:lang w:val="en-US"/>
        </w:rPr>
        <w:lastRenderedPageBreak/>
        <w:t xml:space="preserve">Wood A (2015) Multiple Temporalities of Policy Circulation: Gradual, Repetitive and Delayed Processes of BRT Adoption in South African Cities. </w:t>
      </w:r>
      <w:r w:rsidRPr="00C83E3B">
        <w:rPr>
          <w:i/>
          <w:iCs/>
          <w:lang w:val="en-US"/>
        </w:rPr>
        <w:t>International Journal of Urban and Regional Research</w:t>
      </w:r>
      <w:r w:rsidRPr="00C83E3B">
        <w:rPr>
          <w:lang w:val="en-US"/>
        </w:rPr>
        <w:t xml:space="preserve"> 39(3): 568–580. DOI: 10.1111/1468-2427.12216.</w:t>
      </w:r>
    </w:p>
    <w:p w14:paraId="39B281DA" w14:textId="77777777" w:rsidR="00C83E3B" w:rsidRPr="00C83E3B" w:rsidRDefault="00C83E3B" w:rsidP="00C32158">
      <w:pPr>
        <w:pStyle w:val="Bibliography"/>
        <w:rPr>
          <w:lang w:val="en-US"/>
        </w:rPr>
      </w:pPr>
      <w:r w:rsidRPr="00C83E3B">
        <w:rPr>
          <w:lang w:val="en-US"/>
        </w:rPr>
        <w:t xml:space="preserve">Yim Yiu C (2011) The impact of a pedestrianisation scheme on retail rent: an empirical test in Hong Kong. </w:t>
      </w:r>
      <w:r w:rsidRPr="00C83E3B">
        <w:rPr>
          <w:i/>
          <w:iCs/>
          <w:lang w:val="en-US"/>
        </w:rPr>
        <w:t>Journal of Place Management and Development</w:t>
      </w:r>
      <w:r w:rsidRPr="00C83E3B">
        <w:rPr>
          <w:lang w:val="en-US"/>
        </w:rPr>
        <w:t xml:space="preserve"> 4(3): 231–242. DOI: 10.1108/17538331111176057.</w:t>
      </w:r>
    </w:p>
    <w:p w14:paraId="102C4890" w14:textId="77777777" w:rsidR="00C83E3B" w:rsidRPr="00C83E3B" w:rsidRDefault="00C83E3B" w:rsidP="00C32158">
      <w:pPr>
        <w:pStyle w:val="Bibliography"/>
        <w:rPr>
          <w:lang w:val="en-US"/>
        </w:rPr>
      </w:pPr>
      <w:r w:rsidRPr="00C83E3B">
        <w:rPr>
          <w:lang w:val="en-US"/>
        </w:rPr>
        <w:t xml:space="preserve">Zitouni B and Tellier C (2013) How the technical bodies build the city. </w:t>
      </w:r>
      <w:r w:rsidRPr="00C83E3B">
        <w:rPr>
          <w:i/>
          <w:iCs/>
          <w:lang w:val="en-US"/>
        </w:rPr>
        <w:t>Brussels Studies</w:t>
      </w:r>
      <w:r w:rsidRPr="00C83E3B">
        <w:rPr>
          <w:lang w:val="en-US"/>
        </w:rPr>
        <w:t xml:space="preserve"> (64): 1–18. DOI: 10.4000/brussels.1128.</w:t>
      </w:r>
    </w:p>
    <w:p w14:paraId="0D458C9F" w14:textId="09A81C5F" w:rsidR="005A4C4B" w:rsidRPr="00327C34" w:rsidRDefault="009D0EC8" w:rsidP="00C83E3B">
      <w:pPr>
        <w:pStyle w:val="Bibliography"/>
        <w:rPr>
          <w:i/>
          <w:lang w:val="en-GB"/>
        </w:rPr>
      </w:pPr>
      <w:r w:rsidRPr="009A1D9B">
        <w:rPr>
          <w:lang w:val="en-GB"/>
        </w:rPr>
        <w:fldChar w:fldCharType="end"/>
      </w:r>
    </w:p>
    <w:sectPr w:rsidR="005A4C4B" w:rsidRPr="00327C34" w:rsidSect="003544DF">
      <w:footerReference w:type="even" r:id="rId8"/>
      <w:pgSz w:w="11906" w:h="16838"/>
      <w:pgMar w:top="1134" w:right="1134" w:bottom="1134" w:left="1276"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F84AD" w14:textId="77777777" w:rsidR="00DF1056" w:rsidRDefault="00DF1056">
      <w:r>
        <w:separator/>
      </w:r>
    </w:p>
  </w:endnote>
  <w:endnote w:type="continuationSeparator" w:id="0">
    <w:p w14:paraId="22D29B18" w14:textId="77777777" w:rsidR="00DF1056" w:rsidRDefault="00DF1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Times">
    <w:altName w:val="Times Roman"/>
    <w:panose1 w:val="02000500000000000000"/>
    <w:charset w:val="00"/>
    <w:family w:val="auto"/>
    <w:pitch w:val="variable"/>
    <w:sig w:usb0="E00002FF" w:usb1="5000205A" w:usb2="00000000" w:usb3="00000000" w:csb0="0000019F" w:csb1="00000000"/>
  </w:font>
  <w:font w:name=".SF UI Text">
    <w:panose1 w:val="020B0604020202020204"/>
    <w:charset w:val="00"/>
    <w:family w:val="auto"/>
    <w:pitch w:val="variable"/>
    <w:sig w:usb0="E00002FF" w:usb1="5000785B" w:usb2="00000000" w:usb3="00000000" w:csb0="0000019F" w:csb1="00000000"/>
  </w:font>
  <w:font w:name=".SFUIText-Regular">
    <w:panose1 w:val="020B0604020202020204"/>
    <w:charset w:val="00"/>
    <w:family w:val="auto"/>
    <w:pitch w:val="variable"/>
    <w:sig w:usb0="E00002FF" w:usb1="5000785B" w:usb2="00000000" w:usb3="00000000" w:csb0="0000019F" w:csb1="00000000"/>
  </w:font>
  <w:font w:name="Lyon Text Regular">
    <w:altName w:val="Andale Mono"/>
    <w:panose1 w:val="02000503070000020004"/>
    <w:charset w:val="4D"/>
    <w:family w:val="auto"/>
    <w:notTrueType/>
    <w:pitch w:val="variable"/>
    <w:sig w:usb0="00000007"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22F15" w14:textId="77777777" w:rsidR="002C677A" w:rsidRDefault="002C677A" w:rsidP="00C115A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CEE0E2" w14:textId="77777777" w:rsidR="002C677A" w:rsidRDefault="002C677A" w:rsidP="00BA0B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BDA28" w14:textId="77777777" w:rsidR="00DF1056" w:rsidRDefault="00DF1056">
      <w:r>
        <w:separator/>
      </w:r>
    </w:p>
  </w:footnote>
  <w:footnote w:type="continuationSeparator" w:id="0">
    <w:p w14:paraId="50F4B358" w14:textId="77777777" w:rsidR="00DF1056" w:rsidRDefault="00DF1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B2A12"/>
    <w:multiLevelType w:val="hybridMultilevel"/>
    <w:tmpl w:val="7DACCF78"/>
    <w:styleLink w:val="ImportedStyle20"/>
    <w:lvl w:ilvl="0" w:tplc="DCF2CEF8">
      <w:start w:val="1"/>
      <w:numFmt w:val="bullet"/>
      <w:suff w:val="nothing"/>
      <w:lvlText w:val="•"/>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E9C70">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6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BC7358">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0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92C1E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3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0633D8">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74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B8901C">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1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C6580">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4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6AD562">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8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7047E0">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31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2D057A7"/>
    <w:multiLevelType w:val="hybridMultilevel"/>
    <w:tmpl w:val="F84E6918"/>
    <w:styleLink w:val="ImportedStyle26"/>
    <w:lvl w:ilvl="0" w:tplc="2F52C1D4">
      <w:start w:val="1"/>
      <w:numFmt w:val="bullet"/>
      <w:lvlText w:val="•"/>
      <w:lvlJc w:val="left"/>
      <w:pPr>
        <w:tabs>
          <w:tab w:val="left" w:pos="1180"/>
          <w:tab w:val="left" w:pos="1210"/>
        </w:tabs>
        <w:ind w:left="3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5E7D66">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EC1C7A">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27EAC">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F03CC6">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ECA62A">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04DC00">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988E676">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3E2FB4">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EE1EB5"/>
    <w:multiLevelType w:val="hybridMultilevel"/>
    <w:tmpl w:val="6A944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A47ED2"/>
    <w:multiLevelType w:val="hybridMultilevel"/>
    <w:tmpl w:val="351E0F78"/>
    <w:styleLink w:val="ImportedStyle17"/>
    <w:lvl w:ilvl="0" w:tplc="C7082E6C">
      <w:start w:val="1"/>
      <w:numFmt w:val="bullet"/>
      <w:suff w:val="nothing"/>
      <w:lvlText w:val="-"/>
      <w:lvlJc w:val="left"/>
      <w:pPr>
        <w:tabs>
          <w:tab w:val="left" w:pos="439"/>
          <w:tab w:val="left" w:pos="502"/>
        </w:tabs>
        <w:ind w:left="0" w:firstLine="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56B292">
      <w:start w:val="1"/>
      <w:numFmt w:val="bullet"/>
      <w:lvlText w:val="-"/>
      <w:lvlJc w:val="left"/>
      <w:pPr>
        <w:tabs>
          <w:tab w:val="left" w:pos="439"/>
          <w:tab w:val="left" w:pos="502"/>
        </w:tabs>
        <w:ind w:left="422" w:hanging="1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B0613E">
      <w:start w:val="1"/>
      <w:numFmt w:val="bullet"/>
      <w:suff w:val="nothing"/>
      <w:lvlText w:val="-"/>
      <w:lvlJc w:val="left"/>
      <w:pPr>
        <w:tabs>
          <w:tab w:val="left" w:pos="439"/>
          <w:tab w:val="left" w:pos="502"/>
        </w:tabs>
        <w:ind w:left="0" w:firstLine="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16929C">
      <w:start w:val="1"/>
      <w:numFmt w:val="bullet"/>
      <w:suff w:val="nothing"/>
      <w:lvlText w:val="-"/>
      <w:lvlJc w:val="left"/>
      <w:pPr>
        <w:tabs>
          <w:tab w:val="left" w:pos="439"/>
          <w:tab w:val="left" w:pos="502"/>
        </w:tabs>
        <w:ind w:left="0" w:firstLine="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8636A">
      <w:start w:val="1"/>
      <w:numFmt w:val="bullet"/>
      <w:suff w:val="nothing"/>
      <w:lvlText w:val="-"/>
      <w:lvlJc w:val="left"/>
      <w:pPr>
        <w:tabs>
          <w:tab w:val="left" w:pos="439"/>
          <w:tab w:val="left" w:pos="502"/>
        </w:tabs>
        <w:ind w:left="0" w:firstLine="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BE4784">
      <w:start w:val="1"/>
      <w:numFmt w:val="bullet"/>
      <w:suff w:val="nothing"/>
      <w:lvlText w:val="-"/>
      <w:lvlJc w:val="left"/>
      <w:pPr>
        <w:tabs>
          <w:tab w:val="left" w:pos="439"/>
          <w:tab w:val="left" w:pos="502"/>
        </w:tabs>
        <w:ind w:left="0" w:firstLine="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64EA0C">
      <w:start w:val="1"/>
      <w:numFmt w:val="bullet"/>
      <w:suff w:val="nothing"/>
      <w:lvlText w:val="-"/>
      <w:lvlJc w:val="left"/>
      <w:pPr>
        <w:tabs>
          <w:tab w:val="left" w:pos="439"/>
          <w:tab w:val="left" w:pos="502"/>
        </w:tabs>
        <w:ind w:left="0" w:firstLine="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3E21D8">
      <w:start w:val="1"/>
      <w:numFmt w:val="bullet"/>
      <w:suff w:val="nothing"/>
      <w:lvlText w:val="-"/>
      <w:lvlJc w:val="left"/>
      <w:pPr>
        <w:tabs>
          <w:tab w:val="left" w:pos="439"/>
          <w:tab w:val="left" w:pos="502"/>
        </w:tabs>
        <w:ind w:left="0" w:firstLine="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5E8F30">
      <w:start w:val="1"/>
      <w:numFmt w:val="bullet"/>
      <w:suff w:val="nothing"/>
      <w:lvlText w:val="-"/>
      <w:lvlJc w:val="left"/>
      <w:pPr>
        <w:tabs>
          <w:tab w:val="left" w:pos="439"/>
          <w:tab w:val="left" w:pos="502"/>
        </w:tabs>
        <w:ind w:left="0" w:firstLine="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1BD76DE"/>
    <w:multiLevelType w:val="multilevel"/>
    <w:tmpl w:val="D7C4F278"/>
    <w:styleLink w:val="List1"/>
    <w:lvl w:ilvl="0">
      <w:numFmt w:val="bullet"/>
      <w:lvlText w:val="•"/>
      <w:lvlJc w:val="left"/>
      <w:pPr>
        <w:tabs>
          <w:tab w:val="num" w:pos="142"/>
        </w:tabs>
        <w:ind w:left="142" w:hanging="142"/>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210"/>
        </w:tabs>
        <w:ind w:left="21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315"/>
        </w:tabs>
        <w:ind w:left="315"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420"/>
        </w:tabs>
        <w:ind w:left="42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524"/>
        </w:tabs>
        <w:ind w:left="52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629"/>
        </w:tabs>
        <w:ind w:left="62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734"/>
        </w:tabs>
        <w:ind w:left="73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839"/>
        </w:tabs>
        <w:ind w:left="83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944"/>
        </w:tabs>
        <w:ind w:left="94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5" w15:restartNumberingAfterBreak="0">
    <w:nsid w:val="31BB1972"/>
    <w:multiLevelType w:val="multilevel"/>
    <w:tmpl w:val="D4A0B344"/>
    <w:lvl w:ilvl="0">
      <w:numFmt w:val="bullet"/>
      <w:lvlText w:val="•"/>
      <w:lvlJc w:val="left"/>
      <w:pPr>
        <w:tabs>
          <w:tab w:val="num" w:pos="142"/>
        </w:tabs>
        <w:ind w:left="142" w:hanging="142"/>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210"/>
        </w:tabs>
        <w:ind w:left="21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315"/>
        </w:tabs>
        <w:ind w:left="315"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420"/>
        </w:tabs>
        <w:ind w:left="42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524"/>
        </w:tabs>
        <w:ind w:left="52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629"/>
        </w:tabs>
        <w:ind w:left="62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734"/>
        </w:tabs>
        <w:ind w:left="73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839"/>
        </w:tabs>
        <w:ind w:left="83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944"/>
        </w:tabs>
        <w:ind w:left="94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6" w15:restartNumberingAfterBreak="0">
    <w:nsid w:val="35C32A8C"/>
    <w:multiLevelType w:val="hybridMultilevel"/>
    <w:tmpl w:val="DDBE5AD6"/>
    <w:styleLink w:val="ImportedStyle23"/>
    <w:lvl w:ilvl="0" w:tplc="32C05FEA">
      <w:start w:val="1"/>
      <w:numFmt w:val="bullet"/>
      <w:suff w:val="nothing"/>
      <w:lvlText w:val="•"/>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7EF124">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6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C4375C">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0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E2FF48">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3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C0A78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74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A4C4D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1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F226B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4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927E7C">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8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22355C">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31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A7137BD"/>
    <w:multiLevelType w:val="hybridMultilevel"/>
    <w:tmpl w:val="FEB05326"/>
    <w:styleLink w:val="ImportedStyle18"/>
    <w:lvl w:ilvl="0" w:tplc="5CE4F02C">
      <w:start w:val="1"/>
      <w:numFmt w:val="decimal"/>
      <w:lvlText w:val="(%1)"/>
      <w:lvlJc w:val="left"/>
      <w:pPr>
        <w:tabs>
          <w:tab w:val="left" w:pos="360"/>
          <w:tab w:val="left" w:pos="393"/>
          <w:tab w:val="left" w:pos="3360"/>
          <w:tab w:val="left" w:pos="3920"/>
          <w:tab w:val="left" w:pos="4480"/>
          <w:tab w:val="left" w:pos="5040"/>
          <w:tab w:val="left" w:pos="5600"/>
          <w:tab w:val="left" w:pos="6160"/>
          <w:tab w:val="left" w:pos="6720"/>
        </w:tabs>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8202FE">
      <w:start w:val="1"/>
      <w:numFmt w:val="decimal"/>
      <w:suff w:val="nothing"/>
      <w:lvlText w:val="(%2)"/>
      <w:lvlJc w:val="left"/>
      <w:pPr>
        <w:tabs>
          <w:tab w:val="left" w:pos="360"/>
          <w:tab w:val="left" w:pos="393"/>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C61DB4">
      <w:start w:val="1"/>
      <w:numFmt w:val="decimal"/>
      <w:suff w:val="nothing"/>
      <w:lvlText w:val="(%3)"/>
      <w:lvlJc w:val="left"/>
      <w:pPr>
        <w:tabs>
          <w:tab w:val="left" w:pos="360"/>
          <w:tab w:val="left" w:pos="393"/>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089768">
      <w:start w:val="1"/>
      <w:numFmt w:val="decimal"/>
      <w:suff w:val="nothing"/>
      <w:lvlText w:val="(%4)"/>
      <w:lvlJc w:val="left"/>
      <w:pPr>
        <w:tabs>
          <w:tab w:val="left" w:pos="360"/>
          <w:tab w:val="left" w:pos="393"/>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887F9A">
      <w:start w:val="1"/>
      <w:numFmt w:val="decimal"/>
      <w:suff w:val="nothing"/>
      <w:lvlText w:val="(%5)"/>
      <w:lvlJc w:val="left"/>
      <w:pPr>
        <w:tabs>
          <w:tab w:val="left" w:pos="360"/>
          <w:tab w:val="left" w:pos="393"/>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22B040">
      <w:start w:val="1"/>
      <w:numFmt w:val="decimal"/>
      <w:suff w:val="nothing"/>
      <w:lvlText w:val="(%6)"/>
      <w:lvlJc w:val="left"/>
      <w:pPr>
        <w:tabs>
          <w:tab w:val="left" w:pos="360"/>
          <w:tab w:val="left" w:pos="393"/>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CAAE22">
      <w:start w:val="1"/>
      <w:numFmt w:val="decimal"/>
      <w:suff w:val="nothing"/>
      <w:lvlText w:val="(%7)"/>
      <w:lvlJc w:val="left"/>
      <w:pPr>
        <w:tabs>
          <w:tab w:val="left" w:pos="360"/>
          <w:tab w:val="left" w:pos="393"/>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D8E2EE">
      <w:start w:val="1"/>
      <w:numFmt w:val="decimal"/>
      <w:suff w:val="nothing"/>
      <w:lvlText w:val="(%8)"/>
      <w:lvlJc w:val="left"/>
      <w:pPr>
        <w:tabs>
          <w:tab w:val="left" w:pos="360"/>
          <w:tab w:val="left" w:pos="393"/>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A0B0D2">
      <w:start w:val="1"/>
      <w:numFmt w:val="decimal"/>
      <w:suff w:val="nothing"/>
      <w:lvlText w:val="(%9)"/>
      <w:lvlJc w:val="left"/>
      <w:pPr>
        <w:tabs>
          <w:tab w:val="left" w:pos="360"/>
          <w:tab w:val="left" w:pos="393"/>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27263F8"/>
    <w:multiLevelType w:val="multilevel"/>
    <w:tmpl w:val="E6A83E14"/>
    <w:lvl w:ilvl="0">
      <w:numFmt w:val="bullet"/>
      <w:lvlText w:val="•"/>
      <w:lvlJc w:val="left"/>
      <w:pPr>
        <w:tabs>
          <w:tab w:val="num" w:pos="142"/>
        </w:tabs>
        <w:ind w:left="142" w:hanging="142"/>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210"/>
        </w:tabs>
        <w:ind w:left="21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315"/>
        </w:tabs>
        <w:ind w:left="315"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420"/>
        </w:tabs>
        <w:ind w:left="42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524"/>
        </w:tabs>
        <w:ind w:left="52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629"/>
        </w:tabs>
        <w:ind w:left="62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734"/>
        </w:tabs>
        <w:ind w:left="73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839"/>
        </w:tabs>
        <w:ind w:left="83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944"/>
        </w:tabs>
        <w:ind w:left="94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9" w15:restartNumberingAfterBreak="0">
    <w:nsid w:val="43C06723"/>
    <w:multiLevelType w:val="multilevel"/>
    <w:tmpl w:val="EC8C61E2"/>
    <w:lvl w:ilvl="0">
      <w:numFmt w:val="bullet"/>
      <w:lvlText w:val="•"/>
      <w:lvlJc w:val="left"/>
      <w:pPr>
        <w:tabs>
          <w:tab w:val="num" w:pos="142"/>
        </w:tabs>
        <w:ind w:left="142" w:hanging="142"/>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210"/>
        </w:tabs>
        <w:ind w:left="21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315"/>
        </w:tabs>
        <w:ind w:left="315"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420"/>
        </w:tabs>
        <w:ind w:left="42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524"/>
        </w:tabs>
        <w:ind w:left="52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629"/>
        </w:tabs>
        <w:ind w:left="62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734"/>
        </w:tabs>
        <w:ind w:left="73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839"/>
        </w:tabs>
        <w:ind w:left="83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944"/>
        </w:tabs>
        <w:ind w:left="94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0" w15:restartNumberingAfterBreak="0">
    <w:nsid w:val="44FB22D5"/>
    <w:multiLevelType w:val="multilevel"/>
    <w:tmpl w:val="EFA402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2861F5D"/>
    <w:multiLevelType w:val="multilevel"/>
    <w:tmpl w:val="C4F0B36C"/>
    <w:lvl w:ilvl="0">
      <w:numFmt w:val="bullet"/>
      <w:lvlText w:val="•"/>
      <w:lvlJc w:val="left"/>
      <w:pPr>
        <w:tabs>
          <w:tab w:val="num" w:pos="142"/>
        </w:tabs>
        <w:ind w:left="142" w:hanging="142"/>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210"/>
        </w:tabs>
        <w:ind w:left="21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315"/>
        </w:tabs>
        <w:ind w:left="315"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420"/>
        </w:tabs>
        <w:ind w:left="42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524"/>
        </w:tabs>
        <w:ind w:left="52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629"/>
        </w:tabs>
        <w:ind w:left="62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734"/>
        </w:tabs>
        <w:ind w:left="73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839"/>
        </w:tabs>
        <w:ind w:left="83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944"/>
        </w:tabs>
        <w:ind w:left="94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2" w15:restartNumberingAfterBreak="0">
    <w:nsid w:val="552828CC"/>
    <w:multiLevelType w:val="multilevel"/>
    <w:tmpl w:val="A0FEC6D4"/>
    <w:styleLink w:val="List0"/>
    <w:lvl w:ilvl="0">
      <w:numFmt w:val="bullet"/>
      <w:lvlText w:val="•"/>
      <w:lvlJc w:val="left"/>
      <w:pPr>
        <w:tabs>
          <w:tab w:val="num" w:pos="142"/>
        </w:tabs>
        <w:ind w:left="142" w:hanging="142"/>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210"/>
        </w:tabs>
        <w:ind w:left="21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315"/>
        </w:tabs>
        <w:ind w:left="315"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420"/>
        </w:tabs>
        <w:ind w:left="42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524"/>
        </w:tabs>
        <w:ind w:left="52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629"/>
        </w:tabs>
        <w:ind w:left="62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734"/>
        </w:tabs>
        <w:ind w:left="73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839"/>
        </w:tabs>
        <w:ind w:left="83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944"/>
        </w:tabs>
        <w:ind w:left="94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3" w15:restartNumberingAfterBreak="0">
    <w:nsid w:val="55C0780B"/>
    <w:multiLevelType w:val="hybridMultilevel"/>
    <w:tmpl w:val="2BE0B91E"/>
    <w:styleLink w:val="ImportedStyle33"/>
    <w:lvl w:ilvl="0" w:tplc="5866A16A">
      <w:start w:val="1"/>
      <w:numFmt w:val="bullet"/>
      <w:lvlText w:val="•"/>
      <w:lvlJc w:val="left"/>
      <w:pPr>
        <w:tabs>
          <w:tab w:val="left" w:pos="1180"/>
          <w:tab w:val="left" w:pos="1210"/>
        </w:tabs>
        <w:ind w:left="3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4CFE8E">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06411A">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245E3E">
      <w:start w:val="1"/>
      <w:numFmt w:val="bullet"/>
      <w:lvlText w:val="•"/>
      <w:lvlJc w:val="left"/>
      <w:pPr>
        <w:tabs>
          <w:tab w:val="left" w:pos="1180"/>
          <w:tab w:val="left" w:pos="1210"/>
        </w:tabs>
        <w:ind w:left="3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24F780">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CC1864">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9CD5DA">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D6256C">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AA89B52">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7010953"/>
    <w:multiLevelType w:val="multilevel"/>
    <w:tmpl w:val="AED46C34"/>
    <w:lvl w:ilvl="0">
      <w:numFmt w:val="bullet"/>
      <w:lvlText w:val="•"/>
      <w:lvlJc w:val="left"/>
      <w:pPr>
        <w:tabs>
          <w:tab w:val="num" w:pos="142"/>
        </w:tabs>
        <w:ind w:left="142" w:hanging="142"/>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210"/>
        </w:tabs>
        <w:ind w:left="21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315"/>
        </w:tabs>
        <w:ind w:left="315"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420"/>
        </w:tabs>
        <w:ind w:left="42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524"/>
        </w:tabs>
        <w:ind w:left="52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629"/>
        </w:tabs>
        <w:ind w:left="62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734"/>
        </w:tabs>
        <w:ind w:left="73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839"/>
        </w:tabs>
        <w:ind w:left="83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944"/>
        </w:tabs>
        <w:ind w:left="94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5" w15:restartNumberingAfterBreak="0">
    <w:nsid w:val="59E14B3F"/>
    <w:multiLevelType w:val="multilevel"/>
    <w:tmpl w:val="FEE2A826"/>
    <w:lvl w:ilvl="0">
      <w:numFmt w:val="bullet"/>
      <w:lvlText w:val="•"/>
      <w:lvlJc w:val="left"/>
      <w:pPr>
        <w:tabs>
          <w:tab w:val="num" w:pos="142"/>
        </w:tabs>
        <w:ind w:left="142" w:hanging="142"/>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210"/>
        </w:tabs>
        <w:ind w:left="21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315"/>
        </w:tabs>
        <w:ind w:left="315"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420"/>
        </w:tabs>
        <w:ind w:left="42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524"/>
        </w:tabs>
        <w:ind w:left="52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629"/>
        </w:tabs>
        <w:ind w:left="62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734"/>
        </w:tabs>
        <w:ind w:left="73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839"/>
        </w:tabs>
        <w:ind w:left="83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944"/>
        </w:tabs>
        <w:ind w:left="94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6" w15:restartNumberingAfterBreak="0">
    <w:nsid w:val="61280445"/>
    <w:multiLevelType w:val="hybridMultilevel"/>
    <w:tmpl w:val="E2BA8ED8"/>
    <w:styleLink w:val="ImportedStyle22"/>
    <w:lvl w:ilvl="0" w:tplc="6A584656">
      <w:start w:val="1"/>
      <w:numFmt w:val="decimal"/>
      <w:suff w:val="nothing"/>
      <w:lvlText w:val="(%1)"/>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D22DB2">
      <w:start w:val="1"/>
      <w:numFmt w:val="decimal"/>
      <w:suff w:val="nothing"/>
      <w:lvlText w:val="(%2)"/>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D07804">
      <w:start w:val="1"/>
      <w:numFmt w:val="decimal"/>
      <w:lvlText w:val="(%3)"/>
      <w:lvlJc w:val="left"/>
      <w:pPr>
        <w:tabs>
          <w:tab w:val="left" w:pos="690"/>
          <w:tab w:val="left" w:pos="720"/>
          <w:tab w:val="left" w:pos="3360"/>
          <w:tab w:val="left" w:pos="3920"/>
          <w:tab w:val="left" w:pos="4480"/>
          <w:tab w:val="left" w:pos="5040"/>
          <w:tab w:val="left" w:pos="5600"/>
          <w:tab w:val="left" w:pos="6160"/>
          <w:tab w:val="left" w:pos="6720"/>
        </w:tabs>
        <w:ind w:left="3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164E66">
      <w:start w:val="1"/>
      <w:numFmt w:val="decimal"/>
      <w:suff w:val="nothing"/>
      <w:lvlText w:val="(%4)"/>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505332">
      <w:start w:val="1"/>
      <w:numFmt w:val="decimal"/>
      <w:suff w:val="nothing"/>
      <w:lvlText w:val="(%5)"/>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B8882F6">
      <w:start w:val="1"/>
      <w:numFmt w:val="decimal"/>
      <w:suff w:val="nothing"/>
      <w:lvlText w:val="(%6)"/>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50ED8C">
      <w:start w:val="1"/>
      <w:numFmt w:val="decimal"/>
      <w:suff w:val="nothing"/>
      <w:lvlText w:val="(%7)"/>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7EC94E">
      <w:start w:val="1"/>
      <w:numFmt w:val="decimal"/>
      <w:suff w:val="nothing"/>
      <w:lvlText w:val="(%8)"/>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90A810">
      <w:start w:val="1"/>
      <w:numFmt w:val="decimal"/>
      <w:suff w:val="nothing"/>
      <w:lvlText w:val="(%9)"/>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1BA5E8A"/>
    <w:multiLevelType w:val="hybridMultilevel"/>
    <w:tmpl w:val="9D228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E943DA"/>
    <w:multiLevelType w:val="hybridMultilevel"/>
    <w:tmpl w:val="6F2202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C56975"/>
    <w:multiLevelType w:val="hybridMultilevel"/>
    <w:tmpl w:val="010A5302"/>
    <w:styleLink w:val="ImportedStyle35"/>
    <w:lvl w:ilvl="0" w:tplc="066EF47C">
      <w:start w:val="1"/>
      <w:numFmt w:val="bullet"/>
      <w:lvlText w:val="•"/>
      <w:lvlJc w:val="left"/>
      <w:pPr>
        <w:tabs>
          <w:tab w:val="left" w:pos="1180"/>
          <w:tab w:val="left" w:pos="1210"/>
        </w:tabs>
        <w:ind w:left="3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98493A">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F8FBF8">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B80F52">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6E67AC">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D02278">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EE21D6">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46EF8">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7AB6D4">
      <w:start w:val="1"/>
      <w:numFmt w:val="bullet"/>
      <w:suff w:val="nothing"/>
      <w:lvlText w:val="•"/>
      <w:lvlJc w:val="left"/>
      <w:pPr>
        <w:tabs>
          <w:tab w:val="left" w:pos="1180"/>
          <w:tab w:val="left" w:pos="121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9E66E60"/>
    <w:multiLevelType w:val="hybridMultilevel"/>
    <w:tmpl w:val="58E49458"/>
    <w:lvl w:ilvl="0" w:tplc="B9D23D2E">
      <w:start w:val="2"/>
      <w:numFmt w:val="bullet"/>
      <w:lvlText w:val=""/>
      <w:lvlJc w:val="left"/>
      <w:pPr>
        <w:ind w:left="720" w:hanging="360"/>
      </w:pPr>
      <w:rPr>
        <w:rFonts w:ascii="Wingdings" w:eastAsia="Helvetic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113446"/>
    <w:multiLevelType w:val="hybridMultilevel"/>
    <w:tmpl w:val="483EC860"/>
    <w:styleLink w:val="ImportedStyle25"/>
    <w:lvl w:ilvl="0" w:tplc="B3E6114C">
      <w:start w:val="1"/>
      <w:numFmt w:val="bullet"/>
      <w:suff w:val="nothing"/>
      <w:lvlText w:val="•"/>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031F4">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6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F7ED95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0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A6056C">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3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02100">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74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6263EA">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1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54569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4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2C1F1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8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CA2F68">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31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73AB35FC"/>
    <w:multiLevelType w:val="hybridMultilevel"/>
    <w:tmpl w:val="642A3976"/>
    <w:styleLink w:val="ImportedStyle19"/>
    <w:lvl w:ilvl="0" w:tplc="E2EE6762">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E1C74">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6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CC28A0">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0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DC2CB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3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65E7A5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74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CC643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1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960C5A">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4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32338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8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7C42E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31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75811F76"/>
    <w:multiLevelType w:val="multilevel"/>
    <w:tmpl w:val="5ED0E5C0"/>
    <w:lvl w:ilvl="0">
      <w:numFmt w:val="bullet"/>
      <w:lvlText w:val="•"/>
      <w:lvlJc w:val="left"/>
      <w:pPr>
        <w:tabs>
          <w:tab w:val="num" w:pos="142"/>
        </w:tabs>
        <w:ind w:left="142" w:hanging="142"/>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210"/>
        </w:tabs>
        <w:ind w:left="21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315"/>
        </w:tabs>
        <w:ind w:left="315"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420"/>
        </w:tabs>
        <w:ind w:left="420"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524"/>
        </w:tabs>
        <w:ind w:left="52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629"/>
        </w:tabs>
        <w:ind w:left="62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734"/>
        </w:tabs>
        <w:ind w:left="73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839"/>
        </w:tabs>
        <w:ind w:left="839"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944"/>
        </w:tabs>
        <w:ind w:left="944" w:hanging="105"/>
      </w:pPr>
      <w:rPr>
        <w:i/>
        <w:i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24" w15:restartNumberingAfterBreak="0">
    <w:nsid w:val="77250A12"/>
    <w:multiLevelType w:val="hybridMultilevel"/>
    <w:tmpl w:val="2C9CDE18"/>
    <w:styleLink w:val="ImportedStyle21"/>
    <w:lvl w:ilvl="0" w:tplc="01205F8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CC4022">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6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381564">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0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48F610">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3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A27F4C">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74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0A84A2">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1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D2236A">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4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72C74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8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6C3804">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31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7E320903"/>
    <w:multiLevelType w:val="hybridMultilevel"/>
    <w:tmpl w:val="CF36D0B0"/>
    <w:styleLink w:val="ImportedStyle24"/>
    <w:lvl w:ilvl="0" w:tplc="8BA47BA2">
      <w:start w:val="1"/>
      <w:numFmt w:val="bullet"/>
      <w:suff w:val="nothing"/>
      <w:lvlText w:val="•"/>
      <w:lvlJc w:val="left"/>
      <w:pPr>
        <w:tabs>
          <w:tab w:val="left" w:pos="690"/>
          <w:tab w:val="left" w:pos="720"/>
          <w:tab w:val="left" w:pos="3360"/>
          <w:tab w:val="left" w:pos="3920"/>
          <w:tab w:val="left" w:pos="4480"/>
          <w:tab w:val="left" w:pos="5040"/>
          <w:tab w:val="left" w:pos="5600"/>
          <w:tab w:val="left" w:pos="6160"/>
          <w:tab w:val="left" w:pos="6720"/>
        </w:tabs>
        <w:ind w:left="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A0407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6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50F0F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0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789A5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3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EC6D3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174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66E11A">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10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42E0EE">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4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A00DC8">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282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072D6">
      <w:start w:val="1"/>
      <w:numFmt w:val="bullet"/>
      <w:lvlText w:val="•"/>
      <w:lvlJc w:val="left"/>
      <w:pPr>
        <w:tabs>
          <w:tab w:val="left" w:pos="690"/>
          <w:tab w:val="left" w:pos="720"/>
          <w:tab w:val="left" w:pos="3360"/>
          <w:tab w:val="left" w:pos="3920"/>
          <w:tab w:val="left" w:pos="4480"/>
          <w:tab w:val="left" w:pos="5040"/>
          <w:tab w:val="left" w:pos="5600"/>
          <w:tab w:val="left" w:pos="6160"/>
          <w:tab w:val="left" w:pos="6720"/>
        </w:tabs>
        <w:ind w:left="318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7"/>
  </w:num>
  <w:num w:numId="2">
    <w:abstractNumId w:val="22"/>
  </w:num>
  <w:num w:numId="3">
    <w:abstractNumId w:val="0"/>
  </w:num>
  <w:num w:numId="4">
    <w:abstractNumId w:val="24"/>
  </w:num>
  <w:num w:numId="5">
    <w:abstractNumId w:val="16"/>
  </w:num>
  <w:num w:numId="6">
    <w:abstractNumId w:val="6"/>
  </w:num>
  <w:num w:numId="7">
    <w:abstractNumId w:val="25"/>
  </w:num>
  <w:num w:numId="8">
    <w:abstractNumId w:val="21"/>
  </w:num>
  <w:num w:numId="9">
    <w:abstractNumId w:val="1"/>
  </w:num>
  <w:num w:numId="10">
    <w:abstractNumId w:val="13"/>
  </w:num>
  <w:num w:numId="11">
    <w:abstractNumId w:val="19"/>
  </w:num>
  <w:num w:numId="12">
    <w:abstractNumId w:val="3"/>
  </w:num>
  <w:num w:numId="13">
    <w:abstractNumId w:val="15"/>
  </w:num>
  <w:num w:numId="14">
    <w:abstractNumId w:val="5"/>
  </w:num>
  <w:num w:numId="15">
    <w:abstractNumId w:val="8"/>
  </w:num>
  <w:num w:numId="16">
    <w:abstractNumId w:val="23"/>
  </w:num>
  <w:num w:numId="17">
    <w:abstractNumId w:val="14"/>
  </w:num>
  <w:num w:numId="18">
    <w:abstractNumId w:val="9"/>
  </w:num>
  <w:num w:numId="19">
    <w:abstractNumId w:val="11"/>
  </w:num>
  <w:num w:numId="20">
    <w:abstractNumId w:val="12"/>
  </w:num>
  <w:num w:numId="21">
    <w:abstractNumId w:val="4"/>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8"/>
  </w:num>
  <w:num w:numId="33">
    <w:abstractNumId w:val="2"/>
  </w:num>
  <w:num w:numId="34">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activeWritingStyle w:appName="MSWord" w:lang="nl-NL" w:vendorID="64" w:dllVersion="0" w:nlCheck="1" w:checkStyle="0"/>
  <w:activeWritingStyle w:appName="MSWord" w:lang="en-AU" w:vendorID="64" w:dllVersion="0" w:nlCheck="1" w:checkStyle="0"/>
  <w:activeWritingStyle w:appName="MSWord" w:lang="fr-BE" w:vendorID="64" w:dllVersion="0" w:nlCheck="1" w:checkStyle="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8D3"/>
    <w:rsid w:val="00000322"/>
    <w:rsid w:val="00000B7F"/>
    <w:rsid w:val="00001553"/>
    <w:rsid w:val="00003CB4"/>
    <w:rsid w:val="00004697"/>
    <w:rsid w:val="000048FF"/>
    <w:rsid w:val="00005307"/>
    <w:rsid w:val="00005910"/>
    <w:rsid w:val="0000617D"/>
    <w:rsid w:val="00006E54"/>
    <w:rsid w:val="00006F5C"/>
    <w:rsid w:val="00010FC8"/>
    <w:rsid w:val="00013FB1"/>
    <w:rsid w:val="0001472F"/>
    <w:rsid w:val="000150A0"/>
    <w:rsid w:val="00015BE7"/>
    <w:rsid w:val="00015FAA"/>
    <w:rsid w:val="000168BF"/>
    <w:rsid w:val="00017563"/>
    <w:rsid w:val="00021246"/>
    <w:rsid w:val="00021EC5"/>
    <w:rsid w:val="0002215A"/>
    <w:rsid w:val="00022C1C"/>
    <w:rsid w:val="00026228"/>
    <w:rsid w:val="00026910"/>
    <w:rsid w:val="000319D5"/>
    <w:rsid w:val="00031DAB"/>
    <w:rsid w:val="000323ED"/>
    <w:rsid w:val="0003278D"/>
    <w:rsid w:val="00034BC9"/>
    <w:rsid w:val="000356CB"/>
    <w:rsid w:val="0003644E"/>
    <w:rsid w:val="00036696"/>
    <w:rsid w:val="00037AA9"/>
    <w:rsid w:val="000401EE"/>
    <w:rsid w:val="0004078E"/>
    <w:rsid w:val="000409E0"/>
    <w:rsid w:val="00040B9B"/>
    <w:rsid w:val="00040D9E"/>
    <w:rsid w:val="00041107"/>
    <w:rsid w:val="00041FAF"/>
    <w:rsid w:val="00042156"/>
    <w:rsid w:val="00042780"/>
    <w:rsid w:val="00042E14"/>
    <w:rsid w:val="0004481D"/>
    <w:rsid w:val="0004524B"/>
    <w:rsid w:val="0004534B"/>
    <w:rsid w:val="00045E89"/>
    <w:rsid w:val="00046056"/>
    <w:rsid w:val="00047C07"/>
    <w:rsid w:val="00050D24"/>
    <w:rsid w:val="00051D56"/>
    <w:rsid w:val="00053752"/>
    <w:rsid w:val="000548AC"/>
    <w:rsid w:val="000555B7"/>
    <w:rsid w:val="00055BE1"/>
    <w:rsid w:val="00055CFE"/>
    <w:rsid w:val="000560CD"/>
    <w:rsid w:val="00056293"/>
    <w:rsid w:val="00056C6B"/>
    <w:rsid w:val="00057EA9"/>
    <w:rsid w:val="000606E2"/>
    <w:rsid w:val="000606F6"/>
    <w:rsid w:val="00060C92"/>
    <w:rsid w:val="00060FDE"/>
    <w:rsid w:val="00062756"/>
    <w:rsid w:val="00062FB0"/>
    <w:rsid w:val="00064006"/>
    <w:rsid w:val="000645B9"/>
    <w:rsid w:val="00064A05"/>
    <w:rsid w:val="000654B9"/>
    <w:rsid w:val="00066C75"/>
    <w:rsid w:val="000677D2"/>
    <w:rsid w:val="00070F98"/>
    <w:rsid w:val="0007142D"/>
    <w:rsid w:val="00072B31"/>
    <w:rsid w:val="000736BF"/>
    <w:rsid w:val="00073DB9"/>
    <w:rsid w:val="000744EB"/>
    <w:rsid w:val="00074573"/>
    <w:rsid w:val="000764B8"/>
    <w:rsid w:val="00076AD6"/>
    <w:rsid w:val="00080C6A"/>
    <w:rsid w:val="00082BC4"/>
    <w:rsid w:val="000838B0"/>
    <w:rsid w:val="00083F3B"/>
    <w:rsid w:val="00084DAE"/>
    <w:rsid w:val="00084FEC"/>
    <w:rsid w:val="00086539"/>
    <w:rsid w:val="00086614"/>
    <w:rsid w:val="00087422"/>
    <w:rsid w:val="0008797C"/>
    <w:rsid w:val="00087C3F"/>
    <w:rsid w:val="00092422"/>
    <w:rsid w:val="000939DB"/>
    <w:rsid w:val="00094402"/>
    <w:rsid w:val="00095658"/>
    <w:rsid w:val="0009718D"/>
    <w:rsid w:val="0009798C"/>
    <w:rsid w:val="000A0D37"/>
    <w:rsid w:val="000A0E2A"/>
    <w:rsid w:val="000A181C"/>
    <w:rsid w:val="000A2C9F"/>
    <w:rsid w:val="000A2DB9"/>
    <w:rsid w:val="000A2ED8"/>
    <w:rsid w:val="000A32CC"/>
    <w:rsid w:val="000A40D2"/>
    <w:rsid w:val="000A525B"/>
    <w:rsid w:val="000A5755"/>
    <w:rsid w:val="000A625A"/>
    <w:rsid w:val="000B025F"/>
    <w:rsid w:val="000B04FC"/>
    <w:rsid w:val="000B0646"/>
    <w:rsid w:val="000B1965"/>
    <w:rsid w:val="000B1C2A"/>
    <w:rsid w:val="000B1F1E"/>
    <w:rsid w:val="000B203A"/>
    <w:rsid w:val="000B2393"/>
    <w:rsid w:val="000B3E00"/>
    <w:rsid w:val="000B56AC"/>
    <w:rsid w:val="000B5A74"/>
    <w:rsid w:val="000B6FEC"/>
    <w:rsid w:val="000B776B"/>
    <w:rsid w:val="000B7B47"/>
    <w:rsid w:val="000B7FF1"/>
    <w:rsid w:val="000C0C5A"/>
    <w:rsid w:val="000C205D"/>
    <w:rsid w:val="000C2AAD"/>
    <w:rsid w:val="000C2B26"/>
    <w:rsid w:val="000C31D8"/>
    <w:rsid w:val="000C3EA6"/>
    <w:rsid w:val="000C4A44"/>
    <w:rsid w:val="000C4E75"/>
    <w:rsid w:val="000C5302"/>
    <w:rsid w:val="000C5B51"/>
    <w:rsid w:val="000C5FA4"/>
    <w:rsid w:val="000C63AB"/>
    <w:rsid w:val="000C7E87"/>
    <w:rsid w:val="000D15DC"/>
    <w:rsid w:val="000D2AA4"/>
    <w:rsid w:val="000D2AE9"/>
    <w:rsid w:val="000D3235"/>
    <w:rsid w:val="000D345F"/>
    <w:rsid w:val="000D5A65"/>
    <w:rsid w:val="000D6BD6"/>
    <w:rsid w:val="000D7219"/>
    <w:rsid w:val="000D7E4D"/>
    <w:rsid w:val="000E0439"/>
    <w:rsid w:val="000E0923"/>
    <w:rsid w:val="000E14D5"/>
    <w:rsid w:val="000E15F3"/>
    <w:rsid w:val="000E1CF7"/>
    <w:rsid w:val="000E326A"/>
    <w:rsid w:val="000E4039"/>
    <w:rsid w:val="000E5618"/>
    <w:rsid w:val="000E5FEC"/>
    <w:rsid w:val="000E6FA1"/>
    <w:rsid w:val="000E772B"/>
    <w:rsid w:val="000F0156"/>
    <w:rsid w:val="000F01AE"/>
    <w:rsid w:val="000F09DD"/>
    <w:rsid w:val="000F0DD4"/>
    <w:rsid w:val="000F262E"/>
    <w:rsid w:val="000F3A90"/>
    <w:rsid w:val="000F4EB8"/>
    <w:rsid w:val="00100AC8"/>
    <w:rsid w:val="00102545"/>
    <w:rsid w:val="00102D2D"/>
    <w:rsid w:val="00102FC7"/>
    <w:rsid w:val="00104000"/>
    <w:rsid w:val="00105049"/>
    <w:rsid w:val="00105A47"/>
    <w:rsid w:val="00105FBD"/>
    <w:rsid w:val="0010610C"/>
    <w:rsid w:val="00106318"/>
    <w:rsid w:val="0010728F"/>
    <w:rsid w:val="001074E2"/>
    <w:rsid w:val="00110275"/>
    <w:rsid w:val="001106BE"/>
    <w:rsid w:val="00110BA9"/>
    <w:rsid w:val="0011113F"/>
    <w:rsid w:val="00111284"/>
    <w:rsid w:val="00111683"/>
    <w:rsid w:val="00112817"/>
    <w:rsid w:val="00112F5F"/>
    <w:rsid w:val="00113B52"/>
    <w:rsid w:val="00113D0A"/>
    <w:rsid w:val="00113FB1"/>
    <w:rsid w:val="00114A57"/>
    <w:rsid w:val="00115891"/>
    <w:rsid w:val="001160B9"/>
    <w:rsid w:val="00120D81"/>
    <w:rsid w:val="001211B1"/>
    <w:rsid w:val="00122014"/>
    <w:rsid w:val="001220F5"/>
    <w:rsid w:val="00122199"/>
    <w:rsid w:val="001232AF"/>
    <w:rsid w:val="00124317"/>
    <w:rsid w:val="0012443B"/>
    <w:rsid w:val="00124AC1"/>
    <w:rsid w:val="00126E4A"/>
    <w:rsid w:val="00127924"/>
    <w:rsid w:val="00127BE4"/>
    <w:rsid w:val="00130199"/>
    <w:rsid w:val="0013028D"/>
    <w:rsid w:val="00130B4C"/>
    <w:rsid w:val="00130E97"/>
    <w:rsid w:val="0013199C"/>
    <w:rsid w:val="0013200A"/>
    <w:rsid w:val="00132889"/>
    <w:rsid w:val="001335C7"/>
    <w:rsid w:val="00133D46"/>
    <w:rsid w:val="00133DAF"/>
    <w:rsid w:val="00134014"/>
    <w:rsid w:val="00134859"/>
    <w:rsid w:val="00135403"/>
    <w:rsid w:val="0013654F"/>
    <w:rsid w:val="001412C7"/>
    <w:rsid w:val="00141C6F"/>
    <w:rsid w:val="00144CE1"/>
    <w:rsid w:val="00146CAF"/>
    <w:rsid w:val="00150321"/>
    <w:rsid w:val="001503B7"/>
    <w:rsid w:val="00151262"/>
    <w:rsid w:val="00151513"/>
    <w:rsid w:val="00151D9E"/>
    <w:rsid w:val="00153554"/>
    <w:rsid w:val="001537EE"/>
    <w:rsid w:val="00154D4E"/>
    <w:rsid w:val="00155729"/>
    <w:rsid w:val="001560FB"/>
    <w:rsid w:val="00156AE0"/>
    <w:rsid w:val="00156CC8"/>
    <w:rsid w:val="00156D14"/>
    <w:rsid w:val="001570D8"/>
    <w:rsid w:val="001579F9"/>
    <w:rsid w:val="00161164"/>
    <w:rsid w:val="00163681"/>
    <w:rsid w:val="00163D07"/>
    <w:rsid w:val="00163F41"/>
    <w:rsid w:val="00164008"/>
    <w:rsid w:val="00164869"/>
    <w:rsid w:val="001651C3"/>
    <w:rsid w:val="001662BF"/>
    <w:rsid w:val="00167DA4"/>
    <w:rsid w:val="00170A3B"/>
    <w:rsid w:val="00171CF9"/>
    <w:rsid w:val="00171D00"/>
    <w:rsid w:val="001727E7"/>
    <w:rsid w:val="00173348"/>
    <w:rsid w:val="0017354C"/>
    <w:rsid w:val="00174AAF"/>
    <w:rsid w:val="00175993"/>
    <w:rsid w:val="00175F45"/>
    <w:rsid w:val="0017664C"/>
    <w:rsid w:val="00176CBA"/>
    <w:rsid w:val="00177927"/>
    <w:rsid w:val="00180BAB"/>
    <w:rsid w:val="001813D1"/>
    <w:rsid w:val="001819CC"/>
    <w:rsid w:val="00181F76"/>
    <w:rsid w:val="00183725"/>
    <w:rsid w:val="001837E0"/>
    <w:rsid w:val="001839FD"/>
    <w:rsid w:val="0018407A"/>
    <w:rsid w:val="00184DFD"/>
    <w:rsid w:val="00184F43"/>
    <w:rsid w:val="00185075"/>
    <w:rsid w:val="00185B33"/>
    <w:rsid w:val="00185F7E"/>
    <w:rsid w:val="00186CC8"/>
    <w:rsid w:val="00187C72"/>
    <w:rsid w:val="001904F1"/>
    <w:rsid w:val="00191024"/>
    <w:rsid w:val="00193203"/>
    <w:rsid w:val="0019394F"/>
    <w:rsid w:val="00193BD9"/>
    <w:rsid w:val="001941E0"/>
    <w:rsid w:val="0019488E"/>
    <w:rsid w:val="00197969"/>
    <w:rsid w:val="00197974"/>
    <w:rsid w:val="001A12B9"/>
    <w:rsid w:val="001A1AE6"/>
    <w:rsid w:val="001A2C64"/>
    <w:rsid w:val="001A48AD"/>
    <w:rsid w:val="001A502D"/>
    <w:rsid w:val="001A56E3"/>
    <w:rsid w:val="001A5963"/>
    <w:rsid w:val="001A60C8"/>
    <w:rsid w:val="001A633D"/>
    <w:rsid w:val="001A6606"/>
    <w:rsid w:val="001A6611"/>
    <w:rsid w:val="001A6BEB"/>
    <w:rsid w:val="001A6D6E"/>
    <w:rsid w:val="001B2AC9"/>
    <w:rsid w:val="001B3056"/>
    <w:rsid w:val="001B3758"/>
    <w:rsid w:val="001B390F"/>
    <w:rsid w:val="001B46B0"/>
    <w:rsid w:val="001B7736"/>
    <w:rsid w:val="001B7F94"/>
    <w:rsid w:val="001C09C6"/>
    <w:rsid w:val="001C1AF9"/>
    <w:rsid w:val="001C1B36"/>
    <w:rsid w:val="001C209B"/>
    <w:rsid w:val="001C25DC"/>
    <w:rsid w:val="001C2853"/>
    <w:rsid w:val="001C3CA2"/>
    <w:rsid w:val="001C55E3"/>
    <w:rsid w:val="001C6C7B"/>
    <w:rsid w:val="001C77C2"/>
    <w:rsid w:val="001C7841"/>
    <w:rsid w:val="001C797F"/>
    <w:rsid w:val="001D0EC4"/>
    <w:rsid w:val="001D2487"/>
    <w:rsid w:val="001D271B"/>
    <w:rsid w:val="001D2F6A"/>
    <w:rsid w:val="001D4350"/>
    <w:rsid w:val="001D5010"/>
    <w:rsid w:val="001D519C"/>
    <w:rsid w:val="001D6ED8"/>
    <w:rsid w:val="001D7066"/>
    <w:rsid w:val="001D79FD"/>
    <w:rsid w:val="001D7C98"/>
    <w:rsid w:val="001E02A0"/>
    <w:rsid w:val="001E18E0"/>
    <w:rsid w:val="001E2AAD"/>
    <w:rsid w:val="001E392B"/>
    <w:rsid w:val="001E3C73"/>
    <w:rsid w:val="001E495B"/>
    <w:rsid w:val="001E4B83"/>
    <w:rsid w:val="001E6281"/>
    <w:rsid w:val="001E702E"/>
    <w:rsid w:val="001E7D16"/>
    <w:rsid w:val="001F0B27"/>
    <w:rsid w:val="001F10C6"/>
    <w:rsid w:val="001F2013"/>
    <w:rsid w:val="001F3B38"/>
    <w:rsid w:val="001F3D96"/>
    <w:rsid w:val="001F4356"/>
    <w:rsid w:val="001F47E4"/>
    <w:rsid w:val="001F4AC8"/>
    <w:rsid w:val="001F5385"/>
    <w:rsid w:val="001F5519"/>
    <w:rsid w:val="001F6E58"/>
    <w:rsid w:val="00201065"/>
    <w:rsid w:val="002013B8"/>
    <w:rsid w:val="00203D1C"/>
    <w:rsid w:val="002041D6"/>
    <w:rsid w:val="00204202"/>
    <w:rsid w:val="00205361"/>
    <w:rsid w:val="00207B38"/>
    <w:rsid w:val="0021207B"/>
    <w:rsid w:val="0021238E"/>
    <w:rsid w:val="002125C7"/>
    <w:rsid w:val="0021290A"/>
    <w:rsid w:val="002130DA"/>
    <w:rsid w:val="0021322C"/>
    <w:rsid w:val="00214233"/>
    <w:rsid w:val="00214A8C"/>
    <w:rsid w:val="0021517A"/>
    <w:rsid w:val="0021555F"/>
    <w:rsid w:val="002166A7"/>
    <w:rsid w:val="00216AEB"/>
    <w:rsid w:val="00217032"/>
    <w:rsid w:val="00217566"/>
    <w:rsid w:val="00220BD5"/>
    <w:rsid w:val="002218D4"/>
    <w:rsid w:val="0022263F"/>
    <w:rsid w:val="00222919"/>
    <w:rsid w:val="00223060"/>
    <w:rsid w:val="002230B8"/>
    <w:rsid w:val="002232A0"/>
    <w:rsid w:val="00223BEB"/>
    <w:rsid w:val="00224CFF"/>
    <w:rsid w:val="00225D33"/>
    <w:rsid w:val="002272C1"/>
    <w:rsid w:val="002274AE"/>
    <w:rsid w:val="0023014B"/>
    <w:rsid w:val="002304FC"/>
    <w:rsid w:val="002338F2"/>
    <w:rsid w:val="00235B32"/>
    <w:rsid w:val="002372CE"/>
    <w:rsid w:val="00237726"/>
    <w:rsid w:val="00241731"/>
    <w:rsid w:val="002421EA"/>
    <w:rsid w:val="00242B02"/>
    <w:rsid w:val="0024301D"/>
    <w:rsid w:val="00245640"/>
    <w:rsid w:val="00245D65"/>
    <w:rsid w:val="00246B56"/>
    <w:rsid w:val="00247435"/>
    <w:rsid w:val="002477EE"/>
    <w:rsid w:val="00247AE0"/>
    <w:rsid w:val="0025146D"/>
    <w:rsid w:val="0025163B"/>
    <w:rsid w:val="002546C7"/>
    <w:rsid w:val="00255765"/>
    <w:rsid w:val="00256F3F"/>
    <w:rsid w:val="00257417"/>
    <w:rsid w:val="00260145"/>
    <w:rsid w:val="002622AF"/>
    <w:rsid w:val="00262AA0"/>
    <w:rsid w:val="00262C05"/>
    <w:rsid w:val="00263414"/>
    <w:rsid w:val="002640CA"/>
    <w:rsid w:val="00264A43"/>
    <w:rsid w:val="00264FDB"/>
    <w:rsid w:val="00265B06"/>
    <w:rsid w:val="00265B35"/>
    <w:rsid w:val="002660B0"/>
    <w:rsid w:val="00266277"/>
    <w:rsid w:val="00267FD6"/>
    <w:rsid w:val="00270BA6"/>
    <w:rsid w:val="00270E03"/>
    <w:rsid w:val="0027283A"/>
    <w:rsid w:val="00272D62"/>
    <w:rsid w:val="00273766"/>
    <w:rsid w:val="00273F90"/>
    <w:rsid w:val="0027535F"/>
    <w:rsid w:val="002763B8"/>
    <w:rsid w:val="00281153"/>
    <w:rsid w:val="00281C51"/>
    <w:rsid w:val="002836F9"/>
    <w:rsid w:val="002837FB"/>
    <w:rsid w:val="00283D9A"/>
    <w:rsid w:val="00283FB5"/>
    <w:rsid w:val="00284CD9"/>
    <w:rsid w:val="00284CED"/>
    <w:rsid w:val="00286285"/>
    <w:rsid w:val="002863E6"/>
    <w:rsid w:val="00286644"/>
    <w:rsid w:val="00287679"/>
    <w:rsid w:val="002900DA"/>
    <w:rsid w:val="0029028F"/>
    <w:rsid w:val="002909BE"/>
    <w:rsid w:val="00291B90"/>
    <w:rsid w:val="00292D47"/>
    <w:rsid w:val="00293551"/>
    <w:rsid w:val="00295193"/>
    <w:rsid w:val="00295B1F"/>
    <w:rsid w:val="00297047"/>
    <w:rsid w:val="00297C1D"/>
    <w:rsid w:val="002A1836"/>
    <w:rsid w:val="002A2A1F"/>
    <w:rsid w:val="002A2A20"/>
    <w:rsid w:val="002A2F3B"/>
    <w:rsid w:val="002A3B65"/>
    <w:rsid w:val="002A3F94"/>
    <w:rsid w:val="002A471D"/>
    <w:rsid w:val="002A4B35"/>
    <w:rsid w:val="002A51D7"/>
    <w:rsid w:val="002A6F96"/>
    <w:rsid w:val="002B0E96"/>
    <w:rsid w:val="002B1BA4"/>
    <w:rsid w:val="002B2A7A"/>
    <w:rsid w:val="002B2E6A"/>
    <w:rsid w:val="002B526C"/>
    <w:rsid w:val="002B66E6"/>
    <w:rsid w:val="002C091A"/>
    <w:rsid w:val="002C17C3"/>
    <w:rsid w:val="002C1EBB"/>
    <w:rsid w:val="002C4D47"/>
    <w:rsid w:val="002C5152"/>
    <w:rsid w:val="002C57AD"/>
    <w:rsid w:val="002C5ACC"/>
    <w:rsid w:val="002C5F83"/>
    <w:rsid w:val="002C6123"/>
    <w:rsid w:val="002C677A"/>
    <w:rsid w:val="002D0DA6"/>
    <w:rsid w:val="002D1F06"/>
    <w:rsid w:val="002D3065"/>
    <w:rsid w:val="002D3141"/>
    <w:rsid w:val="002D3DFE"/>
    <w:rsid w:val="002D41E6"/>
    <w:rsid w:val="002D4383"/>
    <w:rsid w:val="002D4A50"/>
    <w:rsid w:val="002D4CBD"/>
    <w:rsid w:val="002D69C2"/>
    <w:rsid w:val="002D756B"/>
    <w:rsid w:val="002D7D82"/>
    <w:rsid w:val="002E028A"/>
    <w:rsid w:val="002E02C9"/>
    <w:rsid w:val="002E0600"/>
    <w:rsid w:val="002E1BF7"/>
    <w:rsid w:val="002E3239"/>
    <w:rsid w:val="002E3263"/>
    <w:rsid w:val="002E37A4"/>
    <w:rsid w:val="002E3AC1"/>
    <w:rsid w:val="002E4CCD"/>
    <w:rsid w:val="002E689A"/>
    <w:rsid w:val="002E7D73"/>
    <w:rsid w:val="002F0101"/>
    <w:rsid w:val="002F0F49"/>
    <w:rsid w:val="002F0FD5"/>
    <w:rsid w:val="002F132D"/>
    <w:rsid w:val="002F240F"/>
    <w:rsid w:val="002F2701"/>
    <w:rsid w:val="002F336E"/>
    <w:rsid w:val="002F3674"/>
    <w:rsid w:val="002F3CF3"/>
    <w:rsid w:val="002F3DCD"/>
    <w:rsid w:val="002F4405"/>
    <w:rsid w:val="002F6044"/>
    <w:rsid w:val="002F638A"/>
    <w:rsid w:val="002F6869"/>
    <w:rsid w:val="002F7353"/>
    <w:rsid w:val="002F7CFB"/>
    <w:rsid w:val="00301453"/>
    <w:rsid w:val="003021A8"/>
    <w:rsid w:val="003033BC"/>
    <w:rsid w:val="0030501A"/>
    <w:rsid w:val="00305669"/>
    <w:rsid w:val="00310814"/>
    <w:rsid w:val="00310CF9"/>
    <w:rsid w:val="00311DDE"/>
    <w:rsid w:val="00312232"/>
    <w:rsid w:val="003130B5"/>
    <w:rsid w:val="0031317C"/>
    <w:rsid w:val="0031392C"/>
    <w:rsid w:val="0031409E"/>
    <w:rsid w:val="0031535B"/>
    <w:rsid w:val="00316442"/>
    <w:rsid w:val="003168F3"/>
    <w:rsid w:val="00316D25"/>
    <w:rsid w:val="0031710B"/>
    <w:rsid w:val="00317E75"/>
    <w:rsid w:val="00320916"/>
    <w:rsid w:val="003214A6"/>
    <w:rsid w:val="0032192C"/>
    <w:rsid w:val="00321A10"/>
    <w:rsid w:val="003223B8"/>
    <w:rsid w:val="00322DDE"/>
    <w:rsid w:val="003235A3"/>
    <w:rsid w:val="0032427C"/>
    <w:rsid w:val="003246F0"/>
    <w:rsid w:val="003271B2"/>
    <w:rsid w:val="00327C34"/>
    <w:rsid w:val="00330097"/>
    <w:rsid w:val="00331B05"/>
    <w:rsid w:val="00332AF8"/>
    <w:rsid w:val="003334EA"/>
    <w:rsid w:val="00333ECB"/>
    <w:rsid w:val="003355C1"/>
    <w:rsid w:val="00335F65"/>
    <w:rsid w:val="00336BA8"/>
    <w:rsid w:val="0033719E"/>
    <w:rsid w:val="00337870"/>
    <w:rsid w:val="003403D9"/>
    <w:rsid w:val="00340B34"/>
    <w:rsid w:val="003425F5"/>
    <w:rsid w:val="00342869"/>
    <w:rsid w:val="003430BE"/>
    <w:rsid w:val="00343DD0"/>
    <w:rsid w:val="00343F28"/>
    <w:rsid w:val="003442B6"/>
    <w:rsid w:val="003442C6"/>
    <w:rsid w:val="003448D7"/>
    <w:rsid w:val="00344A94"/>
    <w:rsid w:val="00346036"/>
    <w:rsid w:val="00346436"/>
    <w:rsid w:val="003468E1"/>
    <w:rsid w:val="00347610"/>
    <w:rsid w:val="003476D5"/>
    <w:rsid w:val="00347805"/>
    <w:rsid w:val="0035046D"/>
    <w:rsid w:val="00351360"/>
    <w:rsid w:val="003514C3"/>
    <w:rsid w:val="00351512"/>
    <w:rsid w:val="0035172B"/>
    <w:rsid w:val="003521E3"/>
    <w:rsid w:val="0035238A"/>
    <w:rsid w:val="00352784"/>
    <w:rsid w:val="00354308"/>
    <w:rsid w:val="003543DE"/>
    <w:rsid w:val="003544DF"/>
    <w:rsid w:val="00354663"/>
    <w:rsid w:val="0035505B"/>
    <w:rsid w:val="003558FF"/>
    <w:rsid w:val="00355C15"/>
    <w:rsid w:val="00357DBE"/>
    <w:rsid w:val="00360DA4"/>
    <w:rsid w:val="00360EDA"/>
    <w:rsid w:val="00361459"/>
    <w:rsid w:val="00361B39"/>
    <w:rsid w:val="00363B88"/>
    <w:rsid w:val="00363EC1"/>
    <w:rsid w:val="0036665A"/>
    <w:rsid w:val="00367F14"/>
    <w:rsid w:val="003704AE"/>
    <w:rsid w:val="00371399"/>
    <w:rsid w:val="00372C2B"/>
    <w:rsid w:val="0037326C"/>
    <w:rsid w:val="00373D2F"/>
    <w:rsid w:val="00374115"/>
    <w:rsid w:val="0037417D"/>
    <w:rsid w:val="003748F0"/>
    <w:rsid w:val="003765D9"/>
    <w:rsid w:val="00380AB5"/>
    <w:rsid w:val="00380DCC"/>
    <w:rsid w:val="0038266F"/>
    <w:rsid w:val="00382ECE"/>
    <w:rsid w:val="00383032"/>
    <w:rsid w:val="003831D7"/>
    <w:rsid w:val="00383BDA"/>
    <w:rsid w:val="00383C16"/>
    <w:rsid w:val="0038463D"/>
    <w:rsid w:val="00385E4C"/>
    <w:rsid w:val="003863F7"/>
    <w:rsid w:val="003905A5"/>
    <w:rsid w:val="00390FED"/>
    <w:rsid w:val="0039145A"/>
    <w:rsid w:val="0039298A"/>
    <w:rsid w:val="00394A03"/>
    <w:rsid w:val="00395E55"/>
    <w:rsid w:val="00396017"/>
    <w:rsid w:val="00396D4E"/>
    <w:rsid w:val="003973D8"/>
    <w:rsid w:val="003A17EE"/>
    <w:rsid w:val="003A31C7"/>
    <w:rsid w:val="003A3F03"/>
    <w:rsid w:val="003A41F0"/>
    <w:rsid w:val="003A502F"/>
    <w:rsid w:val="003A5196"/>
    <w:rsid w:val="003A54FA"/>
    <w:rsid w:val="003A587E"/>
    <w:rsid w:val="003A5DBF"/>
    <w:rsid w:val="003A627C"/>
    <w:rsid w:val="003A63D8"/>
    <w:rsid w:val="003A75EF"/>
    <w:rsid w:val="003B14ED"/>
    <w:rsid w:val="003B14F1"/>
    <w:rsid w:val="003B1694"/>
    <w:rsid w:val="003B1ABF"/>
    <w:rsid w:val="003B1B4C"/>
    <w:rsid w:val="003B1C81"/>
    <w:rsid w:val="003B2A1E"/>
    <w:rsid w:val="003B2D2F"/>
    <w:rsid w:val="003B3DE3"/>
    <w:rsid w:val="003B4784"/>
    <w:rsid w:val="003B4956"/>
    <w:rsid w:val="003B49D7"/>
    <w:rsid w:val="003B533C"/>
    <w:rsid w:val="003B5357"/>
    <w:rsid w:val="003B5B7E"/>
    <w:rsid w:val="003B7A19"/>
    <w:rsid w:val="003C08A7"/>
    <w:rsid w:val="003C26F1"/>
    <w:rsid w:val="003C4A3D"/>
    <w:rsid w:val="003C4F24"/>
    <w:rsid w:val="003C734E"/>
    <w:rsid w:val="003C7AFE"/>
    <w:rsid w:val="003D01B8"/>
    <w:rsid w:val="003D0608"/>
    <w:rsid w:val="003D0765"/>
    <w:rsid w:val="003D22D5"/>
    <w:rsid w:val="003D2C59"/>
    <w:rsid w:val="003D3C4F"/>
    <w:rsid w:val="003D4401"/>
    <w:rsid w:val="003D53BF"/>
    <w:rsid w:val="003D563A"/>
    <w:rsid w:val="003D6872"/>
    <w:rsid w:val="003D6D99"/>
    <w:rsid w:val="003E09DE"/>
    <w:rsid w:val="003E2D2C"/>
    <w:rsid w:val="003E3104"/>
    <w:rsid w:val="003E36D1"/>
    <w:rsid w:val="003E37EA"/>
    <w:rsid w:val="003E3951"/>
    <w:rsid w:val="003E3D19"/>
    <w:rsid w:val="003E415F"/>
    <w:rsid w:val="003E4A89"/>
    <w:rsid w:val="003E5068"/>
    <w:rsid w:val="003E5BBD"/>
    <w:rsid w:val="003E600A"/>
    <w:rsid w:val="003E6190"/>
    <w:rsid w:val="003E6CD1"/>
    <w:rsid w:val="003E6DB8"/>
    <w:rsid w:val="003E7E35"/>
    <w:rsid w:val="003F07C2"/>
    <w:rsid w:val="003F2C0E"/>
    <w:rsid w:val="003F3A78"/>
    <w:rsid w:val="003F4750"/>
    <w:rsid w:val="003F47E4"/>
    <w:rsid w:val="003F47E5"/>
    <w:rsid w:val="003F4E2E"/>
    <w:rsid w:val="003F5AF7"/>
    <w:rsid w:val="003F6567"/>
    <w:rsid w:val="003F6DCF"/>
    <w:rsid w:val="003F769E"/>
    <w:rsid w:val="00400747"/>
    <w:rsid w:val="0040099A"/>
    <w:rsid w:val="00400F5B"/>
    <w:rsid w:val="004016E5"/>
    <w:rsid w:val="00401AB6"/>
    <w:rsid w:val="00402268"/>
    <w:rsid w:val="0040319E"/>
    <w:rsid w:val="0040409E"/>
    <w:rsid w:val="004046B5"/>
    <w:rsid w:val="00404A27"/>
    <w:rsid w:val="00404B48"/>
    <w:rsid w:val="00404BEA"/>
    <w:rsid w:val="00406D4D"/>
    <w:rsid w:val="00406ED1"/>
    <w:rsid w:val="00407569"/>
    <w:rsid w:val="004077A3"/>
    <w:rsid w:val="00411773"/>
    <w:rsid w:val="00411E96"/>
    <w:rsid w:val="0041201F"/>
    <w:rsid w:val="00413F90"/>
    <w:rsid w:val="00414549"/>
    <w:rsid w:val="00414A2A"/>
    <w:rsid w:val="00414C6A"/>
    <w:rsid w:val="004159B6"/>
    <w:rsid w:val="00416E86"/>
    <w:rsid w:val="00417116"/>
    <w:rsid w:val="004174BF"/>
    <w:rsid w:val="004203F4"/>
    <w:rsid w:val="004205D3"/>
    <w:rsid w:val="00420801"/>
    <w:rsid w:val="00420964"/>
    <w:rsid w:val="00421082"/>
    <w:rsid w:val="004231BA"/>
    <w:rsid w:val="00423DFE"/>
    <w:rsid w:val="004244CB"/>
    <w:rsid w:val="004247E7"/>
    <w:rsid w:val="00425D69"/>
    <w:rsid w:val="0042629B"/>
    <w:rsid w:val="004306A6"/>
    <w:rsid w:val="00430F28"/>
    <w:rsid w:val="00431761"/>
    <w:rsid w:val="00431C95"/>
    <w:rsid w:val="0043241E"/>
    <w:rsid w:val="00432C83"/>
    <w:rsid w:val="00432D78"/>
    <w:rsid w:val="004332C8"/>
    <w:rsid w:val="0043353B"/>
    <w:rsid w:val="00434329"/>
    <w:rsid w:val="00435DAA"/>
    <w:rsid w:val="00435DDD"/>
    <w:rsid w:val="00435EC1"/>
    <w:rsid w:val="0043701E"/>
    <w:rsid w:val="0043756C"/>
    <w:rsid w:val="00440992"/>
    <w:rsid w:val="00440CC5"/>
    <w:rsid w:val="0044168B"/>
    <w:rsid w:val="00442778"/>
    <w:rsid w:val="00442ACD"/>
    <w:rsid w:val="0044329E"/>
    <w:rsid w:val="00444654"/>
    <w:rsid w:val="00444849"/>
    <w:rsid w:val="00444A1A"/>
    <w:rsid w:val="00445C7F"/>
    <w:rsid w:val="00446BC8"/>
    <w:rsid w:val="00446FEA"/>
    <w:rsid w:val="004473CA"/>
    <w:rsid w:val="0044760C"/>
    <w:rsid w:val="004500D9"/>
    <w:rsid w:val="00450781"/>
    <w:rsid w:val="004508E7"/>
    <w:rsid w:val="004510B0"/>
    <w:rsid w:val="00451D58"/>
    <w:rsid w:val="004533D9"/>
    <w:rsid w:val="0045408A"/>
    <w:rsid w:val="00454FB7"/>
    <w:rsid w:val="00455B5F"/>
    <w:rsid w:val="00456347"/>
    <w:rsid w:val="0045661B"/>
    <w:rsid w:val="00456D3F"/>
    <w:rsid w:val="00457070"/>
    <w:rsid w:val="004573D3"/>
    <w:rsid w:val="00457884"/>
    <w:rsid w:val="004600EB"/>
    <w:rsid w:val="004601C5"/>
    <w:rsid w:val="0046034E"/>
    <w:rsid w:val="004612A6"/>
    <w:rsid w:val="00462922"/>
    <w:rsid w:val="004635DA"/>
    <w:rsid w:val="004636C6"/>
    <w:rsid w:val="00463B87"/>
    <w:rsid w:val="00464428"/>
    <w:rsid w:val="0046573D"/>
    <w:rsid w:val="00465DCA"/>
    <w:rsid w:val="0046709C"/>
    <w:rsid w:val="00470702"/>
    <w:rsid w:val="00471D55"/>
    <w:rsid w:val="0047236B"/>
    <w:rsid w:val="00472590"/>
    <w:rsid w:val="00472A61"/>
    <w:rsid w:val="00472AA1"/>
    <w:rsid w:val="00472C59"/>
    <w:rsid w:val="0047377B"/>
    <w:rsid w:val="00473E21"/>
    <w:rsid w:val="0047421C"/>
    <w:rsid w:val="00474EA0"/>
    <w:rsid w:val="00475214"/>
    <w:rsid w:val="00475A25"/>
    <w:rsid w:val="00477D2B"/>
    <w:rsid w:val="00480672"/>
    <w:rsid w:val="00481501"/>
    <w:rsid w:val="00482DD4"/>
    <w:rsid w:val="00483929"/>
    <w:rsid w:val="00484606"/>
    <w:rsid w:val="00485A98"/>
    <w:rsid w:val="00485D69"/>
    <w:rsid w:val="004875BE"/>
    <w:rsid w:val="0048799C"/>
    <w:rsid w:val="00492282"/>
    <w:rsid w:val="00492EB0"/>
    <w:rsid w:val="00493DC0"/>
    <w:rsid w:val="00494A30"/>
    <w:rsid w:val="004951DB"/>
    <w:rsid w:val="004A1B2E"/>
    <w:rsid w:val="004A2062"/>
    <w:rsid w:val="004A23D5"/>
    <w:rsid w:val="004A2730"/>
    <w:rsid w:val="004A2976"/>
    <w:rsid w:val="004A308C"/>
    <w:rsid w:val="004A3F8E"/>
    <w:rsid w:val="004A4CA7"/>
    <w:rsid w:val="004A6FF1"/>
    <w:rsid w:val="004A7131"/>
    <w:rsid w:val="004A7D0A"/>
    <w:rsid w:val="004B0279"/>
    <w:rsid w:val="004B07BC"/>
    <w:rsid w:val="004B0804"/>
    <w:rsid w:val="004B10B0"/>
    <w:rsid w:val="004B19A1"/>
    <w:rsid w:val="004B207E"/>
    <w:rsid w:val="004B387F"/>
    <w:rsid w:val="004B41BF"/>
    <w:rsid w:val="004B5D94"/>
    <w:rsid w:val="004B6AE3"/>
    <w:rsid w:val="004B7563"/>
    <w:rsid w:val="004C0969"/>
    <w:rsid w:val="004C1EF9"/>
    <w:rsid w:val="004C224A"/>
    <w:rsid w:val="004C2855"/>
    <w:rsid w:val="004C28A9"/>
    <w:rsid w:val="004C4FA0"/>
    <w:rsid w:val="004C5165"/>
    <w:rsid w:val="004C5BC0"/>
    <w:rsid w:val="004C7397"/>
    <w:rsid w:val="004D01F7"/>
    <w:rsid w:val="004D1513"/>
    <w:rsid w:val="004D36FF"/>
    <w:rsid w:val="004D3815"/>
    <w:rsid w:val="004D3AE9"/>
    <w:rsid w:val="004D3C68"/>
    <w:rsid w:val="004D471E"/>
    <w:rsid w:val="004D56E2"/>
    <w:rsid w:val="004D56FA"/>
    <w:rsid w:val="004D5A81"/>
    <w:rsid w:val="004D5E29"/>
    <w:rsid w:val="004D65CC"/>
    <w:rsid w:val="004D6CF7"/>
    <w:rsid w:val="004E052B"/>
    <w:rsid w:val="004E093B"/>
    <w:rsid w:val="004E10A5"/>
    <w:rsid w:val="004E1700"/>
    <w:rsid w:val="004E1B72"/>
    <w:rsid w:val="004E542B"/>
    <w:rsid w:val="004E6C0A"/>
    <w:rsid w:val="004E7191"/>
    <w:rsid w:val="004F0118"/>
    <w:rsid w:val="004F0E89"/>
    <w:rsid w:val="004F2A82"/>
    <w:rsid w:val="004F2E80"/>
    <w:rsid w:val="004F2F5A"/>
    <w:rsid w:val="004F34DC"/>
    <w:rsid w:val="004F51B6"/>
    <w:rsid w:val="004F5210"/>
    <w:rsid w:val="004F52DD"/>
    <w:rsid w:val="004F5CCA"/>
    <w:rsid w:val="004F62D3"/>
    <w:rsid w:val="004F6886"/>
    <w:rsid w:val="004F726A"/>
    <w:rsid w:val="004F7295"/>
    <w:rsid w:val="00500A07"/>
    <w:rsid w:val="005013AF"/>
    <w:rsid w:val="0050203F"/>
    <w:rsid w:val="0050214F"/>
    <w:rsid w:val="00502E09"/>
    <w:rsid w:val="0050422E"/>
    <w:rsid w:val="005060F5"/>
    <w:rsid w:val="00506B37"/>
    <w:rsid w:val="00506E6A"/>
    <w:rsid w:val="005071F9"/>
    <w:rsid w:val="00510D6C"/>
    <w:rsid w:val="00511CD3"/>
    <w:rsid w:val="005137D1"/>
    <w:rsid w:val="005152BA"/>
    <w:rsid w:val="00515728"/>
    <w:rsid w:val="005159DC"/>
    <w:rsid w:val="005166A9"/>
    <w:rsid w:val="00516882"/>
    <w:rsid w:val="00516CA8"/>
    <w:rsid w:val="00521086"/>
    <w:rsid w:val="00521273"/>
    <w:rsid w:val="00521FB8"/>
    <w:rsid w:val="00522651"/>
    <w:rsid w:val="00522F80"/>
    <w:rsid w:val="005230B5"/>
    <w:rsid w:val="005234E0"/>
    <w:rsid w:val="00524F01"/>
    <w:rsid w:val="0052586E"/>
    <w:rsid w:val="005258B8"/>
    <w:rsid w:val="0052639E"/>
    <w:rsid w:val="00526458"/>
    <w:rsid w:val="005268C8"/>
    <w:rsid w:val="005276BB"/>
    <w:rsid w:val="00527F74"/>
    <w:rsid w:val="00531764"/>
    <w:rsid w:val="00534900"/>
    <w:rsid w:val="005358A9"/>
    <w:rsid w:val="0053653C"/>
    <w:rsid w:val="00537715"/>
    <w:rsid w:val="00537BF3"/>
    <w:rsid w:val="00537C65"/>
    <w:rsid w:val="005404EF"/>
    <w:rsid w:val="00540D29"/>
    <w:rsid w:val="005417C9"/>
    <w:rsid w:val="00542620"/>
    <w:rsid w:val="00542892"/>
    <w:rsid w:val="00543216"/>
    <w:rsid w:val="005442FA"/>
    <w:rsid w:val="0054434C"/>
    <w:rsid w:val="00545051"/>
    <w:rsid w:val="00545FFF"/>
    <w:rsid w:val="00546E97"/>
    <w:rsid w:val="00547049"/>
    <w:rsid w:val="00547249"/>
    <w:rsid w:val="005477F2"/>
    <w:rsid w:val="005513C5"/>
    <w:rsid w:val="00551BED"/>
    <w:rsid w:val="0055230C"/>
    <w:rsid w:val="0055268C"/>
    <w:rsid w:val="0055310C"/>
    <w:rsid w:val="005536C3"/>
    <w:rsid w:val="0055417B"/>
    <w:rsid w:val="00555133"/>
    <w:rsid w:val="005556E6"/>
    <w:rsid w:val="00555EC5"/>
    <w:rsid w:val="00556677"/>
    <w:rsid w:val="005601D5"/>
    <w:rsid w:val="00560ECF"/>
    <w:rsid w:val="00560EF9"/>
    <w:rsid w:val="00562C47"/>
    <w:rsid w:val="00562D8C"/>
    <w:rsid w:val="0056331B"/>
    <w:rsid w:val="00564FBF"/>
    <w:rsid w:val="00565459"/>
    <w:rsid w:val="00565A04"/>
    <w:rsid w:val="00567B32"/>
    <w:rsid w:val="0057444A"/>
    <w:rsid w:val="00577518"/>
    <w:rsid w:val="00580A6F"/>
    <w:rsid w:val="0058113C"/>
    <w:rsid w:val="00581568"/>
    <w:rsid w:val="005816F0"/>
    <w:rsid w:val="005827AE"/>
    <w:rsid w:val="00584A32"/>
    <w:rsid w:val="005858B8"/>
    <w:rsid w:val="00585FBA"/>
    <w:rsid w:val="005863BA"/>
    <w:rsid w:val="00586918"/>
    <w:rsid w:val="00586D28"/>
    <w:rsid w:val="005874F2"/>
    <w:rsid w:val="0059053D"/>
    <w:rsid w:val="00591F49"/>
    <w:rsid w:val="005923B5"/>
    <w:rsid w:val="0059328B"/>
    <w:rsid w:val="00594734"/>
    <w:rsid w:val="00594AB8"/>
    <w:rsid w:val="00596A55"/>
    <w:rsid w:val="00597845"/>
    <w:rsid w:val="005A4C4B"/>
    <w:rsid w:val="005A54DB"/>
    <w:rsid w:val="005A5CFA"/>
    <w:rsid w:val="005A6D61"/>
    <w:rsid w:val="005A7AE1"/>
    <w:rsid w:val="005B0F9B"/>
    <w:rsid w:val="005B1EF3"/>
    <w:rsid w:val="005B2C6B"/>
    <w:rsid w:val="005B3796"/>
    <w:rsid w:val="005B38B4"/>
    <w:rsid w:val="005B5149"/>
    <w:rsid w:val="005B5A64"/>
    <w:rsid w:val="005B5B57"/>
    <w:rsid w:val="005B65EA"/>
    <w:rsid w:val="005B708F"/>
    <w:rsid w:val="005C01D0"/>
    <w:rsid w:val="005C0A39"/>
    <w:rsid w:val="005C15D2"/>
    <w:rsid w:val="005C2350"/>
    <w:rsid w:val="005C2D0D"/>
    <w:rsid w:val="005C3E5A"/>
    <w:rsid w:val="005C539A"/>
    <w:rsid w:val="005C5D94"/>
    <w:rsid w:val="005C643E"/>
    <w:rsid w:val="005C77EF"/>
    <w:rsid w:val="005D0C25"/>
    <w:rsid w:val="005D169C"/>
    <w:rsid w:val="005D2153"/>
    <w:rsid w:val="005D5241"/>
    <w:rsid w:val="005D5618"/>
    <w:rsid w:val="005D5A44"/>
    <w:rsid w:val="005D644C"/>
    <w:rsid w:val="005D7EA8"/>
    <w:rsid w:val="005E078B"/>
    <w:rsid w:val="005E1DDA"/>
    <w:rsid w:val="005E1E62"/>
    <w:rsid w:val="005E272B"/>
    <w:rsid w:val="005E2B20"/>
    <w:rsid w:val="005E2EAA"/>
    <w:rsid w:val="005E34D4"/>
    <w:rsid w:val="005E387A"/>
    <w:rsid w:val="005F10BC"/>
    <w:rsid w:val="005F3A85"/>
    <w:rsid w:val="005F54CD"/>
    <w:rsid w:val="005F57BB"/>
    <w:rsid w:val="005F6567"/>
    <w:rsid w:val="005F6A66"/>
    <w:rsid w:val="005F7F9B"/>
    <w:rsid w:val="00601BEF"/>
    <w:rsid w:val="006020A1"/>
    <w:rsid w:val="00602186"/>
    <w:rsid w:val="00602A8C"/>
    <w:rsid w:val="00602C52"/>
    <w:rsid w:val="0060349E"/>
    <w:rsid w:val="00603CA7"/>
    <w:rsid w:val="00603E4B"/>
    <w:rsid w:val="006054DE"/>
    <w:rsid w:val="00605FF4"/>
    <w:rsid w:val="00606304"/>
    <w:rsid w:val="00610772"/>
    <w:rsid w:val="00610CAB"/>
    <w:rsid w:val="00611B5D"/>
    <w:rsid w:val="00611E09"/>
    <w:rsid w:val="0061204E"/>
    <w:rsid w:val="006134DA"/>
    <w:rsid w:val="00613FEA"/>
    <w:rsid w:val="00614393"/>
    <w:rsid w:val="0061536C"/>
    <w:rsid w:val="00616BBF"/>
    <w:rsid w:val="00616E36"/>
    <w:rsid w:val="00616F15"/>
    <w:rsid w:val="00616F30"/>
    <w:rsid w:val="00617EAD"/>
    <w:rsid w:val="00620453"/>
    <w:rsid w:val="0062054C"/>
    <w:rsid w:val="00620DDC"/>
    <w:rsid w:val="00621E6F"/>
    <w:rsid w:val="006222DA"/>
    <w:rsid w:val="006243B8"/>
    <w:rsid w:val="0062440F"/>
    <w:rsid w:val="00624471"/>
    <w:rsid w:val="006251EB"/>
    <w:rsid w:val="006273B3"/>
    <w:rsid w:val="006277D4"/>
    <w:rsid w:val="00627E6F"/>
    <w:rsid w:val="006305CD"/>
    <w:rsid w:val="00630E57"/>
    <w:rsid w:val="0063188F"/>
    <w:rsid w:val="00632FFD"/>
    <w:rsid w:val="00634655"/>
    <w:rsid w:val="006347B8"/>
    <w:rsid w:val="00635218"/>
    <w:rsid w:val="00635C49"/>
    <w:rsid w:val="00636EDF"/>
    <w:rsid w:val="00637995"/>
    <w:rsid w:val="00640803"/>
    <w:rsid w:val="00640A1D"/>
    <w:rsid w:val="0064197F"/>
    <w:rsid w:val="00642203"/>
    <w:rsid w:val="006423A5"/>
    <w:rsid w:val="00642B3E"/>
    <w:rsid w:val="00643EED"/>
    <w:rsid w:val="00644E2B"/>
    <w:rsid w:val="00645616"/>
    <w:rsid w:val="006459B0"/>
    <w:rsid w:val="006465C3"/>
    <w:rsid w:val="006473C0"/>
    <w:rsid w:val="00651DEF"/>
    <w:rsid w:val="00651F10"/>
    <w:rsid w:val="0065206A"/>
    <w:rsid w:val="00653EBB"/>
    <w:rsid w:val="00654F6B"/>
    <w:rsid w:val="006560CA"/>
    <w:rsid w:val="00656670"/>
    <w:rsid w:val="00656B23"/>
    <w:rsid w:val="00660A63"/>
    <w:rsid w:val="00661F06"/>
    <w:rsid w:val="00662321"/>
    <w:rsid w:val="00663DAE"/>
    <w:rsid w:val="006658F0"/>
    <w:rsid w:val="00665D82"/>
    <w:rsid w:val="00665EB8"/>
    <w:rsid w:val="00666AF7"/>
    <w:rsid w:val="006714DC"/>
    <w:rsid w:val="00672647"/>
    <w:rsid w:val="006744AC"/>
    <w:rsid w:val="0067466A"/>
    <w:rsid w:val="006754D0"/>
    <w:rsid w:val="006761A2"/>
    <w:rsid w:val="00676C9D"/>
    <w:rsid w:val="006770DF"/>
    <w:rsid w:val="006775D8"/>
    <w:rsid w:val="00677662"/>
    <w:rsid w:val="0068007C"/>
    <w:rsid w:val="006824FD"/>
    <w:rsid w:val="00683419"/>
    <w:rsid w:val="006835D1"/>
    <w:rsid w:val="00685857"/>
    <w:rsid w:val="00687A9B"/>
    <w:rsid w:val="00687D58"/>
    <w:rsid w:val="0069001D"/>
    <w:rsid w:val="006906D7"/>
    <w:rsid w:val="0069093F"/>
    <w:rsid w:val="00690B1B"/>
    <w:rsid w:val="006926D6"/>
    <w:rsid w:val="00692F57"/>
    <w:rsid w:val="00692FAB"/>
    <w:rsid w:val="00694E4D"/>
    <w:rsid w:val="00695795"/>
    <w:rsid w:val="00695D13"/>
    <w:rsid w:val="00696C18"/>
    <w:rsid w:val="00696E38"/>
    <w:rsid w:val="00697060"/>
    <w:rsid w:val="006A385C"/>
    <w:rsid w:val="006A4B7C"/>
    <w:rsid w:val="006A4F67"/>
    <w:rsid w:val="006A5961"/>
    <w:rsid w:val="006A5B52"/>
    <w:rsid w:val="006A6F9E"/>
    <w:rsid w:val="006B01AE"/>
    <w:rsid w:val="006B0D1E"/>
    <w:rsid w:val="006B12B2"/>
    <w:rsid w:val="006B1758"/>
    <w:rsid w:val="006B1A1C"/>
    <w:rsid w:val="006B25EC"/>
    <w:rsid w:val="006B292E"/>
    <w:rsid w:val="006B2E31"/>
    <w:rsid w:val="006B5A65"/>
    <w:rsid w:val="006B5B77"/>
    <w:rsid w:val="006B5CA2"/>
    <w:rsid w:val="006B70FB"/>
    <w:rsid w:val="006B7380"/>
    <w:rsid w:val="006B75BA"/>
    <w:rsid w:val="006B7A3A"/>
    <w:rsid w:val="006C019D"/>
    <w:rsid w:val="006C0E2D"/>
    <w:rsid w:val="006C2439"/>
    <w:rsid w:val="006C348E"/>
    <w:rsid w:val="006C38EC"/>
    <w:rsid w:val="006C6101"/>
    <w:rsid w:val="006C660C"/>
    <w:rsid w:val="006C6764"/>
    <w:rsid w:val="006C7055"/>
    <w:rsid w:val="006C7084"/>
    <w:rsid w:val="006C75BA"/>
    <w:rsid w:val="006D0173"/>
    <w:rsid w:val="006D0221"/>
    <w:rsid w:val="006D0415"/>
    <w:rsid w:val="006D0CD8"/>
    <w:rsid w:val="006D12AC"/>
    <w:rsid w:val="006D2536"/>
    <w:rsid w:val="006D3328"/>
    <w:rsid w:val="006D4B21"/>
    <w:rsid w:val="006D73B9"/>
    <w:rsid w:val="006D74E7"/>
    <w:rsid w:val="006E0B18"/>
    <w:rsid w:val="006E0D5F"/>
    <w:rsid w:val="006E2649"/>
    <w:rsid w:val="006E34C9"/>
    <w:rsid w:val="006E412C"/>
    <w:rsid w:val="006E53A3"/>
    <w:rsid w:val="006E571B"/>
    <w:rsid w:val="006E5765"/>
    <w:rsid w:val="006F0DEC"/>
    <w:rsid w:val="006F24C0"/>
    <w:rsid w:val="006F3846"/>
    <w:rsid w:val="006F41C2"/>
    <w:rsid w:val="006F4B88"/>
    <w:rsid w:val="006F4F41"/>
    <w:rsid w:val="006F5493"/>
    <w:rsid w:val="006F58BF"/>
    <w:rsid w:val="006F70FA"/>
    <w:rsid w:val="006F7124"/>
    <w:rsid w:val="007000D1"/>
    <w:rsid w:val="00701080"/>
    <w:rsid w:val="00701787"/>
    <w:rsid w:val="00701F47"/>
    <w:rsid w:val="007023BF"/>
    <w:rsid w:val="007024E4"/>
    <w:rsid w:val="00702BFA"/>
    <w:rsid w:val="00702DC7"/>
    <w:rsid w:val="007058A1"/>
    <w:rsid w:val="00707308"/>
    <w:rsid w:val="007105A5"/>
    <w:rsid w:val="0071109B"/>
    <w:rsid w:val="00711715"/>
    <w:rsid w:val="00711E34"/>
    <w:rsid w:val="007126FC"/>
    <w:rsid w:val="00712EA0"/>
    <w:rsid w:val="0071373C"/>
    <w:rsid w:val="007144BE"/>
    <w:rsid w:val="00720C21"/>
    <w:rsid w:val="00721BD2"/>
    <w:rsid w:val="00722B8F"/>
    <w:rsid w:val="0072300C"/>
    <w:rsid w:val="00723C9F"/>
    <w:rsid w:val="00724585"/>
    <w:rsid w:val="00724F0F"/>
    <w:rsid w:val="00726241"/>
    <w:rsid w:val="00726B74"/>
    <w:rsid w:val="00726E5D"/>
    <w:rsid w:val="00727A06"/>
    <w:rsid w:val="00727C04"/>
    <w:rsid w:val="00730BC8"/>
    <w:rsid w:val="0073130A"/>
    <w:rsid w:val="00731321"/>
    <w:rsid w:val="007318EC"/>
    <w:rsid w:val="007326F8"/>
    <w:rsid w:val="007342D2"/>
    <w:rsid w:val="00734325"/>
    <w:rsid w:val="007346D0"/>
    <w:rsid w:val="007348AA"/>
    <w:rsid w:val="007349DA"/>
    <w:rsid w:val="00734B5D"/>
    <w:rsid w:val="007371AD"/>
    <w:rsid w:val="007374C6"/>
    <w:rsid w:val="007411AF"/>
    <w:rsid w:val="007418B1"/>
    <w:rsid w:val="0074366A"/>
    <w:rsid w:val="00745091"/>
    <w:rsid w:val="00745B53"/>
    <w:rsid w:val="0074659D"/>
    <w:rsid w:val="00746D6D"/>
    <w:rsid w:val="007474D3"/>
    <w:rsid w:val="00747720"/>
    <w:rsid w:val="00747A26"/>
    <w:rsid w:val="00753179"/>
    <w:rsid w:val="00753450"/>
    <w:rsid w:val="00753C89"/>
    <w:rsid w:val="0075464B"/>
    <w:rsid w:val="007550E1"/>
    <w:rsid w:val="00755F4D"/>
    <w:rsid w:val="007562F7"/>
    <w:rsid w:val="00757240"/>
    <w:rsid w:val="00757FF7"/>
    <w:rsid w:val="00760E83"/>
    <w:rsid w:val="0076168C"/>
    <w:rsid w:val="007621E7"/>
    <w:rsid w:val="00763176"/>
    <w:rsid w:val="0076377A"/>
    <w:rsid w:val="00764100"/>
    <w:rsid w:val="0077039E"/>
    <w:rsid w:val="007709DB"/>
    <w:rsid w:val="00770AE4"/>
    <w:rsid w:val="007737C1"/>
    <w:rsid w:val="0077468E"/>
    <w:rsid w:val="00774A89"/>
    <w:rsid w:val="007758F8"/>
    <w:rsid w:val="00775E67"/>
    <w:rsid w:val="00776102"/>
    <w:rsid w:val="00776D8C"/>
    <w:rsid w:val="0078072A"/>
    <w:rsid w:val="00780B75"/>
    <w:rsid w:val="00780E61"/>
    <w:rsid w:val="0078102F"/>
    <w:rsid w:val="00782C0D"/>
    <w:rsid w:val="00783292"/>
    <w:rsid w:val="007836CD"/>
    <w:rsid w:val="00784F77"/>
    <w:rsid w:val="007900F9"/>
    <w:rsid w:val="0079131E"/>
    <w:rsid w:val="007936DC"/>
    <w:rsid w:val="00793DF5"/>
    <w:rsid w:val="00794D72"/>
    <w:rsid w:val="00795155"/>
    <w:rsid w:val="00796718"/>
    <w:rsid w:val="00797214"/>
    <w:rsid w:val="00797CA1"/>
    <w:rsid w:val="007A0635"/>
    <w:rsid w:val="007A0671"/>
    <w:rsid w:val="007A0D81"/>
    <w:rsid w:val="007A0E4F"/>
    <w:rsid w:val="007A12AC"/>
    <w:rsid w:val="007A3145"/>
    <w:rsid w:val="007A333E"/>
    <w:rsid w:val="007A3CA1"/>
    <w:rsid w:val="007A50F1"/>
    <w:rsid w:val="007A6BCE"/>
    <w:rsid w:val="007A7C2A"/>
    <w:rsid w:val="007B0655"/>
    <w:rsid w:val="007B0956"/>
    <w:rsid w:val="007B12A1"/>
    <w:rsid w:val="007B318D"/>
    <w:rsid w:val="007B345B"/>
    <w:rsid w:val="007B3C92"/>
    <w:rsid w:val="007B4950"/>
    <w:rsid w:val="007B5216"/>
    <w:rsid w:val="007B5570"/>
    <w:rsid w:val="007B5DE5"/>
    <w:rsid w:val="007B641C"/>
    <w:rsid w:val="007B786B"/>
    <w:rsid w:val="007C11D4"/>
    <w:rsid w:val="007C15A3"/>
    <w:rsid w:val="007C353C"/>
    <w:rsid w:val="007C481F"/>
    <w:rsid w:val="007C5B2B"/>
    <w:rsid w:val="007C6F78"/>
    <w:rsid w:val="007D10DF"/>
    <w:rsid w:val="007D1554"/>
    <w:rsid w:val="007D1EC5"/>
    <w:rsid w:val="007D2B9F"/>
    <w:rsid w:val="007D308A"/>
    <w:rsid w:val="007D41DB"/>
    <w:rsid w:val="007D45E8"/>
    <w:rsid w:val="007D4D0B"/>
    <w:rsid w:val="007E0197"/>
    <w:rsid w:val="007E1E21"/>
    <w:rsid w:val="007E1E78"/>
    <w:rsid w:val="007E25A3"/>
    <w:rsid w:val="007E357A"/>
    <w:rsid w:val="007E38CC"/>
    <w:rsid w:val="007E73B8"/>
    <w:rsid w:val="007F1517"/>
    <w:rsid w:val="007F19CD"/>
    <w:rsid w:val="007F3CBC"/>
    <w:rsid w:val="007F5E59"/>
    <w:rsid w:val="00800274"/>
    <w:rsid w:val="008020CC"/>
    <w:rsid w:val="00802CF7"/>
    <w:rsid w:val="00802CF8"/>
    <w:rsid w:val="00803AD0"/>
    <w:rsid w:val="00804498"/>
    <w:rsid w:val="00804D25"/>
    <w:rsid w:val="008054EF"/>
    <w:rsid w:val="00805523"/>
    <w:rsid w:val="008064FA"/>
    <w:rsid w:val="00806580"/>
    <w:rsid w:val="008068D7"/>
    <w:rsid w:val="00806BDD"/>
    <w:rsid w:val="00806E39"/>
    <w:rsid w:val="00810628"/>
    <w:rsid w:val="00810CA2"/>
    <w:rsid w:val="0081120E"/>
    <w:rsid w:val="0081203D"/>
    <w:rsid w:val="0081300B"/>
    <w:rsid w:val="00813D3F"/>
    <w:rsid w:val="00814CFF"/>
    <w:rsid w:val="008173D3"/>
    <w:rsid w:val="00817885"/>
    <w:rsid w:val="00817B4D"/>
    <w:rsid w:val="00817D0F"/>
    <w:rsid w:val="00820186"/>
    <w:rsid w:val="008206A6"/>
    <w:rsid w:val="00820A3F"/>
    <w:rsid w:val="00821352"/>
    <w:rsid w:val="008234EA"/>
    <w:rsid w:val="00823C58"/>
    <w:rsid w:val="00825523"/>
    <w:rsid w:val="00825E1C"/>
    <w:rsid w:val="00827369"/>
    <w:rsid w:val="008273B0"/>
    <w:rsid w:val="00827CE7"/>
    <w:rsid w:val="00830BD9"/>
    <w:rsid w:val="00830F2B"/>
    <w:rsid w:val="00831070"/>
    <w:rsid w:val="008323C3"/>
    <w:rsid w:val="00832B1C"/>
    <w:rsid w:val="008330F0"/>
    <w:rsid w:val="00835704"/>
    <w:rsid w:val="0083727D"/>
    <w:rsid w:val="00842464"/>
    <w:rsid w:val="008429E1"/>
    <w:rsid w:val="00842DE1"/>
    <w:rsid w:val="008431D6"/>
    <w:rsid w:val="008437F0"/>
    <w:rsid w:val="00844146"/>
    <w:rsid w:val="00844832"/>
    <w:rsid w:val="00845027"/>
    <w:rsid w:val="008452F8"/>
    <w:rsid w:val="00845451"/>
    <w:rsid w:val="00846491"/>
    <w:rsid w:val="00846F70"/>
    <w:rsid w:val="00847EB3"/>
    <w:rsid w:val="008509C8"/>
    <w:rsid w:val="00850AB5"/>
    <w:rsid w:val="00850E8D"/>
    <w:rsid w:val="008516C9"/>
    <w:rsid w:val="00852103"/>
    <w:rsid w:val="00855673"/>
    <w:rsid w:val="00856009"/>
    <w:rsid w:val="0085651E"/>
    <w:rsid w:val="00856C96"/>
    <w:rsid w:val="00860D09"/>
    <w:rsid w:val="00861096"/>
    <w:rsid w:val="00861DF9"/>
    <w:rsid w:val="0086210C"/>
    <w:rsid w:val="0086212A"/>
    <w:rsid w:val="00863B09"/>
    <w:rsid w:val="00863EB1"/>
    <w:rsid w:val="00865E95"/>
    <w:rsid w:val="00866F08"/>
    <w:rsid w:val="00867486"/>
    <w:rsid w:val="008728CE"/>
    <w:rsid w:val="008736C1"/>
    <w:rsid w:val="00873B83"/>
    <w:rsid w:val="00873E8E"/>
    <w:rsid w:val="008750CC"/>
    <w:rsid w:val="008756B2"/>
    <w:rsid w:val="008758AE"/>
    <w:rsid w:val="00875960"/>
    <w:rsid w:val="0087601B"/>
    <w:rsid w:val="00876951"/>
    <w:rsid w:val="008773B8"/>
    <w:rsid w:val="0088051D"/>
    <w:rsid w:val="00881A52"/>
    <w:rsid w:val="00881F4B"/>
    <w:rsid w:val="00882891"/>
    <w:rsid w:val="00883453"/>
    <w:rsid w:val="00883745"/>
    <w:rsid w:val="00884237"/>
    <w:rsid w:val="00885001"/>
    <w:rsid w:val="008860B1"/>
    <w:rsid w:val="008872EA"/>
    <w:rsid w:val="00887C35"/>
    <w:rsid w:val="00887D45"/>
    <w:rsid w:val="00890EF3"/>
    <w:rsid w:val="008911F5"/>
    <w:rsid w:val="008914E0"/>
    <w:rsid w:val="0089194A"/>
    <w:rsid w:val="00892539"/>
    <w:rsid w:val="00892822"/>
    <w:rsid w:val="00893C26"/>
    <w:rsid w:val="008945E6"/>
    <w:rsid w:val="008953E5"/>
    <w:rsid w:val="0089662D"/>
    <w:rsid w:val="008A0088"/>
    <w:rsid w:val="008A095E"/>
    <w:rsid w:val="008A0D65"/>
    <w:rsid w:val="008A258A"/>
    <w:rsid w:val="008A3207"/>
    <w:rsid w:val="008A37F1"/>
    <w:rsid w:val="008A3BD9"/>
    <w:rsid w:val="008A5C48"/>
    <w:rsid w:val="008A64D9"/>
    <w:rsid w:val="008A6DC5"/>
    <w:rsid w:val="008A7ACA"/>
    <w:rsid w:val="008A7D19"/>
    <w:rsid w:val="008B07DC"/>
    <w:rsid w:val="008B116E"/>
    <w:rsid w:val="008B1CB3"/>
    <w:rsid w:val="008B1D45"/>
    <w:rsid w:val="008B1FB3"/>
    <w:rsid w:val="008B3435"/>
    <w:rsid w:val="008B5BF4"/>
    <w:rsid w:val="008B687A"/>
    <w:rsid w:val="008B6B35"/>
    <w:rsid w:val="008B6E79"/>
    <w:rsid w:val="008B7FA6"/>
    <w:rsid w:val="008C0731"/>
    <w:rsid w:val="008C0C82"/>
    <w:rsid w:val="008C0FC4"/>
    <w:rsid w:val="008C2C15"/>
    <w:rsid w:val="008C3F24"/>
    <w:rsid w:val="008C534E"/>
    <w:rsid w:val="008C6433"/>
    <w:rsid w:val="008D04A7"/>
    <w:rsid w:val="008D0B32"/>
    <w:rsid w:val="008D0C78"/>
    <w:rsid w:val="008D2773"/>
    <w:rsid w:val="008D3FBA"/>
    <w:rsid w:val="008D4E8C"/>
    <w:rsid w:val="008D4FD0"/>
    <w:rsid w:val="008D582C"/>
    <w:rsid w:val="008D7684"/>
    <w:rsid w:val="008D7A9C"/>
    <w:rsid w:val="008E02EE"/>
    <w:rsid w:val="008E0C5E"/>
    <w:rsid w:val="008E11B6"/>
    <w:rsid w:val="008E279A"/>
    <w:rsid w:val="008E2D75"/>
    <w:rsid w:val="008E3E26"/>
    <w:rsid w:val="008E5633"/>
    <w:rsid w:val="008E693A"/>
    <w:rsid w:val="008E6C78"/>
    <w:rsid w:val="008E6EF6"/>
    <w:rsid w:val="008F0C44"/>
    <w:rsid w:val="008F2500"/>
    <w:rsid w:val="008F3171"/>
    <w:rsid w:val="008F3E99"/>
    <w:rsid w:val="008F53FD"/>
    <w:rsid w:val="008F541E"/>
    <w:rsid w:val="008F6D6F"/>
    <w:rsid w:val="00900214"/>
    <w:rsid w:val="00901806"/>
    <w:rsid w:val="009025A9"/>
    <w:rsid w:val="00903F7F"/>
    <w:rsid w:val="00904567"/>
    <w:rsid w:val="00904890"/>
    <w:rsid w:val="00904ED0"/>
    <w:rsid w:val="00905453"/>
    <w:rsid w:val="009106D5"/>
    <w:rsid w:val="0091212D"/>
    <w:rsid w:val="00912EB2"/>
    <w:rsid w:val="00917470"/>
    <w:rsid w:val="00920AC7"/>
    <w:rsid w:val="009239E7"/>
    <w:rsid w:val="00924B9A"/>
    <w:rsid w:val="009252A8"/>
    <w:rsid w:val="00925DC3"/>
    <w:rsid w:val="00926C74"/>
    <w:rsid w:val="00926F08"/>
    <w:rsid w:val="0092790C"/>
    <w:rsid w:val="0093025B"/>
    <w:rsid w:val="009306FA"/>
    <w:rsid w:val="00930E99"/>
    <w:rsid w:val="00931B4A"/>
    <w:rsid w:val="0093250F"/>
    <w:rsid w:val="00932740"/>
    <w:rsid w:val="0093302D"/>
    <w:rsid w:val="009349D3"/>
    <w:rsid w:val="00935198"/>
    <w:rsid w:val="0093530B"/>
    <w:rsid w:val="00935473"/>
    <w:rsid w:val="0093583E"/>
    <w:rsid w:val="009369A4"/>
    <w:rsid w:val="00936D1D"/>
    <w:rsid w:val="00937AD3"/>
    <w:rsid w:val="00937FAF"/>
    <w:rsid w:val="00942203"/>
    <w:rsid w:val="00943943"/>
    <w:rsid w:val="00943FEE"/>
    <w:rsid w:val="009441BF"/>
    <w:rsid w:val="00945F45"/>
    <w:rsid w:val="0094622A"/>
    <w:rsid w:val="009467E5"/>
    <w:rsid w:val="00947192"/>
    <w:rsid w:val="009479A9"/>
    <w:rsid w:val="00947A8D"/>
    <w:rsid w:val="00950A26"/>
    <w:rsid w:val="00952F9A"/>
    <w:rsid w:val="009552ED"/>
    <w:rsid w:val="00955490"/>
    <w:rsid w:val="00955B9A"/>
    <w:rsid w:val="009568F5"/>
    <w:rsid w:val="00957881"/>
    <w:rsid w:val="00964359"/>
    <w:rsid w:val="009643A0"/>
    <w:rsid w:val="00965653"/>
    <w:rsid w:val="00965E64"/>
    <w:rsid w:val="00967079"/>
    <w:rsid w:val="0096770E"/>
    <w:rsid w:val="00970B49"/>
    <w:rsid w:val="00970EA0"/>
    <w:rsid w:val="009713CE"/>
    <w:rsid w:val="00971671"/>
    <w:rsid w:val="00971A04"/>
    <w:rsid w:val="00972450"/>
    <w:rsid w:val="00973439"/>
    <w:rsid w:val="00973693"/>
    <w:rsid w:val="00974160"/>
    <w:rsid w:val="00974497"/>
    <w:rsid w:val="00975660"/>
    <w:rsid w:val="009772E8"/>
    <w:rsid w:val="00977425"/>
    <w:rsid w:val="0098089F"/>
    <w:rsid w:val="00981C2D"/>
    <w:rsid w:val="00982449"/>
    <w:rsid w:val="00982658"/>
    <w:rsid w:val="009829CB"/>
    <w:rsid w:val="0098301C"/>
    <w:rsid w:val="0098499C"/>
    <w:rsid w:val="00985404"/>
    <w:rsid w:val="009865B5"/>
    <w:rsid w:val="00987058"/>
    <w:rsid w:val="00987908"/>
    <w:rsid w:val="00987C92"/>
    <w:rsid w:val="00990852"/>
    <w:rsid w:val="0099238D"/>
    <w:rsid w:val="009930D0"/>
    <w:rsid w:val="0099346A"/>
    <w:rsid w:val="00994DFB"/>
    <w:rsid w:val="0099580F"/>
    <w:rsid w:val="00995AF7"/>
    <w:rsid w:val="00995BB0"/>
    <w:rsid w:val="00997A8D"/>
    <w:rsid w:val="00997E6C"/>
    <w:rsid w:val="009A0711"/>
    <w:rsid w:val="009A1D9B"/>
    <w:rsid w:val="009A245C"/>
    <w:rsid w:val="009A263F"/>
    <w:rsid w:val="009A3AE2"/>
    <w:rsid w:val="009A4597"/>
    <w:rsid w:val="009A4C59"/>
    <w:rsid w:val="009A5CE7"/>
    <w:rsid w:val="009A6AD8"/>
    <w:rsid w:val="009A784C"/>
    <w:rsid w:val="009A791C"/>
    <w:rsid w:val="009B177E"/>
    <w:rsid w:val="009B42EB"/>
    <w:rsid w:val="009C0E68"/>
    <w:rsid w:val="009C287D"/>
    <w:rsid w:val="009C32BB"/>
    <w:rsid w:val="009C330D"/>
    <w:rsid w:val="009C4369"/>
    <w:rsid w:val="009C46CF"/>
    <w:rsid w:val="009C5D09"/>
    <w:rsid w:val="009C6445"/>
    <w:rsid w:val="009C64D2"/>
    <w:rsid w:val="009C74A2"/>
    <w:rsid w:val="009D0430"/>
    <w:rsid w:val="009D0EC8"/>
    <w:rsid w:val="009D3979"/>
    <w:rsid w:val="009D3C88"/>
    <w:rsid w:val="009D4E0E"/>
    <w:rsid w:val="009D5374"/>
    <w:rsid w:val="009D5728"/>
    <w:rsid w:val="009D63B2"/>
    <w:rsid w:val="009E050D"/>
    <w:rsid w:val="009E1114"/>
    <w:rsid w:val="009E2762"/>
    <w:rsid w:val="009E2F1D"/>
    <w:rsid w:val="009E494E"/>
    <w:rsid w:val="009E4D95"/>
    <w:rsid w:val="009E52F2"/>
    <w:rsid w:val="009E68ED"/>
    <w:rsid w:val="009E77CB"/>
    <w:rsid w:val="009F06AB"/>
    <w:rsid w:val="009F27F0"/>
    <w:rsid w:val="009F2D57"/>
    <w:rsid w:val="009F6881"/>
    <w:rsid w:val="009F70D2"/>
    <w:rsid w:val="009F7C42"/>
    <w:rsid w:val="00A024B3"/>
    <w:rsid w:val="00A02FBD"/>
    <w:rsid w:val="00A03086"/>
    <w:rsid w:val="00A0322F"/>
    <w:rsid w:val="00A0555B"/>
    <w:rsid w:val="00A05903"/>
    <w:rsid w:val="00A07182"/>
    <w:rsid w:val="00A1069A"/>
    <w:rsid w:val="00A11370"/>
    <w:rsid w:val="00A11AAD"/>
    <w:rsid w:val="00A11C18"/>
    <w:rsid w:val="00A135B3"/>
    <w:rsid w:val="00A156A3"/>
    <w:rsid w:val="00A200BA"/>
    <w:rsid w:val="00A215B3"/>
    <w:rsid w:val="00A21D83"/>
    <w:rsid w:val="00A23A19"/>
    <w:rsid w:val="00A23E40"/>
    <w:rsid w:val="00A26135"/>
    <w:rsid w:val="00A2757E"/>
    <w:rsid w:val="00A27E5D"/>
    <w:rsid w:val="00A32676"/>
    <w:rsid w:val="00A33BBA"/>
    <w:rsid w:val="00A3440B"/>
    <w:rsid w:val="00A34DE0"/>
    <w:rsid w:val="00A356E3"/>
    <w:rsid w:val="00A35A62"/>
    <w:rsid w:val="00A35EB8"/>
    <w:rsid w:val="00A37084"/>
    <w:rsid w:val="00A37148"/>
    <w:rsid w:val="00A371EA"/>
    <w:rsid w:val="00A37286"/>
    <w:rsid w:val="00A40295"/>
    <w:rsid w:val="00A40469"/>
    <w:rsid w:val="00A41B96"/>
    <w:rsid w:val="00A4231A"/>
    <w:rsid w:val="00A4280F"/>
    <w:rsid w:val="00A43DAC"/>
    <w:rsid w:val="00A4503F"/>
    <w:rsid w:val="00A45937"/>
    <w:rsid w:val="00A46314"/>
    <w:rsid w:val="00A4653F"/>
    <w:rsid w:val="00A47785"/>
    <w:rsid w:val="00A47AD5"/>
    <w:rsid w:val="00A503E7"/>
    <w:rsid w:val="00A50E01"/>
    <w:rsid w:val="00A5160E"/>
    <w:rsid w:val="00A52013"/>
    <w:rsid w:val="00A53473"/>
    <w:rsid w:val="00A53FF7"/>
    <w:rsid w:val="00A544D6"/>
    <w:rsid w:val="00A5516A"/>
    <w:rsid w:val="00A55D85"/>
    <w:rsid w:val="00A56C6A"/>
    <w:rsid w:val="00A57855"/>
    <w:rsid w:val="00A579E8"/>
    <w:rsid w:val="00A607B6"/>
    <w:rsid w:val="00A614E6"/>
    <w:rsid w:val="00A67B66"/>
    <w:rsid w:val="00A71071"/>
    <w:rsid w:val="00A74FC1"/>
    <w:rsid w:val="00A75438"/>
    <w:rsid w:val="00A75AB3"/>
    <w:rsid w:val="00A75BB8"/>
    <w:rsid w:val="00A765A6"/>
    <w:rsid w:val="00A76AB3"/>
    <w:rsid w:val="00A76BE6"/>
    <w:rsid w:val="00A80E3A"/>
    <w:rsid w:val="00A81ECB"/>
    <w:rsid w:val="00A823E8"/>
    <w:rsid w:val="00A82FA8"/>
    <w:rsid w:val="00A850FD"/>
    <w:rsid w:val="00A85303"/>
    <w:rsid w:val="00A85B2A"/>
    <w:rsid w:val="00A867F6"/>
    <w:rsid w:val="00A87E32"/>
    <w:rsid w:val="00A902F8"/>
    <w:rsid w:val="00A90BDB"/>
    <w:rsid w:val="00A920CA"/>
    <w:rsid w:val="00A922B5"/>
    <w:rsid w:val="00A92B21"/>
    <w:rsid w:val="00A92D96"/>
    <w:rsid w:val="00A93355"/>
    <w:rsid w:val="00A93B9C"/>
    <w:rsid w:val="00A9525A"/>
    <w:rsid w:val="00A9544C"/>
    <w:rsid w:val="00A970DA"/>
    <w:rsid w:val="00A976A8"/>
    <w:rsid w:val="00A97988"/>
    <w:rsid w:val="00AA069C"/>
    <w:rsid w:val="00AA0F03"/>
    <w:rsid w:val="00AA1D38"/>
    <w:rsid w:val="00AA2376"/>
    <w:rsid w:val="00AA2531"/>
    <w:rsid w:val="00AA26DC"/>
    <w:rsid w:val="00AA2809"/>
    <w:rsid w:val="00AA2CF3"/>
    <w:rsid w:val="00AA3F50"/>
    <w:rsid w:val="00AA47DF"/>
    <w:rsid w:val="00AA552A"/>
    <w:rsid w:val="00AA57BC"/>
    <w:rsid w:val="00AA67D1"/>
    <w:rsid w:val="00AB0477"/>
    <w:rsid w:val="00AB0AD7"/>
    <w:rsid w:val="00AB0DAE"/>
    <w:rsid w:val="00AB12A3"/>
    <w:rsid w:val="00AB1842"/>
    <w:rsid w:val="00AB1ED7"/>
    <w:rsid w:val="00AB21A4"/>
    <w:rsid w:val="00AB293C"/>
    <w:rsid w:val="00AB2D72"/>
    <w:rsid w:val="00AB42E7"/>
    <w:rsid w:val="00AB63EF"/>
    <w:rsid w:val="00AB6571"/>
    <w:rsid w:val="00AB7858"/>
    <w:rsid w:val="00AB7CC5"/>
    <w:rsid w:val="00AC0FB2"/>
    <w:rsid w:val="00AC1D4F"/>
    <w:rsid w:val="00AC1EE9"/>
    <w:rsid w:val="00AC27F3"/>
    <w:rsid w:val="00AC2BEE"/>
    <w:rsid w:val="00AC2D18"/>
    <w:rsid w:val="00AC2F7B"/>
    <w:rsid w:val="00AC3403"/>
    <w:rsid w:val="00AC3C14"/>
    <w:rsid w:val="00AC3C2B"/>
    <w:rsid w:val="00AC414B"/>
    <w:rsid w:val="00AC5BAA"/>
    <w:rsid w:val="00AC5D5F"/>
    <w:rsid w:val="00AC69AE"/>
    <w:rsid w:val="00AC703E"/>
    <w:rsid w:val="00AD0C77"/>
    <w:rsid w:val="00AD12DE"/>
    <w:rsid w:val="00AD1C11"/>
    <w:rsid w:val="00AD1C38"/>
    <w:rsid w:val="00AD1E90"/>
    <w:rsid w:val="00AD297F"/>
    <w:rsid w:val="00AD2D7A"/>
    <w:rsid w:val="00AD2E79"/>
    <w:rsid w:val="00AD3ED5"/>
    <w:rsid w:val="00AD4531"/>
    <w:rsid w:val="00AD5918"/>
    <w:rsid w:val="00AD62BD"/>
    <w:rsid w:val="00AD6D79"/>
    <w:rsid w:val="00AD7EEB"/>
    <w:rsid w:val="00AE0045"/>
    <w:rsid w:val="00AE01D6"/>
    <w:rsid w:val="00AE491E"/>
    <w:rsid w:val="00AE4DD2"/>
    <w:rsid w:val="00AE6031"/>
    <w:rsid w:val="00AE6C6E"/>
    <w:rsid w:val="00AE7194"/>
    <w:rsid w:val="00AE7C9F"/>
    <w:rsid w:val="00AF0306"/>
    <w:rsid w:val="00AF1521"/>
    <w:rsid w:val="00AF21B8"/>
    <w:rsid w:val="00AF24F0"/>
    <w:rsid w:val="00AF28F2"/>
    <w:rsid w:val="00AF300A"/>
    <w:rsid w:val="00AF60F5"/>
    <w:rsid w:val="00AF6DEE"/>
    <w:rsid w:val="00AF6EA3"/>
    <w:rsid w:val="00AF7AEE"/>
    <w:rsid w:val="00AF7BA4"/>
    <w:rsid w:val="00B002ED"/>
    <w:rsid w:val="00B01200"/>
    <w:rsid w:val="00B01471"/>
    <w:rsid w:val="00B01E0A"/>
    <w:rsid w:val="00B02212"/>
    <w:rsid w:val="00B023A3"/>
    <w:rsid w:val="00B030C5"/>
    <w:rsid w:val="00B03DAF"/>
    <w:rsid w:val="00B03DB3"/>
    <w:rsid w:val="00B0402F"/>
    <w:rsid w:val="00B04FA1"/>
    <w:rsid w:val="00B05015"/>
    <w:rsid w:val="00B054F9"/>
    <w:rsid w:val="00B0580F"/>
    <w:rsid w:val="00B06146"/>
    <w:rsid w:val="00B06906"/>
    <w:rsid w:val="00B0710C"/>
    <w:rsid w:val="00B11587"/>
    <w:rsid w:val="00B123CD"/>
    <w:rsid w:val="00B13F93"/>
    <w:rsid w:val="00B14B3C"/>
    <w:rsid w:val="00B15912"/>
    <w:rsid w:val="00B1676E"/>
    <w:rsid w:val="00B16BA3"/>
    <w:rsid w:val="00B173D0"/>
    <w:rsid w:val="00B17666"/>
    <w:rsid w:val="00B23267"/>
    <w:rsid w:val="00B2394B"/>
    <w:rsid w:val="00B23E7F"/>
    <w:rsid w:val="00B251EE"/>
    <w:rsid w:val="00B25A08"/>
    <w:rsid w:val="00B26926"/>
    <w:rsid w:val="00B26B78"/>
    <w:rsid w:val="00B30D2B"/>
    <w:rsid w:val="00B31943"/>
    <w:rsid w:val="00B3350D"/>
    <w:rsid w:val="00B34AE5"/>
    <w:rsid w:val="00B351FA"/>
    <w:rsid w:val="00B403AF"/>
    <w:rsid w:val="00B41547"/>
    <w:rsid w:val="00B4192C"/>
    <w:rsid w:val="00B42C75"/>
    <w:rsid w:val="00B435AA"/>
    <w:rsid w:val="00B504DE"/>
    <w:rsid w:val="00B5110E"/>
    <w:rsid w:val="00B5199D"/>
    <w:rsid w:val="00B51B8C"/>
    <w:rsid w:val="00B52186"/>
    <w:rsid w:val="00B5283A"/>
    <w:rsid w:val="00B52A5C"/>
    <w:rsid w:val="00B54C35"/>
    <w:rsid w:val="00B55215"/>
    <w:rsid w:val="00B55300"/>
    <w:rsid w:val="00B55F87"/>
    <w:rsid w:val="00B55F8A"/>
    <w:rsid w:val="00B56559"/>
    <w:rsid w:val="00B57716"/>
    <w:rsid w:val="00B6006A"/>
    <w:rsid w:val="00B60540"/>
    <w:rsid w:val="00B615C5"/>
    <w:rsid w:val="00B62848"/>
    <w:rsid w:val="00B657DC"/>
    <w:rsid w:val="00B65A37"/>
    <w:rsid w:val="00B66B2A"/>
    <w:rsid w:val="00B672B6"/>
    <w:rsid w:val="00B676AD"/>
    <w:rsid w:val="00B70220"/>
    <w:rsid w:val="00B707AE"/>
    <w:rsid w:val="00B70C7C"/>
    <w:rsid w:val="00B73203"/>
    <w:rsid w:val="00B73442"/>
    <w:rsid w:val="00B74258"/>
    <w:rsid w:val="00B77228"/>
    <w:rsid w:val="00B77256"/>
    <w:rsid w:val="00B8036C"/>
    <w:rsid w:val="00B80C49"/>
    <w:rsid w:val="00B81282"/>
    <w:rsid w:val="00B82764"/>
    <w:rsid w:val="00B82A39"/>
    <w:rsid w:val="00B83883"/>
    <w:rsid w:val="00B83F36"/>
    <w:rsid w:val="00B840C2"/>
    <w:rsid w:val="00B8470F"/>
    <w:rsid w:val="00B84B85"/>
    <w:rsid w:val="00B8549E"/>
    <w:rsid w:val="00B86EBC"/>
    <w:rsid w:val="00B90D35"/>
    <w:rsid w:val="00B90E3F"/>
    <w:rsid w:val="00B91786"/>
    <w:rsid w:val="00B9220C"/>
    <w:rsid w:val="00B923BD"/>
    <w:rsid w:val="00B92F82"/>
    <w:rsid w:val="00B9313A"/>
    <w:rsid w:val="00B93462"/>
    <w:rsid w:val="00B94314"/>
    <w:rsid w:val="00B95058"/>
    <w:rsid w:val="00B95D8F"/>
    <w:rsid w:val="00B95E00"/>
    <w:rsid w:val="00B96F83"/>
    <w:rsid w:val="00B972AF"/>
    <w:rsid w:val="00BA08A4"/>
    <w:rsid w:val="00BA0B15"/>
    <w:rsid w:val="00BA1DA6"/>
    <w:rsid w:val="00BA1EE0"/>
    <w:rsid w:val="00BA2C24"/>
    <w:rsid w:val="00BA440D"/>
    <w:rsid w:val="00BA4D8D"/>
    <w:rsid w:val="00BA5181"/>
    <w:rsid w:val="00BA59E3"/>
    <w:rsid w:val="00BA5AB0"/>
    <w:rsid w:val="00BA6093"/>
    <w:rsid w:val="00BB0F5A"/>
    <w:rsid w:val="00BB1691"/>
    <w:rsid w:val="00BB2B5C"/>
    <w:rsid w:val="00BB2C2A"/>
    <w:rsid w:val="00BB3C13"/>
    <w:rsid w:val="00BB430F"/>
    <w:rsid w:val="00BB4A70"/>
    <w:rsid w:val="00BB4CC2"/>
    <w:rsid w:val="00BB4F0D"/>
    <w:rsid w:val="00BB585D"/>
    <w:rsid w:val="00BB593B"/>
    <w:rsid w:val="00BB67FB"/>
    <w:rsid w:val="00BB742B"/>
    <w:rsid w:val="00BB77A9"/>
    <w:rsid w:val="00BB7FE2"/>
    <w:rsid w:val="00BC0155"/>
    <w:rsid w:val="00BC0E32"/>
    <w:rsid w:val="00BC102C"/>
    <w:rsid w:val="00BC29AE"/>
    <w:rsid w:val="00BC3883"/>
    <w:rsid w:val="00BC3E08"/>
    <w:rsid w:val="00BC45BB"/>
    <w:rsid w:val="00BC6CED"/>
    <w:rsid w:val="00BC6D1C"/>
    <w:rsid w:val="00BC700D"/>
    <w:rsid w:val="00BC77A9"/>
    <w:rsid w:val="00BC7E4B"/>
    <w:rsid w:val="00BD0396"/>
    <w:rsid w:val="00BD17C5"/>
    <w:rsid w:val="00BD25C3"/>
    <w:rsid w:val="00BD3B38"/>
    <w:rsid w:val="00BD405F"/>
    <w:rsid w:val="00BD442F"/>
    <w:rsid w:val="00BD5D5C"/>
    <w:rsid w:val="00BD6819"/>
    <w:rsid w:val="00BD6896"/>
    <w:rsid w:val="00BD6ED6"/>
    <w:rsid w:val="00BD72DF"/>
    <w:rsid w:val="00BD7FFC"/>
    <w:rsid w:val="00BE00E1"/>
    <w:rsid w:val="00BE1EF0"/>
    <w:rsid w:val="00BE27B4"/>
    <w:rsid w:val="00BE31EC"/>
    <w:rsid w:val="00BE3E2A"/>
    <w:rsid w:val="00BE3FB8"/>
    <w:rsid w:val="00BF021D"/>
    <w:rsid w:val="00BF3643"/>
    <w:rsid w:val="00BF44A9"/>
    <w:rsid w:val="00BF4937"/>
    <w:rsid w:val="00BF4C82"/>
    <w:rsid w:val="00BF5583"/>
    <w:rsid w:val="00BF7AAE"/>
    <w:rsid w:val="00C00A89"/>
    <w:rsid w:val="00C01B04"/>
    <w:rsid w:val="00C01CDC"/>
    <w:rsid w:val="00C025A9"/>
    <w:rsid w:val="00C028F8"/>
    <w:rsid w:val="00C03739"/>
    <w:rsid w:val="00C04DC0"/>
    <w:rsid w:val="00C04F01"/>
    <w:rsid w:val="00C113F6"/>
    <w:rsid w:val="00C115AE"/>
    <w:rsid w:val="00C11A0D"/>
    <w:rsid w:val="00C12152"/>
    <w:rsid w:val="00C1220B"/>
    <w:rsid w:val="00C122A5"/>
    <w:rsid w:val="00C126DE"/>
    <w:rsid w:val="00C14D88"/>
    <w:rsid w:val="00C17685"/>
    <w:rsid w:val="00C17904"/>
    <w:rsid w:val="00C17F12"/>
    <w:rsid w:val="00C21242"/>
    <w:rsid w:val="00C2297D"/>
    <w:rsid w:val="00C22CE0"/>
    <w:rsid w:val="00C23809"/>
    <w:rsid w:val="00C2385B"/>
    <w:rsid w:val="00C23D73"/>
    <w:rsid w:val="00C24722"/>
    <w:rsid w:val="00C25E7A"/>
    <w:rsid w:val="00C2691D"/>
    <w:rsid w:val="00C2735C"/>
    <w:rsid w:val="00C27535"/>
    <w:rsid w:val="00C27902"/>
    <w:rsid w:val="00C27932"/>
    <w:rsid w:val="00C306D1"/>
    <w:rsid w:val="00C30CC0"/>
    <w:rsid w:val="00C30FE6"/>
    <w:rsid w:val="00C32030"/>
    <w:rsid w:val="00C32158"/>
    <w:rsid w:val="00C3533F"/>
    <w:rsid w:val="00C35438"/>
    <w:rsid w:val="00C3577F"/>
    <w:rsid w:val="00C36459"/>
    <w:rsid w:val="00C36D1C"/>
    <w:rsid w:val="00C4159B"/>
    <w:rsid w:val="00C429C8"/>
    <w:rsid w:val="00C42ECA"/>
    <w:rsid w:val="00C42F21"/>
    <w:rsid w:val="00C434AA"/>
    <w:rsid w:val="00C4410D"/>
    <w:rsid w:val="00C44DBD"/>
    <w:rsid w:val="00C452D3"/>
    <w:rsid w:val="00C45C94"/>
    <w:rsid w:val="00C45D21"/>
    <w:rsid w:val="00C46303"/>
    <w:rsid w:val="00C4717A"/>
    <w:rsid w:val="00C501BE"/>
    <w:rsid w:val="00C502FB"/>
    <w:rsid w:val="00C5130E"/>
    <w:rsid w:val="00C519B7"/>
    <w:rsid w:val="00C54C47"/>
    <w:rsid w:val="00C54FCA"/>
    <w:rsid w:val="00C55780"/>
    <w:rsid w:val="00C5587F"/>
    <w:rsid w:val="00C55F2B"/>
    <w:rsid w:val="00C56015"/>
    <w:rsid w:val="00C60BDA"/>
    <w:rsid w:val="00C61E8A"/>
    <w:rsid w:val="00C61F8F"/>
    <w:rsid w:val="00C630E3"/>
    <w:rsid w:val="00C63FDD"/>
    <w:rsid w:val="00C6420B"/>
    <w:rsid w:val="00C65E39"/>
    <w:rsid w:val="00C670BC"/>
    <w:rsid w:val="00C67799"/>
    <w:rsid w:val="00C713F6"/>
    <w:rsid w:val="00C717D4"/>
    <w:rsid w:val="00C72508"/>
    <w:rsid w:val="00C72648"/>
    <w:rsid w:val="00C74C2B"/>
    <w:rsid w:val="00C7589B"/>
    <w:rsid w:val="00C759E7"/>
    <w:rsid w:val="00C76659"/>
    <w:rsid w:val="00C76B49"/>
    <w:rsid w:val="00C7743B"/>
    <w:rsid w:val="00C80A1A"/>
    <w:rsid w:val="00C815AC"/>
    <w:rsid w:val="00C81B79"/>
    <w:rsid w:val="00C82299"/>
    <w:rsid w:val="00C82572"/>
    <w:rsid w:val="00C83E3B"/>
    <w:rsid w:val="00C84DC2"/>
    <w:rsid w:val="00C85754"/>
    <w:rsid w:val="00C85A3C"/>
    <w:rsid w:val="00C85A75"/>
    <w:rsid w:val="00C86367"/>
    <w:rsid w:val="00C868E0"/>
    <w:rsid w:val="00C86B7B"/>
    <w:rsid w:val="00C870F2"/>
    <w:rsid w:val="00C87494"/>
    <w:rsid w:val="00C87626"/>
    <w:rsid w:val="00C87CC4"/>
    <w:rsid w:val="00C91F41"/>
    <w:rsid w:val="00C93304"/>
    <w:rsid w:val="00C942E4"/>
    <w:rsid w:val="00C97DB9"/>
    <w:rsid w:val="00CA0043"/>
    <w:rsid w:val="00CA0B0C"/>
    <w:rsid w:val="00CA31D5"/>
    <w:rsid w:val="00CA3771"/>
    <w:rsid w:val="00CA4036"/>
    <w:rsid w:val="00CA4580"/>
    <w:rsid w:val="00CA48BF"/>
    <w:rsid w:val="00CA7259"/>
    <w:rsid w:val="00CA7375"/>
    <w:rsid w:val="00CA7950"/>
    <w:rsid w:val="00CA7D5B"/>
    <w:rsid w:val="00CB1528"/>
    <w:rsid w:val="00CB1699"/>
    <w:rsid w:val="00CB1BE7"/>
    <w:rsid w:val="00CB23D8"/>
    <w:rsid w:val="00CB2E81"/>
    <w:rsid w:val="00CB322D"/>
    <w:rsid w:val="00CB4B90"/>
    <w:rsid w:val="00CB4EFA"/>
    <w:rsid w:val="00CB54DF"/>
    <w:rsid w:val="00CB6003"/>
    <w:rsid w:val="00CB7885"/>
    <w:rsid w:val="00CB7B9F"/>
    <w:rsid w:val="00CC03D2"/>
    <w:rsid w:val="00CC1837"/>
    <w:rsid w:val="00CC2130"/>
    <w:rsid w:val="00CC307E"/>
    <w:rsid w:val="00CC47D6"/>
    <w:rsid w:val="00CC4A94"/>
    <w:rsid w:val="00CC4D30"/>
    <w:rsid w:val="00CC4FB7"/>
    <w:rsid w:val="00CC63C0"/>
    <w:rsid w:val="00CC6771"/>
    <w:rsid w:val="00CC6D39"/>
    <w:rsid w:val="00CD0D5F"/>
    <w:rsid w:val="00CD2B0C"/>
    <w:rsid w:val="00CD473B"/>
    <w:rsid w:val="00CD4F90"/>
    <w:rsid w:val="00CD5196"/>
    <w:rsid w:val="00CD5CC1"/>
    <w:rsid w:val="00CE0339"/>
    <w:rsid w:val="00CE1D85"/>
    <w:rsid w:val="00CE3D71"/>
    <w:rsid w:val="00CE49B1"/>
    <w:rsid w:val="00CE6200"/>
    <w:rsid w:val="00CE69ED"/>
    <w:rsid w:val="00CE7FF6"/>
    <w:rsid w:val="00CF0C96"/>
    <w:rsid w:val="00CF1099"/>
    <w:rsid w:val="00CF193E"/>
    <w:rsid w:val="00CF3199"/>
    <w:rsid w:val="00CF43DB"/>
    <w:rsid w:val="00CF4711"/>
    <w:rsid w:val="00CF4A6F"/>
    <w:rsid w:val="00CF574C"/>
    <w:rsid w:val="00CF6730"/>
    <w:rsid w:val="00CF6868"/>
    <w:rsid w:val="00CF7EE9"/>
    <w:rsid w:val="00D00D0D"/>
    <w:rsid w:val="00D01D1D"/>
    <w:rsid w:val="00D03CD9"/>
    <w:rsid w:val="00D042D6"/>
    <w:rsid w:val="00D0638E"/>
    <w:rsid w:val="00D06874"/>
    <w:rsid w:val="00D0716C"/>
    <w:rsid w:val="00D071A1"/>
    <w:rsid w:val="00D078E6"/>
    <w:rsid w:val="00D10BA9"/>
    <w:rsid w:val="00D117FB"/>
    <w:rsid w:val="00D119FE"/>
    <w:rsid w:val="00D15709"/>
    <w:rsid w:val="00D15ECB"/>
    <w:rsid w:val="00D16EF6"/>
    <w:rsid w:val="00D20E59"/>
    <w:rsid w:val="00D2202B"/>
    <w:rsid w:val="00D22E25"/>
    <w:rsid w:val="00D238EA"/>
    <w:rsid w:val="00D23B19"/>
    <w:rsid w:val="00D23B76"/>
    <w:rsid w:val="00D244AE"/>
    <w:rsid w:val="00D2665C"/>
    <w:rsid w:val="00D27A3F"/>
    <w:rsid w:val="00D306EA"/>
    <w:rsid w:val="00D31050"/>
    <w:rsid w:val="00D318D5"/>
    <w:rsid w:val="00D32768"/>
    <w:rsid w:val="00D32D17"/>
    <w:rsid w:val="00D32E63"/>
    <w:rsid w:val="00D34C95"/>
    <w:rsid w:val="00D35AB2"/>
    <w:rsid w:val="00D35DB6"/>
    <w:rsid w:val="00D3625B"/>
    <w:rsid w:val="00D366B4"/>
    <w:rsid w:val="00D371BE"/>
    <w:rsid w:val="00D3749D"/>
    <w:rsid w:val="00D37988"/>
    <w:rsid w:val="00D405F8"/>
    <w:rsid w:val="00D4228D"/>
    <w:rsid w:val="00D425A9"/>
    <w:rsid w:val="00D42D69"/>
    <w:rsid w:val="00D42DE4"/>
    <w:rsid w:val="00D43F3B"/>
    <w:rsid w:val="00D4401A"/>
    <w:rsid w:val="00D454D7"/>
    <w:rsid w:val="00D45A7E"/>
    <w:rsid w:val="00D46735"/>
    <w:rsid w:val="00D47813"/>
    <w:rsid w:val="00D47B3C"/>
    <w:rsid w:val="00D47F87"/>
    <w:rsid w:val="00D50E4C"/>
    <w:rsid w:val="00D50F28"/>
    <w:rsid w:val="00D51C9D"/>
    <w:rsid w:val="00D51F08"/>
    <w:rsid w:val="00D53B1D"/>
    <w:rsid w:val="00D53BD9"/>
    <w:rsid w:val="00D54009"/>
    <w:rsid w:val="00D5522D"/>
    <w:rsid w:val="00D56421"/>
    <w:rsid w:val="00D56FF8"/>
    <w:rsid w:val="00D6019B"/>
    <w:rsid w:val="00D60923"/>
    <w:rsid w:val="00D60A70"/>
    <w:rsid w:val="00D61BBB"/>
    <w:rsid w:val="00D62470"/>
    <w:rsid w:val="00D624C9"/>
    <w:rsid w:val="00D6569E"/>
    <w:rsid w:val="00D664EE"/>
    <w:rsid w:val="00D66ABE"/>
    <w:rsid w:val="00D67EA2"/>
    <w:rsid w:val="00D70081"/>
    <w:rsid w:val="00D70C07"/>
    <w:rsid w:val="00D70CAB"/>
    <w:rsid w:val="00D7131F"/>
    <w:rsid w:val="00D713BF"/>
    <w:rsid w:val="00D72C6D"/>
    <w:rsid w:val="00D72F05"/>
    <w:rsid w:val="00D74ACB"/>
    <w:rsid w:val="00D760E1"/>
    <w:rsid w:val="00D76B64"/>
    <w:rsid w:val="00D77748"/>
    <w:rsid w:val="00D77877"/>
    <w:rsid w:val="00D778C8"/>
    <w:rsid w:val="00D80939"/>
    <w:rsid w:val="00D83B12"/>
    <w:rsid w:val="00D84CB3"/>
    <w:rsid w:val="00D84D82"/>
    <w:rsid w:val="00D84DF3"/>
    <w:rsid w:val="00D84ED9"/>
    <w:rsid w:val="00D8681E"/>
    <w:rsid w:val="00D91B52"/>
    <w:rsid w:val="00D939E4"/>
    <w:rsid w:val="00D95144"/>
    <w:rsid w:val="00D9515D"/>
    <w:rsid w:val="00D951A0"/>
    <w:rsid w:val="00D9667A"/>
    <w:rsid w:val="00D96762"/>
    <w:rsid w:val="00D96C9F"/>
    <w:rsid w:val="00D97587"/>
    <w:rsid w:val="00DA08D4"/>
    <w:rsid w:val="00DA0919"/>
    <w:rsid w:val="00DA0BC4"/>
    <w:rsid w:val="00DA0F62"/>
    <w:rsid w:val="00DA18C7"/>
    <w:rsid w:val="00DA3216"/>
    <w:rsid w:val="00DA3AA3"/>
    <w:rsid w:val="00DA3D0A"/>
    <w:rsid w:val="00DA7E46"/>
    <w:rsid w:val="00DB2492"/>
    <w:rsid w:val="00DB24C9"/>
    <w:rsid w:val="00DB26F4"/>
    <w:rsid w:val="00DB3811"/>
    <w:rsid w:val="00DB3980"/>
    <w:rsid w:val="00DB43BF"/>
    <w:rsid w:val="00DB47A8"/>
    <w:rsid w:val="00DB4EDA"/>
    <w:rsid w:val="00DB6B09"/>
    <w:rsid w:val="00DB7C99"/>
    <w:rsid w:val="00DB7D82"/>
    <w:rsid w:val="00DB7DE1"/>
    <w:rsid w:val="00DC0D06"/>
    <w:rsid w:val="00DC0F8B"/>
    <w:rsid w:val="00DC1035"/>
    <w:rsid w:val="00DC110E"/>
    <w:rsid w:val="00DC15EF"/>
    <w:rsid w:val="00DC3CE6"/>
    <w:rsid w:val="00DC44EB"/>
    <w:rsid w:val="00DC4560"/>
    <w:rsid w:val="00DC480C"/>
    <w:rsid w:val="00DC64C5"/>
    <w:rsid w:val="00DD04DD"/>
    <w:rsid w:val="00DD2258"/>
    <w:rsid w:val="00DD23EA"/>
    <w:rsid w:val="00DD2418"/>
    <w:rsid w:val="00DD2650"/>
    <w:rsid w:val="00DD5CB9"/>
    <w:rsid w:val="00DD677D"/>
    <w:rsid w:val="00DD7DBD"/>
    <w:rsid w:val="00DE1800"/>
    <w:rsid w:val="00DE29C9"/>
    <w:rsid w:val="00DE2F6D"/>
    <w:rsid w:val="00DE3CBE"/>
    <w:rsid w:val="00DE5C3E"/>
    <w:rsid w:val="00DE672A"/>
    <w:rsid w:val="00DE6A7D"/>
    <w:rsid w:val="00DE7272"/>
    <w:rsid w:val="00DE7607"/>
    <w:rsid w:val="00DF1056"/>
    <w:rsid w:val="00DF1825"/>
    <w:rsid w:val="00DF182B"/>
    <w:rsid w:val="00DF1A1F"/>
    <w:rsid w:val="00DF1E25"/>
    <w:rsid w:val="00DF2710"/>
    <w:rsid w:val="00DF3092"/>
    <w:rsid w:val="00DF44C4"/>
    <w:rsid w:val="00DF514B"/>
    <w:rsid w:val="00DF614A"/>
    <w:rsid w:val="00DF61C1"/>
    <w:rsid w:val="00DF7938"/>
    <w:rsid w:val="00E0126A"/>
    <w:rsid w:val="00E01809"/>
    <w:rsid w:val="00E01EA9"/>
    <w:rsid w:val="00E028C2"/>
    <w:rsid w:val="00E042A4"/>
    <w:rsid w:val="00E05080"/>
    <w:rsid w:val="00E05777"/>
    <w:rsid w:val="00E062E7"/>
    <w:rsid w:val="00E0669F"/>
    <w:rsid w:val="00E107AC"/>
    <w:rsid w:val="00E129A7"/>
    <w:rsid w:val="00E13480"/>
    <w:rsid w:val="00E1410E"/>
    <w:rsid w:val="00E14C83"/>
    <w:rsid w:val="00E157F8"/>
    <w:rsid w:val="00E15EAF"/>
    <w:rsid w:val="00E173EE"/>
    <w:rsid w:val="00E2027A"/>
    <w:rsid w:val="00E20FB3"/>
    <w:rsid w:val="00E219CD"/>
    <w:rsid w:val="00E238B7"/>
    <w:rsid w:val="00E256C4"/>
    <w:rsid w:val="00E2570C"/>
    <w:rsid w:val="00E25831"/>
    <w:rsid w:val="00E261DE"/>
    <w:rsid w:val="00E30018"/>
    <w:rsid w:val="00E30938"/>
    <w:rsid w:val="00E30BA3"/>
    <w:rsid w:val="00E3111A"/>
    <w:rsid w:val="00E312EA"/>
    <w:rsid w:val="00E31A19"/>
    <w:rsid w:val="00E32346"/>
    <w:rsid w:val="00E32846"/>
    <w:rsid w:val="00E34628"/>
    <w:rsid w:val="00E367C1"/>
    <w:rsid w:val="00E36DBA"/>
    <w:rsid w:val="00E37AFA"/>
    <w:rsid w:val="00E4017A"/>
    <w:rsid w:val="00E40535"/>
    <w:rsid w:val="00E40591"/>
    <w:rsid w:val="00E408FF"/>
    <w:rsid w:val="00E417F6"/>
    <w:rsid w:val="00E41884"/>
    <w:rsid w:val="00E41BD7"/>
    <w:rsid w:val="00E42A85"/>
    <w:rsid w:val="00E4442B"/>
    <w:rsid w:val="00E47182"/>
    <w:rsid w:val="00E475FE"/>
    <w:rsid w:val="00E477D3"/>
    <w:rsid w:val="00E47B19"/>
    <w:rsid w:val="00E50D0B"/>
    <w:rsid w:val="00E51691"/>
    <w:rsid w:val="00E51CC1"/>
    <w:rsid w:val="00E52F6F"/>
    <w:rsid w:val="00E5319E"/>
    <w:rsid w:val="00E53FFE"/>
    <w:rsid w:val="00E54D62"/>
    <w:rsid w:val="00E56288"/>
    <w:rsid w:val="00E5629C"/>
    <w:rsid w:val="00E56391"/>
    <w:rsid w:val="00E56EE6"/>
    <w:rsid w:val="00E576A7"/>
    <w:rsid w:val="00E57975"/>
    <w:rsid w:val="00E6144C"/>
    <w:rsid w:val="00E648AC"/>
    <w:rsid w:val="00E65C9E"/>
    <w:rsid w:val="00E66ADB"/>
    <w:rsid w:val="00E66E83"/>
    <w:rsid w:val="00E73D7D"/>
    <w:rsid w:val="00E747EA"/>
    <w:rsid w:val="00E74D97"/>
    <w:rsid w:val="00E762C1"/>
    <w:rsid w:val="00E7746E"/>
    <w:rsid w:val="00E80110"/>
    <w:rsid w:val="00E80C0C"/>
    <w:rsid w:val="00E82696"/>
    <w:rsid w:val="00E83CDC"/>
    <w:rsid w:val="00E845DC"/>
    <w:rsid w:val="00E84C9F"/>
    <w:rsid w:val="00E851CE"/>
    <w:rsid w:val="00E855DA"/>
    <w:rsid w:val="00E856D6"/>
    <w:rsid w:val="00E87AE1"/>
    <w:rsid w:val="00E90835"/>
    <w:rsid w:val="00E90B1C"/>
    <w:rsid w:val="00E90DCA"/>
    <w:rsid w:val="00E925D4"/>
    <w:rsid w:val="00E93E28"/>
    <w:rsid w:val="00E94ACB"/>
    <w:rsid w:val="00E950CE"/>
    <w:rsid w:val="00E957A3"/>
    <w:rsid w:val="00E95D68"/>
    <w:rsid w:val="00EA0CEC"/>
    <w:rsid w:val="00EA1D82"/>
    <w:rsid w:val="00EA26E6"/>
    <w:rsid w:val="00EA2C2D"/>
    <w:rsid w:val="00EA31D8"/>
    <w:rsid w:val="00EA3286"/>
    <w:rsid w:val="00EA5CC5"/>
    <w:rsid w:val="00EA7559"/>
    <w:rsid w:val="00EB1A1C"/>
    <w:rsid w:val="00EB209F"/>
    <w:rsid w:val="00EB36D6"/>
    <w:rsid w:val="00EB4309"/>
    <w:rsid w:val="00EB4642"/>
    <w:rsid w:val="00EB4EBC"/>
    <w:rsid w:val="00EB6215"/>
    <w:rsid w:val="00EB72CE"/>
    <w:rsid w:val="00EC02E1"/>
    <w:rsid w:val="00EC030F"/>
    <w:rsid w:val="00EC0475"/>
    <w:rsid w:val="00EC094B"/>
    <w:rsid w:val="00EC15C2"/>
    <w:rsid w:val="00EC1B79"/>
    <w:rsid w:val="00EC2A3D"/>
    <w:rsid w:val="00EC2BA4"/>
    <w:rsid w:val="00EC3245"/>
    <w:rsid w:val="00EC6316"/>
    <w:rsid w:val="00EC699D"/>
    <w:rsid w:val="00EC7049"/>
    <w:rsid w:val="00ED0127"/>
    <w:rsid w:val="00ED0FEF"/>
    <w:rsid w:val="00ED1229"/>
    <w:rsid w:val="00ED1DBA"/>
    <w:rsid w:val="00ED2299"/>
    <w:rsid w:val="00ED2935"/>
    <w:rsid w:val="00ED2B33"/>
    <w:rsid w:val="00ED32D4"/>
    <w:rsid w:val="00ED3877"/>
    <w:rsid w:val="00ED436E"/>
    <w:rsid w:val="00ED4CD6"/>
    <w:rsid w:val="00ED5904"/>
    <w:rsid w:val="00ED6093"/>
    <w:rsid w:val="00ED6D71"/>
    <w:rsid w:val="00ED7015"/>
    <w:rsid w:val="00ED73B9"/>
    <w:rsid w:val="00EE0808"/>
    <w:rsid w:val="00EE1946"/>
    <w:rsid w:val="00EE248B"/>
    <w:rsid w:val="00EE33A9"/>
    <w:rsid w:val="00EE36A5"/>
    <w:rsid w:val="00EE5316"/>
    <w:rsid w:val="00EE6347"/>
    <w:rsid w:val="00EE6EFC"/>
    <w:rsid w:val="00EE7F64"/>
    <w:rsid w:val="00EF0AB5"/>
    <w:rsid w:val="00EF1D32"/>
    <w:rsid w:val="00EF277E"/>
    <w:rsid w:val="00EF2AEF"/>
    <w:rsid w:val="00EF2BFA"/>
    <w:rsid w:val="00EF32C1"/>
    <w:rsid w:val="00EF4932"/>
    <w:rsid w:val="00EF7817"/>
    <w:rsid w:val="00F00800"/>
    <w:rsid w:val="00F00D80"/>
    <w:rsid w:val="00F01178"/>
    <w:rsid w:val="00F01472"/>
    <w:rsid w:val="00F01CC6"/>
    <w:rsid w:val="00F01F22"/>
    <w:rsid w:val="00F02D8A"/>
    <w:rsid w:val="00F040C9"/>
    <w:rsid w:val="00F04837"/>
    <w:rsid w:val="00F04DC0"/>
    <w:rsid w:val="00F07AB3"/>
    <w:rsid w:val="00F12C60"/>
    <w:rsid w:val="00F1389E"/>
    <w:rsid w:val="00F14184"/>
    <w:rsid w:val="00F14F76"/>
    <w:rsid w:val="00F15E13"/>
    <w:rsid w:val="00F15FCE"/>
    <w:rsid w:val="00F161CF"/>
    <w:rsid w:val="00F21BD3"/>
    <w:rsid w:val="00F22472"/>
    <w:rsid w:val="00F2292E"/>
    <w:rsid w:val="00F22B32"/>
    <w:rsid w:val="00F22DEE"/>
    <w:rsid w:val="00F24043"/>
    <w:rsid w:val="00F24383"/>
    <w:rsid w:val="00F24627"/>
    <w:rsid w:val="00F25228"/>
    <w:rsid w:val="00F253BE"/>
    <w:rsid w:val="00F262C0"/>
    <w:rsid w:val="00F269A6"/>
    <w:rsid w:val="00F276D3"/>
    <w:rsid w:val="00F30A2D"/>
    <w:rsid w:val="00F30CB4"/>
    <w:rsid w:val="00F30E8C"/>
    <w:rsid w:val="00F32823"/>
    <w:rsid w:val="00F329EB"/>
    <w:rsid w:val="00F34293"/>
    <w:rsid w:val="00F363D7"/>
    <w:rsid w:val="00F3667F"/>
    <w:rsid w:val="00F400A1"/>
    <w:rsid w:val="00F40F6E"/>
    <w:rsid w:val="00F428FB"/>
    <w:rsid w:val="00F45C34"/>
    <w:rsid w:val="00F46077"/>
    <w:rsid w:val="00F466B1"/>
    <w:rsid w:val="00F46E72"/>
    <w:rsid w:val="00F47B71"/>
    <w:rsid w:val="00F47E8E"/>
    <w:rsid w:val="00F50BBD"/>
    <w:rsid w:val="00F514B5"/>
    <w:rsid w:val="00F517BE"/>
    <w:rsid w:val="00F51D44"/>
    <w:rsid w:val="00F53009"/>
    <w:rsid w:val="00F545F8"/>
    <w:rsid w:val="00F55629"/>
    <w:rsid w:val="00F558D7"/>
    <w:rsid w:val="00F55B70"/>
    <w:rsid w:val="00F561EE"/>
    <w:rsid w:val="00F572E8"/>
    <w:rsid w:val="00F60E0D"/>
    <w:rsid w:val="00F62047"/>
    <w:rsid w:val="00F62066"/>
    <w:rsid w:val="00F62B47"/>
    <w:rsid w:val="00F62FAE"/>
    <w:rsid w:val="00F63015"/>
    <w:rsid w:val="00F63638"/>
    <w:rsid w:val="00F63F9A"/>
    <w:rsid w:val="00F640DE"/>
    <w:rsid w:val="00F64ED6"/>
    <w:rsid w:val="00F71175"/>
    <w:rsid w:val="00F7130D"/>
    <w:rsid w:val="00F71340"/>
    <w:rsid w:val="00F73B5D"/>
    <w:rsid w:val="00F73E1D"/>
    <w:rsid w:val="00F74752"/>
    <w:rsid w:val="00F74E76"/>
    <w:rsid w:val="00F77172"/>
    <w:rsid w:val="00F7760A"/>
    <w:rsid w:val="00F801B3"/>
    <w:rsid w:val="00F80A1F"/>
    <w:rsid w:val="00F82383"/>
    <w:rsid w:val="00F824AE"/>
    <w:rsid w:val="00F836BB"/>
    <w:rsid w:val="00F8399F"/>
    <w:rsid w:val="00F83A59"/>
    <w:rsid w:val="00F83CCD"/>
    <w:rsid w:val="00F8521B"/>
    <w:rsid w:val="00F86121"/>
    <w:rsid w:val="00F90767"/>
    <w:rsid w:val="00F92883"/>
    <w:rsid w:val="00F92BA8"/>
    <w:rsid w:val="00F96912"/>
    <w:rsid w:val="00F97DFB"/>
    <w:rsid w:val="00FA1DC3"/>
    <w:rsid w:val="00FA291D"/>
    <w:rsid w:val="00FA2D7F"/>
    <w:rsid w:val="00FA3E23"/>
    <w:rsid w:val="00FA41D9"/>
    <w:rsid w:val="00FA509B"/>
    <w:rsid w:val="00FA58E1"/>
    <w:rsid w:val="00FB0677"/>
    <w:rsid w:val="00FB15B4"/>
    <w:rsid w:val="00FB1CCB"/>
    <w:rsid w:val="00FB301D"/>
    <w:rsid w:val="00FB3311"/>
    <w:rsid w:val="00FB3D68"/>
    <w:rsid w:val="00FB4066"/>
    <w:rsid w:val="00FB5138"/>
    <w:rsid w:val="00FB56E1"/>
    <w:rsid w:val="00FB66FC"/>
    <w:rsid w:val="00FC13C4"/>
    <w:rsid w:val="00FC2782"/>
    <w:rsid w:val="00FC38D3"/>
    <w:rsid w:val="00FC3CF5"/>
    <w:rsid w:val="00FC57AF"/>
    <w:rsid w:val="00FC5E76"/>
    <w:rsid w:val="00FC5F04"/>
    <w:rsid w:val="00FC7431"/>
    <w:rsid w:val="00FD0833"/>
    <w:rsid w:val="00FD11C1"/>
    <w:rsid w:val="00FD169F"/>
    <w:rsid w:val="00FD17B8"/>
    <w:rsid w:val="00FD37A7"/>
    <w:rsid w:val="00FD3CCB"/>
    <w:rsid w:val="00FD4A2A"/>
    <w:rsid w:val="00FD4F78"/>
    <w:rsid w:val="00FD54FB"/>
    <w:rsid w:val="00FD5B0C"/>
    <w:rsid w:val="00FD5E85"/>
    <w:rsid w:val="00FD6BB9"/>
    <w:rsid w:val="00FD6FB5"/>
    <w:rsid w:val="00FD74F0"/>
    <w:rsid w:val="00FD75BB"/>
    <w:rsid w:val="00FE0EFA"/>
    <w:rsid w:val="00FE1CB4"/>
    <w:rsid w:val="00FE3375"/>
    <w:rsid w:val="00FE3A39"/>
    <w:rsid w:val="00FE4E59"/>
    <w:rsid w:val="00FF00A1"/>
    <w:rsid w:val="00FF0D44"/>
    <w:rsid w:val="00FF1EE0"/>
    <w:rsid w:val="00FF2596"/>
    <w:rsid w:val="00FF2700"/>
    <w:rsid w:val="00FF2DB9"/>
    <w:rsid w:val="00FF3494"/>
    <w:rsid w:val="00FF34BB"/>
    <w:rsid w:val="00FF3936"/>
    <w:rsid w:val="00FF3DE7"/>
    <w:rsid w:val="00FF4793"/>
    <w:rsid w:val="00FF70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48C9B5"/>
  <w15:docId w15:val="{CE34F29B-5040-5443-A84E-05C7B1E6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288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pl-PL" w:eastAsia="zh-CN"/>
    </w:rPr>
  </w:style>
  <w:style w:type="paragraph" w:styleId="Heading4">
    <w:name w:val="heading 4"/>
    <w:basedOn w:val="Normal"/>
    <w:link w:val="Heading4Char"/>
    <w:uiPriority w:val="9"/>
    <w:qFormat/>
    <w:rsid w:val="00E950CE"/>
    <w:pPr>
      <w:spacing w:before="100" w:beforeAutospacing="1" w:after="100" w:afterAutospacing="1"/>
      <w:outlineLvl w:val="3"/>
    </w:pPr>
    <w:rPr>
      <w:rFonts w:ascii="Times" w:eastAsiaTheme="minorEastAsia" w:hAnsi="Times" w:cstheme="minorBidi"/>
      <w:b/>
      <w:bCs/>
      <w:lang w:val="fr-BE"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rPr>
  </w:style>
  <w:style w:type="paragraph" w:customStyle="1" w:styleId="Default">
    <w:name w:val="Default"/>
    <w:rPr>
      <w:rFonts w:ascii="Helvetica" w:eastAsia="Helvetica" w:hAnsi="Helvetica" w:cs="Helvetica"/>
      <w:color w:val="000000"/>
      <w:sz w:val="22"/>
      <w:szCs w:val="22"/>
    </w:rPr>
  </w:style>
  <w:style w:type="paragraph" w:customStyle="1" w:styleId="FreeFormA">
    <w:name w:val="Free Form A"/>
    <w:rPr>
      <w:rFonts w:ascii="Helvetica" w:hAnsi="Helvetica" w:cs="Arial Unicode MS"/>
      <w:color w:val="000000"/>
      <w:u w:color="000000"/>
    </w:rPr>
  </w:style>
  <w:style w:type="paragraph" w:customStyle="1" w:styleId="FreeFormC">
    <w:name w:val="Free Form C"/>
    <w:rPr>
      <w:rFonts w:cs="Arial Unicode MS"/>
      <w:color w:val="000000"/>
      <w:u w:color="000000"/>
      <w:lang w:val="fr-FR"/>
    </w:rPr>
  </w:style>
  <w:style w:type="numbering" w:customStyle="1" w:styleId="ImportedStyle18">
    <w:name w:val="Imported Style 18"/>
    <w:pPr>
      <w:numPr>
        <w:numId w:val="1"/>
      </w:numPr>
    </w:pPr>
  </w:style>
  <w:style w:type="numbering" w:customStyle="1" w:styleId="ImportedStyle19">
    <w:name w:val="Imported Style 19"/>
    <w:pPr>
      <w:numPr>
        <w:numId w:val="2"/>
      </w:numPr>
    </w:pPr>
  </w:style>
  <w:style w:type="numbering" w:customStyle="1" w:styleId="ImportedStyle20">
    <w:name w:val="Imported Style 20"/>
    <w:pPr>
      <w:numPr>
        <w:numId w:val="3"/>
      </w:numPr>
    </w:pPr>
  </w:style>
  <w:style w:type="numbering" w:customStyle="1" w:styleId="ImportedStyle21">
    <w:name w:val="Imported Style 21"/>
    <w:pPr>
      <w:numPr>
        <w:numId w:val="4"/>
      </w:numPr>
    </w:pPr>
  </w:style>
  <w:style w:type="numbering" w:customStyle="1" w:styleId="ImportedStyle22">
    <w:name w:val="Imported Style 22"/>
    <w:pPr>
      <w:numPr>
        <w:numId w:val="5"/>
      </w:numPr>
    </w:pPr>
  </w:style>
  <w:style w:type="numbering" w:customStyle="1" w:styleId="ImportedStyle23">
    <w:name w:val="Imported Style 23"/>
    <w:pPr>
      <w:numPr>
        <w:numId w:val="6"/>
      </w:numPr>
    </w:pPr>
  </w:style>
  <w:style w:type="numbering" w:customStyle="1" w:styleId="ImportedStyle24">
    <w:name w:val="Imported Style 24"/>
    <w:pPr>
      <w:numPr>
        <w:numId w:val="7"/>
      </w:numPr>
    </w:pPr>
  </w:style>
  <w:style w:type="numbering" w:customStyle="1" w:styleId="ImportedStyle25">
    <w:name w:val="Imported Style 25"/>
    <w:pPr>
      <w:numPr>
        <w:numId w:val="8"/>
      </w:numPr>
    </w:pPr>
  </w:style>
  <w:style w:type="numbering" w:customStyle="1" w:styleId="ImportedStyle26">
    <w:name w:val="Imported Style 26"/>
    <w:pPr>
      <w:numPr>
        <w:numId w:val="9"/>
      </w:numPr>
    </w:pPr>
  </w:style>
  <w:style w:type="numbering" w:customStyle="1" w:styleId="ImportedStyle33">
    <w:name w:val="Imported Style 33"/>
    <w:pPr>
      <w:numPr>
        <w:numId w:val="10"/>
      </w:numPr>
    </w:pPr>
  </w:style>
  <w:style w:type="numbering" w:customStyle="1" w:styleId="ImportedStyle35">
    <w:name w:val="Imported Style 35"/>
    <w:pPr>
      <w:numPr>
        <w:numId w:val="11"/>
      </w:numPr>
    </w:pPr>
  </w:style>
  <w:style w:type="numbering" w:customStyle="1" w:styleId="ImportedStyle17">
    <w:name w:val="Imported Style 17"/>
    <w:pPr>
      <w:numPr>
        <w:numId w:val="12"/>
      </w:numPr>
    </w:p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974160"/>
    <w:rPr>
      <w:sz w:val="18"/>
      <w:szCs w:val="18"/>
    </w:rPr>
  </w:style>
  <w:style w:type="character" w:customStyle="1" w:styleId="BalloonTextChar">
    <w:name w:val="Balloon Text Char"/>
    <w:basedOn w:val="DefaultParagraphFont"/>
    <w:link w:val="BalloonText"/>
    <w:uiPriority w:val="99"/>
    <w:semiHidden/>
    <w:rsid w:val="00974160"/>
    <w:rPr>
      <w:sz w:val="18"/>
      <w:szCs w:val="18"/>
    </w:rPr>
  </w:style>
  <w:style w:type="paragraph" w:styleId="Revision">
    <w:name w:val="Revision"/>
    <w:hidden/>
    <w:uiPriority w:val="99"/>
    <w:semiHidden/>
    <w:rsid w:val="00850E8D"/>
    <w:pPr>
      <w:pBdr>
        <w:top w:val="none" w:sz="0" w:space="0" w:color="auto"/>
        <w:left w:val="none" w:sz="0" w:space="0" w:color="auto"/>
        <w:bottom w:val="none" w:sz="0" w:space="0" w:color="auto"/>
        <w:right w:val="none" w:sz="0" w:space="0" w:color="auto"/>
        <w:between w:val="none" w:sz="0" w:space="0" w:color="auto"/>
        <w:bar w:val="none" w:sz="0" w:color="auto"/>
      </w:pBdr>
    </w:pPr>
  </w:style>
  <w:style w:type="paragraph" w:styleId="ListParagraph">
    <w:name w:val="List Paragraph"/>
    <w:basedOn w:val="Normal"/>
    <w:uiPriority w:val="34"/>
    <w:qFormat/>
    <w:rsid w:val="005601D5"/>
    <w:pPr>
      <w:ind w:left="720"/>
      <w:contextualSpacing/>
    </w:pPr>
  </w:style>
  <w:style w:type="paragraph" w:styleId="CommentSubject">
    <w:name w:val="annotation subject"/>
    <w:basedOn w:val="CommentText"/>
    <w:next w:val="CommentText"/>
    <w:link w:val="CommentSubjectChar"/>
    <w:uiPriority w:val="99"/>
    <w:semiHidden/>
    <w:unhideWhenUsed/>
    <w:rsid w:val="00C3577F"/>
    <w:rPr>
      <w:b/>
      <w:bCs/>
      <w:sz w:val="20"/>
      <w:szCs w:val="20"/>
    </w:rPr>
  </w:style>
  <w:style w:type="character" w:customStyle="1" w:styleId="CommentSubjectChar">
    <w:name w:val="Comment Subject Char"/>
    <w:basedOn w:val="CommentTextChar"/>
    <w:link w:val="CommentSubject"/>
    <w:uiPriority w:val="99"/>
    <w:semiHidden/>
    <w:rsid w:val="00C3577F"/>
    <w:rPr>
      <w:b/>
      <w:bCs/>
      <w:sz w:val="24"/>
      <w:szCs w:val="24"/>
    </w:rPr>
  </w:style>
  <w:style w:type="paragraph" w:styleId="FootnoteText">
    <w:name w:val="footnote text"/>
    <w:basedOn w:val="Normal"/>
    <w:link w:val="FootnoteTextChar"/>
    <w:uiPriority w:val="99"/>
    <w:unhideWhenUsed/>
    <w:rsid w:val="00A40469"/>
  </w:style>
  <w:style w:type="character" w:customStyle="1" w:styleId="FootnoteTextChar">
    <w:name w:val="Footnote Text Char"/>
    <w:basedOn w:val="DefaultParagraphFont"/>
    <w:link w:val="FootnoteText"/>
    <w:uiPriority w:val="99"/>
    <w:rsid w:val="00A40469"/>
  </w:style>
  <w:style w:type="character" w:styleId="FootnoteReference">
    <w:name w:val="footnote reference"/>
    <w:basedOn w:val="DefaultParagraphFont"/>
    <w:uiPriority w:val="99"/>
    <w:unhideWhenUsed/>
    <w:rsid w:val="00A40469"/>
    <w:rPr>
      <w:vertAlign w:val="superscript"/>
    </w:rPr>
  </w:style>
  <w:style w:type="paragraph" w:styleId="Header">
    <w:name w:val="header"/>
    <w:basedOn w:val="Normal"/>
    <w:link w:val="HeaderChar"/>
    <w:uiPriority w:val="99"/>
    <w:unhideWhenUsed/>
    <w:rsid w:val="009772E8"/>
    <w:pPr>
      <w:tabs>
        <w:tab w:val="center" w:pos="4680"/>
        <w:tab w:val="right" w:pos="9360"/>
      </w:tabs>
    </w:pPr>
  </w:style>
  <w:style w:type="character" w:customStyle="1" w:styleId="HeaderChar">
    <w:name w:val="Header Char"/>
    <w:basedOn w:val="DefaultParagraphFont"/>
    <w:link w:val="Header"/>
    <w:uiPriority w:val="99"/>
    <w:rsid w:val="009772E8"/>
  </w:style>
  <w:style w:type="paragraph" w:styleId="Footer">
    <w:name w:val="footer"/>
    <w:basedOn w:val="Normal"/>
    <w:link w:val="FooterChar"/>
    <w:uiPriority w:val="99"/>
    <w:unhideWhenUsed/>
    <w:rsid w:val="009772E8"/>
    <w:pPr>
      <w:tabs>
        <w:tab w:val="center" w:pos="4680"/>
        <w:tab w:val="right" w:pos="9360"/>
      </w:tabs>
    </w:pPr>
  </w:style>
  <w:style w:type="character" w:customStyle="1" w:styleId="FooterChar">
    <w:name w:val="Footer Char"/>
    <w:basedOn w:val="DefaultParagraphFont"/>
    <w:link w:val="Footer"/>
    <w:uiPriority w:val="99"/>
    <w:rsid w:val="009772E8"/>
  </w:style>
  <w:style w:type="paragraph" w:customStyle="1" w:styleId="p1">
    <w:name w:val="p1"/>
    <w:basedOn w:val="Normal"/>
    <w:rsid w:val="00AB0477"/>
    <w:rPr>
      <w:rFonts w:ascii=".SF UI Text" w:eastAsiaTheme="minorEastAsia" w:hAnsi=".SF UI Text"/>
      <w:color w:val="454545"/>
      <w:sz w:val="26"/>
      <w:szCs w:val="26"/>
      <w:lang w:val="nl-BE"/>
    </w:rPr>
  </w:style>
  <w:style w:type="character" w:customStyle="1" w:styleId="s1">
    <w:name w:val="s1"/>
    <w:basedOn w:val="DefaultParagraphFont"/>
    <w:rsid w:val="00AB0477"/>
    <w:rPr>
      <w:rFonts w:ascii=".SFUIText-Regular" w:hAnsi=".SFUIText-Regular" w:hint="default"/>
      <w:b w:val="0"/>
      <w:bCs w:val="0"/>
      <w:i w:val="0"/>
      <w:iCs w:val="0"/>
      <w:sz w:val="34"/>
      <w:szCs w:val="34"/>
    </w:rPr>
  </w:style>
  <w:style w:type="table" w:styleId="TableGrid">
    <w:name w:val="Table Grid"/>
    <w:basedOn w:val="TableNormal"/>
    <w:uiPriority w:val="39"/>
    <w:rsid w:val="00220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0EF9"/>
    <w:rPr>
      <w:color w:val="FF00FF" w:themeColor="followedHyperlink"/>
      <w:u w:val="single"/>
    </w:rPr>
  </w:style>
  <w:style w:type="paragraph" w:styleId="Bibliography">
    <w:name w:val="Bibliography"/>
    <w:basedOn w:val="Normal"/>
    <w:next w:val="Normal"/>
    <w:uiPriority w:val="37"/>
    <w:unhideWhenUsed/>
    <w:rsid w:val="005F57BB"/>
    <w:pPr>
      <w:spacing w:after="240"/>
      <w:ind w:left="720" w:hanging="720"/>
    </w:pPr>
  </w:style>
  <w:style w:type="character" w:styleId="PageNumber">
    <w:name w:val="page number"/>
    <w:basedOn w:val="DefaultParagraphFont"/>
    <w:uiPriority w:val="99"/>
    <w:semiHidden/>
    <w:unhideWhenUsed/>
    <w:rsid w:val="00343DD0"/>
  </w:style>
  <w:style w:type="character" w:customStyle="1" w:styleId="hps">
    <w:name w:val="hps"/>
    <w:basedOn w:val="DefaultParagraphFont"/>
    <w:rsid w:val="006824FD"/>
  </w:style>
  <w:style w:type="character" w:styleId="HTMLCite">
    <w:name w:val="HTML Cite"/>
    <w:basedOn w:val="DefaultParagraphFont"/>
    <w:uiPriority w:val="99"/>
    <w:semiHidden/>
    <w:unhideWhenUsed/>
    <w:rsid w:val="00163681"/>
    <w:rPr>
      <w:i/>
      <w:iCs/>
    </w:rPr>
  </w:style>
  <w:style w:type="character" w:styleId="EndnoteReference">
    <w:name w:val="endnote reference"/>
    <w:basedOn w:val="DefaultParagraphFont"/>
    <w:uiPriority w:val="99"/>
    <w:unhideWhenUsed/>
    <w:rsid w:val="00C55780"/>
    <w:rPr>
      <w:vertAlign w:val="superscript"/>
    </w:rPr>
  </w:style>
  <w:style w:type="paragraph" w:styleId="DocumentMap">
    <w:name w:val="Document Map"/>
    <w:basedOn w:val="Normal"/>
    <w:link w:val="DocumentMapChar"/>
    <w:uiPriority w:val="99"/>
    <w:semiHidden/>
    <w:unhideWhenUsed/>
    <w:rsid w:val="00C55780"/>
  </w:style>
  <w:style w:type="character" w:customStyle="1" w:styleId="DocumentMapChar">
    <w:name w:val="Document Map Char"/>
    <w:basedOn w:val="DefaultParagraphFont"/>
    <w:link w:val="DocumentMap"/>
    <w:uiPriority w:val="99"/>
    <w:semiHidden/>
    <w:rsid w:val="00C55780"/>
  </w:style>
  <w:style w:type="paragraph" w:customStyle="1" w:styleId="HeaderFooter">
    <w:name w:val="Header &amp; Footer"/>
    <w:rsid w:val="00BC6D1C"/>
    <w:pPr>
      <w:tabs>
        <w:tab w:val="right" w:pos="9020"/>
      </w:tabs>
    </w:pPr>
    <w:rPr>
      <w:rFonts w:ascii="Helvetica" w:hAnsi="Helvetica" w:cs="Arial Unicode MS"/>
      <w:color w:val="000000"/>
    </w:rPr>
  </w:style>
  <w:style w:type="paragraph" w:styleId="EndnoteText">
    <w:name w:val="endnote text"/>
    <w:basedOn w:val="Normal"/>
    <w:link w:val="EndnoteTextChar"/>
    <w:uiPriority w:val="99"/>
    <w:unhideWhenUsed/>
    <w:rsid w:val="001E02A0"/>
  </w:style>
  <w:style w:type="character" w:customStyle="1" w:styleId="EndnoteTextChar">
    <w:name w:val="Endnote Text Char"/>
    <w:basedOn w:val="DefaultParagraphFont"/>
    <w:link w:val="EndnoteText"/>
    <w:uiPriority w:val="99"/>
    <w:rsid w:val="001E02A0"/>
  </w:style>
  <w:style w:type="numbering" w:customStyle="1" w:styleId="List0">
    <w:name w:val="List 0"/>
    <w:basedOn w:val="NoList"/>
    <w:rsid w:val="005A4C4B"/>
    <w:pPr>
      <w:numPr>
        <w:numId w:val="20"/>
      </w:numPr>
    </w:pPr>
  </w:style>
  <w:style w:type="numbering" w:customStyle="1" w:styleId="List1">
    <w:name w:val="List 1"/>
    <w:basedOn w:val="NoList"/>
    <w:rsid w:val="005A4C4B"/>
    <w:pPr>
      <w:numPr>
        <w:numId w:val="21"/>
      </w:numPr>
    </w:pPr>
  </w:style>
  <w:style w:type="paragraph" w:customStyle="1" w:styleId="BodyA">
    <w:name w:val="Body A"/>
    <w:rsid w:val="005A4C4B"/>
    <w:rPr>
      <w:rFonts w:ascii="Helvetica" w:eastAsia="Helvetica" w:hAnsi="Helvetica" w:cs="Helvetica"/>
      <w:color w:val="000000"/>
      <w:u w:color="000000"/>
      <w:lang w:eastAsia="zh-CN"/>
    </w:rPr>
  </w:style>
  <w:style w:type="paragraph" w:styleId="NormalWeb">
    <w:name w:val="Normal (Web)"/>
    <w:basedOn w:val="Normal"/>
    <w:uiPriority w:val="99"/>
    <w:semiHidden/>
    <w:unhideWhenUsed/>
    <w:rsid w:val="003D3C4F"/>
  </w:style>
  <w:style w:type="character" w:customStyle="1" w:styleId="Heading4Char">
    <w:name w:val="Heading 4 Char"/>
    <w:basedOn w:val="DefaultParagraphFont"/>
    <w:link w:val="Heading4"/>
    <w:uiPriority w:val="9"/>
    <w:rsid w:val="00E950CE"/>
    <w:rPr>
      <w:rFonts w:ascii="Times" w:eastAsiaTheme="minorEastAsia" w:hAnsi="Times" w:cstheme="minorBidi"/>
      <w:b/>
      <w:bCs/>
      <w:bdr w:val="none" w:sz="0" w:space="0" w:color="auto"/>
      <w:lang w:val="fr-BE" w:eastAsia="fr-FR"/>
    </w:rPr>
  </w:style>
  <w:style w:type="character" w:styleId="Strong">
    <w:name w:val="Strong"/>
    <w:basedOn w:val="DefaultParagraphFont"/>
    <w:uiPriority w:val="22"/>
    <w:qFormat/>
    <w:rsid w:val="00AE6031"/>
    <w:rPr>
      <w:b/>
      <w:bCs/>
    </w:rPr>
  </w:style>
  <w:style w:type="character" w:customStyle="1" w:styleId="familyname">
    <w:name w:val="familyname"/>
    <w:basedOn w:val="DefaultParagraphFont"/>
    <w:rsid w:val="00AE6031"/>
  </w:style>
  <w:style w:type="character" w:styleId="Emphasis">
    <w:name w:val="Emphasis"/>
    <w:basedOn w:val="DefaultParagraphFont"/>
    <w:uiPriority w:val="20"/>
    <w:qFormat/>
    <w:rsid w:val="00AE6031"/>
    <w:rPr>
      <w:i/>
      <w:iCs/>
    </w:rPr>
  </w:style>
  <w:style w:type="character" w:customStyle="1" w:styleId="gmail-apple-converted-space">
    <w:name w:val="gmail-apple-converted-space"/>
    <w:basedOn w:val="DefaultParagraphFont"/>
    <w:rsid w:val="00F8399F"/>
  </w:style>
  <w:style w:type="character" w:customStyle="1" w:styleId="UnresolvedMention1">
    <w:name w:val="Unresolved Mention1"/>
    <w:basedOn w:val="DefaultParagraphFont"/>
    <w:uiPriority w:val="99"/>
    <w:semiHidden/>
    <w:unhideWhenUsed/>
    <w:rsid w:val="00156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6081">
      <w:bodyDiv w:val="1"/>
      <w:marLeft w:val="0"/>
      <w:marRight w:val="0"/>
      <w:marTop w:val="0"/>
      <w:marBottom w:val="0"/>
      <w:divBdr>
        <w:top w:val="none" w:sz="0" w:space="0" w:color="auto"/>
        <w:left w:val="none" w:sz="0" w:space="0" w:color="auto"/>
        <w:bottom w:val="none" w:sz="0" w:space="0" w:color="auto"/>
        <w:right w:val="none" w:sz="0" w:space="0" w:color="auto"/>
      </w:divBdr>
    </w:div>
    <w:div w:id="8875305">
      <w:bodyDiv w:val="1"/>
      <w:marLeft w:val="0"/>
      <w:marRight w:val="0"/>
      <w:marTop w:val="0"/>
      <w:marBottom w:val="0"/>
      <w:divBdr>
        <w:top w:val="none" w:sz="0" w:space="0" w:color="auto"/>
        <w:left w:val="none" w:sz="0" w:space="0" w:color="auto"/>
        <w:bottom w:val="none" w:sz="0" w:space="0" w:color="auto"/>
        <w:right w:val="none" w:sz="0" w:space="0" w:color="auto"/>
      </w:divBdr>
    </w:div>
    <w:div w:id="190341252">
      <w:bodyDiv w:val="1"/>
      <w:marLeft w:val="0"/>
      <w:marRight w:val="0"/>
      <w:marTop w:val="0"/>
      <w:marBottom w:val="0"/>
      <w:divBdr>
        <w:top w:val="none" w:sz="0" w:space="0" w:color="auto"/>
        <w:left w:val="none" w:sz="0" w:space="0" w:color="auto"/>
        <w:bottom w:val="none" w:sz="0" w:space="0" w:color="auto"/>
        <w:right w:val="none" w:sz="0" w:space="0" w:color="auto"/>
      </w:divBdr>
      <w:divsChild>
        <w:div w:id="1376466634">
          <w:marLeft w:val="0"/>
          <w:marRight w:val="0"/>
          <w:marTop w:val="0"/>
          <w:marBottom w:val="0"/>
          <w:divBdr>
            <w:top w:val="none" w:sz="0" w:space="0" w:color="auto"/>
            <w:left w:val="none" w:sz="0" w:space="0" w:color="auto"/>
            <w:bottom w:val="none" w:sz="0" w:space="0" w:color="auto"/>
            <w:right w:val="none" w:sz="0" w:space="0" w:color="auto"/>
          </w:divBdr>
          <w:divsChild>
            <w:div w:id="503907931">
              <w:marLeft w:val="0"/>
              <w:marRight w:val="0"/>
              <w:marTop w:val="0"/>
              <w:marBottom w:val="0"/>
              <w:divBdr>
                <w:top w:val="none" w:sz="0" w:space="0" w:color="auto"/>
                <w:left w:val="none" w:sz="0" w:space="0" w:color="auto"/>
                <w:bottom w:val="none" w:sz="0" w:space="0" w:color="auto"/>
                <w:right w:val="none" w:sz="0" w:space="0" w:color="auto"/>
              </w:divBdr>
              <w:divsChild>
                <w:div w:id="9924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344614">
      <w:bodyDiv w:val="1"/>
      <w:marLeft w:val="0"/>
      <w:marRight w:val="0"/>
      <w:marTop w:val="0"/>
      <w:marBottom w:val="0"/>
      <w:divBdr>
        <w:top w:val="none" w:sz="0" w:space="0" w:color="auto"/>
        <w:left w:val="none" w:sz="0" w:space="0" w:color="auto"/>
        <w:bottom w:val="none" w:sz="0" w:space="0" w:color="auto"/>
        <w:right w:val="none" w:sz="0" w:space="0" w:color="auto"/>
      </w:divBdr>
    </w:div>
    <w:div w:id="376898994">
      <w:bodyDiv w:val="1"/>
      <w:marLeft w:val="0"/>
      <w:marRight w:val="0"/>
      <w:marTop w:val="0"/>
      <w:marBottom w:val="0"/>
      <w:divBdr>
        <w:top w:val="none" w:sz="0" w:space="0" w:color="auto"/>
        <w:left w:val="none" w:sz="0" w:space="0" w:color="auto"/>
        <w:bottom w:val="none" w:sz="0" w:space="0" w:color="auto"/>
        <w:right w:val="none" w:sz="0" w:space="0" w:color="auto"/>
      </w:divBdr>
    </w:div>
    <w:div w:id="449054930">
      <w:bodyDiv w:val="1"/>
      <w:marLeft w:val="0"/>
      <w:marRight w:val="0"/>
      <w:marTop w:val="0"/>
      <w:marBottom w:val="0"/>
      <w:divBdr>
        <w:top w:val="none" w:sz="0" w:space="0" w:color="auto"/>
        <w:left w:val="none" w:sz="0" w:space="0" w:color="auto"/>
        <w:bottom w:val="none" w:sz="0" w:space="0" w:color="auto"/>
        <w:right w:val="none" w:sz="0" w:space="0" w:color="auto"/>
      </w:divBdr>
    </w:div>
    <w:div w:id="507214445">
      <w:bodyDiv w:val="1"/>
      <w:marLeft w:val="0"/>
      <w:marRight w:val="0"/>
      <w:marTop w:val="0"/>
      <w:marBottom w:val="0"/>
      <w:divBdr>
        <w:top w:val="none" w:sz="0" w:space="0" w:color="auto"/>
        <w:left w:val="none" w:sz="0" w:space="0" w:color="auto"/>
        <w:bottom w:val="none" w:sz="0" w:space="0" w:color="auto"/>
        <w:right w:val="none" w:sz="0" w:space="0" w:color="auto"/>
      </w:divBdr>
    </w:div>
    <w:div w:id="515577153">
      <w:bodyDiv w:val="1"/>
      <w:marLeft w:val="0"/>
      <w:marRight w:val="0"/>
      <w:marTop w:val="0"/>
      <w:marBottom w:val="0"/>
      <w:divBdr>
        <w:top w:val="none" w:sz="0" w:space="0" w:color="auto"/>
        <w:left w:val="none" w:sz="0" w:space="0" w:color="auto"/>
        <w:bottom w:val="none" w:sz="0" w:space="0" w:color="auto"/>
        <w:right w:val="none" w:sz="0" w:space="0" w:color="auto"/>
      </w:divBdr>
      <w:divsChild>
        <w:div w:id="428279413">
          <w:marLeft w:val="0"/>
          <w:marRight w:val="0"/>
          <w:marTop w:val="0"/>
          <w:marBottom w:val="0"/>
          <w:divBdr>
            <w:top w:val="none" w:sz="0" w:space="0" w:color="auto"/>
            <w:left w:val="none" w:sz="0" w:space="0" w:color="auto"/>
            <w:bottom w:val="none" w:sz="0" w:space="0" w:color="auto"/>
            <w:right w:val="none" w:sz="0" w:space="0" w:color="auto"/>
          </w:divBdr>
        </w:div>
        <w:div w:id="982271649">
          <w:marLeft w:val="0"/>
          <w:marRight w:val="0"/>
          <w:marTop w:val="0"/>
          <w:marBottom w:val="0"/>
          <w:divBdr>
            <w:top w:val="none" w:sz="0" w:space="0" w:color="auto"/>
            <w:left w:val="none" w:sz="0" w:space="0" w:color="auto"/>
            <w:bottom w:val="none" w:sz="0" w:space="0" w:color="auto"/>
            <w:right w:val="none" w:sz="0" w:space="0" w:color="auto"/>
          </w:divBdr>
        </w:div>
      </w:divsChild>
    </w:div>
    <w:div w:id="592975095">
      <w:bodyDiv w:val="1"/>
      <w:marLeft w:val="0"/>
      <w:marRight w:val="0"/>
      <w:marTop w:val="0"/>
      <w:marBottom w:val="0"/>
      <w:divBdr>
        <w:top w:val="none" w:sz="0" w:space="0" w:color="auto"/>
        <w:left w:val="none" w:sz="0" w:space="0" w:color="auto"/>
        <w:bottom w:val="none" w:sz="0" w:space="0" w:color="auto"/>
        <w:right w:val="none" w:sz="0" w:space="0" w:color="auto"/>
      </w:divBdr>
      <w:divsChild>
        <w:div w:id="488794120">
          <w:marLeft w:val="0"/>
          <w:marRight w:val="0"/>
          <w:marTop w:val="0"/>
          <w:marBottom w:val="0"/>
          <w:divBdr>
            <w:top w:val="none" w:sz="0" w:space="0" w:color="auto"/>
            <w:left w:val="none" w:sz="0" w:space="0" w:color="auto"/>
            <w:bottom w:val="none" w:sz="0" w:space="0" w:color="auto"/>
            <w:right w:val="none" w:sz="0" w:space="0" w:color="auto"/>
          </w:divBdr>
        </w:div>
      </w:divsChild>
    </w:div>
    <w:div w:id="607855662">
      <w:bodyDiv w:val="1"/>
      <w:marLeft w:val="0"/>
      <w:marRight w:val="0"/>
      <w:marTop w:val="0"/>
      <w:marBottom w:val="0"/>
      <w:divBdr>
        <w:top w:val="none" w:sz="0" w:space="0" w:color="auto"/>
        <w:left w:val="none" w:sz="0" w:space="0" w:color="auto"/>
        <w:bottom w:val="none" w:sz="0" w:space="0" w:color="auto"/>
        <w:right w:val="none" w:sz="0" w:space="0" w:color="auto"/>
      </w:divBdr>
    </w:div>
    <w:div w:id="620040543">
      <w:bodyDiv w:val="1"/>
      <w:marLeft w:val="0"/>
      <w:marRight w:val="0"/>
      <w:marTop w:val="0"/>
      <w:marBottom w:val="0"/>
      <w:divBdr>
        <w:top w:val="none" w:sz="0" w:space="0" w:color="auto"/>
        <w:left w:val="none" w:sz="0" w:space="0" w:color="auto"/>
        <w:bottom w:val="none" w:sz="0" w:space="0" w:color="auto"/>
        <w:right w:val="none" w:sz="0" w:space="0" w:color="auto"/>
      </w:divBdr>
    </w:div>
    <w:div w:id="686489972">
      <w:bodyDiv w:val="1"/>
      <w:marLeft w:val="0"/>
      <w:marRight w:val="0"/>
      <w:marTop w:val="0"/>
      <w:marBottom w:val="0"/>
      <w:divBdr>
        <w:top w:val="none" w:sz="0" w:space="0" w:color="auto"/>
        <w:left w:val="none" w:sz="0" w:space="0" w:color="auto"/>
        <w:bottom w:val="none" w:sz="0" w:space="0" w:color="auto"/>
        <w:right w:val="none" w:sz="0" w:space="0" w:color="auto"/>
      </w:divBdr>
    </w:div>
    <w:div w:id="702361219">
      <w:bodyDiv w:val="1"/>
      <w:marLeft w:val="0"/>
      <w:marRight w:val="0"/>
      <w:marTop w:val="0"/>
      <w:marBottom w:val="0"/>
      <w:divBdr>
        <w:top w:val="none" w:sz="0" w:space="0" w:color="auto"/>
        <w:left w:val="none" w:sz="0" w:space="0" w:color="auto"/>
        <w:bottom w:val="none" w:sz="0" w:space="0" w:color="auto"/>
        <w:right w:val="none" w:sz="0" w:space="0" w:color="auto"/>
      </w:divBdr>
    </w:div>
    <w:div w:id="741681957">
      <w:bodyDiv w:val="1"/>
      <w:marLeft w:val="0"/>
      <w:marRight w:val="0"/>
      <w:marTop w:val="0"/>
      <w:marBottom w:val="0"/>
      <w:divBdr>
        <w:top w:val="none" w:sz="0" w:space="0" w:color="auto"/>
        <w:left w:val="none" w:sz="0" w:space="0" w:color="auto"/>
        <w:bottom w:val="none" w:sz="0" w:space="0" w:color="auto"/>
        <w:right w:val="none" w:sz="0" w:space="0" w:color="auto"/>
      </w:divBdr>
      <w:divsChild>
        <w:div w:id="1820342497">
          <w:marLeft w:val="0"/>
          <w:marRight w:val="0"/>
          <w:marTop w:val="0"/>
          <w:marBottom w:val="0"/>
          <w:divBdr>
            <w:top w:val="none" w:sz="0" w:space="0" w:color="auto"/>
            <w:left w:val="none" w:sz="0" w:space="0" w:color="auto"/>
            <w:bottom w:val="none" w:sz="0" w:space="0" w:color="auto"/>
            <w:right w:val="none" w:sz="0" w:space="0" w:color="auto"/>
          </w:divBdr>
          <w:divsChild>
            <w:div w:id="116536396">
              <w:marLeft w:val="0"/>
              <w:marRight w:val="0"/>
              <w:marTop w:val="0"/>
              <w:marBottom w:val="0"/>
              <w:divBdr>
                <w:top w:val="none" w:sz="0" w:space="0" w:color="auto"/>
                <w:left w:val="none" w:sz="0" w:space="0" w:color="auto"/>
                <w:bottom w:val="none" w:sz="0" w:space="0" w:color="auto"/>
                <w:right w:val="none" w:sz="0" w:space="0" w:color="auto"/>
              </w:divBdr>
              <w:divsChild>
                <w:div w:id="2047410770">
                  <w:marLeft w:val="0"/>
                  <w:marRight w:val="0"/>
                  <w:marTop w:val="0"/>
                  <w:marBottom w:val="0"/>
                  <w:divBdr>
                    <w:top w:val="none" w:sz="0" w:space="0" w:color="auto"/>
                    <w:left w:val="none" w:sz="0" w:space="0" w:color="auto"/>
                    <w:bottom w:val="none" w:sz="0" w:space="0" w:color="auto"/>
                    <w:right w:val="none" w:sz="0" w:space="0" w:color="auto"/>
                  </w:divBdr>
                  <w:divsChild>
                    <w:div w:id="17947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083922">
      <w:bodyDiv w:val="1"/>
      <w:marLeft w:val="0"/>
      <w:marRight w:val="0"/>
      <w:marTop w:val="0"/>
      <w:marBottom w:val="0"/>
      <w:divBdr>
        <w:top w:val="none" w:sz="0" w:space="0" w:color="auto"/>
        <w:left w:val="none" w:sz="0" w:space="0" w:color="auto"/>
        <w:bottom w:val="none" w:sz="0" w:space="0" w:color="auto"/>
        <w:right w:val="none" w:sz="0" w:space="0" w:color="auto"/>
      </w:divBdr>
    </w:div>
    <w:div w:id="1020549862">
      <w:bodyDiv w:val="1"/>
      <w:marLeft w:val="0"/>
      <w:marRight w:val="0"/>
      <w:marTop w:val="0"/>
      <w:marBottom w:val="0"/>
      <w:divBdr>
        <w:top w:val="none" w:sz="0" w:space="0" w:color="auto"/>
        <w:left w:val="none" w:sz="0" w:space="0" w:color="auto"/>
        <w:bottom w:val="none" w:sz="0" w:space="0" w:color="auto"/>
        <w:right w:val="none" w:sz="0" w:space="0" w:color="auto"/>
      </w:divBdr>
    </w:div>
    <w:div w:id="1135492412">
      <w:bodyDiv w:val="1"/>
      <w:marLeft w:val="0"/>
      <w:marRight w:val="0"/>
      <w:marTop w:val="0"/>
      <w:marBottom w:val="0"/>
      <w:divBdr>
        <w:top w:val="none" w:sz="0" w:space="0" w:color="auto"/>
        <w:left w:val="none" w:sz="0" w:space="0" w:color="auto"/>
        <w:bottom w:val="none" w:sz="0" w:space="0" w:color="auto"/>
        <w:right w:val="none" w:sz="0" w:space="0" w:color="auto"/>
      </w:divBdr>
      <w:divsChild>
        <w:div w:id="332413301">
          <w:marLeft w:val="0"/>
          <w:marRight w:val="0"/>
          <w:marTop w:val="0"/>
          <w:marBottom w:val="0"/>
          <w:divBdr>
            <w:top w:val="none" w:sz="0" w:space="0" w:color="auto"/>
            <w:left w:val="none" w:sz="0" w:space="0" w:color="auto"/>
            <w:bottom w:val="none" w:sz="0" w:space="0" w:color="auto"/>
            <w:right w:val="none" w:sz="0" w:space="0" w:color="auto"/>
          </w:divBdr>
          <w:divsChild>
            <w:div w:id="1994599464">
              <w:marLeft w:val="0"/>
              <w:marRight w:val="0"/>
              <w:marTop w:val="0"/>
              <w:marBottom w:val="0"/>
              <w:divBdr>
                <w:top w:val="none" w:sz="0" w:space="0" w:color="auto"/>
                <w:left w:val="none" w:sz="0" w:space="0" w:color="auto"/>
                <w:bottom w:val="none" w:sz="0" w:space="0" w:color="auto"/>
                <w:right w:val="none" w:sz="0" w:space="0" w:color="auto"/>
              </w:divBdr>
              <w:divsChild>
                <w:div w:id="1430857667">
                  <w:marLeft w:val="0"/>
                  <w:marRight w:val="0"/>
                  <w:marTop w:val="0"/>
                  <w:marBottom w:val="0"/>
                  <w:divBdr>
                    <w:top w:val="none" w:sz="0" w:space="0" w:color="auto"/>
                    <w:left w:val="none" w:sz="0" w:space="0" w:color="auto"/>
                    <w:bottom w:val="none" w:sz="0" w:space="0" w:color="auto"/>
                    <w:right w:val="none" w:sz="0" w:space="0" w:color="auto"/>
                  </w:divBdr>
                  <w:divsChild>
                    <w:div w:id="6455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818006">
      <w:bodyDiv w:val="1"/>
      <w:marLeft w:val="0"/>
      <w:marRight w:val="0"/>
      <w:marTop w:val="0"/>
      <w:marBottom w:val="0"/>
      <w:divBdr>
        <w:top w:val="none" w:sz="0" w:space="0" w:color="auto"/>
        <w:left w:val="none" w:sz="0" w:space="0" w:color="auto"/>
        <w:bottom w:val="none" w:sz="0" w:space="0" w:color="auto"/>
        <w:right w:val="none" w:sz="0" w:space="0" w:color="auto"/>
      </w:divBdr>
      <w:divsChild>
        <w:div w:id="1882589270">
          <w:marLeft w:val="0"/>
          <w:marRight w:val="0"/>
          <w:marTop w:val="0"/>
          <w:marBottom w:val="0"/>
          <w:divBdr>
            <w:top w:val="none" w:sz="0" w:space="0" w:color="auto"/>
            <w:left w:val="none" w:sz="0" w:space="0" w:color="auto"/>
            <w:bottom w:val="none" w:sz="0" w:space="0" w:color="auto"/>
            <w:right w:val="none" w:sz="0" w:space="0" w:color="auto"/>
          </w:divBdr>
        </w:div>
      </w:divsChild>
    </w:div>
    <w:div w:id="1377511890">
      <w:bodyDiv w:val="1"/>
      <w:marLeft w:val="0"/>
      <w:marRight w:val="0"/>
      <w:marTop w:val="0"/>
      <w:marBottom w:val="0"/>
      <w:divBdr>
        <w:top w:val="none" w:sz="0" w:space="0" w:color="auto"/>
        <w:left w:val="none" w:sz="0" w:space="0" w:color="auto"/>
        <w:bottom w:val="none" w:sz="0" w:space="0" w:color="auto"/>
        <w:right w:val="none" w:sz="0" w:space="0" w:color="auto"/>
      </w:divBdr>
      <w:divsChild>
        <w:div w:id="1111827537">
          <w:marLeft w:val="0"/>
          <w:marRight w:val="0"/>
          <w:marTop w:val="0"/>
          <w:marBottom w:val="0"/>
          <w:divBdr>
            <w:top w:val="none" w:sz="0" w:space="0" w:color="auto"/>
            <w:left w:val="none" w:sz="0" w:space="0" w:color="auto"/>
            <w:bottom w:val="none" w:sz="0" w:space="0" w:color="auto"/>
            <w:right w:val="none" w:sz="0" w:space="0" w:color="auto"/>
          </w:divBdr>
        </w:div>
      </w:divsChild>
    </w:div>
    <w:div w:id="1409573185">
      <w:bodyDiv w:val="1"/>
      <w:marLeft w:val="0"/>
      <w:marRight w:val="0"/>
      <w:marTop w:val="0"/>
      <w:marBottom w:val="0"/>
      <w:divBdr>
        <w:top w:val="none" w:sz="0" w:space="0" w:color="auto"/>
        <w:left w:val="none" w:sz="0" w:space="0" w:color="auto"/>
        <w:bottom w:val="none" w:sz="0" w:space="0" w:color="auto"/>
        <w:right w:val="none" w:sz="0" w:space="0" w:color="auto"/>
      </w:divBdr>
    </w:div>
    <w:div w:id="1431780317">
      <w:bodyDiv w:val="1"/>
      <w:marLeft w:val="0"/>
      <w:marRight w:val="0"/>
      <w:marTop w:val="0"/>
      <w:marBottom w:val="0"/>
      <w:divBdr>
        <w:top w:val="none" w:sz="0" w:space="0" w:color="auto"/>
        <w:left w:val="none" w:sz="0" w:space="0" w:color="auto"/>
        <w:bottom w:val="none" w:sz="0" w:space="0" w:color="auto"/>
        <w:right w:val="none" w:sz="0" w:space="0" w:color="auto"/>
      </w:divBdr>
    </w:div>
    <w:div w:id="1483883323">
      <w:bodyDiv w:val="1"/>
      <w:marLeft w:val="0"/>
      <w:marRight w:val="0"/>
      <w:marTop w:val="0"/>
      <w:marBottom w:val="0"/>
      <w:divBdr>
        <w:top w:val="none" w:sz="0" w:space="0" w:color="auto"/>
        <w:left w:val="none" w:sz="0" w:space="0" w:color="auto"/>
        <w:bottom w:val="none" w:sz="0" w:space="0" w:color="auto"/>
        <w:right w:val="none" w:sz="0" w:space="0" w:color="auto"/>
      </w:divBdr>
    </w:div>
    <w:div w:id="1511334347">
      <w:bodyDiv w:val="1"/>
      <w:marLeft w:val="0"/>
      <w:marRight w:val="0"/>
      <w:marTop w:val="0"/>
      <w:marBottom w:val="0"/>
      <w:divBdr>
        <w:top w:val="none" w:sz="0" w:space="0" w:color="auto"/>
        <w:left w:val="none" w:sz="0" w:space="0" w:color="auto"/>
        <w:bottom w:val="none" w:sz="0" w:space="0" w:color="auto"/>
        <w:right w:val="none" w:sz="0" w:space="0" w:color="auto"/>
      </w:divBdr>
      <w:divsChild>
        <w:div w:id="1255937571">
          <w:marLeft w:val="0"/>
          <w:marRight w:val="0"/>
          <w:marTop w:val="0"/>
          <w:marBottom w:val="0"/>
          <w:divBdr>
            <w:top w:val="none" w:sz="0" w:space="0" w:color="auto"/>
            <w:left w:val="none" w:sz="0" w:space="0" w:color="auto"/>
            <w:bottom w:val="none" w:sz="0" w:space="0" w:color="auto"/>
            <w:right w:val="none" w:sz="0" w:space="0" w:color="auto"/>
          </w:divBdr>
          <w:divsChild>
            <w:div w:id="496042343">
              <w:marLeft w:val="0"/>
              <w:marRight w:val="0"/>
              <w:marTop w:val="0"/>
              <w:marBottom w:val="0"/>
              <w:divBdr>
                <w:top w:val="none" w:sz="0" w:space="0" w:color="auto"/>
                <w:left w:val="none" w:sz="0" w:space="0" w:color="auto"/>
                <w:bottom w:val="none" w:sz="0" w:space="0" w:color="auto"/>
                <w:right w:val="none" w:sz="0" w:space="0" w:color="auto"/>
              </w:divBdr>
              <w:divsChild>
                <w:div w:id="956833748">
                  <w:marLeft w:val="0"/>
                  <w:marRight w:val="0"/>
                  <w:marTop w:val="0"/>
                  <w:marBottom w:val="0"/>
                  <w:divBdr>
                    <w:top w:val="none" w:sz="0" w:space="0" w:color="auto"/>
                    <w:left w:val="none" w:sz="0" w:space="0" w:color="auto"/>
                    <w:bottom w:val="none" w:sz="0" w:space="0" w:color="auto"/>
                    <w:right w:val="none" w:sz="0" w:space="0" w:color="auto"/>
                  </w:divBdr>
                  <w:divsChild>
                    <w:div w:id="6981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037800">
      <w:bodyDiv w:val="1"/>
      <w:marLeft w:val="0"/>
      <w:marRight w:val="0"/>
      <w:marTop w:val="0"/>
      <w:marBottom w:val="0"/>
      <w:divBdr>
        <w:top w:val="none" w:sz="0" w:space="0" w:color="auto"/>
        <w:left w:val="none" w:sz="0" w:space="0" w:color="auto"/>
        <w:bottom w:val="none" w:sz="0" w:space="0" w:color="auto"/>
        <w:right w:val="none" w:sz="0" w:space="0" w:color="auto"/>
      </w:divBdr>
      <w:divsChild>
        <w:div w:id="1218660429">
          <w:marLeft w:val="0"/>
          <w:marRight w:val="0"/>
          <w:marTop w:val="0"/>
          <w:marBottom w:val="0"/>
          <w:divBdr>
            <w:top w:val="none" w:sz="0" w:space="0" w:color="auto"/>
            <w:left w:val="none" w:sz="0" w:space="0" w:color="auto"/>
            <w:bottom w:val="none" w:sz="0" w:space="0" w:color="auto"/>
            <w:right w:val="none" w:sz="0" w:space="0" w:color="auto"/>
          </w:divBdr>
          <w:divsChild>
            <w:div w:id="1507666302">
              <w:marLeft w:val="0"/>
              <w:marRight w:val="0"/>
              <w:marTop w:val="0"/>
              <w:marBottom w:val="0"/>
              <w:divBdr>
                <w:top w:val="none" w:sz="0" w:space="0" w:color="auto"/>
                <w:left w:val="none" w:sz="0" w:space="0" w:color="auto"/>
                <w:bottom w:val="none" w:sz="0" w:space="0" w:color="auto"/>
                <w:right w:val="none" w:sz="0" w:space="0" w:color="auto"/>
              </w:divBdr>
              <w:divsChild>
                <w:div w:id="1333072309">
                  <w:marLeft w:val="0"/>
                  <w:marRight w:val="0"/>
                  <w:marTop w:val="0"/>
                  <w:marBottom w:val="0"/>
                  <w:divBdr>
                    <w:top w:val="none" w:sz="0" w:space="0" w:color="auto"/>
                    <w:left w:val="none" w:sz="0" w:space="0" w:color="auto"/>
                    <w:bottom w:val="none" w:sz="0" w:space="0" w:color="auto"/>
                    <w:right w:val="none" w:sz="0" w:space="0" w:color="auto"/>
                  </w:divBdr>
                  <w:divsChild>
                    <w:div w:id="197984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493660">
      <w:bodyDiv w:val="1"/>
      <w:marLeft w:val="0"/>
      <w:marRight w:val="0"/>
      <w:marTop w:val="0"/>
      <w:marBottom w:val="0"/>
      <w:divBdr>
        <w:top w:val="none" w:sz="0" w:space="0" w:color="auto"/>
        <w:left w:val="none" w:sz="0" w:space="0" w:color="auto"/>
        <w:bottom w:val="none" w:sz="0" w:space="0" w:color="auto"/>
        <w:right w:val="none" w:sz="0" w:space="0" w:color="auto"/>
      </w:divBdr>
    </w:div>
    <w:div w:id="1600873942">
      <w:bodyDiv w:val="1"/>
      <w:marLeft w:val="0"/>
      <w:marRight w:val="0"/>
      <w:marTop w:val="0"/>
      <w:marBottom w:val="0"/>
      <w:divBdr>
        <w:top w:val="none" w:sz="0" w:space="0" w:color="auto"/>
        <w:left w:val="none" w:sz="0" w:space="0" w:color="auto"/>
        <w:bottom w:val="none" w:sz="0" w:space="0" w:color="auto"/>
        <w:right w:val="none" w:sz="0" w:space="0" w:color="auto"/>
      </w:divBdr>
    </w:div>
    <w:div w:id="1650286946">
      <w:bodyDiv w:val="1"/>
      <w:marLeft w:val="0"/>
      <w:marRight w:val="0"/>
      <w:marTop w:val="0"/>
      <w:marBottom w:val="0"/>
      <w:divBdr>
        <w:top w:val="none" w:sz="0" w:space="0" w:color="auto"/>
        <w:left w:val="none" w:sz="0" w:space="0" w:color="auto"/>
        <w:bottom w:val="none" w:sz="0" w:space="0" w:color="auto"/>
        <w:right w:val="none" w:sz="0" w:space="0" w:color="auto"/>
      </w:divBdr>
      <w:divsChild>
        <w:div w:id="1427846220">
          <w:marLeft w:val="0"/>
          <w:marRight w:val="0"/>
          <w:marTop w:val="0"/>
          <w:marBottom w:val="0"/>
          <w:divBdr>
            <w:top w:val="none" w:sz="0" w:space="0" w:color="auto"/>
            <w:left w:val="none" w:sz="0" w:space="0" w:color="auto"/>
            <w:bottom w:val="none" w:sz="0" w:space="0" w:color="auto"/>
            <w:right w:val="none" w:sz="0" w:space="0" w:color="auto"/>
          </w:divBdr>
          <w:divsChild>
            <w:div w:id="2110202014">
              <w:marLeft w:val="0"/>
              <w:marRight w:val="0"/>
              <w:marTop w:val="0"/>
              <w:marBottom w:val="0"/>
              <w:divBdr>
                <w:top w:val="none" w:sz="0" w:space="0" w:color="auto"/>
                <w:left w:val="none" w:sz="0" w:space="0" w:color="auto"/>
                <w:bottom w:val="none" w:sz="0" w:space="0" w:color="auto"/>
                <w:right w:val="none" w:sz="0" w:space="0" w:color="auto"/>
              </w:divBdr>
              <w:divsChild>
                <w:div w:id="1504201943">
                  <w:marLeft w:val="0"/>
                  <w:marRight w:val="0"/>
                  <w:marTop w:val="0"/>
                  <w:marBottom w:val="0"/>
                  <w:divBdr>
                    <w:top w:val="none" w:sz="0" w:space="0" w:color="auto"/>
                    <w:left w:val="none" w:sz="0" w:space="0" w:color="auto"/>
                    <w:bottom w:val="none" w:sz="0" w:space="0" w:color="auto"/>
                    <w:right w:val="none" w:sz="0" w:space="0" w:color="auto"/>
                  </w:divBdr>
                  <w:divsChild>
                    <w:div w:id="193393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637748">
      <w:bodyDiv w:val="1"/>
      <w:marLeft w:val="0"/>
      <w:marRight w:val="0"/>
      <w:marTop w:val="0"/>
      <w:marBottom w:val="0"/>
      <w:divBdr>
        <w:top w:val="none" w:sz="0" w:space="0" w:color="auto"/>
        <w:left w:val="none" w:sz="0" w:space="0" w:color="auto"/>
        <w:bottom w:val="none" w:sz="0" w:space="0" w:color="auto"/>
        <w:right w:val="none" w:sz="0" w:space="0" w:color="auto"/>
      </w:divBdr>
      <w:divsChild>
        <w:div w:id="1329871929">
          <w:marLeft w:val="0"/>
          <w:marRight w:val="0"/>
          <w:marTop w:val="0"/>
          <w:marBottom w:val="0"/>
          <w:divBdr>
            <w:top w:val="none" w:sz="0" w:space="0" w:color="auto"/>
            <w:left w:val="none" w:sz="0" w:space="0" w:color="auto"/>
            <w:bottom w:val="none" w:sz="0" w:space="0" w:color="auto"/>
            <w:right w:val="none" w:sz="0" w:space="0" w:color="auto"/>
          </w:divBdr>
        </w:div>
      </w:divsChild>
    </w:div>
    <w:div w:id="1777944595">
      <w:bodyDiv w:val="1"/>
      <w:marLeft w:val="0"/>
      <w:marRight w:val="0"/>
      <w:marTop w:val="0"/>
      <w:marBottom w:val="0"/>
      <w:divBdr>
        <w:top w:val="none" w:sz="0" w:space="0" w:color="auto"/>
        <w:left w:val="none" w:sz="0" w:space="0" w:color="auto"/>
        <w:bottom w:val="none" w:sz="0" w:space="0" w:color="auto"/>
        <w:right w:val="none" w:sz="0" w:space="0" w:color="auto"/>
      </w:divBdr>
    </w:div>
    <w:div w:id="1837064978">
      <w:bodyDiv w:val="1"/>
      <w:marLeft w:val="0"/>
      <w:marRight w:val="0"/>
      <w:marTop w:val="0"/>
      <w:marBottom w:val="0"/>
      <w:divBdr>
        <w:top w:val="none" w:sz="0" w:space="0" w:color="auto"/>
        <w:left w:val="none" w:sz="0" w:space="0" w:color="auto"/>
        <w:bottom w:val="none" w:sz="0" w:space="0" w:color="auto"/>
        <w:right w:val="none" w:sz="0" w:space="0" w:color="auto"/>
      </w:divBdr>
    </w:div>
    <w:div w:id="1867055154">
      <w:bodyDiv w:val="1"/>
      <w:marLeft w:val="0"/>
      <w:marRight w:val="0"/>
      <w:marTop w:val="0"/>
      <w:marBottom w:val="0"/>
      <w:divBdr>
        <w:top w:val="none" w:sz="0" w:space="0" w:color="auto"/>
        <w:left w:val="none" w:sz="0" w:space="0" w:color="auto"/>
        <w:bottom w:val="none" w:sz="0" w:space="0" w:color="auto"/>
        <w:right w:val="none" w:sz="0" w:space="0" w:color="auto"/>
      </w:divBdr>
      <w:divsChild>
        <w:div w:id="292179072">
          <w:marLeft w:val="0"/>
          <w:marRight w:val="0"/>
          <w:marTop w:val="0"/>
          <w:marBottom w:val="0"/>
          <w:divBdr>
            <w:top w:val="none" w:sz="0" w:space="0" w:color="auto"/>
            <w:left w:val="none" w:sz="0" w:space="0" w:color="auto"/>
            <w:bottom w:val="none" w:sz="0" w:space="0" w:color="auto"/>
            <w:right w:val="none" w:sz="0" w:space="0" w:color="auto"/>
          </w:divBdr>
          <w:divsChild>
            <w:div w:id="244384735">
              <w:marLeft w:val="0"/>
              <w:marRight w:val="0"/>
              <w:marTop w:val="0"/>
              <w:marBottom w:val="0"/>
              <w:divBdr>
                <w:top w:val="none" w:sz="0" w:space="0" w:color="auto"/>
                <w:left w:val="none" w:sz="0" w:space="0" w:color="auto"/>
                <w:bottom w:val="none" w:sz="0" w:space="0" w:color="auto"/>
                <w:right w:val="none" w:sz="0" w:space="0" w:color="auto"/>
              </w:divBdr>
              <w:divsChild>
                <w:div w:id="1904171231">
                  <w:marLeft w:val="0"/>
                  <w:marRight w:val="0"/>
                  <w:marTop w:val="0"/>
                  <w:marBottom w:val="0"/>
                  <w:divBdr>
                    <w:top w:val="none" w:sz="0" w:space="0" w:color="auto"/>
                    <w:left w:val="none" w:sz="0" w:space="0" w:color="auto"/>
                    <w:bottom w:val="none" w:sz="0" w:space="0" w:color="auto"/>
                    <w:right w:val="none" w:sz="0" w:space="0" w:color="auto"/>
                  </w:divBdr>
                  <w:divsChild>
                    <w:div w:id="141875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860778">
      <w:bodyDiv w:val="1"/>
      <w:marLeft w:val="0"/>
      <w:marRight w:val="0"/>
      <w:marTop w:val="0"/>
      <w:marBottom w:val="0"/>
      <w:divBdr>
        <w:top w:val="none" w:sz="0" w:space="0" w:color="auto"/>
        <w:left w:val="none" w:sz="0" w:space="0" w:color="auto"/>
        <w:bottom w:val="none" w:sz="0" w:space="0" w:color="auto"/>
        <w:right w:val="none" w:sz="0" w:space="0" w:color="auto"/>
      </w:divBdr>
    </w:div>
    <w:div w:id="1977102150">
      <w:bodyDiv w:val="1"/>
      <w:marLeft w:val="0"/>
      <w:marRight w:val="0"/>
      <w:marTop w:val="0"/>
      <w:marBottom w:val="0"/>
      <w:divBdr>
        <w:top w:val="none" w:sz="0" w:space="0" w:color="auto"/>
        <w:left w:val="none" w:sz="0" w:space="0" w:color="auto"/>
        <w:bottom w:val="none" w:sz="0" w:space="0" w:color="auto"/>
        <w:right w:val="none" w:sz="0" w:space="0" w:color="auto"/>
      </w:divBdr>
      <w:divsChild>
        <w:div w:id="752900862">
          <w:marLeft w:val="0"/>
          <w:marRight w:val="0"/>
          <w:marTop w:val="0"/>
          <w:marBottom w:val="0"/>
          <w:divBdr>
            <w:top w:val="none" w:sz="0" w:space="0" w:color="auto"/>
            <w:left w:val="none" w:sz="0" w:space="0" w:color="auto"/>
            <w:bottom w:val="none" w:sz="0" w:space="0" w:color="auto"/>
            <w:right w:val="none" w:sz="0" w:space="0" w:color="auto"/>
          </w:divBdr>
          <w:divsChild>
            <w:div w:id="1118256080">
              <w:marLeft w:val="0"/>
              <w:marRight w:val="0"/>
              <w:marTop w:val="0"/>
              <w:marBottom w:val="0"/>
              <w:divBdr>
                <w:top w:val="none" w:sz="0" w:space="0" w:color="auto"/>
                <w:left w:val="none" w:sz="0" w:space="0" w:color="auto"/>
                <w:bottom w:val="none" w:sz="0" w:space="0" w:color="auto"/>
                <w:right w:val="none" w:sz="0" w:space="0" w:color="auto"/>
              </w:divBdr>
              <w:divsChild>
                <w:div w:id="449249725">
                  <w:marLeft w:val="0"/>
                  <w:marRight w:val="0"/>
                  <w:marTop w:val="0"/>
                  <w:marBottom w:val="0"/>
                  <w:divBdr>
                    <w:top w:val="none" w:sz="0" w:space="0" w:color="auto"/>
                    <w:left w:val="none" w:sz="0" w:space="0" w:color="auto"/>
                    <w:bottom w:val="none" w:sz="0" w:space="0" w:color="auto"/>
                    <w:right w:val="none" w:sz="0" w:space="0" w:color="auto"/>
                  </w:divBdr>
                  <w:divsChild>
                    <w:div w:id="136454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527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182F7-B1B4-A841-8F12-D2B9CA06A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30522</Words>
  <Characters>173981</Characters>
  <Application>Microsoft Office Word</Application>
  <DocSecurity>0</DocSecurity>
  <Lines>1449</Lines>
  <Paragraphs>408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Kębłowski</dc:creator>
  <cp:keywords/>
  <dc:description/>
  <cp:lastModifiedBy>Wojciech Kębłowski</cp:lastModifiedBy>
  <cp:revision>6</cp:revision>
  <cp:lastPrinted>2019-04-05T17:45:00Z</cp:lastPrinted>
  <dcterms:created xsi:type="dcterms:W3CDTF">2019-04-11T15:20:00Z</dcterms:created>
  <dcterms:modified xsi:type="dcterms:W3CDTF">2019-04-11T15:46:00Z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zotero-version="5.0.63"&gt;&lt;session id="1km4YAun"/&gt;&lt;style id="http://www.zotero.org/styles/sage-harvard" hasBibliography="1" bibliographyStyleHasBeenSet="1"/&gt;&lt;prefs&gt;&lt;pref name="fieldType" value="Field"/&gt;&lt;pref name="storeReferences" val</vt:lpwstr>
  </property>
  <property fmtid="{D5CDD505-2E9C-101B-9397-08002B2CF9AE}" pid="3" name="ZOTERO_PREF_2">
    <vt:lpwstr>ue="true"/&gt;&lt;pref name="automaticJournalAbbreviations" value="true"/&gt;&lt;pref name="dontAskDelayCitationUpdates" value="true"/&gt;&lt;/prefs&gt;&lt;/data&gt;</vt:lpwstr>
  </property>
</Properties>
</file>