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2AF6E" w14:textId="100012E5" w:rsidR="00672402" w:rsidRPr="00672402" w:rsidRDefault="00672402" w:rsidP="00672402">
      <w:pPr>
        <w:rPr>
          <w:rFonts w:ascii="Times New Roman" w:hAnsi="Times New Roman" w:cs="Times New Roman"/>
          <w:sz w:val="24"/>
          <w:szCs w:val="24"/>
        </w:rPr>
      </w:pPr>
      <w:r w:rsidRPr="0008024F">
        <w:rPr>
          <w:rFonts w:ascii="Times New Roman" w:hAnsi="Times New Roman" w:cs="Times New Roman"/>
          <w:sz w:val="24"/>
          <w:szCs w:val="24"/>
        </w:rPr>
        <w:t>This dataset contain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8024F">
        <w:rPr>
          <w:rFonts w:ascii="Times New Roman" w:hAnsi="Times New Roman" w:cs="Times New Roman"/>
          <w:sz w:val="24"/>
          <w:szCs w:val="24"/>
        </w:rPr>
        <w:t xml:space="preserve"> measurements of </w:t>
      </w:r>
      <w:r>
        <w:rPr>
          <w:rFonts w:ascii="Times New Roman" w:hAnsi="Times New Roman" w:cs="Times New Roman"/>
          <w:sz w:val="24"/>
          <w:szCs w:val="24"/>
        </w:rPr>
        <w:t xml:space="preserve">sapwood thickness, bark thickness, diameter at breast height, and the estimated sapwood area (assuming circular shape) of 14 common tree species in successional forests in Khao </w:t>
      </w:r>
      <w:proofErr w:type="spellStart"/>
      <w:r>
        <w:rPr>
          <w:rFonts w:ascii="Times New Roman" w:hAnsi="Times New Roman" w:cs="Times New Roman"/>
          <w:sz w:val="24"/>
          <w:szCs w:val="24"/>
        </w:rPr>
        <w:t>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National Park, Thailand. The measurements were performed during a wet period in July-September 2020 and in June 2021. </w:t>
      </w:r>
      <w:r>
        <w:rPr>
          <w:rFonts w:ascii="Times New Roman" w:hAnsi="Times New Roman"/>
          <w:sz w:val="24"/>
          <w:szCs w:val="24"/>
        </w:rPr>
        <w:t>The descriptions of labels in the data table are as follows.</w:t>
      </w:r>
    </w:p>
    <w:p w14:paraId="2310CA3B" w14:textId="5EFE36A4" w:rsidR="00672402" w:rsidRDefault="00672402" w:rsidP="00672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Site: </w:t>
      </w:r>
      <w:r>
        <w:rPr>
          <w:rFonts w:ascii="Times New Roman" w:hAnsi="Times New Roman"/>
          <w:sz w:val="24"/>
          <w:szCs w:val="24"/>
        </w:rPr>
        <w:tab/>
        <w:t>PF = Primary Forest (&gt;200 years old)</w:t>
      </w:r>
    </w:p>
    <w:p w14:paraId="562B06E9" w14:textId="03B459BC" w:rsidR="00672402" w:rsidRDefault="00672402" w:rsidP="00672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SF = Secondary Forest (4 years old)</w:t>
      </w:r>
    </w:p>
    <w:p w14:paraId="38E32CAE" w14:textId="5879256A" w:rsidR="000E07A8" w:rsidRDefault="000E07A8" w:rsidP="00672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DBH = diameter at breast height in cm</w:t>
      </w:r>
    </w:p>
    <w:p w14:paraId="3A9D42C7" w14:textId="0FE75938" w:rsidR="000E07A8" w:rsidRDefault="000E07A8" w:rsidP="00672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BT = bark thickness in cm</w:t>
      </w:r>
    </w:p>
    <w:p w14:paraId="3956627B" w14:textId="231D606D" w:rsidR="000E07A8" w:rsidRDefault="000E07A8" w:rsidP="00672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 = sapwood thickness in cm</w:t>
      </w:r>
    </w:p>
    <w:p w14:paraId="3908EDB8" w14:textId="60A2BE85" w:rsidR="000E07A8" w:rsidRDefault="000E07A8" w:rsidP="00672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 = sapwood area in cm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5E73D8CB" w14:textId="1D50D3D7" w:rsidR="000E07A8" w:rsidRDefault="000E07A8" w:rsidP="00672402">
      <w:pPr>
        <w:rPr>
          <w:rFonts w:ascii="Times New Roman" w:hAnsi="Times New Roman"/>
          <w:sz w:val="24"/>
          <w:szCs w:val="24"/>
        </w:rPr>
      </w:pPr>
    </w:p>
    <w:p w14:paraId="40DBAEC1" w14:textId="76BD6F52" w:rsidR="000E07A8" w:rsidRDefault="000E07A8" w:rsidP="00672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Sapwood area was estimated using the following equation:</w:t>
      </w:r>
    </w:p>
    <w:p w14:paraId="1F9F730A" w14:textId="79D9337D" w:rsidR="000E07A8" w:rsidRDefault="000E07A8" w:rsidP="000E07A8">
      <w:pPr>
        <w:spacing w:after="0" w:line="480" w:lineRule="auto"/>
        <w:ind w:left="2160"/>
        <w:jc w:val="thaiDistribute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>=π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bark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bark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sapwood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d>
      </m:oMath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14:paraId="5C648C22" w14:textId="79B3812F" w:rsidR="000E07A8" w:rsidRPr="000E07A8" w:rsidRDefault="000E07A8" w:rsidP="000E07A8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 </w:t>
      </w:r>
      <w:r w:rsidRPr="008745E6">
        <w:rPr>
          <w:rFonts w:ascii="Times New Roman" w:hAnsi="Times New Roman"/>
          <w:i/>
          <w:i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is stem radius (i.e., 0.5*DBH), and </w:t>
      </w:r>
      <w:proofErr w:type="spellStart"/>
      <w:r w:rsidRPr="008745E6">
        <w:rPr>
          <w:rFonts w:ascii="Times New Roman" w:hAnsi="Times New Roman"/>
          <w:i/>
          <w:iCs/>
          <w:sz w:val="24"/>
          <w:szCs w:val="24"/>
        </w:rPr>
        <w:t>D</w:t>
      </w:r>
      <w:r w:rsidRPr="008745E6">
        <w:rPr>
          <w:rFonts w:ascii="Times New Roman" w:hAnsi="Times New Roman"/>
          <w:i/>
          <w:iCs/>
          <w:sz w:val="24"/>
          <w:szCs w:val="24"/>
          <w:vertAlign w:val="subscript"/>
        </w:rPr>
        <w:t>bark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8745E6">
        <w:rPr>
          <w:rFonts w:ascii="Times New Roman" w:hAnsi="Times New Roman"/>
          <w:i/>
          <w:iCs/>
          <w:sz w:val="24"/>
          <w:szCs w:val="24"/>
        </w:rPr>
        <w:t>D</w:t>
      </w:r>
      <w:r w:rsidRPr="008745E6">
        <w:rPr>
          <w:rFonts w:ascii="Times New Roman" w:hAnsi="Times New Roman"/>
          <w:i/>
          <w:iCs/>
          <w:sz w:val="24"/>
          <w:szCs w:val="24"/>
          <w:vertAlign w:val="subscript"/>
        </w:rPr>
        <w:t>sapwood</w:t>
      </w:r>
      <w:proofErr w:type="spellEnd"/>
      <w:r>
        <w:rPr>
          <w:rFonts w:ascii="Times New Roman" w:hAnsi="Times New Roman"/>
          <w:sz w:val="24"/>
          <w:szCs w:val="24"/>
        </w:rPr>
        <w:t xml:space="preserve"> represent bark and sapwood thickness, respectively.</w:t>
      </w:r>
    </w:p>
    <w:sectPr w:rsidR="000E07A8" w:rsidRPr="000E0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7B8"/>
    <w:rsid w:val="000B56E2"/>
    <w:rsid w:val="000E07A8"/>
    <w:rsid w:val="0049154D"/>
    <w:rsid w:val="00672402"/>
    <w:rsid w:val="00B277B8"/>
    <w:rsid w:val="00CC2914"/>
    <w:rsid w:val="00E9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D5476"/>
  <w15:chartTrackingRefBased/>
  <w15:docId w15:val="{974BD120-52BB-47E4-AB12-BF12B57E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Pantana Tor-ngern</dc:creator>
  <cp:keywords/>
  <dc:description/>
  <cp:lastModifiedBy>Pantana Tor-ngern</cp:lastModifiedBy>
  <cp:revision>2</cp:revision>
  <dcterms:created xsi:type="dcterms:W3CDTF">2022-01-11T02:30:00Z</dcterms:created>
  <dcterms:modified xsi:type="dcterms:W3CDTF">2022-01-11T02:30:00Z</dcterms:modified>
</cp:coreProperties>
</file>