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74"/>
      </w:tblGrid>
      <w:tr w:rsidR="001F1E56" w:rsidRPr="008B7DD1" w14:paraId="45E481FA" w14:textId="77777777" w:rsidTr="00D33309">
        <w:trPr>
          <w:trHeight w:val="441"/>
          <w:jc w:val="center"/>
        </w:trPr>
        <w:tc>
          <w:tcPr>
            <w:tcW w:w="8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212DBD" w14:textId="048147AD" w:rsidR="001F1E56" w:rsidRPr="008B7DD1" w:rsidRDefault="00872725" w:rsidP="006C376F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MONITORING SITE VISIT CHECKLIST AND REPORT</w:t>
            </w:r>
          </w:p>
        </w:tc>
      </w:tr>
    </w:tbl>
    <w:p w14:paraId="11A46B02" w14:textId="29BF1275" w:rsidR="002A78B2" w:rsidRPr="008B7DD1" w:rsidRDefault="002A78B2" w:rsidP="00D25A83">
      <w:pPr>
        <w:spacing w:after="0" w:line="240" w:lineRule="auto"/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6221"/>
      </w:tblGrid>
      <w:tr w:rsidR="006C376F" w:rsidRPr="008B7DD1" w14:paraId="53C92F6A" w14:textId="77777777" w:rsidTr="00D33309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95BDA0D" w14:textId="4BF3E5BF" w:rsidR="006C376F" w:rsidRPr="008B7DD1" w:rsidRDefault="00AA2384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CLINICAL TRIAL DETAILS</w:t>
            </w:r>
          </w:p>
        </w:tc>
      </w:tr>
      <w:tr w:rsidR="006C376F" w:rsidRPr="008B7DD1" w14:paraId="654D6281" w14:textId="77777777" w:rsidTr="003616FB">
        <w:trPr>
          <w:trHeight w:val="807"/>
          <w:jc w:val="center"/>
        </w:trPr>
        <w:tc>
          <w:tcPr>
            <w:tcW w:w="2253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CD7BD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Protocol Title</w:t>
            </w:r>
          </w:p>
        </w:tc>
        <w:tc>
          <w:tcPr>
            <w:tcW w:w="622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D4C86" w14:textId="6026BB4B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6B588BEB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C8E70C" w14:textId="01D08F32" w:rsidR="006C376F" w:rsidRPr="008B7DD1" w:rsidRDefault="00681E61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681E61">
              <w:rPr>
                <w:sz w:val="22"/>
                <w:lang w:eastAsia="es-ES"/>
              </w:rPr>
              <w:t>Clinical Trials Registry ID/number: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549EB0" w14:textId="48EC1B11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46C4ACA0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CA93D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Site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F54E2A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5DD5411E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F4A46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Site Investigator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1123C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163F9F08" w14:textId="77777777" w:rsidTr="003616FB">
        <w:trPr>
          <w:trHeight w:val="340"/>
          <w:jc w:val="center"/>
        </w:trPr>
        <w:tc>
          <w:tcPr>
            <w:tcW w:w="2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300B02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Monitor Name</w:t>
            </w:r>
          </w:p>
        </w:tc>
        <w:tc>
          <w:tcPr>
            <w:tcW w:w="6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32498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3BFD2BF4" w14:textId="77777777" w:rsidR="001C65D8" w:rsidRPr="008B7DD1" w:rsidRDefault="001C65D8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112"/>
        <w:gridCol w:w="3118"/>
        <w:gridCol w:w="2693"/>
        <w:gridCol w:w="551"/>
      </w:tblGrid>
      <w:tr w:rsidR="006C376F" w:rsidRPr="008B7DD1" w14:paraId="12D92CCD" w14:textId="77777777" w:rsidTr="00AA2384">
        <w:trPr>
          <w:trHeight w:val="454"/>
          <w:jc w:val="center"/>
        </w:trPr>
        <w:tc>
          <w:tcPr>
            <w:tcW w:w="84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1C4B825" w14:textId="481C5438" w:rsidR="006C376F" w:rsidRPr="008B7DD1" w:rsidRDefault="00AA2384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VISIT SUMMARY</w:t>
            </w:r>
          </w:p>
        </w:tc>
      </w:tr>
      <w:tr w:rsidR="006C376F" w:rsidRPr="008B7DD1" w14:paraId="790EC165" w14:textId="77777777" w:rsidTr="00E94F38">
        <w:trPr>
          <w:trHeight w:val="340"/>
          <w:jc w:val="center"/>
        </w:trPr>
        <w:tc>
          <w:tcPr>
            <w:tcW w:w="2112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986148" w14:textId="24E265B6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color w:val="D0CECE" w:themeColor="background2" w:themeShade="E6"/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Visit Date</w:t>
            </w:r>
            <w:r w:rsidR="001C65D8" w:rsidRPr="008B7DD1">
              <w:rPr>
                <w:color w:val="D0CECE" w:themeColor="background2" w:themeShade="E6"/>
                <w:sz w:val="22"/>
                <w:lang w:eastAsia="es-ES"/>
              </w:rPr>
              <w:t xml:space="preserve"> </w:t>
            </w:r>
            <w:r w:rsidR="001C65D8" w:rsidRPr="008B7DD1">
              <w:rPr>
                <w:i/>
                <w:color w:val="808080" w:themeColor="background1" w:themeShade="80"/>
                <w:sz w:val="22"/>
                <w:lang w:eastAsia="es-ES"/>
              </w:rPr>
              <w:t>(MM/DD/YYYY)</w:t>
            </w:r>
          </w:p>
        </w:tc>
        <w:tc>
          <w:tcPr>
            <w:tcW w:w="6362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8D275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721C" w:rsidRPr="008B7DD1" w14:paraId="08793B20" w14:textId="77777777" w:rsidTr="00E94F38">
        <w:trPr>
          <w:trHeight w:val="364"/>
          <w:jc w:val="center"/>
        </w:trPr>
        <w:tc>
          <w:tcPr>
            <w:tcW w:w="21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61E394D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Type of Visit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107FD52" w14:textId="77777777" w:rsidR="001C65D8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RMV</w:t>
            </w:r>
            <w:r w:rsidR="001C65D8" w:rsidRPr="008B7DD1">
              <w:rPr>
                <w:sz w:val="22"/>
                <w:lang w:eastAsia="es-ES"/>
              </w:rPr>
              <w:t xml:space="preserve"> </w:t>
            </w:r>
          </w:p>
          <w:p w14:paraId="10891152" w14:textId="382B9C20" w:rsidR="006C721C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i/>
                <w:sz w:val="22"/>
                <w:lang w:eastAsia="es-ES"/>
              </w:rPr>
            </w:pPr>
            <w:r w:rsidRPr="008B7DD1">
              <w:rPr>
                <w:i/>
                <w:color w:val="808080" w:themeColor="background1" w:themeShade="80"/>
                <w:sz w:val="22"/>
                <w:lang w:eastAsia="es-ES"/>
              </w:rPr>
              <w:t>(check the appropriate option)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62A050" w14:textId="6B53B77C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 xml:space="preserve">3-5 </w:t>
            </w:r>
            <w:r w:rsidR="001C65D8" w:rsidRPr="008B7DD1">
              <w:rPr>
                <w:sz w:val="22"/>
                <w:lang w:eastAsia="es-ES"/>
              </w:rPr>
              <w:t>enrolled</w:t>
            </w:r>
            <w:r w:rsidRPr="008B7DD1">
              <w:rPr>
                <w:sz w:val="22"/>
                <w:lang w:eastAsia="es-ES"/>
              </w:rPr>
              <w:t xml:space="preserve"> </w:t>
            </w:r>
            <w:r w:rsidR="001C65D8" w:rsidRPr="008B7DD1">
              <w:rPr>
                <w:sz w:val="22"/>
                <w:lang w:eastAsia="es-ES"/>
              </w:rPr>
              <w:t>participants</w:t>
            </w:r>
          </w:p>
        </w:tc>
        <w:tc>
          <w:tcPr>
            <w:tcW w:w="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6A422A" w14:textId="1AE6E16C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721C" w:rsidRPr="008B7DD1" w14:paraId="467D8EC6" w14:textId="77777777" w:rsidTr="00907A4A">
        <w:trPr>
          <w:trHeight w:val="364"/>
          <w:jc w:val="center"/>
        </w:trPr>
        <w:tc>
          <w:tcPr>
            <w:tcW w:w="21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D5DC522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160A031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FFF9B3" w14:textId="0BE4C0A9" w:rsidR="006C721C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20-25 enrolled participants</w:t>
            </w:r>
          </w:p>
        </w:tc>
        <w:tc>
          <w:tcPr>
            <w:tcW w:w="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EE2E93" w14:textId="13840D54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721C" w:rsidRPr="008B7DD1" w14:paraId="1E77A99F" w14:textId="77777777" w:rsidTr="00907A4A">
        <w:trPr>
          <w:trHeight w:val="364"/>
          <w:jc w:val="center"/>
        </w:trPr>
        <w:tc>
          <w:tcPr>
            <w:tcW w:w="21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9DB25CF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74654E9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8CDBE" w14:textId="11B478F8" w:rsidR="006C721C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90-100 enrolled participants</w:t>
            </w:r>
          </w:p>
        </w:tc>
        <w:tc>
          <w:tcPr>
            <w:tcW w:w="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438E5" w14:textId="5DF301CC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721C" w:rsidRPr="008B7DD1" w14:paraId="16CE2369" w14:textId="77777777" w:rsidTr="00907A4A">
        <w:trPr>
          <w:trHeight w:val="364"/>
          <w:jc w:val="center"/>
        </w:trPr>
        <w:tc>
          <w:tcPr>
            <w:tcW w:w="21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FB2F91F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C1B97" w14:textId="77777777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85CE6" w14:textId="308DCD81" w:rsidR="006C721C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 xml:space="preserve">All participants enrolled </w:t>
            </w:r>
          </w:p>
        </w:tc>
        <w:tc>
          <w:tcPr>
            <w:tcW w:w="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B371D" w14:textId="3D544DC5" w:rsidR="006C721C" w:rsidRPr="008B7DD1" w:rsidRDefault="006C721C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1C65D8" w:rsidRPr="008B7DD1" w14:paraId="40A0B551" w14:textId="77777777" w:rsidTr="00907A4A">
        <w:trPr>
          <w:trHeight w:val="1173"/>
          <w:jc w:val="center"/>
        </w:trPr>
        <w:tc>
          <w:tcPr>
            <w:tcW w:w="211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DDE376" w14:textId="77777777" w:rsidR="001C65D8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99BFE" w14:textId="77777777" w:rsidR="001C65D8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Unscheduled /FCV</w:t>
            </w:r>
          </w:p>
          <w:p w14:paraId="346BFF7C" w14:textId="6B823746" w:rsidR="001C65D8" w:rsidRPr="008B7DD1" w:rsidRDefault="001C65D8" w:rsidP="007F4737">
            <w:pPr>
              <w:spacing w:after="100" w:afterAutospacing="1" w:line="240" w:lineRule="auto"/>
              <w:contextualSpacing/>
              <w:jc w:val="left"/>
              <w:rPr>
                <w:i/>
                <w:sz w:val="22"/>
                <w:lang w:eastAsia="es-ES"/>
              </w:rPr>
            </w:pPr>
            <w:r w:rsidRPr="008B7DD1">
              <w:rPr>
                <w:i/>
                <w:color w:val="808080" w:themeColor="background1" w:themeShade="80"/>
                <w:sz w:val="22"/>
                <w:lang w:eastAsia="es-ES"/>
              </w:rPr>
              <w:t>(write cause)</w:t>
            </w:r>
          </w:p>
        </w:tc>
        <w:tc>
          <w:tcPr>
            <w:tcW w:w="3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4F4D1" w14:textId="00AE178F" w:rsidR="001C65D8" w:rsidRPr="008B7DD1" w:rsidRDefault="001C65D8" w:rsidP="001C65D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2185F00F" w14:textId="77777777" w:rsidTr="00907A4A">
        <w:trPr>
          <w:trHeight w:val="340"/>
          <w:jc w:val="center"/>
        </w:trPr>
        <w:tc>
          <w:tcPr>
            <w:tcW w:w="21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105FB7B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Study Personnel present during the visit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D9BDE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8B7DD1">
              <w:rPr>
                <w:b/>
                <w:sz w:val="22"/>
                <w:lang w:eastAsia="es-ES"/>
              </w:rPr>
              <w:t>Name</w:t>
            </w:r>
          </w:p>
        </w:tc>
        <w:tc>
          <w:tcPr>
            <w:tcW w:w="3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142A2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8B7DD1">
              <w:rPr>
                <w:b/>
                <w:sz w:val="22"/>
                <w:lang w:eastAsia="es-ES"/>
              </w:rPr>
              <w:t>Title</w:t>
            </w:r>
          </w:p>
        </w:tc>
      </w:tr>
      <w:tr w:rsidR="006C376F" w:rsidRPr="008B7DD1" w14:paraId="7EAE9F51" w14:textId="77777777" w:rsidTr="00907A4A">
        <w:trPr>
          <w:trHeight w:val="340"/>
          <w:jc w:val="center"/>
        </w:trPr>
        <w:tc>
          <w:tcPr>
            <w:tcW w:w="21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573390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1D30F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AC5AF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1D22CDEE" w14:textId="77777777" w:rsidTr="00907A4A">
        <w:trPr>
          <w:trHeight w:val="340"/>
          <w:jc w:val="center"/>
        </w:trPr>
        <w:tc>
          <w:tcPr>
            <w:tcW w:w="21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C22D0FA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7C5B0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7B39F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70F01124" w14:textId="77777777" w:rsidTr="00907A4A">
        <w:trPr>
          <w:trHeight w:val="363"/>
          <w:jc w:val="center"/>
        </w:trPr>
        <w:tc>
          <w:tcPr>
            <w:tcW w:w="211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42DDE7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47DAD5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2F724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6C376F" w:rsidRPr="008B7DD1" w14:paraId="15046B0A" w14:textId="77777777" w:rsidTr="00AC6CBE">
        <w:trPr>
          <w:trHeight w:val="363"/>
          <w:jc w:val="center"/>
        </w:trPr>
        <w:tc>
          <w:tcPr>
            <w:tcW w:w="211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CE9607" w14:textId="77777777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sz w:val="22"/>
                <w:lang w:eastAsia="es-ES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E5F70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2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01DCE" w14:textId="77777777" w:rsidR="006C376F" w:rsidRPr="008B7DD1" w:rsidRDefault="006C376F" w:rsidP="00D25A83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34839A14" w14:textId="77777777" w:rsidR="00AC6CBE" w:rsidRPr="008B7DD1" w:rsidRDefault="00AC6CBE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6C376F" w:rsidRPr="008B7DD1" w14:paraId="7A0DA095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2B87AE0" w14:textId="2D8D42EC" w:rsidR="006C376F" w:rsidRPr="008B7DD1" w:rsidRDefault="00AA2384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FACILITIES / STAFF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A4EAB62" w14:textId="54D2BB23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11976E" w14:textId="523EAA77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8EB4614" w14:textId="576B1DB3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1EADC2F" w14:textId="10E9ACDA" w:rsidR="006C376F" w:rsidRPr="008B7DD1" w:rsidRDefault="006C376F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1C65D8" w:rsidRPr="008B7DD1" w14:paraId="030F3C9B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4758B" w14:textId="29CEB3C9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Compliance with protocol, study procedures and SOPs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E2A03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EB119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CD73D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9F9C1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001E87E6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4267D" w14:textId="704E7241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Was the staff properly trained for the study?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55F3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226E7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B6408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5940F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26ADEC87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74E44" w14:textId="792415F6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Is the investigator properly supervising the personnel?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25DC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42AF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0AB0F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F1ED0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4EB56524" w14:textId="77777777" w:rsidTr="00AC6CBE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AE29B5" w14:textId="20191F3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Has any staff or facility/work area change since last visit been properly recorded /updated?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2D587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466E8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0B7D73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86C0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23DFD4DB" w14:textId="77777777" w:rsidTr="00E94F3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95CD70" w14:textId="509717A5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 xml:space="preserve">Delegation log and training log complete and in </w:t>
            </w:r>
            <w:r w:rsidRPr="008B7DD1">
              <w:rPr>
                <w:sz w:val="22"/>
                <w:lang w:eastAsia="es-ES"/>
              </w:rPr>
              <w:lastRenderedPageBreak/>
              <w:t>accordance with qualifications and training?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72F02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33A17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86071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8B1F4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1C65D8" w:rsidRPr="008B7DD1" w14:paraId="3DF6A681" w14:textId="77777777" w:rsidTr="00AC6CBE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D362B7" w14:textId="2140DE26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facilities adequate?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EB982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F7E75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2F3E4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3642A" w14:textId="77777777" w:rsidR="001C65D8" w:rsidRPr="008B7DD1" w:rsidRDefault="001C65D8" w:rsidP="006C376F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16E3DB10" w14:textId="77777777" w:rsidR="00AC6CBE" w:rsidRPr="008B7DD1" w:rsidRDefault="00AC6CBE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F2415" w:rsidRPr="008B7DD1" w14:paraId="4CBE8C61" w14:textId="77777777" w:rsidTr="00AC6CBE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FFDB90" w14:textId="5DD065E4" w:rsidR="00EF2415" w:rsidRPr="008B7DD1" w:rsidRDefault="00AA2384" w:rsidP="00EF24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PARTICIPANTS VERIFICATION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39703D2" w14:textId="3499E08A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37A6754" w14:textId="0E47E727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9DAEBC3" w14:textId="777B6E8C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E938769" w14:textId="554CF794" w:rsidR="00EF2415" w:rsidRPr="008B7DD1" w:rsidRDefault="00EF2415" w:rsidP="00EF2415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E94F38" w:rsidRPr="008B7DD1" w14:paraId="1F4B6354" w14:textId="77777777" w:rsidTr="00A33E2B">
        <w:trPr>
          <w:trHeight w:val="454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6135F" w14:textId="22CE260E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Compliance with protocol?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1CED3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C827AE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A70C70" w14:textId="13E80332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950771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49894590" w14:textId="77777777" w:rsidTr="00A33E2B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4B507" w14:textId="01B3516D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Compliance with study procedures and SOPs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186DD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CFA466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2CE46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9101884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7FEAB076" w14:textId="77777777" w:rsidTr="00A33E2B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EB294" w14:textId="7A1EB021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Recruitment on schedule?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5DAD1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851EE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BCE4E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C6850A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2B9C7920" w14:textId="77777777" w:rsidTr="00A33E2B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96725" w14:textId="65CC9054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Screening and enrolment log completed and update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6BD53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F9EC8C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49711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5449B5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2B221611" w14:textId="77777777" w:rsidTr="00A33E2B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9FAA52" w14:textId="47A740F2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Subject eligibility confirmed?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55D55F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75F3A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CF304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A4383C0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5F02694D" w14:textId="77777777" w:rsidTr="00A33E2B">
        <w:trPr>
          <w:trHeight w:val="454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8BBE3" w14:textId="10FED1D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Medical record of enrolled participants references the study and indicates that the participants is receiving and IP?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CC358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EAC35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151A9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68329" w14:textId="77777777" w:rsidR="00E94F38" w:rsidRPr="00FF3215" w:rsidRDefault="00E94F38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8D59BA" w:rsidRPr="008B7DD1" w14:paraId="5317807D" w14:textId="77777777" w:rsidTr="00AC6CBE">
        <w:trPr>
          <w:trHeight w:val="789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F3115" w14:textId="1571FD6F" w:rsidR="008D59BA" w:rsidRPr="00FF3215" w:rsidRDefault="008D59BA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Participant Information Leaflet and Informed Consent Form: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FDAAC7A" w14:textId="0DDC6635" w:rsidR="008D59BA" w:rsidRPr="00FF3215" w:rsidRDefault="008D59BA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099877E5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C1C509B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3EC03965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0692B783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1EFDC5FE" w14:textId="42E92DE6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1731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9470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75D5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4C57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03E838C8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FF32C88" w14:textId="7A3D6A7F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00469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1830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2D3BE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60C165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4949A757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ED6F225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147D1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E9FF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B6F5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B8B47AE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AA8A5A6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CDB2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00E58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731F66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8695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3E0DE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52D4854D" w14:textId="77777777" w:rsidTr="00AC6CBE">
        <w:trPr>
          <w:trHeight w:val="397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E475B" w14:textId="31AC585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HIV</w:t>
            </w:r>
            <w:r w:rsidR="00907A4A" w:rsidRPr="00FF3215">
              <w:rPr>
                <w:sz w:val="22"/>
                <w:szCs w:val="22"/>
                <w:lang w:eastAsia="es-ES"/>
              </w:rPr>
              <w:t xml:space="preserve"> testing information leaflet and informed</w:t>
            </w:r>
            <w:r w:rsidRPr="00FF3215">
              <w:rPr>
                <w:sz w:val="22"/>
                <w:szCs w:val="22"/>
                <w:lang w:eastAsia="es-ES"/>
              </w:rPr>
              <w:t xml:space="preserve"> </w:t>
            </w:r>
            <w:r w:rsidR="00907A4A" w:rsidRPr="00FF3215">
              <w:rPr>
                <w:sz w:val="22"/>
                <w:szCs w:val="22"/>
                <w:lang w:eastAsia="es-ES"/>
              </w:rPr>
              <w:t>c</w:t>
            </w:r>
            <w:r w:rsidRPr="00FF3215">
              <w:rPr>
                <w:sz w:val="22"/>
                <w:szCs w:val="22"/>
                <w:lang w:eastAsia="es-ES"/>
              </w:rPr>
              <w:t xml:space="preserve">onsent </w:t>
            </w:r>
            <w:r w:rsidR="00907A4A" w:rsidRPr="00FF3215">
              <w:rPr>
                <w:sz w:val="22"/>
                <w:szCs w:val="22"/>
                <w:lang w:eastAsia="es-ES"/>
              </w:rPr>
              <w:t>f</w:t>
            </w:r>
            <w:r w:rsidRPr="00FF3215">
              <w:rPr>
                <w:sz w:val="22"/>
                <w:szCs w:val="22"/>
                <w:lang w:eastAsia="es-ES"/>
              </w:rPr>
              <w:t>orm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744509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3A606D76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DADD0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535D4A66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1D0AF3E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4D5899D6" w14:textId="0B6AD8C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2935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457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7EB8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53794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18C8020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E92882" w14:textId="141BA5AD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C3D98A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D8CED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43B6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6B8FB46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1FF71EB7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0D7A85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1186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0D28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CA1D2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CCC2D6A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982E8E0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413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2D41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F7E2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6708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8FD1B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1DE575FA" w14:textId="77777777" w:rsidTr="00AC6CBE">
        <w:trPr>
          <w:trHeight w:val="397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1D88F" w14:textId="086DA5DD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Informed Consent Form</w:t>
            </w:r>
            <w:r w:rsidR="00907A4A" w:rsidRPr="00FF3215">
              <w:rPr>
                <w:sz w:val="22"/>
                <w:szCs w:val="22"/>
                <w:lang w:eastAsia="es-ES"/>
              </w:rPr>
              <w:t xml:space="preserve"> for</w:t>
            </w:r>
            <w:r w:rsidRPr="00FF3215">
              <w:rPr>
                <w:sz w:val="22"/>
                <w:szCs w:val="22"/>
                <w:lang w:eastAsia="es-ES"/>
              </w:rPr>
              <w:t xml:space="preserve"> storage and use of </w:t>
            </w:r>
            <w:r w:rsidR="00907A4A" w:rsidRPr="00FF3215">
              <w:rPr>
                <w:sz w:val="22"/>
                <w:szCs w:val="22"/>
                <w:lang w:eastAsia="es-ES"/>
              </w:rPr>
              <w:t>your samples and data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4DD4B2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63ED387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AFA018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Current version used</w:t>
            </w:r>
          </w:p>
          <w:p w14:paraId="74188A0D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45F7CBDF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35F40F69" w14:textId="4E81005D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FFF70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39C4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7E6120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60D7AD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1C989478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6EBABF9" w14:textId="55DD8DBF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1331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2E08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DC5E8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3CE4E25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F530245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848DD2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17D0C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6DAF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B6357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44ED521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03785139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ADC26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C516E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CC892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75A2F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7BB269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3321E8E6" w14:textId="77777777" w:rsidTr="00AC6CBE">
        <w:trPr>
          <w:trHeight w:val="397"/>
          <w:jc w:val="center"/>
        </w:trPr>
        <w:tc>
          <w:tcPr>
            <w:tcW w:w="463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087F5" w14:textId="79558BD9" w:rsidR="00A57002" w:rsidRPr="00FF3215" w:rsidRDefault="00907A4A" w:rsidP="00EF24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Informed consent form for the use of blood samples for g</w:t>
            </w:r>
            <w:r w:rsidR="00A57002" w:rsidRPr="00FF3215">
              <w:rPr>
                <w:sz w:val="22"/>
                <w:szCs w:val="22"/>
                <w:lang w:eastAsia="es-ES"/>
              </w:rPr>
              <w:t>enetic testing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3CA8BA" w14:textId="77777777" w:rsidR="00A57002" w:rsidRPr="00FF3215" w:rsidRDefault="00A57002" w:rsidP="00EF2415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4374B11F" w14:textId="77777777" w:rsidTr="00AC6CBE">
        <w:trPr>
          <w:trHeight w:val="454"/>
          <w:jc w:val="center"/>
        </w:trPr>
        <w:tc>
          <w:tcPr>
            <w:tcW w:w="27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BD8DE0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lastRenderedPageBreak/>
              <w:t>Current version used</w:t>
            </w:r>
          </w:p>
          <w:p w14:paraId="71F8AB41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Dated</w:t>
            </w:r>
          </w:p>
          <w:p w14:paraId="0D97D9E8" w14:textId="77777777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Signed</w:t>
            </w:r>
          </w:p>
          <w:p w14:paraId="2174353E" w14:textId="0615CE4B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Filed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B5662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D8C52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1D11C3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F4CDE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2F5552B6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F086D0" w14:textId="265FBAFD" w:rsidR="00A57002" w:rsidRPr="00FF3215" w:rsidRDefault="00A57002" w:rsidP="00A57002">
            <w:pPr>
              <w:pStyle w:val="Prrafodelista"/>
              <w:numPr>
                <w:ilvl w:val="0"/>
                <w:numId w:val="38"/>
              </w:numPr>
              <w:spacing w:before="240" w:after="0"/>
              <w:jc w:val="left"/>
              <w:rPr>
                <w:sz w:val="22"/>
                <w:szCs w:val="22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0A970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0F94B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87049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889A5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31A82702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52ECCD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368C3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6D714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61D17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DAE4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A57002" w:rsidRPr="008B7DD1" w14:paraId="60916EA9" w14:textId="77777777" w:rsidTr="00AC6CBE">
        <w:trPr>
          <w:trHeight w:val="454"/>
          <w:jc w:val="center"/>
        </w:trPr>
        <w:tc>
          <w:tcPr>
            <w:tcW w:w="27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ED4AD3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C44FD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CF6A90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7E92F" w14:textId="27927A51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985DE" w14:textId="77777777" w:rsidR="00A57002" w:rsidRPr="00FF3215" w:rsidRDefault="00A57002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2F330C04" w14:textId="77777777" w:rsidTr="00BB48A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E70E50" w14:textId="43460BF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Has/Have there been any subject(s) lost to follow-up since the last monitoring visit report?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CC94F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3C905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39F2F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F9E83CC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0397E2BE" w14:textId="77777777" w:rsidTr="00BB48A8">
        <w:trPr>
          <w:trHeight w:val="510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A0812" w14:textId="5E25DB46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If withdrawals, are they during the first 8 weeks (while de IP are provided)?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D46E75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E6921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DCAB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2A58979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7D99E322" w14:textId="77777777" w:rsidTr="00BB48A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194BE" w14:textId="7145CABC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If yes, are withdrawn subjects documented?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403FB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98E8D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EE6CF2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AD662D2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  <w:tr w:rsidR="00E94F38" w:rsidRPr="008B7DD1" w14:paraId="094BD201" w14:textId="77777777" w:rsidTr="00BB48A8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283AC" w14:textId="1D7F7D7E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Has/Have there been any subject(s) discontinued from treatment or from the clinical trial?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623227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2AE5BF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CB996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288A3C" w14:textId="77777777" w:rsidR="00E94F38" w:rsidRPr="00FF3215" w:rsidRDefault="00E94F38" w:rsidP="00A57002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szCs w:val="22"/>
                <w:lang w:eastAsia="es-ES"/>
              </w:rPr>
            </w:pPr>
          </w:p>
        </w:tc>
      </w:tr>
    </w:tbl>
    <w:p w14:paraId="57477E17" w14:textId="77777777" w:rsidR="00F239BE" w:rsidRPr="008B7DD1" w:rsidRDefault="00F239BE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38"/>
        <w:gridCol w:w="586"/>
        <w:gridCol w:w="673"/>
        <w:gridCol w:w="709"/>
        <w:gridCol w:w="3768"/>
      </w:tblGrid>
      <w:tr w:rsidR="00C03615" w:rsidRPr="008B7DD1" w14:paraId="477BE42C" w14:textId="77777777" w:rsidTr="00AA2384">
        <w:trPr>
          <w:trHeight w:val="397"/>
          <w:jc w:val="center"/>
        </w:trPr>
        <w:tc>
          <w:tcPr>
            <w:tcW w:w="2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4DAB928" w14:textId="4D383E50" w:rsidR="00C03615" w:rsidRPr="008B7DD1" w:rsidRDefault="00AA2384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CRF REVIEW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5FE0FFE" w14:textId="37B447F0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EB862A8" w14:textId="1A38A3D2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2ADA9A3" w14:textId="09F17CC5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51AD8E" w14:textId="104C3E01" w:rsidR="00C03615" w:rsidRPr="008B7DD1" w:rsidRDefault="00C03615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AA2384" w:rsidRPr="008B7DD1" w14:paraId="55ADF3FB" w14:textId="77777777" w:rsidTr="00AA2384">
        <w:trPr>
          <w:trHeight w:val="397"/>
          <w:jc w:val="center"/>
        </w:trPr>
        <w:tc>
          <w:tcPr>
            <w:tcW w:w="847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F255154" w14:textId="71CA589D" w:rsidR="00AA2384" w:rsidRPr="008B7DD1" w:rsidRDefault="00AA2384" w:rsidP="00C03615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AA2384">
              <w:rPr>
                <w:i/>
                <w:color w:val="000000" w:themeColor="text1"/>
                <w:sz w:val="22"/>
                <w:lang w:eastAsia="es-ES"/>
              </w:rPr>
              <w:t>A comparison between source documents to data listings entered into the CRF will be made. If &gt;5% of data variables are incorrect, a second 10% random sample</w:t>
            </w:r>
          </w:p>
        </w:tc>
      </w:tr>
      <w:tr w:rsidR="00E94F38" w:rsidRPr="008B7DD1" w14:paraId="2026BAE5" w14:textId="77777777" w:rsidTr="00E94F38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833971" w14:textId="5440095D" w:rsidR="00E94F38" w:rsidRPr="00E94F38" w:rsidRDefault="00E94F38" w:rsidP="00E94F38">
            <w:pPr>
              <w:spacing w:after="0"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CRF reviewed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3FAC58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3956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70CF8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4C978A8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7A514CC0" w14:textId="77777777" w:rsidTr="00F22F3E">
        <w:trPr>
          <w:trHeight w:val="454"/>
          <w:jc w:val="center"/>
        </w:trPr>
        <w:tc>
          <w:tcPr>
            <w:tcW w:w="27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03C9C7B" w14:textId="4C83453A" w:rsidR="00E94F38" w:rsidRPr="00FF3215" w:rsidRDefault="00E94F38" w:rsidP="00C03615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1</w:t>
            </w:r>
          </w:p>
          <w:p w14:paraId="6303ACFE" w14:textId="54524AE3" w:rsidR="00E94F38" w:rsidRPr="00FF3215" w:rsidRDefault="00E94F38" w:rsidP="00C03615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2</w:t>
            </w:r>
          </w:p>
          <w:p w14:paraId="740FBD61" w14:textId="69420CD8" w:rsidR="00E94F38" w:rsidRPr="00FF3215" w:rsidRDefault="00E94F38" w:rsidP="00C03615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9</w:t>
            </w:r>
          </w:p>
          <w:p w14:paraId="68FAD18B" w14:textId="4C2DDE58" w:rsidR="00E94F38" w:rsidRPr="00FF3215" w:rsidRDefault="00E94F38" w:rsidP="00C03615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11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59EC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E93DF6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FB085E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D7CDDAF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096ED2E5" w14:textId="77777777" w:rsidTr="00AC6CBE">
        <w:trPr>
          <w:trHeight w:val="454"/>
          <w:jc w:val="center"/>
        </w:trPr>
        <w:tc>
          <w:tcPr>
            <w:tcW w:w="273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E9D25D6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14DE6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D62B2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22C4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AA0AD9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7DCF8A3" w14:textId="77777777" w:rsidTr="00AC6CBE">
        <w:trPr>
          <w:trHeight w:val="454"/>
          <w:jc w:val="center"/>
        </w:trPr>
        <w:tc>
          <w:tcPr>
            <w:tcW w:w="273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73CDA03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84609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A1682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E660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E5CC420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E7DB78B" w14:textId="77777777" w:rsidTr="00AC6CBE">
        <w:trPr>
          <w:trHeight w:val="454"/>
          <w:jc w:val="center"/>
        </w:trPr>
        <w:tc>
          <w:tcPr>
            <w:tcW w:w="27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99AD0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A51A06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E4006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0D119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92B02D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42B410B1" w14:textId="77777777" w:rsidTr="00622CF0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B41C6" w14:textId="443535CF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Are CRFs complete?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72B3D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282A1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A0832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EB9385D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3EFB9A6" w14:textId="77777777" w:rsidTr="00622CF0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1F878" w14:textId="37DD2778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Is data accurate and backed up with source documents?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5D382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FF9BF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CCDDB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A62309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64C37AF3" w14:textId="77777777" w:rsidTr="00622CF0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2FEAF" w14:textId="77777777" w:rsidR="00E94F38" w:rsidRPr="00FF3215" w:rsidRDefault="00E94F38" w:rsidP="00907A4A">
            <w:pPr>
              <w:spacing w:after="0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CRF adhere to the protocol for procedures and assessment related to:</w:t>
            </w:r>
          </w:p>
          <w:p w14:paraId="45BA1D88" w14:textId="77777777" w:rsidR="00E94F38" w:rsidRPr="00FF3215" w:rsidRDefault="00E94F38" w:rsidP="00907A4A">
            <w:pPr>
              <w:pStyle w:val="Prrafodelista"/>
              <w:numPr>
                <w:ilvl w:val="0"/>
                <w:numId w:val="39"/>
              </w:numPr>
              <w:spacing w:after="100" w:afterAutospacing="1" w:line="240" w:lineRule="auto"/>
              <w:ind w:left="159" w:hanging="142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 xml:space="preserve">study endpoints </w:t>
            </w:r>
          </w:p>
          <w:p w14:paraId="6A53A5D7" w14:textId="04D2B5BA" w:rsidR="00E94F38" w:rsidRPr="00FF3215" w:rsidRDefault="00E94F38" w:rsidP="00907A4A">
            <w:pPr>
              <w:pStyle w:val="Prrafodelista"/>
              <w:numPr>
                <w:ilvl w:val="0"/>
                <w:numId w:val="39"/>
              </w:numPr>
              <w:spacing w:after="100" w:afterAutospacing="1" w:line="240" w:lineRule="auto"/>
              <w:ind w:left="159" w:hanging="142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protocol-required safety assessment</w:t>
            </w:r>
          </w:p>
          <w:p w14:paraId="3E2B55E2" w14:textId="39917D49" w:rsidR="00E94F38" w:rsidRPr="00FF3215" w:rsidRDefault="00E94F38" w:rsidP="00907A4A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9" w:hanging="142"/>
              <w:jc w:val="left"/>
              <w:rPr>
                <w:sz w:val="22"/>
                <w:szCs w:val="22"/>
                <w:lang w:val="en-GB" w:eastAsia="es-ES"/>
              </w:rPr>
            </w:pPr>
            <w:r w:rsidRPr="00FF3215">
              <w:rPr>
                <w:sz w:val="22"/>
                <w:szCs w:val="22"/>
                <w:lang w:val="en-GB" w:eastAsia="es-ES"/>
              </w:rPr>
              <w:t>evaluation, documentation and reporting of SAE, SUSAR, significant safety issues, participants deaths, and withdrawals related to AE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8A87C9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87E4D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2D623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BDC1E0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49C828BD" w14:textId="77777777" w:rsidTr="00622CF0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50A12B" w14:textId="095BF4C6" w:rsidR="00E94F38" w:rsidRPr="00FF3215" w:rsidRDefault="00E94F38" w:rsidP="00907A4A">
            <w:pPr>
              <w:spacing w:after="0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 xml:space="preserve">Documentation and reporting of serious breaches meet the principles of </w:t>
            </w:r>
            <w:r w:rsidRPr="00FF3215">
              <w:rPr>
                <w:sz w:val="22"/>
                <w:szCs w:val="22"/>
                <w:lang w:eastAsia="es-ES"/>
              </w:rPr>
              <w:lastRenderedPageBreak/>
              <w:t>ALCOA, plus complete and traceable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43D8A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DB0C9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7F67E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C201B4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0ACB23DA" w14:textId="77777777" w:rsidTr="00C70359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AD5FD9" w14:textId="5BEDE749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If paper CRF used, is there a delay entering data on REDCAP?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2BE1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2F297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13EDC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5F533A5" w14:textId="77777777" w:rsidR="00E94F38" w:rsidRPr="00FF3215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</w:tr>
      <w:tr w:rsidR="00E94F38" w:rsidRPr="008B7DD1" w14:paraId="277E847A" w14:textId="77777777" w:rsidTr="00C70359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B5228" w14:textId="7478A77C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If paper CRF used, is there any discrepancy between paper CRF and REDCAP CRF?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BB9197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D0526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B84F6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8721D" w14:textId="77777777" w:rsidR="00E94F38" w:rsidRPr="008B7DD1" w:rsidRDefault="00E94F38" w:rsidP="00C03615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94F38" w:rsidRPr="008B7DD1" w14:paraId="51CA8C4A" w14:textId="77777777" w:rsidTr="00D61E9E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2D297" w14:textId="5408F47E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CRF reviewed if 10% of additional random sample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05EC5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484DEC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236CA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5CDE57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3D959A40" w14:textId="77777777" w:rsidTr="00D61E9E">
        <w:trPr>
          <w:trHeight w:val="454"/>
          <w:jc w:val="center"/>
        </w:trPr>
        <w:tc>
          <w:tcPr>
            <w:tcW w:w="27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57A2E3C" w14:textId="77777777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  <w:r w:rsidRPr="008B7DD1">
              <w:rPr>
                <w:color w:val="000000" w:themeColor="text1"/>
                <w:lang w:val="en-GB" w:eastAsia="es-ES"/>
              </w:rPr>
              <w:t>1</w:t>
            </w:r>
          </w:p>
          <w:p w14:paraId="1B4CA1A5" w14:textId="77777777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  <w:r w:rsidRPr="008B7DD1">
              <w:rPr>
                <w:color w:val="000000" w:themeColor="text1"/>
                <w:lang w:val="en-GB" w:eastAsia="es-ES"/>
              </w:rPr>
              <w:t>2</w:t>
            </w:r>
          </w:p>
          <w:p w14:paraId="4217CD3E" w14:textId="77777777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  <w:r w:rsidRPr="008B7DD1">
              <w:rPr>
                <w:color w:val="000000" w:themeColor="text1"/>
                <w:lang w:val="en-GB" w:eastAsia="es-ES"/>
              </w:rPr>
              <w:t>9</w:t>
            </w:r>
          </w:p>
          <w:p w14:paraId="6274E72B" w14:textId="081C55E4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0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  <w:r w:rsidRPr="008B7DD1">
              <w:rPr>
                <w:color w:val="000000" w:themeColor="text1"/>
                <w:lang w:val="en-GB" w:eastAsia="es-ES"/>
              </w:rPr>
              <w:t>11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27752A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6D692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B5AC9" w14:textId="4C5BCF2B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F76D9FC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262CC93C" w14:textId="77777777" w:rsidTr="00AC6CBE">
        <w:trPr>
          <w:trHeight w:val="454"/>
          <w:jc w:val="center"/>
        </w:trPr>
        <w:tc>
          <w:tcPr>
            <w:tcW w:w="273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3FA8F07" w14:textId="77777777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1C742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A067B6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DCA05" w14:textId="1D27F631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4C10C8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1A590328" w14:textId="77777777" w:rsidTr="00AC6CBE">
        <w:trPr>
          <w:trHeight w:val="454"/>
          <w:jc w:val="center"/>
        </w:trPr>
        <w:tc>
          <w:tcPr>
            <w:tcW w:w="273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F30D0F3" w14:textId="77777777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B19E5F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57B27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CCBF10" w14:textId="75F41409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FCA98E8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2BFB33C6" w14:textId="77777777" w:rsidTr="00AC6CBE">
        <w:trPr>
          <w:trHeight w:val="454"/>
          <w:jc w:val="center"/>
        </w:trPr>
        <w:tc>
          <w:tcPr>
            <w:tcW w:w="27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AC735" w14:textId="77777777" w:rsidR="00E94F38" w:rsidRPr="008B7DD1" w:rsidRDefault="00E94F38" w:rsidP="00471B99">
            <w:pPr>
              <w:pStyle w:val="Prrafodelista"/>
              <w:numPr>
                <w:ilvl w:val="0"/>
                <w:numId w:val="38"/>
              </w:numPr>
              <w:spacing w:after="100" w:afterAutospacing="1"/>
              <w:ind w:left="303" w:hanging="303"/>
              <w:jc w:val="left"/>
              <w:rPr>
                <w:color w:val="000000" w:themeColor="text1"/>
                <w:lang w:val="en-GB" w:eastAsia="es-ES"/>
              </w:rPr>
            </w:pP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EE136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6AC290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92680" w14:textId="25CF25E9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6EC11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064D67A7" w14:textId="77777777" w:rsidTr="009E54D5">
        <w:trPr>
          <w:trHeight w:val="454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30BA" w14:textId="7F43FDEB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Are CRFs complete?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D16FB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B752A2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9D436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F7F00C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7C90369A" w14:textId="77777777" w:rsidTr="009E54D5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E1C3A" w14:textId="6E71254B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Is data accurate and backed up with source documents?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DDBD82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BCEEF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E9532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1AE737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77EF68AD" w14:textId="77777777" w:rsidTr="009E54D5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CA311D" w14:textId="77777777" w:rsidR="00E94F38" w:rsidRPr="008B7DD1" w:rsidRDefault="00E94F38" w:rsidP="008B7DD1">
            <w:pPr>
              <w:spacing w:after="0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CRF adhere to the protocol for procedures and assessment related to:</w:t>
            </w:r>
          </w:p>
          <w:p w14:paraId="2BCAD677" w14:textId="77777777" w:rsidR="00E94F38" w:rsidRPr="008B7DD1" w:rsidRDefault="00E94F38" w:rsidP="008B7DD1">
            <w:pPr>
              <w:pStyle w:val="Prrafodelista"/>
              <w:numPr>
                <w:ilvl w:val="0"/>
                <w:numId w:val="39"/>
              </w:numPr>
              <w:spacing w:after="100" w:afterAutospacing="1" w:line="240" w:lineRule="auto"/>
              <w:ind w:left="159" w:hanging="142"/>
              <w:jc w:val="left"/>
              <w:rPr>
                <w:color w:val="000000" w:themeColor="text1"/>
                <w:sz w:val="22"/>
                <w:lang w:val="en-GB" w:eastAsia="es-ES"/>
              </w:rPr>
            </w:pPr>
            <w:r w:rsidRPr="008B7DD1">
              <w:rPr>
                <w:color w:val="000000" w:themeColor="text1"/>
                <w:sz w:val="22"/>
                <w:lang w:val="en-GB" w:eastAsia="es-ES"/>
              </w:rPr>
              <w:t xml:space="preserve">study endpoints </w:t>
            </w:r>
          </w:p>
          <w:p w14:paraId="36CE711E" w14:textId="77777777" w:rsidR="00E94F38" w:rsidRPr="008B7DD1" w:rsidRDefault="00E94F38" w:rsidP="008B7DD1">
            <w:pPr>
              <w:pStyle w:val="Prrafodelista"/>
              <w:numPr>
                <w:ilvl w:val="0"/>
                <w:numId w:val="39"/>
              </w:numPr>
              <w:spacing w:after="100" w:afterAutospacing="1" w:line="240" w:lineRule="auto"/>
              <w:ind w:left="159" w:hanging="142"/>
              <w:jc w:val="left"/>
              <w:rPr>
                <w:color w:val="000000" w:themeColor="text1"/>
                <w:sz w:val="22"/>
                <w:lang w:val="en-GB" w:eastAsia="es-ES"/>
              </w:rPr>
            </w:pPr>
            <w:r w:rsidRPr="008B7DD1">
              <w:rPr>
                <w:color w:val="000000" w:themeColor="text1"/>
                <w:sz w:val="22"/>
                <w:lang w:val="en-GB" w:eastAsia="es-ES"/>
              </w:rPr>
              <w:t>protocol-required safety assessment</w:t>
            </w:r>
          </w:p>
          <w:p w14:paraId="7481A486" w14:textId="43C34F85" w:rsidR="00E94F38" w:rsidRPr="008B7DD1" w:rsidRDefault="00E94F38" w:rsidP="008B7DD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9" w:hanging="142"/>
              <w:jc w:val="left"/>
              <w:rPr>
                <w:color w:val="000000" w:themeColor="text1"/>
                <w:sz w:val="22"/>
                <w:lang w:val="en-GB" w:eastAsia="es-ES"/>
              </w:rPr>
            </w:pPr>
            <w:r w:rsidRPr="008B7DD1">
              <w:rPr>
                <w:color w:val="000000" w:themeColor="text1"/>
                <w:sz w:val="22"/>
                <w:lang w:val="en-GB" w:eastAsia="es-ES"/>
              </w:rPr>
              <w:t>evaluation, documentation and reporting of SAE, SUSAR, significant safety issues, participants deaths, and withdrawals related to AE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919C2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00DD5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F8EC8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8D53F70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579C333E" w14:textId="77777777" w:rsidTr="009E54D5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39E7B" w14:textId="04FA2DF8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Documentation and reporting of serious breaches meet the principles of ALCOA, plus complete and traceable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3BDCE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3581F7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C7E3C8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77A3DA8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3230448C" w14:textId="77777777" w:rsidTr="009E54D5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8BAFC0" w14:textId="05B09115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If paper CRF used, is there a delay entering data on REDCAP?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E231B0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991E14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3C9BE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376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0FF6E1F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  <w:tr w:rsidR="00E94F38" w:rsidRPr="008B7DD1" w14:paraId="5BC47D0B" w14:textId="77777777" w:rsidTr="009E54D5">
        <w:trPr>
          <w:trHeight w:val="397"/>
          <w:jc w:val="center"/>
        </w:trPr>
        <w:tc>
          <w:tcPr>
            <w:tcW w:w="2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28BED" w14:textId="61BA7638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 w:rsidRPr="008B7DD1">
              <w:rPr>
                <w:color w:val="000000" w:themeColor="text1"/>
                <w:sz w:val="22"/>
                <w:lang w:eastAsia="es-ES"/>
              </w:rPr>
              <w:t>If paper CRF used, is there any discrepancy between paper CRF and REDCAP CRF?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7EA723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ED1B8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04347" w14:textId="44B3B5FA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  <w:r>
              <w:rPr>
                <w:color w:val="000000" w:themeColor="text1"/>
                <w:sz w:val="22"/>
                <w:lang w:eastAsia="es-ES"/>
              </w:rPr>
              <w:t xml:space="preserve"> </w:t>
            </w:r>
          </w:p>
        </w:tc>
        <w:tc>
          <w:tcPr>
            <w:tcW w:w="37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1E6EA" w14:textId="77777777" w:rsidR="00E94F38" w:rsidRPr="008B7DD1" w:rsidRDefault="00E94F38" w:rsidP="00471B99">
            <w:pPr>
              <w:spacing w:after="100" w:afterAutospacing="1" w:line="240" w:lineRule="auto"/>
              <w:contextualSpacing/>
              <w:jc w:val="left"/>
              <w:rPr>
                <w:color w:val="000000" w:themeColor="text1"/>
                <w:sz w:val="22"/>
                <w:lang w:eastAsia="es-ES"/>
              </w:rPr>
            </w:pPr>
          </w:p>
        </w:tc>
      </w:tr>
    </w:tbl>
    <w:p w14:paraId="5489B78E" w14:textId="77777777" w:rsidR="001C65D8" w:rsidRPr="008B7DD1" w:rsidRDefault="001C65D8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95D98" w:rsidRPr="008B7DD1" w14:paraId="489B2E79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9E2D3B9" w14:textId="42C9EC81" w:rsidR="00E95D98" w:rsidRPr="008B7DD1" w:rsidRDefault="00AA2384" w:rsidP="00E95D98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SAFETY VIGILANCE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DE14881" w14:textId="6B71713F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6A77711" w14:textId="7A126DE7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18FD146" w14:textId="300F260A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5C14EA" w14:textId="50330F7E" w:rsidR="00E95D98" w:rsidRPr="008B7DD1" w:rsidRDefault="00E95D98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471B99" w:rsidRPr="008B7DD1" w14:paraId="415963F1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6948F" w14:textId="5B79FA32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Any SAEs since last visit?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DEBCB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BAD47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3513D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B05FD6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471B99" w:rsidRPr="008B7DD1" w14:paraId="7F515AFB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47E98" w14:textId="5055AA10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Have all SAE been appropriately reported?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996CF9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691E7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83817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C96C8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471B99" w:rsidRPr="008B7DD1" w14:paraId="714B73AC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F56E88" w14:textId="76A186CB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Has the blind been maintained?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9E481A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40C81E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49E2FD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5F7AE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71B99" w:rsidRPr="008B7DD1" w14:paraId="528663A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B22A4" w14:textId="4800726B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lastRenderedPageBreak/>
              <w:t>Were any unreported SAEs/significant safety issues discovered?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CEFF4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E3F95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9E5BC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F3663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471B99" w:rsidRPr="008B7DD1" w14:paraId="67B5919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209F7" w14:textId="46248C3D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there any participants deaths or withdrawals related to AE?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4FCA8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D8E28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345D6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AEA26" w14:textId="77777777" w:rsidR="00471B99" w:rsidRPr="008B7DD1" w:rsidRDefault="00471B99" w:rsidP="00E95D98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63539908" w14:textId="77777777" w:rsidR="00471B99" w:rsidRPr="008B7DD1" w:rsidRDefault="00471B99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36CC6" w:rsidRPr="008B7DD1" w14:paraId="66BD2D62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235AB09" w14:textId="511FDFB4" w:rsidR="00E36CC6" w:rsidRPr="008B7DD1" w:rsidRDefault="00AA2384" w:rsidP="00E36CC6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ISF REVIEW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FEF4958" w14:textId="6B27465E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9DD7CFA" w14:textId="5CC3809A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1104BA8" w14:textId="532988E8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9330E6C" w14:textId="7B761ADF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AA2621" w:rsidRPr="008B7DD1" w14:paraId="7DAAA4D1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41AA90" w14:textId="501B4548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Was the Investigator ISF reviewed during this visit?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927E9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CE81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FA68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42E2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707A06FC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83551" w14:textId="0DD2C46E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Signed protocol, amendments and revisions and CRF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425FA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D8EC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AFF5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3B74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5E81BCC0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B1576" w14:textId="21284468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Investigators brochure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3265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27C3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54FF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A3AE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3230B46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340243" w14:textId="215BF450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Package inserts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7B4F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5F51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773C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B08023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63E47111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BC362A" w14:textId="0AB255DE" w:rsidR="00AA2621" w:rsidRPr="00AA2621" w:rsidRDefault="00AA2621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AA2621">
              <w:rPr>
                <w:sz w:val="22"/>
                <w:lang w:eastAsia="es-ES"/>
              </w:rPr>
              <w:t xml:space="preserve">IRB/IEC approval </w:t>
            </w:r>
            <w:r>
              <w:rPr>
                <w:sz w:val="22"/>
                <w:lang w:eastAsia="es-ES"/>
              </w:rPr>
              <w:t xml:space="preserve">and versions </w:t>
            </w:r>
            <w:r w:rsidRPr="00AA2621">
              <w:rPr>
                <w:sz w:val="22"/>
                <w:lang w:eastAsia="es-ES"/>
              </w:rPr>
              <w:t>of:</w:t>
            </w:r>
          </w:p>
          <w:p w14:paraId="502746BD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eastAsia="es-ES"/>
              </w:rPr>
            </w:pPr>
            <w:proofErr w:type="spellStart"/>
            <w:r w:rsidRPr="00AA2621">
              <w:rPr>
                <w:sz w:val="22"/>
                <w:lang w:eastAsia="es-ES"/>
              </w:rPr>
              <w:t>Protocol</w:t>
            </w:r>
            <w:proofErr w:type="spellEnd"/>
            <w:r w:rsidRPr="00AA2621">
              <w:rPr>
                <w:sz w:val="22"/>
                <w:lang w:eastAsia="es-ES"/>
              </w:rPr>
              <w:t xml:space="preserve"> </w:t>
            </w:r>
          </w:p>
          <w:p w14:paraId="2C83C824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Participant information leaflet and informed consent form </w:t>
            </w:r>
          </w:p>
          <w:p w14:paraId="43CBFFA8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Informed consent form for storage and use of your samples and date </w:t>
            </w:r>
          </w:p>
          <w:p w14:paraId="6DC97997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HIV testing informant leaflet and informed consent form </w:t>
            </w:r>
          </w:p>
          <w:p w14:paraId="091F345F" w14:textId="485C246D" w:rsidR="00AA2621" w:rsidRP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>Informed consent form for the use of blood samples for genetic testing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8DAE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61D6A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5D577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ADA4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618CFFB7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2D111" w14:textId="05BCA23A" w:rsidR="00AA2621" w:rsidRPr="00AA2621" w:rsidRDefault="00AA2621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Regulatory</w:t>
            </w:r>
            <w:r w:rsidRPr="00AA2621">
              <w:rPr>
                <w:sz w:val="22"/>
                <w:lang w:eastAsia="es-ES"/>
              </w:rPr>
              <w:t xml:space="preserve"> approval </w:t>
            </w:r>
            <w:r>
              <w:rPr>
                <w:sz w:val="22"/>
                <w:lang w:eastAsia="es-ES"/>
              </w:rPr>
              <w:t xml:space="preserve">and versions </w:t>
            </w:r>
            <w:r w:rsidRPr="00AA2621">
              <w:rPr>
                <w:sz w:val="22"/>
                <w:lang w:eastAsia="es-ES"/>
              </w:rPr>
              <w:t>of:</w:t>
            </w:r>
          </w:p>
          <w:p w14:paraId="7D5B60B9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eastAsia="es-ES"/>
              </w:rPr>
            </w:pPr>
            <w:proofErr w:type="spellStart"/>
            <w:r w:rsidRPr="00AA2621">
              <w:rPr>
                <w:sz w:val="22"/>
                <w:lang w:eastAsia="es-ES"/>
              </w:rPr>
              <w:t>Protocol</w:t>
            </w:r>
            <w:proofErr w:type="spellEnd"/>
            <w:r w:rsidRPr="00AA2621">
              <w:rPr>
                <w:sz w:val="22"/>
                <w:lang w:eastAsia="es-ES"/>
              </w:rPr>
              <w:t xml:space="preserve"> </w:t>
            </w:r>
          </w:p>
          <w:p w14:paraId="359A9A9C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Participant information leaflet and informed consent form </w:t>
            </w:r>
          </w:p>
          <w:p w14:paraId="072A20D3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Informed consent form for storage and use of your samples and date </w:t>
            </w:r>
          </w:p>
          <w:p w14:paraId="763A036F" w14:textId="77777777" w:rsid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 xml:space="preserve">HIV testing informant leaflet and informed consent form </w:t>
            </w:r>
          </w:p>
          <w:p w14:paraId="1E570E19" w14:textId="1D5724DE" w:rsidR="00AA2621" w:rsidRPr="00AA2621" w:rsidRDefault="00AA2621" w:rsidP="00AA262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57" w:hanging="142"/>
              <w:jc w:val="left"/>
              <w:rPr>
                <w:sz w:val="22"/>
                <w:lang w:val="en-GB" w:eastAsia="es-ES"/>
              </w:rPr>
            </w:pPr>
            <w:r w:rsidRPr="00AA2621">
              <w:rPr>
                <w:sz w:val="22"/>
                <w:lang w:val="en-GB" w:eastAsia="es-ES"/>
              </w:rPr>
              <w:t>Informed consent form for the use of blood samples for genetic testing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48CE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E601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A55D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ACA3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C01A7B" w:rsidRPr="008B7DD1" w14:paraId="39CCCF04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55216" w14:textId="75733158" w:rsidR="00C01A7B" w:rsidRPr="00C01A7B" w:rsidRDefault="00C01A7B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Financial aspects of the trial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EB0C4D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43DEFB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E2A70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EC9B4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C01A7B" w:rsidRPr="008B7DD1" w14:paraId="1AF89C1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9C15F4" w14:textId="2CCD32F1" w:rsidR="00C01A7B" w:rsidRPr="00C01A7B" w:rsidRDefault="00C01A7B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Insurance statement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2FB39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C7B6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79D2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59100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C01A7B" w:rsidRPr="008B7DD1" w14:paraId="4071CFD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843B45" w14:textId="388C693F" w:rsidR="00C01A7B" w:rsidRDefault="00C01A7B" w:rsidP="00AA2621">
            <w:pPr>
              <w:spacing w:after="0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Signed agreement between involved parties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27A83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2F97D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9FAAB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225D2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2424944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F090B" w14:textId="252701CA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AA2621">
              <w:rPr>
                <w:sz w:val="22"/>
                <w:lang w:eastAsia="es-ES"/>
              </w:rPr>
              <w:t>Curriculum vitae of investigator(s) and sub-investigator(s)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5ABF7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6F20B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474EC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5B52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4F0F40E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AF7E0" w14:textId="2AEBEA79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lastRenderedPageBreak/>
              <w:t>Safety reporting to the sponsor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4229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0E3DD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E24E4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2E8F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419065B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3D0EF7" w14:textId="072A8942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Safety reporting to the IRB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3E7D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21DFD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5488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0D3AA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4259434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75BFA" w14:textId="6C980485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SUSAR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028F7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0467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4C796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96DE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621" w:rsidRPr="008B7DD1" w14:paraId="0B09D815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36135" w14:textId="3831D73A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Shipping records</w:t>
            </w:r>
            <w:r>
              <w:rPr>
                <w:sz w:val="22"/>
                <w:lang w:eastAsia="es-ES"/>
              </w:rPr>
              <w:t xml:space="preserve"> of</w:t>
            </w:r>
            <w:r w:rsidRPr="008B7DD1">
              <w:rPr>
                <w:sz w:val="22"/>
                <w:lang w:eastAsia="es-ES"/>
              </w:rPr>
              <w:t xml:space="preserve"> investigational products and </w:t>
            </w:r>
            <w:r>
              <w:rPr>
                <w:sz w:val="22"/>
                <w:lang w:eastAsia="es-ES"/>
              </w:rPr>
              <w:t>trial-related products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515A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3C9AFC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27DE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5D8C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C01A7B" w:rsidRPr="008B7DD1" w14:paraId="5652F9C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9FA162" w14:textId="45B29190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Instruction for handling of investigational product (IP) and trial-related materials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EE03A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CF0AE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DA145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BDC67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2F87493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052CA" w14:textId="051B7869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Normal value(s)/ranges for procedures included in the protocol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5053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7110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472BD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27D8C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252E37D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066B6" w14:textId="4290AAF1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Medical/laboratory/technical procedures/tests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1579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B19D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B5E5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E242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338F657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9D92F4" w14:textId="6786A5CD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Certificates of analysis of IP shipped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B67F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059F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37BCB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F482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6E5DAB49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FC242" w14:textId="66CDC3C0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Decoding procedures for blinded trials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C4E2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EB80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47F064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DDF71B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58CAD5AE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885059" w14:textId="133E2538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Delegation log 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F571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D4215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CFDF6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7BA8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1859184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49546" w14:textId="25049B6F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Training log 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F8203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B6FE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1B1D8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D04E4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02AD444A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2F96" w14:textId="0AA472C6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Communication between team members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F72F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98582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38CA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837B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2356479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D6DE7" w14:textId="08F1E4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Agreements/contracts -executed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7E0417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FEA01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107C0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30CFE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AA2621" w:rsidRPr="008B7DD1" w14:paraId="1B8510C8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7742A" w14:textId="0362D669" w:rsidR="00AA2621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Source documents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0633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C489F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0AC26C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167BA" w14:textId="77777777" w:rsidR="00AA2621" w:rsidRPr="008B7DD1" w:rsidRDefault="00AA2621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C01A7B" w:rsidRPr="008B7DD1" w14:paraId="02704C4B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C1653" w14:textId="64B96279" w:rsidR="00C01A7B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C01A7B">
              <w:rPr>
                <w:sz w:val="22"/>
                <w:lang w:eastAsia="es-ES"/>
              </w:rPr>
              <w:t>Interim or annual reports to IRB/IEC and authority(</w:t>
            </w:r>
            <w:proofErr w:type="spellStart"/>
            <w:r w:rsidRPr="00C01A7B">
              <w:rPr>
                <w:sz w:val="22"/>
                <w:lang w:eastAsia="es-ES"/>
              </w:rPr>
              <w:t>ies</w:t>
            </w:r>
            <w:proofErr w:type="spellEnd"/>
            <w:r w:rsidRPr="00C01A7B">
              <w:rPr>
                <w:sz w:val="22"/>
                <w:lang w:eastAsia="es-ES"/>
              </w:rPr>
              <w:t>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15E2C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686AB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908F0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8CF94" w14:textId="77777777" w:rsidR="00C01A7B" w:rsidRPr="008B7DD1" w:rsidRDefault="00C01A7B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0C3ADF3B" w14:textId="77777777" w:rsidR="00FF3215" w:rsidRPr="008B7DD1" w:rsidRDefault="00FF3215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36CC6" w:rsidRPr="008B7DD1" w14:paraId="0A0712E4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25B227" w14:textId="5B1284B9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INVESTIGATIONAL PRODUCT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3306E36" w14:textId="213A6999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4010AF9" w14:textId="58F1E46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0EC7F3" w14:textId="52D42ABE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D1998C8" w14:textId="3078A75F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E36CC6" w:rsidRPr="008B7DD1" w14:paraId="08389153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C613BE" w14:textId="67FC05EF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Was a pharmacy visit conducted?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00EDA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6AF30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2BB727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E3088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36CC6" w:rsidRPr="008B7DD1" w14:paraId="1A64AE5A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7A8C28" w14:textId="707A901C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all IPs correctly stored, dispensed and accounted?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FCA8C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A4BE7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6EBE1A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7FB58E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36CC6" w:rsidRPr="008B7DD1" w14:paraId="351C080F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F1098C" w14:textId="28F77962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Do the expiry dates of IP(s) remain compatible with the trial duration?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07F94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F211B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DC6C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EEC4C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36CC6" w:rsidRPr="008B7DD1" w14:paraId="5035051D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932AC" w14:textId="1AB053D8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there sufficient IP supplies available for continuation of the trial?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9B8CB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30217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3E4A0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6B7C6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36CC6" w:rsidRPr="008B7DD1" w14:paraId="03E8F094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1E606" w14:textId="35B1A542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Disposition of unused IP at the trial sites complies with applicable regulatory requirement(s)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2634C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6842C2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D5F8BF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4A349" w14:textId="77777777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94F38" w:rsidRPr="008B7DD1" w14:paraId="0853DC4F" w14:textId="77777777" w:rsidTr="00064612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58CAC" w14:textId="0B137688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Receipt, use and return of IP at the trial site is controlled and documented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2901C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5F374C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93022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81853CD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  <w:tr w:rsidR="00E94F38" w:rsidRPr="008B7DD1" w14:paraId="181ED60E" w14:textId="77777777" w:rsidTr="00064612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EA69C" w14:textId="7D7EC441" w:rsidR="00E94F38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 xml:space="preserve">Participants are provided with necessary instruction on </w:t>
            </w:r>
            <w:r>
              <w:rPr>
                <w:sz w:val="22"/>
                <w:lang w:eastAsia="es-ES"/>
              </w:rPr>
              <w:lastRenderedPageBreak/>
              <w:t>properly using, handling, storing, and returning the IP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AA91A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64301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95613E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8C0663C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1E0F02FA" w14:textId="77777777" w:rsidR="001C65D8" w:rsidRPr="008B7DD1" w:rsidRDefault="001C65D8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787"/>
        <w:gridCol w:w="586"/>
        <w:gridCol w:w="550"/>
        <w:gridCol w:w="709"/>
        <w:gridCol w:w="3842"/>
      </w:tblGrid>
      <w:tr w:rsidR="00E36CC6" w:rsidRPr="008B7DD1" w14:paraId="59666467" w14:textId="77777777" w:rsidTr="00FF3215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FB8BD00" w14:textId="0D77D75E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LABORATORY + DIAGNOSTIC SAMPLES</w:t>
            </w:r>
          </w:p>
        </w:tc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D37854F" w14:textId="18617176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Yes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6021F83" w14:textId="6D4A8D50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No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A7FA914" w14:textId="601C20E9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N/A</w:t>
            </w:r>
          </w:p>
        </w:tc>
        <w:tc>
          <w:tcPr>
            <w:tcW w:w="3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E86187D" w14:textId="32276562" w:rsidR="00E36CC6" w:rsidRPr="008B7DD1" w:rsidRDefault="00E36CC6" w:rsidP="00E36CC6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  <w:r w:rsidRPr="008B7DD1">
              <w:rPr>
                <w:b/>
                <w:lang w:eastAsia="es-ES"/>
              </w:rPr>
              <w:t>Action items/issues comments</w:t>
            </w:r>
          </w:p>
        </w:tc>
      </w:tr>
      <w:tr w:rsidR="00E94F38" w:rsidRPr="008B7DD1" w14:paraId="6C1F0481" w14:textId="77777777" w:rsidTr="00ED1923">
        <w:trPr>
          <w:trHeight w:val="397"/>
          <w:jc w:val="center"/>
        </w:trPr>
        <w:tc>
          <w:tcPr>
            <w:tcW w:w="278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08339" w14:textId="52691230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8B7DD1">
              <w:rPr>
                <w:sz w:val="22"/>
                <w:lang w:eastAsia="es-ES"/>
              </w:rPr>
              <w:t>Are the labelling, storage and shipment of laboratory specimen/diagnostic material adequate?</w:t>
            </w:r>
          </w:p>
        </w:tc>
        <w:tc>
          <w:tcPr>
            <w:tcW w:w="58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6FCE5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0B933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DDBD4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 w:val="restart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1E72910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E94F38" w:rsidRPr="008B7DD1" w14:paraId="28D6195E" w14:textId="77777777" w:rsidTr="00ED1923">
        <w:trPr>
          <w:trHeight w:val="397"/>
          <w:jc w:val="center"/>
        </w:trPr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2464B" w14:textId="7A6B5479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>
              <w:rPr>
                <w:sz w:val="22"/>
                <w:lang w:eastAsia="es-ES"/>
              </w:rPr>
              <w:t>Is record of s</w:t>
            </w:r>
            <w:r w:rsidRPr="008B7DD1">
              <w:rPr>
                <w:sz w:val="22"/>
                <w:lang w:eastAsia="es-ES"/>
              </w:rPr>
              <w:t>ample</w:t>
            </w:r>
            <w:r>
              <w:rPr>
                <w:sz w:val="22"/>
                <w:lang w:eastAsia="es-ES"/>
              </w:rPr>
              <w:t>’s</w:t>
            </w:r>
            <w:r w:rsidRPr="008B7DD1">
              <w:rPr>
                <w:sz w:val="22"/>
                <w:lang w:eastAsia="es-ES"/>
              </w:rPr>
              <w:t xml:space="preserve"> tracking</w:t>
            </w:r>
            <w:r>
              <w:rPr>
                <w:sz w:val="22"/>
                <w:lang w:eastAsia="es-ES"/>
              </w:rPr>
              <w:t xml:space="preserve"> updated?</w:t>
            </w:r>
          </w:p>
        </w:tc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EFA441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7D38F0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3B89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3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EC345" w14:textId="77777777" w:rsidR="00E94F38" w:rsidRPr="008B7DD1" w:rsidRDefault="00E94F38" w:rsidP="00E36CC6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43F41CDB" w14:textId="0162B86C" w:rsidR="007F4737" w:rsidRDefault="007F4737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146"/>
        <w:gridCol w:w="1385"/>
        <w:gridCol w:w="943"/>
      </w:tblGrid>
      <w:tr w:rsidR="00AA2384" w:rsidRPr="00A57002" w14:paraId="435D7B4A" w14:textId="77777777" w:rsidTr="00761C79">
        <w:trPr>
          <w:trHeight w:val="397"/>
          <w:jc w:val="center"/>
        </w:trPr>
        <w:tc>
          <w:tcPr>
            <w:tcW w:w="84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3FE946A" w14:textId="48CAC9DA" w:rsidR="00AA2384" w:rsidRDefault="00761C79" w:rsidP="00AA2384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A57002">
              <w:rPr>
                <w:b/>
                <w:lang w:eastAsia="es-ES"/>
              </w:rPr>
              <w:t xml:space="preserve">SUMMARY OF FINDINGS </w:t>
            </w:r>
          </w:p>
          <w:p w14:paraId="28905018" w14:textId="07A5BFFA" w:rsidR="00AA2384" w:rsidRPr="00A57002" w:rsidRDefault="00761C79" w:rsidP="00AA2384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A57002">
              <w:rPr>
                <w:b/>
                <w:lang w:eastAsia="es-ES"/>
              </w:rPr>
              <w:t xml:space="preserve">IN </w:t>
            </w:r>
            <w:r>
              <w:rPr>
                <w:b/>
                <w:lang w:eastAsia="es-ES"/>
              </w:rPr>
              <w:t>RMV</w:t>
            </w:r>
            <w:r w:rsidRPr="00A57002">
              <w:rPr>
                <w:b/>
                <w:lang w:eastAsia="es-ES"/>
              </w:rPr>
              <w:t xml:space="preserve"> OR ACCORDING TO CENTRAL MONITORING </w:t>
            </w:r>
          </w:p>
        </w:tc>
      </w:tr>
      <w:tr w:rsidR="00AA2384" w:rsidRPr="00A57002" w14:paraId="44F31CBA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FA62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682C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A57002" w14:paraId="5F77293A" w14:textId="77777777" w:rsidTr="00761C79">
        <w:trPr>
          <w:trHeight w:val="567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A1D3A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17D7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60688289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757E9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675F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A57002" w14:paraId="0C6A1304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4649AA3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D2306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585C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5C6A4D33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C682D4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D2EA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387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1312A3B9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5209629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E2D8DA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A0ACD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0D0EB77B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FA2D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B7A3A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A57002" w14:paraId="1368220C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1B3C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B1883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2DE57DB5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EEF2A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5DF2D9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A57002" w14:paraId="6826A144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8145FE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AFB78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214A2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73D4DAA4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D05AB8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1731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F9238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A57002" w14:paraId="7462D5C9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D4B54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63BF7D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A05ED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33C5F9B4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07A0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5471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264CC2" w14:paraId="3B82D48A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943E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E189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1A3468F2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20911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A185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264CC2" w14:paraId="16E75E45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7AACD53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3D8F3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F6960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4B65604E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845F9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1312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0895B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5FEA3DD0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2C78B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41FB8E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00661FF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2488949B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524E06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008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264CC2" w14:paraId="6518D8E0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6B9D12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19AA78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74D2A9E2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5017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lastRenderedPageBreak/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6D26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264CC2" w14:paraId="447C2704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0CC359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0D0A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C2491F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038E7828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F1AEE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0983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C087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61541ADB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A45AB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B39038F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54A601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0D1D44F7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97239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3E38F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264CC2" w14:paraId="4AA115DF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EB5F4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B3967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501866BA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0EB8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9240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264CC2" w14:paraId="4765A646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29D84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5A9BB9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4B4B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0F2DEBB8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1A8A47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97B29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B6B44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1D9C78C9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FB8BDF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D5CC1E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7FA5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0B139771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276F0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9865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264CC2" w14:paraId="17FF330D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589B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200A3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059EE8BD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6384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A3C0F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264CC2" w14:paraId="1474F917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53539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B3CF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1DEF60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15DAB2AB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84983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D0139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BE4F0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72F40E92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204F7A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39E9279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565F1A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11F8DE1C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DFE9C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76E8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264CC2" w14:paraId="5A232D9D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D8535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BFC19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7914159E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99B47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DA15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264CC2" w14:paraId="57662426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28E4E6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619C0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AAB81D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6CF0CE01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85AA10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6D9DCA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EF2353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52BCC8E7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D1BF7B1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4FA40E7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8C4A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07CEE955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4338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Finding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A050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Date detected</w:t>
            </w:r>
          </w:p>
        </w:tc>
      </w:tr>
      <w:tr w:rsidR="00AA2384" w:rsidRPr="00264CC2" w14:paraId="1480D2E9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DA1FEC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7637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45AA3BD7" w14:textId="77777777" w:rsidTr="00761C79">
        <w:trPr>
          <w:trHeight w:val="454"/>
          <w:jc w:val="center"/>
        </w:trPr>
        <w:tc>
          <w:tcPr>
            <w:tcW w:w="6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7EB1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Corrective measure</w:t>
            </w:r>
            <w:r>
              <w:rPr>
                <w:b/>
                <w:sz w:val="22"/>
                <w:lang w:eastAsia="es-ES"/>
              </w:rPr>
              <w:t>:</w:t>
            </w:r>
          </w:p>
        </w:tc>
        <w:tc>
          <w:tcPr>
            <w:tcW w:w="23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3B9C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b/>
                <w:sz w:val="22"/>
                <w:lang w:eastAsia="es-ES"/>
              </w:rPr>
              <w:t>Resolution</w:t>
            </w:r>
          </w:p>
        </w:tc>
      </w:tr>
      <w:tr w:rsidR="00AA2384" w:rsidRPr="00264CC2" w14:paraId="0BF739A8" w14:textId="77777777" w:rsidTr="00761C79">
        <w:trPr>
          <w:trHeight w:val="454"/>
          <w:jc w:val="center"/>
        </w:trPr>
        <w:tc>
          <w:tcPr>
            <w:tcW w:w="61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EC6846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D1CFA4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177BDA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29D481B9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66BA53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AF12BE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Unfavourable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EC6FB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  <w:tr w:rsidR="00AA2384" w:rsidRPr="00264CC2" w14:paraId="605B0967" w14:textId="77777777" w:rsidTr="00761C79">
        <w:trPr>
          <w:trHeight w:val="454"/>
          <w:jc w:val="center"/>
        </w:trPr>
        <w:tc>
          <w:tcPr>
            <w:tcW w:w="6146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881577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b/>
                <w:sz w:val="22"/>
                <w:lang w:eastAsia="es-ES"/>
              </w:rPr>
            </w:pP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5057872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  <w:r w:rsidRPr="00264CC2">
              <w:rPr>
                <w:sz w:val="22"/>
                <w:lang w:eastAsia="es-ES"/>
              </w:rPr>
              <w:t>Date</w:t>
            </w:r>
            <w:r>
              <w:rPr>
                <w:sz w:val="22"/>
                <w:lang w:eastAsia="es-ES"/>
              </w:rPr>
              <w:t>: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DEAB628" w14:textId="77777777" w:rsidR="00AA2384" w:rsidRPr="00264CC2" w:rsidRDefault="00AA2384" w:rsidP="00AA2384">
            <w:pPr>
              <w:spacing w:after="100" w:afterAutospacing="1" w:line="240" w:lineRule="auto"/>
              <w:contextualSpacing/>
              <w:jc w:val="left"/>
              <w:rPr>
                <w:sz w:val="22"/>
                <w:lang w:eastAsia="es-ES"/>
              </w:rPr>
            </w:pPr>
          </w:p>
        </w:tc>
      </w:tr>
    </w:tbl>
    <w:p w14:paraId="62C24462" w14:textId="0742AFDC" w:rsidR="000D2EC3" w:rsidRDefault="000D2EC3" w:rsidP="00141487">
      <w:pPr>
        <w:rPr>
          <w:lang w:eastAsia="es-ES"/>
        </w:rPr>
      </w:pPr>
    </w:p>
    <w:p w14:paraId="24614CDC" w14:textId="77777777" w:rsidR="00761C79" w:rsidRPr="008B7DD1" w:rsidRDefault="00761C79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52"/>
        <w:gridCol w:w="7922"/>
      </w:tblGrid>
      <w:tr w:rsidR="00213DB2" w:rsidRPr="008B7DD1" w14:paraId="6F6070FF" w14:textId="77777777" w:rsidTr="00761C79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9954AB8" w14:textId="6A457FBF" w:rsidR="00213DB2" w:rsidRPr="008B7DD1" w:rsidRDefault="00761C79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lastRenderedPageBreak/>
              <w:t xml:space="preserve">RECOMMENDATIONS OF MONITOR </w:t>
            </w:r>
            <w:r w:rsidRPr="008B7DD1">
              <w:rPr>
                <w:b/>
                <w:i/>
                <w:color w:val="D0CECE" w:themeColor="background2" w:themeShade="E6"/>
                <w:lang w:eastAsia="es-ES"/>
              </w:rPr>
              <w:t>(MARK</w:t>
            </w:r>
            <w:r w:rsidR="00D25A83" w:rsidRPr="008B7DD1">
              <w:rPr>
                <w:b/>
                <w:i/>
                <w:color w:val="D0CECE" w:themeColor="background2" w:themeShade="E6"/>
                <w:lang w:eastAsia="es-ES"/>
              </w:rPr>
              <w:t>)</w:t>
            </w:r>
          </w:p>
        </w:tc>
      </w:tr>
      <w:tr w:rsidR="00213DB2" w:rsidRPr="008B7DD1" w14:paraId="71FB0C6A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D19CB4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D0022" w14:textId="1A34A635" w:rsidR="00213DB2" w:rsidRPr="00FF3215" w:rsidRDefault="00213DB2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No action needed- study conduct is compliant with regulations, protocol and regulatory/IRB requirements.</w:t>
            </w:r>
          </w:p>
        </w:tc>
      </w:tr>
      <w:tr w:rsidR="00213DB2" w:rsidRPr="008B7DD1" w14:paraId="75B96E46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414B6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2B9329" w14:textId="70703883" w:rsidR="00213DB2" w:rsidRPr="00FF3215" w:rsidRDefault="00213DB2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 xml:space="preserve">No action required, but visit site again in ________ </w:t>
            </w:r>
            <w:r w:rsidR="00040C3E" w:rsidRPr="00FF3215">
              <w:rPr>
                <w:sz w:val="22"/>
                <w:szCs w:val="22"/>
                <w:lang w:eastAsia="es-ES"/>
              </w:rPr>
              <w:t>weeks</w:t>
            </w:r>
            <w:r w:rsidRPr="00FF3215">
              <w:rPr>
                <w:sz w:val="22"/>
                <w:szCs w:val="22"/>
                <w:lang w:eastAsia="es-ES"/>
              </w:rPr>
              <w:t xml:space="preserve"> to ensure corrections have been made.</w:t>
            </w:r>
          </w:p>
        </w:tc>
      </w:tr>
      <w:tr w:rsidR="00213DB2" w:rsidRPr="008B7DD1" w14:paraId="29F426F6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01927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1A357" w14:textId="3F518D5A" w:rsidR="00213DB2" w:rsidRPr="00FF3215" w:rsidRDefault="00213DB2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Action required: investigator is noncompliant, schedule review meeting.</w:t>
            </w:r>
          </w:p>
        </w:tc>
      </w:tr>
      <w:tr w:rsidR="00213DB2" w:rsidRPr="008B7DD1" w14:paraId="2B377CA9" w14:textId="77777777" w:rsidTr="00761C79">
        <w:trPr>
          <w:trHeight w:val="567"/>
          <w:jc w:val="center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5F579" w14:textId="77777777" w:rsidR="00213DB2" w:rsidRPr="00FF3215" w:rsidRDefault="00213DB2" w:rsidP="007F4737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</w:p>
        </w:tc>
        <w:tc>
          <w:tcPr>
            <w:tcW w:w="7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6E2CC" w14:textId="019CCED4" w:rsidR="00213DB2" w:rsidRPr="00FF3215" w:rsidRDefault="00D25A83" w:rsidP="00213DB2">
            <w:pPr>
              <w:spacing w:after="100" w:afterAutospacing="1" w:line="240" w:lineRule="auto"/>
              <w:contextualSpacing/>
              <w:jc w:val="left"/>
              <w:rPr>
                <w:sz w:val="22"/>
                <w:szCs w:val="22"/>
                <w:lang w:eastAsia="es-ES"/>
              </w:rPr>
            </w:pPr>
            <w:r w:rsidRPr="00FF3215">
              <w:rPr>
                <w:sz w:val="22"/>
                <w:szCs w:val="22"/>
                <w:lang w:eastAsia="es-ES"/>
              </w:rPr>
              <w:t>Action required: terminate study at site</w:t>
            </w:r>
          </w:p>
        </w:tc>
      </w:tr>
    </w:tbl>
    <w:p w14:paraId="364E6B3C" w14:textId="0ADB3354" w:rsidR="00213DB2" w:rsidRPr="008B7DD1" w:rsidRDefault="00213DB2" w:rsidP="00141487">
      <w:pPr>
        <w:rPr>
          <w:lang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096"/>
        <w:gridCol w:w="4378"/>
      </w:tblGrid>
      <w:tr w:rsidR="00D25A83" w:rsidRPr="008B7DD1" w14:paraId="05354D29" w14:textId="77777777" w:rsidTr="00761C79">
        <w:trPr>
          <w:trHeight w:val="397"/>
          <w:jc w:val="center"/>
        </w:trPr>
        <w:tc>
          <w:tcPr>
            <w:tcW w:w="84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E8F9434" w14:textId="606FADDB" w:rsidR="00D25A83" w:rsidRPr="008B7DD1" w:rsidRDefault="00761C79" w:rsidP="007F4737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SIGNATURE AND DATE</w:t>
            </w:r>
          </w:p>
        </w:tc>
      </w:tr>
      <w:tr w:rsidR="00D25A83" w:rsidRPr="008B7DD1" w14:paraId="027814A3" w14:textId="77777777" w:rsidTr="00FF3215">
        <w:trPr>
          <w:trHeight w:val="397"/>
          <w:jc w:val="center"/>
        </w:trPr>
        <w:tc>
          <w:tcPr>
            <w:tcW w:w="4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8DDCF32" w14:textId="02D5A831" w:rsidR="00D25A83" w:rsidRPr="008B7DD1" w:rsidRDefault="00761C79" w:rsidP="00D25A8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MONITOR</w:t>
            </w:r>
          </w:p>
        </w:tc>
        <w:tc>
          <w:tcPr>
            <w:tcW w:w="4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0629EF0" w14:textId="39A7DE05" w:rsidR="00D25A83" w:rsidRPr="008B7DD1" w:rsidRDefault="00761C79" w:rsidP="00D25A83">
            <w:pPr>
              <w:spacing w:after="100" w:afterAutospacing="1" w:line="240" w:lineRule="auto"/>
              <w:contextualSpacing/>
              <w:jc w:val="center"/>
              <w:rPr>
                <w:b/>
                <w:lang w:eastAsia="es-ES"/>
              </w:rPr>
            </w:pPr>
            <w:r w:rsidRPr="008B7DD1">
              <w:rPr>
                <w:b/>
                <w:lang w:eastAsia="es-ES"/>
              </w:rPr>
              <w:t>PRINCIPAL INVESTIGATOR</w:t>
            </w:r>
          </w:p>
        </w:tc>
      </w:tr>
      <w:tr w:rsidR="00D25A83" w:rsidRPr="008B7DD1" w14:paraId="127510AC" w14:textId="77777777" w:rsidTr="00FF3215">
        <w:trPr>
          <w:trHeight w:val="1565"/>
          <w:jc w:val="center"/>
        </w:trPr>
        <w:tc>
          <w:tcPr>
            <w:tcW w:w="40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C7493" w14:textId="045C914C" w:rsidR="00D25A83" w:rsidRPr="008B7DD1" w:rsidRDefault="00D25A83" w:rsidP="007F4737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  <w:tc>
          <w:tcPr>
            <w:tcW w:w="437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D1108E" w14:textId="0B9E942F" w:rsidR="00D25A83" w:rsidRPr="008B7DD1" w:rsidRDefault="00D25A83" w:rsidP="007F4737">
            <w:pPr>
              <w:spacing w:after="100" w:afterAutospacing="1" w:line="240" w:lineRule="auto"/>
              <w:contextualSpacing/>
              <w:jc w:val="left"/>
              <w:rPr>
                <w:lang w:eastAsia="es-ES"/>
              </w:rPr>
            </w:pPr>
          </w:p>
        </w:tc>
      </w:tr>
    </w:tbl>
    <w:p w14:paraId="164CE23A" w14:textId="77777777" w:rsidR="00D25A83" w:rsidRPr="008B7DD1" w:rsidRDefault="00D25A83" w:rsidP="00141487">
      <w:pPr>
        <w:rPr>
          <w:lang w:eastAsia="es-ES"/>
        </w:rPr>
      </w:pPr>
    </w:p>
    <w:p w14:paraId="682A17D4" w14:textId="77777777" w:rsidR="00D25A83" w:rsidRPr="008B7DD1" w:rsidRDefault="00D25A83" w:rsidP="00D25A83">
      <w:pPr>
        <w:spacing w:after="100" w:afterAutospacing="1" w:line="240" w:lineRule="auto"/>
        <w:contextualSpacing/>
        <w:jc w:val="left"/>
        <w:rPr>
          <w:lang w:eastAsia="es-ES"/>
        </w:rPr>
      </w:pPr>
    </w:p>
    <w:p w14:paraId="7F6D3ECA" w14:textId="77777777" w:rsidR="00045CA7" w:rsidRPr="008B7DD1" w:rsidRDefault="00045CA7" w:rsidP="00141487">
      <w:pPr>
        <w:rPr>
          <w:lang w:eastAsia="es-ES"/>
        </w:rPr>
      </w:pPr>
    </w:p>
    <w:p w14:paraId="408120E3" w14:textId="67113051" w:rsidR="00D10E4F" w:rsidRPr="008B7DD1" w:rsidRDefault="00D10E4F" w:rsidP="00976617">
      <w:pPr>
        <w:rPr>
          <w:lang w:eastAsia="es-ES"/>
        </w:rPr>
      </w:pPr>
    </w:p>
    <w:p w14:paraId="41101B08" w14:textId="6B49EEA9" w:rsidR="008F5FD5" w:rsidRPr="008B7DD1" w:rsidRDefault="008F5FD5" w:rsidP="003F25E8"/>
    <w:sectPr w:rsidR="008F5FD5" w:rsidRPr="008B7DD1" w:rsidSect="006B3A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768A4" w14:textId="77777777" w:rsidR="004A31F9" w:rsidRDefault="004A31F9" w:rsidP="00966A07">
      <w:pPr>
        <w:spacing w:after="0" w:line="240" w:lineRule="auto"/>
      </w:pPr>
      <w:r>
        <w:separator/>
      </w:r>
    </w:p>
  </w:endnote>
  <w:endnote w:type="continuationSeparator" w:id="0">
    <w:p w14:paraId="60CB43E4" w14:textId="77777777" w:rsidR="004A31F9" w:rsidRDefault="004A31F9" w:rsidP="00966A07">
      <w:pPr>
        <w:spacing w:after="0" w:line="240" w:lineRule="auto"/>
      </w:pPr>
      <w:r>
        <w:continuationSeparator/>
      </w:r>
    </w:p>
  </w:endnote>
  <w:endnote w:type="continuationNotice" w:id="1">
    <w:p w14:paraId="05CCDF2C" w14:textId="77777777" w:rsidR="004A31F9" w:rsidRDefault="004A31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98F4E" w14:textId="77777777" w:rsidR="00255795" w:rsidRDefault="002557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C85C8" w14:textId="77777777" w:rsidR="00CC042E" w:rsidRDefault="00CC042E" w:rsidP="00CC042E">
    <w:pPr>
      <w:pStyle w:val="Piedepgina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7" behindDoc="0" locked="0" layoutInCell="1" allowOverlap="1" wp14:anchorId="6927FEC2" wp14:editId="3E654247">
              <wp:simplePos x="0" y="0"/>
              <wp:positionH relativeFrom="column">
                <wp:posOffset>0</wp:posOffset>
              </wp:positionH>
              <wp:positionV relativeFrom="paragraph">
                <wp:posOffset>163</wp:posOffset>
              </wp:positionV>
              <wp:extent cx="802640" cy="389255"/>
              <wp:effectExtent l="0" t="0" r="10160" b="17145"/>
              <wp:wrapThrough wrapText="bothSides">
                <wp:wrapPolygon edited="0">
                  <wp:start x="0" y="0"/>
                  <wp:lineTo x="0" y="21847"/>
                  <wp:lineTo x="21532" y="21847"/>
                  <wp:lineTo x="21532" y="0"/>
                  <wp:lineTo x="0" y="0"/>
                </wp:wrapPolygon>
              </wp:wrapThrough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6269AA" w14:textId="77777777" w:rsidR="00CC042E" w:rsidRPr="00601C41" w:rsidRDefault="00CC042E" w:rsidP="00CC042E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927FEC2" id="Rectángulo 5" o:spid="_x0000_s1027" style="position:absolute;left:0;text-align:left;margin-left:0;margin-top:0;width:63.2pt;height:30.65pt;z-index:25168281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" filled="f" strokecolor="black [3213]" strokeweight=".25pt">
              <v:textbox>
                <w:txbxContent>
                  <w:p w14:paraId="5F6269AA" w14:textId="77777777" w:rsidR="00CC042E" w:rsidRPr="00601C41" w:rsidRDefault="00CC042E" w:rsidP="00CC042E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sz w:val="18"/>
        <w:szCs w:val="18"/>
      </w:rPr>
      <w:t xml:space="preserve">This </w:t>
    </w:r>
    <w:r w:rsidRPr="00DF2E80">
      <w:rPr>
        <w:sz w:val="18"/>
        <w:szCs w:val="18"/>
      </w:rPr>
      <w:t>project</w:t>
    </w:r>
    <w:r>
      <w:rPr>
        <w:sz w:val="18"/>
        <w:szCs w:val="18"/>
      </w:rPr>
      <w:t xml:space="preserve"> &lt;insert project acronym&gt; </w:t>
    </w:r>
    <w:r w:rsidRPr="00DF2E80">
      <w:rPr>
        <w:sz w:val="18"/>
        <w:szCs w:val="18"/>
      </w:rPr>
      <w:t xml:space="preserve">has received funding from </w:t>
    </w:r>
    <w:r>
      <w:rPr>
        <w:sz w:val="18"/>
        <w:szCs w:val="18"/>
      </w:rPr>
      <w:t xml:space="preserve">&lt;insert Funding Agency here&gt; </w:t>
    </w:r>
    <w:r w:rsidRPr="00DF2E80">
      <w:rPr>
        <w:sz w:val="18"/>
        <w:szCs w:val="18"/>
      </w:rPr>
      <w:t xml:space="preserve">under grant agreement No </w:t>
    </w:r>
    <w:r>
      <w:rPr>
        <w:sz w:val="18"/>
        <w:szCs w:val="18"/>
      </w:rPr>
      <w:t>&lt;Insert No. here&gt;.</w:t>
    </w:r>
  </w:p>
  <w:p w14:paraId="49B3C32A" w14:textId="20B83A60" w:rsidR="00255795" w:rsidRDefault="00CC042E" w:rsidP="00255795">
    <w:pPr>
      <w:pStyle w:val="Piedepgina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67579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51147" w14:textId="77777777" w:rsidR="00CC042E" w:rsidRDefault="00CC042E" w:rsidP="00CC042E">
            <w:pPr>
              <w:pStyle w:val="Piedepgina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9" behindDoc="0" locked="0" layoutInCell="1" allowOverlap="1" wp14:anchorId="7EFB09FC" wp14:editId="7FBAFA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163</wp:posOffset>
                      </wp:positionV>
                      <wp:extent cx="802640" cy="389255"/>
                      <wp:effectExtent l="0" t="0" r="10160" b="17145"/>
                      <wp:wrapThrough wrapText="bothSides">
                        <wp:wrapPolygon edited="0">
                          <wp:start x="0" y="0"/>
                          <wp:lineTo x="0" y="21847"/>
                          <wp:lineTo x="21532" y="21847"/>
                          <wp:lineTo x="21532" y="0"/>
                          <wp:lineTo x="0" y="0"/>
                        </wp:wrapPolygon>
                      </wp:wrapThrough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640" cy="3892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B8788A" w14:textId="77777777" w:rsidR="00CC042E" w:rsidRPr="00601C41" w:rsidRDefault="00CC042E" w:rsidP="00CC042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601C41">
                                    <w:rPr>
                                      <w:color w:val="000000" w:themeColor="text1"/>
                                      <w:sz w:val="16"/>
                                    </w:rPr>
                                    <w:t>Insert Funding Agency Logo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FB09FC" id="Rectángulo 1" o:spid="_x0000_s1029" style="position:absolute;left:0;text-align:left;margin-left:0;margin-top:0;width:63.2pt;height:30.65pt;z-index:25168076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" filled="f" strokecolor="black [3213]" strokeweight=".25pt">
                      <v:textbox>
                        <w:txbxContent>
                          <w:p w14:paraId="42B8788A" w14:textId="77777777" w:rsidR="00CC042E" w:rsidRPr="00601C41" w:rsidRDefault="00CC042E" w:rsidP="00CC042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601C41">
                              <w:rPr>
                                <w:color w:val="000000" w:themeColor="text1"/>
                                <w:sz w:val="16"/>
                              </w:rPr>
                              <w:t>Insert Funding Agency Logo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This </w:t>
            </w:r>
            <w:r w:rsidRPr="00DF2E80">
              <w:rPr>
                <w:sz w:val="18"/>
                <w:szCs w:val="18"/>
              </w:rPr>
              <w:t>project</w:t>
            </w:r>
            <w:r>
              <w:rPr>
                <w:sz w:val="18"/>
                <w:szCs w:val="18"/>
              </w:rPr>
              <w:t xml:space="preserve"> &lt;insert project acronym&gt; </w:t>
            </w:r>
            <w:r w:rsidRPr="00DF2E80">
              <w:rPr>
                <w:sz w:val="18"/>
                <w:szCs w:val="18"/>
              </w:rPr>
              <w:t xml:space="preserve">has received funding from </w:t>
            </w:r>
            <w:r>
              <w:rPr>
                <w:sz w:val="18"/>
                <w:szCs w:val="18"/>
              </w:rPr>
              <w:t xml:space="preserve">&lt;insert Funding Agency here&gt; </w:t>
            </w:r>
            <w:r w:rsidRPr="00DF2E80">
              <w:rPr>
                <w:sz w:val="18"/>
                <w:szCs w:val="18"/>
              </w:rPr>
              <w:t xml:space="preserve">under grant agreement No </w:t>
            </w:r>
            <w:r>
              <w:rPr>
                <w:sz w:val="18"/>
                <w:szCs w:val="18"/>
              </w:rPr>
              <w:t>&lt;Insert No. here&gt;.</w:t>
            </w:r>
          </w:p>
          <w:p w14:paraId="417D85F0" w14:textId="78FB0762" w:rsidR="00AA2384" w:rsidRPr="006B3AA8" w:rsidRDefault="00CC042E" w:rsidP="00CC042E">
            <w:pPr>
              <w:pStyle w:val="Piedepgina"/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3B3C67">
              <w:rPr>
                <w:sz w:val="20"/>
                <w:szCs w:val="20"/>
              </w:rPr>
              <w:t>Page ___ of 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44ABD" w14:textId="77777777" w:rsidR="004A31F9" w:rsidRDefault="004A31F9" w:rsidP="00966A07">
      <w:pPr>
        <w:spacing w:after="0" w:line="240" w:lineRule="auto"/>
      </w:pPr>
      <w:r>
        <w:separator/>
      </w:r>
    </w:p>
  </w:footnote>
  <w:footnote w:type="continuationSeparator" w:id="0">
    <w:p w14:paraId="50DFE57D" w14:textId="77777777" w:rsidR="004A31F9" w:rsidRDefault="004A31F9" w:rsidP="00966A07">
      <w:pPr>
        <w:spacing w:after="0" w:line="240" w:lineRule="auto"/>
      </w:pPr>
      <w:r>
        <w:continuationSeparator/>
      </w:r>
    </w:p>
  </w:footnote>
  <w:footnote w:type="continuationNotice" w:id="1">
    <w:p w14:paraId="4D4CCE21" w14:textId="77777777" w:rsidR="004A31F9" w:rsidRDefault="004A31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6B3CD" w14:textId="77777777" w:rsidR="00255795" w:rsidRDefault="002557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697A2" w14:textId="33DC0E97" w:rsidR="00255795" w:rsidRDefault="00255795" w:rsidP="00255795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1" behindDoc="0" locked="0" layoutInCell="1" allowOverlap="1" wp14:anchorId="2D6F743D" wp14:editId="6AC0F0C1">
              <wp:simplePos x="0" y="0"/>
              <wp:positionH relativeFrom="column">
                <wp:posOffset>0</wp:posOffset>
              </wp:positionH>
              <wp:positionV relativeFrom="paragraph">
                <wp:posOffset>-71611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3A8AD9" w14:textId="77777777" w:rsidR="00255795" w:rsidRPr="00601C41" w:rsidRDefault="00255795" w:rsidP="00255795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6F743D" id="Rectángulo 3" o:spid="_x0000_s1026" style="position:absolute;left:0;text-align:left;margin-left:0;margin-top:-5.65pt;width:81.35pt;height:17.5pt;z-index:25167872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" filled="f" strokecolor="black [3213]" strokeweight=".25pt">
              <v:textbox>
                <w:txbxContent>
                  <w:p w14:paraId="0B3A8AD9" w14:textId="77777777" w:rsidR="00255795" w:rsidRPr="00601C41" w:rsidRDefault="00255795" w:rsidP="00255795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82418531"/>
  <w:p w14:paraId="4E008351" w14:textId="2B150327" w:rsidR="00AA2384" w:rsidRDefault="00681E61" w:rsidP="00681E61">
    <w:pPr>
      <w:pStyle w:val="Encabezad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7" behindDoc="0" locked="0" layoutInCell="1" allowOverlap="1" wp14:anchorId="0B057A1C" wp14:editId="6C2A42BC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450FA73" w14:textId="77777777" w:rsidR="00681E61" w:rsidRPr="00601C41" w:rsidRDefault="00681E61" w:rsidP="00681E61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57A1C" id="Rectángulo 7" o:spid="_x0000_s1030" style="position:absolute;left:0;text-align:left;margin-left:0;margin-top:-6.3pt;width:81.35pt;height:17.5pt;z-index:25167257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" filled="f" strokecolor="black [3213]" strokeweight=".25pt">
              <v:textbox>
                <w:txbxContent>
                  <w:p w14:paraId="6450FA73" w14:textId="77777777" w:rsidR="00681E61" w:rsidRPr="00601C41" w:rsidRDefault="00681E61" w:rsidP="00681E61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</w:t>
    </w:r>
    <w:bookmarkEnd w:id="0"/>
    <w:r>
      <w:rPr>
        <w:rFonts w:eastAsia="Calibri" w:cs="Times New Roman"/>
        <w:noProof/>
        <w:color w:val="3D3D3D"/>
        <w:sz w:val="20"/>
        <w:szCs w:val="20"/>
        <w:lang w:eastAsia="es-ES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4284"/>
    <w:multiLevelType w:val="hybridMultilevel"/>
    <w:tmpl w:val="3BDCF074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38F0"/>
    <w:multiLevelType w:val="hybridMultilevel"/>
    <w:tmpl w:val="0AA6D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24AA"/>
    <w:multiLevelType w:val="hybridMultilevel"/>
    <w:tmpl w:val="894A6412"/>
    <w:lvl w:ilvl="0" w:tplc="8C9CAC2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124C"/>
    <w:multiLevelType w:val="hybridMultilevel"/>
    <w:tmpl w:val="2264AB3A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A40FC"/>
    <w:multiLevelType w:val="hybridMultilevel"/>
    <w:tmpl w:val="8146F5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034B13"/>
    <w:multiLevelType w:val="hybridMultilevel"/>
    <w:tmpl w:val="785E3C0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3917"/>
    <w:multiLevelType w:val="hybridMultilevel"/>
    <w:tmpl w:val="BCCC65B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53F0"/>
    <w:multiLevelType w:val="hybridMultilevel"/>
    <w:tmpl w:val="EB06E8FA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92C5157"/>
    <w:multiLevelType w:val="hybridMultilevel"/>
    <w:tmpl w:val="9FFAC544"/>
    <w:lvl w:ilvl="0" w:tplc="7CF43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29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6F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4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C48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E7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0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4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41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C7F7CB1"/>
    <w:multiLevelType w:val="hybridMultilevel"/>
    <w:tmpl w:val="D7B82B6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D9"/>
    <w:multiLevelType w:val="hybridMultilevel"/>
    <w:tmpl w:val="94589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341E"/>
    <w:multiLevelType w:val="multilevel"/>
    <w:tmpl w:val="2514C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13" w15:restartNumberingAfterBreak="0">
    <w:nsid w:val="2DD33FFA"/>
    <w:multiLevelType w:val="hybridMultilevel"/>
    <w:tmpl w:val="5CB60448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8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07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348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2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E3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32801"/>
    <w:multiLevelType w:val="multilevel"/>
    <w:tmpl w:val="BC4AF5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337C5977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0C3DAD"/>
    <w:multiLevelType w:val="hybridMultilevel"/>
    <w:tmpl w:val="A978DD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1B6F22"/>
    <w:multiLevelType w:val="hybridMultilevel"/>
    <w:tmpl w:val="81D4147A"/>
    <w:lvl w:ilvl="0" w:tplc="BFC6B9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C615D"/>
    <w:multiLevelType w:val="hybridMultilevel"/>
    <w:tmpl w:val="8AD6A014"/>
    <w:lvl w:ilvl="0" w:tplc="385EDE80">
      <w:start w:val="90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D6BD7"/>
    <w:multiLevelType w:val="hybridMultilevel"/>
    <w:tmpl w:val="86CE197E"/>
    <w:lvl w:ilvl="0" w:tplc="2DB8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D5887"/>
    <w:multiLevelType w:val="hybridMultilevel"/>
    <w:tmpl w:val="D6A28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16B33"/>
    <w:multiLevelType w:val="hybridMultilevel"/>
    <w:tmpl w:val="AEEC3A0E"/>
    <w:lvl w:ilvl="0" w:tplc="D4DEC2E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A7EE4"/>
    <w:multiLevelType w:val="hybridMultilevel"/>
    <w:tmpl w:val="7FD8DFD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093EDB"/>
    <w:multiLevelType w:val="hybridMultilevel"/>
    <w:tmpl w:val="33E660A2"/>
    <w:lvl w:ilvl="0" w:tplc="A00EB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B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A7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AE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C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84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A4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A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E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EDF682B"/>
    <w:multiLevelType w:val="hybridMultilevel"/>
    <w:tmpl w:val="28906E1C"/>
    <w:lvl w:ilvl="0" w:tplc="AB86D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F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AA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AC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B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65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EA8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22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45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1A54606"/>
    <w:multiLevelType w:val="hybridMultilevel"/>
    <w:tmpl w:val="393C35B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3D70"/>
    <w:multiLevelType w:val="hybridMultilevel"/>
    <w:tmpl w:val="65469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53449"/>
    <w:multiLevelType w:val="hybridMultilevel"/>
    <w:tmpl w:val="AE300348"/>
    <w:lvl w:ilvl="0" w:tplc="736C501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74082E"/>
    <w:multiLevelType w:val="multilevel"/>
    <w:tmpl w:val="D9C4B3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30" w15:restartNumberingAfterBreak="0">
    <w:nsid w:val="6E4D5A1E"/>
    <w:multiLevelType w:val="hybridMultilevel"/>
    <w:tmpl w:val="080ADC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E7DB9"/>
    <w:multiLevelType w:val="hybridMultilevel"/>
    <w:tmpl w:val="123602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E55FC"/>
    <w:multiLevelType w:val="hybridMultilevel"/>
    <w:tmpl w:val="C4A0AC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B2405"/>
    <w:multiLevelType w:val="hybridMultilevel"/>
    <w:tmpl w:val="2424D86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A1146"/>
    <w:multiLevelType w:val="hybridMultilevel"/>
    <w:tmpl w:val="ABF2F78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C7742C"/>
    <w:multiLevelType w:val="hybridMultilevel"/>
    <w:tmpl w:val="315294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C366A"/>
    <w:multiLevelType w:val="hybridMultilevel"/>
    <w:tmpl w:val="2BB8A7EC"/>
    <w:lvl w:ilvl="0" w:tplc="6A081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5C8AD8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21D7C"/>
    <w:multiLevelType w:val="hybridMultilevel"/>
    <w:tmpl w:val="453EEFA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5"/>
  </w:num>
  <w:num w:numId="4">
    <w:abstractNumId w:val="18"/>
  </w:num>
  <w:num w:numId="5">
    <w:abstractNumId w:val="36"/>
  </w:num>
  <w:num w:numId="6">
    <w:abstractNumId w:val="26"/>
  </w:num>
  <w:num w:numId="7">
    <w:abstractNumId w:val="6"/>
  </w:num>
  <w:num w:numId="8">
    <w:abstractNumId w:val="35"/>
  </w:num>
  <w:num w:numId="9">
    <w:abstractNumId w:val="31"/>
  </w:num>
  <w:num w:numId="10">
    <w:abstractNumId w:val="30"/>
  </w:num>
  <w:num w:numId="11">
    <w:abstractNumId w:val="25"/>
  </w:num>
  <w:num w:numId="12">
    <w:abstractNumId w:val="9"/>
  </w:num>
  <w:num w:numId="13">
    <w:abstractNumId w:val="24"/>
  </w:num>
  <w:num w:numId="14">
    <w:abstractNumId w:val="37"/>
  </w:num>
  <w:num w:numId="15">
    <w:abstractNumId w:val="7"/>
  </w:num>
  <w:num w:numId="16">
    <w:abstractNumId w:val="32"/>
  </w:num>
  <w:num w:numId="17">
    <w:abstractNumId w:val="4"/>
  </w:num>
  <w:num w:numId="18">
    <w:abstractNumId w:val="8"/>
  </w:num>
  <w:num w:numId="19">
    <w:abstractNumId w:val="34"/>
  </w:num>
  <w:num w:numId="20">
    <w:abstractNumId w:val="10"/>
  </w:num>
  <w:num w:numId="21">
    <w:abstractNumId w:val="3"/>
  </w:num>
  <w:num w:numId="22">
    <w:abstractNumId w:val="33"/>
  </w:num>
  <w:num w:numId="23">
    <w:abstractNumId w:val="1"/>
  </w:num>
  <w:num w:numId="24">
    <w:abstractNumId w:val="20"/>
  </w:num>
  <w:num w:numId="25">
    <w:abstractNumId w:val="15"/>
  </w:num>
  <w:num w:numId="26">
    <w:abstractNumId w:val="2"/>
  </w:num>
  <w:num w:numId="27">
    <w:abstractNumId w:val="0"/>
  </w:num>
  <w:num w:numId="28">
    <w:abstractNumId w:val="28"/>
  </w:num>
  <w:num w:numId="29">
    <w:abstractNumId w:val="29"/>
  </w:num>
  <w:num w:numId="30">
    <w:abstractNumId w:val="12"/>
  </w:num>
  <w:num w:numId="31">
    <w:abstractNumId w:val="14"/>
  </w:num>
  <w:num w:numId="32">
    <w:abstractNumId w:val="27"/>
  </w:num>
  <w:num w:numId="33">
    <w:abstractNumId w:val="23"/>
  </w:num>
  <w:num w:numId="34">
    <w:abstractNumId w:val="21"/>
  </w:num>
  <w:num w:numId="35">
    <w:abstractNumId w:val="11"/>
  </w:num>
  <w:num w:numId="36">
    <w:abstractNumId w:val="16"/>
  </w:num>
  <w:num w:numId="37">
    <w:abstractNumId w:val="19"/>
  </w:num>
  <w:num w:numId="38">
    <w:abstractNumId w:val="17"/>
  </w:num>
  <w:num w:numId="39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NjYwsDQwtLSwNDNU0lEKTi0uzszPAykwNKsFAC2i8dgtAAAA"/>
  </w:docVars>
  <w:rsids>
    <w:rsidRoot w:val="0099400A"/>
    <w:rsid w:val="00000EDA"/>
    <w:rsid w:val="00006B6D"/>
    <w:rsid w:val="00015CDF"/>
    <w:rsid w:val="00016575"/>
    <w:rsid w:val="00026868"/>
    <w:rsid w:val="0003002F"/>
    <w:rsid w:val="00030B56"/>
    <w:rsid w:val="0003114B"/>
    <w:rsid w:val="00040C3E"/>
    <w:rsid w:val="00045CA7"/>
    <w:rsid w:val="00046559"/>
    <w:rsid w:val="00054949"/>
    <w:rsid w:val="0006340A"/>
    <w:rsid w:val="00067F1D"/>
    <w:rsid w:val="00070F27"/>
    <w:rsid w:val="00081936"/>
    <w:rsid w:val="00084FD3"/>
    <w:rsid w:val="0009039E"/>
    <w:rsid w:val="000958ED"/>
    <w:rsid w:val="000A5AA5"/>
    <w:rsid w:val="000A6E10"/>
    <w:rsid w:val="000A7500"/>
    <w:rsid w:val="000B22E6"/>
    <w:rsid w:val="000D107C"/>
    <w:rsid w:val="000D2EC3"/>
    <w:rsid w:val="000D3774"/>
    <w:rsid w:val="000D5634"/>
    <w:rsid w:val="000D7A1B"/>
    <w:rsid w:val="000E3E7D"/>
    <w:rsid w:val="000E76C0"/>
    <w:rsid w:val="000F2C40"/>
    <w:rsid w:val="00100B9D"/>
    <w:rsid w:val="00102833"/>
    <w:rsid w:val="00104BCC"/>
    <w:rsid w:val="00112FC4"/>
    <w:rsid w:val="00120BD4"/>
    <w:rsid w:val="00123B6E"/>
    <w:rsid w:val="001413DA"/>
    <w:rsid w:val="00141487"/>
    <w:rsid w:val="0014305D"/>
    <w:rsid w:val="001450C7"/>
    <w:rsid w:val="00145AED"/>
    <w:rsid w:val="001500B5"/>
    <w:rsid w:val="00156A93"/>
    <w:rsid w:val="00164090"/>
    <w:rsid w:val="001742C5"/>
    <w:rsid w:val="001762F0"/>
    <w:rsid w:val="001775F4"/>
    <w:rsid w:val="00182A8E"/>
    <w:rsid w:val="001B1261"/>
    <w:rsid w:val="001C02A4"/>
    <w:rsid w:val="001C0352"/>
    <w:rsid w:val="001C5C40"/>
    <w:rsid w:val="001C634B"/>
    <w:rsid w:val="001C65D8"/>
    <w:rsid w:val="001C6A7B"/>
    <w:rsid w:val="001D0BA6"/>
    <w:rsid w:val="001D29AE"/>
    <w:rsid w:val="001E19AE"/>
    <w:rsid w:val="001E4280"/>
    <w:rsid w:val="001E7C8C"/>
    <w:rsid w:val="001F1E56"/>
    <w:rsid w:val="001F26AF"/>
    <w:rsid w:val="001F53B9"/>
    <w:rsid w:val="001F74F7"/>
    <w:rsid w:val="00213DB2"/>
    <w:rsid w:val="002238BE"/>
    <w:rsid w:val="00225D01"/>
    <w:rsid w:val="00241A5C"/>
    <w:rsid w:val="00242A90"/>
    <w:rsid w:val="00247B24"/>
    <w:rsid w:val="002534D7"/>
    <w:rsid w:val="00255795"/>
    <w:rsid w:val="0026667D"/>
    <w:rsid w:val="00271DDE"/>
    <w:rsid w:val="0027378F"/>
    <w:rsid w:val="00274AEC"/>
    <w:rsid w:val="00275F37"/>
    <w:rsid w:val="00291333"/>
    <w:rsid w:val="00293702"/>
    <w:rsid w:val="00296819"/>
    <w:rsid w:val="00296E5A"/>
    <w:rsid w:val="002A2D18"/>
    <w:rsid w:val="002A3532"/>
    <w:rsid w:val="002A60AC"/>
    <w:rsid w:val="002A78B2"/>
    <w:rsid w:val="002B0485"/>
    <w:rsid w:val="002D19AA"/>
    <w:rsid w:val="002D2352"/>
    <w:rsid w:val="002E0442"/>
    <w:rsid w:val="002E0F22"/>
    <w:rsid w:val="002E557B"/>
    <w:rsid w:val="002E5BC5"/>
    <w:rsid w:val="002F05A3"/>
    <w:rsid w:val="002F6AD0"/>
    <w:rsid w:val="003034C4"/>
    <w:rsid w:val="00312016"/>
    <w:rsid w:val="003124B9"/>
    <w:rsid w:val="00320E08"/>
    <w:rsid w:val="00321A4F"/>
    <w:rsid w:val="003227C9"/>
    <w:rsid w:val="0033084D"/>
    <w:rsid w:val="003346DF"/>
    <w:rsid w:val="00341706"/>
    <w:rsid w:val="003507FF"/>
    <w:rsid w:val="00352CB3"/>
    <w:rsid w:val="00355CE0"/>
    <w:rsid w:val="003616FB"/>
    <w:rsid w:val="00367D90"/>
    <w:rsid w:val="003706C5"/>
    <w:rsid w:val="003931A0"/>
    <w:rsid w:val="003A26E1"/>
    <w:rsid w:val="003A433C"/>
    <w:rsid w:val="003A5B13"/>
    <w:rsid w:val="003A7DA9"/>
    <w:rsid w:val="003B0809"/>
    <w:rsid w:val="003B11F6"/>
    <w:rsid w:val="003B4967"/>
    <w:rsid w:val="003C50FC"/>
    <w:rsid w:val="003C66F0"/>
    <w:rsid w:val="003D15D2"/>
    <w:rsid w:val="003E62E6"/>
    <w:rsid w:val="003F24A6"/>
    <w:rsid w:val="003F25E8"/>
    <w:rsid w:val="00406F3E"/>
    <w:rsid w:val="00414B5D"/>
    <w:rsid w:val="00420D73"/>
    <w:rsid w:val="004216B5"/>
    <w:rsid w:val="00424D7B"/>
    <w:rsid w:val="00431D97"/>
    <w:rsid w:val="00434CB0"/>
    <w:rsid w:val="00436212"/>
    <w:rsid w:val="00436A95"/>
    <w:rsid w:val="00453C9A"/>
    <w:rsid w:val="00463E8A"/>
    <w:rsid w:val="004713DD"/>
    <w:rsid w:val="00471B99"/>
    <w:rsid w:val="00481231"/>
    <w:rsid w:val="00481FFC"/>
    <w:rsid w:val="00485884"/>
    <w:rsid w:val="004912F9"/>
    <w:rsid w:val="00496B6E"/>
    <w:rsid w:val="004A31F9"/>
    <w:rsid w:val="004C690F"/>
    <w:rsid w:val="004C72BA"/>
    <w:rsid w:val="004D41F7"/>
    <w:rsid w:val="004D450E"/>
    <w:rsid w:val="004E4895"/>
    <w:rsid w:val="004F724B"/>
    <w:rsid w:val="0050004B"/>
    <w:rsid w:val="00501F37"/>
    <w:rsid w:val="00517BF4"/>
    <w:rsid w:val="0052183A"/>
    <w:rsid w:val="005367ED"/>
    <w:rsid w:val="00544AEB"/>
    <w:rsid w:val="0054794E"/>
    <w:rsid w:val="00547F18"/>
    <w:rsid w:val="00550358"/>
    <w:rsid w:val="00552E38"/>
    <w:rsid w:val="00553BCC"/>
    <w:rsid w:val="00571E80"/>
    <w:rsid w:val="005751E1"/>
    <w:rsid w:val="00580A96"/>
    <w:rsid w:val="005876F6"/>
    <w:rsid w:val="005B4D1C"/>
    <w:rsid w:val="005B527F"/>
    <w:rsid w:val="005D25B6"/>
    <w:rsid w:val="005D6BC1"/>
    <w:rsid w:val="005F56C4"/>
    <w:rsid w:val="006025A4"/>
    <w:rsid w:val="00603C21"/>
    <w:rsid w:val="00605DA5"/>
    <w:rsid w:val="00607626"/>
    <w:rsid w:val="00610683"/>
    <w:rsid w:val="00611E9A"/>
    <w:rsid w:val="006156A5"/>
    <w:rsid w:val="006159D1"/>
    <w:rsid w:val="00616330"/>
    <w:rsid w:val="006209A6"/>
    <w:rsid w:val="00634751"/>
    <w:rsid w:val="00641233"/>
    <w:rsid w:val="0066415C"/>
    <w:rsid w:val="00665540"/>
    <w:rsid w:val="00672C78"/>
    <w:rsid w:val="00673196"/>
    <w:rsid w:val="00673E9B"/>
    <w:rsid w:val="006761C8"/>
    <w:rsid w:val="00681E61"/>
    <w:rsid w:val="006831FC"/>
    <w:rsid w:val="0068497E"/>
    <w:rsid w:val="00684F67"/>
    <w:rsid w:val="006854AB"/>
    <w:rsid w:val="006864F9"/>
    <w:rsid w:val="0069671E"/>
    <w:rsid w:val="006971FA"/>
    <w:rsid w:val="006A0A71"/>
    <w:rsid w:val="006A7740"/>
    <w:rsid w:val="006B2D17"/>
    <w:rsid w:val="006B3AA8"/>
    <w:rsid w:val="006B7255"/>
    <w:rsid w:val="006C1FAF"/>
    <w:rsid w:val="006C376F"/>
    <w:rsid w:val="006C721C"/>
    <w:rsid w:val="006D60E0"/>
    <w:rsid w:val="006F62A3"/>
    <w:rsid w:val="00700FF7"/>
    <w:rsid w:val="007025B5"/>
    <w:rsid w:val="007040BB"/>
    <w:rsid w:val="00713B86"/>
    <w:rsid w:val="00717DC8"/>
    <w:rsid w:val="00721BF4"/>
    <w:rsid w:val="007241FE"/>
    <w:rsid w:val="00734ED3"/>
    <w:rsid w:val="00740D09"/>
    <w:rsid w:val="00750B03"/>
    <w:rsid w:val="00755C11"/>
    <w:rsid w:val="00761820"/>
    <w:rsid w:val="00761C79"/>
    <w:rsid w:val="00764C6F"/>
    <w:rsid w:val="00765B95"/>
    <w:rsid w:val="00780809"/>
    <w:rsid w:val="00783A8E"/>
    <w:rsid w:val="007845EF"/>
    <w:rsid w:val="007A33F7"/>
    <w:rsid w:val="007A5EA2"/>
    <w:rsid w:val="007B0FAE"/>
    <w:rsid w:val="007B327A"/>
    <w:rsid w:val="007B592B"/>
    <w:rsid w:val="007C6940"/>
    <w:rsid w:val="007D6C63"/>
    <w:rsid w:val="007E2098"/>
    <w:rsid w:val="007F4691"/>
    <w:rsid w:val="007F4737"/>
    <w:rsid w:val="007F4C15"/>
    <w:rsid w:val="00801098"/>
    <w:rsid w:val="008041ED"/>
    <w:rsid w:val="00805F13"/>
    <w:rsid w:val="008138E9"/>
    <w:rsid w:val="008166C5"/>
    <w:rsid w:val="00817551"/>
    <w:rsid w:val="008255DC"/>
    <w:rsid w:val="008279F6"/>
    <w:rsid w:val="008330EE"/>
    <w:rsid w:val="0083769D"/>
    <w:rsid w:val="008417A7"/>
    <w:rsid w:val="008421ED"/>
    <w:rsid w:val="008423F7"/>
    <w:rsid w:val="0084514B"/>
    <w:rsid w:val="0084786F"/>
    <w:rsid w:val="00851B28"/>
    <w:rsid w:val="0086090D"/>
    <w:rsid w:val="008673AE"/>
    <w:rsid w:val="00872725"/>
    <w:rsid w:val="00877BCD"/>
    <w:rsid w:val="008A17FF"/>
    <w:rsid w:val="008A2476"/>
    <w:rsid w:val="008B0F65"/>
    <w:rsid w:val="008B42B7"/>
    <w:rsid w:val="008B6E74"/>
    <w:rsid w:val="008B7DD1"/>
    <w:rsid w:val="008C14F7"/>
    <w:rsid w:val="008D59BA"/>
    <w:rsid w:val="008E69FB"/>
    <w:rsid w:val="008E6D19"/>
    <w:rsid w:val="008F201F"/>
    <w:rsid w:val="008F2A60"/>
    <w:rsid w:val="008F5FD5"/>
    <w:rsid w:val="00905822"/>
    <w:rsid w:val="00907A4A"/>
    <w:rsid w:val="00931532"/>
    <w:rsid w:val="00935F85"/>
    <w:rsid w:val="00943499"/>
    <w:rsid w:val="0095606A"/>
    <w:rsid w:val="00957943"/>
    <w:rsid w:val="00960804"/>
    <w:rsid w:val="00966A07"/>
    <w:rsid w:val="009759DD"/>
    <w:rsid w:val="00976617"/>
    <w:rsid w:val="009767A2"/>
    <w:rsid w:val="009858E8"/>
    <w:rsid w:val="009910E6"/>
    <w:rsid w:val="00992D8E"/>
    <w:rsid w:val="0099400A"/>
    <w:rsid w:val="009A6869"/>
    <w:rsid w:val="009B2840"/>
    <w:rsid w:val="009C2DF5"/>
    <w:rsid w:val="009C62B0"/>
    <w:rsid w:val="009D0943"/>
    <w:rsid w:val="009D2A8F"/>
    <w:rsid w:val="009D3851"/>
    <w:rsid w:val="009E49BA"/>
    <w:rsid w:val="009F374B"/>
    <w:rsid w:val="00A01296"/>
    <w:rsid w:val="00A1361F"/>
    <w:rsid w:val="00A15F3C"/>
    <w:rsid w:val="00A1689F"/>
    <w:rsid w:val="00A3138B"/>
    <w:rsid w:val="00A36BF1"/>
    <w:rsid w:val="00A430AE"/>
    <w:rsid w:val="00A4520C"/>
    <w:rsid w:val="00A56986"/>
    <w:rsid w:val="00A57002"/>
    <w:rsid w:val="00A575E3"/>
    <w:rsid w:val="00A656E4"/>
    <w:rsid w:val="00A7363E"/>
    <w:rsid w:val="00A851B6"/>
    <w:rsid w:val="00A9012E"/>
    <w:rsid w:val="00A90B20"/>
    <w:rsid w:val="00AA2384"/>
    <w:rsid w:val="00AA2621"/>
    <w:rsid w:val="00AA3488"/>
    <w:rsid w:val="00AB1F46"/>
    <w:rsid w:val="00AB45DD"/>
    <w:rsid w:val="00AC0CFE"/>
    <w:rsid w:val="00AC5060"/>
    <w:rsid w:val="00AC6CBE"/>
    <w:rsid w:val="00AD2D29"/>
    <w:rsid w:val="00AD5336"/>
    <w:rsid w:val="00AD7356"/>
    <w:rsid w:val="00AE7A17"/>
    <w:rsid w:val="00AE7B8F"/>
    <w:rsid w:val="00AF02C2"/>
    <w:rsid w:val="00B04D3B"/>
    <w:rsid w:val="00B06E51"/>
    <w:rsid w:val="00B07AEF"/>
    <w:rsid w:val="00B1204B"/>
    <w:rsid w:val="00B1316F"/>
    <w:rsid w:val="00B1451A"/>
    <w:rsid w:val="00B17DAA"/>
    <w:rsid w:val="00B25C09"/>
    <w:rsid w:val="00B33F33"/>
    <w:rsid w:val="00B47795"/>
    <w:rsid w:val="00B61D68"/>
    <w:rsid w:val="00B61E93"/>
    <w:rsid w:val="00B6754A"/>
    <w:rsid w:val="00B80FD9"/>
    <w:rsid w:val="00B95686"/>
    <w:rsid w:val="00B95D90"/>
    <w:rsid w:val="00BA0137"/>
    <w:rsid w:val="00BB57C0"/>
    <w:rsid w:val="00BD05C8"/>
    <w:rsid w:val="00BD24E3"/>
    <w:rsid w:val="00BD6879"/>
    <w:rsid w:val="00BE047B"/>
    <w:rsid w:val="00BE29D1"/>
    <w:rsid w:val="00BE4648"/>
    <w:rsid w:val="00BF2B1C"/>
    <w:rsid w:val="00C0152D"/>
    <w:rsid w:val="00C01A7B"/>
    <w:rsid w:val="00C03615"/>
    <w:rsid w:val="00C0606D"/>
    <w:rsid w:val="00C07924"/>
    <w:rsid w:val="00C11C49"/>
    <w:rsid w:val="00C1222F"/>
    <w:rsid w:val="00C307E1"/>
    <w:rsid w:val="00C334F9"/>
    <w:rsid w:val="00C407FD"/>
    <w:rsid w:val="00C41A20"/>
    <w:rsid w:val="00C52C06"/>
    <w:rsid w:val="00C53203"/>
    <w:rsid w:val="00C55136"/>
    <w:rsid w:val="00C70440"/>
    <w:rsid w:val="00C82716"/>
    <w:rsid w:val="00C82DCE"/>
    <w:rsid w:val="00C84670"/>
    <w:rsid w:val="00C8481D"/>
    <w:rsid w:val="00C85CFB"/>
    <w:rsid w:val="00C86351"/>
    <w:rsid w:val="00CA0CE9"/>
    <w:rsid w:val="00CA1FCA"/>
    <w:rsid w:val="00CA42E4"/>
    <w:rsid w:val="00CB4EB7"/>
    <w:rsid w:val="00CC042E"/>
    <w:rsid w:val="00CC686E"/>
    <w:rsid w:val="00CC6A9C"/>
    <w:rsid w:val="00CD26C5"/>
    <w:rsid w:val="00CD5762"/>
    <w:rsid w:val="00CD58DE"/>
    <w:rsid w:val="00CD6E62"/>
    <w:rsid w:val="00CD7474"/>
    <w:rsid w:val="00CF1CFE"/>
    <w:rsid w:val="00CF2D46"/>
    <w:rsid w:val="00CF4338"/>
    <w:rsid w:val="00CF7BB7"/>
    <w:rsid w:val="00D0453C"/>
    <w:rsid w:val="00D10E4F"/>
    <w:rsid w:val="00D11663"/>
    <w:rsid w:val="00D20DA3"/>
    <w:rsid w:val="00D21FC3"/>
    <w:rsid w:val="00D2222E"/>
    <w:rsid w:val="00D25A83"/>
    <w:rsid w:val="00D26513"/>
    <w:rsid w:val="00D302E2"/>
    <w:rsid w:val="00D33309"/>
    <w:rsid w:val="00D40169"/>
    <w:rsid w:val="00D44844"/>
    <w:rsid w:val="00D52CDB"/>
    <w:rsid w:val="00D54967"/>
    <w:rsid w:val="00D55E65"/>
    <w:rsid w:val="00D67A0D"/>
    <w:rsid w:val="00D67CE9"/>
    <w:rsid w:val="00D76FB2"/>
    <w:rsid w:val="00D868BC"/>
    <w:rsid w:val="00D8760A"/>
    <w:rsid w:val="00D879AA"/>
    <w:rsid w:val="00DB0E79"/>
    <w:rsid w:val="00DB175E"/>
    <w:rsid w:val="00DC6669"/>
    <w:rsid w:val="00DC73E6"/>
    <w:rsid w:val="00DE0C53"/>
    <w:rsid w:val="00DE301A"/>
    <w:rsid w:val="00DE4E5C"/>
    <w:rsid w:val="00DE527B"/>
    <w:rsid w:val="00DE795C"/>
    <w:rsid w:val="00DE79D3"/>
    <w:rsid w:val="00DE7BCC"/>
    <w:rsid w:val="00DF1FBC"/>
    <w:rsid w:val="00DF26C4"/>
    <w:rsid w:val="00DF614D"/>
    <w:rsid w:val="00E00C31"/>
    <w:rsid w:val="00E016D0"/>
    <w:rsid w:val="00E05E66"/>
    <w:rsid w:val="00E06C56"/>
    <w:rsid w:val="00E1190A"/>
    <w:rsid w:val="00E31139"/>
    <w:rsid w:val="00E36CC6"/>
    <w:rsid w:val="00E4156C"/>
    <w:rsid w:val="00E43180"/>
    <w:rsid w:val="00E4569F"/>
    <w:rsid w:val="00E46F68"/>
    <w:rsid w:val="00E63AA4"/>
    <w:rsid w:val="00E662AC"/>
    <w:rsid w:val="00E67D78"/>
    <w:rsid w:val="00E749B0"/>
    <w:rsid w:val="00E7717A"/>
    <w:rsid w:val="00E81EFC"/>
    <w:rsid w:val="00E83AE8"/>
    <w:rsid w:val="00E855BE"/>
    <w:rsid w:val="00E94F38"/>
    <w:rsid w:val="00E95D98"/>
    <w:rsid w:val="00EA4B7D"/>
    <w:rsid w:val="00EB06D0"/>
    <w:rsid w:val="00EB0C48"/>
    <w:rsid w:val="00EB3069"/>
    <w:rsid w:val="00EC3A48"/>
    <w:rsid w:val="00EC4979"/>
    <w:rsid w:val="00EE3431"/>
    <w:rsid w:val="00EF2415"/>
    <w:rsid w:val="00F239BE"/>
    <w:rsid w:val="00F25337"/>
    <w:rsid w:val="00F414DB"/>
    <w:rsid w:val="00F43585"/>
    <w:rsid w:val="00F43FF2"/>
    <w:rsid w:val="00F443C8"/>
    <w:rsid w:val="00F4568E"/>
    <w:rsid w:val="00F468D1"/>
    <w:rsid w:val="00F53559"/>
    <w:rsid w:val="00F53665"/>
    <w:rsid w:val="00F5478C"/>
    <w:rsid w:val="00F554D5"/>
    <w:rsid w:val="00F57ED4"/>
    <w:rsid w:val="00F6409B"/>
    <w:rsid w:val="00F673A6"/>
    <w:rsid w:val="00F726B5"/>
    <w:rsid w:val="00F90CAD"/>
    <w:rsid w:val="00F9251F"/>
    <w:rsid w:val="00FA65E4"/>
    <w:rsid w:val="00FC3D59"/>
    <w:rsid w:val="00FC61B7"/>
    <w:rsid w:val="00FD1B0E"/>
    <w:rsid w:val="00FD6EDA"/>
    <w:rsid w:val="00FE079D"/>
    <w:rsid w:val="00FE231F"/>
    <w:rsid w:val="00FE5C1E"/>
    <w:rsid w:val="00FE7E81"/>
    <w:rsid w:val="00FF09A5"/>
    <w:rsid w:val="00FF12EB"/>
    <w:rsid w:val="00FF3215"/>
    <w:rsid w:val="073EEAD1"/>
    <w:rsid w:val="0887A8F3"/>
    <w:rsid w:val="09861BD8"/>
    <w:rsid w:val="11EAA069"/>
    <w:rsid w:val="17712B65"/>
    <w:rsid w:val="1B9EE2E0"/>
    <w:rsid w:val="1BA65BA6"/>
    <w:rsid w:val="2154E4CB"/>
    <w:rsid w:val="2B199BC2"/>
    <w:rsid w:val="2CBF073D"/>
    <w:rsid w:val="2D9FB5D9"/>
    <w:rsid w:val="32065B3D"/>
    <w:rsid w:val="3646EC20"/>
    <w:rsid w:val="41620765"/>
    <w:rsid w:val="42F42275"/>
    <w:rsid w:val="4398B85B"/>
    <w:rsid w:val="43B5E05D"/>
    <w:rsid w:val="455D4111"/>
    <w:rsid w:val="4E33A1FD"/>
    <w:rsid w:val="4F47B1FA"/>
    <w:rsid w:val="55A4CFFD"/>
    <w:rsid w:val="57FAB9FA"/>
    <w:rsid w:val="58ABB68F"/>
    <w:rsid w:val="5A59E91A"/>
    <w:rsid w:val="5C6CEFF3"/>
    <w:rsid w:val="7A9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docId w15:val="{134D477D-7967-4DB1-A5C8-CA82FA6C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3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  <w:style w:type="paragraph" w:styleId="Textoindependiente">
    <w:name w:val="Body Text"/>
    <w:basedOn w:val="Normal"/>
    <w:link w:val="TextoindependienteCar"/>
    <w:unhideWhenUsed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styleId="Textoindependiente2">
    <w:name w:val="Body Text 2"/>
    <w:basedOn w:val="Normal"/>
    <w:link w:val="Textoindependiente2Car"/>
    <w:unhideWhenUsed/>
    <w:rsid w:val="00C07924"/>
    <w:pPr>
      <w:spacing w:before="60" w:after="0"/>
      <w:jc w:val="center"/>
    </w:pPr>
    <w:rPr>
      <w:rFonts w:ascii="Arial" w:eastAsia="Times New Roman" w:hAnsi="Arial" w:cs="Times New Roman"/>
      <w:lang w:val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C0792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HeaderBoxText">
    <w:name w:val="HeaderBoxText"/>
    <w:basedOn w:val="Normal"/>
    <w:rsid w:val="00C07924"/>
    <w:pPr>
      <w:tabs>
        <w:tab w:val="center" w:pos="4320"/>
        <w:tab w:val="right" w:pos="8640"/>
      </w:tabs>
      <w:spacing w:before="60" w:after="60" w:line="240" w:lineRule="auto"/>
      <w:jc w:val="left"/>
    </w:pPr>
    <w:rPr>
      <w:rFonts w:ascii="Arial" w:eastAsia="Times New Roman" w:hAnsi="Arial" w:cs="Times New Roman"/>
      <w:b/>
      <w:sz w:val="18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C07924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C07924"/>
    <w:rPr>
      <w:rFonts w:ascii="Garamond" w:hAnsi="Garamond"/>
      <w:sz w:val="16"/>
      <w:szCs w:val="16"/>
      <w:lang w:val="en-GB"/>
    </w:rPr>
  </w:style>
  <w:style w:type="paragraph" w:customStyle="1" w:styleId="ColumnHead">
    <w:name w:val="ColumnHead"/>
    <w:basedOn w:val="Normal"/>
    <w:rsid w:val="00C07924"/>
    <w:pPr>
      <w:spacing w:before="60" w:after="60" w:line="240" w:lineRule="auto"/>
      <w:jc w:val="left"/>
    </w:pPr>
    <w:rPr>
      <w:rFonts w:ascii="Arial" w:eastAsia="Times New Roman" w:hAnsi="Arial" w:cs="Times New Roman"/>
      <w:b/>
      <w:sz w:val="22"/>
      <w:lang w:val="en-US"/>
    </w:rPr>
  </w:style>
  <w:style w:type="paragraph" w:customStyle="1" w:styleId="Cover">
    <w:name w:val="Cover"/>
    <w:basedOn w:val="Normaltext"/>
    <w:link w:val="CoverCar"/>
    <w:rsid w:val="001C0352"/>
    <w:pPr>
      <w:spacing w:after="120"/>
      <w:jc w:val="center"/>
    </w:pPr>
    <w:rPr>
      <w:sz w:val="48"/>
      <w:szCs w:val="13"/>
    </w:rPr>
  </w:style>
  <w:style w:type="character" w:customStyle="1" w:styleId="CoverCar">
    <w:name w:val="Cover Car"/>
    <w:basedOn w:val="NormaltextCar"/>
    <w:link w:val="Cover"/>
    <w:rsid w:val="001C0352"/>
    <w:rPr>
      <w:rFonts w:ascii="Garamond" w:hAnsi="Garamond"/>
      <w:noProof/>
      <w:color w:val="3D3D3D"/>
      <w:sz w:val="48"/>
      <w:szCs w:val="13"/>
      <w:lang w:val="en-US" w:eastAsia="es-ES"/>
    </w:rPr>
  </w:style>
  <w:style w:type="character" w:customStyle="1" w:styleId="normaltextrun">
    <w:name w:val="normaltextrun"/>
    <w:basedOn w:val="Fuentedeprrafopredeter"/>
    <w:rsid w:val="00123B6E"/>
  </w:style>
  <w:style w:type="character" w:customStyle="1" w:styleId="eop">
    <w:name w:val="eop"/>
    <w:basedOn w:val="Fuentedeprrafopredeter"/>
    <w:rsid w:val="00123B6E"/>
  </w:style>
  <w:style w:type="character" w:customStyle="1" w:styleId="spellingerror">
    <w:name w:val="spellingerror"/>
    <w:basedOn w:val="Fuentedeprrafopredeter"/>
    <w:rsid w:val="0012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65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990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76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7475F727342439C221FA398CB396E" ma:contentTypeVersion="11" ma:contentTypeDescription="Crear nuevo documento." ma:contentTypeScope="" ma:versionID="49abbb7049d3d7bc16734da2790e36a7">
  <xsd:schema xmlns:xsd="http://www.w3.org/2001/XMLSchema" xmlns:xs="http://www.w3.org/2001/XMLSchema" xmlns:p="http://schemas.microsoft.com/office/2006/metadata/properties" xmlns:ns2="3334966a-ea10-4fb2-b0ef-410f7bba25f3" xmlns:ns3="6166405c-d2f8-4fc0-8dd4-c8506b49eeb5" targetNamespace="http://schemas.microsoft.com/office/2006/metadata/properties" ma:root="true" ma:fieldsID="793fed79fdb39d6287c965a98cd44e87" ns2:_="" ns3:_="">
    <xsd:import namespace="3334966a-ea10-4fb2-b0ef-410f7bba25f3"/>
    <xsd:import namespace="6166405c-d2f8-4fc0-8dd4-c8506b49e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966a-ea10-4fb2-b0ef-410f7bba2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6405c-d2f8-4fc0-8dd4-c8506b49ee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B72229-D915-4B30-BFC1-024357396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7E0347-8851-4F82-865A-2A11D2C46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4966a-ea10-4fb2-b0ef-410f7bba25f3"/>
    <ds:schemaRef ds:uri="6166405c-d2f8-4fc0-8dd4-c8506b49e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DB55CC-86B4-4AAB-B83F-EB17990C359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B6D713-8B28-4B41-B3CD-42611FF0E9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1201</Words>
  <Characters>6610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management plan</vt:lpstr>
      <vt:lpstr>Data management plan</vt:lpstr>
    </vt:vector>
  </TitlesOfParts>
  <Company>Oslo universitetssykehus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creator>Cristina Vilaplana</dc:creator>
  <cp:lastModifiedBy>lilibethariascruz@gmail.com</cp:lastModifiedBy>
  <cp:revision>4</cp:revision>
  <cp:lastPrinted>2021-03-15T11:57:00Z</cp:lastPrinted>
  <dcterms:created xsi:type="dcterms:W3CDTF">2021-11-02T14:21:00Z</dcterms:created>
  <dcterms:modified xsi:type="dcterms:W3CDTF">2021-11-24T15:06:00Z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0x0101006BB7475F727342439C221FA398CB396E</vt:lpwstr>
  </property>
</Properties>
</file>