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427" w:rsidRPr="00C82427" w:rsidRDefault="00C82427" w:rsidP="00C82427">
      <w:pPr>
        <w:spacing w:after="300" w:line="240" w:lineRule="auto"/>
        <w:outlineLvl w:val="0"/>
        <w:rPr>
          <w:rFonts w:ascii="Arial" w:eastAsia="Times New Roman" w:hAnsi="Arial" w:cs="Arial"/>
          <w:color w:val="CF4817"/>
          <w:kern w:val="36"/>
          <w:sz w:val="48"/>
          <w:szCs w:val="48"/>
          <w:lang w:eastAsia="en-GB"/>
        </w:rPr>
      </w:pPr>
      <w:bookmarkStart w:id="0" w:name="_GoBack"/>
      <w:bookmarkEnd w:id="0"/>
      <w:r w:rsidRPr="00C82427">
        <w:rPr>
          <w:rFonts w:ascii="Arial" w:eastAsia="Times New Roman" w:hAnsi="Arial" w:cs="Arial"/>
          <w:color w:val="CF4817"/>
          <w:kern w:val="36"/>
          <w:sz w:val="48"/>
          <w:szCs w:val="48"/>
          <w:lang w:eastAsia="en-GB"/>
        </w:rPr>
        <w:t>Plausible causes of seed preferences and diet composition in seed-eating passerines</w:t>
      </w:r>
    </w:p>
    <w:p w:rsidR="00C82427" w:rsidRDefault="00C82427" w:rsidP="00003D38">
      <w:pPr>
        <w:spacing w:after="150" w:line="240" w:lineRule="auto"/>
        <w:rPr>
          <w:rFonts w:ascii="Arial" w:eastAsia="Times New Roman" w:hAnsi="Arial" w:cs="Arial"/>
          <w:bCs/>
          <w:color w:val="000000"/>
          <w:sz w:val="30"/>
          <w:szCs w:val="30"/>
          <w:lang w:val="es-AR" w:eastAsia="en-GB"/>
        </w:rPr>
      </w:pPr>
      <w:proofErr w:type="spellStart"/>
      <w:r w:rsidRPr="00C82427">
        <w:rPr>
          <w:rFonts w:ascii="Arial" w:eastAsia="Times New Roman" w:hAnsi="Arial" w:cs="Arial"/>
          <w:b/>
          <w:bCs/>
          <w:color w:val="000000"/>
          <w:sz w:val="30"/>
          <w:szCs w:val="30"/>
          <w:lang w:val="es-AR" w:eastAsia="en-GB"/>
        </w:rPr>
        <w:t>Marone</w:t>
      </w:r>
      <w:proofErr w:type="spellEnd"/>
      <w:r w:rsidRPr="00C82427">
        <w:rPr>
          <w:rFonts w:ascii="Arial" w:eastAsia="Times New Roman" w:hAnsi="Arial" w:cs="Arial"/>
          <w:b/>
          <w:bCs/>
          <w:color w:val="000000"/>
          <w:sz w:val="30"/>
          <w:szCs w:val="30"/>
          <w:lang w:val="es-AR" w:eastAsia="en-GB"/>
        </w:rPr>
        <w:t xml:space="preserve">, Luis, </w:t>
      </w:r>
      <w:proofErr w:type="spellStart"/>
      <w:r w:rsidRPr="00C82427">
        <w:rPr>
          <w:rFonts w:ascii="Arial" w:eastAsia="Times New Roman" w:hAnsi="Arial" w:cs="Arial"/>
          <w:bCs/>
          <w:color w:val="000000"/>
          <w:sz w:val="30"/>
          <w:szCs w:val="30"/>
          <w:lang w:val="es-AR" w:eastAsia="en-GB"/>
        </w:rPr>
        <w:t>Ecodes</w:t>
      </w:r>
      <w:proofErr w:type="spellEnd"/>
      <w:r w:rsidRPr="00C82427">
        <w:rPr>
          <w:rFonts w:ascii="Arial" w:eastAsia="Times New Roman" w:hAnsi="Arial" w:cs="Arial"/>
          <w:bCs/>
          <w:color w:val="000000"/>
          <w:sz w:val="30"/>
          <w:szCs w:val="30"/>
          <w:lang w:val="es-AR" w:eastAsia="en-GB"/>
        </w:rPr>
        <w:t xml:space="preserve">, IADIZA-CONICET </w:t>
      </w:r>
      <w:hyperlink r:id="rId5" w:history="1">
        <w:r w:rsidRPr="00FE22D7">
          <w:rPr>
            <w:rStyle w:val="Hyperlink"/>
            <w:rFonts w:ascii="Arial" w:eastAsia="Times New Roman" w:hAnsi="Arial" w:cs="Arial"/>
            <w:sz w:val="30"/>
            <w:szCs w:val="30"/>
            <w:lang w:val="es-AR" w:eastAsia="en-GB"/>
          </w:rPr>
          <w:t>https://orcid.org/0000-0002-6773-643X</w:t>
        </w:r>
      </w:hyperlink>
    </w:p>
    <w:p w:rsidR="00003D38" w:rsidRPr="00003D38" w:rsidRDefault="00C82427" w:rsidP="00003D38">
      <w:pPr>
        <w:spacing w:after="150" w:line="240" w:lineRule="auto"/>
        <w:rPr>
          <w:rFonts w:ascii="Arial" w:eastAsia="Times New Roman" w:hAnsi="Arial" w:cs="Arial"/>
          <w:bCs/>
          <w:color w:val="000000"/>
          <w:sz w:val="30"/>
          <w:szCs w:val="30"/>
          <w:lang w:val="es-AR" w:eastAsia="en-GB"/>
        </w:rPr>
      </w:pPr>
      <w:r w:rsidRPr="00C82427">
        <w:rPr>
          <w:rFonts w:ascii="Arial" w:eastAsia="Times New Roman" w:hAnsi="Arial" w:cs="Arial"/>
          <w:b/>
          <w:bCs/>
          <w:color w:val="000000"/>
          <w:sz w:val="30"/>
          <w:szCs w:val="30"/>
          <w:lang w:val="es-AR" w:eastAsia="en-GB"/>
        </w:rPr>
        <w:t xml:space="preserve">Cueto, Víctor, </w:t>
      </w:r>
      <w:proofErr w:type="spellStart"/>
      <w:r w:rsidRPr="00C82427">
        <w:rPr>
          <w:rFonts w:ascii="Arial" w:eastAsia="Times New Roman" w:hAnsi="Arial" w:cs="Arial"/>
          <w:bCs/>
          <w:color w:val="000000"/>
          <w:sz w:val="30"/>
          <w:szCs w:val="30"/>
          <w:lang w:val="es-AR" w:eastAsia="en-GB"/>
        </w:rPr>
        <w:t>Ecodes</w:t>
      </w:r>
      <w:proofErr w:type="spellEnd"/>
      <w:r w:rsidRPr="00C82427">
        <w:rPr>
          <w:rFonts w:ascii="Arial" w:eastAsia="Times New Roman" w:hAnsi="Arial" w:cs="Arial"/>
          <w:bCs/>
          <w:color w:val="000000"/>
          <w:sz w:val="30"/>
          <w:szCs w:val="30"/>
          <w:lang w:val="es-AR" w:eastAsia="en-GB"/>
        </w:rPr>
        <w:t>, CIEMEP-CONICET</w:t>
      </w:r>
    </w:p>
    <w:p w:rsidR="00003D38" w:rsidRPr="00003D38" w:rsidRDefault="00C82427" w:rsidP="00003D38">
      <w:pPr>
        <w:spacing w:after="150" w:line="240" w:lineRule="auto"/>
        <w:rPr>
          <w:rFonts w:ascii="Arial" w:eastAsia="Times New Roman" w:hAnsi="Arial" w:cs="Arial"/>
          <w:b/>
          <w:bCs/>
          <w:color w:val="000000"/>
          <w:sz w:val="30"/>
          <w:szCs w:val="30"/>
          <w:lang w:val="es-AR" w:eastAsia="en-GB"/>
        </w:rPr>
      </w:pPr>
      <w:proofErr w:type="spellStart"/>
      <w:r w:rsidRPr="00C82427">
        <w:rPr>
          <w:rFonts w:ascii="Arial" w:eastAsia="Times New Roman" w:hAnsi="Arial" w:cs="Arial"/>
          <w:b/>
          <w:bCs/>
          <w:color w:val="000000"/>
          <w:sz w:val="30"/>
          <w:szCs w:val="30"/>
          <w:lang w:val="es-AR" w:eastAsia="en-GB"/>
        </w:rPr>
        <w:t>Lopez</w:t>
      </w:r>
      <w:proofErr w:type="spellEnd"/>
      <w:r w:rsidRPr="00C82427">
        <w:rPr>
          <w:rFonts w:ascii="Arial" w:eastAsia="Times New Roman" w:hAnsi="Arial" w:cs="Arial"/>
          <w:b/>
          <w:bCs/>
          <w:color w:val="000000"/>
          <w:sz w:val="30"/>
          <w:szCs w:val="30"/>
          <w:lang w:val="es-AR" w:eastAsia="en-GB"/>
        </w:rPr>
        <w:t xml:space="preserve"> de Casenave</w:t>
      </w:r>
      <w:r w:rsidR="00003D38" w:rsidRPr="00C82427">
        <w:rPr>
          <w:rFonts w:ascii="Arial" w:eastAsia="Times New Roman" w:hAnsi="Arial" w:cs="Arial"/>
          <w:b/>
          <w:bCs/>
          <w:color w:val="000000"/>
          <w:sz w:val="30"/>
          <w:szCs w:val="30"/>
          <w:lang w:val="es-AR" w:eastAsia="en-GB"/>
        </w:rPr>
        <w:t xml:space="preserve">, </w:t>
      </w:r>
      <w:r w:rsidRPr="00C82427">
        <w:rPr>
          <w:rFonts w:ascii="Arial" w:eastAsia="Times New Roman" w:hAnsi="Arial" w:cs="Arial"/>
          <w:b/>
          <w:bCs/>
          <w:color w:val="000000"/>
          <w:sz w:val="30"/>
          <w:szCs w:val="30"/>
          <w:lang w:val="es-AR" w:eastAsia="en-GB"/>
        </w:rPr>
        <w:t>Javier</w:t>
      </w:r>
      <w:r w:rsidR="00003D38" w:rsidRPr="00003D38">
        <w:rPr>
          <w:rFonts w:ascii="Arial" w:eastAsia="Times New Roman" w:hAnsi="Arial" w:cs="Arial"/>
          <w:b/>
          <w:bCs/>
          <w:color w:val="000000"/>
          <w:sz w:val="30"/>
          <w:szCs w:val="30"/>
          <w:lang w:val="es-AR" w:eastAsia="en-GB"/>
        </w:rPr>
        <w:t>, </w:t>
      </w:r>
      <w:proofErr w:type="spellStart"/>
      <w:r w:rsidRPr="00C82427">
        <w:rPr>
          <w:rFonts w:ascii="Arial" w:eastAsia="Times New Roman" w:hAnsi="Arial" w:cs="Arial"/>
          <w:bCs/>
          <w:color w:val="000000"/>
          <w:sz w:val="30"/>
          <w:szCs w:val="30"/>
          <w:lang w:val="es-AR" w:eastAsia="en-GB"/>
        </w:rPr>
        <w:t>Ecodes</w:t>
      </w:r>
      <w:proofErr w:type="spellEnd"/>
      <w:r w:rsidRPr="00C82427">
        <w:rPr>
          <w:rFonts w:ascii="Arial" w:eastAsia="Times New Roman" w:hAnsi="Arial" w:cs="Arial"/>
          <w:bCs/>
          <w:color w:val="000000"/>
          <w:sz w:val="30"/>
          <w:szCs w:val="30"/>
          <w:lang w:val="es-AR" w:eastAsia="en-GB"/>
        </w:rPr>
        <w:t xml:space="preserve">, </w:t>
      </w:r>
      <w:r w:rsidR="00261C27">
        <w:rPr>
          <w:rFonts w:ascii="Arial" w:eastAsia="Times New Roman" w:hAnsi="Arial" w:cs="Arial"/>
          <w:bCs/>
          <w:color w:val="000000"/>
          <w:sz w:val="30"/>
          <w:szCs w:val="30"/>
          <w:lang w:val="es-AR" w:eastAsia="en-GB"/>
        </w:rPr>
        <w:t>IEGEB</w:t>
      </w:r>
      <w:r>
        <w:rPr>
          <w:rFonts w:ascii="Arial" w:eastAsia="Times New Roman" w:hAnsi="Arial" w:cs="Arial"/>
          <w:bCs/>
          <w:color w:val="000000"/>
          <w:sz w:val="30"/>
          <w:szCs w:val="30"/>
          <w:lang w:val="es-AR" w:eastAsia="en-GB"/>
        </w:rPr>
        <w:t>A-CONICET</w:t>
      </w:r>
    </w:p>
    <w:p w:rsidR="00C82427" w:rsidRDefault="00C82427" w:rsidP="00003D38">
      <w:pPr>
        <w:spacing w:after="150" w:line="240" w:lineRule="auto"/>
        <w:rPr>
          <w:rFonts w:ascii="Arial" w:eastAsia="Times New Roman" w:hAnsi="Arial" w:cs="Arial"/>
          <w:bCs/>
          <w:color w:val="000000"/>
          <w:sz w:val="30"/>
          <w:szCs w:val="30"/>
          <w:lang w:val="es-AR" w:eastAsia="en-GB"/>
        </w:rPr>
      </w:pPr>
      <w:r>
        <w:rPr>
          <w:rFonts w:ascii="Arial" w:eastAsia="Times New Roman" w:hAnsi="Arial" w:cs="Arial"/>
          <w:b/>
          <w:bCs/>
          <w:color w:val="000000"/>
          <w:sz w:val="30"/>
          <w:szCs w:val="30"/>
          <w:lang w:val="es-AR" w:eastAsia="en-GB"/>
        </w:rPr>
        <w:t>Zarco</w:t>
      </w:r>
      <w:r w:rsidRPr="00C82427">
        <w:rPr>
          <w:rFonts w:ascii="Arial" w:eastAsia="Times New Roman" w:hAnsi="Arial" w:cs="Arial"/>
          <w:b/>
          <w:bCs/>
          <w:color w:val="000000"/>
          <w:sz w:val="30"/>
          <w:szCs w:val="30"/>
          <w:lang w:val="es-AR" w:eastAsia="en-GB"/>
        </w:rPr>
        <w:t xml:space="preserve">, </w:t>
      </w:r>
      <w:r>
        <w:rPr>
          <w:rFonts w:ascii="Arial" w:eastAsia="Times New Roman" w:hAnsi="Arial" w:cs="Arial"/>
          <w:b/>
          <w:bCs/>
          <w:color w:val="000000"/>
          <w:sz w:val="30"/>
          <w:szCs w:val="30"/>
          <w:lang w:val="es-AR" w:eastAsia="en-GB"/>
        </w:rPr>
        <w:t>Agustín</w:t>
      </w:r>
      <w:r w:rsidRPr="00C82427">
        <w:rPr>
          <w:rFonts w:ascii="Arial" w:eastAsia="Times New Roman" w:hAnsi="Arial" w:cs="Arial"/>
          <w:b/>
          <w:bCs/>
          <w:color w:val="000000"/>
          <w:sz w:val="30"/>
          <w:szCs w:val="30"/>
          <w:lang w:val="es-AR" w:eastAsia="en-GB"/>
        </w:rPr>
        <w:t>,</w:t>
      </w:r>
      <w:r>
        <w:rPr>
          <w:rFonts w:ascii="Arial" w:eastAsia="Times New Roman" w:hAnsi="Arial" w:cs="Arial"/>
          <w:b/>
          <w:bCs/>
          <w:color w:val="000000"/>
          <w:sz w:val="30"/>
          <w:szCs w:val="30"/>
          <w:lang w:val="es-AR" w:eastAsia="en-GB"/>
        </w:rPr>
        <w:t xml:space="preserve"> </w:t>
      </w:r>
      <w:proofErr w:type="spellStart"/>
      <w:r>
        <w:rPr>
          <w:rFonts w:ascii="Arial" w:eastAsia="Times New Roman" w:hAnsi="Arial" w:cs="Arial"/>
          <w:bCs/>
          <w:color w:val="000000"/>
          <w:sz w:val="30"/>
          <w:szCs w:val="30"/>
          <w:lang w:val="es-AR" w:eastAsia="en-GB"/>
        </w:rPr>
        <w:t>Ecodes</w:t>
      </w:r>
      <w:proofErr w:type="spellEnd"/>
      <w:r>
        <w:rPr>
          <w:rFonts w:ascii="Arial" w:eastAsia="Times New Roman" w:hAnsi="Arial" w:cs="Arial"/>
          <w:bCs/>
          <w:color w:val="000000"/>
          <w:sz w:val="30"/>
          <w:szCs w:val="30"/>
          <w:lang w:val="es-AR" w:eastAsia="en-GB"/>
        </w:rPr>
        <w:t>, IADIZA-CONICET</w:t>
      </w:r>
    </w:p>
    <w:p w:rsidR="00C82427" w:rsidRDefault="00C82427" w:rsidP="00C82427">
      <w:pPr>
        <w:spacing w:after="150" w:line="240" w:lineRule="auto"/>
        <w:rPr>
          <w:rFonts w:ascii="Arial" w:eastAsia="Times New Roman" w:hAnsi="Arial" w:cs="Arial"/>
          <w:bCs/>
          <w:color w:val="000000"/>
          <w:sz w:val="30"/>
          <w:szCs w:val="30"/>
          <w:lang w:val="es-AR" w:eastAsia="en-GB"/>
        </w:rPr>
      </w:pPr>
      <w:r>
        <w:rPr>
          <w:rFonts w:ascii="Arial" w:eastAsia="Times New Roman" w:hAnsi="Arial" w:cs="Arial"/>
          <w:b/>
          <w:bCs/>
          <w:color w:val="000000"/>
          <w:sz w:val="30"/>
          <w:szCs w:val="30"/>
          <w:lang w:val="es-AR" w:eastAsia="en-GB"/>
        </w:rPr>
        <w:t>Camín</w:t>
      </w:r>
      <w:r w:rsidRPr="00C82427">
        <w:rPr>
          <w:rFonts w:ascii="Arial" w:eastAsia="Times New Roman" w:hAnsi="Arial" w:cs="Arial"/>
          <w:b/>
          <w:bCs/>
          <w:color w:val="000000"/>
          <w:sz w:val="30"/>
          <w:szCs w:val="30"/>
          <w:lang w:val="es-AR" w:eastAsia="en-GB"/>
        </w:rPr>
        <w:t xml:space="preserve">, </w:t>
      </w:r>
      <w:r>
        <w:rPr>
          <w:rFonts w:ascii="Arial" w:eastAsia="Times New Roman" w:hAnsi="Arial" w:cs="Arial"/>
          <w:b/>
          <w:bCs/>
          <w:color w:val="000000"/>
          <w:sz w:val="30"/>
          <w:szCs w:val="30"/>
          <w:lang w:val="es-AR" w:eastAsia="en-GB"/>
        </w:rPr>
        <w:t>Sergio R.</w:t>
      </w:r>
      <w:r w:rsidRPr="00C82427">
        <w:rPr>
          <w:rFonts w:ascii="Arial" w:eastAsia="Times New Roman" w:hAnsi="Arial" w:cs="Arial"/>
          <w:b/>
          <w:bCs/>
          <w:color w:val="000000"/>
          <w:sz w:val="30"/>
          <w:szCs w:val="30"/>
          <w:lang w:val="es-AR" w:eastAsia="en-GB"/>
        </w:rPr>
        <w:t>,</w:t>
      </w:r>
      <w:r>
        <w:rPr>
          <w:rFonts w:ascii="Arial" w:eastAsia="Times New Roman" w:hAnsi="Arial" w:cs="Arial"/>
          <w:b/>
          <w:bCs/>
          <w:color w:val="000000"/>
          <w:sz w:val="30"/>
          <w:szCs w:val="30"/>
          <w:lang w:val="es-AR" w:eastAsia="en-GB"/>
        </w:rPr>
        <w:t xml:space="preserve"> </w:t>
      </w:r>
      <w:proofErr w:type="spellStart"/>
      <w:r>
        <w:rPr>
          <w:rFonts w:ascii="Arial" w:eastAsia="Times New Roman" w:hAnsi="Arial" w:cs="Arial"/>
          <w:bCs/>
          <w:color w:val="000000"/>
          <w:sz w:val="30"/>
          <w:szCs w:val="30"/>
          <w:lang w:val="es-AR" w:eastAsia="en-GB"/>
        </w:rPr>
        <w:t>Ecodes</w:t>
      </w:r>
      <w:proofErr w:type="spellEnd"/>
      <w:r>
        <w:rPr>
          <w:rFonts w:ascii="Arial" w:eastAsia="Times New Roman" w:hAnsi="Arial" w:cs="Arial"/>
          <w:bCs/>
          <w:color w:val="000000"/>
          <w:sz w:val="30"/>
          <w:szCs w:val="30"/>
          <w:lang w:val="es-AR" w:eastAsia="en-GB"/>
        </w:rPr>
        <w:t>, IADIZA-CONICET</w:t>
      </w:r>
    </w:p>
    <w:p w:rsidR="00003D38" w:rsidRDefault="00552D17" w:rsidP="00C82427">
      <w:pPr>
        <w:rPr>
          <w:rFonts w:ascii="Arial" w:eastAsia="Times New Roman" w:hAnsi="Arial" w:cs="Arial"/>
          <w:b/>
          <w:bCs/>
          <w:color w:val="000000"/>
          <w:sz w:val="30"/>
          <w:szCs w:val="30"/>
          <w:lang w:val="es-AR" w:eastAsia="en-GB"/>
        </w:rPr>
      </w:pPr>
      <w:hyperlink r:id="rId6" w:history="1">
        <w:r w:rsidR="00C82427" w:rsidRPr="00FE22D7">
          <w:rPr>
            <w:rStyle w:val="Hyperlink"/>
            <w:rFonts w:ascii="Arial" w:eastAsia="Times New Roman" w:hAnsi="Arial" w:cs="Arial"/>
            <w:sz w:val="30"/>
            <w:szCs w:val="30"/>
            <w:lang w:val="es-AR" w:eastAsia="en-GB"/>
          </w:rPr>
          <w:t>lmarone@mendoza-conicet.gob.ar</w:t>
        </w:r>
      </w:hyperlink>
      <w:r w:rsidR="00C82427">
        <w:rPr>
          <w:rFonts w:ascii="Arial" w:eastAsia="Times New Roman" w:hAnsi="Arial" w:cs="Arial"/>
          <w:b/>
          <w:bCs/>
          <w:color w:val="000000"/>
          <w:sz w:val="30"/>
          <w:szCs w:val="30"/>
          <w:lang w:val="es-AR" w:eastAsia="en-GB"/>
        </w:rPr>
        <w:t xml:space="preserve">, </w:t>
      </w:r>
      <w:hyperlink r:id="rId7" w:history="1">
        <w:r w:rsidR="00C82427" w:rsidRPr="00FE22D7">
          <w:rPr>
            <w:rStyle w:val="Hyperlink"/>
            <w:rFonts w:ascii="Arial" w:eastAsia="Times New Roman" w:hAnsi="Arial" w:cs="Arial"/>
            <w:sz w:val="30"/>
            <w:szCs w:val="30"/>
            <w:lang w:val="es-AR" w:eastAsia="en-GB"/>
          </w:rPr>
          <w:t>vcueto@conicet.gov.ar</w:t>
        </w:r>
      </w:hyperlink>
      <w:r w:rsidR="00AE3D68">
        <w:rPr>
          <w:rFonts w:ascii="Arial" w:eastAsia="Times New Roman" w:hAnsi="Arial" w:cs="Arial"/>
          <w:b/>
          <w:bCs/>
          <w:color w:val="000000"/>
          <w:sz w:val="30"/>
          <w:szCs w:val="30"/>
          <w:lang w:val="es-AR" w:eastAsia="en-GB"/>
        </w:rPr>
        <w:t xml:space="preserve">, </w:t>
      </w:r>
      <w:hyperlink r:id="rId8" w:history="1">
        <w:r w:rsidR="00AE3D68" w:rsidRPr="00FE22D7">
          <w:rPr>
            <w:rStyle w:val="Hyperlink"/>
            <w:rFonts w:ascii="Arial" w:eastAsia="Times New Roman" w:hAnsi="Arial" w:cs="Arial"/>
            <w:sz w:val="30"/>
            <w:szCs w:val="30"/>
            <w:lang w:val="es-AR" w:eastAsia="en-GB"/>
          </w:rPr>
          <w:t>casenave@ege.fcen.uba.ar</w:t>
        </w:r>
      </w:hyperlink>
      <w:r w:rsidR="00AE3D68">
        <w:rPr>
          <w:rFonts w:ascii="Arial" w:eastAsia="Times New Roman" w:hAnsi="Arial" w:cs="Arial"/>
          <w:b/>
          <w:bCs/>
          <w:color w:val="000000"/>
          <w:sz w:val="30"/>
          <w:szCs w:val="30"/>
          <w:lang w:val="es-AR" w:eastAsia="en-GB"/>
        </w:rPr>
        <w:t xml:space="preserve">, </w:t>
      </w:r>
      <w:hyperlink r:id="rId9" w:history="1">
        <w:r w:rsidR="00AE3D68" w:rsidRPr="00FE22D7">
          <w:rPr>
            <w:rStyle w:val="Hyperlink"/>
            <w:rFonts w:ascii="Arial" w:eastAsia="Times New Roman" w:hAnsi="Arial" w:cs="Arial"/>
            <w:sz w:val="30"/>
            <w:szCs w:val="30"/>
            <w:lang w:val="es-AR" w:eastAsia="en-GB"/>
          </w:rPr>
          <w:t>azarco@mendoza-conicet.gob.ar</w:t>
        </w:r>
      </w:hyperlink>
      <w:r w:rsidR="00AE3D68">
        <w:rPr>
          <w:rFonts w:ascii="Arial" w:eastAsia="Times New Roman" w:hAnsi="Arial" w:cs="Arial"/>
          <w:b/>
          <w:bCs/>
          <w:color w:val="000000"/>
          <w:sz w:val="30"/>
          <w:szCs w:val="30"/>
          <w:lang w:val="es-AR" w:eastAsia="en-GB"/>
        </w:rPr>
        <w:t xml:space="preserve">, </w:t>
      </w:r>
      <w:hyperlink r:id="rId10" w:history="1">
        <w:r w:rsidR="00AE3D68" w:rsidRPr="00FE22D7">
          <w:rPr>
            <w:rStyle w:val="Hyperlink"/>
            <w:rFonts w:ascii="Arial" w:eastAsia="Times New Roman" w:hAnsi="Arial" w:cs="Arial"/>
            <w:sz w:val="30"/>
            <w:szCs w:val="30"/>
            <w:lang w:val="es-AR" w:eastAsia="en-GB"/>
          </w:rPr>
          <w:t>srcamin@mendoza-conicet.gob.ar</w:t>
        </w:r>
      </w:hyperlink>
    </w:p>
    <w:p w:rsidR="00003D38" w:rsidRPr="00003D38" w:rsidRDefault="00AE3D68" w:rsidP="00003D38">
      <w:pPr>
        <w:spacing w:after="120" w:line="240" w:lineRule="auto"/>
        <w:rPr>
          <w:rFonts w:ascii="Arial" w:eastAsia="Times New Roman" w:hAnsi="Arial" w:cs="Arial"/>
          <w:color w:val="000000"/>
          <w:sz w:val="27"/>
          <w:szCs w:val="27"/>
          <w:lang w:eastAsia="en-GB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en-GB"/>
        </w:rPr>
        <w:t>Publication date:</w:t>
      </w:r>
    </w:p>
    <w:p w:rsidR="00003D38" w:rsidRPr="00003D38" w:rsidRDefault="00003D38" w:rsidP="00003D38">
      <w:pPr>
        <w:spacing w:after="120" w:line="240" w:lineRule="auto"/>
        <w:rPr>
          <w:rFonts w:ascii="Arial" w:eastAsia="Times New Roman" w:hAnsi="Arial" w:cs="Arial"/>
          <w:color w:val="000000"/>
          <w:sz w:val="27"/>
          <w:szCs w:val="27"/>
          <w:lang w:eastAsia="en-GB"/>
        </w:rPr>
      </w:pPr>
      <w:r w:rsidRPr="00003D38">
        <w:rPr>
          <w:rFonts w:ascii="Arial" w:eastAsia="Times New Roman" w:hAnsi="Arial" w:cs="Arial"/>
          <w:color w:val="000000"/>
          <w:sz w:val="27"/>
          <w:szCs w:val="27"/>
          <w:lang w:eastAsia="en-GB"/>
        </w:rPr>
        <w:t>Publisher: Dryad</w:t>
      </w:r>
    </w:p>
    <w:p w:rsidR="00003D38" w:rsidRPr="00003D38" w:rsidRDefault="00003D38" w:rsidP="00AE3D68">
      <w:pPr>
        <w:spacing w:after="120" w:line="240" w:lineRule="auto"/>
        <w:rPr>
          <w:rFonts w:ascii="Arial" w:eastAsia="Times New Roman" w:hAnsi="Arial" w:cs="Arial"/>
          <w:color w:val="000000"/>
          <w:sz w:val="27"/>
          <w:szCs w:val="27"/>
          <w:lang w:eastAsia="en-GB"/>
        </w:rPr>
      </w:pPr>
      <w:r w:rsidRPr="00003D38">
        <w:rPr>
          <w:rFonts w:ascii="Arial" w:eastAsia="Times New Roman" w:hAnsi="Arial" w:cs="Arial"/>
          <w:color w:val="000000"/>
          <w:sz w:val="27"/>
          <w:szCs w:val="27"/>
          <w:lang w:eastAsia="en-GB"/>
        </w:rPr>
        <w:t>https://</w:t>
      </w:r>
      <w:r w:rsidR="00AE3D68" w:rsidRPr="00AE3D68">
        <w:rPr>
          <w:rFonts w:ascii="Arial" w:eastAsia="Times New Roman" w:hAnsi="Arial" w:cs="Arial"/>
          <w:color w:val="000000"/>
          <w:sz w:val="27"/>
          <w:szCs w:val="27"/>
          <w:lang w:eastAsia="en-GB"/>
        </w:rPr>
        <w:t>doi</w:t>
      </w:r>
      <w:r w:rsidR="00CF60AF">
        <w:rPr>
          <w:rFonts w:ascii="Arial" w:eastAsia="Times New Roman" w:hAnsi="Arial" w:cs="Arial"/>
          <w:color w:val="000000"/>
          <w:sz w:val="27"/>
          <w:szCs w:val="27"/>
          <w:lang w:eastAsia="en-GB"/>
        </w:rPr>
        <w:t>.org/</w:t>
      </w:r>
      <w:r w:rsidR="00AE3D68" w:rsidRPr="00AE3D68">
        <w:rPr>
          <w:rFonts w:ascii="Arial" w:eastAsia="Times New Roman" w:hAnsi="Arial" w:cs="Arial"/>
          <w:color w:val="000000"/>
          <w:sz w:val="27"/>
          <w:szCs w:val="27"/>
          <w:lang w:eastAsia="en-GB"/>
        </w:rPr>
        <w:t>10.5061/dryad.0k6djhb1n</w:t>
      </w:r>
    </w:p>
    <w:p w:rsidR="00003D38" w:rsidRPr="00003D38" w:rsidRDefault="00003D38" w:rsidP="00003D38">
      <w:pPr>
        <w:spacing w:before="180" w:after="300" w:line="240" w:lineRule="auto"/>
        <w:outlineLvl w:val="1"/>
        <w:rPr>
          <w:rFonts w:ascii="Times New Roman" w:eastAsia="Times New Roman" w:hAnsi="Times New Roman" w:cs="Times New Roman"/>
          <w:color w:val="005581"/>
          <w:sz w:val="31"/>
          <w:szCs w:val="31"/>
          <w:lang w:eastAsia="en-GB"/>
        </w:rPr>
      </w:pPr>
      <w:r w:rsidRPr="00003D38">
        <w:rPr>
          <w:rFonts w:ascii="Times New Roman" w:eastAsia="Times New Roman" w:hAnsi="Times New Roman" w:cs="Times New Roman"/>
          <w:color w:val="005581"/>
          <w:sz w:val="31"/>
          <w:szCs w:val="31"/>
          <w:lang w:eastAsia="en-GB"/>
        </w:rPr>
        <w:t>Citation</w:t>
      </w:r>
    </w:p>
    <w:p w:rsidR="00CF60AF" w:rsidRPr="00003D38" w:rsidRDefault="00AE3D68" w:rsidP="00CF60AF">
      <w:pPr>
        <w:spacing w:after="120" w:line="276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Marone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Luis;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Cueto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Víctor R; Lopez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Casenave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Javier;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Zarco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Agustín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Camín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Sergio R. </w:t>
      </w:r>
      <w:r w:rsidR="00003D38" w:rsidRPr="00003D3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(2021), 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Plausible causes of seed preferences and diet composition in </w:t>
      </w:r>
      <w:r w:rsidR="00CF60A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seed-eating passerines. </w:t>
      </w:r>
      <w:r w:rsidR="00003D38" w:rsidRPr="00003D38">
        <w:rPr>
          <w:rFonts w:ascii="Times New Roman" w:eastAsia="Times New Roman" w:hAnsi="Times New Roman" w:cs="Times New Roman"/>
          <w:sz w:val="24"/>
          <w:szCs w:val="24"/>
          <w:lang w:eastAsia="en-GB"/>
        </w:rPr>
        <w:t>Dryad, Dataset, </w:t>
      </w:r>
      <w:r w:rsidR="00CF60AF" w:rsidRPr="00003D38">
        <w:rPr>
          <w:rFonts w:ascii="Times New Roman" w:eastAsia="Times New Roman" w:hAnsi="Times New Roman" w:cs="Times New Roman"/>
          <w:sz w:val="24"/>
          <w:szCs w:val="24"/>
          <w:lang w:eastAsia="en-GB"/>
        </w:rPr>
        <w:t>https://</w:t>
      </w:r>
      <w:r w:rsidR="00CF60AF" w:rsidRPr="00CF60AF">
        <w:rPr>
          <w:rFonts w:ascii="Times New Roman" w:eastAsia="Times New Roman" w:hAnsi="Times New Roman" w:cs="Times New Roman"/>
          <w:sz w:val="24"/>
          <w:szCs w:val="24"/>
          <w:lang w:eastAsia="en-GB"/>
        </w:rPr>
        <w:t>doi.org/10.5061/dryad.0k6djhb1n</w:t>
      </w:r>
    </w:p>
    <w:p w:rsidR="00003D38" w:rsidRPr="00003D38" w:rsidRDefault="00003D38" w:rsidP="00003D38">
      <w:pPr>
        <w:spacing w:before="180" w:after="300" w:line="240" w:lineRule="auto"/>
        <w:outlineLvl w:val="1"/>
        <w:rPr>
          <w:rFonts w:ascii="Arial" w:eastAsia="Times New Roman" w:hAnsi="Arial" w:cs="Arial"/>
          <w:color w:val="005581"/>
          <w:sz w:val="31"/>
          <w:szCs w:val="31"/>
          <w:lang w:eastAsia="en-GB"/>
        </w:rPr>
      </w:pPr>
      <w:r w:rsidRPr="00003D38">
        <w:rPr>
          <w:rFonts w:ascii="Arial" w:eastAsia="Times New Roman" w:hAnsi="Arial" w:cs="Arial"/>
          <w:color w:val="005581"/>
          <w:sz w:val="31"/>
          <w:szCs w:val="31"/>
          <w:lang w:eastAsia="en-GB"/>
        </w:rPr>
        <w:t>Abstract</w:t>
      </w:r>
    </w:p>
    <w:p w:rsidR="00003D38" w:rsidRPr="00003D38" w:rsidRDefault="00003D38" w:rsidP="00003D38">
      <w:pPr>
        <w:spacing w:before="100" w:beforeAutospacing="1" w:after="165" w:line="360" w:lineRule="atLeast"/>
        <w:rPr>
          <w:rFonts w:ascii="Arial" w:eastAsia="Times New Roman" w:hAnsi="Arial" w:cs="Arial"/>
          <w:color w:val="000000"/>
          <w:sz w:val="27"/>
          <w:szCs w:val="27"/>
          <w:lang w:eastAsia="en-GB"/>
        </w:rPr>
      </w:pPr>
      <w:r w:rsidRPr="00003D38">
        <w:rPr>
          <w:rFonts w:ascii="Arial" w:eastAsia="Times New Roman" w:hAnsi="Arial" w:cs="Arial"/>
          <w:color w:val="000000"/>
          <w:sz w:val="27"/>
          <w:szCs w:val="27"/>
          <w:lang w:eastAsia="en-GB"/>
        </w:rPr>
        <w:t xml:space="preserve">This dataset contains data from two-part </w:t>
      </w:r>
      <w:r w:rsidR="00EB567A">
        <w:rPr>
          <w:rFonts w:ascii="Arial" w:eastAsia="Times New Roman" w:hAnsi="Arial" w:cs="Arial"/>
          <w:color w:val="000000"/>
          <w:sz w:val="27"/>
          <w:szCs w:val="27"/>
          <w:lang w:eastAsia="en-GB"/>
        </w:rPr>
        <w:t xml:space="preserve">laboratory </w:t>
      </w:r>
      <w:r w:rsidRPr="00003D38">
        <w:rPr>
          <w:rFonts w:ascii="Arial" w:eastAsia="Times New Roman" w:hAnsi="Arial" w:cs="Arial"/>
          <w:color w:val="000000"/>
          <w:sz w:val="27"/>
          <w:szCs w:val="27"/>
          <w:lang w:eastAsia="en-GB"/>
        </w:rPr>
        <w:t>experiments described in the paper: “</w:t>
      </w:r>
      <w:proofErr w:type="spellStart"/>
      <w:r w:rsidR="00EB567A" w:rsidRPr="00EB567A">
        <w:rPr>
          <w:rFonts w:ascii="Arial" w:eastAsia="Times New Roman" w:hAnsi="Arial" w:cs="Arial"/>
          <w:color w:val="000000"/>
          <w:sz w:val="27"/>
          <w:szCs w:val="27"/>
          <w:lang w:eastAsia="en-GB"/>
        </w:rPr>
        <w:t>Marone</w:t>
      </w:r>
      <w:proofErr w:type="spellEnd"/>
      <w:r w:rsidR="00EB567A" w:rsidRPr="00EB567A">
        <w:rPr>
          <w:rFonts w:ascii="Arial" w:eastAsia="Times New Roman" w:hAnsi="Arial" w:cs="Arial"/>
          <w:color w:val="000000"/>
          <w:sz w:val="27"/>
          <w:szCs w:val="27"/>
          <w:lang w:eastAsia="en-GB"/>
        </w:rPr>
        <w:t xml:space="preserve">, Luis; </w:t>
      </w:r>
      <w:proofErr w:type="spellStart"/>
      <w:r w:rsidR="00EB567A" w:rsidRPr="00EB567A">
        <w:rPr>
          <w:rFonts w:ascii="Arial" w:eastAsia="Times New Roman" w:hAnsi="Arial" w:cs="Arial"/>
          <w:color w:val="000000"/>
          <w:sz w:val="27"/>
          <w:szCs w:val="27"/>
          <w:lang w:eastAsia="en-GB"/>
        </w:rPr>
        <w:t>Cueto</w:t>
      </w:r>
      <w:proofErr w:type="spellEnd"/>
      <w:r w:rsidR="00EB567A" w:rsidRPr="00EB567A">
        <w:rPr>
          <w:rFonts w:ascii="Arial" w:eastAsia="Times New Roman" w:hAnsi="Arial" w:cs="Arial"/>
          <w:color w:val="000000"/>
          <w:sz w:val="27"/>
          <w:szCs w:val="27"/>
          <w:lang w:eastAsia="en-GB"/>
        </w:rPr>
        <w:t>, Víctor R</w:t>
      </w:r>
      <w:r w:rsidR="00552D17">
        <w:rPr>
          <w:rFonts w:ascii="Arial" w:eastAsia="Times New Roman" w:hAnsi="Arial" w:cs="Arial"/>
          <w:color w:val="000000"/>
          <w:sz w:val="27"/>
          <w:szCs w:val="27"/>
          <w:lang w:eastAsia="en-GB"/>
        </w:rPr>
        <w:t>.</w:t>
      </w:r>
      <w:r w:rsidR="00EB567A" w:rsidRPr="00EB567A">
        <w:rPr>
          <w:rFonts w:ascii="Arial" w:eastAsia="Times New Roman" w:hAnsi="Arial" w:cs="Arial"/>
          <w:color w:val="000000"/>
          <w:sz w:val="27"/>
          <w:szCs w:val="27"/>
          <w:lang w:eastAsia="en-GB"/>
        </w:rPr>
        <w:t xml:space="preserve">; Lopez de </w:t>
      </w:r>
      <w:proofErr w:type="spellStart"/>
      <w:r w:rsidR="00EB567A" w:rsidRPr="00EB567A">
        <w:rPr>
          <w:rFonts w:ascii="Arial" w:eastAsia="Times New Roman" w:hAnsi="Arial" w:cs="Arial"/>
          <w:color w:val="000000"/>
          <w:sz w:val="27"/>
          <w:szCs w:val="27"/>
          <w:lang w:eastAsia="en-GB"/>
        </w:rPr>
        <w:t>Casenave</w:t>
      </w:r>
      <w:proofErr w:type="spellEnd"/>
      <w:r w:rsidR="00EB567A" w:rsidRPr="00EB567A">
        <w:rPr>
          <w:rFonts w:ascii="Arial" w:eastAsia="Times New Roman" w:hAnsi="Arial" w:cs="Arial"/>
          <w:color w:val="000000"/>
          <w:sz w:val="27"/>
          <w:szCs w:val="27"/>
          <w:lang w:eastAsia="en-GB"/>
        </w:rPr>
        <w:t xml:space="preserve">, Javier; </w:t>
      </w:r>
      <w:proofErr w:type="spellStart"/>
      <w:r w:rsidR="00EB567A" w:rsidRPr="00EB567A">
        <w:rPr>
          <w:rFonts w:ascii="Arial" w:eastAsia="Times New Roman" w:hAnsi="Arial" w:cs="Arial"/>
          <w:color w:val="000000"/>
          <w:sz w:val="27"/>
          <w:szCs w:val="27"/>
          <w:lang w:eastAsia="en-GB"/>
        </w:rPr>
        <w:t>Zarco</w:t>
      </w:r>
      <w:proofErr w:type="spellEnd"/>
      <w:r w:rsidR="00EB567A" w:rsidRPr="00EB567A">
        <w:rPr>
          <w:rFonts w:ascii="Arial" w:eastAsia="Times New Roman" w:hAnsi="Arial" w:cs="Arial"/>
          <w:color w:val="000000"/>
          <w:sz w:val="27"/>
          <w:szCs w:val="27"/>
          <w:lang w:eastAsia="en-GB"/>
        </w:rPr>
        <w:t xml:space="preserve">, </w:t>
      </w:r>
      <w:proofErr w:type="spellStart"/>
      <w:r w:rsidR="00EB567A" w:rsidRPr="00EB567A">
        <w:rPr>
          <w:rFonts w:ascii="Arial" w:eastAsia="Times New Roman" w:hAnsi="Arial" w:cs="Arial"/>
          <w:color w:val="000000"/>
          <w:sz w:val="27"/>
          <w:szCs w:val="27"/>
          <w:lang w:eastAsia="en-GB"/>
        </w:rPr>
        <w:t>Agustín</w:t>
      </w:r>
      <w:proofErr w:type="spellEnd"/>
      <w:r w:rsidR="00EB567A" w:rsidRPr="00EB567A">
        <w:rPr>
          <w:rFonts w:ascii="Arial" w:eastAsia="Times New Roman" w:hAnsi="Arial" w:cs="Arial"/>
          <w:color w:val="000000"/>
          <w:sz w:val="27"/>
          <w:szCs w:val="27"/>
          <w:lang w:eastAsia="en-GB"/>
        </w:rPr>
        <w:t xml:space="preserve">; </w:t>
      </w:r>
      <w:proofErr w:type="spellStart"/>
      <w:r w:rsidR="00EB567A" w:rsidRPr="00EB567A">
        <w:rPr>
          <w:rFonts w:ascii="Arial" w:eastAsia="Times New Roman" w:hAnsi="Arial" w:cs="Arial"/>
          <w:color w:val="000000"/>
          <w:sz w:val="27"/>
          <w:szCs w:val="27"/>
          <w:lang w:eastAsia="en-GB"/>
        </w:rPr>
        <w:t>Camín</w:t>
      </w:r>
      <w:proofErr w:type="spellEnd"/>
      <w:r w:rsidR="00EB567A" w:rsidRPr="00EB567A">
        <w:rPr>
          <w:rFonts w:ascii="Arial" w:eastAsia="Times New Roman" w:hAnsi="Arial" w:cs="Arial"/>
          <w:color w:val="000000"/>
          <w:sz w:val="27"/>
          <w:szCs w:val="27"/>
          <w:lang w:eastAsia="en-GB"/>
        </w:rPr>
        <w:t xml:space="preserve">, Sergio R. </w:t>
      </w:r>
      <w:r w:rsidR="00EB567A" w:rsidRPr="00003D38">
        <w:rPr>
          <w:rFonts w:ascii="Arial" w:eastAsia="Times New Roman" w:hAnsi="Arial" w:cs="Arial"/>
          <w:color w:val="000000"/>
          <w:sz w:val="27"/>
          <w:szCs w:val="27"/>
          <w:lang w:eastAsia="en-GB"/>
        </w:rPr>
        <w:t xml:space="preserve">(2021), </w:t>
      </w:r>
      <w:r w:rsidR="00EB567A" w:rsidRPr="00EB567A">
        <w:rPr>
          <w:rFonts w:ascii="Arial" w:eastAsia="Times New Roman" w:hAnsi="Arial" w:cs="Arial"/>
          <w:color w:val="000000"/>
          <w:sz w:val="27"/>
          <w:szCs w:val="27"/>
          <w:lang w:eastAsia="en-GB"/>
        </w:rPr>
        <w:t>Plausible causes of seed preferences and diet composition in seed-eating passerines.</w:t>
      </w:r>
      <w:r w:rsidR="00EB567A">
        <w:rPr>
          <w:rFonts w:ascii="Arial" w:eastAsia="Times New Roman" w:hAnsi="Arial" w:cs="Arial"/>
          <w:color w:val="000000"/>
          <w:sz w:val="27"/>
          <w:szCs w:val="27"/>
          <w:lang w:eastAsia="en-GB"/>
        </w:rPr>
        <w:t xml:space="preserve"> Journal of Avian Biology </w:t>
      </w:r>
      <w:proofErr w:type="spellStart"/>
      <w:r w:rsidR="00EB567A">
        <w:rPr>
          <w:rFonts w:ascii="Arial" w:eastAsia="Times New Roman" w:hAnsi="Arial" w:cs="Arial"/>
          <w:color w:val="000000"/>
          <w:sz w:val="27"/>
          <w:szCs w:val="27"/>
          <w:lang w:eastAsia="en-GB"/>
        </w:rPr>
        <w:t>doi</w:t>
      </w:r>
      <w:proofErr w:type="spellEnd"/>
      <w:r w:rsidR="00EB567A">
        <w:rPr>
          <w:rFonts w:ascii="Arial" w:eastAsia="Times New Roman" w:hAnsi="Arial" w:cs="Arial"/>
          <w:color w:val="000000"/>
          <w:sz w:val="27"/>
          <w:szCs w:val="27"/>
          <w:lang w:eastAsia="en-GB"/>
        </w:rPr>
        <w:t>: 10.1111/jav.02875”.</w:t>
      </w:r>
    </w:p>
    <w:p w:rsidR="00EB567A" w:rsidRDefault="00003D38" w:rsidP="00003D38">
      <w:pPr>
        <w:spacing w:before="100" w:beforeAutospacing="1" w:after="165" w:line="360" w:lineRule="atLeast"/>
        <w:rPr>
          <w:rFonts w:ascii="Arial" w:eastAsia="Times New Roman" w:hAnsi="Arial" w:cs="Arial"/>
          <w:color w:val="000000"/>
          <w:sz w:val="27"/>
          <w:szCs w:val="27"/>
          <w:lang w:eastAsia="en-GB"/>
        </w:rPr>
      </w:pPr>
      <w:r w:rsidRPr="00003D38">
        <w:rPr>
          <w:rFonts w:ascii="Arial" w:eastAsia="Times New Roman" w:hAnsi="Arial" w:cs="Arial"/>
          <w:color w:val="000000"/>
          <w:sz w:val="27"/>
          <w:szCs w:val="27"/>
          <w:lang w:eastAsia="en-GB"/>
        </w:rPr>
        <w:t>The experiment</w:t>
      </w:r>
      <w:r w:rsidR="00EB567A">
        <w:rPr>
          <w:rFonts w:ascii="Arial" w:eastAsia="Times New Roman" w:hAnsi="Arial" w:cs="Arial"/>
          <w:color w:val="000000"/>
          <w:sz w:val="27"/>
          <w:szCs w:val="27"/>
          <w:lang w:eastAsia="en-GB"/>
        </w:rPr>
        <w:t>s investigate</w:t>
      </w:r>
      <w:r w:rsidRPr="00003D38">
        <w:rPr>
          <w:rFonts w:ascii="Arial" w:eastAsia="Times New Roman" w:hAnsi="Arial" w:cs="Arial"/>
          <w:color w:val="000000"/>
          <w:sz w:val="27"/>
          <w:szCs w:val="27"/>
          <w:lang w:eastAsia="en-GB"/>
        </w:rPr>
        <w:t xml:space="preserve"> the effects of </w:t>
      </w:r>
      <w:r w:rsidR="00EB567A">
        <w:rPr>
          <w:rFonts w:ascii="Arial" w:eastAsia="Times New Roman" w:hAnsi="Arial" w:cs="Arial"/>
          <w:color w:val="000000"/>
          <w:sz w:val="27"/>
          <w:szCs w:val="27"/>
          <w:lang w:eastAsia="en-GB"/>
        </w:rPr>
        <w:t xml:space="preserve">several ‘explanatory’ variables (seed size, seed handling time, </w:t>
      </w:r>
      <w:r w:rsidR="00684078">
        <w:rPr>
          <w:rFonts w:ascii="Arial" w:eastAsia="Times New Roman" w:hAnsi="Arial" w:cs="Arial"/>
          <w:color w:val="000000"/>
          <w:sz w:val="27"/>
          <w:szCs w:val="27"/>
          <w:lang w:eastAsia="en-GB"/>
        </w:rPr>
        <w:t>seed-handling</w:t>
      </w:r>
      <w:r w:rsidR="00EB567A">
        <w:rPr>
          <w:rFonts w:ascii="Arial" w:eastAsia="Times New Roman" w:hAnsi="Arial" w:cs="Arial"/>
          <w:color w:val="000000"/>
          <w:sz w:val="27"/>
          <w:szCs w:val="27"/>
          <w:lang w:eastAsia="en-GB"/>
        </w:rPr>
        <w:t xml:space="preserve"> efficiency, and seed profitability on (a) seed- preferences and (b) field seed-diet composition of fo</w:t>
      </w:r>
      <w:r w:rsidR="00765598">
        <w:rPr>
          <w:rFonts w:ascii="Arial" w:eastAsia="Times New Roman" w:hAnsi="Arial" w:cs="Arial"/>
          <w:color w:val="000000"/>
          <w:sz w:val="27"/>
          <w:szCs w:val="27"/>
          <w:lang w:eastAsia="en-GB"/>
        </w:rPr>
        <w:t>u</w:t>
      </w:r>
      <w:r w:rsidR="00EB567A">
        <w:rPr>
          <w:rFonts w:ascii="Arial" w:eastAsia="Times New Roman" w:hAnsi="Arial" w:cs="Arial"/>
          <w:color w:val="000000"/>
          <w:sz w:val="27"/>
          <w:szCs w:val="27"/>
          <w:lang w:eastAsia="en-GB"/>
        </w:rPr>
        <w:t>r abundant seed-eating birds of the central Monte desert, Argentina.</w:t>
      </w:r>
    </w:p>
    <w:p w:rsidR="008D3C93" w:rsidRDefault="00684078" w:rsidP="00003D38">
      <w:pPr>
        <w:spacing w:before="100" w:beforeAutospacing="1" w:after="165" w:line="360" w:lineRule="atLeast"/>
        <w:rPr>
          <w:rFonts w:ascii="Arial" w:eastAsia="Times New Roman" w:hAnsi="Arial" w:cs="Arial"/>
          <w:color w:val="000000"/>
          <w:sz w:val="27"/>
          <w:szCs w:val="27"/>
          <w:lang w:eastAsia="en-GB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en-GB"/>
        </w:rPr>
        <w:t xml:space="preserve">We measured the mass and energy content of the seeds from </w:t>
      </w:r>
      <w:r w:rsidR="00765598">
        <w:rPr>
          <w:rFonts w:ascii="Arial" w:eastAsia="Times New Roman" w:hAnsi="Arial" w:cs="Arial"/>
          <w:color w:val="000000"/>
          <w:sz w:val="27"/>
          <w:szCs w:val="27"/>
          <w:lang w:eastAsia="en-GB"/>
        </w:rPr>
        <w:t xml:space="preserve">six </w:t>
      </w:r>
      <w:r>
        <w:rPr>
          <w:rFonts w:ascii="Arial" w:eastAsia="Times New Roman" w:hAnsi="Arial" w:cs="Arial"/>
          <w:color w:val="000000"/>
          <w:sz w:val="27"/>
          <w:szCs w:val="27"/>
          <w:lang w:eastAsia="en-GB"/>
        </w:rPr>
        <w:t xml:space="preserve">herbaceous native plants in the Monte </w:t>
      </w:r>
      <w:r w:rsidR="00552D17">
        <w:rPr>
          <w:rFonts w:ascii="Arial" w:eastAsia="Times New Roman" w:hAnsi="Arial" w:cs="Arial"/>
          <w:color w:val="000000"/>
          <w:sz w:val="27"/>
          <w:szCs w:val="27"/>
          <w:lang w:eastAsia="en-GB"/>
        </w:rPr>
        <w:t xml:space="preserve">usually found in bird stomach contents </w:t>
      </w:r>
      <w:r>
        <w:rPr>
          <w:rFonts w:ascii="Arial" w:eastAsia="Times New Roman" w:hAnsi="Arial" w:cs="Arial"/>
          <w:color w:val="000000"/>
          <w:sz w:val="27"/>
          <w:szCs w:val="27"/>
          <w:lang w:eastAsia="en-GB"/>
        </w:rPr>
        <w:t>(</w:t>
      </w:r>
      <w:proofErr w:type="spellStart"/>
      <w:r w:rsidRPr="00684078">
        <w:rPr>
          <w:rFonts w:ascii="Arial" w:eastAsia="Times New Roman" w:hAnsi="Arial" w:cs="Arial"/>
          <w:i/>
          <w:color w:val="000000"/>
          <w:sz w:val="27"/>
          <w:szCs w:val="27"/>
          <w:lang w:eastAsia="en-GB"/>
        </w:rPr>
        <w:t>Sporobolus</w:t>
      </w:r>
      <w:proofErr w:type="spellEnd"/>
      <w:r w:rsidRPr="00684078">
        <w:rPr>
          <w:rFonts w:ascii="Arial" w:eastAsia="Times New Roman" w:hAnsi="Arial" w:cs="Arial"/>
          <w:i/>
          <w:color w:val="000000"/>
          <w:sz w:val="27"/>
          <w:szCs w:val="27"/>
          <w:lang w:eastAsia="en-GB"/>
        </w:rPr>
        <w:t xml:space="preserve"> </w:t>
      </w:r>
      <w:proofErr w:type="spellStart"/>
      <w:r w:rsidRPr="00684078">
        <w:rPr>
          <w:rFonts w:ascii="Arial" w:eastAsia="Times New Roman" w:hAnsi="Arial" w:cs="Arial"/>
          <w:i/>
          <w:color w:val="000000"/>
          <w:sz w:val="27"/>
          <w:szCs w:val="27"/>
          <w:lang w:eastAsia="en-GB"/>
        </w:rPr>
        <w:t>cryptandrus</w:t>
      </w:r>
      <w:proofErr w:type="spellEnd"/>
      <w:r w:rsidRPr="00684078">
        <w:rPr>
          <w:rFonts w:ascii="Arial" w:eastAsia="Times New Roman" w:hAnsi="Arial" w:cs="Arial"/>
          <w:color w:val="000000"/>
          <w:sz w:val="27"/>
          <w:szCs w:val="27"/>
          <w:lang w:eastAsia="en-GB"/>
        </w:rPr>
        <w:t xml:space="preserve">, </w:t>
      </w:r>
      <w:proofErr w:type="spellStart"/>
      <w:r w:rsidRPr="00684078">
        <w:rPr>
          <w:rFonts w:ascii="Arial" w:eastAsia="Times New Roman" w:hAnsi="Arial" w:cs="Arial"/>
          <w:i/>
          <w:color w:val="000000"/>
          <w:sz w:val="27"/>
          <w:szCs w:val="27"/>
          <w:lang w:eastAsia="en-GB"/>
        </w:rPr>
        <w:t>Pappophorum</w:t>
      </w:r>
      <w:proofErr w:type="spellEnd"/>
      <w:r w:rsidRPr="00684078">
        <w:rPr>
          <w:rFonts w:ascii="Arial" w:eastAsia="Times New Roman" w:hAnsi="Arial" w:cs="Arial"/>
          <w:color w:val="000000"/>
          <w:sz w:val="27"/>
          <w:szCs w:val="27"/>
          <w:lang w:eastAsia="en-GB"/>
        </w:rPr>
        <w:t xml:space="preserve"> spp., </w:t>
      </w:r>
      <w:proofErr w:type="spellStart"/>
      <w:r w:rsidRPr="00684078">
        <w:rPr>
          <w:rFonts w:ascii="Arial" w:eastAsia="Times New Roman" w:hAnsi="Arial" w:cs="Arial"/>
          <w:i/>
          <w:color w:val="000000"/>
          <w:sz w:val="27"/>
          <w:szCs w:val="27"/>
          <w:lang w:eastAsia="en-GB"/>
        </w:rPr>
        <w:t>Digitaria</w:t>
      </w:r>
      <w:proofErr w:type="spellEnd"/>
      <w:r w:rsidRPr="00684078">
        <w:rPr>
          <w:rFonts w:ascii="Arial" w:eastAsia="Times New Roman" w:hAnsi="Arial" w:cs="Arial"/>
          <w:i/>
          <w:color w:val="000000"/>
          <w:sz w:val="27"/>
          <w:szCs w:val="27"/>
          <w:lang w:eastAsia="en-GB"/>
        </w:rPr>
        <w:t xml:space="preserve"> </w:t>
      </w:r>
      <w:proofErr w:type="spellStart"/>
      <w:r w:rsidRPr="00684078">
        <w:rPr>
          <w:rFonts w:ascii="Arial" w:eastAsia="Times New Roman" w:hAnsi="Arial" w:cs="Arial"/>
          <w:i/>
          <w:color w:val="000000"/>
          <w:sz w:val="27"/>
          <w:szCs w:val="27"/>
          <w:lang w:eastAsia="en-GB"/>
        </w:rPr>
        <w:t>californica</w:t>
      </w:r>
      <w:proofErr w:type="spellEnd"/>
      <w:r>
        <w:rPr>
          <w:rFonts w:ascii="Arial" w:eastAsia="Times New Roman" w:hAnsi="Arial" w:cs="Arial"/>
          <w:color w:val="000000"/>
          <w:sz w:val="27"/>
          <w:szCs w:val="27"/>
          <w:lang w:eastAsia="en-GB"/>
        </w:rPr>
        <w:t>,</w:t>
      </w:r>
      <w:r w:rsidRPr="00684078">
        <w:rPr>
          <w:rFonts w:ascii="Arial" w:eastAsia="Times New Roman" w:hAnsi="Arial" w:cs="Arial"/>
          <w:color w:val="000000"/>
          <w:sz w:val="27"/>
          <w:szCs w:val="27"/>
          <w:lang w:eastAsia="en-GB"/>
        </w:rPr>
        <w:t xml:space="preserve"> </w:t>
      </w:r>
      <w:proofErr w:type="spellStart"/>
      <w:r w:rsidRPr="00684078">
        <w:rPr>
          <w:rFonts w:ascii="Arial" w:eastAsia="Times New Roman" w:hAnsi="Arial" w:cs="Arial"/>
          <w:i/>
          <w:color w:val="000000"/>
          <w:sz w:val="27"/>
          <w:szCs w:val="27"/>
          <w:lang w:eastAsia="en-GB"/>
        </w:rPr>
        <w:t>Setaria</w:t>
      </w:r>
      <w:proofErr w:type="spellEnd"/>
      <w:r w:rsidRPr="00684078">
        <w:rPr>
          <w:rFonts w:ascii="Arial" w:eastAsia="Times New Roman" w:hAnsi="Arial" w:cs="Arial"/>
          <w:i/>
          <w:color w:val="000000"/>
          <w:sz w:val="27"/>
          <w:szCs w:val="27"/>
          <w:lang w:eastAsia="en-GB"/>
        </w:rPr>
        <w:t xml:space="preserve"> </w:t>
      </w:r>
      <w:proofErr w:type="spellStart"/>
      <w:r w:rsidRPr="00684078">
        <w:rPr>
          <w:rFonts w:ascii="Arial" w:eastAsia="Times New Roman" w:hAnsi="Arial" w:cs="Arial"/>
          <w:i/>
          <w:color w:val="000000"/>
          <w:sz w:val="27"/>
          <w:szCs w:val="27"/>
          <w:lang w:eastAsia="en-GB"/>
        </w:rPr>
        <w:t>leucopila</w:t>
      </w:r>
      <w:proofErr w:type="spellEnd"/>
      <w:r>
        <w:rPr>
          <w:rFonts w:ascii="Arial" w:eastAsia="Times New Roman" w:hAnsi="Arial" w:cs="Arial"/>
          <w:color w:val="000000"/>
          <w:sz w:val="27"/>
          <w:szCs w:val="27"/>
          <w:lang w:eastAsia="en-GB"/>
        </w:rPr>
        <w:t xml:space="preserve">, </w:t>
      </w:r>
      <w:r w:rsidRPr="00684078">
        <w:rPr>
          <w:rFonts w:ascii="Arial" w:eastAsia="Times New Roman" w:hAnsi="Arial" w:cs="Arial"/>
          <w:i/>
          <w:color w:val="000000"/>
          <w:sz w:val="27"/>
          <w:szCs w:val="27"/>
          <w:lang w:eastAsia="en-GB"/>
        </w:rPr>
        <w:t xml:space="preserve">Chenopodium </w:t>
      </w:r>
      <w:proofErr w:type="spellStart"/>
      <w:r w:rsidRPr="00684078">
        <w:rPr>
          <w:rFonts w:ascii="Arial" w:eastAsia="Times New Roman" w:hAnsi="Arial" w:cs="Arial"/>
          <w:i/>
          <w:color w:val="000000"/>
          <w:sz w:val="27"/>
          <w:szCs w:val="27"/>
          <w:lang w:eastAsia="en-GB"/>
        </w:rPr>
        <w:t>papulosum</w:t>
      </w:r>
      <w:proofErr w:type="spellEnd"/>
      <w:r w:rsidRPr="00684078">
        <w:rPr>
          <w:rFonts w:ascii="Arial" w:eastAsia="Times New Roman" w:hAnsi="Arial" w:cs="Arial"/>
          <w:color w:val="000000"/>
          <w:sz w:val="27"/>
          <w:szCs w:val="27"/>
          <w:lang w:eastAsia="en-GB"/>
        </w:rPr>
        <w:t xml:space="preserve"> and </w:t>
      </w:r>
      <w:r w:rsidRPr="00684078">
        <w:rPr>
          <w:rFonts w:ascii="Arial" w:eastAsia="Times New Roman" w:hAnsi="Arial" w:cs="Arial"/>
          <w:i/>
          <w:color w:val="000000"/>
          <w:sz w:val="27"/>
          <w:szCs w:val="27"/>
          <w:lang w:eastAsia="en-GB"/>
        </w:rPr>
        <w:t xml:space="preserve">Parthenium </w:t>
      </w:r>
      <w:proofErr w:type="spellStart"/>
      <w:r w:rsidRPr="00684078">
        <w:rPr>
          <w:rFonts w:ascii="Arial" w:eastAsia="Times New Roman" w:hAnsi="Arial" w:cs="Arial"/>
          <w:i/>
          <w:color w:val="000000"/>
          <w:sz w:val="27"/>
          <w:szCs w:val="27"/>
          <w:lang w:eastAsia="en-GB"/>
        </w:rPr>
        <w:t>hysterophorus</w:t>
      </w:r>
      <w:proofErr w:type="spellEnd"/>
      <w:r w:rsidRPr="00684078">
        <w:rPr>
          <w:rFonts w:ascii="Arial" w:eastAsia="Times New Roman" w:hAnsi="Arial" w:cs="Arial"/>
          <w:color w:val="000000"/>
          <w:sz w:val="27"/>
          <w:szCs w:val="27"/>
          <w:lang w:eastAsia="en-GB"/>
        </w:rPr>
        <w:t>)</w:t>
      </w:r>
      <w:r>
        <w:rPr>
          <w:rFonts w:ascii="Arial" w:eastAsia="Times New Roman" w:hAnsi="Arial" w:cs="Arial"/>
          <w:color w:val="000000"/>
          <w:sz w:val="27"/>
          <w:szCs w:val="27"/>
          <w:lang w:eastAsia="en-GB"/>
        </w:rPr>
        <w:t xml:space="preserve">, and </w:t>
      </w:r>
      <w:r w:rsidR="00552D17">
        <w:rPr>
          <w:rFonts w:ascii="Arial" w:eastAsia="Times New Roman" w:hAnsi="Arial" w:cs="Arial"/>
          <w:color w:val="000000"/>
          <w:sz w:val="27"/>
          <w:szCs w:val="27"/>
          <w:lang w:eastAsia="en-GB"/>
        </w:rPr>
        <w:t xml:space="preserve">then </w:t>
      </w:r>
      <w:r>
        <w:rPr>
          <w:rFonts w:ascii="Arial" w:eastAsia="Times New Roman" w:hAnsi="Arial" w:cs="Arial"/>
          <w:color w:val="000000"/>
          <w:sz w:val="27"/>
          <w:szCs w:val="27"/>
          <w:lang w:eastAsia="en-GB"/>
        </w:rPr>
        <w:t>calculated seed-handling efficiency and profitability. The effect</w:t>
      </w:r>
      <w:r w:rsidR="00765598">
        <w:rPr>
          <w:rFonts w:ascii="Arial" w:eastAsia="Times New Roman" w:hAnsi="Arial" w:cs="Arial"/>
          <w:color w:val="000000"/>
          <w:sz w:val="27"/>
          <w:szCs w:val="27"/>
          <w:lang w:eastAsia="en-GB"/>
        </w:rPr>
        <w:t>s</w:t>
      </w:r>
      <w:r>
        <w:rPr>
          <w:rFonts w:ascii="Arial" w:eastAsia="Times New Roman" w:hAnsi="Arial" w:cs="Arial"/>
          <w:color w:val="000000"/>
          <w:sz w:val="27"/>
          <w:szCs w:val="27"/>
          <w:lang w:eastAsia="en-GB"/>
        </w:rPr>
        <w:t xml:space="preserve"> of all </w:t>
      </w:r>
      <w:r w:rsidR="00765598">
        <w:rPr>
          <w:rFonts w:ascii="Arial" w:eastAsia="Times New Roman" w:hAnsi="Arial" w:cs="Arial"/>
          <w:color w:val="000000"/>
          <w:sz w:val="27"/>
          <w:szCs w:val="27"/>
          <w:lang w:eastAsia="en-GB"/>
        </w:rPr>
        <w:t xml:space="preserve">four </w:t>
      </w:r>
      <w:r>
        <w:rPr>
          <w:rFonts w:ascii="Arial" w:eastAsia="Times New Roman" w:hAnsi="Arial" w:cs="Arial"/>
          <w:color w:val="000000"/>
          <w:sz w:val="27"/>
          <w:szCs w:val="27"/>
          <w:lang w:eastAsia="en-GB"/>
        </w:rPr>
        <w:t xml:space="preserve">variables on </w:t>
      </w:r>
      <w:r w:rsidR="00765598">
        <w:rPr>
          <w:rFonts w:ascii="Arial" w:eastAsia="Times New Roman" w:hAnsi="Arial" w:cs="Arial"/>
          <w:color w:val="000000"/>
          <w:sz w:val="27"/>
          <w:szCs w:val="27"/>
          <w:lang w:eastAsia="en-GB"/>
        </w:rPr>
        <w:t xml:space="preserve">(a) </w:t>
      </w:r>
      <w:r>
        <w:rPr>
          <w:rFonts w:ascii="Arial" w:eastAsia="Times New Roman" w:hAnsi="Arial" w:cs="Arial"/>
          <w:color w:val="000000"/>
          <w:sz w:val="27"/>
          <w:szCs w:val="27"/>
          <w:lang w:eastAsia="en-GB"/>
        </w:rPr>
        <w:lastRenderedPageBreak/>
        <w:t xml:space="preserve">seed preferences measured through controlled feeding experiments, and </w:t>
      </w:r>
      <w:r w:rsidR="00765598">
        <w:rPr>
          <w:rFonts w:ascii="Arial" w:eastAsia="Times New Roman" w:hAnsi="Arial" w:cs="Arial"/>
          <w:color w:val="000000"/>
          <w:sz w:val="27"/>
          <w:szCs w:val="27"/>
          <w:lang w:eastAsia="en-GB"/>
        </w:rPr>
        <w:t xml:space="preserve">(b) </w:t>
      </w:r>
      <w:r w:rsidR="008D3C93">
        <w:rPr>
          <w:rFonts w:ascii="Arial" w:eastAsia="Times New Roman" w:hAnsi="Arial" w:cs="Arial"/>
          <w:color w:val="000000"/>
          <w:sz w:val="27"/>
          <w:szCs w:val="27"/>
          <w:lang w:eastAsia="en-GB"/>
        </w:rPr>
        <w:t>seed-</w:t>
      </w:r>
      <w:r>
        <w:rPr>
          <w:rFonts w:ascii="Arial" w:eastAsia="Times New Roman" w:hAnsi="Arial" w:cs="Arial"/>
          <w:color w:val="000000"/>
          <w:sz w:val="27"/>
          <w:szCs w:val="27"/>
          <w:lang w:eastAsia="en-GB"/>
        </w:rPr>
        <w:t>diet</w:t>
      </w:r>
      <w:r w:rsidR="008D3C93">
        <w:rPr>
          <w:rFonts w:ascii="Arial" w:eastAsia="Times New Roman" w:hAnsi="Arial" w:cs="Arial"/>
          <w:color w:val="000000"/>
          <w:sz w:val="27"/>
          <w:szCs w:val="27"/>
          <w:lang w:eastAsia="en-GB"/>
        </w:rPr>
        <w:t xml:space="preserve"> </w:t>
      </w:r>
      <w:r w:rsidR="00765598">
        <w:rPr>
          <w:rFonts w:ascii="Arial" w:eastAsia="Times New Roman" w:hAnsi="Arial" w:cs="Arial"/>
          <w:color w:val="000000"/>
          <w:sz w:val="27"/>
          <w:szCs w:val="27"/>
          <w:lang w:eastAsia="en-GB"/>
        </w:rPr>
        <w:t xml:space="preserve">composition inferred </w:t>
      </w:r>
      <w:r w:rsidR="008D3C93">
        <w:rPr>
          <w:rFonts w:ascii="Arial" w:eastAsia="Times New Roman" w:hAnsi="Arial" w:cs="Arial"/>
          <w:color w:val="000000"/>
          <w:sz w:val="27"/>
          <w:szCs w:val="27"/>
          <w:lang w:eastAsia="en-GB"/>
        </w:rPr>
        <w:t xml:space="preserve">from bird-gut contents </w:t>
      </w:r>
      <w:r w:rsidR="00765598">
        <w:rPr>
          <w:rFonts w:ascii="Arial" w:eastAsia="Times New Roman" w:hAnsi="Arial" w:cs="Arial"/>
          <w:color w:val="000000"/>
          <w:sz w:val="27"/>
          <w:szCs w:val="27"/>
          <w:lang w:eastAsia="en-GB"/>
        </w:rPr>
        <w:t xml:space="preserve">were </w:t>
      </w:r>
      <w:r w:rsidR="008D3C93">
        <w:rPr>
          <w:rFonts w:ascii="Arial" w:eastAsia="Times New Roman" w:hAnsi="Arial" w:cs="Arial"/>
          <w:color w:val="000000"/>
          <w:sz w:val="27"/>
          <w:szCs w:val="27"/>
          <w:lang w:eastAsia="en-GB"/>
        </w:rPr>
        <w:t>assessed.</w:t>
      </w:r>
    </w:p>
    <w:p w:rsidR="00003D38" w:rsidRPr="00003D38" w:rsidRDefault="00003D38" w:rsidP="008D3C93">
      <w:pPr>
        <w:spacing w:before="100" w:beforeAutospacing="1" w:after="165" w:line="360" w:lineRule="atLeast"/>
        <w:rPr>
          <w:rFonts w:ascii="Arial" w:eastAsia="Times New Roman" w:hAnsi="Arial" w:cs="Arial"/>
          <w:color w:val="000000"/>
          <w:sz w:val="27"/>
          <w:szCs w:val="27"/>
          <w:lang w:eastAsia="en-GB"/>
        </w:rPr>
      </w:pPr>
      <w:r w:rsidRPr="00003D38">
        <w:rPr>
          <w:rFonts w:ascii="Arial" w:eastAsia="Times New Roman" w:hAnsi="Arial" w:cs="Arial"/>
          <w:color w:val="000000"/>
          <w:sz w:val="27"/>
          <w:szCs w:val="27"/>
          <w:lang w:eastAsia="en-GB"/>
        </w:rPr>
        <w:t xml:space="preserve">Main results of the experiments are that (1) </w:t>
      </w:r>
      <w:r w:rsidR="008D3C93">
        <w:rPr>
          <w:rFonts w:ascii="Arial" w:eastAsia="Times New Roman" w:hAnsi="Arial" w:cs="Arial"/>
          <w:color w:val="000000"/>
          <w:sz w:val="27"/>
          <w:szCs w:val="27"/>
          <w:lang w:eastAsia="en-GB"/>
        </w:rPr>
        <w:t>the four bird species preferred</w:t>
      </w:r>
      <w:r w:rsidR="00552D17">
        <w:rPr>
          <w:rFonts w:ascii="Arial" w:eastAsia="Times New Roman" w:hAnsi="Arial" w:cs="Arial"/>
          <w:color w:val="000000"/>
          <w:sz w:val="27"/>
          <w:szCs w:val="27"/>
          <w:lang w:eastAsia="en-GB"/>
        </w:rPr>
        <w:t xml:space="preserve"> </w:t>
      </w:r>
      <w:r w:rsidR="00552D17">
        <w:rPr>
          <w:rFonts w:ascii="Arial" w:eastAsia="Times New Roman" w:hAnsi="Arial" w:cs="Arial"/>
          <w:color w:val="000000"/>
          <w:sz w:val="27"/>
          <w:szCs w:val="27"/>
          <w:lang w:eastAsia="en-GB"/>
        </w:rPr>
        <w:t>the larger seeds</w:t>
      </w:r>
      <w:r w:rsidR="008D3C93">
        <w:rPr>
          <w:rFonts w:ascii="Arial" w:eastAsia="Times New Roman" w:hAnsi="Arial" w:cs="Arial"/>
          <w:color w:val="000000"/>
          <w:sz w:val="27"/>
          <w:szCs w:val="27"/>
          <w:lang w:eastAsia="en-GB"/>
        </w:rPr>
        <w:t xml:space="preserve">, and three of them </w:t>
      </w:r>
      <w:r w:rsidR="00765598">
        <w:rPr>
          <w:rFonts w:ascii="Arial" w:eastAsia="Times New Roman" w:hAnsi="Arial" w:cs="Arial"/>
          <w:color w:val="000000"/>
          <w:sz w:val="27"/>
          <w:szCs w:val="27"/>
          <w:lang w:eastAsia="en-GB"/>
        </w:rPr>
        <w:t xml:space="preserve">also </w:t>
      </w:r>
      <w:r w:rsidR="008D3C93">
        <w:rPr>
          <w:rFonts w:ascii="Arial" w:eastAsia="Times New Roman" w:hAnsi="Arial" w:cs="Arial"/>
          <w:color w:val="000000"/>
          <w:sz w:val="27"/>
          <w:szCs w:val="27"/>
          <w:lang w:eastAsia="en-GB"/>
        </w:rPr>
        <w:t xml:space="preserve">consumed more </w:t>
      </w:r>
      <w:r w:rsidR="00552D17">
        <w:rPr>
          <w:rFonts w:ascii="Arial" w:eastAsia="Times New Roman" w:hAnsi="Arial" w:cs="Arial"/>
          <w:color w:val="000000"/>
          <w:sz w:val="27"/>
          <w:szCs w:val="27"/>
          <w:lang w:eastAsia="en-GB"/>
        </w:rPr>
        <w:t xml:space="preserve">these seeds </w:t>
      </w:r>
      <w:r w:rsidR="008D3C93">
        <w:rPr>
          <w:rFonts w:ascii="Arial" w:eastAsia="Times New Roman" w:hAnsi="Arial" w:cs="Arial"/>
          <w:color w:val="000000"/>
          <w:sz w:val="27"/>
          <w:szCs w:val="27"/>
          <w:lang w:eastAsia="en-GB"/>
        </w:rPr>
        <w:t xml:space="preserve">in the field; </w:t>
      </w:r>
      <w:r w:rsidRPr="00003D38">
        <w:rPr>
          <w:rFonts w:ascii="Arial" w:eastAsia="Times New Roman" w:hAnsi="Arial" w:cs="Arial"/>
          <w:color w:val="000000"/>
          <w:sz w:val="27"/>
          <w:szCs w:val="27"/>
          <w:lang w:eastAsia="en-GB"/>
        </w:rPr>
        <w:t>(2) </w:t>
      </w:r>
      <w:r w:rsidR="008D3C93">
        <w:rPr>
          <w:rFonts w:ascii="Arial" w:eastAsia="Times New Roman" w:hAnsi="Arial" w:cs="Arial"/>
          <w:color w:val="000000"/>
          <w:sz w:val="27"/>
          <w:szCs w:val="27"/>
          <w:lang w:eastAsia="en-GB"/>
        </w:rPr>
        <w:t xml:space="preserve">the two intermediate sized birds preferred the most profitable seeds in the lab but one of them </w:t>
      </w:r>
      <w:r w:rsidR="00552D17">
        <w:rPr>
          <w:rFonts w:ascii="Arial" w:eastAsia="Times New Roman" w:hAnsi="Arial" w:cs="Arial"/>
          <w:color w:val="000000"/>
          <w:sz w:val="27"/>
          <w:szCs w:val="27"/>
          <w:lang w:eastAsia="en-GB"/>
        </w:rPr>
        <w:t xml:space="preserve">(an expanding specialist feeder with flexible feeding behaviour) </w:t>
      </w:r>
      <w:r w:rsidR="008D3C93">
        <w:rPr>
          <w:rFonts w:ascii="Arial" w:eastAsia="Times New Roman" w:hAnsi="Arial" w:cs="Arial"/>
          <w:color w:val="000000"/>
          <w:sz w:val="27"/>
          <w:szCs w:val="27"/>
          <w:lang w:eastAsia="en-GB"/>
        </w:rPr>
        <w:t xml:space="preserve">avoided these seeds in nature; </w:t>
      </w:r>
      <w:r w:rsidRPr="00003D38">
        <w:rPr>
          <w:rFonts w:ascii="Arial" w:eastAsia="Times New Roman" w:hAnsi="Arial" w:cs="Arial"/>
          <w:color w:val="000000"/>
          <w:sz w:val="27"/>
          <w:szCs w:val="27"/>
          <w:lang w:eastAsia="en-GB"/>
        </w:rPr>
        <w:t xml:space="preserve">(3) </w:t>
      </w:r>
      <w:r w:rsidR="008D3C93">
        <w:rPr>
          <w:rFonts w:ascii="Arial" w:eastAsia="Times New Roman" w:hAnsi="Arial" w:cs="Arial"/>
          <w:color w:val="000000"/>
          <w:sz w:val="27"/>
          <w:szCs w:val="27"/>
          <w:lang w:eastAsia="en-GB"/>
        </w:rPr>
        <w:t xml:space="preserve">different bird species had similar feeding efficiencies when were fed with small seeds and large seeds separately; </w:t>
      </w:r>
      <w:r w:rsidRPr="00003D38">
        <w:rPr>
          <w:rFonts w:ascii="Arial" w:eastAsia="Times New Roman" w:hAnsi="Arial" w:cs="Arial"/>
          <w:color w:val="000000"/>
          <w:sz w:val="27"/>
          <w:szCs w:val="27"/>
          <w:lang w:eastAsia="en-GB"/>
        </w:rPr>
        <w:t xml:space="preserve">(4) </w:t>
      </w:r>
      <w:r w:rsidR="00765598">
        <w:rPr>
          <w:rFonts w:ascii="Arial" w:eastAsia="Times New Roman" w:hAnsi="Arial" w:cs="Arial"/>
          <w:color w:val="000000"/>
          <w:sz w:val="27"/>
          <w:szCs w:val="27"/>
          <w:lang w:eastAsia="en-GB"/>
        </w:rPr>
        <w:t>on average and in the long-</w:t>
      </w:r>
      <w:r w:rsidR="008D3C93">
        <w:rPr>
          <w:rFonts w:ascii="Arial" w:eastAsia="Times New Roman" w:hAnsi="Arial" w:cs="Arial"/>
          <w:color w:val="000000"/>
          <w:sz w:val="27"/>
          <w:szCs w:val="27"/>
          <w:lang w:eastAsia="en-GB"/>
        </w:rPr>
        <w:t xml:space="preserve">time desert bird species could be consuming the most profitable seeds through the selection of the larger </w:t>
      </w:r>
      <w:r w:rsidR="00552D17">
        <w:rPr>
          <w:rFonts w:ascii="Arial" w:eastAsia="Times New Roman" w:hAnsi="Arial" w:cs="Arial"/>
          <w:color w:val="000000"/>
          <w:sz w:val="27"/>
          <w:szCs w:val="27"/>
          <w:lang w:eastAsia="en-GB"/>
        </w:rPr>
        <w:t xml:space="preserve">seeds of </w:t>
      </w:r>
      <w:r w:rsidR="00552D17">
        <w:rPr>
          <w:rFonts w:ascii="Arial" w:eastAsia="Times New Roman" w:hAnsi="Arial" w:cs="Arial"/>
          <w:color w:val="000000"/>
          <w:sz w:val="27"/>
          <w:szCs w:val="27"/>
          <w:lang w:eastAsia="en-GB"/>
        </w:rPr>
        <w:t>herbaceous</w:t>
      </w:r>
      <w:r w:rsidR="00552D17">
        <w:rPr>
          <w:rFonts w:ascii="Arial" w:eastAsia="Times New Roman" w:hAnsi="Arial" w:cs="Arial"/>
          <w:color w:val="000000"/>
          <w:sz w:val="27"/>
          <w:szCs w:val="27"/>
          <w:lang w:eastAsia="en-GB"/>
        </w:rPr>
        <w:t xml:space="preserve"> plants</w:t>
      </w:r>
      <w:r w:rsidR="008D3C93">
        <w:rPr>
          <w:rFonts w:ascii="Arial" w:eastAsia="Times New Roman" w:hAnsi="Arial" w:cs="Arial"/>
          <w:color w:val="000000"/>
          <w:sz w:val="27"/>
          <w:szCs w:val="27"/>
          <w:lang w:eastAsia="en-GB"/>
        </w:rPr>
        <w:t>.</w:t>
      </w:r>
    </w:p>
    <w:p w:rsidR="00003D38" w:rsidRPr="00003D38" w:rsidRDefault="00003D38" w:rsidP="00003D38">
      <w:pPr>
        <w:spacing w:before="180" w:after="300" w:line="240" w:lineRule="auto"/>
        <w:outlineLvl w:val="1"/>
        <w:rPr>
          <w:rFonts w:ascii="Arial" w:eastAsia="Times New Roman" w:hAnsi="Arial" w:cs="Arial"/>
          <w:color w:val="005581"/>
          <w:sz w:val="31"/>
          <w:szCs w:val="31"/>
          <w:lang w:eastAsia="en-GB"/>
        </w:rPr>
      </w:pPr>
      <w:r w:rsidRPr="00003D38">
        <w:rPr>
          <w:rFonts w:ascii="Arial" w:eastAsia="Times New Roman" w:hAnsi="Arial" w:cs="Arial"/>
          <w:color w:val="005581"/>
          <w:sz w:val="31"/>
          <w:szCs w:val="31"/>
          <w:lang w:eastAsia="en-GB"/>
        </w:rPr>
        <w:t>Methods</w:t>
      </w:r>
    </w:p>
    <w:p w:rsidR="00003D38" w:rsidRPr="00003D38" w:rsidRDefault="00003D38" w:rsidP="00003D38">
      <w:pPr>
        <w:spacing w:before="100" w:beforeAutospacing="1" w:after="100" w:afterAutospacing="1" w:line="360" w:lineRule="atLeast"/>
        <w:rPr>
          <w:rFonts w:ascii="Arial" w:eastAsia="Times New Roman" w:hAnsi="Arial" w:cs="Arial"/>
          <w:color w:val="000000"/>
          <w:sz w:val="27"/>
          <w:szCs w:val="27"/>
          <w:lang w:eastAsia="en-GB"/>
        </w:rPr>
      </w:pPr>
      <w:r w:rsidRPr="00003D38">
        <w:rPr>
          <w:rFonts w:ascii="Arial" w:eastAsia="Times New Roman" w:hAnsi="Arial" w:cs="Arial"/>
          <w:color w:val="000000"/>
          <w:sz w:val="27"/>
          <w:szCs w:val="27"/>
          <w:lang w:eastAsia="en-GB"/>
        </w:rPr>
        <w:t xml:space="preserve">The dataset was collected </w:t>
      </w:r>
      <w:r w:rsidR="008D3C93">
        <w:rPr>
          <w:rFonts w:ascii="Arial" w:eastAsia="Times New Roman" w:hAnsi="Arial" w:cs="Arial"/>
          <w:color w:val="000000"/>
          <w:sz w:val="27"/>
          <w:szCs w:val="27"/>
          <w:lang w:eastAsia="en-GB"/>
        </w:rPr>
        <w:t xml:space="preserve">in the lab and </w:t>
      </w:r>
      <w:r w:rsidR="00765598">
        <w:rPr>
          <w:rFonts w:ascii="Arial" w:eastAsia="Times New Roman" w:hAnsi="Arial" w:cs="Arial"/>
          <w:color w:val="000000"/>
          <w:sz w:val="27"/>
          <w:szCs w:val="27"/>
          <w:lang w:eastAsia="en-GB"/>
        </w:rPr>
        <w:t xml:space="preserve">in the </w:t>
      </w:r>
      <w:r w:rsidR="008D3C93">
        <w:rPr>
          <w:rFonts w:ascii="Arial" w:eastAsia="Times New Roman" w:hAnsi="Arial" w:cs="Arial"/>
          <w:color w:val="000000"/>
          <w:sz w:val="27"/>
          <w:szCs w:val="27"/>
          <w:lang w:eastAsia="en-GB"/>
        </w:rPr>
        <w:t>field (</w:t>
      </w:r>
      <w:proofErr w:type="spellStart"/>
      <w:r w:rsidR="008D3C93">
        <w:rPr>
          <w:rFonts w:ascii="Arial" w:eastAsia="Times New Roman" w:hAnsi="Arial" w:cs="Arial"/>
          <w:color w:val="000000"/>
          <w:sz w:val="27"/>
          <w:szCs w:val="27"/>
          <w:lang w:eastAsia="en-GB"/>
        </w:rPr>
        <w:t>Ñacuñán</w:t>
      </w:r>
      <w:proofErr w:type="spellEnd"/>
      <w:r w:rsidR="008D3C93">
        <w:rPr>
          <w:rFonts w:ascii="Arial" w:eastAsia="Times New Roman" w:hAnsi="Arial" w:cs="Arial"/>
          <w:color w:val="000000"/>
          <w:sz w:val="27"/>
          <w:szCs w:val="27"/>
          <w:lang w:eastAsia="en-GB"/>
        </w:rPr>
        <w:t xml:space="preserve"> Reserve, central Monte desert</w:t>
      </w:r>
      <w:r w:rsidR="00552D17">
        <w:rPr>
          <w:rFonts w:ascii="Arial" w:eastAsia="Times New Roman" w:hAnsi="Arial" w:cs="Arial"/>
          <w:color w:val="000000"/>
          <w:sz w:val="27"/>
          <w:szCs w:val="27"/>
          <w:lang w:eastAsia="en-GB"/>
        </w:rPr>
        <w:t>, Argentina</w:t>
      </w:r>
      <w:r w:rsidR="008D3C93">
        <w:rPr>
          <w:rFonts w:ascii="Arial" w:eastAsia="Times New Roman" w:hAnsi="Arial" w:cs="Arial"/>
          <w:color w:val="000000"/>
          <w:sz w:val="27"/>
          <w:szCs w:val="27"/>
          <w:lang w:eastAsia="en-GB"/>
        </w:rPr>
        <w:t xml:space="preserve">), </w:t>
      </w:r>
      <w:r w:rsidRPr="00003D38">
        <w:rPr>
          <w:rFonts w:ascii="Arial" w:eastAsia="Times New Roman" w:hAnsi="Arial" w:cs="Arial"/>
          <w:color w:val="000000"/>
          <w:sz w:val="27"/>
          <w:szCs w:val="27"/>
          <w:lang w:eastAsia="en-GB"/>
        </w:rPr>
        <w:t>and has been processed by a series of gene</w:t>
      </w:r>
      <w:r w:rsidR="008D3C93">
        <w:rPr>
          <w:rFonts w:ascii="Arial" w:eastAsia="Times New Roman" w:hAnsi="Arial" w:cs="Arial"/>
          <w:color w:val="000000"/>
          <w:sz w:val="27"/>
          <w:szCs w:val="27"/>
          <w:lang w:eastAsia="en-GB"/>
        </w:rPr>
        <w:t xml:space="preserve">ralized linear mixed models </w:t>
      </w:r>
      <w:r w:rsidR="00552D17">
        <w:rPr>
          <w:rFonts w:ascii="Arial" w:eastAsia="Times New Roman" w:hAnsi="Arial" w:cs="Arial"/>
          <w:color w:val="000000"/>
          <w:sz w:val="27"/>
          <w:szCs w:val="27"/>
          <w:lang w:eastAsia="en-GB"/>
        </w:rPr>
        <w:t xml:space="preserve">with binomial distribution </w:t>
      </w:r>
      <w:r w:rsidRPr="00003D38">
        <w:rPr>
          <w:rFonts w:ascii="Arial" w:eastAsia="Times New Roman" w:hAnsi="Arial" w:cs="Arial"/>
          <w:color w:val="000000"/>
          <w:sz w:val="27"/>
          <w:szCs w:val="27"/>
          <w:lang w:eastAsia="en-GB"/>
        </w:rPr>
        <w:t xml:space="preserve">to produce a MS accepted for publication in </w:t>
      </w:r>
      <w:r w:rsidR="008D3C93">
        <w:rPr>
          <w:rFonts w:ascii="Arial" w:eastAsia="Times New Roman" w:hAnsi="Arial" w:cs="Arial"/>
          <w:color w:val="000000"/>
          <w:sz w:val="27"/>
          <w:szCs w:val="27"/>
          <w:lang w:eastAsia="en-GB"/>
        </w:rPr>
        <w:t>Journal of Avian Biology</w:t>
      </w:r>
      <w:r w:rsidRPr="00003D38">
        <w:rPr>
          <w:rFonts w:ascii="Arial" w:eastAsia="Times New Roman" w:hAnsi="Arial" w:cs="Arial"/>
          <w:color w:val="000000"/>
          <w:sz w:val="27"/>
          <w:szCs w:val="27"/>
          <w:lang w:eastAsia="en-GB"/>
        </w:rPr>
        <w:t>.</w:t>
      </w:r>
    </w:p>
    <w:p w:rsidR="00003D38" w:rsidRPr="00003D38" w:rsidRDefault="00003D38" w:rsidP="00003D38">
      <w:pPr>
        <w:spacing w:before="180" w:after="300" w:line="240" w:lineRule="auto"/>
        <w:outlineLvl w:val="1"/>
        <w:rPr>
          <w:rFonts w:ascii="Arial" w:eastAsia="Times New Roman" w:hAnsi="Arial" w:cs="Arial"/>
          <w:color w:val="005581"/>
          <w:sz w:val="31"/>
          <w:szCs w:val="31"/>
          <w:lang w:eastAsia="en-GB"/>
        </w:rPr>
      </w:pPr>
      <w:r w:rsidRPr="00003D38">
        <w:rPr>
          <w:rFonts w:ascii="Arial" w:eastAsia="Times New Roman" w:hAnsi="Arial" w:cs="Arial"/>
          <w:color w:val="005581"/>
          <w:sz w:val="31"/>
          <w:szCs w:val="31"/>
          <w:lang w:eastAsia="en-GB"/>
        </w:rPr>
        <w:t>Usage Notes</w:t>
      </w:r>
    </w:p>
    <w:p w:rsidR="00003D38" w:rsidRPr="00003D38" w:rsidRDefault="00003D38" w:rsidP="00003D38">
      <w:pPr>
        <w:spacing w:before="100" w:beforeAutospacing="1" w:after="100" w:afterAutospacing="1" w:line="360" w:lineRule="atLeast"/>
        <w:rPr>
          <w:rFonts w:ascii="Arial" w:eastAsia="Times New Roman" w:hAnsi="Arial" w:cs="Arial"/>
          <w:color w:val="000000"/>
          <w:sz w:val="27"/>
          <w:szCs w:val="27"/>
          <w:lang w:eastAsia="en-GB"/>
        </w:rPr>
      </w:pPr>
      <w:r w:rsidRPr="004D1AFA">
        <w:rPr>
          <w:rFonts w:ascii="Arial" w:eastAsia="Times New Roman" w:hAnsi="Arial" w:cs="Arial"/>
          <w:color w:val="000000"/>
          <w:sz w:val="27"/>
          <w:szCs w:val="27"/>
          <w:lang w:eastAsia="en-GB"/>
        </w:rPr>
        <w:t xml:space="preserve">The readme file contains an explanation of each </w:t>
      </w:r>
      <w:r w:rsidR="00CA17C7">
        <w:rPr>
          <w:rFonts w:ascii="Arial" w:eastAsia="Times New Roman" w:hAnsi="Arial" w:cs="Arial"/>
          <w:color w:val="000000"/>
          <w:sz w:val="27"/>
          <w:szCs w:val="27"/>
          <w:lang w:eastAsia="en-GB"/>
        </w:rPr>
        <w:t>o</w:t>
      </w:r>
      <w:r w:rsidR="00552D17">
        <w:rPr>
          <w:rFonts w:ascii="Arial" w:eastAsia="Times New Roman" w:hAnsi="Arial" w:cs="Arial"/>
          <w:color w:val="000000"/>
          <w:sz w:val="27"/>
          <w:szCs w:val="27"/>
          <w:lang w:eastAsia="en-GB"/>
        </w:rPr>
        <w:t xml:space="preserve">f the variables in the dataset together with the raw data for every variable. </w:t>
      </w:r>
      <w:r w:rsidRPr="004D1AFA">
        <w:rPr>
          <w:rFonts w:ascii="Arial" w:eastAsia="Times New Roman" w:hAnsi="Arial" w:cs="Arial"/>
          <w:color w:val="000000"/>
          <w:sz w:val="27"/>
          <w:szCs w:val="27"/>
          <w:lang w:eastAsia="en-GB"/>
        </w:rPr>
        <w:t xml:space="preserve">Information on </w:t>
      </w:r>
      <w:r w:rsidR="00CA17C7">
        <w:rPr>
          <w:rFonts w:ascii="Arial" w:eastAsia="Times New Roman" w:hAnsi="Arial" w:cs="Arial"/>
          <w:color w:val="000000"/>
          <w:sz w:val="27"/>
          <w:szCs w:val="27"/>
          <w:lang w:eastAsia="en-GB"/>
        </w:rPr>
        <w:t xml:space="preserve">their units and </w:t>
      </w:r>
      <w:r w:rsidRPr="004D1AFA">
        <w:rPr>
          <w:rFonts w:ascii="Arial" w:eastAsia="Times New Roman" w:hAnsi="Arial" w:cs="Arial"/>
          <w:color w:val="000000"/>
          <w:sz w:val="27"/>
          <w:szCs w:val="27"/>
          <w:lang w:eastAsia="en-GB"/>
        </w:rPr>
        <w:t>how the measurements were done can be found in the associated manuscript referenced above.</w:t>
      </w:r>
    </w:p>
    <w:p w:rsidR="00003D38" w:rsidRPr="00261C27" w:rsidRDefault="00003D38" w:rsidP="00003D38">
      <w:pPr>
        <w:spacing w:before="180" w:after="300" w:line="240" w:lineRule="auto"/>
        <w:outlineLvl w:val="1"/>
        <w:rPr>
          <w:rFonts w:ascii="Arial" w:eastAsia="Times New Roman" w:hAnsi="Arial" w:cs="Arial"/>
          <w:color w:val="005581"/>
          <w:sz w:val="31"/>
          <w:szCs w:val="31"/>
          <w:lang w:val="es-AR" w:eastAsia="en-GB"/>
        </w:rPr>
      </w:pPr>
      <w:proofErr w:type="spellStart"/>
      <w:r w:rsidRPr="00261C27">
        <w:rPr>
          <w:rFonts w:ascii="Arial" w:eastAsia="Times New Roman" w:hAnsi="Arial" w:cs="Arial"/>
          <w:color w:val="005581"/>
          <w:sz w:val="31"/>
          <w:szCs w:val="31"/>
          <w:lang w:val="es-AR" w:eastAsia="en-GB"/>
        </w:rPr>
        <w:t>Funding</w:t>
      </w:r>
      <w:proofErr w:type="spellEnd"/>
    </w:p>
    <w:p w:rsidR="009337C2" w:rsidRPr="00261C27" w:rsidRDefault="009337C2">
      <w:pPr>
        <w:rPr>
          <w:rFonts w:ascii="Arial" w:eastAsia="Times New Roman" w:hAnsi="Arial" w:cs="Arial"/>
          <w:color w:val="000000"/>
          <w:sz w:val="27"/>
          <w:szCs w:val="27"/>
          <w:lang w:val="es-AR" w:eastAsia="en-GB"/>
        </w:rPr>
      </w:pPr>
      <w:proofErr w:type="spellStart"/>
      <w:r w:rsidRPr="00765598">
        <w:rPr>
          <w:rFonts w:ascii="Arial" w:eastAsia="Times New Roman" w:hAnsi="Arial" w:cs="Arial"/>
          <w:color w:val="000000"/>
          <w:sz w:val="27"/>
          <w:szCs w:val="27"/>
          <w:lang w:val="es-AR" w:eastAsia="en-GB"/>
        </w:rPr>
        <w:t>The</w:t>
      </w:r>
      <w:proofErr w:type="spellEnd"/>
      <w:r w:rsidRPr="00765598">
        <w:rPr>
          <w:rFonts w:ascii="Arial" w:eastAsia="Times New Roman" w:hAnsi="Arial" w:cs="Arial"/>
          <w:color w:val="000000"/>
          <w:sz w:val="27"/>
          <w:szCs w:val="27"/>
          <w:lang w:val="es-AR" w:eastAsia="en-GB"/>
        </w:rPr>
        <w:t xml:space="preserve"> </w:t>
      </w:r>
      <w:proofErr w:type="spellStart"/>
      <w:r w:rsidR="00765598" w:rsidRPr="00765598">
        <w:rPr>
          <w:rFonts w:ascii="Arial" w:eastAsia="Times New Roman" w:hAnsi="Arial" w:cs="Arial"/>
          <w:color w:val="000000"/>
          <w:sz w:val="27"/>
          <w:szCs w:val="27"/>
          <w:lang w:val="es-AR" w:eastAsia="en-GB"/>
        </w:rPr>
        <w:t>Argentine</w:t>
      </w:r>
      <w:r w:rsidRPr="00765598">
        <w:rPr>
          <w:rFonts w:ascii="Arial" w:eastAsia="Times New Roman" w:hAnsi="Arial" w:cs="Arial"/>
          <w:color w:val="000000"/>
          <w:sz w:val="27"/>
          <w:szCs w:val="27"/>
          <w:lang w:val="es-AR" w:eastAsia="en-GB"/>
        </w:rPr>
        <w:t>an</w:t>
      </w:r>
      <w:proofErr w:type="spellEnd"/>
      <w:r w:rsidRPr="00765598">
        <w:rPr>
          <w:rFonts w:ascii="Arial" w:eastAsia="Times New Roman" w:hAnsi="Arial" w:cs="Arial"/>
          <w:color w:val="000000"/>
          <w:sz w:val="27"/>
          <w:szCs w:val="27"/>
          <w:lang w:val="es-AR" w:eastAsia="en-GB"/>
        </w:rPr>
        <w:t xml:space="preserve"> Fondo Nacional de Promoción Científica y Tecnológica (</w:t>
      </w:r>
      <w:proofErr w:type="spellStart"/>
      <w:r w:rsidRPr="00765598">
        <w:rPr>
          <w:rFonts w:ascii="Arial" w:eastAsia="Times New Roman" w:hAnsi="Arial" w:cs="Arial"/>
          <w:color w:val="000000"/>
          <w:sz w:val="27"/>
          <w:szCs w:val="27"/>
          <w:lang w:val="es-AR" w:eastAsia="en-GB"/>
        </w:rPr>
        <w:t>FONCyT</w:t>
      </w:r>
      <w:proofErr w:type="spellEnd"/>
      <w:r w:rsidRPr="00765598">
        <w:rPr>
          <w:rFonts w:ascii="Arial" w:eastAsia="Times New Roman" w:hAnsi="Arial" w:cs="Arial"/>
          <w:color w:val="000000"/>
          <w:sz w:val="27"/>
          <w:szCs w:val="27"/>
          <w:lang w:val="es-AR" w:eastAsia="en-GB"/>
        </w:rPr>
        <w:t xml:space="preserve">). </w:t>
      </w:r>
      <w:r w:rsidRPr="00261C27">
        <w:rPr>
          <w:rFonts w:ascii="Arial" w:eastAsia="Times New Roman" w:hAnsi="Arial" w:cs="Arial"/>
          <w:color w:val="000000"/>
          <w:sz w:val="27"/>
          <w:szCs w:val="27"/>
          <w:lang w:val="es-AR" w:eastAsia="en-GB"/>
        </w:rPr>
        <w:t xml:space="preserve">Grant </w:t>
      </w:r>
      <w:proofErr w:type="spellStart"/>
      <w:r w:rsidRPr="00261C27">
        <w:rPr>
          <w:rFonts w:ascii="Arial" w:eastAsia="Times New Roman" w:hAnsi="Arial" w:cs="Arial"/>
          <w:color w:val="000000"/>
          <w:sz w:val="27"/>
          <w:szCs w:val="27"/>
          <w:lang w:val="es-AR" w:eastAsia="en-GB"/>
        </w:rPr>
        <w:t>Pict</w:t>
      </w:r>
      <w:proofErr w:type="spellEnd"/>
      <w:r w:rsidRPr="00261C27">
        <w:rPr>
          <w:rFonts w:ascii="Arial" w:eastAsia="Times New Roman" w:hAnsi="Arial" w:cs="Arial"/>
          <w:color w:val="000000"/>
          <w:sz w:val="27"/>
          <w:szCs w:val="27"/>
          <w:lang w:val="es-AR" w:eastAsia="en-GB"/>
        </w:rPr>
        <w:t xml:space="preserve"> 2019 3217</w:t>
      </w:r>
    </w:p>
    <w:p w:rsidR="009337C2" w:rsidRPr="00765598" w:rsidRDefault="009337C2">
      <w:pPr>
        <w:rPr>
          <w:rFonts w:ascii="Arial" w:eastAsia="Times New Roman" w:hAnsi="Arial" w:cs="Arial"/>
          <w:color w:val="000000"/>
          <w:sz w:val="27"/>
          <w:szCs w:val="27"/>
          <w:lang w:eastAsia="en-GB"/>
        </w:rPr>
      </w:pPr>
      <w:proofErr w:type="spellStart"/>
      <w:r w:rsidRPr="00261C27">
        <w:rPr>
          <w:rFonts w:ascii="Arial" w:eastAsia="Times New Roman" w:hAnsi="Arial" w:cs="Arial"/>
          <w:color w:val="000000"/>
          <w:sz w:val="27"/>
          <w:szCs w:val="27"/>
          <w:lang w:val="es-AR" w:eastAsia="en-GB"/>
        </w:rPr>
        <w:t>The</w:t>
      </w:r>
      <w:proofErr w:type="spellEnd"/>
      <w:r w:rsidRPr="00261C27">
        <w:rPr>
          <w:rFonts w:ascii="Arial" w:eastAsia="Times New Roman" w:hAnsi="Arial" w:cs="Arial"/>
          <w:color w:val="000000"/>
          <w:sz w:val="27"/>
          <w:szCs w:val="27"/>
          <w:lang w:val="es-AR" w:eastAsia="en-GB"/>
        </w:rPr>
        <w:t xml:space="preserve"> </w:t>
      </w:r>
      <w:proofErr w:type="spellStart"/>
      <w:r w:rsidRPr="00261C27">
        <w:rPr>
          <w:rFonts w:ascii="Arial" w:eastAsia="Times New Roman" w:hAnsi="Arial" w:cs="Arial"/>
          <w:color w:val="000000"/>
          <w:sz w:val="27"/>
          <w:szCs w:val="27"/>
          <w:lang w:val="es-AR" w:eastAsia="en-GB"/>
        </w:rPr>
        <w:t>Argentinean</w:t>
      </w:r>
      <w:proofErr w:type="spellEnd"/>
      <w:r w:rsidRPr="00261C27">
        <w:rPr>
          <w:rFonts w:ascii="Arial" w:eastAsia="Times New Roman" w:hAnsi="Arial" w:cs="Arial"/>
          <w:color w:val="000000"/>
          <w:sz w:val="27"/>
          <w:szCs w:val="27"/>
          <w:lang w:val="es-AR" w:eastAsia="en-GB"/>
        </w:rPr>
        <w:t xml:space="preserve"> Consejo Nacional de Investigaciones Científicas y Técnicas (CONICET). </w:t>
      </w:r>
      <w:r w:rsidRPr="00765598">
        <w:rPr>
          <w:rFonts w:ascii="Arial" w:eastAsia="Times New Roman" w:hAnsi="Arial" w:cs="Arial"/>
          <w:color w:val="000000"/>
          <w:sz w:val="27"/>
          <w:szCs w:val="27"/>
          <w:lang w:eastAsia="en-GB"/>
        </w:rPr>
        <w:t>Grant PUE 042</w:t>
      </w:r>
    </w:p>
    <w:p w:rsidR="009337C2" w:rsidRPr="00765598" w:rsidRDefault="009337C2">
      <w:pPr>
        <w:rPr>
          <w:rFonts w:ascii="Arial" w:eastAsia="Times New Roman" w:hAnsi="Arial" w:cs="Arial"/>
          <w:color w:val="000000"/>
          <w:sz w:val="27"/>
          <w:szCs w:val="27"/>
          <w:lang w:eastAsia="en-GB"/>
        </w:rPr>
      </w:pPr>
    </w:p>
    <w:p w:rsidR="00003D38" w:rsidRPr="009337C2" w:rsidRDefault="00003D38">
      <w:pP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s-AR" w:eastAsia="en-GB"/>
        </w:rPr>
      </w:pPr>
    </w:p>
    <w:sectPr w:rsidR="00003D38" w:rsidRPr="009337C2" w:rsidSect="00C82427">
      <w:pgSz w:w="11906" w:h="16838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975792"/>
    <w:multiLevelType w:val="multilevel"/>
    <w:tmpl w:val="98FA2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CF5"/>
    <w:rsid w:val="00003D38"/>
    <w:rsid w:val="000513A2"/>
    <w:rsid w:val="001E0B52"/>
    <w:rsid w:val="00261C27"/>
    <w:rsid w:val="004D1AFA"/>
    <w:rsid w:val="00552D17"/>
    <w:rsid w:val="00684078"/>
    <w:rsid w:val="00765598"/>
    <w:rsid w:val="008D3C93"/>
    <w:rsid w:val="009337C2"/>
    <w:rsid w:val="00AE3D68"/>
    <w:rsid w:val="00B43CF5"/>
    <w:rsid w:val="00C34140"/>
    <w:rsid w:val="00C82427"/>
    <w:rsid w:val="00CA17C7"/>
    <w:rsid w:val="00CF60AF"/>
    <w:rsid w:val="00EB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61208"/>
  <w15:chartTrackingRefBased/>
  <w15:docId w15:val="{46899AA7-B557-448C-BD0A-21050258F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03D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003D3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object">
    <w:name w:val="object"/>
    <w:basedOn w:val="DefaultParagraphFont"/>
    <w:rsid w:val="00B43CF5"/>
  </w:style>
  <w:style w:type="character" w:styleId="Hyperlink">
    <w:name w:val="Hyperlink"/>
    <w:basedOn w:val="DefaultParagraphFont"/>
    <w:uiPriority w:val="99"/>
    <w:unhideWhenUsed/>
    <w:rsid w:val="00B43CF5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03D38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003D38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o-metadataauthor">
    <w:name w:val="o-metadata__author"/>
    <w:basedOn w:val="DefaultParagraphFont"/>
    <w:rsid w:val="00003D38"/>
  </w:style>
  <w:style w:type="character" w:customStyle="1" w:styleId="o-metadataaffiliation">
    <w:name w:val="o-metadata__affiliation"/>
    <w:basedOn w:val="DefaultParagraphFont"/>
    <w:rsid w:val="00003D38"/>
  </w:style>
  <w:style w:type="paragraph" w:styleId="NormalWeb">
    <w:name w:val="Normal (Web)"/>
    <w:basedOn w:val="Normal"/>
    <w:uiPriority w:val="99"/>
    <w:semiHidden/>
    <w:unhideWhenUsed/>
    <w:rsid w:val="00003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Mention">
    <w:name w:val="Mention"/>
    <w:basedOn w:val="DefaultParagraphFont"/>
    <w:uiPriority w:val="99"/>
    <w:semiHidden/>
    <w:unhideWhenUsed/>
    <w:rsid w:val="00C82427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2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91523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58737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40152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04309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07314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11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24800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54107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284693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358088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654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7846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senave@ege.fcen.uba.a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cueto@conicet.gov.a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marone@mendoza-conicet.gob.ar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orcid.org/0000-0002-6773-643X" TargetMode="External"/><Relationship Id="rId10" Type="http://schemas.openxmlformats.org/officeDocument/2006/relationships/hyperlink" Target="mailto:srcamin@mendoza-conicet.gob.a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zarco@mendoza-conicet.gob.a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</dc:creator>
  <cp:keywords/>
  <dc:description/>
  <cp:lastModifiedBy>Luis</cp:lastModifiedBy>
  <cp:revision>2</cp:revision>
  <dcterms:created xsi:type="dcterms:W3CDTF">2021-11-22T15:44:00Z</dcterms:created>
  <dcterms:modified xsi:type="dcterms:W3CDTF">2021-11-22T15:44:00Z</dcterms:modified>
</cp:coreProperties>
</file>