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5F65BC" w14:textId="77777777" w:rsidR="003854FE" w:rsidRDefault="003854FE" w:rsidP="00F91258">
      <w:pPr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Research Article</w:t>
      </w:r>
    </w:p>
    <w:p w14:paraId="2ECA9198" w14:textId="77777777" w:rsidR="003854FE" w:rsidRDefault="003854FE" w:rsidP="00F91258">
      <w:pPr>
        <w:rPr>
          <w:rFonts w:ascii="Times New Roman" w:eastAsia="Times New Roman" w:hAnsi="Times New Roman" w:cs="Times New Roman"/>
          <w:color w:val="000000"/>
        </w:rPr>
      </w:pPr>
    </w:p>
    <w:p w14:paraId="60859A54" w14:textId="0BEE74E2" w:rsidR="003854FE" w:rsidRDefault="003854FE" w:rsidP="00F91258">
      <w:pPr>
        <w:jc w:val="center"/>
        <w:rPr>
          <w:rFonts w:ascii="Times New Roman" w:eastAsia="Times New Roman" w:hAnsi="Times New Roman" w:cs="Times New Roman"/>
        </w:rPr>
      </w:pPr>
      <w:r w:rsidRPr="003854FE">
        <w:rPr>
          <w:rFonts w:ascii="Times New Roman" w:eastAsia="Times New Roman" w:hAnsi="Times New Roman" w:cs="Times New Roman"/>
          <w:b/>
          <w:bCs/>
          <w:color w:val="000000"/>
        </w:rPr>
        <w:t xml:space="preserve">Identifying traits that enable lizard adaptation to different </w:t>
      </w:r>
      <w:r w:rsidR="000E30CC">
        <w:rPr>
          <w:rFonts w:ascii="Times New Roman" w:eastAsia="Times New Roman" w:hAnsi="Times New Roman" w:cs="Times New Roman"/>
          <w:b/>
          <w:bCs/>
          <w:color w:val="000000"/>
        </w:rPr>
        <w:t>habitats</w:t>
      </w:r>
    </w:p>
    <w:p w14:paraId="732F120A" w14:textId="77777777" w:rsidR="003854FE" w:rsidRDefault="003854FE" w:rsidP="00F91258">
      <w:pPr>
        <w:rPr>
          <w:rFonts w:ascii="Times New Roman" w:eastAsia="Times New Roman" w:hAnsi="Times New Roman" w:cs="Times New Roman"/>
        </w:rPr>
      </w:pPr>
    </w:p>
    <w:p w14:paraId="7CA1C1B9" w14:textId="4F5E63FF" w:rsidR="000B12D9" w:rsidRDefault="006951C7" w:rsidP="00F91258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Supporting information</w:t>
      </w:r>
    </w:p>
    <w:p w14:paraId="6491BEF4" w14:textId="77777777" w:rsidR="000B12D9" w:rsidRDefault="000B12D9" w:rsidP="00F91258">
      <w:pPr>
        <w:rPr>
          <w:rFonts w:ascii="Times New Roman" w:eastAsia="Times New Roman" w:hAnsi="Times New Roman" w:cs="Times New Roman"/>
        </w:rPr>
      </w:pPr>
    </w:p>
    <w:p w14:paraId="46579472" w14:textId="6BB59544" w:rsidR="000B12D9" w:rsidRDefault="006951C7" w:rsidP="00F91258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Table S1: </w:t>
      </w:r>
      <w:r w:rsidR="00D96462">
        <w:rPr>
          <w:rFonts w:ascii="Times New Roman" w:eastAsia="Times New Roman" w:hAnsi="Times New Roman" w:cs="Times New Roman"/>
        </w:rPr>
        <w:t>Turnover</w:t>
      </w:r>
      <w:r>
        <w:rPr>
          <w:rFonts w:ascii="Times New Roman" w:eastAsia="Times New Roman" w:hAnsi="Times New Roman" w:cs="Times New Roman"/>
        </w:rPr>
        <w:t xml:space="preserve">, </w:t>
      </w:r>
      <w:r w:rsidR="00D96462">
        <w:rPr>
          <w:rFonts w:ascii="Times New Roman" w:eastAsia="Times New Roman" w:hAnsi="Times New Roman" w:cs="Times New Roman"/>
        </w:rPr>
        <w:t xml:space="preserve">extinction fraction </w:t>
      </w:r>
      <w:r>
        <w:rPr>
          <w:rFonts w:ascii="Times New Roman" w:eastAsia="Times New Roman" w:hAnsi="Times New Roman" w:cs="Times New Roman"/>
        </w:rPr>
        <w:t xml:space="preserve">and dispersal rates for each area and each hidden </w:t>
      </w:r>
      <w:r w:rsidR="00345D13">
        <w:rPr>
          <w:rFonts w:ascii="Times New Roman" w:eastAsia="Times New Roman" w:hAnsi="Times New Roman" w:cs="Times New Roman"/>
        </w:rPr>
        <w:t xml:space="preserve">trait </w:t>
      </w:r>
      <w:r>
        <w:rPr>
          <w:rFonts w:ascii="Times New Roman" w:eastAsia="Times New Roman" w:hAnsi="Times New Roman" w:cs="Times New Roman"/>
        </w:rPr>
        <w:t xml:space="preserve">estimated by the </w:t>
      </w:r>
      <w:proofErr w:type="spellStart"/>
      <w:r>
        <w:rPr>
          <w:rFonts w:ascii="Times New Roman" w:eastAsia="Times New Roman" w:hAnsi="Times New Roman" w:cs="Times New Roman"/>
        </w:rPr>
        <w:t>GeoHiSSE</w:t>
      </w:r>
      <w:proofErr w:type="spellEnd"/>
      <w:r>
        <w:rPr>
          <w:rFonts w:ascii="Times New Roman" w:eastAsia="Times New Roman" w:hAnsi="Times New Roman" w:cs="Times New Roman"/>
        </w:rPr>
        <w:t xml:space="preserve"> analyses for the best model (model </w:t>
      </w:r>
      <w:r w:rsidR="00345D13">
        <w:rPr>
          <w:rFonts w:ascii="Times New Roman" w:eastAsia="Times New Roman" w:hAnsi="Times New Roman" w:cs="Times New Roman"/>
        </w:rPr>
        <w:t>10</w:t>
      </w:r>
      <w:r>
        <w:rPr>
          <w:rFonts w:ascii="Times New Roman" w:eastAsia="Times New Roman" w:hAnsi="Times New Roman" w:cs="Times New Roman"/>
        </w:rPr>
        <w:t xml:space="preserve">). Extirpation rates are range reductions from both </w:t>
      </w:r>
      <w:r w:rsidR="0095671F">
        <w:rPr>
          <w:rFonts w:ascii="Times New Roman" w:eastAsia="Times New Roman" w:hAnsi="Times New Roman" w:cs="Times New Roman"/>
        </w:rPr>
        <w:t xml:space="preserve">habitats </w:t>
      </w:r>
      <w:r>
        <w:rPr>
          <w:rFonts w:ascii="Times New Roman" w:eastAsia="Times New Roman" w:hAnsi="Times New Roman" w:cs="Times New Roman"/>
        </w:rPr>
        <w:t xml:space="preserve">(Both) to open </w:t>
      </w:r>
      <w:r w:rsidR="0095671F">
        <w:rPr>
          <w:rFonts w:ascii="Times New Roman" w:eastAsia="Times New Roman" w:hAnsi="Times New Roman" w:cs="Times New Roman"/>
        </w:rPr>
        <w:t xml:space="preserve">habitats </w:t>
      </w:r>
      <w:r>
        <w:rPr>
          <w:rFonts w:ascii="Times New Roman" w:eastAsia="Times New Roman" w:hAnsi="Times New Roman" w:cs="Times New Roman"/>
        </w:rPr>
        <w:t xml:space="preserve">(O) or forested </w:t>
      </w:r>
      <w:r w:rsidR="0095671F">
        <w:rPr>
          <w:rFonts w:ascii="Times New Roman" w:eastAsia="Times New Roman" w:hAnsi="Times New Roman" w:cs="Times New Roman"/>
        </w:rPr>
        <w:t xml:space="preserve">habitats </w:t>
      </w:r>
      <w:r>
        <w:rPr>
          <w:rFonts w:ascii="Times New Roman" w:eastAsia="Times New Roman" w:hAnsi="Times New Roman" w:cs="Times New Roman"/>
        </w:rPr>
        <w:t xml:space="preserve">(F). Dispersal rates occur within and between hidden </w:t>
      </w:r>
      <w:r w:rsidR="00345D13">
        <w:rPr>
          <w:rFonts w:ascii="Times New Roman" w:eastAsia="Times New Roman" w:hAnsi="Times New Roman" w:cs="Times New Roman"/>
        </w:rPr>
        <w:t xml:space="preserve">traits </w:t>
      </w:r>
      <w:r>
        <w:rPr>
          <w:rFonts w:ascii="Times New Roman" w:eastAsia="Times New Roman" w:hAnsi="Times New Roman" w:cs="Times New Roman"/>
        </w:rPr>
        <w:t xml:space="preserve">and </w:t>
      </w:r>
      <w:r w:rsidR="0095671F">
        <w:rPr>
          <w:rFonts w:ascii="Times New Roman" w:eastAsia="Times New Roman" w:hAnsi="Times New Roman" w:cs="Times New Roman"/>
        </w:rPr>
        <w:t>habitats</w:t>
      </w:r>
      <w:r>
        <w:rPr>
          <w:rFonts w:ascii="Times New Roman" w:eastAsia="Times New Roman" w:hAnsi="Times New Roman" w:cs="Times New Roman"/>
        </w:rPr>
        <w:t>. In bold the high rates.</w:t>
      </w:r>
    </w:p>
    <w:p w14:paraId="0FC22180" w14:textId="77777777" w:rsidR="00F91258" w:rsidRDefault="00F91258" w:rsidP="00F91258">
      <w:pPr>
        <w:rPr>
          <w:rFonts w:ascii="Times New Roman" w:eastAsia="Times New Roman" w:hAnsi="Times New Roman" w:cs="Times New Roman"/>
        </w:rPr>
      </w:pPr>
    </w:p>
    <w:tbl>
      <w:tblPr>
        <w:tblStyle w:val="a"/>
        <w:tblW w:w="9517" w:type="dxa"/>
        <w:tblInd w:w="-9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885"/>
        <w:gridCol w:w="1800"/>
        <w:gridCol w:w="2160"/>
        <w:gridCol w:w="2672"/>
      </w:tblGrid>
      <w:tr w:rsidR="000B12D9" w14:paraId="2140DDF8" w14:textId="77777777">
        <w:trPr>
          <w:trHeight w:val="441"/>
        </w:trPr>
        <w:tc>
          <w:tcPr>
            <w:tcW w:w="288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8E6B248" w14:textId="77777777" w:rsidR="000B12D9" w:rsidRDefault="006951C7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State</w:t>
            </w:r>
          </w:p>
        </w:tc>
        <w:tc>
          <w:tcPr>
            <w:tcW w:w="180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355237F8" w14:textId="53E17004" w:rsidR="000B12D9" w:rsidRDefault="007531DB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 xml:space="preserve">Turnover </w:t>
            </w:r>
            <w:r w:rsidR="006951C7">
              <w:rPr>
                <w:rFonts w:ascii="Times New Roman" w:eastAsia="Times New Roman" w:hAnsi="Times New Roman" w:cs="Times New Roman"/>
                <w:b/>
              </w:rPr>
              <w:t>rate</w:t>
            </w:r>
          </w:p>
        </w:tc>
        <w:tc>
          <w:tcPr>
            <w:tcW w:w="216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392A19B4" w14:textId="43F0C2E2" w:rsidR="007E7E9A" w:rsidRDefault="007E7E9A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Extinction</w:t>
            </w:r>
          </w:p>
          <w:p w14:paraId="2E39E755" w14:textId="3CCDAB1C" w:rsidR="000B12D9" w:rsidRDefault="007E7E9A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="007531DB">
              <w:rPr>
                <w:rFonts w:ascii="Times New Roman" w:eastAsia="Times New Roman" w:hAnsi="Times New Roman" w:cs="Times New Roman"/>
                <w:b/>
              </w:rPr>
              <w:t>fraction</w:t>
            </w:r>
            <w:r w:rsidR="006951C7">
              <w:rPr>
                <w:rFonts w:ascii="Times New Roman" w:eastAsia="Times New Roman" w:hAnsi="Times New Roman" w:cs="Times New Roman"/>
                <w:b/>
              </w:rPr>
              <w:t xml:space="preserve"> rate</w:t>
            </w:r>
          </w:p>
        </w:tc>
        <w:tc>
          <w:tcPr>
            <w:tcW w:w="267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7E6C713B" w14:textId="77777777" w:rsidR="000B12D9" w:rsidRDefault="006951C7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Dispersal rate</w:t>
            </w:r>
          </w:p>
        </w:tc>
      </w:tr>
      <w:tr w:rsidR="000B12D9" w14:paraId="0C861295" w14:textId="77777777">
        <w:trPr>
          <w:trHeight w:val="1479"/>
        </w:trPr>
        <w:tc>
          <w:tcPr>
            <w:tcW w:w="2885" w:type="dxa"/>
            <w:tcBorders>
              <w:top w:val="single" w:sz="4" w:space="0" w:color="000000"/>
            </w:tcBorders>
            <w:vAlign w:val="center"/>
          </w:tcPr>
          <w:p w14:paraId="50903E8C" w14:textId="495BC048" w:rsidR="000B12D9" w:rsidRDefault="006951C7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Open </w:t>
            </w:r>
            <w:r w:rsidR="00D96462">
              <w:rPr>
                <w:rFonts w:ascii="Times New Roman" w:eastAsia="Times New Roman" w:hAnsi="Times New Roman" w:cs="Times New Roman"/>
              </w:rPr>
              <w:t xml:space="preserve">habitats </w:t>
            </w:r>
            <w:r>
              <w:rPr>
                <w:rFonts w:ascii="Times New Roman" w:eastAsia="Times New Roman" w:hAnsi="Times New Roman" w:cs="Times New Roman"/>
              </w:rPr>
              <w:t>(O)</w:t>
            </w:r>
          </w:p>
          <w:p w14:paraId="48BC5754" w14:textId="302C32BD" w:rsidR="000B12D9" w:rsidRDefault="006951C7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Hidden </w:t>
            </w:r>
            <w:r w:rsidR="00345D13">
              <w:rPr>
                <w:rFonts w:ascii="Times New Roman" w:eastAsia="Times New Roman" w:hAnsi="Times New Roman" w:cs="Times New Roman"/>
              </w:rPr>
              <w:t xml:space="preserve">trait </w:t>
            </w:r>
            <w:r>
              <w:rPr>
                <w:rFonts w:ascii="Times New Roman" w:eastAsia="Times New Roman" w:hAnsi="Times New Roman" w:cs="Times New Roman"/>
              </w:rPr>
              <w:t>A</w:t>
            </w:r>
          </w:p>
        </w:tc>
        <w:tc>
          <w:tcPr>
            <w:tcW w:w="1800" w:type="dxa"/>
            <w:tcBorders>
              <w:top w:val="single" w:sz="4" w:space="0" w:color="000000"/>
            </w:tcBorders>
            <w:vAlign w:val="center"/>
          </w:tcPr>
          <w:p w14:paraId="7C6EFC84" w14:textId="6DF9E320" w:rsidR="000B12D9" w:rsidRPr="00EF2E02" w:rsidRDefault="00C11EFF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EF2E02">
              <w:rPr>
                <w:rFonts w:ascii="Times New Roman" w:eastAsia="Times New Roman" w:hAnsi="Times New Roman" w:cs="Times New Roman"/>
                <w:b/>
                <w:bCs/>
              </w:rPr>
              <w:t>161.1534</w:t>
            </w:r>
          </w:p>
        </w:tc>
        <w:tc>
          <w:tcPr>
            <w:tcW w:w="2160" w:type="dxa"/>
            <w:tcBorders>
              <w:top w:val="single" w:sz="4" w:space="0" w:color="000000"/>
            </w:tcBorders>
            <w:vAlign w:val="center"/>
          </w:tcPr>
          <w:p w14:paraId="48DA4D56" w14:textId="3EF4B1A9" w:rsidR="000B12D9" w:rsidRDefault="00C11EFF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1EFF">
              <w:rPr>
                <w:rFonts w:ascii="Times New Roman" w:eastAsia="Times New Roman" w:hAnsi="Times New Roman" w:cs="Times New Roman"/>
              </w:rPr>
              <w:t>1.971954</w:t>
            </w:r>
          </w:p>
        </w:tc>
        <w:tc>
          <w:tcPr>
            <w:tcW w:w="2672" w:type="dxa"/>
            <w:tcBorders>
              <w:top w:val="single" w:sz="4" w:space="0" w:color="000000"/>
            </w:tcBorders>
            <w:vAlign w:val="center"/>
          </w:tcPr>
          <w:p w14:paraId="79D5BFF8" w14:textId="77777777" w:rsidR="000B12D9" w:rsidRPr="006951C7" w:rsidRDefault="000B12D9">
            <w:pPr>
              <w:jc w:val="center"/>
              <w:rPr>
                <w:rFonts w:ascii="Times New Roman" w:eastAsia="Times New Roman" w:hAnsi="Times New Roman" w:cs="Times New Roman"/>
                <w:lang w:val="pt-BR"/>
              </w:rPr>
            </w:pPr>
          </w:p>
          <w:p w14:paraId="1832843C" w14:textId="77777777" w:rsidR="000B12D9" w:rsidRPr="006951C7" w:rsidRDefault="006951C7">
            <w:pPr>
              <w:jc w:val="center"/>
              <w:rPr>
                <w:rFonts w:ascii="Times New Roman" w:eastAsia="Times New Roman" w:hAnsi="Times New Roman" w:cs="Times New Roman"/>
                <w:lang w:val="pt-BR"/>
              </w:rPr>
            </w:pPr>
            <w:r w:rsidRPr="006951C7">
              <w:rPr>
                <w:rFonts w:ascii="Times New Roman" w:eastAsia="Times New Roman" w:hAnsi="Times New Roman" w:cs="Times New Roman"/>
                <w:lang w:val="pt-BR"/>
              </w:rPr>
              <w:t>O_A–&gt;</w:t>
            </w:r>
            <w:proofErr w:type="spellStart"/>
            <w:r w:rsidRPr="006951C7">
              <w:rPr>
                <w:rFonts w:ascii="Times New Roman" w:eastAsia="Times New Roman" w:hAnsi="Times New Roman" w:cs="Times New Roman"/>
                <w:lang w:val="pt-BR"/>
              </w:rPr>
              <w:t>Both_A</w:t>
            </w:r>
            <w:proofErr w:type="spellEnd"/>
          </w:p>
          <w:p w14:paraId="686AFF53" w14:textId="77777777" w:rsidR="00C11EFF" w:rsidRPr="00EF2E02" w:rsidRDefault="00C11EFF">
            <w:pPr>
              <w:jc w:val="center"/>
              <w:rPr>
                <w:rFonts w:ascii="Times New Roman" w:eastAsia="Times New Roman" w:hAnsi="Times New Roman" w:cs="Times New Roman"/>
                <w:b/>
                <w:lang w:val="pt-BR"/>
              </w:rPr>
            </w:pPr>
            <w:r w:rsidRPr="00EF2E02">
              <w:rPr>
                <w:rFonts w:ascii="Times New Roman" w:eastAsia="Times New Roman" w:hAnsi="Times New Roman" w:cs="Times New Roman"/>
                <w:b/>
                <w:lang w:val="pt-BR"/>
              </w:rPr>
              <w:t>95.46746</w:t>
            </w:r>
          </w:p>
          <w:p w14:paraId="70484C84" w14:textId="5C529D57" w:rsidR="000B12D9" w:rsidRPr="006951C7" w:rsidRDefault="006951C7">
            <w:pPr>
              <w:jc w:val="center"/>
              <w:rPr>
                <w:rFonts w:ascii="Times New Roman" w:eastAsia="Times New Roman" w:hAnsi="Times New Roman" w:cs="Times New Roman"/>
                <w:lang w:val="pt-BR"/>
              </w:rPr>
            </w:pPr>
            <w:r w:rsidRPr="006951C7">
              <w:rPr>
                <w:rFonts w:ascii="Times New Roman" w:eastAsia="Times New Roman" w:hAnsi="Times New Roman" w:cs="Times New Roman"/>
                <w:lang w:val="pt-BR"/>
              </w:rPr>
              <w:t>O_A–&gt;O_B</w:t>
            </w:r>
          </w:p>
          <w:p w14:paraId="20AC4955" w14:textId="088E81A3" w:rsidR="000B12D9" w:rsidRDefault="00C11EFF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1EFF">
              <w:rPr>
                <w:rFonts w:ascii="Times New Roman" w:eastAsia="Times New Roman" w:hAnsi="Times New Roman" w:cs="Times New Roman"/>
              </w:rPr>
              <w:t>0.03084662</w:t>
            </w:r>
          </w:p>
        </w:tc>
      </w:tr>
      <w:tr w:rsidR="000B12D9" w14:paraId="4F8B5190" w14:textId="77777777">
        <w:trPr>
          <w:trHeight w:val="1479"/>
        </w:trPr>
        <w:tc>
          <w:tcPr>
            <w:tcW w:w="2885" w:type="dxa"/>
            <w:vAlign w:val="center"/>
          </w:tcPr>
          <w:p w14:paraId="0E83834C" w14:textId="7227E38B" w:rsidR="000B12D9" w:rsidRDefault="006951C7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Forested </w:t>
            </w:r>
            <w:r w:rsidR="00D96462">
              <w:rPr>
                <w:rFonts w:ascii="Times New Roman" w:eastAsia="Times New Roman" w:hAnsi="Times New Roman" w:cs="Times New Roman"/>
              </w:rPr>
              <w:t xml:space="preserve">habitats </w:t>
            </w:r>
            <w:r>
              <w:rPr>
                <w:rFonts w:ascii="Times New Roman" w:eastAsia="Times New Roman" w:hAnsi="Times New Roman" w:cs="Times New Roman"/>
              </w:rPr>
              <w:t>(F)</w:t>
            </w:r>
          </w:p>
          <w:p w14:paraId="6650B1AE" w14:textId="2AA338D4" w:rsidR="000B12D9" w:rsidRDefault="006951C7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Hidden </w:t>
            </w:r>
            <w:r w:rsidR="00345D13">
              <w:rPr>
                <w:rFonts w:ascii="Times New Roman" w:eastAsia="Times New Roman" w:hAnsi="Times New Roman" w:cs="Times New Roman"/>
              </w:rPr>
              <w:t xml:space="preserve">trait </w:t>
            </w:r>
            <w:r>
              <w:rPr>
                <w:rFonts w:ascii="Times New Roman" w:eastAsia="Times New Roman" w:hAnsi="Times New Roman" w:cs="Times New Roman"/>
              </w:rPr>
              <w:t>A</w:t>
            </w:r>
          </w:p>
        </w:tc>
        <w:tc>
          <w:tcPr>
            <w:tcW w:w="1800" w:type="dxa"/>
            <w:vAlign w:val="center"/>
          </w:tcPr>
          <w:p w14:paraId="40BD4D75" w14:textId="259B89D4" w:rsidR="000B12D9" w:rsidRDefault="00C11EFF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1EFF">
              <w:rPr>
                <w:rFonts w:ascii="Times New Roman" w:eastAsia="Times New Roman" w:hAnsi="Times New Roman" w:cs="Times New Roman"/>
              </w:rPr>
              <w:t>0.0152376</w:t>
            </w:r>
          </w:p>
        </w:tc>
        <w:tc>
          <w:tcPr>
            <w:tcW w:w="2160" w:type="dxa"/>
            <w:vAlign w:val="center"/>
          </w:tcPr>
          <w:p w14:paraId="395154E6" w14:textId="3BEEA5B4" w:rsidR="000B12D9" w:rsidRDefault="00C11EFF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1EFF">
              <w:rPr>
                <w:rFonts w:ascii="Times New Roman" w:eastAsia="Times New Roman" w:hAnsi="Times New Roman" w:cs="Times New Roman"/>
              </w:rPr>
              <w:t>2.803192e-09</w:t>
            </w:r>
          </w:p>
        </w:tc>
        <w:tc>
          <w:tcPr>
            <w:tcW w:w="2672" w:type="dxa"/>
            <w:vAlign w:val="center"/>
          </w:tcPr>
          <w:p w14:paraId="0032DBC4" w14:textId="77777777" w:rsidR="000B12D9" w:rsidRDefault="000B12D9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3A25AA5F" w14:textId="77777777" w:rsidR="000B12D9" w:rsidRDefault="006951C7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F_A–&gt;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Both_A</w:t>
            </w:r>
            <w:proofErr w:type="spellEnd"/>
          </w:p>
          <w:p w14:paraId="079AA066" w14:textId="77777777" w:rsidR="00C11EFF" w:rsidRPr="00EF2E02" w:rsidRDefault="00C11EFF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EF2E02">
              <w:rPr>
                <w:rFonts w:ascii="Times New Roman" w:eastAsia="Times New Roman" w:hAnsi="Times New Roman" w:cs="Times New Roman"/>
              </w:rPr>
              <w:t>7.828867e-09</w:t>
            </w:r>
          </w:p>
          <w:p w14:paraId="4477FE32" w14:textId="686BB8BA" w:rsidR="000B12D9" w:rsidRDefault="006951C7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F_A–&gt;F_B</w:t>
            </w:r>
          </w:p>
          <w:p w14:paraId="4A5F92B0" w14:textId="15B61939" w:rsidR="000B12D9" w:rsidRDefault="00C11EFF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1EFF">
              <w:rPr>
                <w:rFonts w:ascii="Times New Roman" w:eastAsia="Times New Roman" w:hAnsi="Times New Roman" w:cs="Times New Roman"/>
              </w:rPr>
              <w:t>0.03084662</w:t>
            </w:r>
          </w:p>
        </w:tc>
      </w:tr>
      <w:tr w:rsidR="000B12D9" w14:paraId="21C47761" w14:textId="77777777">
        <w:trPr>
          <w:trHeight w:val="882"/>
        </w:trPr>
        <w:tc>
          <w:tcPr>
            <w:tcW w:w="2885" w:type="dxa"/>
            <w:vAlign w:val="center"/>
          </w:tcPr>
          <w:p w14:paraId="2EC4E32C" w14:textId="7B28BB06" w:rsidR="000B12D9" w:rsidRDefault="006951C7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Both </w:t>
            </w:r>
            <w:r w:rsidR="00D96462">
              <w:rPr>
                <w:rFonts w:ascii="Times New Roman" w:eastAsia="Times New Roman" w:hAnsi="Times New Roman" w:cs="Times New Roman"/>
              </w:rPr>
              <w:t xml:space="preserve">habitats </w:t>
            </w:r>
            <w:r>
              <w:rPr>
                <w:rFonts w:ascii="Times New Roman" w:eastAsia="Times New Roman" w:hAnsi="Times New Roman" w:cs="Times New Roman"/>
              </w:rPr>
              <w:t>(Both)</w:t>
            </w:r>
          </w:p>
          <w:p w14:paraId="524BCB00" w14:textId="52C7F162" w:rsidR="000B12D9" w:rsidRDefault="006951C7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Hidden </w:t>
            </w:r>
            <w:r w:rsidR="00345D13">
              <w:rPr>
                <w:rFonts w:ascii="Times New Roman" w:eastAsia="Times New Roman" w:hAnsi="Times New Roman" w:cs="Times New Roman"/>
              </w:rPr>
              <w:t xml:space="preserve">trait </w:t>
            </w:r>
            <w:r>
              <w:rPr>
                <w:rFonts w:ascii="Times New Roman" w:eastAsia="Times New Roman" w:hAnsi="Times New Roman" w:cs="Times New Roman"/>
              </w:rPr>
              <w:t>A</w:t>
            </w:r>
          </w:p>
        </w:tc>
        <w:tc>
          <w:tcPr>
            <w:tcW w:w="1800" w:type="dxa"/>
            <w:vAlign w:val="center"/>
          </w:tcPr>
          <w:p w14:paraId="40B7ABCC" w14:textId="1BC6F4F2" w:rsidR="000B12D9" w:rsidRPr="00EF2E02" w:rsidRDefault="00C11EFF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EF2E02">
              <w:rPr>
                <w:rFonts w:ascii="Times New Roman" w:eastAsia="Times New Roman" w:hAnsi="Times New Roman" w:cs="Times New Roman"/>
                <w:b/>
                <w:bCs/>
              </w:rPr>
              <w:t>91.02629</w:t>
            </w:r>
          </w:p>
        </w:tc>
        <w:tc>
          <w:tcPr>
            <w:tcW w:w="2160" w:type="dxa"/>
            <w:vAlign w:val="center"/>
          </w:tcPr>
          <w:p w14:paraId="6146810E" w14:textId="77777777" w:rsidR="000B12D9" w:rsidRDefault="006951C7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–</w:t>
            </w:r>
          </w:p>
        </w:tc>
        <w:tc>
          <w:tcPr>
            <w:tcW w:w="2672" w:type="dxa"/>
            <w:vAlign w:val="center"/>
          </w:tcPr>
          <w:p w14:paraId="68D1EF05" w14:textId="77777777" w:rsidR="000B12D9" w:rsidRDefault="000B12D9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52BA7C4A" w14:textId="17400DF7" w:rsidR="007531DB" w:rsidRDefault="007531DB">
            <w:pPr>
              <w:jc w:val="center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Both_A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>–&gt;O_A</w:t>
            </w:r>
          </w:p>
          <w:p w14:paraId="5FD3AA8A" w14:textId="77777777" w:rsidR="00C11EFF" w:rsidRDefault="00C11EFF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1EFF">
              <w:rPr>
                <w:rFonts w:ascii="Times New Roman" w:eastAsia="Times New Roman" w:hAnsi="Times New Roman" w:cs="Times New Roman"/>
              </w:rPr>
              <w:t>3.322602e-09</w:t>
            </w:r>
          </w:p>
          <w:p w14:paraId="62DCDA51" w14:textId="787FF47F" w:rsidR="007531DB" w:rsidRDefault="007531DB">
            <w:pPr>
              <w:jc w:val="center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Both_A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>–&gt;F_A</w:t>
            </w:r>
          </w:p>
          <w:p w14:paraId="65F71273" w14:textId="77777777" w:rsidR="00C11EFF" w:rsidRDefault="00C11EFF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11EFF">
              <w:rPr>
                <w:rFonts w:ascii="Times New Roman" w:eastAsia="Times New Roman" w:hAnsi="Times New Roman" w:cs="Times New Roman"/>
                <w:b/>
                <w:bCs/>
              </w:rPr>
              <w:t>100</w:t>
            </w:r>
          </w:p>
          <w:p w14:paraId="58CB7319" w14:textId="4244D6F3" w:rsidR="000B12D9" w:rsidRDefault="006951C7">
            <w:pPr>
              <w:jc w:val="center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Both_A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>–&gt;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Both_B</w:t>
            </w:r>
            <w:proofErr w:type="spellEnd"/>
          </w:p>
          <w:p w14:paraId="100B6F96" w14:textId="76E492AF" w:rsidR="000B12D9" w:rsidRDefault="00C11EFF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1EFF">
              <w:rPr>
                <w:rFonts w:ascii="Times New Roman" w:eastAsia="Times New Roman" w:hAnsi="Times New Roman" w:cs="Times New Roman"/>
              </w:rPr>
              <w:t>0.03084662</w:t>
            </w:r>
          </w:p>
        </w:tc>
      </w:tr>
      <w:tr w:rsidR="000B12D9" w14:paraId="7E3DF7A3" w14:textId="77777777">
        <w:trPr>
          <w:trHeight w:val="894"/>
        </w:trPr>
        <w:tc>
          <w:tcPr>
            <w:tcW w:w="2885" w:type="dxa"/>
            <w:vAlign w:val="center"/>
          </w:tcPr>
          <w:p w14:paraId="09248C53" w14:textId="21BFBE3F" w:rsidR="000B12D9" w:rsidRDefault="006951C7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Open </w:t>
            </w:r>
            <w:r w:rsidR="00D96462">
              <w:rPr>
                <w:rFonts w:ascii="Times New Roman" w:eastAsia="Times New Roman" w:hAnsi="Times New Roman" w:cs="Times New Roman"/>
              </w:rPr>
              <w:t xml:space="preserve">habitats </w:t>
            </w:r>
            <w:r>
              <w:rPr>
                <w:rFonts w:ascii="Times New Roman" w:eastAsia="Times New Roman" w:hAnsi="Times New Roman" w:cs="Times New Roman"/>
              </w:rPr>
              <w:t>(O)</w:t>
            </w:r>
          </w:p>
          <w:p w14:paraId="5A27F596" w14:textId="5B842AAB" w:rsidR="000B12D9" w:rsidRDefault="006951C7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Hidden </w:t>
            </w:r>
            <w:r w:rsidR="00345D13">
              <w:rPr>
                <w:rFonts w:ascii="Times New Roman" w:eastAsia="Times New Roman" w:hAnsi="Times New Roman" w:cs="Times New Roman"/>
              </w:rPr>
              <w:t xml:space="preserve">trait </w:t>
            </w:r>
            <w:r>
              <w:rPr>
                <w:rFonts w:ascii="Times New Roman" w:eastAsia="Times New Roman" w:hAnsi="Times New Roman" w:cs="Times New Roman"/>
              </w:rPr>
              <w:t>B</w:t>
            </w:r>
          </w:p>
        </w:tc>
        <w:tc>
          <w:tcPr>
            <w:tcW w:w="1800" w:type="dxa"/>
            <w:vAlign w:val="center"/>
          </w:tcPr>
          <w:p w14:paraId="4A05667D" w14:textId="6C58D63F" w:rsidR="000B12D9" w:rsidRDefault="00C11EFF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1EFF">
              <w:rPr>
                <w:rFonts w:ascii="Times New Roman" w:eastAsia="Times New Roman" w:hAnsi="Times New Roman" w:cs="Times New Roman"/>
              </w:rPr>
              <w:t>0.2110698</w:t>
            </w:r>
          </w:p>
        </w:tc>
        <w:tc>
          <w:tcPr>
            <w:tcW w:w="2160" w:type="dxa"/>
            <w:vAlign w:val="center"/>
          </w:tcPr>
          <w:p w14:paraId="4C39B1EF" w14:textId="1E429D81" w:rsidR="000B12D9" w:rsidRDefault="00C11EFF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1EFF">
              <w:rPr>
                <w:rFonts w:ascii="Times New Roman" w:eastAsia="Times New Roman" w:hAnsi="Times New Roman" w:cs="Times New Roman"/>
              </w:rPr>
              <w:t>0.9025632</w:t>
            </w:r>
          </w:p>
        </w:tc>
        <w:tc>
          <w:tcPr>
            <w:tcW w:w="2672" w:type="dxa"/>
            <w:vAlign w:val="center"/>
          </w:tcPr>
          <w:p w14:paraId="5C6C0693" w14:textId="77777777" w:rsidR="000B12D9" w:rsidRPr="006951C7" w:rsidRDefault="000B12D9">
            <w:pPr>
              <w:jc w:val="center"/>
              <w:rPr>
                <w:rFonts w:ascii="Times New Roman" w:eastAsia="Times New Roman" w:hAnsi="Times New Roman" w:cs="Times New Roman"/>
                <w:lang w:val="pt-BR"/>
              </w:rPr>
            </w:pPr>
          </w:p>
          <w:p w14:paraId="37450CB2" w14:textId="77777777" w:rsidR="000B12D9" w:rsidRPr="006951C7" w:rsidRDefault="006951C7">
            <w:pPr>
              <w:jc w:val="center"/>
              <w:rPr>
                <w:rFonts w:ascii="Times New Roman" w:eastAsia="Times New Roman" w:hAnsi="Times New Roman" w:cs="Times New Roman"/>
                <w:lang w:val="pt-BR"/>
              </w:rPr>
            </w:pPr>
            <w:r w:rsidRPr="006951C7">
              <w:rPr>
                <w:rFonts w:ascii="Times New Roman" w:eastAsia="Times New Roman" w:hAnsi="Times New Roman" w:cs="Times New Roman"/>
                <w:lang w:val="pt-BR"/>
              </w:rPr>
              <w:t>O_B–&gt;</w:t>
            </w:r>
            <w:proofErr w:type="spellStart"/>
            <w:r w:rsidRPr="006951C7">
              <w:rPr>
                <w:rFonts w:ascii="Times New Roman" w:eastAsia="Times New Roman" w:hAnsi="Times New Roman" w:cs="Times New Roman"/>
                <w:lang w:val="pt-BR"/>
              </w:rPr>
              <w:t>Both_B</w:t>
            </w:r>
            <w:proofErr w:type="spellEnd"/>
          </w:p>
          <w:p w14:paraId="7BF11C0A" w14:textId="77777777" w:rsidR="00C11EFF" w:rsidRPr="00EF2E02" w:rsidRDefault="00C11EF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lang w:val="pt-BR"/>
              </w:rPr>
            </w:pPr>
            <w:r w:rsidRPr="00EF2E02">
              <w:rPr>
                <w:rFonts w:ascii="Times New Roman" w:eastAsia="Times New Roman" w:hAnsi="Times New Roman" w:cs="Times New Roman"/>
                <w:b/>
                <w:bCs/>
                <w:lang w:val="pt-BR"/>
              </w:rPr>
              <w:t>55.38978</w:t>
            </w:r>
          </w:p>
          <w:p w14:paraId="27363A46" w14:textId="74EE7AFC" w:rsidR="000B12D9" w:rsidRPr="006951C7" w:rsidRDefault="006951C7">
            <w:pPr>
              <w:jc w:val="center"/>
              <w:rPr>
                <w:rFonts w:ascii="Times New Roman" w:eastAsia="Times New Roman" w:hAnsi="Times New Roman" w:cs="Times New Roman"/>
                <w:lang w:val="pt-BR"/>
              </w:rPr>
            </w:pPr>
            <w:r w:rsidRPr="006951C7">
              <w:rPr>
                <w:rFonts w:ascii="Times New Roman" w:eastAsia="Times New Roman" w:hAnsi="Times New Roman" w:cs="Times New Roman"/>
                <w:lang w:val="pt-BR"/>
              </w:rPr>
              <w:t>O_B–&gt;O_A</w:t>
            </w:r>
          </w:p>
          <w:p w14:paraId="666650FD" w14:textId="4D5C8E4E" w:rsidR="000B12D9" w:rsidRDefault="00C11EFF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1EFF">
              <w:rPr>
                <w:rFonts w:ascii="Times New Roman" w:eastAsia="Times New Roman" w:hAnsi="Times New Roman" w:cs="Times New Roman"/>
              </w:rPr>
              <w:t>0.03084662</w:t>
            </w:r>
          </w:p>
        </w:tc>
      </w:tr>
      <w:tr w:rsidR="000B12D9" w14:paraId="3F6ED47A" w14:textId="77777777">
        <w:trPr>
          <w:trHeight w:val="882"/>
        </w:trPr>
        <w:tc>
          <w:tcPr>
            <w:tcW w:w="2885" w:type="dxa"/>
            <w:vAlign w:val="center"/>
          </w:tcPr>
          <w:p w14:paraId="2A52207A" w14:textId="2545C474" w:rsidR="000B12D9" w:rsidRDefault="006951C7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Forested </w:t>
            </w:r>
            <w:r w:rsidR="00D96462">
              <w:rPr>
                <w:rFonts w:ascii="Times New Roman" w:eastAsia="Times New Roman" w:hAnsi="Times New Roman" w:cs="Times New Roman"/>
              </w:rPr>
              <w:t xml:space="preserve">habitats </w:t>
            </w:r>
            <w:r>
              <w:rPr>
                <w:rFonts w:ascii="Times New Roman" w:eastAsia="Times New Roman" w:hAnsi="Times New Roman" w:cs="Times New Roman"/>
              </w:rPr>
              <w:t>(F)</w:t>
            </w:r>
          </w:p>
          <w:p w14:paraId="2BB4B054" w14:textId="7865DBCD" w:rsidR="000B12D9" w:rsidRDefault="006951C7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Hidden </w:t>
            </w:r>
            <w:r w:rsidR="00345D13">
              <w:rPr>
                <w:rFonts w:ascii="Times New Roman" w:eastAsia="Times New Roman" w:hAnsi="Times New Roman" w:cs="Times New Roman"/>
              </w:rPr>
              <w:t xml:space="preserve">trait </w:t>
            </w:r>
            <w:r>
              <w:rPr>
                <w:rFonts w:ascii="Times New Roman" w:eastAsia="Times New Roman" w:hAnsi="Times New Roman" w:cs="Times New Roman"/>
              </w:rPr>
              <w:t>B</w:t>
            </w:r>
          </w:p>
        </w:tc>
        <w:tc>
          <w:tcPr>
            <w:tcW w:w="1800" w:type="dxa"/>
            <w:vAlign w:val="center"/>
          </w:tcPr>
          <w:p w14:paraId="4DDD4F58" w14:textId="62A72619" w:rsidR="000B12D9" w:rsidRPr="000E30CC" w:rsidRDefault="00C11EFF">
            <w:pPr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C11EFF">
              <w:rPr>
                <w:rFonts w:ascii="Times New Roman" w:eastAsia="Times New Roman" w:hAnsi="Times New Roman" w:cs="Times New Roman"/>
                <w:bCs/>
              </w:rPr>
              <w:t>1.203892e-08</w:t>
            </w:r>
          </w:p>
        </w:tc>
        <w:tc>
          <w:tcPr>
            <w:tcW w:w="2160" w:type="dxa"/>
            <w:vAlign w:val="center"/>
          </w:tcPr>
          <w:p w14:paraId="3E39D216" w14:textId="1E55BB85" w:rsidR="000B12D9" w:rsidRPr="000E30CC" w:rsidRDefault="00C11EFF">
            <w:pPr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C11EFF">
              <w:rPr>
                <w:rFonts w:ascii="Times New Roman" w:eastAsia="Times New Roman" w:hAnsi="Times New Roman" w:cs="Times New Roman"/>
                <w:bCs/>
              </w:rPr>
              <w:t>2.234196e-09</w:t>
            </w:r>
          </w:p>
        </w:tc>
        <w:tc>
          <w:tcPr>
            <w:tcW w:w="2672" w:type="dxa"/>
            <w:vAlign w:val="center"/>
          </w:tcPr>
          <w:p w14:paraId="4B3D7E24" w14:textId="77777777" w:rsidR="000B12D9" w:rsidRDefault="000B12D9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111D175A" w14:textId="77777777" w:rsidR="000B12D9" w:rsidRDefault="006951C7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F_B–&gt;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Both_B</w:t>
            </w:r>
            <w:proofErr w:type="spellEnd"/>
          </w:p>
          <w:p w14:paraId="29EC9F73" w14:textId="77777777" w:rsidR="00C11EFF" w:rsidRPr="00EF2E02" w:rsidRDefault="00C11EFF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F2E02">
              <w:rPr>
                <w:rFonts w:ascii="Times New Roman" w:eastAsia="Times New Roman" w:hAnsi="Times New Roman" w:cs="Times New Roman"/>
                <w:b/>
              </w:rPr>
              <w:t>99.64724</w:t>
            </w:r>
          </w:p>
          <w:p w14:paraId="6C3DA97C" w14:textId="69C79D5B" w:rsidR="000B12D9" w:rsidRDefault="006951C7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F_B–&gt;F_A</w:t>
            </w:r>
          </w:p>
          <w:p w14:paraId="149BFE13" w14:textId="30EAA3DA" w:rsidR="000B12D9" w:rsidRDefault="00C11EFF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1EFF">
              <w:rPr>
                <w:rFonts w:ascii="Times New Roman" w:eastAsia="Times New Roman" w:hAnsi="Times New Roman" w:cs="Times New Roman"/>
              </w:rPr>
              <w:t>0.03084662</w:t>
            </w:r>
          </w:p>
        </w:tc>
      </w:tr>
      <w:tr w:rsidR="000B12D9" w14:paraId="646D5E0B" w14:textId="77777777">
        <w:trPr>
          <w:trHeight w:val="441"/>
        </w:trPr>
        <w:tc>
          <w:tcPr>
            <w:tcW w:w="2885" w:type="dxa"/>
            <w:tcBorders>
              <w:bottom w:val="single" w:sz="4" w:space="0" w:color="000000"/>
            </w:tcBorders>
            <w:vAlign w:val="center"/>
          </w:tcPr>
          <w:p w14:paraId="19DA214B" w14:textId="53BB0437" w:rsidR="000B12D9" w:rsidRDefault="006951C7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Both </w:t>
            </w:r>
            <w:r w:rsidR="00D96462">
              <w:rPr>
                <w:rFonts w:ascii="Times New Roman" w:eastAsia="Times New Roman" w:hAnsi="Times New Roman" w:cs="Times New Roman"/>
              </w:rPr>
              <w:t xml:space="preserve">habitats </w:t>
            </w:r>
            <w:r>
              <w:rPr>
                <w:rFonts w:ascii="Times New Roman" w:eastAsia="Times New Roman" w:hAnsi="Times New Roman" w:cs="Times New Roman"/>
              </w:rPr>
              <w:t>(Both)</w:t>
            </w:r>
          </w:p>
          <w:p w14:paraId="603BECF9" w14:textId="76AE4713" w:rsidR="000B12D9" w:rsidRDefault="006951C7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Hidden </w:t>
            </w:r>
            <w:r w:rsidR="00345D13">
              <w:rPr>
                <w:rFonts w:ascii="Times New Roman" w:eastAsia="Times New Roman" w:hAnsi="Times New Roman" w:cs="Times New Roman"/>
              </w:rPr>
              <w:t xml:space="preserve">trait </w:t>
            </w:r>
            <w:r>
              <w:rPr>
                <w:rFonts w:ascii="Times New Roman" w:eastAsia="Times New Roman" w:hAnsi="Times New Roman" w:cs="Times New Roman"/>
              </w:rPr>
              <w:t>B</w:t>
            </w:r>
          </w:p>
        </w:tc>
        <w:tc>
          <w:tcPr>
            <w:tcW w:w="1800" w:type="dxa"/>
            <w:tcBorders>
              <w:bottom w:val="single" w:sz="4" w:space="0" w:color="000000"/>
            </w:tcBorders>
            <w:vAlign w:val="center"/>
          </w:tcPr>
          <w:p w14:paraId="75FEE52B" w14:textId="18D56E87" w:rsidR="000B12D9" w:rsidRDefault="00C11EFF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1EFF">
              <w:rPr>
                <w:rFonts w:ascii="Times New Roman" w:eastAsia="Times New Roman" w:hAnsi="Times New Roman" w:cs="Times New Roman"/>
              </w:rPr>
              <w:t>0.1109455</w:t>
            </w:r>
          </w:p>
        </w:tc>
        <w:tc>
          <w:tcPr>
            <w:tcW w:w="2160" w:type="dxa"/>
            <w:tcBorders>
              <w:bottom w:val="single" w:sz="4" w:space="0" w:color="000000"/>
            </w:tcBorders>
            <w:vAlign w:val="center"/>
          </w:tcPr>
          <w:p w14:paraId="4EAAA538" w14:textId="77777777" w:rsidR="000B12D9" w:rsidRDefault="006951C7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–</w:t>
            </w:r>
          </w:p>
        </w:tc>
        <w:tc>
          <w:tcPr>
            <w:tcW w:w="2672" w:type="dxa"/>
            <w:tcBorders>
              <w:bottom w:val="single" w:sz="4" w:space="0" w:color="000000"/>
            </w:tcBorders>
            <w:vAlign w:val="center"/>
          </w:tcPr>
          <w:p w14:paraId="03914644" w14:textId="77777777" w:rsidR="000B12D9" w:rsidRDefault="000B12D9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6E6726CD" w14:textId="6B304E9C" w:rsidR="007531DB" w:rsidRDefault="007531DB">
            <w:pPr>
              <w:jc w:val="center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Both_B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>–&gt;O_B</w:t>
            </w:r>
          </w:p>
          <w:p w14:paraId="42775086" w14:textId="77777777" w:rsidR="00C11EFF" w:rsidRPr="00EF2E02" w:rsidRDefault="00C11EFF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EF2E02">
              <w:rPr>
                <w:rFonts w:ascii="Times New Roman" w:eastAsia="Times New Roman" w:hAnsi="Times New Roman" w:cs="Times New Roman"/>
                <w:b/>
                <w:bCs/>
              </w:rPr>
              <w:t>88.90704</w:t>
            </w:r>
          </w:p>
          <w:p w14:paraId="01212503" w14:textId="14C0C5F7" w:rsidR="007531DB" w:rsidRDefault="007531DB">
            <w:pPr>
              <w:jc w:val="center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Both_B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>–&gt;F_B</w:t>
            </w:r>
          </w:p>
          <w:p w14:paraId="31AC7691" w14:textId="77777777" w:rsidR="00C11EFF" w:rsidRPr="00EF2E02" w:rsidRDefault="00C11EFF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EF2E02">
              <w:rPr>
                <w:rFonts w:ascii="Times New Roman" w:eastAsia="Times New Roman" w:hAnsi="Times New Roman" w:cs="Times New Roman"/>
              </w:rPr>
              <w:t>1.370625e-05</w:t>
            </w:r>
          </w:p>
          <w:p w14:paraId="774147E9" w14:textId="6C2DBCAF" w:rsidR="000B12D9" w:rsidRDefault="006951C7">
            <w:pPr>
              <w:jc w:val="center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Both_B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>–&gt;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Both_A</w:t>
            </w:r>
            <w:proofErr w:type="spellEnd"/>
          </w:p>
          <w:p w14:paraId="1E70B21A" w14:textId="5C7699FD" w:rsidR="000B12D9" w:rsidRDefault="00C11EFF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1EFF">
              <w:rPr>
                <w:rFonts w:ascii="Times New Roman" w:eastAsia="Times New Roman" w:hAnsi="Times New Roman" w:cs="Times New Roman"/>
              </w:rPr>
              <w:lastRenderedPageBreak/>
              <w:t>0.03084662</w:t>
            </w:r>
          </w:p>
        </w:tc>
      </w:tr>
    </w:tbl>
    <w:p w14:paraId="53AC1097" w14:textId="5086110B" w:rsidR="000B12D9" w:rsidRDefault="000B12D9">
      <w:pPr>
        <w:rPr>
          <w:rFonts w:ascii="Times New Roman" w:eastAsia="Times New Roman" w:hAnsi="Times New Roman" w:cs="Times New Roman"/>
        </w:rPr>
      </w:pPr>
    </w:p>
    <w:p w14:paraId="0B05539D" w14:textId="759C93FE" w:rsidR="000B12D9" w:rsidRDefault="006951C7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12E66C17" wp14:editId="1D8D0274">
            <wp:extent cx="2599689" cy="7341898"/>
            <wp:effectExtent l="0" t="0" r="4445" b="0"/>
            <wp:docPr id="1" name="Picture 1" descr="Chart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hart&#10;&#10;Description automatically generated with low confidence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6770" cy="7474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570F2" w14:textId="0251EE8A" w:rsidR="000B12D9" w:rsidRDefault="006951C7" w:rsidP="00F91258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Figure S1: Biogeographical history of lizards from open </w:t>
      </w:r>
      <w:r w:rsidR="003E5AB6">
        <w:rPr>
          <w:rFonts w:ascii="Times New Roman" w:eastAsia="Times New Roman" w:hAnsi="Times New Roman" w:cs="Times New Roman"/>
        </w:rPr>
        <w:t xml:space="preserve">habitats </w:t>
      </w:r>
      <w:r>
        <w:rPr>
          <w:rFonts w:ascii="Times New Roman" w:eastAsia="Times New Roman" w:hAnsi="Times New Roman" w:cs="Times New Roman"/>
        </w:rPr>
        <w:t xml:space="preserve">(green), forested </w:t>
      </w:r>
      <w:r w:rsidR="003E5AB6">
        <w:rPr>
          <w:rFonts w:ascii="Times New Roman" w:eastAsia="Times New Roman" w:hAnsi="Times New Roman" w:cs="Times New Roman"/>
        </w:rPr>
        <w:t xml:space="preserve">habitats </w:t>
      </w:r>
      <w:r>
        <w:rPr>
          <w:rFonts w:ascii="Times New Roman" w:eastAsia="Times New Roman" w:hAnsi="Times New Roman" w:cs="Times New Roman"/>
        </w:rPr>
        <w:t xml:space="preserve">(blue) and from both </w:t>
      </w:r>
      <w:r w:rsidR="003E5AB6">
        <w:rPr>
          <w:rFonts w:ascii="Times New Roman" w:eastAsia="Times New Roman" w:hAnsi="Times New Roman" w:cs="Times New Roman"/>
        </w:rPr>
        <w:t xml:space="preserve">habitats </w:t>
      </w:r>
      <w:r>
        <w:rPr>
          <w:rFonts w:ascii="Times New Roman" w:eastAsia="Times New Roman" w:hAnsi="Times New Roman" w:cs="Times New Roman"/>
        </w:rPr>
        <w:t xml:space="preserve">(white). </w:t>
      </w:r>
    </w:p>
    <w:p w14:paraId="34B804EE" w14:textId="4F062BED" w:rsidR="000B12D9" w:rsidRDefault="006951C7" w:rsidP="006951C7">
      <w:pPr>
        <w:ind w:hanging="90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lastRenderedPageBreak/>
        <w:drawing>
          <wp:inline distT="0" distB="0" distL="0" distR="0" wp14:anchorId="3AD00F72" wp14:editId="4CA47165">
            <wp:extent cx="7034645" cy="4477071"/>
            <wp:effectExtent l="0" t="0" r="1270" b="6350"/>
            <wp:docPr id="2" name="Picture 2" descr="Graphical user interface,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phical user interface, diagram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99448" cy="4518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1EDAA" w14:textId="0B41D043" w:rsidR="000B12D9" w:rsidRDefault="006951C7" w:rsidP="00F91258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Figure S2: Variable importance of random forest models. The y-axis corresponds to the mean values and variation of the 100 runs of the MDA values for each predictor variable. a–e </w:t>
      </w:r>
      <w:proofErr w:type="gramStart"/>
      <w:r>
        <w:rPr>
          <w:rFonts w:ascii="Times New Roman" w:eastAsia="Times New Roman" w:hAnsi="Times New Roman" w:cs="Times New Roman"/>
        </w:rPr>
        <w:t>correspond</w:t>
      </w:r>
      <w:proofErr w:type="gramEnd"/>
      <w:r>
        <w:rPr>
          <w:rFonts w:ascii="Times New Roman" w:eastAsia="Times New Roman" w:hAnsi="Times New Roman" w:cs="Times New Roman"/>
        </w:rPr>
        <w:t xml:space="preserve"> to models 1–5 respectively. Axis.1–5 represent the phylogenetic relatedness among species. </w:t>
      </w:r>
    </w:p>
    <w:p w14:paraId="69274602" w14:textId="77777777" w:rsidR="000B12D9" w:rsidRDefault="000B12D9">
      <w:pPr>
        <w:rPr>
          <w:rFonts w:ascii="Times New Roman" w:eastAsia="Times New Roman" w:hAnsi="Times New Roman" w:cs="Times New Roman"/>
        </w:rPr>
      </w:pPr>
    </w:p>
    <w:sectPr w:rsidR="000B12D9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Georgia">
    <w:altName w:val="﷽﷽﷽﷽﷽﷽﷽﷽"/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B12D9"/>
    <w:rsid w:val="000B12D9"/>
    <w:rsid w:val="000E30CC"/>
    <w:rsid w:val="002A6372"/>
    <w:rsid w:val="00345D13"/>
    <w:rsid w:val="003854FE"/>
    <w:rsid w:val="003E5AB6"/>
    <w:rsid w:val="004C5712"/>
    <w:rsid w:val="006951C7"/>
    <w:rsid w:val="007531DB"/>
    <w:rsid w:val="007E7E9A"/>
    <w:rsid w:val="00940E9F"/>
    <w:rsid w:val="0095671F"/>
    <w:rsid w:val="00C11EFF"/>
    <w:rsid w:val="00D96462"/>
    <w:rsid w:val="00EF2E02"/>
    <w:rsid w:val="00F912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5A763A4"/>
  <w15:docId w15:val="{E866B8C0-CA1A-D444-9C85-65D2F2B5A8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D3E22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3E22"/>
    <w:rPr>
      <w:rFonts w:ascii="Times New Roman" w:hAnsi="Times New Roman" w:cs="Times New Roman"/>
      <w:sz w:val="18"/>
      <w:szCs w:val="18"/>
    </w:rPr>
  </w:style>
  <w:style w:type="table" w:styleId="TableGrid">
    <w:name w:val="Table Grid"/>
    <w:basedOn w:val="TableNormal"/>
    <w:uiPriority w:val="39"/>
    <w:rsid w:val="003D3E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3D3E2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D3E22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D3E22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A67D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A67D1"/>
    <w:rPr>
      <w:b/>
      <w:bCs/>
      <w:sz w:val="20"/>
      <w:szCs w:val="20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rbNDlMcm0mR/eduRuUkKhbXa90g==">AMUW2mU5xH2ZMF3mZN/c8mb2jHPiPfo60DPkuS7ZlanKiDPdRyqPUDVM0fYxrZ3AWJtUojIeApucBV+bnDSV6Qi3w8v7Yp/ZJAOFYQyO9Rs2DYyqALU2Eoo=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3</Pages>
  <Words>239</Words>
  <Characters>1366</Characters>
  <Application>Microsoft Office Word</Application>
  <DocSecurity>0</DocSecurity>
  <Lines>11</Lines>
  <Paragraphs>3</Paragraphs>
  <ScaleCrop>false</ScaleCrop>
  <Company/>
  <LinksUpToDate>false</LinksUpToDate>
  <CharactersWithSpaces>1602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Mol Lanna, Flavia</dc:creator>
  <cp:lastModifiedBy>Mol Lanna, Flavia</cp:lastModifiedBy>
  <cp:revision>16</cp:revision>
  <dcterms:created xsi:type="dcterms:W3CDTF">2020-10-07T13:50:00Z</dcterms:created>
  <dcterms:modified xsi:type="dcterms:W3CDTF">2021-10-19T14:48:00Z</dcterms:modified>
</cp:coreProperties>
</file>