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DB4" w:rsidRDefault="00BC1DB4" w:rsidP="00BC1DB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 of Data</w:t>
      </w:r>
      <w:r w:rsidRPr="002A76D8">
        <w:rPr>
          <w:rFonts w:ascii="Times New Roman" w:hAnsi="Times New Roman" w:cs="Times New Roman"/>
          <w:sz w:val="24"/>
          <w:szCs w:val="24"/>
        </w:rPr>
        <w:t xml:space="preserve"> Files</w:t>
      </w:r>
    </w:p>
    <w:p w:rsidR="00BC1DB4" w:rsidRDefault="00BC1DB4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A76D8" w:rsidRPr="002A76D8" w:rsidRDefault="002A76D8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76D8">
        <w:rPr>
          <w:rFonts w:ascii="Times New Roman" w:hAnsi="Times New Roman" w:cs="Times New Roman"/>
          <w:sz w:val="24"/>
          <w:szCs w:val="24"/>
        </w:rPr>
        <w:t>Resource availability and heterogeneity shape the self-organization of regular spatial patterning</w:t>
      </w:r>
    </w:p>
    <w:p w:rsidR="00BC1DB4" w:rsidRDefault="00BC1DB4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A76D8" w:rsidRDefault="002A76D8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76D8">
        <w:rPr>
          <w:rFonts w:ascii="Times New Roman" w:hAnsi="Times New Roman" w:cs="Times New Roman"/>
          <w:sz w:val="24"/>
          <w:szCs w:val="24"/>
        </w:rPr>
        <w:t xml:space="preserve">Castillo Vardaro, J.A., J.A. </w:t>
      </w:r>
      <w:proofErr w:type="spellStart"/>
      <w:r w:rsidRPr="002A76D8">
        <w:rPr>
          <w:rFonts w:ascii="Times New Roman" w:hAnsi="Times New Roman" w:cs="Times New Roman"/>
          <w:sz w:val="24"/>
          <w:szCs w:val="24"/>
        </w:rPr>
        <w:t>Bonachela</w:t>
      </w:r>
      <w:proofErr w:type="spellEnd"/>
      <w:r w:rsidRPr="002A76D8">
        <w:rPr>
          <w:rFonts w:ascii="Times New Roman" w:hAnsi="Times New Roman" w:cs="Times New Roman"/>
          <w:sz w:val="24"/>
          <w:szCs w:val="24"/>
        </w:rPr>
        <w:t xml:space="preserve">, C.C.M. Baker, M.L. Pinsky, D. </w:t>
      </w:r>
      <w:proofErr w:type="spellStart"/>
      <w:r w:rsidRPr="002A76D8">
        <w:rPr>
          <w:rFonts w:ascii="Times New Roman" w:hAnsi="Times New Roman" w:cs="Times New Roman"/>
          <w:sz w:val="24"/>
          <w:szCs w:val="24"/>
        </w:rPr>
        <w:t>Doak</w:t>
      </w:r>
      <w:proofErr w:type="spellEnd"/>
      <w:r w:rsidRPr="002A76D8">
        <w:rPr>
          <w:rFonts w:ascii="Times New Roman" w:hAnsi="Times New Roman" w:cs="Times New Roman"/>
          <w:sz w:val="24"/>
          <w:szCs w:val="24"/>
        </w:rPr>
        <w:t xml:space="preserve">, R.M. Pringle, C. Tarnita. </w:t>
      </w:r>
    </w:p>
    <w:p w:rsidR="00C22DCE" w:rsidRDefault="00C22DCE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22DCE" w:rsidRDefault="00C22DCE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4590"/>
        <w:gridCol w:w="4770"/>
      </w:tblGrid>
      <w:tr w:rsidR="002A76D8" w:rsidRPr="002A76D8" w:rsidTr="002A76D8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File Name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File Description</w:t>
            </w:r>
          </w:p>
        </w:tc>
      </w:tr>
      <w:tr w:rsidR="002A76D8" w:rsidRPr="002A76D8" w:rsidTr="002A76D8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batch_1.genepop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unfiltered </w:t>
            </w:r>
            <w:proofErr w:type="spellStart"/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genepop</w:t>
            </w:r>
            <w:proofErr w:type="spellEnd"/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file from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STACKS</w:t>
            </w:r>
          </w:p>
        </w:tc>
      </w:tr>
      <w:tr w:rsidR="002A76D8" w:rsidRPr="002A76D8" w:rsidTr="002A76D8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batch_1.sumstats.tsv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sumstats</w:t>
            </w:r>
            <w:proofErr w:type="spellEnd"/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file from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STACKS</w:t>
            </w:r>
          </w:p>
        </w:tc>
      </w:tr>
      <w:tr w:rsidR="002A76D8" w:rsidRPr="002A76D8" w:rsidTr="002A76D8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individual_genotypes.genepop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filtered </w:t>
            </w:r>
            <w:proofErr w:type="spellStart"/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genepop</w:t>
            </w:r>
            <w:proofErr w:type="spellEnd"/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file</w:t>
            </w:r>
          </w:p>
        </w:tc>
      </w:tr>
      <w:tr w:rsidR="002A76D8" w:rsidRPr="002A76D8" w:rsidTr="002A76D8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Individual_metadata.csv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individual termite metadata</w:t>
            </w:r>
          </w:p>
        </w:tc>
      </w:tr>
      <w:tr w:rsidR="002A76D8" w:rsidRPr="002A76D8" w:rsidTr="002A76D8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mean_mound_Fij.csv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mean Mound </w:t>
            </w:r>
            <w:proofErr w:type="spellStart"/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Fij</w:t>
            </w:r>
            <w:proofErr w:type="spellEnd"/>
          </w:p>
        </w:tc>
      </w:tr>
      <w:tr w:rsidR="002A76D8" w:rsidRPr="002A76D8" w:rsidTr="00AD457C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AD457C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="002A76D8"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ound_metadata.csv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6D8" w:rsidRPr="002A76D8" w:rsidRDefault="002A76D8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mound metadata</w:t>
            </w:r>
          </w:p>
        </w:tc>
      </w:tr>
      <w:tr w:rsidR="00AD457C" w:rsidRPr="002A76D8" w:rsidTr="00EA14C5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57C" w:rsidRDefault="00AD457C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Fig2</w:t>
            </w:r>
            <w:r w:rsidR="00EA1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_data.csv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57C" w:rsidRPr="002A76D8" w:rsidRDefault="00AD457C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 for figure 2</w:t>
            </w:r>
            <w:r w:rsidR="00EA1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</w:tr>
      <w:tr w:rsidR="00EA14C5" w:rsidRPr="002A76D8" w:rsidTr="00AE33A7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4C5" w:rsidRDefault="00EA14C5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Fig2BCD_data.csv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4C5" w:rsidRDefault="00AE33A7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="00EA1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ata for figures 2B, C, and D</w:t>
            </w:r>
          </w:p>
        </w:tc>
      </w:tr>
      <w:tr w:rsidR="00AE33A7" w:rsidRPr="002A76D8" w:rsidTr="00BF6B0E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33A7" w:rsidRDefault="00AE33A7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glade_NDVI_data.csv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33A7" w:rsidRDefault="00AE33A7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 for figure 1D</w:t>
            </w:r>
          </w:p>
        </w:tc>
      </w:tr>
      <w:tr w:rsidR="00BF6B0E" w:rsidRPr="002A76D8" w:rsidTr="00BF6B0E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0E" w:rsidRDefault="00BF6B0E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FigS2.Rdata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0E" w:rsidRDefault="00BF6B0E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 for figure S2 and null model tests</w:t>
            </w:r>
          </w:p>
        </w:tc>
      </w:tr>
      <w:tr w:rsidR="00BF6B0E" w:rsidRPr="002A76D8" w:rsidTr="00BF6B0E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0E" w:rsidRDefault="00BF6B0E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dung_summary.csv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B0E" w:rsidRDefault="00BF6B0E" w:rsidP="00BF6B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 for figure S3</w:t>
            </w:r>
          </w:p>
        </w:tc>
      </w:tr>
      <w:tr w:rsidR="00BF6B0E" w:rsidRPr="002A76D8" w:rsidTr="002A76D8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6B0E" w:rsidRDefault="00BF6B0E" w:rsidP="00C22D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CastilloVardaro_Rcode.R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6B0E" w:rsidRDefault="00BF6B0E" w:rsidP="00BF6B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 code for running analyses</w:t>
            </w:r>
          </w:p>
        </w:tc>
      </w:tr>
    </w:tbl>
    <w:p w:rsidR="002A76D8" w:rsidRDefault="002A76D8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A76D8" w:rsidRDefault="002A76D8" w:rsidP="00C22DC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A76D8">
        <w:rPr>
          <w:rFonts w:ascii="Times New Roman" w:hAnsi="Times New Roman" w:cs="Times New Roman"/>
          <w:b/>
          <w:sz w:val="24"/>
          <w:szCs w:val="24"/>
        </w:rPr>
        <w:t>batch_1.genepop</w:t>
      </w:r>
    </w:p>
    <w:p w:rsidR="002A76D8" w:rsidRDefault="002A76D8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Unfiltered genotype calls from STACKS.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7825"/>
      </w:tblGrid>
      <w:tr w:rsidR="0077112B" w:rsidTr="0077112B">
        <w:tc>
          <w:tcPr>
            <w:tcW w:w="152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77112B" w:rsidRDefault="0077112B" w:rsidP="00C22D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Row</w:t>
            </w:r>
          </w:p>
        </w:tc>
        <w:tc>
          <w:tcPr>
            <w:tcW w:w="782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77112B" w:rsidRDefault="0077112B" w:rsidP="00C22D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</w:tr>
      <w:tr w:rsidR="0077112B" w:rsidTr="0077112B">
        <w:tc>
          <w:tcPr>
            <w:tcW w:w="1525" w:type="dxa"/>
            <w:tcBorders>
              <w:top w:val="single" w:sz="4" w:space="0" w:color="A6A6A6" w:themeColor="background1" w:themeShade="A6"/>
            </w:tcBorders>
          </w:tcPr>
          <w:p w:rsidR="0077112B" w:rsidRDefault="0077112B" w:rsidP="00C22D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5" w:type="dxa"/>
            <w:tcBorders>
              <w:top w:val="single" w:sz="4" w:space="0" w:color="A6A6A6" w:themeColor="background1" w:themeShade="A6"/>
            </w:tcBorders>
          </w:tcPr>
          <w:p w:rsidR="0077112B" w:rsidRDefault="0077112B" w:rsidP="00C22D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STACKS header with version info and data</w:t>
            </w:r>
          </w:p>
        </w:tc>
      </w:tr>
      <w:tr w:rsidR="0077112B" w:rsidTr="0077112B">
        <w:tc>
          <w:tcPr>
            <w:tcW w:w="1525" w:type="dxa"/>
          </w:tcPr>
          <w:p w:rsidR="0077112B" w:rsidRDefault="0077112B" w:rsidP="00C22D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5" w:type="dxa"/>
          </w:tcPr>
          <w:p w:rsidR="0077112B" w:rsidRDefault="0077112B" w:rsidP="00C22D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Locus names reported 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stack_basepair</w:t>
            </w:r>
            <w:proofErr w:type="spellEnd"/>
          </w:p>
        </w:tc>
      </w:tr>
      <w:tr w:rsidR="0077112B" w:rsidTr="0077112B">
        <w:tc>
          <w:tcPr>
            <w:tcW w:w="1525" w:type="dxa"/>
          </w:tcPr>
          <w:p w:rsidR="0077112B" w:rsidRDefault="0077112B" w:rsidP="00C22D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5" w:type="dxa"/>
          </w:tcPr>
          <w:p w:rsidR="0077112B" w:rsidRDefault="0077112B" w:rsidP="00C22D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“pop” header</w:t>
            </w:r>
          </w:p>
        </w:tc>
      </w:tr>
      <w:tr w:rsidR="0077112B" w:rsidTr="0077112B">
        <w:tc>
          <w:tcPr>
            <w:tcW w:w="1525" w:type="dxa"/>
            <w:tcBorders>
              <w:bottom w:val="single" w:sz="4" w:space="0" w:color="A6A6A6" w:themeColor="background1" w:themeShade="A6"/>
            </w:tcBorders>
          </w:tcPr>
          <w:p w:rsidR="0077112B" w:rsidRDefault="0077112B" w:rsidP="00C22D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4-696</w:t>
            </w:r>
          </w:p>
        </w:tc>
        <w:tc>
          <w:tcPr>
            <w:tcW w:w="7825" w:type="dxa"/>
            <w:tcBorders>
              <w:bottom w:val="single" w:sz="4" w:space="0" w:color="A6A6A6" w:themeColor="background1" w:themeShade="A6"/>
            </w:tcBorders>
          </w:tcPr>
          <w:p w:rsidR="0077112B" w:rsidRDefault="0077112B" w:rsidP="007711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 genotypes with columns for sample name and allele calls</w:t>
            </w:r>
          </w:p>
          <w:p w:rsidR="0077112B" w:rsidRDefault="0077112B" w:rsidP="00C22D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112B" w:rsidRDefault="0077112B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31D9" w:rsidRDefault="00D631D9" w:rsidP="00C22DC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batch_1.sumstats.tsv</w:t>
      </w:r>
    </w:p>
    <w:p w:rsidR="00D631D9" w:rsidRDefault="00D631D9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631D9">
        <w:rPr>
          <w:rFonts w:ascii="Times New Roman" w:hAnsi="Times New Roman" w:cs="Times New Roman"/>
          <w:sz w:val="24"/>
          <w:szCs w:val="24"/>
        </w:rPr>
        <w:t>This file contains summary statistics describing every SNP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31D9">
        <w:rPr>
          <w:rFonts w:ascii="Times New Roman" w:hAnsi="Times New Roman" w:cs="Times New Roman"/>
          <w:sz w:val="24"/>
          <w:szCs w:val="24"/>
        </w:rPr>
        <w:t xml:space="preserve"> includ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D631D9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D631D9">
        <w:rPr>
          <w:rFonts w:ascii="Times New Roman" w:hAnsi="Times New Roman" w:cs="Times New Roman"/>
          <w:sz w:val="24"/>
          <w:szCs w:val="24"/>
        </w:rPr>
        <w:t>frequecy</w:t>
      </w:r>
      <w:proofErr w:type="spellEnd"/>
      <w:r w:rsidRPr="00D631D9">
        <w:rPr>
          <w:rFonts w:ascii="Times New Roman" w:hAnsi="Times New Roman" w:cs="Times New Roman"/>
          <w:sz w:val="24"/>
          <w:szCs w:val="24"/>
        </w:rPr>
        <w:t xml:space="preserve"> of alleles, expected/observed heterozygosity, π, FIS, and so on.</w:t>
      </w:r>
    </w:p>
    <w:p w:rsidR="00D631D9" w:rsidRDefault="00D631D9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31D9" w:rsidRDefault="00D631D9" w:rsidP="00C22DC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individual_genotypes.genepop</w:t>
      </w:r>
      <w:proofErr w:type="spellEnd"/>
    </w:p>
    <w:p w:rsidR="002A3F68" w:rsidRDefault="002A3F68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Filtered genotype calls.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7825"/>
      </w:tblGrid>
      <w:tr w:rsidR="0077112B" w:rsidTr="009A4854">
        <w:tc>
          <w:tcPr>
            <w:tcW w:w="152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77112B" w:rsidRDefault="0077112B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Row</w:t>
            </w:r>
          </w:p>
        </w:tc>
        <w:tc>
          <w:tcPr>
            <w:tcW w:w="782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77112B" w:rsidRDefault="0077112B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</w:tr>
      <w:tr w:rsidR="0077112B" w:rsidTr="009A4854">
        <w:tc>
          <w:tcPr>
            <w:tcW w:w="1525" w:type="dxa"/>
            <w:tcBorders>
              <w:top w:val="single" w:sz="4" w:space="0" w:color="A6A6A6" w:themeColor="background1" w:themeShade="A6"/>
            </w:tcBorders>
          </w:tcPr>
          <w:p w:rsidR="0077112B" w:rsidRDefault="0077112B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5" w:type="dxa"/>
            <w:tcBorders>
              <w:top w:val="single" w:sz="4" w:space="0" w:color="A6A6A6" w:themeColor="background1" w:themeShade="A6"/>
            </w:tcBorders>
          </w:tcPr>
          <w:p w:rsidR="0077112B" w:rsidRDefault="0077112B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Locus names reported 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stack_basepair</w:t>
            </w:r>
            <w:proofErr w:type="spellEnd"/>
          </w:p>
        </w:tc>
      </w:tr>
      <w:tr w:rsidR="0077112B" w:rsidTr="009A4854">
        <w:tc>
          <w:tcPr>
            <w:tcW w:w="1525" w:type="dxa"/>
            <w:tcBorders>
              <w:bottom w:val="single" w:sz="4" w:space="0" w:color="A6A6A6" w:themeColor="background1" w:themeShade="A6"/>
            </w:tcBorders>
          </w:tcPr>
          <w:p w:rsidR="0077112B" w:rsidRDefault="0077112B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2-636</w:t>
            </w:r>
          </w:p>
        </w:tc>
        <w:tc>
          <w:tcPr>
            <w:tcW w:w="7825" w:type="dxa"/>
            <w:tcBorders>
              <w:bottom w:val="single" w:sz="4" w:space="0" w:color="A6A6A6" w:themeColor="background1" w:themeShade="A6"/>
            </w:tcBorders>
          </w:tcPr>
          <w:p w:rsidR="0077112B" w:rsidRDefault="0077112B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 genotypes with columns for sample name and allele calls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A4CF0" w:rsidRDefault="00BA4CF0" w:rsidP="00C22D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B0A37" w:rsidRDefault="00DB0A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A4CF0" w:rsidRDefault="00BA4CF0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A4CF0">
        <w:rPr>
          <w:rFonts w:ascii="Times New Roman" w:hAnsi="Times New Roman" w:cs="Times New Roman"/>
          <w:b/>
          <w:sz w:val="24"/>
          <w:szCs w:val="24"/>
        </w:rPr>
        <w:lastRenderedPageBreak/>
        <w:t>Individual_metadata.csv</w:t>
      </w:r>
    </w:p>
    <w:p w:rsidR="00BA4CF0" w:rsidRDefault="00BA4CF0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Metadata for genotyped individuals.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1710"/>
        <w:gridCol w:w="6660"/>
      </w:tblGrid>
      <w:tr w:rsidR="00746647" w:rsidTr="00746647">
        <w:tc>
          <w:tcPr>
            <w:tcW w:w="9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Column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Heading</w:t>
            </w:r>
          </w:p>
        </w:tc>
        <w:tc>
          <w:tcPr>
            <w:tcW w:w="66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</w:tr>
      <w:tr w:rsidR="00746647" w:rsidTr="00746647">
        <w:tc>
          <w:tcPr>
            <w:tcW w:w="990" w:type="dxa"/>
            <w:tcBorders>
              <w:top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Ind_ID</w:t>
            </w:r>
            <w:proofErr w:type="spellEnd"/>
          </w:p>
        </w:tc>
        <w:tc>
          <w:tcPr>
            <w:tcW w:w="6660" w:type="dxa"/>
            <w:tcBorders>
              <w:top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Unique identifier for each termite genotypes</w:t>
            </w:r>
          </w:p>
        </w:tc>
      </w:tr>
      <w:tr w:rsidR="00746647" w:rsidTr="00746647">
        <w:tc>
          <w:tcPr>
            <w:tcW w:w="99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Mound_ID</w:t>
            </w:r>
            <w:proofErr w:type="spellEnd"/>
          </w:p>
        </w:tc>
        <w:tc>
          <w:tcPr>
            <w:tcW w:w="666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Unique identifier for the termite mound from which the termite was collected</w:t>
            </w:r>
          </w:p>
        </w:tc>
      </w:tr>
      <w:tr w:rsidR="00746647" w:rsidTr="00746647">
        <w:tc>
          <w:tcPr>
            <w:tcW w:w="99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Date_collected</w:t>
            </w:r>
            <w:proofErr w:type="spellEnd"/>
          </w:p>
        </w:tc>
        <w:tc>
          <w:tcPr>
            <w:tcW w:w="666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Collection date</w:t>
            </w:r>
          </w:p>
        </w:tc>
      </w:tr>
      <w:tr w:rsidR="00746647" w:rsidTr="00746647">
        <w:tc>
          <w:tcPr>
            <w:tcW w:w="990" w:type="dxa"/>
            <w:tcBorders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Caste</w:t>
            </w:r>
          </w:p>
        </w:tc>
        <w:tc>
          <w:tcPr>
            <w:tcW w:w="6660" w:type="dxa"/>
            <w:tcBorders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Soldier, worker, 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alate</w:t>
            </w:r>
            <w:proofErr w:type="spellEnd"/>
          </w:p>
        </w:tc>
      </w:tr>
    </w:tbl>
    <w:p w:rsidR="008C4A60" w:rsidRDefault="008C4A60" w:rsidP="007466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4A60" w:rsidRDefault="008C4A60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Mean_mound_Fij.csv</w:t>
      </w:r>
    </w:p>
    <w:p w:rsidR="008C4A60" w:rsidRDefault="008C4A60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Mean inter-individual genetic distance (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Pr="008C4A60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proofErr w:type="spellEnd"/>
      <w:r>
        <w:rPr>
          <w:rFonts w:ascii="Times New Roman" w:hAnsi="Times New Roman" w:cs="Times New Roman"/>
          <w:sz w:val="24"/>
          <w:szCs w:val="24"/>
        </w:rPr>
        <w:t>) for each pair of mounds within 60m distance.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2349"/>
        <w:gridCol w:w="6021"/>
      </w:tblGrid>
      <w:tr w:rsidR="00746647" w:rsidTr="009A4854">
        <w:tc>
          <w:tcPr>
            <w:tcW w:w="9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Column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Heading</w:t>
            </w:r>
          </w:p>
        </w:tc>
        <w:tc>
          <w:tcPr>
            <w:tcW w:w="66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</w:tr>
      <w:tr w:rsidR="00746647" w:rsidTr="009A4854">
        <w:tc>
          <w:tcPr>
            <w:tcW w:w="990" w:type="dxa"/>
            <w:tcBorders>
              <w:top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Mound_ID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6660" w:type="dxa"/>
            <w:tcBorders>
              <w:top w:val="single" w:sz="4" w:space="0" w:color="A6A6A6" w:themeColor="background1" w:themeShade="A6"/>
            </w:tcBorders>
          </w:tcPr>
          <w:p w:rsidR="00746647" w:rsidRDefault="00746647" w:rsidP="007466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Unique identifier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mound 1</w:t>
            </w:r>
          </w:p>
        </w:tc>
      </w:tr>
      <w:tr w:rsidR="00746647" w:rsidTr="009A4854">
        <w:tc>
          <w:tcPr>
            <w:tcW w:w="99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Mound_ID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6660" w:type="dxa"/>
          </w:tcPr>
          <w:p w:rsidR="00746647" w:rsidRDefault="00746647" w:rsidP="0074664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Unique identifier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mound 2</w:t>
            </w:r>
          </w:p>
        </w:tc>
      </w:tr>
      <w:tr w:rsidR="00746647" w:rsidTr="009A4854">
        <w:tc>
          <w:tcPr>
            <w:tcW w:w="99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Mean_Fij</w:t>
            </w:r>
            <w:proofErr w:type="spellEnd"/>
          </w:p>
        </w:tc>
        <w:tc>
          <w:tcPr>
            <w:tcW w:w="6660" w:type="dxa"/>
          </w:tcPr>
          <w:p w:rsidR="00746647" w:rsidRDefault="00746647" w:rsidP="00746647">
            <w:pPr>
              <w:ind w:left="36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 inter-individual genetic distance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C4A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46647" w:rsidTr="00746647">
        <w:tc>
          <w:tcPr>
            <w:tcW w:w="99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Glade_Colony_Factor</w:t>
            </w:r>
            <w:proofErr w:type="spellEnd"/>
          </w:p>
        </w:tc>
        <w:tc>
          <w:tcPr>
            <w:tcW w:w="6660" w:type="dxa"/>
          </w:tcPr>
          <w:p w:rsidR="00746647" w:rsidRDefault="00746647" w:rsidP="00746647">
            <w:pPr>
              <w:ind w:left="36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factor indicating whether the two mounds are the same (Mound), different mounds on the same glade (Glade), or different mounds not on a glade (0 – 60 m).</w:t>
            </w:r>
          </w:p>
        </w:tc>
      </w:tr>
      <w:tr w:rsidR="00746647" w:rsidTr="009A4854">
        <w:tc>
          <w:tcPr>
            <w:tcW w:w="990" w:type="dxa"/>
            <w:tcBorders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Distance</w:t>
            </w:r>
          </w:p>
        </w:tc>
        <w:tc>
          <w:tcPr>
            <w:tcW w:w="6660" w:type="dxa"/>
            <w:tcBorders>
              <w:bottom w:val="single" w:sz="4" w:space="0" w:color="A6A6A6" w:themeColor="background1" w:themeShade="A6"/>
            </w:tcBorders>
          </w:tcPr>
          <w:p w:rsidR="00746647" w:rsidRDefault="0074664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Geographic distance between the two mounds, in meters.</w:t>
            </w:r>
          </w:p>
        </w:tc>
      </w:tr>
    </w:tbl>
    <w:p w:rsidR="008C4A60" w:rsidRPr="008C4A60" w:rsidRDefault="008C4A60" w:rsidP="007466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31D9" w:rsidRDefault="00281E6C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Mound_metadata.csv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2056"/>
        <w:gridCol w:w="6314"/>
      </w:tblGrid>
      <w:tr w:rsidR="00422D05" w:rsidTr="009A4854">
        <w:tc>
          <w:tcPr>
            <w:tcW w:w="9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Column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Heading</w:t>
            </w:r>
          </w:p>
        </w:tc>
        <w:tc>
          <w:tcPr>
            <w:tcW w:w="66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</w:tr>
      <w:tr w:rsidR="00422D05" w:rsidTr="009A4854">
        <w:tc>
          <w:tcPr>
            <w:tcW w:w="990" w:type="dxa"/>
            <w:tcBorders>
              <w:top w:val="single" w:sz="4" w:space="0" w:color="A6A6A6" w:themeColor="background1" w:themeShade="A6"/>
            </w:tcBorders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</w:tcBorders>
          </w:tcPr>
          <w:p w:rsidR="00422D05" w:rsidRDefault="00422D05" w:rsidP="00EC17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Mound_ID</w:t>
            </w:r>
            <w:proofErr w:type="spellEnd"/>
          </w:p>
        </w:tc>
        <w:tc>
          <w:tcPr>
            <w:tcW w:w="6660" w:type="dxa"/>
            <w:tcBorders>
              <w:top w:val="single" w:sz="4" w:space="0" w:color="A6A6A6" w:themeColor="background1" w:themeShade="A6"/>
            </w:tcBorders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Unique identifier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each mound</w:t>
            </w:r>
          </w:p>
        </w:tc>
      </w:tr>
      <w:tr w:rsidR="00422D05" w:rsidTr="009A4854">
        <w:tc>
          <w:tcPr>
            <w:tcW w:w="99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Easting</w:t>
            </w:r>
          </w:p>
        </w:tc>
        <w:tc>
          <w:tcPr>
            <w:tcW w:w="6660" w:type="dxa"/>
          </w:tcPr>
          <w:p w:rsidR="00422D05" w:rsidRDefault="00422D05" w:rsidP="00422D05">
            <w:pPr>
              <w:ind w:left="36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coordinate in </w:t>
            </w:r>
            <w:r w:rsidRPr="007D24EB">
              <w:rPr>
                <w:rFonts w:ascii="Times New Roman" w:hAnsi="Times New Roman" w:cs="Times New Roman"/>
                <w:sz w:val="24"/>
                <w:szCs w:val="24"/>
              </w:rPr>
              <w:t>WGS84 UTM Zone 37N</w:t>
            </w:r>
          </w:p>
        </w:tc>
      </w:tr>
      <w:tr w:rsidR="00422D05" w:rsidTr="009A4854">
        <w:tc>
          <w:tcPr>
            <w:tcW w:w="99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Northing</w:t>
            </w:r>
          </w:p>
        </w:tc>
        <w:tc>
          <w:tcPr>
            <w:tcW w:w="6660" w:type="dxa"/>
          </w:tcPr>
          <w:p w:rsidR="00422D05" w:rsidRDefault="00422D05" w:rsidP="009A4854">
            <w:pPr>
              <w:ind w:left="36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coordinate in </w:t>
            </w:r>
            <w:r w:rsidRPr="007D24EB">
              <w:rPr>
                <w:rFonts w:ascii="Times New Roman" w:hAnsi="Times New Roman" w:cs="Times New Roman"/>
                <w:sz w:val="24"/>
                <w:szCs w:val="24"/>
              </w:rPr>
              <w:t>WGS84 UTM Zone 37N</w:t>
            </w:r>
          </w:p>
        </w:tc>
      </w:tr>
      <w:tr w:rsidR="00422D05" w:rsidTr="009A4854">
        <w:tc>
          <w:tcPr>
            <w:tcW w:w="99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Mound_Diameter</w:t>
            </w:r>
            <w:proofErr w:type="spellEnd"/>
          </w:p>
        </w:tc>
        <w:tc>
          <w:tcPr>
            <w:tcW w:w="6660" w:type="dxa"/>
          </w:tcPr>
          <w:p w:rsidR="00422D05" w:rsidRDefault="00422D05" w:rsidP="009A4854">
            <w:pPr>
              <w:ind w:left="36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Mound diameter in meters</w:t>
            </w:r>
          </w:p>
        </w:tc>
      </w:tr>
      <w:tr w:rsidR="00422D05" w:rsidTr="00422D05">
        <w:tc>
          <w:tcPr>
            <w:tcW w:w="99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Glade_Distance</w:t>
            </w:r>
            <w:proofErr w:type="spellEnd"/>
          </w:p>
        </w:tc>
        <w:tc>
          <w:tcPr>
            <w:tcW w:w="666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Distance to the nearest glade, in meters</w:t>
            </w:r>
          </w:p>
        </w:tc>
      </w:tr>
      <w:tr w:rsidR="00422D05" w:rsidTr="00422D05">
        <w:tc>
          <w:tcPr>
            <w:tcW w:w="99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Sequence</w:t>
            </w:r>
          </w:p>
        </w:tc>
        <w:tc>
          <w:tcPr>
            <w:tcW w:w="6660" w:type="dxa"/>
          </w:tcPr>
          <w:p w:rsidR="00422D05" w:rsidRDefault="00422D05" w:rsidP="00422D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GenBank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accessi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 number for the 16S sequence.</w:t>
            </w:r>
          </w:p>
        </w:tc>
      </w:tr>
      <w:tr w:rsidR="00422D05" w:rsidTr="00422D05">
        <w:tc>
          <w:tcPr>
            <w:tcW w:w="99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666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Scientific name.</w:t>
            </w:r>
          </w:p>
        </w:tc>
      </w:tr>
      <w:tr w:rsidR="00422D05" w:rsidTr="00422D05">
        <w:tc>
          <w:tcPr>
            <w:tcW w:w="99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Dung_density</w:t>
            </w:r>
            <w:proofErr w:type="spellEnd"/>
          </w:p>
        </w:tc>
        <w:tc>
          <w:tcPr>
            <w:tcW w:w="666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Dung density in number of discrete piles per square meter</w:t>
            </w:r>
          </w:p>
        </w:tc>
      </w:tr>
      <w:tr w:rsidR="00422D05" w:rsidTr="00422D05">
        <w:tc>
          <w:tcPr>
            <w:tcW w:w="99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NDVI</w:t>
            </w:r>
          </w:p>
        </w:tc>
        <w:tc>
          <w:tcPr>
            <w:tcW w:w="6660" w:type="dxa"/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 NDVI on the mound</w:t>
            </w:r>
          </w:p>
        </w:tc>
      </w:tr>
      <w:tr w:rsidR="00422D05" w:rsidTr="00422D05">
        <w:tc>
          <w:tcPr>
            <w:tcW w:w="990" w:type="dxa"/>
            <w:tcBorders>
              <w:bottom w:val="single" w:sz="4" w:space="0" w:color="A6A6A6" w:themeColor="background1" w:themeShade="A6"/>
            </w:tcBorders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bottom w:val="single" w:sz="4" w:space="0" w:color="A6A6A6" w:themeColor="background1" w:themeShade="A6"/>
            </w:tcBorders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Off_mound_NDVI</w:t>
            </w:r>
            <w:proofErr w:type="spellEnd"/>
          </w:p>
        </w:tc>
        <w:tc>
          <w:tcPr>
            <w:tcW w:w="6660" w:type="dxa"/>
            <w:tcBorders>
              <w:bottom w:val="single" w:sz="4" w:space="0" w:color="A6A6A6" w:themeColor="background1" w:themeShade="A6"/>
            </w:tcBorders>
          </w:tcPr>
          <w:p w:rsidR="00422D05" w:rsidRDefault="00422D05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 NDVI for an annulus equal to the mound diameter plus seven meters, with a hole equal to the mound diameter plus two meters</w:t>
            </w:r>
          </w:p>
        </w:tc>
      </w:tr>
    </w:tbl>
    <w:p w:rsidR="0059010F" w:rsidRDefault="0059010F" w:rsidP="00D03C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9010F" w:rsidRDefault="0059010F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Fig2A_data.csv</w:t>
      </w:r>
    </w:p>
    <w:p w:rsidR="0059010F" w:rsidRDefault="0059010F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59010F">
        <w:rPr>
          <w:rFonts w:ascii="Times New Roman" w:hAnsi="Times New Roman" w:cs="Times New Roman"/>
          <w:sz w:val="24"/>
          <w:szCs w:val="24"/>
        </w:rPr>
        <w:t>Distances between neighboring mounds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1710"/>
        <w:gridCol w:w="6660"/>
      </w:tblGrid>
      <w:tr w:rsidR="00D30A44" w:rsidTr="009A4854">
        <w:tc>
          <w:tcPr>
            <w:tcW w:w="9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Column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Heading</w:t>
            </w:r>
          </w:p>
        </w:tc>
        <w:tc>
          <w:tcPr>
            <w:tcW w:w="66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</w:tr>
      <w:tr w:rsidR="00D30A44" w:rsidTr="009A4854">
        <w:tc>
          <w:tcPr>
            <w:tcW w:w="990" w:type="dxa"/>
            <w:tcBorders>
              <w:top w:val="single" w:sz="4" w:space="0" w:color="A6A6A6" w:themeColor="background1" w:themeShade="A6"/>
            </w:tcBorders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</w:tcBorders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Mound_ID_1</w:t>
            </w:r>
          </w:p>
        </w:tc>
        <w:tc>
          <w:tcPr>
            <w:tcW w:w="6660" w:type="dxa"/>
            <w:tcBorders>
              <w:top w:val="single" w:sz="4" w:space="0" w:color="A6A6A6" w:themeColor="background1" w:themeShade="A6"/>
            </w:tcBorders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Unique identifier for mound 1</w:t>
            </w:r>
          </w:p>
        </w:tc>
      </w:tr>
      <w:tr w:rsidR="00D30A44" w:rsidTr="009A4854">
        <w:tc>
          <w:tcPr>
            <w:tcW w:w="990" w:type="dxa"/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Mound_ID_2</w:t>
            </w:r>
          </w:p>
        </w:tc>
        <w:tc>
          <w:tcPr>
            <w:tcW w:w="6660" w:type="dxa"/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Unique identifier for mound 2</w:t>
            </w:r>
          </w:p>
        </w:tc>
      </w:tr>
      <w:tr w:rsidR="00D30A44" w:rsidTr="009A4854">
        <w:tc>
          <w:tcPr>
            <w:tcW w:w="990" w:type="dxa"/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</w:t>
            </w:r>
          </w:p>
        </w:tc>
        <w:tc>
          <w:tcPr>
            <w:tcW w:w="6660" w:type="dxa"/>
          </w:tcPr>
          <w:p w:rsidR="00D30A44" w:rsidRDefault="00D30A44" w:rsidP="009A4854">
            <w:pPr>
              <w:ind w:left="36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Distance between neighboring mounds in meters</w:t>
            </w:r>
          </w:p>
        </w:tc>
      </w:tr>
      <w:tr w:rsidR="00D30A44" w:rsidTr="009A4854">
        <w:tc>
          <w:tcPr>
            <w:tcW w:w="990" w:type="dxa"/>
            <w:tcBorders>
              <w:bottom w:val="single" w:sz="4" w:space="0" w:color="A6A6A6" w:themeColor="background1" w:themeShade="A6"/>
            </w:tcBorders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6A6A6" w:themeColor="background1" w:themeShade="A6"/>
            </w:tcBorders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Glade_Factor</w:t>
            </w:r>
            <w:proofErr w:type="spellEnd"/>
          </w:p>
        </w:tc>
        <w:tc>
          <w:tcPr>
            <w:tcW w:w="6660" w:type="dxa"/>
            <w:tcBorders>
              <w:bottom w:val="single" w:sz="4" w:space="0" w:color="A6A6A6" w:themeColor="background1" w:themeShade="A6"/>
            </w:tcBorders>
          </w:tcPr>
          <w:p w:rsidR="00D30A44" w:rsidRDefault="00D30A4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 indicating whether both mounds are on a glade (2), one mound on and one mound off (1), or no mounds on the glade (0).</w:t>
            </w:r>
          </w:p>
        </w:tc>
      </w:tr>
    </w:tbl>
    <w:p w:rsidR="00A47790" w:rsidRDefault="00A47790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</w:p>
    <w:p w:rsidR="00DB0A37" w:rsidRDefault="00DB0A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47790" w:rsidRDefault="0077112B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Fig2BCD_data.csv</w:t>
      </w:r>
    </w:p>
    <w:p w:rsidR="0077112B" w:rsidRDefault="0077112B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for mound distance regressions.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2202"/>
        <w:gridCol w:w="6168"/>
      </w:tblGrid>
      <w:tr w:rsidR="00EC1771" w:rsidTr="00EC1771">
        <w:tc>
          <w:tcPr>
            <w:tcW w:w="9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Column</w:t>
            </w:r>
          </w:p>
        </w:tc>
        <w:tc>
          <w:tcPr>
            <w:tcW w:w="220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Heading</w:t>
            </w:r>
          </w:p>
        </w:tc>
        <w:tc>
          <w:tcPr>
            <w:tcW w:w="6168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</w:tr>
      <w:tr w:rsidR="00EC1771" w:rsidTr="00EC1771">
        <w:tc>
          <w:tcPr>
            <w:tcW w:w="990" w:type="dxa"/>
            <w:tcBorders>
              <w:top w:val="single" w:sz="4" w:space="0" w:color="A6A6A6" w:themeColor="background1" w:themeShade="A6"/>
            </w:tcBorders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A6A6A6" w:themeColor="background1" w:themeShade="A6"/>
            </w:tcBorders>
          </w:tcPr>
          <w:p w:rsidR="00EC1771" w:rsidRDefault="00EC1771" w:rsidP="00EC177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Mound_ID</w:t>
            </w:r>
            <w:proofErr w:type="spellEnd"/>
          </w:p>
        </w:tc>
        <w:tc>
          <w:tcPr>
            <w:tcW w:w="6168" w:type="dxa"/>
            <w:tcBorders>
              <w:top w:val="single" w:sz="4" w:space="0" w:color="A6A6A6" w:themeColor="background1" w:themeShade="A6"/>
            </w:tcBorders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Unique identifier for each mound</w:t>
            </w:r>
          </w:p>
        </w:tc>
      </w:tr>
      <w:tr w:rsidR="00EC1771" w:rsidTr="00EC1771">
        <w:tc>
          <w:tcPr>
            <w:tcW w:w="990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2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n_neighbors</w:t>
            </w:r>
            <w:proofErr w:type="spellEnd"/>
          </w:p>
        </w:tc>
        <w:tc>
          <w:tcPr>
            <w:tcW w:w="6168" w:type="dxa"/>
          </w:tcPr>
          <w:p w:rsidR="00EC1771" w:rsidRDefault="00EC1771" w:rsidP="009A4854">
            <w:pPr>
              <w:ind w:left="36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first neighbors</w:t>
            </w:r>
          </w:p>
        </w:tc>
      </w:tr>
      <w:tr w:rsidR="00EC1771" w:rsidTr="00EC1771">
        <w:tc>
          <w:tcPr>
            <w:tcW w:w="990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2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mean_neighbor_dist</w:t>
            </w:r>
            <w:proofErr w:type="spellEnd"/>
          </w:p>
        </w:tc>
        <w:tc>
          <w:tcPr>
            <w:tcW w:w="6168" w:type="dxa"/>
          </w:tcPr>
          <w:p w:rsidR="00EC1771" w:rsidRDefault="00EC1771" w:rsidP="009A4854">
            <w:pPr>
              <w:ind w:left="36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 distance to all first neighbors in meters</w:t>
            </w:r>
          </w:p>
        </w:tc>
      </w:tr>
      <w:tr w:rsidR="00EC1771" w:rsidTr="00EC1771">
        <w:tc>
          <w:tcPr>
            <w:tcW w:w="990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2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Glade_Dist</w:t>
            </w:r>
            <w:proofErr w:type="spellEnd"/>
          </w:p>
        </w:tc>
        <w:tc>
          <w:tcPr>
            <w:tcW w:w="6168" w:type="dxa"/>
          </w:tcPr>
          <w:p w:rsidR="00EC1771" w:rsidRDefault="00EC1771" w:rsidP="009A4854">
            <w:pPr>
              <w:ind w:left="36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Distance to nearest glade in meters</w:t>
            </w:r>
          </w:p>
        </w:tc>
      </w:tr>
      <w:tr w:rsidR="00EC1771" w:rsidTr="00EC1771">
        <w:tc>
          <w:tcPr>
            <w:tcW w:w="990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2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mound_size</w:t>
            </w:r>
            <w:proofErr w:type="spellEnd"/>
          </w:p>
        </w:tc>
        <w:tc>
          <w:tcPr>
            <w:tcW w:w="6168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Mound diameter in meters</w:t>
            </w:r>
          </w:p>
        </w:tc>
      </w:tr>
      <w:tr w:rsidR="00EC1771" w:rsidTr="00EC1771">
        <w:tc>
          <w:tcPr>
            <w:tcW w:w="990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2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mean_neighbor_size</w:t>
            </w:r>
            <w:proofErr w:type="spellEnd"/>
          </w:p>
        </w:tc>
        <w:tc>
          <w:tcPr>
            <w:tcW w:w="6168" w:type="dxa"/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 neighbor diameter in meters</w:t>
            </w:r>
          </w:p>
        </w:tc>
      </w:tr>
      <w:tr w:rsidR="00EC1771" w:rsidTr="00EC1771">
        <w:tc>
          <w:tcPr>
            <w:tcW w:w="990" w:type="dxa"/>
            <w:tcBorders>
              <w:bottom w:val="single" w:sz="4" w:space="0" w:color="A6A6A6" w:themeColor="background1" w:themeShade="A6"/>
            </w:tcBorders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2" w:type="dxa"/>
            <w:tcBorders>
              <w:bottom w:val="single" w:sz="4" w:space="0" w:color="A6A6A6" w:themeColor="background1" w:themeShade="A6"/>
            </w:tcBorders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mean_mound_size</w:t>
            </w:r>
            <w:proofErr w:type="spellEnd"/>
          </w:p>
        </w:tc>
        <w:tc>
          <w:tcPr>
            <w:tcW w:w="6168" w:type="dxa"/>
            <w:tcBorders>
              <w:bottom w:val="single" w:sz="4" w:space="0" w:color="A6A6A6" w:themeColor="background1" w:themeShade="A6"/>
            </w:tcBorders>
          </w:tcPr>
          <w:p w:rsidR="00EC1771" w:rsidRDefault="00EC1771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 mound size of focal mound (col. 1) plus all neighbors</w:t>
            </w:r>
          </w:p>
        </w:tc>
      </w:tr>
    </w:tbl>
    <w:p w:rsidR="0077112B" w:rsidRDefault="0077112B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E33A7" w:rsidRDefault="00AE33A7" w:rsidP="00AE33A7">
      <w:pPr>
        <w:spacing w:line="240" w:lineRule="auto"/>
        <w:ind w:left="360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Glade_NDVI_data.</w:t>
      </w:r>
      <w:r>
        <w:rPr>
          <w:rFonts w:ascii="Times New Roman" w:hAnsi="Times New Roman" w:cs="Times New Roman"/>
          <w:b/>
          <w:sz w:val="24"/>
          <w:szCs w:val="24"/>
        </w:rPr>
        <w:t>csv</w:t>
      </w:r>
    </w:p>
    <w:p w:rsidR="00AE33A7" w:rsidRDefault="00AE33A7" w:rsidP="00AE33A7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NDVI data for each glade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1710"/>
        <w:gridCol w:w="6660"/>
      </w:tblGrid>
      <w:tr w:rsidR="00AE33A7" w:rsidTr="009A4854">
        <w:tc>
          <w:tcPr>
            <w:tcW w:w="9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Column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Heading</w:t>
            </w:r>
          </w:p>
        </w:tc>
        <w:tc>
          <w:tcPr>
            <w:tcW w:w="66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</w:tr>
      <w:tr w:rsidR="00AE33A7" w:rsidTr="009A4854">
        <w:tc>
          <w:tcPr>
            <w:tcW w:w="990" w:type="dxa"/>
            <w:tcBorders>
              <w:top w:val="single" w:sz="4" w:space="0" w:color="A6A6A6" w:themeColor="background1" w:themeShade="A6"/>
            </w:tcBorders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</w:tcBorders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Glade_ID</w:t>
            </w:r>
            <w:proofErr w:type="spellEnd"/>
          </w:p>
        </w:tc>
        <w:tc>
          <w:tcPr>
            <w:tcW w:w="6660" w:type="dxa"/>
            <w:tcBorders>
              <w:top w:val="single" w:sz="4" w:space="0" w:color="A6A6A6" w:themeColor="background1" w:themeShade="A6"/>
            </w:tcBorders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Unique identifier for each glade</w:t>
            </w:r>
          </w:p>
        </w:tc>
      </w:tr>
      <w:tr w:rsidR="00AE33A7" w:rsidTr="009A4854">
        <w:tc>
          <w:tcPr>
            <w:tcW w:w="990" w:type="dxa"/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Glade_Dist</w:t>
            </w:r>
            <w:proofErr w:type="spellEnd"/>
          </w:p>
        </w:tc>
        <w:tc>
          <w:tcPr>
            <w:tcW w:w="6660" w:type="dxa"/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Distance from the glade edge in meters</w:t>
            </w:r>
          </w:p>
        </w:tc>
      </w:tr>
      <w:tr w:rsidR="00AE33A7" w:rsidTr="009A4854">
        <w:tc>
          <w:tcPr>
            <w:tcW w:w="990" w:type="dxa"/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NDVI_mean</w:t>
            </w:r>
            <w:proofErr w:type="spellEnd"/>
          </w:p>
        </w:tc>
        <w:tc>
          <w:tcPr>
            <w:tcW w:w="6660" w:type="dxa"/>
          </w:tcPr>
          <w:p w:rsidR="00AE33A7" w:rsidRDefault="00AE33A7" w:rsidP="009A4854">
            <w:pPr>
              <w:ind w:left="36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 NDVI calculated from all raster cells within 1 meter of that distance from the glade edge</w:t>
            </w:r>
          </w:p>
        </w:tc>
      </w:tr>
      <w:tr w:rsidR="00AE33A7" w:rsidTr="009A4854">
        <w:tc>
          <w:tcPr>
            <w:tcW w:w="990" w:type="dxa"/>
            <w:tcBorders>
              <w:bottom w:val="single" w:sz="4" w:space="0" w:color="A6A6A6" w:themeColor="background1" w:themeShade="A6"/>
            </w:tcBorders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6A6A6" w:themeColor="background1" w:themeShade="A6"/>
            </w:tcBorders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NDVI_sd</w:t>
            </w:r>
            <w:proofErr w:type="spellEnd"/>
          </w:p>
        </w:tc>
        <w:tc>
          <w:tcPr>
            <w:tcW w:w="6660" w:type="dxa"/>
            <w:tcBorders>
              <w:bottom w:val="single" w:sz="4" w:space="0" w:color="A6A6A6" w:themeColor="background1" w:themeShade="A6"/>
            </w:tcBorders>
          </w:tcPr>
          <w:p w:rsidR="00AE33A7" w:rsidRDefault="00AE33A7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 deviation of the NDVI values used to calculate the mean</w:t>
            </w:r>
          </w:p>
        </w:tc>
      </w:tr>
    </w:tbl>
    <w:p w:rsidR="00AE33A7" w:rsidRDefault="00AE33A7" w:rsidP="00AE33A7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</w:p>
    <w:p w:rsidR="00AE33A7" w:rsidRDefault="00BF6B0E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FigS2.Rdata</w:t>
      </w:r>
    </w:p>
    <w:p w:rsidR="00BF6B0E" w:rsidRDefault="00BF6B0E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data file containing two objects:</w:t>
      </w:r>
    </w:p>
    <w:p w:rsidR="00BF6B0E" w:rsidRDefault="00BF6B0E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Mean_mound_Fij</w:t>
      </w:r>
      <w:proofErr w:type="spellEnd"/>
      <w:r>
        <w:rPr>
          <w:rFonts w:ascii="Times New Roman" w:hAnsi="Times New Roman" w:cs="Times New Roman"/>
          <w:sz w:val="24"/>
          <w:szCs w:val="24"/>
        </w:rPr>
        <w:t>. See description above</w:t>
      </w:r>
    </w:p>
    <w:p w:rsidR="00BF6B0E" w:rsidRDefault="00BF6B0E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Mound_dists</w:t>
      </w:r>
      <w:proofErr w:type="spellEnd"/>
      <w:r>
        <w:rPr>
          <w:rFonts w:ascii="Times New Roman" w:hAnsi="Times New Roman" w:cs="Times New Roman"/>
          <w:sz w:val="24"/>
          <w:szCs w:val="24"/>
        </w:rPr>
        <w:t>. Data frame containing genetic and geographic distances among termite mounds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1710"/>
        <w:gridCol w:w="6660"/>
      </w:tblGrid>
      <w:tr w:rsidR="00D046D4" w:rsidTr="009A4854">
        <w:tc>
          <w:tcPr>
            <w:tcW w:w="9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Column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Heading</w:t>
            </w:r>
          </w:p>
        </w:tc>
        <w:tc>
          <w:tcPr>
            <w:tcW w:w="66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</w:p>
        </w:tc>
      </w:tr>
      <w:tr w:rsidR="00D046D4" w:rsidTr="009A4854">
        <w:tc>
          <w:tcPr>
            <w:tcW w:w="990" w:type="dxa"/>
            <w:tcBorders>
              <w:top w:val="single" w:sz="4" w:space="0" w:color="A6A6A6" w:themeColor="background1" w:themeShade="A6"/>
            </w:tcBorders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</w:tcBorders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pop1</w:t>
            </w:r>
          </w:p>
        </w:tc>
        <w:tc>
          <w:tcPr>
            <w:tcW w:w="6660" w:type="dxa"/>
            <w:tcBorders>
              <w:top w:val="single" w:sz="4" w:space="0" w:color="A6A6A6" w:themeColor="background1" w:themeShade="A6"/>
            </w:tcBorders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Unique identifier for each mound.</w:t>
            </w:r>
          </w:p>
        </w:tc>
      </w:tr>
      <w:tr w:rsidR="00D046D4" w:rsidTr="009A4854">
        <w:tc>
          <w:tcPr>
            <w:tcW w:w="99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pop2</w:t>
            </w:r>
          </w:p>
        </w:tc>
        <w:tc>
          <w:tcPr>
            <w:tcW w:w="666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Unique identifier for each mound.</w:t>
            </w:r>
          </w:p>
        </w:tc>
      </w:tr>
      <w:tr w:rsidR="00D046D4" w:rsidTr="009A4854">
        <w:tc>
          <w:tcPr>
            <w:tcW w:w="99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geodist</w:t>
            </w:r>
            <w:proofErr w:type="spellEnd"/>
          </w:p>
        </w:tc>
        <w:tc>
          <w:tcPr>
            <w:tcW w:w="6660" w:type="dxa"/>
          </w:tcPr>
          <w:p w:rsidR="00D046D4" w:rsidRDefault="00D046D4" w:rsidP="009A4854">
            <w:pPr>
              <w:ind w:left="36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Geographic distance in meters</w:t>
            </w:r>
          </w:p>
        </w:tc>
      </w:tr>
      <w:tr w:rsidR="00D046D4" w:rsidTr="00D046D4">
        <w:tc>
          <w:tcPr>
            <w:tcW w:w="99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neighbors</w:t>
            </w:r>
          </w:p>
        </w:tc>
        <w:tc>
          <w:tcPr>
            <w:tcW w:w="666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 indicating whether mounds are neighbors</w:t>
            </w:r>
          </w:p>
        </w:tc>
      </w:tr>
      <w:tr w:rsidR="00D046D4" w:rsidTr="00D046D4">
        <w:tc>
          <w:tcPr>
            <w:tcW w:w="99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glade</w:t>
            </w:r>
          </w:p>
        </w:tc>
        <w:tc>
          <w:tcPr>
            <w:tcW w:w="666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 indicating whether mounds are on glades</w:t>
            </w:r>
          </w:p>
        </w:tc>
      </w:tr>
      <w:tr w:rsidR="00D046D4" w:rsidTr="00D046D4">
        <w:tc>
          <w:tcPr>
            <w:tcW w:w="99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60" w:type="dxa"/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Genetic distance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Nei’s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D)</w:t>
            </w:r>
          </w:p>
        </w:tc>
      </w:tr>
      <w:tr w:rsidR="00D046D4" w:rsidTr="00D046D4">
        <w:tc>
          <w:tcPr>
            <w:tcW w:w="990" w:type="dxa"/>
            <w:tcBorders>
              <w:bottom w:val="single" w:sz="4" w:space="0" w:color="A6A6A6" w:themeColor="background1" w:themeShade="A6"/>
            </w:tcBorders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0" w:type="dxa"/>
            <w:tcBorders>
              <w:bottom w:val="single" w:sz="4" w:space="0" w:color="A6A6A6" w:themeColor="background1" w:themeShade="A6"/>
            </w:tcBorders>
          </w:tcPr>
          <w:p w:rsidR="00D046D4" w:rsidRDefault="00D046D4" w:rsidP="009A4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Dist_Factor</w:t>
            </w:r>
            <w:proofErr w:type="spellEnd"/>
          </w:p>
        </w:tc>
        <w:tc>
          <w:tcPr>
            <w:tcW w:w="6660" w:type="dxa"/>
            <w:tcBorders>
              <w:bottom w:val="single" w:sz="4" w:space="0" w:color="A6A6A6" w:themeColor="background1" w:themeShade="A6"/>
            </w:tcBorders>
          </w:tcPr>
          <w:p w:rsidR="00D046D4" w:rsidRDefault="00D046D4" w:rsidP="00D046D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Factor indicating the distance class for each pair of mounds </w:t>
            </w:r>
          </w:p>
        </w:tc>
      </w:tr>
    </w:tbl>
    <w:p w:rsidR="00D046D4" w:rsidRPr="00BF6B0E" w:rsidRDefault="00D046D4" w:rsidP="00930A78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</w:p>
    <w:sectPr w:rsidR="00D046D4" w:rsidRPr="00BF6B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5445B"/>
    <w:multiLevelType w:val="hybridMultilevel"/>
    <w:tmpl w:val="21807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6D8"/>
    <w:rsid w:val="000D3647"/>
    <w:rsid w:val="000F7846"/>
    <w:rsid w:val="001270E2"/>
    <w:rsid w:val="001D1FB2"/>
    <w:rsid w:val="00281E6C"/>
    <w:rsid w:val="002A3F68"/>
    <w:rsid w:val="002A76D8"/>
    <w:rsid w:val="003177AB"/>
    <w:rsid w:val="00322A4C"/>
    <w:rsid w:val="0039712E"/>
    <w:rsid w:val="00422D05"/>
    <w:rsid w:val="004B07AD"/>
    <w:rsid w:val="00505187"/>
    <w:rsid w:val="0059010F"/>
    <w:rsid w:val="0059796B"/>
    <w:rsid w:val="00746647"/>
    <w:rsid w:val="0077112B"/>
    <w:rsid w:val="007C07B1"/>
    <w:rsid w:val="007D24EB"/>
    <w:rsid w:val="007D53D4"/>
    <w:rsid w:val="008C4A60"/>
    <w:rsid w:val="00930A78"/>
    <w:rsid w:val="00A47790"/>
    <w:rsid w:val="00AC297C"/>
    <w:rsid w:val="00AD457C"/>
    <w:rsid w:val="00AE33A7"/>
    <w:rsid w:val="00BA3704"/>
    <w:rsid w:val="00BA4CF0"/>
    <w:rsid w:val="00BC1DB4"/>
    <w:rsid w:val="00BF6B0E"/>
    <w:rsid w:val="00C22DCE"/>
    <w:rsid w:val="00C75C51"/>
    <w:rsid w:val="00D03C1A"/>
    <w:rsid w:val="00D046D4"/>
    <w:rsid w:val="00D30A44"/>
    <w:rsid w:val="00D631D9"/>
    <w:rsid w:val="00DB0A37"/>
    <w:rsid w:val="00E0620E"/>
    <w:rsid w:val="00EA14C5"/>
    <w:rsid w:val="00EC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02CAA"/>
  <w15:chartTrackingRefBased/>
  <w15:docId w15:val="{DE48B5F3-6F4B-4343-83F8-EED162F5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6D4"/>
  </w:style>
  <w:style w:type="paragraph" w:styleId="Heading1">
    <w:name w:val="heading 1"/>
    <w:basedOn w:val="Normal"/>
    <w:next w:val="Normal"/>
    <w:link w:val="Heading1Char"/>
    <w:uiPriority w:val="9"/>
    <w:qFormat/>
    <w:rsid w:val="001270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Body">
    <w:name w:val="My_Body"/>
    <w:basedOn w:val="Normal"/>
    <w:link w:val="MyBodyChar"/>
    <w:qFormat/>
    <w:rsid w:val="001270E2"/>
    <w:rPr>
      <w:rFonts w:ascii="Times New Roman" w:hAnsi="Times New Roman" w:cs="Times New Roman"/>
      <w:sz w:val="24"/>
      <w:szCs w:val="24"/>
    </w:rPr>
  </w:style>
  <w:style w:type="character" w:customStyle="1" w:styleId="MyBodyChar">
    <w:name w:val="My_Body Char"/>
    <w:basedOn w:val="DefaultParagraphFont"/>
    <w:link w:val="MyBody"/>
    <w:rsid w:val="001270E2"/>
    <w:rPr>
      <w:rFonts w:ascii="Times New Roman" w:hAnsi="Times New Roman" w:cs="Times New Roman"/>
      <w:sz w:val="24"/>
      <w:szCs w:val="24"/>
    </w:rPr>
  </w:style>
  <w:style w:type="paragraph" w:customStyle="1" w:styleId="Myheading">
    <w:name w:val="My_heading"/>
    <w:basedOn w:val="Heading1"/>
    <w:link w:val="MyheadingChar"/>
    <w:qFormat/>
    <w:rsid w:val="001270E2"/>
    <w:pPr>
      <w:jc w:val="center"/>
    </w:pPr>
    <w:rPr>
      <w:rFonts w:ascii="Times New Roman" w:hAnsi="Times New Roman" w:cs="Times New Roman"/>
      <w:sz w:val="36"/>
      <w:szCs w:val="36"/>
    </w:rPr>
  </w:style>
  <w:style w:type="character" w:customStyle="1" w:styleId="MyheadingChar">
    <w:name w:val="My_heading Char"/>
    <w:basedOn w:val="Heading1Char"/>
    <w:link w:val="Myheading"/>
    <w:rsid w:val="001270E2"/>
    <w:rPr>
      <w:rFonts w:ascii="Times New Roman" w:eastAsiaTheme="majorEastAsia" w:hAnsi="Times New Roman" w:cs="Times New Roman"/>
      <w:color w:val="2E74B5" w:themeColor="accent1" w:themeShade="BF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1270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1270E2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127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0E2"/>
  </w:style>
  <w:style w:type="paragraph" w:styleId="Footer">
    <w:name w:val="footer"/>
    <w:basedOn w:val="Normal"/>
    <w:link w:val="FooterChar"/>
    <w:uiPriority w:val="99"/>
    <w:unhideWhenUsed/>
    <w:rsid w:val="00127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0E2"/>
  </w:style>
  <w:style w:type="character" w:styleId="Hyperlink">
    <w:name w:val="Hyperlink"/>
    <w:basedOn w:val="DefaultParagraphFont"/>
    <w:uiPriority w:val="99"/>
    <w:unhideWhenUsed/>
    <w:rsid w:val="001270E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70E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0E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27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70E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270E2"/>
    <w:pPr>
      <w:outlineLvl w:val="9"/>
    </w:pPr>
  </w:style>
  <w:style w:type="paragraph" w:customStyle="1" w:styleId="MyHeading0">
    <w:name w:val="My_Heading"/>
    <w:basedOn w:val="Normal"/>
    <w:link w:val="MyHeadingChar0"/>
    <w:autoRedefine/>
    <w:qFormat/>
    <w:rsid w:val="001270E2"/>
    <w:pPr>
      <w:ind w:left="36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MyHeadingChar0">
    <w:name w:val="My_Heading Char"/>
    <w:basedOn w:val="DefaultParagraphFont"/>
    <w:link w:val="MyHeading0"/>
    <w:rsid w:val="001270E2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9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8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8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401758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4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84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66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80513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43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3970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57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92407">
                                                          <w:blockQuote w:val="1"/>
                                                          <w:marLeft w:val="9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6" w:color="CCCCCC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7964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6931905">
                                                                  <w:blockQuote w:val="1"/>
                                                                  <w:marLeft w:val="96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6" w:color="CCCCCC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0589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5878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661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8202057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18825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5664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01770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6573524">
                                                                                                  <w:blockQuote w:val="1"/>
                                                                                                  <w:marLeft w:val="96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6" w:color="CCCCCC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3688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2214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78812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7246778">
                                                                                                                  <w:blockQuote w:val="1"/>
                                                                                                                  <w:marLeft w:val="720"/>
                                                                                                                  <w:marRight w:val="720"/>
                                                                                                                  <w:marTop w:val="100"/>
                                                                                                                  <w:marBottom w:val="10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68646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49654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71451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89270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3</Pages>
  <Words>716</Words>
  <Characters>3891</Characters>
  <Application>Microsoft Office Word</Application>
  <DocSecurity>0</DocSecurity>
  <Lines>86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SJSU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jacv</dc:creator>
  <cp:keywords/>
  <dc:description/>
  <cp:lastModifiedBy>jacv</cp:lastModifiedBy>
  <cp:revision>32</cp:revision>
  <dcterms:created xsi:type="dcterms:W3CDTF">2021-05-09T02:18:00Z</dcterms:created>
  <dcterms:modified xsi:type="dcterms:W3CDTF">2021-05-12T04:39:00Z</dcterms:modified>
</cp:coreProperties>
</file>