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14B" w:rsidRPr="006E1C8A" w:rsidRDefault="0006414B" w:rsidP="0006414B">
      <w:pPr>
        <w:pStyle w:val="Descripcin"/>
        <w:rPr>
          <w:rStyle w:val="Referenciasutil"/>
          <w:i w:val="0"/>
          <w:szCs w:val="20"/>
        </w:rPr>
      </w:pPr>
      <w:r w:rsidRPr="006E1C8A">
        <w:rPr>
          <w:color w:val="auto"/>
        </w:rPr>
        <w:t xml:space="preserve">Table </w:t>
      </w:r>
      <w:r w:rsidRPr="006E1C8A">
        <w:rPr>
          <w:color w:val="auto"/>
        </w:rPr>
        <w:fldChar w:fldCharType="begin"/>
      </w:r>
      <w:r w:rsidRPr="006E1C8A">
        <w:rPr>
          <w:color w:val="auto"/>
        </w:rPr>
        <w:instrText xml:space="preserve"> SEQ Table \* ARABIC </w:instrText>
      </w:r>
      <w:r w:rsidRPr="006E1C8A">
        <w:rPr>
          <w:color w:val="auto"/>
        </w:rPr>
        <w:fldChar w:fldCharType="separate"/>
      </w:r>
      <w:r w:rsidRPr="006E1C8A">
        <w:rPr>
          <w:color w:val="auto"/>
        </w:rPr>
        <w:t>5</w:t>
      </w:r>
      <w:r w:rsidRPr="006E1C8A">
        <w:rPr>
          <w:color w:val="auto"/>
        </w:rPr>
        <w:fldChar w:fldCharType="end"/>
      </w:r>
      <w:r w:rsidRPr="006E1C8A">
        <w:rPr>
          <w:color w:val="auto"/>
        </w:rPr>
        <w:t xml:space="preserve"> </w:t>
      </w:r>
      <w:r w:rsidRPr="006E1C8A">
        <w:rPr>
          <w:rStyle w:val="Referenciasutil"/>
          <w:i w:val="0"/>
          <w:szCs w:val="20"/>
        </w:rPr>
        <w:t>- Categories distribution per Cluster – (*) The total of cases clustered might vary according to the missed values for each category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26"/>
        <w:gridCol w:w="850"/>
        <w:gridCol w:w="567"/>
        <w:gridCol w:w="851"/>
        <w:gridCol w:w="478"/>
        <w:gridCol w:w="797"/>
        <w:gridCol w:w="567"/>
        <w:gridCol w:w="851"/>
      </w:tblGrid>
      <w:tr w:rsidR="0006414B" w:rsidRPr="006E1C8A" w:rsidTr="00B63331">
        <w:trPr>
          <w:trHeight w:val="978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7A2C80" w:rsidRDefault="0006414B" w:rsidP="00B63331">
            <w:pPr>
              <w:spacing w:line="240" w:lineRule="auto"/>
              <w:ind w:firstLine="0"/>
              <w:rPr>
                <w:b/>
              </w:rPr>
            </w:pPr>
            <w:r w:rsidRPr="007A2C80">
              <w:rPr>
                <w:b/>
              </w:rPr>
              <w:t>Categories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414B" w:rsidRPr="007A2C80" w:rsidRDefault="0006414B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Cluster 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414B" w:rsidRPr="007A2C80" w:rsidRDefault="0006414B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% of total counts w category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414B" w:rsidRPr="007A2C80" w:rsidRDefault="0006414B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Cluster 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414B" w:rsidRPr="007A2C80" w:rsidRDefault="0006414B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% of total counts w category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414B" w:rsidRPr="007A2C80" w:rsidRDefault="0006414B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Cluster 3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414B" w:rsidRPr="007A2C80" w:rsidRDefault="0006414B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% of total counts w category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414B" w:rsidRPr="007A2C80" w:rsidRDefault="0006414B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Total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6414B" w:rsidRPr="007A2C80" w:rsidRDefault="0006414B" w:rsidP="00B63331">
            <w:pPr>
              <w:spacing w:line="240" w:lineRule="auto"/>
              <w:ind w:firstLine="0"/>
              <w:jc w:val="left"/>
              <w:rPr>
                <w:b/>
              </w:rPr>
            </w:pPr>
            <w:r w:rsidRPr="007A2C80">
              <w:rPr>
                <w:b/>
              </w:rPr>
              <w:t>aggregated % of counts within category</w:t>
            </w:r>
          </w:p>
        </w:tc>
      </w:tr>
      <w:tr w:rsidR="0006414B" w:rsidRPr="006E1C8A" w:rsidTr="00B63331">
        <w:trPr>
          <w:trHeight w:val="58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</w:p>
        </w:tc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</w:p>
        </w:tc>
      </w:tr>
      <w:tr w:rsidR="0006414B" w:rsidRPr="006E1C8A" w:rsidTr="00B63331">
        <w:trPr>
          <w:trHeight w:val="362"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GENDER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Female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2,16%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14,53%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2,59%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19,28%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Male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11,08%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62,16%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7,48%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80,72%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Cluster weight over Total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13,24%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b/>
                <w:bCs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76,69%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10,07%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695*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100%</w:t>
            </w:r>
          </w:p>
        </w:tc>
      </w:tr>
      <w:tr w:rsidR="0006414B" w:rsidRPr="006E1C8A" w:rsidTr="00B63331">
        <w:trPr>
          <w:trHeight w:val="362"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bCs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SCIENTIFIC DOMAIN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Applied Sciences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3,15%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26,61%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25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3,58%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33,33%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Formal Sciences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1,14%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8,01%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1,14%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10,30%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Humanities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0,29%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3,43%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0,57%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4,29%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Natural Sciences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6,58%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27,90%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3,72%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38,20%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Social Sciences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2,00%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10,87%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13,88%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Cluster weight over Total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13,16%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76,82%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10,01%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699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100%</w:t>
            </w:r>
          </w:p>
        </w:tc>
      </w:tr>
      <w:tr w:rsidR="0006414B" w:rsidRPr="006E1C8A" w:rsidTr="00B63331">
        <w:trPr>
          <w:trHeight w:val="353"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REGION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Africa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0,72%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3,02%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0,43%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4,17%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Asiatic Region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3,31%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12,95%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2,16%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18,42%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Middle-East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0,43%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3,74%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1,01%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5,18%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Eastern EU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0,86%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5,04%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0,58%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6,47%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Western EU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5,47%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30,65%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3,17%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39,28%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Russia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0,14%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1,58%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0,29%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2,01%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Northern America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1,15%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11,08%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1,58%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13,81%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Latin America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0,86%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5,76%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0,86%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7,48%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Pacific Region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0,14%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3,02%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3,17%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Cluster weight over Total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13,09%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76,83%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10,07%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100%</w:t>
            </w:r>
          </w:p>
        </w:tc>
      </w:tr>
      <w:tr w:rsidR="0006414B" w:rsidRPr="006E1C8A" w:rsidTr="00B63331">
        <w:trPr>
          <w:trHeight w:val="299"/>
        </w:trPr>
        <w:tc>
          <w:tcPr>
            <w:tcW w:w="935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POSITION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 xml:space="preserve">Student </w:t>
            </w:r>
            <w:r w:rsidRPr="006E1C8A">
              <w:rPr>
                <w:sz w:val="20"/>
                <w:szCs w:val="20"/>
              </w:rPr>
              <w:br/>
              <w:t>(undergraduate/PhD)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1,75%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8,60%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0,70%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11,05%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 xml:space="preserve">Assistant </w:t>
            </w:r>
            <w:r w:rsidRPr="006E1C8A">
              <w:rPr>
                <w:sz w:val="20"/>
                <w:szCs w:val="20"/>
              </w:rPr>
              <w:br/>
              <w:t>(Technical, teaching, research)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1,75%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11,23%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1,75%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14,74%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 xml:space="preserve">Mid-position, technical </w:t>
            </w:r>
            <w:r w:rsidRPr="006E1C8A">
              <w:rPr>
                <w:sz w:val="20"/>
                <w:szCs w:val="20"/>
              </w:rPr>
              <w:br/>
              <w:t>(Journalist, Librarian, Technologist, Researcher practitioner)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0,70%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4,04%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0,88%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5,61%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 xml:space="preserve">Mid-position, academic </w:t>
            </w:r>
            <w:r w:rsidRPr="006E1C8A">
              <w:rPr>
                <w:sz w:val="20"/>
                <w:szCs w:val="20"/>
              </w:rPr>
              <w:br/>
              <w:t>(Lecturer, Researcher, Professor)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8,42%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42,98%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6,14%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57,54%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 xml:space="preserve">Leader </w:t>
            </w:r>
            <w:r w:rsidRPr="006E1C8A">
              <w:rPr>
                <w:sz w:val="20"/>
                <w:szCs w:val="20"/>
              </w:rPr>
              <w:br/>
              <w:t>(Coordinator, Manager, Director)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1,05%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8,42%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1,05%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10,53%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Retired Scholar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1,05%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5,44%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0,35%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6,84%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Cluster weight over Total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14,72%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80,71%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10,87%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100%</w:t>
            </w:r>
          </w:p>
        </w:tc>
      </w:tr>
      <w:tr w:rsidR="0006414B" w:rsidRPr="006E1C8A" w:rsidTr="00B63331">
        <w:trPr>
          <w:trHeight w:val="289"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RG SCORE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1-10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4,43%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26,44%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19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2,81%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33,68%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11-20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3,69%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21,42%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2,66%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27,77%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21-30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2,95%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15,81%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1,33%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20,09%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31-…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3,10%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12,26%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3,10%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18,46%</w:t>
            </w:r>
          </w:p>
        </w:tc>
      </w:tr>
      <w:tr w:rsidR="0006414B" w:rsidRPr="006E1C8A" w:rsidTr="00B63331">
        <w:trPr>
          <w:trHeight w:val="15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Cluster weight over Total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14,18%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75,92%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9,90%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100%</w:t>
            </w:r>
          </w:p>
        </w:tc>
      </w:tr>
      <w:tr w:rsidR="0006414B" w:rsidRPr="006E1C8A" w:rsidTr="00B63331">
        <w:trPr>
          <w:trHeight w:val="267"/>
        </w:trPr>
        <w:tc>
          <w:tcPr>
            <w:tcW w:w="93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QUALITY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10,78%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58,05%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7,83%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76,66%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1,48%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14,33%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1,92%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17,73%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0,44%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3,40%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0,15%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3,99%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0,30%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1,03%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0,15%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1,48%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0,15%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0,15%</w:t>
            </w:r>
          </w:p>
        </w:tc>
      </w:tr>
      <w:tr w:rsidR="0006414B" w:rsidRPr="006E1C8A" w:rsidTr="00B63331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214" w:firstLine="0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Cluster weight over Total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13,00%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521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76,96%</w:t>
            </w: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68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10,04%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rFonts w:eastAsia="Times New Roman"/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677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14B" w:rsidRPr="006E1C8A" w:rsidRDefault="0006414B" w:rsidP="00B63331">
            <w:pPr>
              <w:spacing w:line="240" w:lineRule="auto"/>
              <w:ind w:left="71" w:hanging="143"/>
              <w:rPr>
                <w:sz w:val="20"/>
                <w:szCs w:val="20"/>
              </w:rPr>
            </w:pPr>
            <w:r w:rsidRPr="006E1C8A">
              <w:rPr>
                <w:sz w:val="20"/>
                <w:szCs w:val="20"/>
              </w:rPr>
              <w:t>100%</w:t>
            </w:r>
          </w:p>
        </w:tc>
      </w:tr>
    </w:tbl>
    <w:p w:rsidR="0027747E" w:rsidRDefault="0006414B">
      <w:bookmarkStart w:id="0" w:name="_GoBack"/>
      <w:bookmarkEnd w:id="0"/>
    </w:p>
    <w:sectPr w:rsidR="002774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cxNjIxNjE3MrI0NTBW0lEKTi0uzszPAykwrAUA7F1PnCwAAAA="/>
  </w:docVars>
  <w:rsids>
    <w:rsidRoot w:val="0006414B"/>
    <w:rsid w:val="0006414B"/>
    <w:rsid w:val="000736E2"/>
    <w:rsid w:val="001C3BE4"/>
    <w:rsid w:val="007D7A6C"/>
    <w:rsid w:val="008736FE"/>
    <w:rsid w:val="00947BFB"/>
    <w:rsid w:val="00A72B29"/>
    <w:rsid w:val="00AA1388"/>
    <w:rsid w:val="00CE164C"/>
    <w:rsid w:val="00E22645"/>
    <w:rsid w:val="00F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2DE2C1-85A4-49F7-AF65-DDF35897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14B"/>
    <w:pPr>
      <w:spacing w:after="0" w:line="480" w:lineRule="auto"/>
      <w:ind w:firstLine="720"/>
      <w:jc w:val="both"/>
    </w:pPr>
    <w:rPr>
      <w:rFonts w:ascii="Times New Roman" w:eastAsia="Arial" w:hAnsi="Times New Roman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erenciasutil">
    <w:name w:val="Subtle Reference"/>
    <w:uiPriority w:val="31"/>
    <w:qFormat/>
    <w:rsid w:val="0006414B"/>
    <w:rPr>
      <w:color w:val="auto"/>
      <w:sz w:val="20"/>
      <w:lang w:val="en-US"/>
    </w:rPr>
  </w:style>
  <w:style w:type="paragraph" w:styleId="Descripcin">
    <w:name w:val="caption"/>
    <w:basedOn w:val="Normal"/>
    <w:next w:val="Normal"/>
    <w:uiPriority w:val="35"/>
    <w:unhideWhenUsed/>
    <w:qFormat/>
    <w:rsid w:val="0006414B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Raffaghelli</dc:creator>
  <cp:keywords/>
  <dc:description/>
  <cp:lastModifiedBy>Juliana Raffaghelli</cp:lastModifiedBy>
  <cp:revision>1</cp:revision>
  <dcterms:created xsi:type="dcterms:W3CDTF">2021-02-10T12:07:00Z</dcterms:created>
  <dcterms:modified xsi:type="dcterms:W3CDTF">2021-02-10T12:07:00Z</dcterms:modified>
</cp:coreProperties>
</file>