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5F9E9" w14:textId="0714C9CE" w:rsidR="00D849B2" w:rsidRDefault="007D1411">
      <w:r>
        <w:t>OPINNÄYTE</w:t>
      </w:r>
      <w:r w:rsidR="001B0518">
        <w:t>TYÖ</w:t>
      </w:r>
      <w:r>
        <w:t>AINEISTON LUOVUTUSSOPIMUS</w:t>
      </w:r>
      <w:r w:rsidR="0028776D">
        <w:t xml:space="preserve"> JATKOKÄYTTÖÄ VARTEN</w:t>
      </w:r>
    </w:p>
    <w:p w14:paraId="15314566" w14:textId="2952FCA9" w:rsidR="007D1411" w:rsidRPr="007D4909" w:rsidRDefault="00E24193" w:rsidP="00E24193">
      <w:pPr>
        <w:pStyle w:val="Heading1"/>
      </w:pPr>
      <w:r>
        <w:t xml:space="preserve">1 </w:t>
      </w:r>
      <w:r w:rsidR="007D1411" w:rsidRPr="007D4909">
        <w:t>SOPIJAPUOLET</w:t>
      </w:r>
    </w:p>
    <w:p w14:paraId="1E2AFFDA" w14:textId="20157EE8" w:rsidR="00D65872" w:rsidRDefault="007D1411" w:rsidP="00FC612F">
      <w:pPr>
        <w:pStyle w:val="Heading1"/>
      </w:pPr>
      <w:r w:rsidRPr="007D4909">
        <w:t xml:space="preserve"> </w:t>
      </w:r>
    </w:p>
    <w:p w14:paraId="72A60B42" w14:textId="52FBC825" w:rsidR="007D1411" w:rsidRDefault="007D1411" w:rsidP="007D1411">
      <w:r>
        <w:t>Opiskelija/Opiskelijat (jäljempänä ”Opiskelija</w:t>
      </w:r>
      <w:proofErr w:type="gramStart"/>
      <w:r>
        <w:t>” )</w:t>
      </w:r>
      <w:proofErr w:type="gramEnd"/>
    </w:p>
    <w:p w14:paraId="670AE49A" w14:textId="77777777" w:rsidR="007D1411" w:rsidRDefault="007D1411" w:rsidP="007D1411">
      <w:r>
        <w:t>Nimi</w:t>
      </w:r>
    </w:p>
    <w:p w14:paraId="27F0CB14" w14:textId="77777777" w:rsidR="007D1411" w:rsidRDefault="007D1411" w:rsidP="007D1411">
      <w:r>
        <w:t>Opiskelijatunnus</w:t>
      </w:r>
    </w:p>
    <w:p w14:paraId="5BAB7DA7" w14:textId="77777777" w:rsidR="00A92BF9" w:rsidRDefault="007D1411" w:rsidP="00D65872">
      <w:r>
        <w:t>Yhteystiedot:</w:t>
      </w:r>
    </w:p>
    <w:p w14:paraId="5D006322" w14:textId="77777777" w:rsidR="007D1411" w:rsidRPr="007D4909" w:rsidRDefault="007D1411" w:rsidP="00E24193">
      <w:pPr>
        <w:pStyle w:val="Heading1"/>
      </w:pPr>
      <w:r w:rsidRPr="007D4909">
        <w:rPr>
          <w:highlight w:val="yellow"/>
        </w:rPr>
        <w:t>xxx</w:t>
      </w:r>
      <w:r w:rsidRPr="007D4909">
        <w:t xml:space="preserve"> Ammattikorkeakoulu Oy (jäljempänä ”Ammattikorkeakoulu”)</w:t>
      </w:r>
    </w:p>
    <w:p w14:paraId="72E7E5AB" w14:textId="77777777" w:rsidR="007D1411" w:rsidRPr="007D4909" w:rsidRDefault="007D1411" w:rsidP="00FC612F">
      <w:pPr>
        <w:pStyle w:val="Heading1"/>
      </w:pPr>
      <w:r w:rsidRPr="007D4909">
        <w:rPr>
          <w:highlight w:val="yellow"/>
        </w:rPr>
        <w:t>Osoite</w:t>
      </w:r>
    </w:p>
    <w:p w14:paraId="4562B48D" w14:textId="77777777" w:rsidR="007D1411" w:rsidRPr="007D4909" w:rsidRDefault="007D1411" w:rsidP="007D1411">
      <w:r w:rsidRPr="007D4909">
        <w:t xml:space="preserve">Y-tunnus: </w:t>
      </w:r>
      <w:proofErr w:type="spellStart"/>
      <w:r w:rsidRPr="007D4909">
        <w:rPr>
          <w:highlight w:val="yellow"/>
        </w:rPr>
        <w:t>xxxxxx</w:t>
      </w:r>
      <w:proofErr w:type="spellEnd"/>
      <w:r w:rsidRPr="007D4909">
        <w:rPr>
          <w:highlight w:val="yellow"/>
        </w:rPr>
        <w:t>-x</w:t>
      </w:r>
    </w:p>
    <w:p w14:paraId="76B5608F" w14:textId="77777777" w:rsidR="007D1411" w:rsidRPr="007D4909" w:rsidRDefault="007D1411" w:rsidP="007D1411">
      <w:r w:rsidRPr="007D4909">
        <w:t xml:space="preserve">Yhteyshenkilö: </w:t>
      </w:r>
      <w:r w:rsidRPr="007D4909">
        <w:rPr>
          <w:highlight w:val="yellow"/>
        </w:rPr>
        <w:t>asema NN</w:t>
      </w:r>
    </w:p>
    <w:p w14:paraId="274637E6" w14:textId="77777777" w:rsidR="007D1411" w:rsidRPr="007D4909" w:rsidRDefault="007D1411" w:rsidP="007D1411">
      <w:r w:rsidRPr="007D4909">
        <w:t xml:space="preserve">Puh: </w:t>
      </w:r>
      <w:r w:rsidRPr="007D4909">
        <w:rPr>
          <w:highlight w:val="yellow"/>
        </w:rPr>
        <w:t>xxxx</w:t>
      </w:r>
    </w:p>
    <w:p w14:paraId="36289AB6" w14:textId="73B25A4D" w:rsidR="007D1411" w:rsidRDefault="007D1411" w:rsidP="007D1411">
      <w:r w:rsidRPr="007D4909">
        <w:t xml:space="preserve">Sähköposti: </w:t>
      </w:r>
      <w:r w:rsidRPr="007D4909">
        <w:rPr>
          <w:highlight w:val="yellow"/>
        </w:rPr>
        <w:t>N.N@</w:t>
      </w:r>
    </w:p>
    <w:p w14:paraId="4EC401EC" w14:textId="1FE5A3D2" w:rsidR="00CD7AC7" w:rsidRPr="007D4909" w:rsidRDefault="00E24193" w:rsidP="00E24193">
      <w:pPr>
        <w:pStyle w:val="Heading1"/>
      </w:pPr>
      <w:r>
        <w:t xml:space="preserve">2. </w:t>
      </w:r>
      <w:r w:rsidR="00CD7AC7" w:rsidRPr="007D4909">
        <w:t>SOPIMUKSEN KOHDE JA TARKOITUS</w:t>
      </w:r>
      <w:r w:rsidR="00CD7AC7">
        <w:t xml:space="preserve"> </w:t>
      </w:r>
      <w:r w:rsidR="00CD7AC7" w:rsidRPr="007D4909">
        <w:t xml:space="preserve"> </w:t>
      </w:r>
    </w:p>
    <w:p w14:paraId="2F508065" w14:textId="77777777" w:rsidR="00B0014C" w:rsidRDefault="00CD7AC7">
      <w:r w:rsidRPr="007D4909">
        <w:t>Sopimuksen kohteena on Opiskelijan</w:t>
      </w:r>
      <w:r>
        <w:t xml:space="preserve"> </w:t>
      </w:r>
      <w:proofErr w:type="gramStart"/>
      <w:r w:rsidR="003C374B">
        <w:rPr>
          <w:i/>
          <w:iCs/>
        </w:rPr>
        <w:t>[ Lisää</w:t>
      </w:r>
      <w:proofErr w:type="gramEnd"/>
      <w:r w:rsidR="003C374B">
        <w:rPr>
          <w:i/>
          <w:iCs/>
        </w:rPr>
        <w:t xml:space="preserve"> tähän </w:t>
      </w:r>
      <w:r w:rsidR="003C374B" w:rsidRPr="001B0518">
        <w:rPr>
          <w:i/>
          <w:iCs/>
        </w:rPr>
        <w:t>opinnäyt</w:t>
      </w:r>
      <w:r w:rsidR="001B0518" w:rsidRPr="001B0518">
        <w:rPr>
          <w:i/>
          <w:iCs/>
        </w:rPr>
        <w:t>e</w:t>
      </w:r>
      <w:r w:rsidR="003C374B" w:rsidRPr="001B0518">
        <w:rPr>
          <w:i/>
          <w:iCs/>
        </w:rPr>
        <w:t>työn nimi]</w:t>
      </w:r>
      <w:r w:rsidR="003C374B">
        <w:t xml:space="preserve"> -nimisen </w:t>
      </w:r>
      <w:r w:rsidRPr="003C374B">
        <w:t>AMK</w:t>
      </w:r>
      <w:r w:rsidRPr="007D4909">
        <w:t>-/YAMK-</w:t>
      </w:r>
      <w:r>
        <w:t xml:space="preserve"> opinnäytetyön laatimista varten keräämä</w:t>
      </w:r>
      <w:r w:rsidR="00D65872">
        <w:t>,</w:t>
      </w:r>
      <w:r>
        <w:t xml:space="preserve"> </w:t>
      </w:r>
      <w:r w:rsidR="003C374B">
        <w:t xml:space="preserve">jäljempänä </w:t>
      </w:r>
      <w:r w:rsidR="00A92BF9">
        <w:t>yksilöity</w:t>
      </w:r>
      <w:r w:rsidR="003C374B">
        <w:t xml:space="preserve"> </w:t>
      </w:r>
      <w:r w:rsidR="00454C0F">
        <w:t>T</w:t>
      </w:r>
      <w:r>
        <w:t xml:space="preserve">utkimusaineisto, jonka Opiskelija luovuttaa  Ammattikorkeakoululle tässä sopimuksessa </w:t>
      </w:r>
      <w:r w:rsidR="001B7C0C">
        <w:t>sovituin ehdoin</w:t>
      </w:r>
      <w:r w:rsidR="00B0014C">
        <w:t>.</w:t>
      </w:r>
    </w:p>
    <w:p w14:paraId="508A915A" w14:textId="0A2188E2" w:rsidR="00CD7AC7" w:rsidRDefault="00B0014C">
      <w:r>
        <w:t>Luovutuksesta sopiminen edellyttää,</w:t>
      </w:r>
      <w:r w:rsidR="00C97D00">
        <w:t xml:space="preserve"> että AMK on tehnyt </w:t>
      </w:r>
      <w:r>
        <w:t xml:space="preserve">sisäisten prosessiensa mukaisesti </w:t>
      </w:r>
      <w:r w:rsidR="00C97D00">
        <w:t xml:space="preserve">päätöksen aineiston vastaanottamisesta opinnäytetyön ohjaajan arvioitua, että aineistoa voitaisiin hyödyntää </w:t>
      </w:r>
      <w:r w:rsidR="00C33437">
        <w:t>esimerkiksi</w:t>
      </w:r>
      <w:r w:rsidR="00C97D00">
        <w:t xml:space="preserve"> AMK:n TKI-hankkeissa tai myöhemmissä opinnäytetöissä</w:t>
      </w:r>
      <w:r w:rsidR="00EE605B">
        <w:t>.</w:t>
      </w:r>
    </w:p>
    <w:p w14:paraId="6EF702A2" w14:textId="370246F9" w:rsidR="00281F52" w:rsidRDefault="00FC612F" w:rsidP="00E24193">
      <w:pPr>
        <w:pStyle w:val="Heading1"/>
      </w:pPr>
      <w:r>
        <w:t xml:space="preserve">3. </w:t>
      </w:r>
      <w:r w:rsidR="00281F52">
        <w:t>MÄÄRITELMÄT</w:t>
      </w:r>
    </w:p>
    <w:p w14:paraId="152CF1FF" w14:textId="01914BBB" w:rsidR="009D23E1" w:rsidRDefault="00281F52">
      <w:r>
        <w:t>Tässä sopimuksessa</w:t>
      </w:r>
      <w:r w:rsidRPr="00281F52">
        <w:t xml:space="preserve"> </w:t>
      </w:r>
      <w:r w:rsidR="009D23E1">
        <w:t xml:space="preserve">noudatetaan </w:t>
      </w:r>
      <w:r>
        <w:t>seuraavi</w:t>
      </w:r>
      <w:r w:rsidR="009D23E1">
        <w:t>a</w:t>
      </w:r>
      <w:r>
        <w:t xml:space="preserve"> </w:t>
      </w:r>
      <w:r w:rsidR="009D23E1">
        <w:t>määritelmiä:</w:t>
      </w:r>
    </w:p>
    <w:p w14:paraId="472884C8" w14:textId="6FAEFAF4" w:rsidR="00CB5A9E" w:rsidRDefault="009D23E1">
      <w:r>
        <w:rPr>
          <w:b/>
          <w:bCs/>
        </w:rPr>
        <w:t>Tutkimusaineisto</w:t>
      </w:r>
      <w:r w:rsidRPr="009D23E1">
        <w:rPr>
          <w:b/>
          <w:bCs/>
        </w:rPr>
        <w:t>:</w:t>
      </w:r>
      <w:r w:rsidR="00281F52" w:rsidRPr="009D23E1">
        <w:rPr>
          <w:b/>
          <w:bCs/>
        </w:rPr>
        <w:t xml:space="preserve"> </w:t>
      </w:r>
      <w:r>
        <w:t xml:space="preserve">luovutuksen kohteena oleva </w:t>
      </w:r>
      <w:r w:rsidR="003E1914" w:rsidRPr="003E1914">
        <w:t xml:space="preserve">Opiskelijan keräämä perusaineisto tai perusaineistosta jalostettu aineisto, johon Opinnäytetyöprosessin tulokset perustuvat. </w:t>
      </w:r>
    </w:p>
    <w:p w14:paraId="2A205296" w14:textId="1BAC96F9" w:rsidR="009D23E1" w:rsidRPr="00C97D00" w:rsidRDefault="009D23E1">
      <w:pPr>
        <w:rPr>
          <w:color w:val="FF0000"/>
        </w:rPr>
      </w:pPr>
      <w:r>
        <w:rPr>
          <w:b/>
          <w:bCs/>
        </w:rPr>
        <w:t xml:space="preserve">Metadata tai Metatieto: </w:t>
      </w:r>
      <w:r>
        <w:t>Tutkimusaineiston kuvailutiedot</w:t>
      </w:r>
      <w:r w:rsidR="006064EB">
        <w:t>.</w:t>
      </w:r>
      <w:r w:rsidR="00C97D00">
        <w:t xml:space="preserve"> </w:t>
      </w:r>
    </w:p>
    <w:p w14:paraId="350D0C0D" w14:textId="787ABA94" w:rsidR="009D23E1" w:rsidRDefault="009D23E1">
      <w:r w:rsidRPr="009D23E1">
        <w:rPr>
          <w:b/>
          <w:bCs/>
        </w:rPr>
        <w:t>Aineistonhallinta</w:t>
      </w:r>
      <w:r>
        <w:rPr>
          <w:b/>
          <w:bCs/>
        </w:rPr>
        <w:t xml:space="preserve">: </w:t>
      </w:r>
      <w:r w:rsidRPr="009D23E1">
        <w:t>Tutkimus</w:t>
      </w:r>
      <w:r w:rsidR="000754D6">
        <w:t>aineiston</w:t>
      </w:r>
      <w:r w:rsidRPr="009D23E1">
        <w:t xml:space="preserve"> ja </w:t>
      </w:r>
      <w:r w:rsidR="006A352D">
        <w:t>M</w:t>
      </w:r>
      <w:r w:rsidRPr="009D23E1">
        <w:t>etadata</w:t>
      </w:r>
      <w:r>
        <w:t>n luo</w:t>
      </w:r>
      <w:r w:rsidR="002827FE">
        <w:t>misen ja</w:t>
      </w:r>
      <w:r>
        <w:t xml:space="preserve"> tallennu</w:t>
      </w:r>
      <w:r w:rsidR="002827FE">
        <w:t xml:space="preserve">ksen järjestämistä siten, että aineisto on mahdollista säilyttää käyttökuntoisena ja luotettavana sen elinkaaren ajan ja että </w:t>
      </w:r>
      <w:r w:rsidR="002827FE" w:rsidRPr="004E0E47">
        <w:t>aineiston tietosuoja ja</w:t>
      </w:r>
      <w:r w:rsidR="002827FE">
        <w:t xml:space="preserve"> tietoturva on varmistettu.</w:t>
      </w:r>
    </w:p>
    <w:p w14:paraId="1BFC93CF" w14:textId="4641383B" w:rsidR="003E1914" w:rsidRDefault="003E1914">
      <w:r w:rsidRPr="00FD677D">
        <w:rPr>
          <w:b/>
        </w:rPr>
        <w:t>Aineistojen avaaminen</w:t>
      </w:r>
      <w:r>
        <w:rPr>
          <w:b/>
        </w:rPr>
        <w:t xml:space="preserve">: </w:t>
      </w:r>
      <w:r w:rsidRPr="007D4909">
        <w:t>tutkimus</w:t>
      </w:r>
      <w:r w:rsidR="006A352D">
        <w:t>aineisto</w:t>
      </w:r>
      <w:r w:rsidRPr="007D4909">
        <w:t>n ja -menetelmien avaami</w:t>
      </w:r>
      <w:r>
        <w:t>nen</w:t>
      </w:r>
      <w:r w:rsidRPr="007D4909">
        <w:t xml:space="preserve"> vapaaseen käyttöön </w:t>
      </w:r>
      <w:r w:rsidR="00703C69">
        <w:t xml:space="preserve">Opiskelijan </w:t>
      </w:r>
      <w:r w:rsidRPr="007D4909">
        <w:t xml:space="preserve">tai sen, jolle </w:t>
      </w:r>
      <w:r w:rsidR="00703C69">
        <w:t>hän</w:t>
      </w:r>
      <w:r w:rsidRPr="007D4909">
        <w:t xml:space="preserve"> on siirtänyt oikeudet aineistoon, määr</w:t>
      </w:r>
      <w:r w:rsidR="00DD30B1">
        <w:t>ittä</w:t>
      </w:r>
      <w:r w:rsidRPr="007D4909">
        <w:t>min aineiston käyttöoikeuksin. Käyttöoikeuksien määr</w:t>
      </w:r>
      <w:r w:rsidR="00097387">
        <w:t>ittä</w:t>
      </w:r>
      <w:r w:rsidRPr="007D4909">
        <w:t>misessä voidaan käyttää Creative Commons BY 4.0 lisenssiä tai muita vastaavia</w:t>
      </w:r>
      <w:r w:rsidR="00CB5A9E">
        <w:t xml:space="preserve"> lisenssejä</w:t>
      </w:r>
      <w:r w:rsidRPr="007D4909">
        <w:t>.</w:t>
      </w:r>
    </w:p>
    <w:p w14:paraId="2B47841B" w14:textId="3C278BB7" w:rsidR="00DB1914" w:rsidRDefault="00DB1914">
      <w:proofErr w:type="spellStart"/>
      <w:r w:rsidRPr="00ED1738">
        <w:rPr>
          <w:b/>
          <w:bCs/>
        </w:rPr>
        <w:t>Anonymisoint</w:t>
      </w:r>
      <w:r w:rsidR="00C33437" w:rsidRPr="00ED1738">
        <w:rPr>
          <w:b/>
          <w:bCs/>
        </w:rPr>
        <w:t>i</w:t>
      </w:r>
      <w:proofErr w:type="spellEnd"/>
      <w:r w:rsidR="00C33437" w:rsidRPr="00ED1738">
        <w:rPr>
          <w:b/>
          <w:bCs/>
        </w:rPr>
        <w:t>:</w:t>
      </w:r>
      <w:r w:rsidR="00C33437">
        <w:t xml:space="preserve"> </w:t>
      </w:r>
      <w:r w:rsidRPr="00DB1914">
        <w:t xml:space="preserve">henkilötietojen käsittelyä niin, että henkilöä ei enää voida tunnistaa </w:t>
      </w:r>
      <w:r w:rsidR="004E0E47">
        <w:t>aineistosta</w:t>
      </w:r>
      <w:r w:rsidRPr="00DB1914">
        <w:t xml:space="preserve">. Tiedot voidaan esimerkiksi karkeistaa yleiselle tasolle (aggregoida) tai muuttaa tilastolliseen muotoon siten, etteivät </w:t>
      </w:r>
      <w:r w:rsidRPr="00DB1914">
        <w:lastRenderedPageBreak/>
        <w:t>yksittäistä henkilöä koskevat tiedot ole enää tunnistettavassa muodossa. Tunnistamisen täytyy estyä peruuttamattomasti ja siten, että rekisterinpitäjä tai muu taho ei voi enää hallussaan olevilla tiedoilla muuttaa tietoja takaisin tunnistettaviksi.</w:t>
      </w:r>
    </w:p>
    <w:p w14:paraId="27A2BEAA" w14:textId="1636BC0A" w:rsidR="00DB1914" w:rsidRDefault="002827FE">
      <w:r>
        <w:rPr>
          <w:b/>
          <w:bCs/>
        </w:rPr>
        <w:t xml:space="preserve">Jatkokäyttö: </w:t>
      </w:r>
      <w:r>
        <w:t xml:space="preserve">Tutkimusaineiston käyttämistä luovutuksensaajan tai </w:t>
      </w:r>
      <w:r w:rsidR="008469F7">
        <w:t xml:space="preserve">kolmannen toimesta, jolle luovutuksensaaja on oikeutetusti luovuttanut </w:t>
      </w:r>
      <w:r w:rsidR="006A352D">
        <w:t>Tutkimusaineiston</w:t>
      </w:r>
      <w:r w:rsidR="008469F7">
        <w:t xml:space="preserve"> käyttöoikeuden, seuranta- tai jonkin muun tutkimuksen, opinnäytetyön, tutkielman tai selvityksen aikaansaamiseen. </w:t>
      </w:r>
    </w:p>
    <w:p w14:paraId="5BD4314A" w14:textId="2E741193" w:rsidR="003C374B" w:rsidRDefault="00FC612F" w:rsidP="00E24193">
      <w:pPr>
        <w:pStyle w:val="Heading1"/>
      </w:pPr>
      <w:r>
        <w:t xml:space="preserve">4. </w:t>
      </w:r>
      <w:r w:rsidR="00C324F3">
        <w:t>LUOVUT</w:t>
      </w:r>
      <w:r w:rsidR="00DD30B1">
        <w:t>E</w:t>
      </w:r>
      <w:r w:rsidR="00C324F3">
        <w:t xml:space="preserve">TTAVAN </w:t>
      </w:r>
      <w:r w:rsidR="003C374B">
        <w:t>TUTKIMUSAINEISTON KUVAUS</w:t>
      </w:r>
    </w:p>
    <w:p w14:paraId="7673C9C8" w14:textId="4CD88C5F" w:rsidR="00825756" w:rsidRPr="002500FF" w:rsidRDefault="00C324F3">
      <w:pPr>
        <w:rPr>
          <w:i/>
          <w:iCs/>
        </w:rPr>
      </w:pPr>
      <w:r>
        <w:t xml:space="preserve">Luovutettava </w:t>
      </w:r>
      <w:r w:rsidR="003C374B">
        <w:t>Tutkimusaineisto koostuu seuraavista tiedoista</w:t>
      </w:r>
      <w:r w:rsidR="008C3E50">
        <w:t>:</w:t>
      </w:r>
      <w:r w:rsidR="00D42A46">
        <w:t xml:space="preserve"> </w:t>
      </w:r>
      <w:r w:rsidR="000E6E10">
        <w:rPr>
          <w:i/>
          <w:iCs/>
        </w:rPr>
        <w:t>[</w:t>
      </w:r>
      <w:r w:rsidR="00D42A46" w:rsidRPr="00D42A46">
        <w:rPr>
          <w:i/>
          <w:iCs/>
        </w:rPr>
        <w:t>Lisää tähän, mitä tietoja aineisto sisältää, mitä menetelmää käyttäen se on kerätty (esim. kysely-, haastattelu-, mittaus-, arviointi-, kuvantamis- tms.</w:t>
      </w:r>
      <w:r w:rsidR="00D42A46">
        <w:rPr>
          <w:i/>
          <w:iCs/>
        </w:rPr>
        <w:t xml:space="preserve"> </w:t>
      </w:r>
      <w:r w:rsidR="00D42A46" w:rsidRPr="00D42A46">
        <w:rPr>
          <w:i/>
          <w:iCs/>
        </w:rPr>
        <w:t xml:space="preserve">menetelmä), onko käytetty kohderyhmää (mistä kohderyhmä koostuu, perusjoukko, miten otanta on tehty) ja kuinka laaja aineisto on.] </w:t>
      </w:r>
    </w:p>
    <w:p w14:paraId="3124C8BB" w14:textId="212E79F6" w:rsidR="00D76E2B" w:rsidRDefault="00FC612F" w:rsidP="00ED0EDE">
      <w:pPr>
        <w:pStyle w:val="Heading1"/>
      </w:pPr>
      <w:r>
        <w:t>5.</w:t>
      </w:r>
      <w:r w:rsidR="002500FF">
        <w:t>TUTKIMUSAINEISTO JA TIETOSUOJA</w:t>
      </w:r>
      <w:r w:rsidR="00DC5630">
        <w:t xml:space="preserve"> </w:t>
      </w:r>
    </w:p>
    <w:p w14:paraId="7CF12D7E" w14:textId="77777777" w:rsidR="00DF3A3D" w:rsidRPr="00DF3A3D" w:rsidRDefault="00DF3A3D" w:rsidP="00DF3A3D"/>
    <w:p w14:paraId="6B357E08" w14:textId="612F448A" w:rsidR="00D76E2B" w:rsidRDefault="00D76E2B" w:rsidP="00ED1738">
      <w:r>
        <w:t xml:space="preserve">Tutkimusaineisto on </w:t>
      </w:r>
      <w:proofErr w:type="spellStart"/>
      <w:r>
        <w:t>anonymisoitu</w:t>
      </w:r>
      <w:proofErr w:type="spellEnd"/>
      <w:r>
        <w:t xml:space="preserve">, eikä luovutettavaan aineistoon sisälly henkilötietoja. </w:t>
      </w:r>
      <w:r w:rsidR="00E24193">
        <w:t xml:space="preserve">Opiskelija vakuuttaa, että </w:t>
      </w:r>
      <w:proofErr w:type="spellStart"/>
      <w:r w:rsidR="00E24193">
        <w:t>a</w:t>
      </w:r>
      <w:r>
        <w:t>nonymisoin</w:t>
      </w:r>
      <w:r w:rsidR="00DC5630">
        <w:t>ti</w:t>
      </w:r>
      <w:proofErr w:type="spellEnd"/>
      <w:r w:rsidR="00DC5630">
        <w:t xml:space="preserve"> on tehty Tietoarkiston aineistonhallinnan käsikirjan</w:t>
      </w:r>
      <w:r>
        <w:t xml:space="preserve"> o</w:t>
      </w:r>
      <w:r w:rsidR="00DC5630">
        <w:t>hjeiden mukaisesti tai muuta vastaavaa asianmukaista menettelyä noudattaen</w:t>
      </w:r>
      <w:r w:rsidR="00E24193">
        <w:t>.</w:t>
      </w:r>
      <w:r w:rsidR="00ED0EDE">
        <w:rPr>
          <w:rStyle w:val="FootnoteReference"/>
        </w:rPr>
        <w:footnoteReference w:id="1"/>
      </w:r>
    </w:p>
    <w:p w14:paraId="5054C485" w14:textId="7DB62396" w:rsidR="00DF3A3D" w:rsidRDefault="00FC612F" w:rsidP="00FC612F">
      <w:pPr>
        <w:pStyle w:val="Heading1"/>
      </w:pPr>
      <w:r>
        <w:t xml:space="preserve">6. </w:t>
      </w:r>
      <w:r w:rsidR="00A92BF9">
        <w:t>TUTKIMUS</w:t>
      </w:r>
      <w:r w:rsidR="00CB7211">
        <w:t>AINEISTO</w:t>
      </w:r>
      <w:r w:rsidR="00A92BF9">
        <w:t xml:space="preserve"> JA SIIHEN</w:t>
      </w:r>
      <w:r w:rsidR="00CB7211">
        <w:t xml:space="preserve"> LIITTYVÄT LUOVUTETTVAT OIKEUDET</w:t>
      </w:r>
    </w:p>
    <w:p w14:paraId="43BCD82F" w14:textId="3E438560" w:rsidR="002827FE" w:rsidRDefault="00E669F7" w:rsidP="00ED1738">
      <w:r>
        <w:t>Mikäli Tutkimusaineisto on tekijänoikeu</w:t>
      </w:r>
      <w:r w:rsidR="00ED0EDE">
        <w:t>della</w:t>
      </w:r>
      <w:r w:rsidR="00756368">
        <w:t xml:space="preserve"> tai sen lähioikeudella (</w:t>
      </w:r>
      <w:r w:rsidR="00703C69">
        <w:t xml:space="preserve">mm. luettelo ja </w:t>
      </w:r>
      <w:r w:rsidR="00756368">
        <w:t>tietokan</w:t>
      </w:r>
      <w:r w:rsidR="00DD30B1">
        <w:t>ta</w:t>
      </w:r>
      <w:r w:rsidR="00756368">
        <w:t>)</w:t>
      </w:r>
      <w:r>
        <w:t xml:space="preserve"> suojattu</w:t>
      </w:r>
      <w:r w:rsidR="003F02C6">
        <w:t>,</w:t>
      </w:r>
      <w:r>
        <w:t xml:space="preserve"> </w:t>
      </w:r>
      <w:r w:rsidR="0098514B">
        <w:t>luovutetaan</w:t>
      </w:r>
      <w:r>
        <w:t xml:space="preserve"> </w:t>
      </w:r>
      <w:r w:rsidR="00DF3A3D">
        <w:t>Tutkimus</w:t>
      </w:r>
      <w:r w:rsidR="0098514B">
        <w:t xml:space="preserve">aineisto </w:t>
      </w:r>
      <w:r w:rsidR="00454C0F">
        <w:t xml:space="preserve">rinnakkaisine </w:t>
      </w:r>
      <w:r w:rsidR="004F620C">
        <w:t>käyttö</w:t>
      </w:r>
      <w:r w:rsidR="00454C0F">
        <w:t xml:space="preserve">oikeuksineen </w:t>
      </w:r>
      <w:r>
        <w:t>Ammattikorkeakoulu</w:t>
      </w:r>
      <w:r w:rsidR="0098514B">
        <w:t>lle</w:t>
      </w:r>
      <w:r w:rsidR="00454C0F">
        <w:t>.</w:t>
      </w:r>
      <w:r>
        <w:t xml:space="preserve"> </w:t>
      </w:r>
      <w:r w:rsidR="00DF3A3D">
        <w:t xml:space="preserve">Opiskelijalla Tutkimusaineiston </w:t>
      </w:r>
      <w:r w:rsidR="00A80D6C">
        <w:t>tekijänä</w:t>
      </w:r>
      <w:r w:rsidR="00DF3A3D">
        <w:t xml:space="preserve"> säilyy</w:t>
      </w:r>
      <w:r w:rsidR="006C1D00">
        <w:t xml:space="preserve"> rinnakkainen käyttö</w:t>
      </w:r>
      <w:r w:rsidR="00A80D6C">
        <w:t>oikeus</w:t>
      </w:r>
      <w:r w:rsidR="00DF3A3D">
        <w:t xml:space="preserve"> </w:t>
      </w:r>
      <w:r w:rsidR="006C1D00">
        <w:t xml:space="preserve">tämän sopimuksen mukaisesta </w:t>
      </w:r>
      <w:r w:rsidR="00454C0F">
        <w:t>luovutu</w:t>
      </w:r>
      <w:r w:rsidR="00A80D6C">
        <w:t>ksesta huolimatta</w:t>
      </w:r>
    </w:p>
    <w:p w14:paraId="01A2390D" w14:textId="77777777" w:rsidR="00DE14BC" w:rsidRDefault="00DE14BC" w:rsidP="00ED1738">
      <w:r>
        <w:t>Ammattikorkeakoululle luovutetaan seuraavat käyttöoikeudet: </w:t>
      </w:r>
    </w:p>
    <w:p w14:paraId="4773574D" w14:textId="29865608" w:rsidR="00DE14BC" w:rsidRDefault="00744574" w:rsidP="00ED1738">
      <w:sdt>
        <w:sdtPr>
          <w:id w:val="1228350816"/>
          <w14:checkbox>
            <w14:checked w14:val="0"/>
            <w14:checkedState w14:val="2612" w14:font="MS Gothic"/>
            <w14:uncheckedState w14:val="2610" w14:font="MS Gothic"/>
          </w14:checkbox>
        </w:sdtPr>
        <w:sdtEndPr/>
        <w:sdtContent>
          <w:r w:rsidR="000F0E62">
            <w:rPr>
              <w:rFonts w:ascii="MS Gothic" w:eastAsia="MS Gothic" w:hAnsi="MS Gothic" w:hint="eastAsia"/>
            </w:rPr>
            <w:t>☐</w:t>
          </w:r>
        </w:sdtContent>
      </w:sdt>
      <w:r w:rsidR="00DE14BC">
        <w:t xml:space="preserve"> oikeus käyttää tutkimusaineistoa omassa sisäisessä opetus- ja TKI-toiminnassaan; </w:t>
      </w:r>
    </w:p>
    <w:p w14:paraId="2EE90BED" w14:textId="42C74AAD" w:rsidR="00DE14BC" w:rsidRDefault="00744574" w:rsidP="00ED1738">
      <w:sdt>
        <w:sdtPr>
          <w:id w:val="326567513"/>
          <w14:checkbox>
            <w14:checked w14:val="0"/>
            <w14:checkedState w14:val="2612" w14:font="MS Gothic"/>
            <w14:uncheckedState w14:val="2610" w14:font="MS Gothic"/>
          </w14:checkbox>
        </w:sdtPr>
        <w:sdtEndPr/>
        <w:sdtContent>
          <w:r w:rsidR="000F0E62">
            <w:rPr>
              <w:rFonts w:ascii="MS Gothic" w:eastAsia="MS Gothic" w:hAnsi="MS Gothic" w:hint="eastAsia"/>
            </w:rPr>
            <w:t>☐</w:t>
          </w:r>
        </w:sdtContent>
      </w:sdt>
      <w:r w:rsidR="00DE14BC">
        <w:t xml:space="preserve"> edellisen lisäksi opetus- ja TKI- toiminnassa oikeus siirtää käyttöoikeus AMK:n opiskelijoille;</w:t>
      </w:r>
    </w:p>
    <w:p w14:paraId="4F4C9A3A" w14:textId="62EA5488" w:rsidR="00A82793" w:rsidRDefault="00744574" w:rsidP="00ED1738">
      <w:sdt>
        <w:sdtPr>
          <w:id w:val="-722756786"/>
          <w14:checkbox>
            <w14:checked w14:val="0"/>
            <w14:checkedState w14:val="2612" w14:font="MS Gothic"/>
            <w14:uncheckedState w14:val="2610" w14:font="MS Gothic"/>
          </w14:checkbox>
        </w:sdtPr>
        <w:sdtEndPr/>
        <w:sdtContent>
          <w:r w:rsidR="000F0E62">
            <w:rPr>
              <w:rFonts w:ascii="MS Gothic" w:eastAsia="MS Gothic" w:hAnsi="MS Gothic" w:hint="eastAsia"/>
            </w:rPr>
            <w:t>☐</w:t>
          </w:r>
        </w:sdtContent>
      </w:sdt>
      <w:r w:rsidR="00DE14BC">
        <w:t xml:space="preserve"> edellisten lisäksi oikeus </w:t>
      </w:r>
      <w:r w:rsidR="007819E5">
        <w:t>luovuttaa</w:t>
      </w:r>
      <w:r w:rsidR="00DE14BC">
        <w:t xml:space="preserve"> käyttöoike</w:t>
      </w:r>
      <w:r w:rsidR="007819E5">
        <w:t>uksia</w:t>
      </w:r>
      <w:r w:rsidR="00DE14BC">
        <w:t xml:space="preserve"> kolmansille käytettäväksi TKI-hankkeessa, jossa AMK on osapuolena.  </w:t>
      </w:r>
    </w:p>
    <w:p w14:paraId="403A138C" w14:textId="7F38C9FE" w:rsidR="00533D2E" w:rsidRDefault="00533D2E" w:rsidP="00ED1738">
      <w:r w:rsidRPr="00533D2E">
        <w:t>Tutkimusaineisto luovutetaan sähköisessä muodossa. Tutkimusaineiston tarkemmasta luovutustavasta sopijaosapuolet sopivat erikseen tietosuoja ja tietoturva huomioiden.</w:t>
      </w:r>
    </w:p>
    <w:p w14:paraId="268C7F5D" w14:textId="77777777" w:rsidR="00DC1FE5" w:rsidRDefault="00A92BF9" w:rsidP="00ED1738">
      <w:r>
        <w:t>Tutkimusaineiston luovutusmuodosta sopijapuolet sopivat erikseen.</w:t>
      </w:r>
      <w:r w:rsidR="00DC1FE5">
        <w:t xml:space="preserve"> </w:t>
      </w:r>
    </w:p>
    <w:p w14:paraId="76FEE6B4" w14:textId="654F063A" w:rsidR="003F02C6" w:rsidRDefault="003F02C6" w:rsidP="00ED1738">
      <w:r>
        <w:t>Muuhun</w:t>
      </w:r>
      <w:r w:rsidR="00A92BF9">
        <w:t>,</w:t>
      </w:r>
      <w:r>
        <w:t xml:space="preserve"> tekijänoikeussuojan piiriin kuulumattomaan</w:t>
      </w:r>
      <w:r w:rsidR="00A80D6C">
        <w:t xml:space="preserve"> Tutkimusaineistoon Ammattikorkeakoulu</w:t>
      </w:r>
      <w:r>
        <w:t xml:space="preserve"> saa </w:t>
      </w:r>
      <w:r w:rsidR="00317BC9">
        <w:t>omistusoikeuden</w:t>
      </w:r>
      <w:r>
        <w:t>.</w:t>
      </w:r>
    </w:p>
    <w:p w14:paraId="36A36C0B" w14:textId="03E0CB6C" w:rsidR="00A80D6C" w:rsidRPr="00A80D6C" w:rsidRDefault="00FC612F" w:rsidP="00FC612F">
      <w:pPr>
        <w:pStyle w:val="Heading1"/>
      </w:pPr>
      <w:r>
        <w:lastRenderedPageBreak/>
        <w:t xml:space="preserve">7. </w:t>
      </w:r>
      <w:r w:rsidR="00DC5630">
        <w:t>SOPIJAPUOLTEN VASTUUT JA VELVO</w:t>
      </w:r>
      <w:r w:rsidR="00A80D6C">
        <w:t>I</w:t>
      </w:r>
      <w:r w:rsidR="00DC5630">
        <w:t>TTEET</w:t>
      </w:r>
    </w:p>
    <w:p w14:paraId="1C53C937" w14:textId="12F2B58A" w:rsidR="00AD0A33" w:rsidRDefault="00DC5630" w:rsidP="00DC5630">
      <w:pPr>
        <w:ind w:left="360"/>
      </w:pPr>
      <w:r>
        <w:t xml:space="preserve">Sopijapuolten vastuu </w:t>
      </w:r>
      <w:r w:rsidR="00AB5DE0">
        <w:t>T</w:t>
      </w:r>
      <w:r>
        <w:t>utkimusaineiston tietoturvallisesta ja tietosuojasäännösten mukaisesta käsittelystä</w:t>
      </w:r>
      <w:r w:rsidR="008A0251">
        <w:t xml:space="preserve"> määräytyy luovutusajankohdan mukaan. Opiskelija vastaa Tutkimusaineiston käsittelyn asianmukaisuudesta luovutusajankohtaan saakka, jonka jälkeen </w:t>
      </w:r>
      <w:r w:rsidR="00A80D6C">
        <w:t xml:space="preserve">Tutkimusaineiston </w:t>
      </w:r>
      <w:r w:rsidR="008A0251">
        <w:t>asianmukai</w:t>
      </w:r>
      <w:r w:rsidR="00A80D6C">
        <w:t>nen käsittely on</w:t>
      </w:r>
      <w:r w:rsidR="008A0251">
        <w:t xml:space="preserve"> </w:t>
      </w:r>
      <w:r w:rsidR="00A80D6C">
        <w:t>A</w:t>
      </w:r>
      <w:r w:rsidR="008A0251">
        <w:t>mmattikorkeakoulu</w:t>
      </w:r>
      <w:r w:rsidR="00A80D6C">
        <w:t>n vastuulla</w:t>
      </w:r>
      <w:r w:rsidR="008A0251">
        <w:t>.</w:t>
      </w:r>
    </w:p>
    <w:p w14:paraId="3FB0C935" w14:textId="2431AC2F" w:rsidR="008958AC" w:rsidRPr="008958AC" w:rsidRDefault="008958AC" w:rsidP="008958AC">
      <w:pPr>
        <w:ind w:left="360"/>
      </w:pPr>
      <w:r w:rsidRPr="008958AC">
        <w:t>Jos Opiskelija säilyttää Tutkimusaineistosta sellaisen kopion tai tallenteen, joka sisältää henkilötietoja rekisteröityjen (tutkittavien) antaman suostumuksen mukaista tarkoitusta varten, vastaa hän siltä osin luovutuksen jälkeisestä Tutkimusaineiston kopion tai tallenteen tietoturvallisesta ja tietosuojasäännösten mukaisesta käsittelystä</w:t>
      </w:r>
      <w:r>
        <w:t>.</w:t>
      </w:r>
    </w:p>
    <w:p w14:paraId="40479A4D" w14:textId="1AF9A3D5" w:rsidR="000754D6" w:rsidRDefault="000754D6" w:rsidP="00DC5630">
      <w:pPr>
        <w:ind w:left="360"/>
      </w:pPr>
      <w:r>
        <w:t>Opiskelija vastaa siitä, että Aineistonhallinta on suunniteltu ja toteutettu siten, että Tutkimusaineisto on luotettavuudeltaan k</w:t>
      </w:r>
      <w:r w:rsidR="009045EF">
        <w:t>äyttökelpoinen</w:t>
      </w:r>
      <w:r>
        <w:t xml:space="preserve"> jatkokäyttöön.</w:t>
      </w:r>
    </w:p>
    <w:p w14:paraId="1E4BD111" w14:textId="61E8A920" w:rsidR="00D65872" w:rsidRDefault="00717BFD" w:rsidP="004F7121">
      <w:pPr>
        <w:ind w:left="360"/>
      </w:pPr>
      <w:r>
        <w:t>Opiskelija</w:t>
      </w:r>
      <w:r w:rsidR="00A80D6C">
        <w:t xml:space="preserve"> </w:t>
      </w:r>
      <w:r>
        <w:t>e</w:t>
      </w:r>
      <w:r w:rsidR="00A80D6C">
        <w:t>i</w:t>
      </w:r>
      <w:r>
        <w:t xml:space="preserve"> vastaa siitä, että Tutkimusaineisto</w:t>
      </w:r>
      <w:r w:rsidR="004F7121">
        <w:t xml:space="preserve"> on sellaisenaan jatkokäyttöä palvelevassa muodossa tai että sen </w:t>
      </w:r>
      <w:r>
        <w:t>Metadata täyttää tietoarkiston tai muiden aineiston tallennus- ja julkaisupalveluja tarjoavien arkistojen metatiedoille asettamat vaatimukset.</w:t>
      </w:r>
    </w:p>
    <w:p w14:paraId="5DA02FB9" w14:textId="5F1BB066" w:rsidR="00DC5630" w:rsidRDefault="008517BF" w:rsidP="00DC5630">
      <w:pPr>
        <w:ind w:left="360"/>
      </w:pPr>
      <w:r>
        <w:t xml:space="preserve">Ammattikorkeakoulu </w:t>
      </w:r>
      <w:r w:rsidR="00BD3E68">
        <w:t>on tarkastanut Tutkimusaineiston ja vastaanottaa sen siinä muodossa ja sellaisin tiedoin kuin Opiskelija on sen</w:t>
      </w:r>
      <w:r w:rsidR="002C150B">
        <w:t xml:space="preserve"> ennakkoon</w:t>
      </w:r>
      <w:r w:rsidR="00BD3E68">
        <w:t xml:space="preserve"> tarkastettavaksi luovutta</w:t>
      </w:r>
      <w:r w:rsidR="0004449F">
        <w:t>nut</w:t>
      </w:r>
      <w:r w:rsidR="00BD3E68">
        <w:t>.</w:t>
      </w:r>
    </w:p>
    <w:p w14:paraId="760E6B2C" w14:textId="652D6539" w:rsidR="008804DA" w:rsidRDefault="00FC612F" w:rsidP="00E24193">
      <w:pPr>
        <w:pStyle w:val="Heading1"/>
      </w:pPr>
      <w:r>
        <w:t xml:space="preserve">8. </w:t>
      </w:r>
      <w:r w:rsidR="004F7121">
        <w:t>VOIMASSAOLO</w:t>
      </w:r>
    </w:p>
    <w:p w14:paraId="2232722B" w14:textId="0EE87E63" w:rsidR="008804DA" w:rsidRDefault="00812D7D" w:rsidP="008804DA">
      <w:pPr>
        <w:ind w:left="360"/>
      </w:pPr>
      <w:r>
        <w:t xml:space="preserve">Tämä sopimus tulee voimaan, kun </w:t>
      </w:r>
      <w:r w:rsidR="008958AC">
        <w:t xml:space="preserve">molemmat </w:t>
      </w:r>
      <w:r>
        <w:t xml:space="preserve">sopijapuolet ovat sen allekirjoittaneet. </w:t>
      </w:r>
      <w:r w:rsidR="008804DA">
        <w:t>Aineisto luovutetaan</w:t>
      </w:r>
      <w:r w:rsidR="000152A8">
        <w:t>, kun sopijapuolet ovat allekirjoituksillaan saattaneet tämän</w:t>
      </w:r>
      <w:r w:rsidR="008804DA">
        <w:t xml:space="preserve"> sopimuksen</w:t>
      </w:r>
      <w:r w:rsidR="000152A8">
        <w:t xml:space="preserve"> voimaan.</w:t>
      </w:r>
      <w:r w:rsidR="008804DA">
        <w:t xml:space="preserve"> </w:t>
      </w:r>
    </w:p>
    <w:p w14:paraId="0452A6C7" w14:textId="727DB948" w:rsidR="008804DA" w:rsidRDefault="00FC612F" w:rsidP="00E24193">
      <w:pPr>
        <w:pStyle w:val="Heading1"/>
      </w:pPr>
      <w:r>
        <w:t>9.</w:t>
      </w:r>
      <w:r w:rsidR="008804DA">
        <w:t>RIIDANRATKAISU</w:t>
      </w:r>
    </w:p>
    <w:p w14:paraId="0DDE11F5" w14:textId="6BC583F7" w:rsidR="008804DA" w:rsidRDefault="008804DA" w:rsidP="001B0518">
      <w:pPr>
        <w:ind w:left="360"/>
      </w:pPr>
      <w:r w:rsidRPr="00067BE1">
        <w:t xml:space="preserve">Tästä sopimuksesta </w:t>
      </w:r>
      <w:r w:rsidR="000152A8">
        <w:t xml:space="preserve">mahdollisesti </w:t>
      </w:r>
      <w:r w:rsidRPr="00067BE1">
        <w:t xml:space="preserve">aiheutuvat erimielisyydet ratkaistaan </w:t>
      </w:r>
      <w:proofErr w:type="gramStart"/>
      <w:r w:rsidRPr="00067BE1">
        <w:t>ensisijassa</w:t>
      </w:r>
      <w:proofErr w:type="gramEnd"/>
      <w:r w:rsidRPr="00067BE1">
        <w:t xml:space="preserve"> sopijapuolten välisin neuvotteluin. Mikäli</w:t>
      </w:r>
      <w:r>
        <w:t xml:space="preserve"> neuvottelut eivät johda tulokseen,</w:t>
      </w:r>
      <w:r w:rsidRPr="00067BE1">
        <w:t xml:space="preserve"> ratkaistaan </w:t>
      </w:r>
      <w:r>
        <w:t xml:space="preserve">erimielisyydet </w:t>
      </w:r>
      <w:r w:rsidR="004F50DA">
        <w:t xml:space="preserve">AMK:n </w:t>
      </w:r>
      <w:proofErr w:type="gramStart"/>
      <w:r w:rsidR="004F50DA">
        <w:t xml:space="preserve">kotipaikan </w:t>
      </w:r>
      <w:r w:rsidRPr="00067BE1">
        <w:t xml:space="preserve"> käräjäoikeudessa</w:t>
      </w:r>
      <w:proofErr w:type="gramEnd"/>
      <w:r>
        <w:t>,</w:t>
      </w:r>
      <w:r w:rsidRPr="00067BE1">
        <w:t xml:space="preserve"> ensisijaisesti tuomioistuinsovittelussa.</w:t>
      </w:r>
    </w:p>
    <w:p w14:paraId="1B638F3D" w14:textId="77777777" w:rsidR="008804DA" w:rsidRDefault="008804DA" w:rsidP="00E24193">
      <w:pPr>
        <w:pStyle w:val="Heading1"/>
      </w:pPr>
      <w:r>
        <w:t>ALLEKIRJOITUKSET</w:t>
      </w:r>
    </w:p>
    <w:p w14:paraId="557AE995" w14:textId="77777777" w:rsidR="008804DA" w:rsidRPr="008804DA" w:rsidRDefault="008804DA" w:rsidP="008804DA"/>
    <w:p w14:paraId="675FCB79" w14:textId="168EA365" w:rsidR="004F7121" w:rsidRPr="007E24B4" w:rsidRDefault="004F7121" w:rsidP="004F7121">
      <w:pPr>
        <w:spacing w:after="120" w:line="240" w:lineRule="auto"/>
        <w:rPr>
          <w:rFonts w:cs="Calibri"/>
          <w:b/>
        </w:rPr>
      </w:pPr>
      <w:r w:rsidRPr="007E24B4">
        <w:rPr>
          <w:rFonts w:cs="Calibri"/>
          <w:b/>
        </w:rPr>
        <w:t>Opi</w:t>
      </w:r>
      <w:r w:rsidR="00FB216C">
        <w:rPr>
          <w:rFonts w:cs="Calibri"/>
          <w:b/>
        </w:rPr>
        <w:t>s</w:t>
      </w:r>
      <w:r w:rsidRPr="007E24B4">
        <w:rPr>
          <w:rFonts w:cs="Calibri"/>
          <w:b/>
        </w:rPr>
        <w:t>kelija</w:t>
      </w:r>
      <w:r w:rsidR="00595C50">
        <w:rPr>
          <w:rFonts w:cs="Calibri"/>
          <w:b/>
        </w:rPr>
        <w:t>(</w:t>
      </w:r>
      <w:r w:rsidRPr="007E24B4">
        <w:rPr>
          <w:rFonts w:cs="Calibri"/>
          <w:b/>
        </w:rPr>
        <w:t>t</w:t>
      </w:r>
      <w:r w:rsidR="00595C50">
        <w:rPr>
          <w:rFonts w:cs="Calibri"/>
          <w:b/>
        </w:rPr>
        <w:t>)</w:t>
      </w:r>
    </w:p>
    <w:p w14:paraId="610DD2B2" w14:textId="77777777" w:rsidR="004F7121" w:rsidRPr="004A028D" w:rsidRDefault="004F7121" w:rsidP="004F7121">
      <w:pPr>
        <w:spacing w:after="120" w:line="240" w:lineRule="auto"/>
        <w:rPr>
          <w:rFonts w:cs="Calibri"/>
        </w:rPr>
      </w:pPr>
      <w:r w:rsidRPr="004A028D">
        <w:rPr>
          <w:rFonts w:cs="Calibri"/>
        </w:rPr>
        <w:t>[</w:t>
      </w:r>
      <w:r w:rsidRPr="00771CB3">
        <w:rPr>
          <w:rFonts w:cs="Calibri"/>
          <w:highlight w:val="yellow"/>
        </w:rPr>
        <w:t>Paikka ja päivämäärä]</w:t>
      </w:r>
      <w:r w:rsidRPr="004A028D">
        <w:rPr>
          <w:rFonts w:cs="Calibri"/>
        </w:rPr>
        <w:tab/>
        <w:t xml:space="preserve"> </w:t>
      </w:r>
    </w:p>
    <w:p w14:paraId="6A58EC86" w14:textId="77777777" w:rsidR="004F7121" w:rsidRPr="004A028D" w:rsidRDefault="004F7121" w:rsidP="004F7121">
      <w:pPr>
        <w:spacing w:after="120" w:line="240" w:lineRule="auto"/>
        <w:rPr>
          <w:rFonts w:cs="Calibri"/>
        </w:rPr>
      </w:pPr>
    </w:p>
    <w:p w14:paraId="7076C62A" w14:textId="77777777" w:rsidR="004F7121" w:rsidRPr="004A028D" w:rsidRDefault="004F7121" w:rsidP="004F7121">
      <w:pPr>
        <w:spacing w:after="120" w:line="240" w:lineRule="auto"/>
        <w:rPr>
          <w:rFonts w:cs="Calibri"/>
        </w:rPr>
      </w:pPr>
      <w:r w:rsidRPr="004A028D">
        <w:rPr>
          <w:rFonts w:cs="Calibri"/>
        </w:rPr>
        <w:t>________________________</w:t>
      </w:r>
      <w:r w:rsidRPr="004A028D">
        <w:rPr>
          <w:rFonts w:cs="Calibri"/>
        </w:rPr>
        <w:tab/>
      </w:r>
      <w:r w:rsidRPr="004A028D">
        <w:rPr>
          <w:rFonts w:cs="Calibri"/>
        </w:rPr>
        <w:tab/>
        <w:t xml:space="preserve"> </w:t>
      </w:r>
    </w:p>
    <w:p w14:paraId="179D3245" w14:textId="77777777" w:rsidR="004F7121" w:rsidRDefault="004F7121" w:rsidP="004F7121">
      <w:pPr>
        <w:rPr>
          <w:rFonts w:eastAsia="Cambria"/>
          <w:highlight w:val="yellow"/>
        </w:rPr>
      </w:pPr>
      <w:r>
        <w:rPr>
          <w:rFonts w:cs="Calibri"/>
        </w:rPr>
        <w:t>Nimenselvennys</w:t>
      </w:r>
      <w:r w:rsidR="008804DA">
        <w:rPr>
          <w:rFonts w:cs="Calibri"/>
        </w:rPr>
        <w:t>, opiskelijanumero</w:t>
      </w:r>
    </w:p>
    <w:p w14:paraId="049E4208" w14:textId="77777777" w:rsidR="004F7121" w:rsidRPr="007D4909" w:rsidRDefault="004F7121" w:rsidP="004F7121">
      <w:pPr>
        <w:rPr>
          <w:rFonts w:eastAsia="Cambria"/>
        </w:rPr>
      </w:pPr>
      <w:r w:rsidRPr="007D4909">
        <w:rPr>
          <w:rFonts w:eastAsia="Cambria"/>
          <w:highlight w:val="yellow"/>
        </w:rPr>
        <w:t>[Paikka ja päivämäärä</w:t>
      </w:r>
      <w:r w:rsidRPr="007D4909">
        <w:rPr>
          <w:rFonts w:eastAsia="Cambria"/>
        </w:rPr>
        <w:t>]</w:t>
      </w:r>
      <w:r w:rsidRPr="007D4909">
        <w:rPr>
          <w:rFonts w:eastAsia="Cambria"/>
        </w:rPr>
        <w:tab/>
        <w:t xml:space="preserve"> </w:t>
      </w:r>
    </w:p>
    <w:p w14:paraId="4657F2E4" w14:textId="77777777" w:rsidR="004F7121" w:rsidRPr="007D4909" w:rsidRDefault="004F7121" w:rsidP="004F7121">
      <w:pPr>
        <w:spacing w:after="0"/>
        <w:rPr>
          <w:rFonts w:eastAsia="Cambria"/>
        </w:rPr>
      </w:pPr>
    </w:p>
    <w:p w14:paraId="370DE155" w14:textId="77777777" w:rsidR="004F7121" w:rsidRPr="007D4909" w:rsidRDefault="004F7121" w:rsidP="004F7121">
      <w:pPr>
        <w:rPr>
          <w:rFonts w:eastAsia="Cambria"/>
        </w:rPr>
      </w:pPr>
      <w:r w:rsidRPr="007D4909">
        <w:rPr>
          <w:rFonts w:eastAsia="Cambria"/>
        </w:rPr>
        <w:t>________________________</w:t>
      </w:r>
      <w:r w:rsidRPr="007D4909">
        <w:rPr>
          <w:rFonts w:eastAsia="Cambria"/>
        </w:rPr>
        <w:tab/>
      </w:r>
      <w:r w:rsidRPr="007D4909">
        <w:rPr>
          <w:rFonts w:eastAsia="Cambria"/>
        </w:rPr>
        <w:tab/>
        <w:t xml:space="preserve"> </w:t>
      </w:r>
    </w:p>
    <w:p w14:paraId="2A8A3ED1" w14:textId="77777777" w:rsidR="004F7121" w:rsidRPr="004F7121" w:rsidRDefault="004F7121" w:rsidP="004F7121">
      <w:pPr>
        <w:rPr>
          <w:rFonts w:eastAsia="Cambria"/>
          <w:highlight w:val="yellow"/>
        </w:rPr>
      </w:pPr>
      <w:r>
        <w:rPr>
          <w:rFonts w:cs="Calibri"/>
        </w:rPr>
        <w:t>Nimenselvennys</w:t>
      </w:r>
      <w:r w:rsidR="008804DA">
        <w:rPr>
          <w:rFonts w:cs="Calibri"/>
        </w:rPr>
        <w:t>,</w:t>
      </w:r>
      <w:r w:rsidR="008804DA" w:rsidRPr="008804DA">
        <w:rPr>
          <w:rFonts w:cs="Calibri"/>
        </w:rPr>
        <w:t xml:space="preserve"> </w:t>
      </w:r>
      <w:r w:rsidR="008804DA">
        <w:rPr>
          <w:rFonts w:cs="Calibri"/>
        </w:rPr>
        <w:t>opiskelijanumero</w:t>
      </w:r>
    </w:p>
    <w:p w14:paraId="14988F9A" w14:textId="77777777" w:rsidR="004F7121" w:rsidRDefault="004F7121" w:rsidP="004F7121">
      <w:pPr>
        <w:spacing w:after="120" w:line="240" w:lineRule="auto"/>
        <w:rPr>
          <w:rFonts w:eastAsia="Cambria" w:cs="Calibri"/>
          <w:b/>
        </w:rPr>
      </w:pPr>
    </w:p>
    <w:p w14:paraId="3BC9B8D9" w14:textId="77777777" w:rsidR="004F7121" w:rsidRPr="007D4909" w:rsidRDefault="004F7121" w:rsidP="004F7121">
      <w:pPr>
        <w:spacing w:after="120" w:line="240" w:lineRule="auto"/>
        <w:rPr>
          <w:rFonts w:eastAsia="Cambria" w:cs="Calibri"/>
        </w:rPr>
      </w:pPr>
    </w:p>
    <w:p w14:paraId="44C5359F" w14:textId="77777777" w:rsidR="004F7121" w:rsidRPr="007D4909" w:rsidRDefault="004F7121" w:rsidP="004F7121">
      <w:pPr>
        <w:spacing w:after="120" w:line="240" w:lineRule="auto"/>
        <w:rPr>
          <w:rFonts w:eastAsia="Cambria" w:cs="Calibri"/>
          <w:b/>
        </w:rPr>
      </w:pPr>
      <w:r w:rsidRPr="007D4909">
        <w:rPr>
          <w:rFonts w:eastAsia="Cambria" w:cs="Calibri"/>
          <w:b/>
        </w:rPr>
        <w:lastRenderedPageBreak/>
        <w:t>XXX ammattikorkeakoulu</w:t>
      </w:r>
    </w:p>
    <w:p w14:paraId="5CA6F7F7" w14:textId="77777777" w:rsidR="004F7121" w:rsidRPr="007D4909" w:rsidRDefault="004F7121" w:rsidP="004F7121">
      <w:pPr>
        <w:rPr>
          <w:rFonts w:eastAsia="Cambria"/>
        </w:rPr>
      </w:pPr>
      <w:r w:rsidRPr="007D4909">
        <w:rPr>
          <w:rFonts w:eastAsia="Cambria"/>
          <w:highlight w:val="yellow"/>
        </w:rPr>
        <w:t>[Paikka ja päivämäärä</w:t>
      </w:r>
      <w:r w:rsidRPr="007D4909">
        <w:rPr>
          <w:rFonts w:eastAsia="Cambria"/>
        </w:rPr>
        <w:t>]</w:t>
      </w:r>
      <w:r w:rsidRPr="007D4909">
        <w:rPr>
          <w:rFonts w:eastAsia="Cambria"/>
        </w:rPr>
        <w:tab/>
        <w:t xml:space="preserve"> </w:t>
      </w:r>
    </w:p>
    <w:p w14:paraId="0C83AB74" w14:textId="77777777" w:rsidR="004F7121" w:rsidRPr="007D4909" w:rsidRDefault="004F7121" w:rsidP="004F7121">
      <w:pPr>
        <w:rPr>
          <w:rFonts w:eastAsia="Cambria"/>
        </w:rPr>
      </w:pPr>
    </w:p>
    <w:p w14:paraId="32554A1F" w14:textId="77777777" w:rsidR="004F7121" w:rsidRPr="007D4909" w:rsidRDefault="004F7121" w:rsidP="004F7121">
      <w:pPr>
        <w:rPr>
          <w:rFonts w:eastAsia="Cambria"/>
        </w:rPr>
      </w:pPr>
      <w:r w:rsidRPr="007D4909">
        <w:rPr>
          <w:rFonts w:eastAsia="Cambria"/>
        </w:rPr>
        <w:t>_________________________</w:t>
      </w:r>
      <w:r w:rsidRPr="007D4909">
        <w:rPr>
          <w:rFonts w:eastAsia="Cambria"/>
        </w:rPr>
        <w:tab/>
      </w:r>
      <w:r w:rsidRPr="007D4909">
        <w:rPr>
          <w:rFonts w:eastAsia="Cambria"/>
        </w:rPr>
        <w:tab/>
        <w:t xml:space="preserve"> </w:t>
      </w:r>
    </w:p>
    <w:p w14:paraId="0D095DF5" w14:textId="77777777" w:rsidR="004F7121" w:rsidRPr="007D4909" w:rsidRDefault="004F7121" w:rsidP="004F7121">
      <w:pPr>
        <w:spacing w:after="120" w:line="240" w:lineRule="auto"/>
        <w:rPr>
          <w:rFonts w:eastAsia="Cambria" w:cs="Calibri"/>
        </w:rPr>
      </w:pPr>
      <w:r w:rsidRPr="007D4909">
        <w:rPr>
          <w:rFonts w:eastAsia="Cambria"/>
          <w:highlight w:val="yellow"/>
        </w:rPr>
        <w:t xml:space="preserve">[nimen selvennys </w:t>
      </w:r>
      <w:r w:rsidRPr="007E24B4">
        <w:rPr>
          <w:rFonts w:eastAsia="Cambria"/>
          <w:highlight w:val="yellow"/>
        </w:rPr>
        <w:t>ja allekirjoittajan asema</w:t>
      </w:r>
      <w:r w:rsidRPr="007D4909">
        <w:rPr>
          <w:rFonts w:eastAsia="Cambria"/>
        </w:rPr>
        <w:t>]</w:t>
      </w:r>
      <w:r w:rsidRPr="007D4909">
        <w:rPr>
          <w:rFonts w:eastAsia="Cambria"/>
        </w:rPr>
        <w:tab/>
      </w:r>
    </w:p>
    <w:p w14:paraId="3B66398D" w14:textId="77777777" w:rsidR="004F7121" w:rsidRPr="00E669F7" w:rsidRDefault="004F7121" w:rsidP="00281F52"/>
    <w:sectPr w:rsidR="004F7121" w:rsidRPr="00E669F7">
      <w:headerReference w:type="default" r:id="rId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C9444F" w14:textId="77777777" w:rsidR="008A0E27" w:rsidRDefault="008A0E27" w:rsidP="00ED0EDE">
      <w:pPr>
        <w:spacing w:after="0" w:line="240" w:lineRule="auto"/>
      </w:pPr>
      <w:r>
        <w:separator/>
      </w:r>
    </w:p>
  </w:endnote>
  <w:endnote w:type="continuationSeparator" w:id="0">
    <w:p w14:paraId="526C0DBF" w14:textId="77777777" w:rsidR="008A0E27" w:rsidRDefault="008A0E27" w:rsidP="00ED0E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E82AA7" w14:textId="77777777" w:rsidR="008A0E27" w:rsidRDefault="008A0E27" w:rsidP="00ED0EDE">
      <w:pPr>
        <w:spacing w:after="0" w:line="240" w:lineRule="auto"/>
      </w:pPr>
      <w:r>
        <w:separator/>
      </w:r>
    </w:p>
  </w:footnote>
  <w:footnote w:type="continuationSeparator" w:id="0">
    <w:p w14:paraId="601A1F23" w14:textId="77777777" w:rsidR="008A0E27" w:rsidRDefault="008A0E27" w:rsidP="00ED0EDE">
      <w:pPr>
        <w:spacing w:after="0" w:line="240" w:lineRule="auto"/>
      </w:pPr>
      <w:r>
        <w:continuationSeparator/>
      </w:r>
    </w:p>
  </w:footnote>
  <w:footnote w:id="1">
    <w:p w14:paraId="66D1FCB7" w14:textId="122CCE71" w:rsidR="00ED0EDE" w:rsidRPr="00ED0EDE" w:rsidRDefault="00ED0EDE" w:rsidP="00ED0EDE">
      <w:pPr>
        <w:pStyle w:val="FootnoteText"/>
        <w:ind w:left="360"/>
      </w:pPr>
      <w:r w:rsidRPr="00ED0EDE">
        <w:rPr>
          <w:vertAlign w:val="superscript"/>
        </w:rPr>
        <w:footnoteRef/>
      </w:r>
      <w:r w:rsidRPr="00ED0EDE">
        <w:t xml:space="preserve"> Luovutettava aineisto EI saa sisältää henkilötietoja</w:t>
      </w:r>
      <w:r>
        <w:t>.</w:t>
      </w:r>
    </w:p>
    <w:p w14:paraId="20D8DD43" w14:textId="643E1D23" w:rsidR="00ED0EDE" w:rsidRPr="00ED0EDE" w:rsidRDefault="00ED0EDE" w:rsidP="00ED0EDE">
      <w:pPr>
        <w:pStyle w:val="FootnoteText"/>
        <w:ind w:left="360"/>
      </w:pPr>
      <w:r w:rsidRPr="00ED0EDE">
        <w:t xml:space="preserve">Tämä tarkoittaa sitä, että aineisto on ennakkotarkistettava ennen luovutusta. Aineiston keränneen opiskelijan on ehdottomasti anonymisoitava kaikki henkilötietoja sisältävä aineisto ja ammattikorkeakoulun edustajan tulee tarkistaa, että anonymisointi on suoritettu kohdassa </w:t>
      </w:r>
      <w:r>
        <w:t>5</w:t>
      </w:r>
      <w:r w:rsidRPr="00ED0EDE">
        <w:t xml:space="preserve"> mainittujen kriteerien mukaan</w:t>
      </w:r>
      <w:r>
        <w:t>.</w:t>
      </w:r>
    </w:p>
    <w:p w14:paraId="32365EC6" w14:textId="018B7326" w:rsidR="00ED0EDE" w:rsidRDefault="00ED0EDE">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3024F" w14:textId="445DB9DD" w:rsidR="00AC4EE3" w:rsidRDefault="00AC4EE3">
    <w:pPr>
      <w:pStyle w:val="Header"/>
    </w:pPr>
    <w:r>
      <w:tab/>
    </w:r>
    <w:r>
      <w:tab/>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 </w:t>
    </w:r>
    <w:r>
      <w:rPr>
        <w:b/>
        <w:bCs/>
      </w:rPr>
      <w:fldChar w:fldCharType="begin"/>
    </w:r>
    <w:r>
      <w:rPr>
        <w:b/>
        <w:bCs/>
      </w:rPr>
      <w:instrText>NUMPAGES  \* Arabic  \* MERGEFORMAT</w:instrText>
    </w:r>
    <w:r>
      <w:rPr>
        <w:b/>
        <w:bCs/>
      </w:rPr>
      <w:fldChar w:fldCharType="separate"/>
    </w:r>
    <w:r>
      <w:rPr>
        <w:b/>
        <w:bCs/>
      </w:rPr>
      <w:t>2</w:t>
    </w:r>
    <w:r>
      <w:rP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E07737"/>
    <w:multiLevelType w:val="hybridMultilevel"/>
    <w:tmpl w:val="70AC05C4"/>
    <w:lvl w:ilvl="0" w:tplc="ACCEE0BE">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 w15:restartNumberingAfterBreak="0">
    <w:nsid w:val="33E22DE1"/>
    <w:multiLevelType w:val="multilevel"/>
    <w:tmpl w:val="82AA4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1B21399"/>
    <w:multiLevelType w:val="hybridMultilevel"/>
    <w:tmpl w:val="F5B2674E"/>
    <w:lvl w:ilvl="0" w:tplc="846C9D14">
      <w:start w:val="1"/>
      <w:numFmt w:val="decimal"/>
      <w:lvlText w:val="%1."/>
      <w:lvlJc w:val="left"/>
      <w:pPr>
        <w:ind w:left="360" w:hanging="360"/>
      </w:pPr>
    </w:lvl>
    <w:lvl w:ilvl="1" w:tplc="040B0019">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3" w15:restartNumberingAfterBreak="0">
    <w:nsid w:val="47C939E7"/>
    <w:multiLevelType w:val="hybridMultilevel"/>
    <w:tmpl w:val="09264BC6"/>
    <w:lvl w:ilvl="0" w:tplc="5A9EEE7A">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4" w15:restartNumberingAfterBreak="0">
    <w:nsid w:val="54F62EF7"/>
    <w:multiLevelType w:val="hybridMultilevel"/>
    <w:tmpl w:val="CB9E20D6"/>
    <w:lvl w:ilvl="0" w:tplc="2A58DB96">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2"/>
  </w:num>
  <w:num w:numId="2">
    <w:abstractNumId w:val="2"/>
  </w:num>
  <w:num w:numId="3">
    <w:abstractNumId w:val="4"/>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49B2"/>
    <w:rsid w:val="000152A8"/>
    <w:rsid w:val="00030482"/>
    <w:rsid w:val="0004449F"/>
    <w:rsid w:val="000754D6"/>
    <w:rsid w:val="00097387"/>
    <w:rsid w:val="000C40F5"/>
    <w:rsid w:val="000E6E10"/>
    <w:rsid w:val="000F0E62"/>
    <w:rsid w:val="00172B95"/>
    <w:rsid w:val="001B0518"/>
    <w:rsid w:val="001B7C0C"/>
    <w:rsid w:val="001C04D9"/>
    <w:rsid w:val="002500FF"/>
    <w:rsid w:val="00281F52"/>
    <w:rsid w:val="002827FE"/>
    <w:rsid w:val="0028776D"/>
    <w:rsid w:val="002A62D4"/>
    <w:rsid w:val="002C150B"/>
    <w:rsid w:val="002E444E"/>
    <w:rsid w:val="002E73D7"/>
    <w:rsid w:val="00317BC9"/>
    <w:rsid w:val="003B0D22"/>
    <w:rsid w:val="003C374B"/>
    <w:rsid w:val="003E1914"/>
    <w:rsid w:val="003F02C6"/>
    <w:rsid w:val="00402A62"/>
    <w:rsid w:val="00410016"/>
    <w:rsid w:val="00454C0F"/>
    <w:rsid w:val="00494CC3"/>
    <w:rsid w:val="004956ED"/>
    <w:rsid w:val="004E0E47"/>
    <w:rsid w:val="004F50DA"/>
    <w:rsid w:val="004F620C"/>
    <w:rsid w:val="004F7121"/>
    <w:rsid w:val="00533D2E"/>
    <w:rsid w:val="00555C85"/>
    <w:rsid w:val="00595C50"/>
    <w:rsid w:val="005D35FE"/>
    <w:rsid w:val="006064EB"/>
    <w:rsid w:val="006A352D"/>
    <w:rsid w:val="006C1D00"/>
    <w:rsid w:val="00703C69"/>
    <w:rsid w:val="00717BFD"/>
    <w:rsid w:val="00744574"/>
    <w:rsid w:val="00756368"/>
    <w:rsid w:val="007819E5"/>
    <w:rsid w:val="007A1FA2"/>
    <w:rsid w:val="007D1411"/>
    <w:rsid w:val="00805E19"/>
    <w:rsid w:val="00807044"/>
    <w:rsid w:val="00812D7D"/>
    <w:rsid w:val="00823527"/>
    <w:rsid w:val="00825756"/>
    <w:rsid w:val="00830E35"/>
    <w:rsid w:val="00834045"/>
    <w:rsid w:val="008469F7"/>
    <w:rsid w:val="008517BF"/>
    <w:rsid w:val="008804DA"/>
    <w:rsid w:val="008958AC"/>
    <w:rsid w:val="00897D65"/>
    <w:rsid w:val="008A0251"/>
    <w:rsid w:val="008A0E27"/>
    <w:rsid w:val="008A132A"/>
    <w:rsid w:val="008C3E50"/>
    <w:rsid w:val="008C684A"/>
    <w:rsid w:val="009045EF"/>
    <w:rsid w:val="0098514B"/>
    <w:rsid w:val="009B7DFF"/>
    <w:rsid w:val="009D23E1"/>
    <w:rsid w:val="00A80D6C"/>
    <w:rsid w:val="00A82793"/>
    <w:rsid w:val="00A84222"/>
    <w:rsid w:val="00A92BF9"/>
    <w:rsid w:val="00AB5DE0"/>
    <w:rsid w:val="00AC4EE3"/>
    <w:rsid w:val="00AD0A33"/>
    <w:rsid w:val="00B0014C"/>
    <w:rsid w:val="00BA5EE1"/>
    <w:rsid w:val="00BD3E68"/>
    <w:rsid w:val="00C324F3"/>
    <w:rsid w:val="00C33437"/>
    <w:rsid w:val="00C5314B"/>
    <w:rsid w:val="00C75D9C"/>
    <w:rsid w:val="00C97D00"/>
    <w:rsid w:val="00CB5A9E"/>
    <w:rsid w:val="00CB7211"/>
    <w:rsid w:val="00CC0E99"/>
    <w:rsid w:val="00CC24D8"/>
    <w:rsid w:val="00CD7AC7"/>
    <w:rsid w:val="00D42A46"/>
    <w:rsid w:val="00D65872"/>
    <w:rsid w:val="00D76E2B"/>
    <w:rsid w:val="00D849B2"/>
    <w:rsid w:val="00DB1914"/>
    <w:rsid w:val="00DC1FE5"/>
    <w:rsid w:val="00DC5630"/>
    <w:rsid w:val="00DD30B1"/>
    <w:rsid w:val="00DE14BC"/>
    <w:rsid w:val="00DE610E"/>
    <w:rsid w:val="00DF3A3D"/>
    <w:rsid w:val="00E24193"/>
    <w:rsid w:val="00E669F7"/>
    <w:rsid w:val="00EC24AC"/>
    <w:rsid w:val="00ED0EDE"/>
    <w:rsid w:val="00ED1738"/>
    <w:rsid w:val="00EE605B"/>
    <w:rsid w:val="00F42CEE"/>
    <w:rsid w:val="00F60EF9"/>
    <w:rsid w:val="00F7610A"/>
    <w:rsid w:val="00FB216C"/>
    <w:rsid w:val="00FC612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541A9"/>
  <w15:chartTrackingRefBased/>
  <w15:docId w15:val="{EF57EB96-8B8D-490E-B283-5C8A657F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E24193"/>
    <w:pPr>
      <w:keepNext/>
      <w:keepLines/>
      <w:spacing w:before="480" w:after="0" w:line="276" w:lineRule="auto"/>
      <w:contextualSpacing/>
      <w:jc w:val="both"/>
      <w:outlineLvl w:val="0"/>
    </w:pPr>
    <w:rPr>
      <w:rFonts w:ascii="Calibri" w:eastAsia="Times New Roman" w:hAnsi="Calibri" w:cs="Tahoma"/>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849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49B2"/>
    <w:rPr>
      <w:rFonts w:ascii="Segoe UI" w:hAnsi="Segoe UI" w:cs="Segoe UI"/>
      <w:sz w:val="18"/>
      <w:szCs w:val="18"/>
    </w:rPr>
  </w:style>
  <w:style w:type="character" w:customStyle="1" w:styleId="Heading1Char">
    <w:name w:val="Heading 1 Char"/>
    <w:basedOn w:val="DefaultParagraphFont"/>
    <w:link w:val="Heading1"/>
    <w:uiPriority w:val="9"/>
    <w:rsid w:val="00E24193"/>
    <w:rPr>
      <w:rFonts w:ascii="Calibri" w:eastAsia="Times New Roman" w:hAnsi="Calibri" w:cs="Tahoma"/>
      <w:bCs/>
    </w:rPr>
  </w:style>
  <w:style w:type="character" w:styleId="CommentReference">
    <w:name w:val="annotation reference"/>
    <w:basedOn w:val="DefaultParagraphFont"/>
    <w:uiPriority w:val="99"/>
    <w:semiHidden/>
    <w:unhideWhenUsed/>
    <w:rsid w:val="00CB7211"/>
    <w:rPr>
      <w:sz w:val="16"/>
      <w:szCs w:val="16"/>
    </w:rPr>
  </w:style>
  <w:style w:type="paragraph" w:styleId="CommentText">
    <w:name w:val="annotation text"/>
    <w:basedOn w:val="Normal"/>
    <w:link w:val="CommentTextChar"/>
    <w:uiPriority w:val="99"/>
    <w:semiHidden/>
    <w:unhideWhenUsed/>
    <w:rsid w:val="00CB7211"/>
    <w:pPr>
      <w:spacing w:line="240" w:lineRule="auto"/>
    </w:pPr>
    <w:rPr>
      <w:sz w:val="20"/>
      <w:szCs w:val="20"/>
    </w:rPr>
  </w:style>
  <w:style w:type="character" w:customStyle="1" w:styleId="CommentTextChar">
    <w:name w:val="Comment Text Char"/>
    <w:basedOn w:val="DefaultParagraphFont"/>
    <w:link w:val="CommentText"/>
    <w:uiPriority w:val="99"/>
    <w:semiHidden/>
    <w:rsid w:val="00CB7211"/>
    <w:rPr>
      <w:sz w:val="20"/>
      <w:szCs w:val="20"/>
    </w:rPr>
  </w:style>
  <w:style w:type="paragraph" w:styleId="CommentSubject">
    <w:name w:val="annotation subject"/>
    <w:basedOn w:val="CommentText"/>
    <w:next w:val="CommentText"/>
    <w:link w:val="CommentSubjectChar"/>
    <w:uiPriority w:val="99"/>
    <w:semiHidden/>
    <w:unhideWhenUsed/>
    <w:rsid w:val="00CB7211"/>
    <w:rPr>
      <w:b/>
      <w:bCs/>
    </w:rPr>
  </w:style>
  <w:style w:type="character" w:customStyle="1" w:styleId="CommentSubjectChar">
    <w:name w:val="Comment Subject Char"/>
    <w:basedOn w:val="CommentTextChar"/>
    <w:link w:val="CommentSubject"/>
    <w:uiPriority w:val="99"/>
    <w:semiHidden/>
    <w:rsid w:val="00CB7211"/>
    <w:rPr>
      <w:b/>
      <w:bCs/>
      <w:sz w:val="20"/>
      <w:szCs w:val="20"/>
    </w:rPr>
  </w:style>
  <w:style w:type="paragraph" w:styleId="Revision">
    <w:name w:val="Revision"/>
    <w:hidden/>
    <w:uiPriority w:val="99"/>
    <w:semiHidden/>
    <w:rsid w:val="00ED1738"/>
    <w:pPr>
      <w:spacing w:after="0" w:line="240" w:lineRule="auto"/>
    </w:pPr>
  </w:style>
  <w:style w:type="paragraph" w:styleId="FootnoteText">
    <w:name w:val="footnote text"/>
    <w:basedOn w:val="Normal"/>
    <w:link w:val="FootnoteTextChar"/>
    <w:uiPriority w:val="99"/>
    <w:semiHidden/>
    <w:unhideWhenUsed/>
    <w:rsid w:val="00ED0ED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D0EDE"/>
    <w:rPr>
      <w:sz w:val="20"/>
      <w:szCs w:val="20"/>
    </w:rPr>
  </w:style>
  <w:style w:type="character" w:styleId="FootnoteReference">
    <w:name w:val="footnote reference"/>
    <w:basedOn w:val="DefaultParagraphFont"/>
    <w:uiPriority w:val="99"/>
    <w:semiHidden/>
    <w:unhideWhenUsed/>
    <w:rsid w:val="00ED0EDE"/>
    <w:rPr>
      <w:vertAlign w:val="superscript"/>
    </w:rPr>
  </w:style>
  <w:style w:type="paragraph" w:styleId="Header">
    <w:name w:val="header"/>
    <w:basedOn w:val="Normal"/>
    <w:link w:val="HeaderChar"/>
    <w:uiPriority w:val="99"/>
    <w:unhideWhenUsed/>
    <w:rsid w:val="00AC4EE3"/>
    <w:pPr>
      <w:tabs>
        <w:tab w:val="center" w:pos="4819"/>
        <w:tab w:val="right" w:pos="9638"/>
      </w:tabs>
      <w:spacing w:after="0" w:line="240" w:lineRule="auto"/>
    </w:pPr>
  </w:style>
  <w:style w:type="character" w:customStyle="1" w:styleId="HeaderChar">
    <w:name w:val="Header Char"/>
    <w:basedOn w:val="DefaultParagraphFont"/>
    <w:link w:val="Header"/>
    <w:uiPriority w:val="99"/>
    <w:rsid w:val="00AC4EE3"/>
  </w:style>
  <w:style w:type="paragraph" w:styleId="Footer">
    <w:name w:val="footer"/>
    <w:basedOn w:val="Normal"/>
    <w:link w:val="FooterChar"/>
    <w:uiPriority w:val="99"/>
    <w:unhideWhenUsed/>
    <w:rsid w:val="00AC4EE3"/>
    <w:pPr>
      <w:tabs>
        <w:tab w:val="center" w:pos="4819"/>
        <w:tab w:val="right" w:pos="9638"/>
      </w:tabs>
      <w:spacing w:after="0" w:line="240" w:lineRule="auto"/>
    </w:pPr>
  </w:style>
  <w:style w:type="character" w:customStyle="1" w:styleId="FooterChar">
    <w:name w:val="Footer Char"/>
    <w:basedOn w:val="DefaultParagraphFont"/>
    <w:link w:val="Footer"/>
    <w:uiPriority w:val="99"/>
    <w:rsid w:val="00AC4E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48195">
      <w:bodyDiv w:val="1"/>
      <w:marLeft w:val="0"/>
      <w:marRight w:val="0"/>
      <w:marTop w:val="0"/>
      <w:marBottom w:val="0"/>
      <w:divBdr>
        <w:top w:val="none" w:sz="0" w:space="0" w:color="auto"/>
        <w:left w:val="none" w:sz="0" w:space="0" w:color="auto"/>
        <w:bottom w:val="none" w:sz="0" w:space="0" w:color="auto"/>
        <w:right w:val="none" w:sz="0" w:space="0" w:color="auto"/>
      </w:divBdr>
    </w:div>
    <w:div w:id="1009138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0F0F7-2A16-4C03-A713-8239171FD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695</Words>
  <Characters>5636</Characters>
  <Application>Microsoft Office Word</Application>
  <DocSecurity>0</DocSecurity>
  <Lines>46</Lines>
  <Paragraphs>12</Paragraphs>
  <ScaleCrop>false</ScaleCrop>
  <HeadingPairs>
    <vt:vector size="2" baseType="variant">
      <vt:variant>
        <vt:lpstr>Otsikko</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Sippel Liisa</dc:creator>
  <cp:keywords/>
  <dc:description/>
  <cp:lastModifiedBy>Lehto Anttoni</cp:lastModifiedBy>
  <cp:revision>2</cp:revision>
  <dcterms:created xsi:type="dcterms:W3CDTF">2021-10-05T13:11:00Z</dcterms:created>
  <dcterms:modified xsi:type="dcterms:W3CDTF">2021-10-05T13:11:00Z</dcterms:modified>
</cp:coreProperties>
</file>