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429B3" w14:textId="77777777" w:rsidR="00C15B63" w:rsidRDefault="00C15B63">
      <w:pPr>
        <w:rPr>
          <w:b/>
          <w:highlight w:val="green"/>
        </w:rPr>
      </w:pPr>
    </w:p>
    <w:p w14:paraId="64409A42" w14:textId="77777777" w:rsidR="00C15B63" w:rsidRDefault="00C15B63">
      <w:pPr>
        <w:rPr>
          <w:b/>
          <w:highlight w:val="green"/>
        </w:rPr>
      </w:pPr>
    </w:p>
    <w:p w14:paraId="1D6AB4D7" w14:textId="77777777" w:rsidR="00C15B63" w:rsidRDefault="00C15B63">
      <w:pPr>
        <w:rPr>
          <w:b/>
          <w:color w:val="16D1F7"/>
          <w:sz w:val="32"/>
          <w:szCs w:val="32"/>
        </w:rPr>
      </w:pPr>
    </w:p>
    <w:p w14:paraId="21A84DEF" w14:textId="19150B2B" w:rsidR="00C15B63" w:rsidRPr="00127D2D" w:rsidRDefault="00BC0515">
      <w:pPr>
        <w:jc w:val="center"/>
        <w:rPr>
          <w:b/>
          <w:color w:val="C8D400"/>
          <w:sz w:val="32"/>
          <w:szCs w:val="32"/>
          <w:lang w:val="en-US"/>
        </w:rPr>
      </w:pPr>
      <w:r>
        <w:rPr>
          <w:b/>
          <w:color w:val="C8D400"/>
          <w:sz w:val="32"/>
          <w:szCs w:val="32"/>
        </w:rPr>
        <w:t xml:space="preserve">Bringing synergy to better data management </w:t>
      </w:r>
      <w:r w:rsidR="00717A86" w:rsidRPr="00127D2D">
        <w:rPr>
          <w:b/>
          <w:color w:val="C8D400"/>
          <w:sz w:val="32"/>
          <w:szCs w:val="32"/>
          <w:lang w:val="en-US"/>
        </w:rPr>
        <w:t>and research</w:t>
      </w:r>
    </w:p>
    <w:p w14:paraId="50C29BA5" w14:textId="77777777" w:rsidR="00C15B63" w:rsidRDefault="00BC0515">
      <w:pPr>
        <w:jc w:val="center"/>
        <w:rPr>
          <w:b/>
          <w:color w:val="B5E82B"/>
          <w:sz w:val="32"/>
          <w:szCs w:val="32"/>
        </w:rPr>
      </w:pPr>
      <w:r>
        <w:rPr>
          <w:b/>
          <w:color w:val="C8D400"/>
          <w:sz w:val="32"/>
          <w:szCs w:val="32"/>
        </w:rPr>
        <w:t>in Europe</w:t>
      </w:r>
      <w:r>
        <w:rPr>
          <w:b/>
          <w:color w:val="B5E82B"/>
          <w:sz w:val="32"/>
          <w:szCs w:val="32"/>
        </w:rPr>
        <w:t xml:space="preserve"> </w:t>
      </w:r>
    </w:p>
    <w:p w14:paraId="54D9F044" w14:textId="77777777" w:rsidR="00C15B63" w:rsidRDefault="00C15B63">
      <w:pPr>
        <w:jc w:val="center"/>
        <w:rPr>
          <w:b/>
          <w:sz w:val="32"/>
          <w:szCs w:val="32"/>
        </w:rPr>
      </w:pPr>
    </w:p>
    <w:p w14:paraId="47E34D0D" w14:textId="77777777" w:rsidR="00C15B63" w:rsidRDefault="00C15B63">
      <w:pPr>
        <w:jc w:val="center"/>
        <w:rPr>
          <w:sz w:val="32"/>
          <w:szCs w:val="32"/>
        </w:rPr>
      </w:pPr>
    </w:p>
    <w:p w14:paraId="760FB839" w14:textId="77777777" w:rsidR="00C15B63" w:rsidRDefault="00BC0515">
      <w:pPr>
        <w:jc w:val="center"/>
        <w:rPr>
          <w:b/>
          <w:sz w:val="28"/>
          <w:szCs w:val="28"/>
        </w:rPr>
      </w:pPr>
      <w:r>
        <w:rPr>
          <w:sz w:val="28"/>
          <w:szCs w:val="28"/>
        </w:rPr>
        <w:t>Table of contents</w:t>
      </w:r>
      <w:r>
        <w:rPr>
          <w:b/>
          <w:sz w:val="28"/>
          <w:szCs w:val="28"/>
        </w:rPr>
        <w:t xml:space="preserve"> </w:t>
      </w:r>
    </w:p>
    <w:p w14:paraId="541B4E01" w14:textId="77777777" w:rsidR="00C15B63" w:rsidRDefault="00C15B63">
      <w:pPr>
        <w:rPr>
          <w:b/>
          <w:highlight w:val="green"/>
        </w:rPr>
      </w:pPr>
    </w:p>
    <w:p w14:paraId="368C5A66" w14:textId="77777777" w:rsidR="00C15B63" w:rsidRDefault="00C15B63">
      <w:pPr>
        <w:rPr>
          <w:b/>
          <w:highlight w:val="green"/>
        </w:rPr>
      </w:pPr>
    </w:p>
    <w:sdt>
      <w:sdtPr>
        <w:id w:val="1346911542"/>
        <w:docPartObj>
          <w:docPartGallery w:val="Table of Contents"/>
          <w:docPartUnique/>
        </w:docPartObj>
      </w:sdtPr>
      <w:sdtEndPr/>
      <w:sdtContent>
        <w:p w14:paraId="4174D352" w14:textId="77777777" w:rsidR="00C15B63" w:rsidRDefault="00BC0515">
          <w:pPr>
            <w:tabs>
              <w:tab w:val="right" w:pos="9025"/>
            </w:tabs>
            <w:spacing w:before="80"/>
          </w:pPr>
          <w:r>
            <w:fldChar w:fldCharType="begin"/>
          </w:r>
          <w:r>
            <w:instrText xml:space="preserve"> TOC \h \u \z </w:instrText>
          </w:r>
          <w:r>
            <w:fldChar w:fldCharType="separate"/>
          </w:r>
          <w:hyperlink w:anchor="_heading=h.lfdibov02fqn">
            <w:r>
              <w:t>Welcome to the course!</w:t>
            </w:r>
          </w:hyperlink>
          <w:r>
            <w:tab/>
            <w:t>2</w:t>
          </w:r>
        </w:p>
        <w:p w14:paraId="39DBC994" w14:textId="77777777" w:rsidR="00C15B63" w:rsidRDefault="00B33F14">
          <w:pPr>
            <w:tabs>
              <w:tab w:val="right" w:pos="9025"/>
            </w:tabs>
            <w:spacing w:before="200"/>
          </w:pPr>
          <w:hyperlink w:anchor="_heading=h.rb6hm142zhi9">
            <w:r w:rsidR="00BC0515">
              <w:t>Module 1: What is Open Science?</w:t>
            </w:r>
          </w:hyperlink>
          <w:r w:rsidR="00BC0515">
            <w:tab/>
            <w:t>3</w:t>
          </w:r>
        </w:p>
        <w:p w14:paraId="3FD115F9" w14:textId="77777777" w:rsidR="00C15B63" w:rsidRDefault="00B33F14">
          <w:pPr>
            <w:tabs>
              <w:tab w:val="right" w:pos="9025"/>
            </w:tabs>
            <w:spacing w:before="200"/>
          </w:pPr>
          <w:hyperlink w:anchor="_heading=h.uofzmpqxhzyz">
            <w:r w:rsidR="00BC0515">
              <w:t>Module 2: What is European Open Science Cloud?</w:t>
            </w:r>
          </w:hyperlink>
          <w:r w:rsidR="00BC0515">
            <w:tab/>
            <w:t>5</w:t>
          </w:r>
        </w:p>
        <w:p w14:paraId="5344B7D0" w14:textId="77777777" w:rsidR="00C15B63" w:rsidRDefault="00B33F14">
          <w:pPr>
            <w:tabs>
              <w:tab w:val="right" w:pos="9025"/>
            </w:tabs>
            <w:spacing w:before="200"/>
          </w:pPr>
          <w:hyperlink w:anchor="_heading=h.7grkc62rfa4h">
            <w:r w:rsidR="00BC0515">
              <w:t>Module 3: EOSC in practice: EOSC Synergy</w:t>
            </w:r>
          </w:hyperlink>
          <w:r w:rsidR="00BC0515">
            <w:tab/>
            <w:t>7</w:t>
          </w:r>
        </w:p>
        <w:p w14:paraId="0E4C95E9" w14:textId="77777777" w:rsidR="00C15B63" w:rsidRDefault="00B33F14">
          <w:pPr>
            <w:tabs>
              <w:tab w:val="right" w:pos="9025"/>
            </w:tabs>
            <w:spacing w:before="200"/>
          </w:pPr>
          <w:hyperlink w:anchor="_heading=h.bjvl8ydg9qs">
            <w:r w:rsidR="00BC0515">
              <w:t>Module 4: EOSC in practice: Facilitating software quality across EOSC services</w:t>
            </w:r>
          </w:hyperlink>
          <w:r w:rsidR="00BC0515">
            <w:tab/>
            <w:t>11</w:t>
          </w:r>
        </w:p>
        <w:p w14:paraId="2B1FBBFA" w14:textId="77777777" w:rsidR="00C15B63" w:rsidRDefault="00B33F14">
          <w:pPr>
            <w:tabs>
              <w:tab w:val="right" w:pos="9025"/>
            </w:tabs>
            <w:spacing w:before="200"/>
          </w:pPr>
          <w:hyperlink w:anchor="_heading=h.9emfe8qq5vi1">
            <w:r w:rsidR="00BC0515">
              <w:t>Module 5: EOSC in practice: Integrating resources into EOSC</w:t>
            </w:r>
          </w:hyperlink>
          <w:r w:rsidR="00BC0515">
            <w:tab/>
            <w:t>13</w:t>
          </w:r>
        </w:p>
        <w:p w14:paraId="7B7B1F5D" w14:textId="77777777" w:rsidR="00C15B63" w:rsidRDefault="00B33F14">
          <w:pPr>
            <w:tabs>
              <w:tab w:val="right" w:pos="9025"/>
            </w:tabs>
            <w:spacing w:before="200"/>
          </w:pPr>
          <w:hyperlink w:anchor="_heading=h.t3dofz2azzi4">
            <w:r w:rsidR="00BC0515">
              <w:t>Module 6: Introduction to research data management</w:t>
            </w:r>
          </w:hyperlink>
          <w:r w:rsidR="00BC0515">
            <w:tab/>
            <w:t>16</w:t>
          </w:r>
        </w:p>
        <w:p w14:paraId="3D6F1FCE" w14:textId="77777777" w:rsidR="00C15B63" w:rsidRDefault="00B33F14">
          <w:pPr>
            <w:tabs>
              <w:tab w:val="right" w:pos="9025"/>
            </w:tabs>
            <w:spacing w:before="200"/>
          </w:pPr>
          <w:hyperlink w:anchor="_heading=h.xswheowgvpom">
            <w:r w:rsidR="00BC0515">
              <w:t>Module 7: FAIR principles</w:t>
            </w:r>
          </w:hyperlink>
          <w:r w:rsidR="00BC0515">
            <w:tab/>
            <w:t>18</w:t>
          </w:r>
        </w:p>
        <w:p w14:paraId="6B2406C3" w14:textId="77777777" w:rsidR="00C15B63" w:rsidRDefault="00B33F14">
          <w:pPr>
            <w:tabs>
              <w:tab w:val="right" w:pos="9025"/>
            </w:tabs>
            <w:spacing w:before="200"/>
          </w:pPr>
          <w:hyperlink w:anchor="_heading=h.9h4g2tf7kxoi">
            <w:r w:rsidR="00BC0515">
              <w:t>Module 8: Data management plans</w:t>
            </w:r>
          </w:hyperlink>
          <w:r w:rsidR="00BC0515">
            <w:tab/>
            <w:t>21</w:t>
          </w:r>
        </w:p>
        <w:p w14:paraId="60245A61" w14:textId="77777777" w:rsidR="00C15B63" w:rsidRDefault="00B33F14">
          <w:pPr>
            <w:tabs>
              <w:tab w:val="right" w:pos="9025"/>
            </w:tabs>
            <w:spacing w:before="200"/>
          </w:pPr>
          <w:hyperlink w:anchor="_heading=h.wmb9fr4okbwx">
            <w:r w:rsidR="00BC0515">
              <w:t>Completion</w:t>
            </w:r>
          </w:hyperlink>
          <w:r w:rsidR="00BC0515">
            <w:tab/>
            <w:t>24</w:t>
          </w:r>
        </w:p>
        <w:p w14:paraId="6DAC18AC" w14:textId="77777777" w:rsidR="00C15B63" w:rsidRDefault="00B33F14">
          <w:pPr>
            <w:tabs>
              <w:tab w:val="right" w:pos="9025"/>
            </w:tabs>
            <w:spacing w:before="200"/>
          </w:pPr>
          <w:hyperlink w:anchor="_heading=h.os1rr9thp9o5">
            <w:r w:rsidR="00BC0515">
              <w:t>Contributors and sources</w:t>
            </w:r>
          </w:hyperlink>
          <w:r w:rsidR="00BC0515">
            <w:tab/>
            <w:t>25</w:t>
          </w:r>
          <w:r w:rsidR="00BC0515">
            <w:fldChar w:fldCharType="end"/>
          </w:r>
        </w:p>
      </w:sdtContent>
    </w:sdt>
    <w:p w14:paraId="7E3B6BBA" w14:textId="77777777" w:rsidR="00C15B63" w:rsidRDefault="00C15B63">
      <w:pPr>
        <w:rPr>
          <w:b/>
          <w:highlight w:val="green"/>
        </w:rPr>
      </w:pPr>
    </w:p>
    <w:p w14:paraId="48A0B87A" w14:textId="77777777" w:rsidR="00C15B63" w:rsidRDefault="00C15B63">
      <w:pPr>
        <w:rPr>
          <w:b/>
          <w:highlight w:val="green"/>
        </w:rPr>
      </w:pPr>
    </w:p>
    <w:p w14:paraId="58D20E8A" w14:textId="77777777" w:rsidR="00C15B63" w:rsidRDefault="00C15B63">
      <w:pPr>
        <w:rPr>
          <w:b/>
          <w:highlight w:val="green"/>
        </w:rPr>
      </w:pPr>
    </w:p>
    <w:p w14:paraId="0D84A565" w14:textId="77777777" w:rsidR="00C15B63" w:rsidRDefault="00C15B63">
      <w:pPr>
        <w:rPr>
          <w:b/>
          <w:highlight w:val="green"/>
        </w:rPr>
      </w:pPr>
    </w:p>
    <w:p w14:paraId="34C9BE54" w14:textId="77777777" w:rsidR="00C15B63" w:rsidRDefault="00C15B63">
      <w:pPr>
        <w:rPr>
          <w:b/>
          <w:highlight w:val="green"/>
        </w:rPr>
      </w:pPr>
    </w:p>
    <w:p w14:paraId="3A975D8E" w14:textId="77777777" w:rsidR="00C15B63" w:rsidRDefault="00C15B63">
      <w:pPr>
        <w:rPr>
          <w:b/>
          <w:highlight w:val="green"/>
        </w:rPr>
      </w:pPr>
    </w:p>
    <w:p w14:paraId="5BECDD89" w14:textId="77777777" w:rsidR="00C15B63" w:rsidRDefault="00C15B63">
      <w:pPr>
        <w:rPr>
          <w:b/>
          <w:highlight w:val="green"/>
        </w:rPr>
      </w:pPr>
    </w:p>
    <w:p w14:paraId="28FBBF84" w14:textId="77777777" w:rsidR="00C15B63" w:rsidRDefault="00C15B63">
      <w:pPr>
        <w:rPr>
          <w:b/>
          <w:highlight w:val="green"/>
        </w:rPr>
      </w:pPr>
    </w:p>
    <w:p w14:paraId="5CEEF043" w14:textId="77777777" w:rsidR="00C15B63" w:rsidRDefault="00C15B63">
      <w:pPr>
        <w:rPr>
          <w:b/>
          <w:highlight w:val="green"/>
        </w:rPr>
      </w:pPr>
    </w:p>
    <w:p w14:paraId="558414DA" w14:textId="77777777" w:rsidR="00C15B63" w:rsidRDefault="00C15B63">
      <w:pPr>
        <w:rPr>
          <w:b/>
          <w:highlight w:val="green"/>
        </w:rPr>
      </w:pPr>
    </w:p>
    <w:p w14:paraId="4720D938" w14:textId="77777777" w:rsidR="00C15B63" w:rsidRDefault="00C15B63">
      <w:pPr>
        <w:rPr>
          <w:b/>
          <w:highlight w:val="green"/>
        </w:rPr>
      </w:pPr>
    </w:p>
    <w:p w14:paraId="523A1402" w14:textId="77777777" w:rsidR="00C15B63" w:rsidRDefault="00C15B63">
      <w:pPr>
        <w:rPr>
          <w:b/>
          <w:highlight w:val="green"/>
        </w:rPr>
      </w:pPr>
    </w:p>
    <w:p w14:paraId="191E6254" w14:textId="77777777" w:rsidR="00C15B63" w:rsidRDefault="00C15B63">
      <w:pPr>
        <w:rPr>
          <w:b/>
          <w:highlight w:val="green"/>
        </w:rPr>
      </w:pPr>
    </w:p>
    <w:p w14:paraId="3DAEDC93" w14:textId="77777777" w:rsidR="00C15B63" w:rsidRDefault="00C15B63">
      <w:pPr>
        <w:rPr>
          <w:b/>
          <w:highlight w:val="green"/>
        </w:rPr>
      </w:pPr>
    </w:p>
    <w:p w14:paraId="7850C5BF" w14:textId="5E55DD2D" w:rsidR="00C15B63" w:rsidRDefault="00BC0515">
      <w:pPr>
        <w:pStyle w:val="Heading1"/>
      </w:pPr>
      <w:bookmarkStart w:id="0" w:name="_heading=h.lfdibov02fqn" w:colFirst="0" w:colLast="0"/>
      <w:bookmarkEnd w:id="0"/>
      <w:r>
        <w:lastRenderedPageBreak/>
        <w:t xml:space="preserve">Welcome to the course! </w:t>
      </w:r>
    </w:p>
    <w:p w14:paraId="1F12DD71" w14:textId="77777777" w:rsidR="00127D2D" w:rsidRPr="00127D2D" w:rsidRDefault="00127D2D" w:rsidP="00127D2D"/>
    <w:p w14:paraId="4DBF2221" w14:textId="77777777" w:rsidR="00C15B63" w:rsidRDefault="00BC0515">
      <w:pPr>
        <w:spacing w:after="280"/>
      </w:pPr>
      <w:r>
        <w:t>In this course, you will be introduced to Open Science and related initiatives, such as the European Open Science Cloud (EOSC) and FAIR principles. By watching a series of recorded videos by experienced professionals from the field, you will be up to speed with innovative services and research data management approaches to help you do better research. </w:t>
      </w:r>
    </w:p>
    <w:p w14:paraId="388D1BA3" w14:textId="77777777" w:rsidR="00C15B63" w:rsidRDefault="00BC0515">
      <w:pPr>
        <w:spacing w:after="280"/>
      </w:pPr>
      <w:r>
        <w:t xml:space="preserve">The course consists of eight modules: </w:t>
      </w:r>
    </w:p>
    <w:p w14:paraId="186A1947" w14:textId="77777777" w:rsidR="00C15B63" w:rsidRDefault="00BC0515">
      <w:pPr>
        <w:numPr>
          <w:ilvl w:val="0"/>
          <w:numId w:val="13"/>
        </w:numPr>
        <w:spacing w:before="280"/>
      </w:pPr>
      <w:r>
        <w:t>What is Open Science?</w:t>
      </w:r>
    </w:p>
    <w:p w14:paraId="39588333" w14:textId="77777777" w:rsidR="00C15B63" w:rsidRDefault="00BC0515">
      <w:pPr>
        <w:numPr>
          <w:ilvl w:val="0"/>
          <w:numId w:val="13"/>
        </w:numPr>
      </w:pPr>
      <w:r>
        <w:t>What is European Open Science Cloud (EOSC)?</w:t>
      </w:r>
    </w:p>
    <w:p w14:paraId="13ADFD2B" w14:textId="77777777" w:rsidR="00C15B63" w:rsidRDefault="00BC0515">
      <w:pPr>
        <w:numPr>
          <w:ilvl w:val="0"/>
          <w:numId w:val="13"/>
        </w:numPr>
      </w:pPr>
      <w:r>
        <w:t>EOSC in practice: EOSC Synergy</w:t>
      </w:r>
    </w:p>
    <w:p w14:paraId="14D61298" w14:textId="77777777" w:rsidR="00C15B63" w:rsidRDefault="00BC0515">
      <w:pPr>
        <w:numPr>
          <w:ilvl w:val="0"/>
          <w:numId w:val="13"/>
        </w:numPr>
      </w:pPr>
      <w:r>
        <w:t xml:space="preserve">EOSC in practice: Facilitating software quality assurance across EOSC services </w:t>
      </w:r>
    </w:p>
    <w:p w14:paraId="73941EFE" w14:textId="77777777" w:rsidR="00C15B63" w:rsidRDefault="00BC0515">
      <w:pPr>
        <w:numPr>
          <w:ilvl w:val="0"/>
          <w:numId w:val="13"/>
        </w:numPr>
      </w:pPr>
      <w:r>
        <w:t xml:space="preserve">EOSC in practice: Integrating resources into EOSC </w:t>
      </w:r>
    </w:p>
    <w:p w14:paraId="1475E4F2" w14:textId="77777777" w:rsidR="00C15B63" w:rsidRDefault="00BC0515">
      <w:pPr>
        <w:numPr>
          <w:ilvl w:val="0"/>
          <w:numId w:val="13"/>
        </w:numPr>
      </w:pPr>
      <w:r>
        <w:t>Introduction to research data management</w:t>
      </w:r>
    </w:p>
    <w:p w14:paraId="09DCD655" w14:textId="77777777" w:rsidR="00C15B63" w:rsidRDefault="00BC0515">
      <w:pPr>
        <w:numPr>
          <w:ilvl w:val="0"/>
          <w:numId w:val="13"/>
        </w:numPr>
      </w:pPr>
      <w:r>
        <w:t>FAIR principles</w:t>
      </w:r>
    </w:p>
    <w:p w14:paraId="78173A1E" w14:textId="77777777" w:rsidR="00C15B63" w:rsidRDefault="00BC0515">
      <w:pPr>
        <w:numPr>
          <w:ilvl w:val="0"/>
          <w:numId w:val="13"/>
        </w:numPr>
        <w:spacing w:after="280"/>
      </w:pPr>
      <w:r>
        <w:t>Data management plans</w:t>
      </w:r>
    </w:p>
    <w:p w14:paraId="2E1D766D" w14:textId="77777777" w:rsidR="00C15B63" w:rsidRDefault="00BC0515">
      <w:pPr>
        <w:spacing w:after="240"/>
      </w:pPr>
      <w:r>
        <w:t>By the end of this course you will:</w:t>
      </w:r>
    </w:p>
    <w:p w14:paraId="3B55123C" w14:textId="77777777" w:rsidR="00C15B63" w:rsidRDefault="00BC0515">
      <w:pPr>
        <w:numPr>
          <w:ilvl w:val="0"/>
          <w:numId w:val="14"/>
        </w:numPr>
        <w:ind w:left="425"/>
      </w:pPr>
      <w:r>
        <w:t>Have a basic understanding of EOSC and Open Science in relation to the EOSC Synergy project.</w:t>
      </w:r>
    </w:p>
    <w:p w14:paraId="49A94B15" w14:textId="77777777" w:rsidR="00C15B63" w:rsidRDefault="00BC0515">
      <w:pPr>
        <w:numPr>
          <w:ilvl w:val="0"/>
          <w:numId w:val="14"/>
        </w:numPr>
        <w:ind w:left="425"/>
      </w:pPr>
      <w:r>
        <w:t>Be familiar with key concepts and practical tools for FAIR data and data management.</w:t>
      </w:r>
    </w:p>
    <w:p w14:paraId="7EB242CF" w14:textId="77777777" w:rsidR="00C15B63" w:rsidRDefault="00BC0515">
      <w:pPr>
        <w:numPr>
          <w:ilvl w:val="0"/>
          <w:numId w:val="14"/>
        </w:numPr>
        <w:spacing w:after="240"/>
        <w:ind w:left="425"/>
      </w:pPr>
      <w:r>
        <w:t>Be aware of best practices in research data management and practical tools.</w:t>
      </w:r>
    </w:p>
    <w:p w14:paraId="17BA0BC4" w14:textId="77777777" w:rsidR="00C15B63" w:rsidRDefault="00BC0515">
      <w:pPr>
        <w:spacing w:after="280"/>
      </w:pPr>
      <w:r>
        <w:t xml:space="preserve">As these modules are introductory, you can choose to follow all of them or pick the ones that are most relevant to you.  </w:t>
      </w:r>
    </w:p>
    <w:p w14:paraId="57622EC0" w14:textId="77777777" w:rsidR="00C15B63" w:rsidRDefault="00BC0515">
      <w:pPr>
        <w:spacing w:after="280"/>
      </w:pPr>
      <w:r>
        <w:t>Each module takes on average 30 minutes to complete, requiring around 4 hours to complete the entire course. Next to recorded video presentations, you will have full scripts, PowerPoint presentations and a number of learning activities and online resources to guide your learning. </w:t>
      </w:r>
    </w:p>
    <w:p w14:paraId="6CA85FB4" w14:textId="77777777" w:rsidR="00C15B63" w:rsidRDefault="00BC0515">
      <w:pPr>
        <w:spacing w:after="280"/>
      </w:pPr>
      <w:r>
        <w:t>Good luck!</w:t>
      </w:r>
    </w:p>
    <w:p w14:paraId="126C6212" w14:textId="77777777" w:rsidR="00C15B63" w:rsidRDefault="00BC0515">
      <w:pPr>
        <w:spacing w:after="280"/>
      </w:pPr>
      <w:r>
        <w:t>EOSC Synergy's Learning and Skills Team </w:t>
      </w:r>
    </w:p>
    <w:p w14:paraId="62FB12BF" w14:textId="77777777" w:rsidR="00C15B63" w:rsidRDefault="00BC0515">
      <w:pPr>
        <w:pStyle w:val="Heading4"/>
        <w:spacing w:before="0" w:after="280"/>
        <w:rPr>
          <w:rFonts w:ascii="Calibri" w:eastAsia="Calibri" w:hAnsi="Calibri" w:cs="Calibri"/>
        </w:rPr>
      </w:pPr>
      <w:bookmarkStart w:id="1" w:name="_heading=h.n1l37n3hwlxc" w:colFirst="0" w:colLast="0"/>
      <w:bookmarkEnd w:id="1"/>
      <w:r>
        <w:rPr>
          <w:rFonts w:ascii="Calibri" w:eastAsia="Calibri" w:hAnsi="Calibri" w:cs="Calibri"/>
        </w:rPr>
        <w:t>Activity 1: Forum</w:t>
      </w:r>
    </w:p>
    <w:p w14:paraId="550B0ACB" w14:textId="77777777" w:rsidR="00C15B63" w:rsidRDefault="00BC0515">
      <w:pPr>
        <w:pStyle w:val="Heading4"/>
        <w:spacing w:before="0" w:after="280"/>
        <w:rPr>
          <w:rFonts w:ascii="Calibri" w:eastAsia="Calibri" w:hAnsi="Calibri" w:cs="Calibri"/>
          <w:b w:val="0"/>
        </w:rPr>
      </w:pPr>
      <w:bookmarkStart w:id="2" w:name="_heading=h.3865pwyelfav" w:colFirst="0" w:colLast="0"/>
      <w:bookmarkEnd w:id="2"/>
      <w:r>
        <w:rPr>
          <w:rFonts w:ascii="Calibri" w:eastAsia="Calibri" w:hAnsi="Calibri" w:cs="Calibri"/>
          <w:b w:val="0"/>
        </w:rPr>
        <w:t>Before starting the course, let others know who you are and what you would like to learn in this course. Feel free to post your questions and comments while respecting others. </w:t>
      </w:r>
    </w:p>
    <w:p w14:paraId="23A9ECAF" w14:textId="77777777" w:rsidR="00C15B63" w:rsidRDefault="00C15B63">
      <w:pPr>
        <w:rPr>
          <w:b/>
          <w:sz w:val="32"/>
          <w:szCs w:val="32"/>
        </w:rPr>
      </w:pPr>
    </w:p>
    <w:p w14:paraId="48E9AE5F" w14:textId="3ECCF5E4" w:rsidR="00C15B63" w:rsidRDefault="00BC0515">
      <w:pPr>
        <w:pStyle w:val="Heading1"/>
      </w:pPr>
      <w:bookmarkStart w:id="3" w:name="_heading=h.rb6hm142zhi9" w:colFirst="0" w:colLast="0"/>
      <w:bookmarkEnd w:id="3"/>
      <w:r>
        <w:lastRenderedPageBreak/>
        <w:t xml:space="preserve">Module 1: What is Open Science? </w:t>
      </w:r>
    </w:p>
    <w:p w14:paraId="5801F661" w14:textId="77777777" w:rsidR="00127D2D" w:rsidRPr="00127D2D" w:rsidRDefault="00127D2D" w:rsidP="00127D2D"/>
    <w:p w14:paraId="47D34036" w14:textId="77777777" w:rsidR="00C15B63" w:rsidRDefault="00BC0515">
      <w:pPr>
        <w:spacing w:after="280"/>
      </w:pPr>
      <w:r>
        <w:t>In this module you will learn about the Open Science movement and its principles. We will also look at the practical advantages of embracing these principles and present some easy steps to join the movement.  </w:t>
      </w:r>
    </w:p>
    <w:p w14:paraId="0E533F52" w14:textId="77777777" w:rsidR="00C15B63" w:rsidRDefault="00BC0515">
      <w:pPr>
        <w:spacing w:after="280"/>
      </w:pPr>
      <w:r>
        <w:t>By the end of this module, you will be able to:</w:t>
      </w:r>
    </w:p>
    <w:p w14:paraId="2AB0EF41" w14:textId="77777777" w:rsidR="00C15B63" w:rsidRDefault="00BC0515">
      <w:pPr>
        <w:numPr>
          <w:ilvl w:val="0"/>
          <w:numId w:val="15"/>
        </w:numPr>
        <w:ind w:left="283" w:hanging="283"/>
      </w:pPr>
      <w:r>
        <w:t>Define the concepts of Open Science and Open Access.</w:t>
      </w:r>
    </w:p>
    <w:p w14:paraId="60D74882" w14:textId="77777777" w:rsidR="00C15B63" w:rsidRDefault="00BC0515">
      <w:pPr>
        <w:numPr>
          <w:ilvl w:val="0"/>
          <w:numId w:val="15"/>
        </w:numPr>
        <w:ind w:left="283" w:hanging="283"/>
      </w:pPr>
      <w:r>
        <w:t>Explain the benefits of Open Science practices from a researcher’s and society’s perspective.</w:t>
      </w:r>
    </w:p>
    <w:p w14:paraId="3E059066" w14:textId="77777777" w:rsidR="00C15B63" w:rsidRDefault="00BC0515">
      <w:pPr>
        <w:numPr>
          <w:ilvl w:val="0"/>
          <w:numId w:val="15"/>
        </w:numPr>
        <w:ind w:left="283" w:hanging="283"/>
      </w:pPr>
      <w:r>
        <w:t xml:space="preserve">Start practicing Open Science. </w:t>
      </w:r>
    </w:p>
    <w:p w14:paraId="7681657B" w14:textId="77777777" w:rsidR="00C15B63" w:rsidRDefault="00C15B63"/>
    <w:p w14:paraId="5D1F0403" w14:textId="77777777" w:rsidR="00C15B63" w:rsidRDefault="00BC0515">
      <w:pPr>
        <w:rPr>
          <w:b/>
        </w:rPr>
      </w:pPr>
      <w:r>
        <w:rPr>
          <w:b/>
        </w:rPr>
        <w:t>Video presentation</w:t>
      </w:r>
    </w:p>
    <w:p w14:paraId="09E9C953" w14:textId="77777777" w:rsidR="00C15B63" w:rsidRDefault="00C15B63">
      <w:pPr>
        <w:rPr>
          <w:b/>
        </w:rPr>
      </w:pPr>
    </w:p>
    <w:p w14:paraId="68DD2DA5" w14:textId="77777777" w:rsidR="00C15B63" w:rsidRDefault="00BC0515">
      <w:pPr>
        <w:spacing w:after="280"/>
      </w:pPr>
      <w:r>
        <w:t>Watch the introductory video and find out what the Open Science movement is about and how it helps you as a researcher or society in general.</w:t>
      </w:r>
    </w:p>
    <w:p w14:paraId="440506F5" w14:textId="5BC8823A" w:rsidR="00C15B63" w:rsidRDefault="00BC0515">
      <w:r>
        <w:t xml:space="preserve">YouTube link: </w:t>
      </w:r>
      <w:hyperlink r:id="rId8">
        <w:r>
          <w:t xml:space="preserve">https://youtu.be/TpR358Mqhlg  </w:t>
        </w:r>
      </w:hyperlink>
      <w:hyperlink r:id="rId9">
        <w:r>
          <w:rPr>
            <w:color w:val="1155CC"/>
            <w:sz w:val="22"/>
            <w:szCs w:val="22"/>
            <w:u w:val="single"/>
          </w:rPr>
          <w:t xml:space="preserve">    </w:t>
        </w:r>
      </w:hyperlink>
    </w:p>
    <w:p w14:paraId="0FE8CC55" w14:textId="77777777" w:rsidR="00C15B63" w:rsidRDefault="00BC0515">
      <w:pPr>
        <w:pStyle w:val="Heading4"/>
        <w:spacing w:before="0" w:after="280"/>
        <w:rPr>
          <w:rFonts w:ascii="Calibri" w:eastAsia="Calibri" w:hAnsi="Calibri" w:cs="Calibri"/>
          <w:b w:val="0"/>
        </w:rPr>
      </w:pPr>
      <w:bookmarkStart w:id="4" w:name="_heading=h.44decywxxc7m" w:colFirst="0" w:colLast="0"/>
      <w:bookmarkEnd w:id="4"/>
      <w:r>
        <w:rPr>
          <w:rFonts w:ascii="Calibri" w:eastAsia="Calibri" w:hAnsi="Calibri" w:cs="Calibri"/>
        </w:rPr>
        <w:t>Learning activities </w:t>
      </w:r>
    </w:p>
    <w:p w14:paraId="70F39EDC" w14:textId="77777777" w:rsidR="00C15B63" w:rsidRDefault="00BC0515">
      <w:pPr>
        <w:pStyle w:val="Heading4"/>
        <w:spacing w:before="0" w:after="280"/>
        <w:rPr>
          <w:rFonts w:ascii="Calibri" w:eastAsia="Calibri" w:hAnsi="Calibri" w:cs="Calibri"/>
        </w:rPr>
      </w:pPr>
      <w:bookmarkStart w:id="5" w:name="_heading=h.nn24pzcslktn" w:colFirst="0" w:colLast="0"/>
      <w:bookmarkEnd w:id="5"/>
      <w:r>
        <w:rPr>
          <w:rFonts w:ascii="Calibri" w:eastAsia="Calibri" w:hAnsi="Calibri" w:cs="Calibri"/>
        </w:rPr>
        <w:t>Activity 1: Forum</w:t>
      </w:r>
    </w:p>
    <w:p w14:paraId="4D2250C9" w14:textId="77777777" w:rsidR="00C15B63" w:rsidRDefault="00BC0515">
      <w:pPr>
        <w:pStyle w:val="Heading4"/>
        <w:spacing w:before="0" w:after="280"/>
        <w:rPr>
          <w:rFonts w:ascii="Calibri" w:eastAsia="Calibri" w:hAnsi="Calibri" w:cs="Calibri"/>
          <w:b w:val="0"/>
        </w:rPr>
      </w:pPr>
      <w:bookmarkStart w:id="6" w:name="_heading=h.xkhdomeet356" w:colFirst="0" w:colLast="0"/>
      <w:bookmarkEnd w:id="6"/>
      <w:r>
        <w:rPr>
          <w:rFonts w:ascii="Calibri" w:eastAsia="Calibri" w:hAnsi="Calibri" w:cs="Calibri"/>
          <w:b w:val="0"/>
        </w:rPr>
        <w:t>After watching the videos, think of some Open Science practices you have already been using in your research. What are they? Do they help you in your research? What can you still do better?</w:t>
      </w:r>
    </w:p>
    <w:p w14:paraId="723B5354" w14:textId="3638CAFB" w:rsidR="00C15B63" w:rsidRPr="00127D2D" w:rsidRDefault="00BC0515" w:rsidP="00127D2D">
      <w:pPr>
        <w:pStyle w:val="Heading4"/>
        <w:spacing w:before="0" w:after="0"/>
        <w:rPr>
          <w:rFonts w:ascii="Calibri" w:eastAsia="Calibri" w:hAnsi="Calibri" w:cs="Calibri"/>
        </w:rPr>
      </w:pPr>
      <w:bookmarkStart w:id="7" w:name="_heading=h.tc0kzsut1kxr" w:colFirst="0" w:colLast="0"/>
      <w:bookmarkEnd w:id="7"/>
      <w:r>
        <w:rPr>
          <w:rFonts w:ascii="Calibri" w:eastAsia="Calibri" w:hAnsi="Calibri" w:cs="Calibri"/>
        </w:rPr>
        <w:t xml:space="preserve">Activity 2: Increase your visibility as a researcher </w:t>
      </w:r>
    </w:p>
    <w:p w14:paraId="68F8B805" w14:textId="77777777" w:rsidR="00C15B63" w:rsidRDefault="00BC0515">
      <w:pPr>
        <w:pStyle w:val="Heading4"/>
        <w:spacing w:before="0" w:after="280"/>
        <w:rPr>
          <w:rFonts w:ascii="Calibri" w:eastAsia="Calibri" w:hAnsi="Calibri" w:cs="Calibri"/>
          <w:b w:val="0"/>
        </w:rPr>
      </w:pPr>
      <w:bookmarkStart w:id="8" w:name="_heading=h.v4fn67937jia" w:colFirst="0" w:colLast="0"/>
      <w:bookmarkEnd w:id="8"/>
      <w:r>
        <w:rPr>
          <w:rFonts w:ascii="Calibri" w:eastAsia="Calibri" w:hAnsi="Calibri" w:cs="Calibri"/>
          <w:b w:val="0"/>
        </w:rPr>
        <w:t>Distinguish yourself from every other researcher with the same or a similar name to you and gain the credit for your work. There are different ways to do so. Check out the following options:</w:t>
      </w:r>
    </w:p>
    <w:p w14:paraId="28B8976C" w14:textId="77777777" w:rsidR="00C15B63" w:rsidRDefault="00BC0515">
      <w:pPr>
        <w:numPr>
          <w:ilvl w:val="0"/>
          <w:numId w:val="67"/>
        </w:numPr>
      </w:pPr>
      <w:r>
        <w:t>If you don’t have one yet, create an </w:t>
      </w:r>
      <w:hyperlink r:id="rId10">
        <w:r>
          <w:rPr>
            <w:u w:val="single"/>
          </w:rPr>
          <w:t>ORCID ID </w:t>
        </w:r>
      </w:hyperlink>
      <w:r>
        <w:t>(Open Researcher and Contributor ID). ORCID ID gives you a way to reliably, unambiguously and permanently connect your name(s) with your work. </w:t>
      </w:r>
    </w:p>
    <w:p w14:paraId="4C95CA86" w14:textId="77777777" w:rsidR="00C15B63" w:rsidRDefault="00BC0515">
      <w:pPr>
        <w:numPr>
          <w:ilvl w:val="0"/>
          <w:numId w:val="67"/>
        </w:numPr>
      </w:pPr>
      <w:r>
        <w:t xml:space="preserve">Alternatively, go to </w:t>
      </w:r>
      <w:hyperlink r:id="rId11">
        <w:r>
          <w:rPr>
            <w:u w:val="single"/>
          </w:rPr>
          <w:t>Researcher ID,</w:t>
        </w:r>
      </w:hyperlink>
      <w:r>
        <w:t xml:space="preserve"> sign up and complete your profile. If you already have made an ORCID ID you can link Researcher ID to that. </w:t>
      </w:r>
    </w:p>
    <w:p w14:paraId="29874AAD" w14:textId="77777777" w:rsidR="00C15B63" w:rsidRDefault="00BC0515">
      <w:pPr>
        <w:numPr>
          <w:ilvl w:val="0"/>
          <w:numId w:val="67"/>
        </w:numPr>
        <w:spacing w:after="280"/>
      </w:pPr>
      <w:r>
        <w:t xml:space="preserve">In addition, you can increase your findability by using Google. First, </w:t>
      </w:r>
      <w:hyperlink r:id="rId12">
        <w:r>
          <w:rPr>
            <w:u w:val="single"/>
          </w:rPr>
          <w:t>create a Google account</w:t>
        </w:r>
      </w:hyperlink>
      <w:r>
        <w:t xml:space="preserve">. Go to </w:t>
      </w:r>
      <w:hyperlink r:id="rId13">
        <w:r>
          <w:rPr>
            <w:u w:val="single"/>
          </w:rPr>
          <w:t>Google Scholar</w:t>
        </w:r>
      </w:hyperlink>
      <w:r>
        <w:t>, make sure you are logged in and click “My Citations”. Follow instructions to create your profile and add or remove publications that are yours or not yours.</w:t>
      </w:r>
    </w:p>
    <w:p w14:paraId="46489A13" w14:textId="77777777" w:rsidR="00C15B63" w:rsidRDefault="00BC0515">
      <w:r>
        <w:lastRenderedPageBreak/>
        <w:t xml:space="preserve">If you want to find out more how you can enhance your visibility, check out this </w:t>
      </w:r>
      <w:hyperlink r:id="rId14" w:anchor="researchersid">
        <w:r>
          <w:t>page.</w:t>
        </w:r>
      </w:hyperlink>
    </w:p>
    <w:p w14:paraId="6A4BB2D3" w14:textId="77777777" w:rsidR="00C15B63" w:rsidRDefault="00C15B63"/>
    <w:p w14:paraId="3F50EF80" w14:textId="3BCFC5D7" w:rsidR="00C15B63" w:rsidRDefault="00BC0515">
      <w:pPr>
        <w:pStyle w:val="Heading4"/>
        <w:spacing w:before="0" w:after="0"/>
        <w:rPr>
          <w:rFonts w:ascii="Calibri" w:eastAsia="Calibri" w:hAnsi="Calibri" w:cs="Calibri"/>
        </w:rPr>
      </w:pPr>
      <w:bookmarkStart w:id="9" w:name="_heading=h.9at3zc8zlqtk" w:colFirst="0" w:colLast="0"/>
      <w:bookmarkEnd w:id="9"/>
      <w:r>
        <w:rPr>
          <w:rFonts w:ascii="Calibri" w:eastAsia="Calibri" w:hAnsi="Calibri" w:cs="Calibri"/>
        </w:rPr>
        <w:t xml:space="preserve">Activity 3: Find open access policies of journals </w:t>
      </w:r>
    </w:p>
    <w:p w14:paraId="7C3F490E" w14:textId="2CE5ADF6" w:rsidR="00C15B63" w:rsidRDefault="00BC0515">
      <w:pPr>
        <w:pStyle w:val="Heading4"/>
        <w:spacing w:before="0" w:after="0"/>
        <w:rPr>
          <w:rFonts w:ascii="Calibri" w:eastAsia="Calibri" w:hAnsi="Calibri" w:cs="Calibri"/>
          <w:b w:val="0"/>
        </w:rPr>
      </w:pPr>
      <w:bookmarkStart w:id="10" w:name="_heading=h.62cdvohmuosl" w:colFirst="0" w:colLast="0"/>
      <w:bookmarkEnd w:id="10"/>
      <w:r>
        <w:rPr>
          <w:rFonts w:ascii="Calibri" w:eastAsia="Calibri" w:hAnsi="Calibri" w:cs="Calibri"/>
          <w:b w:val="0"/>
        </w:rPr>
        <w:t xml:space="preserve">Find out about open access policies of scientific journals and better plan your research: </w:t>
      </w:r>
    </w:p>
    <w:p w14:paraId="22E28D35" w14:textId="77777777" w:rsidR="00C15B63" w:rsidRDefault="00BC0515">
      <w:pPr>
        <w:pStyle w:val="Heading4"/>
        <w:numPr>
          <w:ilvl w:val="0"/>
          <w:numId w:val="32"/>
        </w:numPr>
        <w:spacing w:before="0" w:after="0"/>
        <w:rPr>
          <w:rFonts w:ascii="Calibri" w:eastAsia="Calibri" w:hAnsi="Calibri" w:cs="Calibri"/>
          <w:b w:val="0"/>
        </w:rPr>
      </w:pPr>
      <w:bookmarkStart w:id="11" w:name="_heading=h.8r8bg4nn07mq" w:colFirst="0" w:colLast="0"/>
      <w:bookmarkEnd w:id="11"/>
      <w:r>
        <w:rPr>
          <w:rFonts w:ascii="Calibri" w:eastAsia="Calibri" w:hAnsi="Calibri" w:cs="Calibri"/>
          <w:b w:val="0"/>
        </w:rPr>
        <w:t>Go to </w:t>
      </w:r>
      <w:hyperlink r:id="rId15">
        <w:r>
          <w:rPr>
            <w:rFonts w:ascii="Calibri" w:eastAsia="Calibri" w:hAnsi="Calibri" w:cs="Calibri"/>
            <w:b w:val="0"/>
            <w:u w:val="single"/>
          </w:rPr>
          <w:t>Sherpa Romeo website</w:t>
        </w:r>
      </w:hyperlink>
      <w:r>
        <w:rPr>
          <w:rFonts w:ascii="Calibri" w:eastAsia="Calibri" w:hAnsi="Calibri" w:cs="Calibri"/>
          <w:b w:val="0"/>
        </w:rPr>
        <w:t xml:space="preserve">. </w:t>
      </w:r>
    </w:p>
    <w:p w14:paraId="684FEC1D" w14:textId="77777777" w:rsidR="00C15B63" w:rsidRDefault="00BC0515">
      <w:pPr>
        <w:pStyle w:val="Heading4"/>
        <w:numPr>
          <w:ilvl w:val="0"/>
          <w:numId w:val="32"/>
        </w:numPr>
        <w:spacing w:before="0" w:after="0"/>
        <w:rPr>
          <w:rFonts w:ascii="Calibri" w:eastAsia="Calibri" w:hAnsi="Calibri" w:cs="Calibri"/>
          <w:b w:val="0"/>
        </w:rPr>
      </w:pPr>
      <w:bookmarkStart w:id="12" w:name="_heading=h.yks0pe6115dl" w:colFirst="0" w:colLast="0"/>
      <w:bookmarkEnd w:id="12"/>
      <w:r>
        <w:rPr>
          <w:rFonts w:ascii="Calibri" w:eastAsia="Calibri" w:hAnsi="Calibri" w:cs="Calibri"/>
          <w:b w:val="0"/>
        </w:rPr>
        <w:t xml:space="preserve">Enter a journal title, for example, Journal of Structural Biology. </w:t>
      </w:r>
    </w:p>
    <w:p w14:paraId="7D911EB4" w14:textId="0DB9E506" w:rsidR="00C15B63" w:rsidRPr="00127D2D" w:rsidRDefault="00BC0515" w:rsidP="00127D2D">
      <w:pPr>
        <w:pStyle w:val="Heading4"/>
        <w:numPr>
          <w:ilvl w:val="0"/>
          <w:numId w:val="32"/>
        </w:numPr>
        <w:spacing w:before="0" w:after="0"/>
        <w:rPr>
          <w:rFonts w:ascii="Calibri" w:eastAsia="Calibri" w:hAnsi="Calibri" w:cs="Calibri"/>
          <w:b w:val="0"/>
        </w:rPr>
      </w:pPr>
      <w:bookmarkStart w:id="13" w:name="_heading=h.uu4a2lcmvneg" w:colFirst="0" w:colLast="0"/>
      <w:bookmarkEnd w:id="13"/>
      <w:r>
        <w:rPr>
          <w:rFonts w:ascii="Calibri" w:eastAsia="Calibri" w:hAnsi="Calibri" w:cs="Calibri"/>
          <w:b w:val="0"/>
        </w:rPr>
        <w:t>Look up the open access policy of the journal. What does it say? What do you need to keep in mind before, during, and after publishing in your selected journal?</w:t>
      </w:r>
    </w:p>
    <w:p w14:paraId="01401838" w14:textId="2F93CA35" w:rsidR="00C15B63" w:rsidRPr="00127D2D" w:rsidRDefault="00BC0515" w:rsidP="00127D2D">
      <w:pPr>
        <w:pStyle w:val="Heading4"/>
        <w:spacing w:before="0" w:after="0"/>
        <w:rPr>
          <w:rFonts w:ascii="Calibri" w:eastAsia="Calibri" w:hAnsi="Calibri" w:cs="Calibri"/>
        </w:rPr>
      </w:pPr>
      <w:bookmarkStart w:id="14" w:name="_heading=h.xiojktb2yqkk" w:colFirst="0" w:colLast="0"/>
      <w:bookmarkEnd w:id="14"/>
      <w:r>
        <w:rPr>
          <w:rFonts w:ascii="Calibri" w:eastAsia="Calibri" w:hAnsi="Calibri" w:cs="Calibri"/>
        </w:rPr>
        <w:t xml:space="preserve">Activity 4: Archive your research </w:t>
      </w:r>
    </w:p>
    <w:p w14:paraId="12EDBD2A" w14:textId="77777777" w:rsidR="00C15B63" w:rsidRDefault="00BC0515">
      <w:r>
        <w:t>Research publications and underlying research data can often be shared in free open repositories. Copies of journal articles are often shared in open repositories as well as being published in the academic journals themselves (subject to licence agreements). Some repositories hold publications only, whereas others hold data as well as publications. Learn how to share and archive your research outputs in easy steps:</w:t>
      </w:r>
    </w:p>
    <w:p w14:paraId="457EBD2A" w14:textId="77777777" w:rsidR="00C15B63" w:rsidRDefault="00BC0515">
      <w:r>
        <w:t xml:space="preserve"> </w:t>
      </w:r>
    </w:p>
    <w:p w14:paraId="2A2BCF7C" w14:textId="77777777" w:rsidR="00C15B63" w:rsidRDefault="00BC0515">
      <w:pPr>
        <w:numPr>
          <w:ilvl w:val="0"/>
          <w:numId w:val="48"/>
        </w:numPr>
      </w:pPr>
      <w:r>
        <w:rPr>
          <w:b/>
        </w:rPr>
        <w:t>Explore a publications repository</w:t>
      </w:r>
      <w:r>
        <w:t xml:space="preserve">. Go to </w:t>
      </w:r>
      <w:hyperlink r:id="rId16">
        <w:r>
          <w:rPr>
            <w:u w:val="single"/>
          </w:rPr>
          <w:t>EOSC Synergy Spanish Landscaping Report</w:t>
        </w:r>
      </w:hyperlink>
      <w:r>
        <w:t xml:space="preserve"> at DIGITAL.CSIC, the online open access repository of research produced by the Spanish National Research Council. Check out the details and download the report. Notice the Description shows a Creative Commons licence showing the report can be shared with attribution.</w:t>
      </w:r>
    </w:p>
    <w:p w14:paraId="6DC39452" w14:textId="77777777" w:rsidR="00C15B63" w:rsidRDefault="00BC0515">
      <w:pPr>
        <w:numPr>
          <w:ilvl w:val="0"/>
          <w:numId w:val="48"/>
        </w:numPr>
      </w:pPr>
      <w:r>
        <w:rPr>
          <w:b/>
        </w:rPr>
        <w:t>Explore data and publications repositories</w:t>
      </w:r>
      <w:r>
        <w:t xml:space="preserve">. Go to the generic data repositories, such as </w:t>
      </w:r>
      <w:hyperlink r:id="rId17">
        <w:r>
          <w:rPr>
            <w:u w:val="single"/>
          </w:rPr>
          <w:t>Zenodo</w:t>
        </w:r>
      </w:hyperlink>
      <w:r>
        <w:t xml:space="preserve">, </w:t>
      </w:r>
      <w:hyperlink r:id="rId18">
        <w:r>
          <w:rPr>
            <w:u w:val="single"/>
          </w:rPr>
          <w:t>OSF</w:t>
        </w:r>
      </w:hyperlink>
      <w:r>
        <w:t xml:space="preserve"> or</w:t>
      </w:r>
      <w:hyperlink r:id="rId19">
        <w:r>
          <w:rPr>
            <w:u w:val="single"/>
          </w:rPr>
          <w:t xml:space="preserve"> Figshare</w:t>
        </w:r>
      </w:hyperlink>
      <w:r>
        <w:t xml:space="preserve"> and explore their collections. Notice that in Zenodo, for example, you will see the type of resource deposited (Publication, Report, Dataset, Software etc).</w:t>
      </w:r>
    </w:p>
    <w:p w14:paraId="031E0A8C" w14:textId="77777777" w:rsidR="00C15B63" w:rsidRDefault="00BC0515">
      <w:pPr>
        <w:numPr>
          <w:ilvl w:val="0"/>
          <w:numId w:val="48"/>
        </w:numPr>
      </w:pPr>
      <w:r>
        <w:rPr>
          <w:b/>
        </w:rPr>
        <w:t>Upload to a repository</w:t>
      </w:r>
      <w:r>
        <w:t>. Choose a recent paper, poster or presentation of your own and create a digital object identifier (DOI) by publishing in a repository of your choice. You will need to register to deposit.</w:t>
      </w:r>
    </w:p>
    <w:p w14:paraId="328760F8" w14:textId="77777777" w:rsidR="00C15B63" w:rsidRDefault="00C15B63"/>
    <w:p w14:paraId="0E9FE836" w14:textId="77777777" w:rsidR="00C15B63" w:rsidRDefault="00BC0515">
      <w:pPr>
        <w:rPr>
          <w:b/>
        </w:rPr>
      </w:pPr>
      <w:r>
        <w:rPr>
          <w:b/>
        </w:rPr>
        <w:t>Learning resources</w:t>
      </w:r>
    </w:p>
    <w:p w14:paraId="279C0921" w14:textId="77777777" w:rsidR="00C15B63" w:rsidRDefault="00C15B63">
      <w:pPr>
        <w:rPr>
          <w:b/>
        </w:rPr>
      </w:pPr>
    </w:p>
    <w:p w14:paraId="28170298" w14:textId="77777777" w:rsidR="00C15B63" w:rsidRDefault="00BC0515">
      <w:pPr>
        <w:numPr>
          <w:ilvl w:val="0"/>
          <w:numId w:val="30"/>
        </w:numPr>
        <w:rPr>
          <w:b/>
        </w:rPr>
      </w:pPr>
      <w:r>
        <w:rPr>
          <w:b/>
        </w:rPr>
        <w:t>PowerPoint presentation</w:t>
      </w:r>
    </w:p>
    <w:p w14:paraId="15CB3F43" w14:textId="77777777" w:rsidR="00C15B63" w:rsidRDefault="00BC0515">
      <w:pPr>
        <w:numPr>
          <w:ilvl w:val="0"/>
          <w:numId w:val="30"/>
        </w:numPr>
        <w:rPr>
          <w:b/>
        </w:rPr>
      </w:pPr>
      <w:r>
        <w:rPr>
          <w:b/>
        </w:rPr>
        <w:t xml:space="preserve">Video script </w:t>
      </w:r>
    </w:p>
    <w:p w14:paraId="3146B01A" w14:textId="77777777" w:rsidR="00C15B63" w:rsidRDefault="00C15B63"/>
    <w:p w14:paraId="7FDEA936" w14:textId="77777777" w:rsidR="00C15B63" w:rsidRDefault="00BC0515">
      <w:pPr>
        <w:rPr>
          <w:b/>
        </w:rPr>
      </w:pPr>
      <w:r>
        <w:rPr>
          <w:b/>
        </w:rPr>
        <w:t xml:space="preserve">Documentary Paywall: The Business of Scholarship </w:t>
      </w:r>
    </w:p>
    <w:p w14:paraId="1C0E7FAB" w14:textId="77777777" w:rsidR="00C15B63" w:rsidRDefault="00BC0515">
      <w:pPr>
        <w:pStyle w:val="Heading4"/>
        <w:spacing w:before="0" w:after="280"/>
        <w:rPr>
          <w:rFonts w:ascii="Calibri" w:eastAsia="Calibri" w:hAnsi="Calibri" w:cs="Calibri"/>
          <w:b w:val="0"/>
        </w:rPr>
      </w:pPr>
      <w:bookmarkStart w:id="15" w:name="_heading=h.drlhmvobx4n" w:colFirst="0" w:colLast="0"/>
      <w:bookmarkEnd w:id="15"/>
      <w:r>
        <w:rPr>
          <w:rFonts w:ascii="Calibri" w:eastAsia="Calibri" w:hAnsi="Calibri" w:cs="Calibri"/>
          <w:b w:val="0"/>
        </w:rPr>
        <w:t>Watch the widely acclaimed documentary </w:t>
      </w:r>
      <w:hyperlink r:id="rId20">
        <w:r>
          <w:rPr>
            <w:rFonts w:ascii="Calibri" w:eastAsia="Calibri" w:hAnsi="Calibri" w:cs="Calibri"/>
            <w:b w:val="0"/>
            <w:u w:val="single"/>
          </w:rPr>
          <w:t>Paywall: The Business of Scholarship</w:t>
        </w:r>
      </w:hyperlink>
      <w:r>
        <w:rPr>
          <w:rFonts w:ascii="Calibri" w:eastAsia="Calibri" w:hAnsi="Calibri" w:cs="Calibri"/>
          <w:b w:val="0"/>
        </w:rPr>
        <w:t> by Jason Schmitt about the political economy of academic publishing. </w:t>
      </w:r>
    </w:p>
    <w:p w14:paraId="7344911E" w14:textId="77777777" w:rsidR="00C15B63" w:rsidRDefault="00C15B63">
      <w:pPr>
        <w:rPr>
          <w:b/>
          <w:sz w:val="32"/>
          <w:szCs w:val="32"/>
        </w:rPr>
      </w:pPr>
    </w:p>
    <w:p w14:paraId="58AA0D4C" w14:textId="77777777" w:rsidR="00C15B63" w:rsidRDefault="00BC0515">
      <w:pPr>
        <w:pStyle w:val="Heading1"/>
      </w:pPr>
      <w:bookmarkStart w:id="16" w:name="_heading=h.uofzmpqxhzyz" w:colFirst="0" w:colLast="0"/>
      <w:bookmarkEnd w:id="16"/>
      <w:r>
        <w:lastRenderedPageBreak/>
        <w:t>Module 2: What is European Open Science Cloud?</w:t>
      </w:r>
    </w:p>
    <w:p w14:paraId="0ECCFC5F" w14:textId="77777777" w:rsidR="00C15B63" w:rsidRDefault="00BC0515">
      <w:pPr>
        <w:pStyle w:val="Heading4"/>
        <w:spacing w:before="0" w:after="280"/>
        <w:rPr>
          <w:rFonts w:ascii="Calibri" w:eastAsia="Calibri" w:hAnsi="Calibri" w:cs="Calibri"/>
          <w:b w:val="0"/>
        </w:rPr>
      </w:pPr>
      <w:bookmarkStart w:id="17" w:name="_heading=h.6idc05ol8x8y" w:colFirst="0" w:colLast="0"/>
      <w:bookmarkEnd w:id="17"/>
      <w:r>
        <w:rPr>
          <w:rFonts w:ascii="Calibri" w:eastAsia="Calibri" w:hAnsi="Calibri" w:cs="Calibri"/>
          <w:b w:val="0"/>
        </w:rPr>
        <w:t>The European Open Science Cloud (EOSC) will unleash a wide range of opportunities for researchers across Europe. In this module you will discover what this programme means in practice and how you will be able to benefit from it. </w:t>
      </w:r>
    </w:p>
    <w:p w14:paraId="68FA813B" w14:textId="77777777" w:rsidR="00C15B63" w:rsidRDefault="00BC0515">
      <w:pPr>
        <w:pStyle w:val="Heading4"/>
        <w:spacing w:before="0" w:after="280"/>
        <w:rPr>
          <w:rFonts w:ascii="Calibri" w:eastAsia="Calibri" w:hAnsi="Calibri" w:cs="Calibri"/>
          <w:b w:val="0"/>
        </w:rPr>
      </w:pPr>
      <w:bookmarkStart w:id="18" w:name="_heading=h.kn9wbmewx03" w:colFirst="0" w:colLast="0"/>
      <w:bookmarkEnd w:id="18"/>
      <w:r>
        <w:rPr>
          <w:rFonts w:ascii="Calibri" w:eastAsia="Calibri" w:hAnsi="Calibri" w:cs="Calibri"/>
          <w:b w:val="0"/>
        </w:rPr>
        <w:t>By the end of this module you will be able to:</w:t>
      </w:r>
    </w:p>
    <w:p w14:paraId="6D3CA187" w14:textId="77777777" w:rsidR="00C15B63" w:rsidRDefault="00BC0515">
      <w:pPr>
        <w:pStyle w:val="Heading4"/>
        <w:numPr>
          <w:ilvl w:val="0"/>
          <w:numId w:val="3"/>
        </w:numPr>
        <w:pBdr>
          <w:top w:val="nil"/>
          <w:left w:val="nil"/>
          <w:bottom w:val="nil"/>
          <w:right w:val="nil"/>
          <w:between w:val="nil"/>
        </w:pBdr>
        <w:spacing w:before="0" w:after="0"/>
        <w:ind w:left="425"/>
        <w:rPr>
          <w:rFonts w:ascii="Calibri" w:eastAsia="Calibri" w:hAnsi="Calibri" w:cs="Calibri"/>
          <w:b w:val="0"/>
        </w:rPr>
      </w:pPr>
      <w:bookmarkStart w:id="19" w:name="_heading=h.6pc0obon1xp3" w:colFirst="0" w:colLast="0"/>
      <w:bookmarkEnd w:id="19"/>
      <w:r>
        <w:rPr>
          <w:rFonts w:ascii="Calibri" w:eastAsia="Calibri" w:hAnsi="Calibri" w:cs="Calibri"/>
          <w:b w:val="0"/>
        </w:rPr>
        <w:t>Define the European Open Science Cloud (EOSC) programme.</w:t>
      </w:r>
    </w:p>
    <w:p w14:paraId="08543DD0" w14:textId="2CB5D1BA" w:rsidR="00C15B63" w:rsidRPr="00127D2D" w:rsidRDefault="00BC0515" w:rsidP="00127D2D">
      <w:pPr>
        <w:pStyle w:val="Heading4"/>
        <w:numPr>
          <w:ilvl w:val="0"/>
          <w:numId w:val="3"/>
        </w:numPr>
        <w:pBdr>
          <w:top w:val="nil"/>
          <w:left w:val="nil"/>
          <w:bottom w:val="nil"/>
          <w:right w:val="nil"/>
          <w:between w:val="nil"/>
        </w:pBdr>
        <w:spacing w:before="0" w:after="0"/>
        <w:ind w:left="425"/>
        <w:rPr>
          <w:rFonts w:ascii="Calibri" w:eastAsia="Calibri" w:hAnsi="Calibri" w:cs="Calibri"/>
          <w:b w:val="0"/>
        </w:rPr>
      </w:pPr>
      <w:bookmarkStart w:id="20" w:name="_heading=h.97dt9xer6729" w:colFirst="0" w:colLast="0"/>
      <w:bookmarkEnd w:id="20"/>
      <w:r>
        <w:rPr>
          <w:rFonts w:ascii="Calibri" w:eastAsia="Calibri" w:hAnsi="Calibri" w:cs="Calibri"/>
          <w:b w:val="0"/>
        </w:rPr>
        <w:t>Explain the key benefits and challenges of the EOSC.</w:t>
      </w:r>
    </w:p>
    <w:p w14:paraId="22D416F3" w14:textId="77777777" w:rsidR="00C15B63" w:rsidRDefault="00BC0515">
      <w:pPr>
        <w:pStyle w:val="Heading4"/>
        <w:spacing w:before="0" w:after="280"/>
        <w:rPr>
          <w:rFonts w:ascii="Calibri" w:eastAsia="Calibri" w:hAnsi="Calibri" w:cs="Calibri"/>
          <w:b w:val="0"/>
        </w:rPr>
      </w:pPr>
      <w:bookmarkStart w:id="21" w:name="_heading=h.d577cy9bzqwr" w:colFirst="0" w:colLast="0"/>
      <w:bookmarkEnd w:id="21"/>
      <w:r>
        <w:rPr>
          <w:rFonts w:ascii="Calibri" w:eastAsia="Calibri" w:hAnsi="Calibri" w:cs="Calibri"/>
        </w:rPr>
        <w:t>Video presentation</w:t>
      </w:r>
    </w:p>
    <w:p w14:paraId="3D813F92" w14:textId="77777777" w:rsidR="00C15B63" w:rsidRDefault="00BC0515">
      <w:pPr>
        <w:pStyle w:val="Heading4"/>
        <w:spacing w:before="0" w:after="280"/>
        <w:rPr>
          <w:rFonts w:ascii="Calibri" w:eastAsia="Calibri" w:hAnsi="Calibri" w:cs="Calibri"/>
          <w:b w:val="0"/>
        </w:rPr>
      </w:pPr>
      <w:bookmarkStart w:id="22" w:name="_heading=h.v4qi4b1v6psw" w:colFirst="0" w:colLast="0"/>
      <w:bookmarkEnd w:id="22"/>
      <w:r>
        <w:rPr>
          <w:rFonts w:ascii="Calibri" w:eastAsia="Calibri" w:hAnsi="Calibri" w:cs="Calibri"/>
          <w:b w:val="0"/>
        </w:rPr>
        <w:t>Listen to the presentation of João Mendes Moreira, Head of Scientific Information at the National Funding Agency for Science, Research and Technology in Lisbon, Portugal. Find out what the European Open Science Cloud (EOSC) is and why it matters.</w:t>
      </w:r>
    </w:p>
    <w:p w14:paraId="53298C25" w14:textId="563B97A6" w:rsidR="00C15B63" w:rsidRDefault="00BC0515">
      <w:r>
        <w:t xml:space="preserve">YouTube link: </w:t>
      </w:r>
      <w:hyperlink r:id="rId21">
        <w:r>
          <w:t>https://www.youtube.com/watch?v=xeAzKD-KQn0&amp;t=2s</w:t>
        </w:r>
      </w:hyperlink>
      <w:r>
        <w:t xml:space="preserve"> </w:t>
      </w:r>
    </w:p>
    <w:p w14:paraId="7BF24F4A" w14:textId="77777777" w:rsidR="00C15B63" w:rsidRDefault="00BC0515">
      <w:pPr>
        <w:pStyle w:val="Heading4"/>
        <w:spacing w:before="0" w:after="280"/>
        <w:rPr>
          <w:rFonts w:ascii="Calibri" w:eastAsia="Calibri" w:hAnsi="Calibri" w:cs="Calibri"/>
        </w:rPr>
      </w:pPr>
      <w:bookmarkStart w:id="23" w:name="_heading=h.lre6h8fe6l0" w:colFirst="0" w:colLast="0"/>
      <w:bookmarkEnd w:id="23"/>
      <w:r>
        <w:rPr>
          <w:rFonts w:ascii="Calibri" w:eastAsia="Calibri" w:hAnsi="Calibri" w:cs="Calibri"/>
        </w:rPr>
        <w:t>Learning activities</w:t>
      </w:r>
    </w:p>
    <w:p w14:paraId="19D8C0A6" w14:textId="77777777" w:rsidR="00C15B63" w:rsidRDefault="00BC0515">
      <w:pPr>
        <w:pStyle w:val="Heading4"/>
        <w:spacing w:before="0" w:after="280"/>
        <w:rPr>
          <w:rFonts w:ascii="Calibri" w:eastAsia="Calibri" w:hAnsi="Calibri" w:cs="Calibri"/>
        </w:rPr>
      </w:pPr>
      <w:bookmarkStart w:id="24" w:name="_heading=h.w6u8juza7ey4" w:colFirst="0" w:colLast="0"/>
      <w:bookmarkEnd w:id="24"/>
      <w:r>
        <w:rPr>
          <w:rFonts w:ascii="Calibri" w:eastAsia="Calibri" w:hAnsi="Calibri" w:cs="Calibri"/>
        </w:rPr>
        <w:t>Activity 1: Quiz on EOSC</w:t>
      </w:r>
    </w:p>
    <w:p w14:paraId="2B635009" w14:textId="77777777" w:rsidR="00C15B63" w:rsidRDefault="00BC0515">
      <w:pPr>
        <w:pStyle w:val="Heading4"/>
        <w:spacing w:before="0" w:after="280"/>
        <w:rPr>
          <w:rFonts w:ascii="Calibri" w:eastAsia="Calibri" w:hAnsi="Calibri" w:cs="Calibri"/>
          <w:b w:val="0"/>
        </w:rPr>
      </w:pPr>
      <w:bookmarkStart w:id="25" w:name="_heading=h.m5xroilqt4s" w:colFirst="0" w:colLast="0"/>
      <w:bookmarkEnd w:id="25"/>
      <w:r>
        <w:rPr>
          <w:rFonts w:ascii="Calibri" w:eastAsia="Calibri" w:hAnsi="Calibri" w:cs="Calibri"/>
          <w:b w:val="0"/>
        </w:rPr>
        <w:t>After watching the video, take a quiz and test your knowledge on EOSC.</w:t>
      </w:r>
    </w:p>
    <w:p w14:paraId="1C0237CC" w14:textId="77777777" w:rsidR="00C15B63" w:rsidRDefault="00BC0515">
      <w:pPr>
        <w:rPr>
          <w:b/>
        </w:rPr>
      </w:pPr>
      <w:r>
        <w:rPr>
          <w:b/>
        </w:rPr>
        <w:t xml:space="preserve">Activity 1: Quiz </w:t>
      </w:r>
    </w:p>
    <w:p w14:paraId="1C234E60" w14:textId="77777777" w:rsidR="00C15B63" w:rsidRDefault="00BC0515">
      <w:r>
        <w:br/>
        <w:t xml:space="preserve">Listen to the presentation of  João Mendes Moreira, </w:t>
      </w:r>
      <w:r>
        <w:rPr>
          <w:highlight w:val="white"/>
        </w:rPr>
        <w:t xml:space="preserve">Head of Scientific Information at the National Funding Agency for Science, Research and Technology </w:t>
      </w:r>
      <w:r>
        <w:t>(FCCN) in Lisbon, Portugal. Select correct answers to the following questions:</w:t>
      </w:r>
    </w:p>
    <w:p w14:paraId="1182745F" w14:textId="77777777" w:rsidR="00C15B63" w:rsidRDefault="00C15B63"/>
    <w:p w14:paraId="54B71C87" w14:textId="77777777" w:rsidR="00C15B63" w:rsidRDefault="00BC0515">
      <w:pPr>
        <w:numPr>
          <w:ilvl w:val="0"/>
          <w:numId w:val="27"/>
        </w:numPr>
        <w:ind w:left="425"/>
      </w:pPr>
      <w:r>
        <w:t>In the video, João Mendes Moreira speaks about the following benefits of the EOSC:</w:t>
      </w:r>
    </w:p>
    <w:p w14:paraId="0FCE53D8" w14:textId="77777777" w:rsidR="00C15B63" w:rsidRDefault="00C15B63">
      <w:pPr>
        <w:ind w:left="1145" w:hanging="360"/>
      </w:pPr>
    </w:p>
    <w:p w14:paraId="79732F0D" w14:textId="77777777" w:rsidR="00C15B63" w:rsidRDefault="00BC0515">
      <w:pPr>
        <w:spacing w:before="40"/>
        <w:ind w:left="708" w:hanging="283"/>
        <w:rPr>
          <w:b/>
        </w:rPr>
      </w:pPr>
      <w:r>
        <w:rPr>
          <w:b/>
        </w:rPr>
        <w:t xml:space="preserve">a)      </w:t>
      </w:r>
      <w:r>
        <w:t xml:space="preserve">The EOSC will support researchers with scholarships. </w:t>
      </w:r>
      <w:r>
        <w:rPr>
          <w:b/>
        </w:rPr>
        <w:t xml:space="preserve"> </w:t>
      </w:r>
    </w:p>
    <w:p w14:paraId="52E0FEA8" w14:textId="77777777" w:rsidR="00C15B63" w:rsidRDefault="00BC0515">
      <w:pPr>
        <w:spacing w:before="40"/>
        <w:ind w:left="708" w:hanging="283"/>
        <w:rPr>
          <w:b/>
        </w:rPr>
      </w:pPr>
      <w:r>
        <w:rPr>
          <w:b/>
        </w:rPr>
        <w:t>b)     The EOSC will enable building new knowledge.</w:t>
      </w:r>
    </w:p>
    <w:p w14:paraId="1C965377" w14:textId="77777777" w:rsidR="00C15B63" w:rsidRDefault="00BC0515">
      <w:pPr>
        <w:ind w:left="708" w:hanging="283"/>
      </w:pPr>
      <w:r>
        <w:rPr>
          <w:b/>
        </w:rPr>
        <w:t>b)     The use and reuse of cross-disciplinary data will become more effective.</w:t>
      </w:r>
    </w:p>
    <w:p w14:paraId="4E0CCD4D" w14:textId="77777777" w:rsidR="00C15B63" w:rsidRDefault="00BC0515">
      <w:pPr>
        <w:ind w:left="708" w:hanging="283"/>
      </w:pPr>
      <w:r>
        <w:t>c)      The EOSC will be a physical place for researchers to work with data.</w:t>
      </w:r>
    </w:p>
    <w:p w14:paraId="5C2CF157" w14:textId="77777777" w:rsidR="00C15B63" w:rsidRDefault="00C15B63">
      <w:pPr>
        <w:ind w:left="425" w:hanging="360"/>
      </w:pPr>
    </w:p>
    <w:p w14:paraId="433385CD" w14:textId="77777777" w:rsidR="00C15B63" w:rsidRDefault="00BC0515">
      <w:pPr>
        <w:numPr>
          <w:ilvl w:val="0"/>
          <w:numId w:val="27"/>
        </w:numPr>
        <w:ind w:left="425"/>
      </w:pPr>
      <w:r>
        <w:t>The EOSC is an innovative programme with the potential to transform research and innovation in Europe significantly. What are some of the challenges for this programme?</w:t>
      </w:r>
    </w:p>
    <w:p w14:paraId="2AA0D23B" w14:textId="77777777" w:rsidR="00C15B63" w:rsidRDefault="00BC0515">
      <w:pPr>
        <w:ind w:left="425" w:hanging="360"/>
      </w:pPr>
      <w:r>
        <w:t> </w:t>
      </w:r>
    </w:p>
    <w:p w14:paraId="76ADE338" w14:textId="77777777" w:rsidR="00C15B63" w:rsidRDefault="00BC0515">
      <w:pPr>
        <w:ind w:left="850" w:hanging="360"/>
      </w:pPr>
      <w:r>
        <w:rPr>
          <w:b/>
        </w:rPr>
        <w:t>a)     The challenge is to have service providers align their services with the EOSC.</w:t>
      </w:r>
    </w:p>
    <w:p w14:paraId="07F2C79E" w14:textId="77777777" w:rsidR="00C15B63" w:rsidRDefault="00BC0515">
      <w:pPr>
        <w:ind w:left="850" w:hanging="360"/>
      </w:pPr>
      <w:r>
        <w:rPr>
          <w:b/>
        </w:rPr>
        <w:t>b)    Researchers will have to do research in new ways.</w:t>
      </w:r>
    </w:p>
    <w:p w14:paraId="07E0BE03" w14:textId="77777777" w:rsidR="00C15B63" w:rsidRDefault="00BC0515">
      <w:pPr>
        <w:ind w:left="850" w:hanging="360"/>
      </w:pPr>
      <w:r>
        <w:lastRenderedPageBreak/>
        <w:t>c)     European universities will have to buy new machinery and equipment.</w:t>
      </w:r>
    </w:p>
    <w:p w14:paraId="53E622C0" w14:textId="77777777" w:rsidR="00C15B63" w:rsidRDefault="00BC0515">
      <w:pPr>
        <w:ind w:left="850" w:hanging="360"/>
      </w:pPr>
      <w:r>
        <w:t>d)    All of the above. </w:t>
      </w:r>
    </w:p>
    <w:p w14:paraId="3ECFF94A" w14:textId="77777777" w:rsidR="00C15B63" w:rsidRDefault="00BC0515">
      <w:pPr>
        <w:ind w:left="425" w:hanging="360"/>
      </w:pPr>
      <w:r>
        <w:t> </w:t>
      </w:r>
    </w:p>
    <w:p w14:paraId="4B9B680B" w14:textId="77777777" w:rsidR="00C15B63" w:rsidRDefault="00BC0515">
      <w:pPr>
        <w:numPr>
          <w:ilvl w:val="0"/>
          <w:numId w:val="27"/>
        </w:numPr>
        <w:ind w:left="425"/>
      </w:pPr>
      <w:r>
        <w:t>Next to delivering groundbreaking research and insights, the EOSC has a broader ambition. What is this ambition? </w:t>
      </w:r>
    </w:p>
    <w:p w14:paraId="23F357DF" w14:textId="77777777" w:rsidR="00C15B63" w:rsidRDefault="00C15B63">
      <w:pPr>
        <w:ind w:left="566"/>
      </w:pPr>
    </w:p>
    <w:p w14:paraId="497ED2BD" w14:textId="77777777" w:rsidR="00C15B63" w:rsidRDefault="00BC0515">
      <w:pPr>
        <w:ind w:left="992" w:hanging="570"/>
      </w:pPr>
      <w:r>
        <w:t>a)     Create a national network of services and infrastructures for better science in Brussels.  </w:t>
      </w:r>
    </w:p>
    <w:p w14:paraId="21677680" w14:textId="77777777" w:rsidR="00C15B63" w:rsidRDefault="00BC0515">
      <w:pPr>
        <w:ind w:left="992" w:hanging="570"/>
      </w:pPr>
      <w:r>
        <w:t>b)     Become one of the official EU institutions for data.</w:t>
      </w:r>
    </w:p>
    <w:p w14:paraId="1939DE2D" w14:textId="77777777" w:rsidR="00C15B63" w:rsidRDefault="00BC0515">
      <w:pPr>
        <w:ind w:left="992" w:hanging="570"/>
      </w:pPr>
      <w:r>
        <w:t>c)     Make all research data open to everyone without exceptions.</w:t>
      </w:r>
    </w:p>
    <w:p w14:paraId="7D468C19" w14:textId="4735954B" w:rsidR="00C15B63" w:rsidRDefault="00BC0515" w:rsidP="00127D2D">
      <w:pPr>
        <w:ind w:left="992" w:hanging="570"/>
      </w:pPr>
      <w:r>
        <w:t xml:space="preserve">d)    </w:t>
      </w:r>
      <w:r>
        <w:rPr>
          <w:b/>
        </w:rPr>
        <w:t>Become a European data and knowledge economy.</w:t>
      </w:r>
      <w:r>
        <w:t> </w:t>
      </w:r>
    </w:p>
    <w:p w14:paraId="16798D33" w14:textId="77777777" w:rsidR="00C15B63" w:rsidRDefault="00BC0515">
      <w:pPr>
        <w:pStyle w:val="Heading4"/>
        <w:spacing w:before="0" w:after="280"/>
        <w:rPr>
          <w:rFonts w:ascii="Calibri" w:eastAsia="Calibri" w:hAnsi="Calibri" w:cs="Calibri"/>
        </w:rPr>
      </w:pPr>
      <w:bookmarkStart w:id="26" w:name="_heading=h.y7g379lrqssm" w:colFirst="0" w:colLast="0"/>
      <w:bookmarkEnd w:id="26"/>
      <w:r>
        <w:rPr>
          <w:rFonts w:ascii="Calibri" w:eastAsia="Calibri" w:hAnsi="Calibri" w:cs="Calibri"/>
        </w:rPr>
        <w:t xml:space="preserve">Activity 2: Reflection </w:t>
      </w:r>
    </w:p>
    <w:p w14:paraId="502AA994" w14:textId="77777777" w:rsidR="00C15B63" w:rsidRDefault="00BC0515">
      <w:pPr>
        <w:pStyle w:val="Heading4"/>
        <w:spacing w:before="0" w:after="280"/>
        <w:rPr>
          <w:rFonts w:ascii="Calibri" w:eastAsia="Calibri" w:hAnsi="Calibri" w:cs="Calibri"/>
          <w:b w:val="0"/>
        </w:rPr>
      </w:pPr>
      <w:bookmarkStart w:id="27" w:name="_heading=h.ayzcko31rig5" w:colFirst="0" w:colLast="0"/>
      <w:bookmarkEnd w:id="27"/>
      <w:r>
        <w:rPr>
          <w:rFonts w:ascii="Calibri" w:eastAsia="Calibri" w:hAnsi="Calibri" w:cs="Calibri"/>
          <w:b w:val="0"/>
        </w:rPr>
        <w:t>Watch the video “European Open Science Cloud – The New Frontier of Data-Driven Science”. Reflect on the following questions:</w:t>
      </w:r>
    </w:p>
    <w:p w14:paraId="0FB87A9F" w14:textId="77777777" w:rsidR="00C15B63" w:rsidRDefault="00BC0515">
      <w:pPr>
        <w:pStyle w:val="Heading4"/>
        <w:numPr>
          <w:ilvl w:val="0"/>
          <w:numId w:val="4"/>
        </w:numPr>
        <w:rPr>
          <w:rFonts w:ascii="Calibri" w:eastAsia="Calibri" w:hAnsi="Calibri" w:cs="Calibri"/>
          <w:b w:val="0"/>
        </w:rPr>
      </w:pPr>
      <w:bookmarkStart w:id="28" w:name="_heading=h.ir9k45adazg3" w:colFirst="0" w:colLast="0"/>
      <w:bookmarkEnd w:id="28"/>
      <w:r>
        <w:rPr>
          <w:rFonts w:ascii="Calibri" w:eastAsia="Calibri" w:hAnsi="Calibri" w:cs="Calibri"/>
          <w:b w:val="0"/>
        </w:rPr>
        <w:t>What is the role of the EOSC in tackling global issues? What relevant examples are used to illustrate this?</w:t>
      </w:r>
    </w:p>
    <w:p w14:paraId="3344CFCC" w14:textId="77777777" w:rsidR="00C15B63" w:rsidRDefault="00BC0515">
      <w:pPr>
        <w:pStyle w:val="Heading4"/>
        <w:numPr>
          <w:ilvl w:val="0"/>
          <w:numId w:val="4"/>
        </w:numPr>
        <w:rPr>
          <w:rFonts w:ascii="Calibri" w:eastAsia="Calibri" w:hAnsi="Calibri" w:cs="Calibri"/>
          <w:b w:val="0"/>
        </w:rPr>
      </w:pPr>
      <w:bookmarkStart w:id="29" w:name="_heading=h.yzfthcjglajk" w:colFirst="0" w:colLast="0"/>
      <w:bookmarkEnd w:id="29"/>
      <w:r>
        <w:rPr>
          <w:rFonts w:ascii="Calibri" w:eastAsia="Calibri" w:hAnsi="Calibri" w:cs="Calibri"/>
          <w:b w:val="0"/>
        </w:rPr>
        <w:t>Making data open poses a number of challenges to researchers as well as other stakeholders. What are some of these challenges? What could be the ways to address them?</w:t>
      </w:r>
    </w:p>
    <w:p w14:paraId="6A20088B" w14:textId="1AEB7960" w:rsidR="00C15B63" w:rsidRPr="00127D2D" w:rsidRDefault="00BC0515" w:rsidP="00127D2D">
      <w:pPr>
        <w:pStyle w:val="Heading4"/>
        <w:numPr>
          <w:ilvl w:val="0"/>
          <w:numId w:val="4"/>
        </w:numPr>
        <w:rPr>
          <w:rFonts w:ascii="Calibri" w:eastAsia="Calibri" w:hAnsi="Calibri" w:cs="Calibri"/>
          <w:b w:val="0"/>
        </w:rPr>
      </w:pPr>
      <w:bookmarkStart w:id="30" w:name="_heading=h.isr4qsywb2hf" w:colFirst="0" w:colLast="0"/>
      <w:bookmarkEnd w:id="30"/>
      <w:r>
        <w:rPr>
          <w:rFonts w:ascii="Calibri" w:eastAsia="Calibri" w:hAnsi="Calibri" w:cs="Calibri"/>
          <w:b w:val="0"/>
        </w:rPr>
        <w:t>"The more people use the same dataset, the more valuable it becomes." What does this statement mean? Do you agree/disagree?</w:t>
      </w:r>
    </w:p>
    <w:p w14:paraId="69F4A851" w14:textId="77777777" w:rsidR="00C15B63" w:rsidRDefault="00BC0515">
      <w:pPr>
        <w:pStyle w:val="Heading4"/>
        <w:spacing w:before="0" w:after="280"/>
        <w:rPr>
          <w:rFonts w:ascii="Calibri" w:eastAsia="Calibri" w:hAnsi="Calibri" w:cs="Calibri"/>
          <w:sz w:val="32"/>
          <w:szCs w:val="32"/>
        </w:rPr>
      </w:pPr>
      <w:r>
        <w:rPr>
          <w:rFonts w:ascii="Calibri" w:eastAsia="Calibri" w:hAnsi="Calibri" w:cs="Calibri"/>
        </w:rPr>
        <w:t xml:space="preserve">Learning resources </w:t>
      </w:r>
    </w:p>
    <w:p w14:paraId="69EA13E0" w14:textId="77777777" w:rsidR="00C15B63" w:rsidRDefault="00BC0515">
      <w:pPr>
        <w:pStyle w:val="Heading4"/>
        <w:numPr>
          <w:ilvl w:val="0"/>
          <w:numId w:val="56"/>
        </w:numPr>
        <w:spacing w:after="0" w:afterAutospacing="0"/>
        <w:rPr>
          <w:rFonts w:ascii="Calibri" w:eastAsia="Calibri" w:hAnsi="Calibri" w:cs="Calibri"/>
          <w:b w:val="0"/>
        </w:rPr>
      </w:pPr>
      <w:bookmarkStart w:id="31" w:name="_heading=h.ok7ku6dnhq7a" w:colFirst="0" w:colLast="0"/>
      <w:bookmarkEnd w:id="31"/>
      <w:r>
        <w:rPr>
          <w:rFonts w:ascii="Calibri" w:eastAsia="Calibri" w:hAnsi="Calibri" w:cs="Calibri"/>
          <w:b w:val="0"/>
        </w:rPr>
        <w:t xml:space="preserve">Video script </w:t>
      </w:r>
    </w:p>
    <w:p w14:paraId="54095A28" w14:textId="77777777" w:rsidR="00C15B63" w:rsidRDefault="00BC0515">
      <w:pPr>
        <w:pStyle w:val="Heading4"/>
        <w:numPr>
          <w:ilvl w:val="0"/>
          <w:numId w:val="56"/>
        </w:numPr>
        <w:spacing w:after="280"/>
        <w:rPr>
          <w:rFonts w:ascii="Calibri" w:eastAsia="Calibri" w:hAnsi="Calibri" w:cs="Calibri"/>
          <w:b w:val="0"/>
        </w:rPr>
      </w:pPr>
      <w:bookmarkStart w:id="32" w:name="_heading=h.2qkpc5kz80bf" w:colFirst="0" w:colLast="0"/>
      <w:bookmarkEnd w:id="32"/>
      <w:r>
        <w:rPr>
          <w:rFonts w:ascii="Calibri" w:eastAsia="Calibri" w:hAnsi="Calibri" w:cs="Calibri"/>
          <w:b w:val="0"/>
        </w:rPr>
        <w:t>PowerPoint presentation</w:t>
      </w:r>
    </w:p>
    <w:p w14:paraId="05D48BF3" w14:textId="77777777" w:rsidR="00C15B63" w:rsidRDefault="00C15B63"/>
    <w:p w14:paraId="46098D78" w14:textId="77777777" w:rsidR="00C15B63" w:rsidRDefault="00C15B63">
      <w:pPr>
        <w:pStyle w:val="Heading4"/>
        <w:spacing w:before="0" w:after="280"/>
        <w:rPr>
          <w:rFonts w:ascii="Calibri" w:eastAsia="Calibri" w:hAnsi="Calibri" w:cs="Calibri"/>
          <w:sz w:val="32"/>
          <w:szCs w:val="32"/>
        </w:rPr>
      </w:pPr>
    </w:p>
    <w:p w14:paraId="7785042A" w14:textId="77777777" w:rsidR="00C15B63" w:rsidRDefault="00C15B63">
      <w:pPr>
        <w:pStyle w:val="Heading4"/>
        <w:spacing w:before="0" w:after="280"/>
        <w:rPr>
          <w:rFonts w:ascii="Calibri" w:eastAsia="Calibri" w:hAnsi="Calibri" w:cs="Calibri"/>
          <w:sz w:val="32"/>
          <w:szCs w:val="32"/>
        </w:rPr>
      </w:pPr>
    </w:p>
    <w:p w14:paraId="44FDBBB7" w14:textId="77777777" w:rsidR="00C15B63" w:rsidRDefault="00C15B63">
      <w:pPr>
        <w:pStyle w:val="Heading4"/>
        <w:spacing w:before="0" w:after="280"/>
        <w:rPr>
          <w:rFonts w:ascii="Calibri" w:eastAsia="Calibri" w:hAnsi="Calibri" w:cs="Calibri"/>
          <w:sz w:val="32"/>
          <w:szCs w:val="32"/>
        </w:rPr>
      </w:pPr>
    </w:p>
    <w:p w14:paraId="55172A14" w14:textId="77777777" w:rsidR="00C15B63" w:rsidRDefault="00C15B63">
      <w:pPr>
        <w:pStyle w:val="Heading4"/>
        <w:spacing w:before="0" w:after="280"/>
        <w:rPr>
          <w:rFonts w:ascii="Calibri" w:eastAsia="Calibri" w:hAnsi="Calibri" w:cs="Calibri"/>
          <w:sz w:val="32"/>
          <w:szCs w:val="32"/>
        </w:rPr>
      </w:pPr>
    </w:p>
    <w:p w14:paraId="74B62FDB" w14:textId="77777777" w:rsidR="00C15B63" w:rsidRDefault="00C15B63">
      <w:pPr>
        <w:pStyle w:val="Heading4"/>
        <w:spacing w:before="0" w:after="280"/>
        <w:rPr>
          <w:rFonts w:ascii="Calibri" w:eastAsia="Calibri" w:hAnsi="Calibri" w:cs="Calibri"/>
          <w:sz w:val="32"/>
          <w:szCs w:val="32"/>
        </w:rPr>
      </w:pPr>
    </w:p>
    <w:p w14:paraId="0C56E8A9" w14:textId="77777777" w:rsidR="00C15B63" w:rsidRDefault="00BC0515">
      <w:pPr>
        <w:pStyle w:val="Heading1"/>
        <w:spacing w:after="280"/>
      </w:pPr>
      <w:bookmarkStart w:id="33" w:name="_heading=h.7grkc62rfa4h" w:colFirst="0" w:colLast="0"/>
      <w:bookmarkEnd w:id="33"/>
      <w:r>
        <w:lastRenderedPageBreak/>
        <w:t xml:space="preserve">Module 3: EOSC in practice: EOSC Synergy </w:t>
      </w:r>
    </w:p>
    <w:p w14:paraId="0FBF832B" w14:textId="60EEA8C2" w:rsidR="00C15B63" w:rsidRPr="00127D2D" w:rsidRDefault="00BC0515" w:rsidP="00127D2D">
      <w:pPr>
        <w:pStyle w:val="Heading3"/>
        <w:spacing w:before="0"/>
        <w:rPr>
          <w:rFonts w:ascii="Calibri" w:eastAsia="Calibri" w:hAnsi="Calibri" w:cs="Calibri"/>
          <w:bCs/>
          <w:color w:val="auto"/>
        </w:rPr>
      </w:pPr>
      <w:bookmarkStart w:id="34" w:name="_heading=h.sovy0zyk7r5o" w:colFirst="0" w:colLast="0"/>
      <w:bookmarkEnd w:id="34"/>
      <w:r w:rsidRPr="00127D2D">
        <w:rPr>
          <w:rFonts w:ascii="Calibri" w:eastAsia="Calibri" w:hAnsi="Calibri" w:cs="Calibri"/>
          <w:bCs/>
          <w:color w:val="auto"/>
        </w:rPr>
        <w:t>After learning about the European Open Science Cloud (EOSC), we delve deeper into some services this programme will offer to researchers throughout Europe. </w:t>
      </w:r>
    </w:p>
    <w:p w14:paraId="4117BFFE" w14:textId="77777777" w:rsidR="00C15B63" w:rsidRDefault="00BC0515">
      <w:pPr>
        <w:pStyle w:val="Heading4"/>
        <w:spacing w:before="0" w:after="280"/>
        <w:rPr>
          <w:rFonts w:ascii="Calibri" w:eastAsia="Calibri" w:hAnsi="Calibri" w:cs="Calibri"/>
          <w:b w:val="0"/>
        </w:rPr>
      </w:pPr>
      <w:bookmarkStart w:id="35" w:name="_heading=h.g5j0s8whylbb" w:colFirst="0" w:colLast="0"/>
      <w:bookmarkEnd w:id="35"/>
      <w:r>
        <w:rPr>
          <w:rFonts w:ascii="Calibri" w:eastAsia="Calibri" w:hAnsi="Calibri" w:cs="Calibri"/>
          <w:b w:val="0"/>
        </w:rPr>
        <w:t>By the end of this module you will be able to:</w:t>
      </w:r>
    </w:p>
    <w:p w14:paraId="472D5607" w14:textId="77777777" w:rsidR="00C15B63" w:rsidRDefault="00BC0515">
      <w:pPr>
        <w:pStyle w:val="Heading4"/>
        <w:numPr>
          <w:ilvl w:val="0"/>
          <w:numId w:val="6"/>
        </w:numPr>
        <w:ind w:left="283" w:hanging="283"/>
        <w:rPr>
          <w:rFonts w:ascii="Calibri" w:eastAsia="Calibri" w:hAnsi="Calibri" w:cs="Calibri"/>
          <w:b w:val="0"/>
        </w:rPr>
      </w:pPr>
      <w:bookmarkStart w:id="36" w:name="_heading=h.a172ikpb3o3r" w:colFirst="0" w:colLast="0"/>
      <w:bookmarkEnd w:id="36"/>
      <w:r>
        <w:rPr>
          <w:rFonts w:ascii="Calibri" w:eastAsia="Calibri" w:hAnsi="Calibri" w:cs="Calibri"/>
          <w:b w:val="0"/>
        </w:rPr>
        <w:t>Identify the underlying reasons behind EOSC Synergy and its innovative thematic services in the wider context of the European Open Science Cloud. </w:t>
      </w:r>
    </w:p>
    <w:p w14:paraId="314A33D2" w14:textId="77777777" w:rsidR="00C15B63" w:rsidRDefault="00BC0515">
      <w:pPr>
        <w:pStyle w:val="Heading4"/>
        <w:numPr>
          <w:ilvl w:val="0"/>
          <w:numId w:val="6"/>
        </w:numPr>
        <w:ind w:left="283" w:hanging="283"/>
        <w:rPr>
          <w:rFonts w:ascii="Calibri" w:eastAsia="Calibri" w:hAnsi="Calibri" w:cs="Calibri"/>
          <w:b w:val="0"/>
        </w:rPr>
      </w:pPr>
      <w:bookmarkStart w:id="37" w:name="_heading=h.66rbclji3855" w:colFirst="0" w:colLast="0"/>
      <w:bookmarkEnd w:id="37"/>
      <w:r>
        <w:rPr>
          <w:rFonts w:ascii="Calibri" w:eastAsia="Calibri" w:hAnsi="Calibri" w:cs="Calibri"/>
          <w:b w:val="0"/>
        </w:rPr>
        <w:t>Understand what thematic services EOSC Synergy will offer to end users.</w:t>
      </w:r>
    </w:p>
    <w:p w14:paraId="11AEAD4D" w14:textId="36F8B270" w:rsidR="00C15B63" w:rsidRPr="00127D2D" w:rsidRDefault="00BC0515" w:rsidP="00127D2D">
      <w:pPr>
        <w:pStyle w:val="Heading4"/>
        <w:numPr>
          <w:ilvl w:val="0"/>
          <w:numId w:val="6"/>
        </w:numPr>
        <w:ind w:left="283" w:hanging="283"/>
        <w:rPr>
          <w:rFonts w:ascii="Calibri" w:eastAsia="Calibri" w:hAnsi="Calibri" w:cs="Calibri"/>
          <w:b w:val="0"/>
        </w:rPr>
      </w:pPr>
      <w:bookmarkStart w:id="38" w:name="_heading=h.cyxfskbyr7z5" w:colFirst="0" w:colLast="0"/>
      <w:bookmarkEnd w:id="38"/>
      <w:r>
        <w:rPr>
          <w:rFonts w:ascii="Calibri" w:eastAsia="Calibri" w:hAnsi="Calibri" w:cs="Calibri"/>
          <w:b w:val="0"/>
        </w:rPr>
        <w:t>Understand the added value of thematic services to end users. </w:t>
      </w:r>
    </w:p>
    <w:p w14:paraId="753B0B48" w14:textId="77777777" w:rsidR="00C15B63" w:rsidRDefault="00BC0515">
      <w:pPr>
        <w:pStyle w:val="Heading4"/>
        <w:spacing w:before="0" w:after="280"/>
        <w:rPr>
          <w:rFonts w:ascii="Calibri" w:eastAsia="Calibri" w:hAnsi="Calibri" w:cs="Calibri"/>
        </w:rPr>
      </w:pPr>
      <w:bookmarkStart w:id="39" w:name="_heading=h.8peeoyt2nf6w" w:colFirst="0" w:colLast="0"/>
      <w:bookmarkEnd w:id="39"/>
      <w:r>
        <w:rPr>
          <w:rFonts w:ascii="Calibri" w:eastAsia="Calibri" w:hAnsi="Calibri" w:cs="Calibri"/>
        </w:rPr>
        <w:t xml:space="preserve">Video presentation </w:t>
      </w:r>
    </w:p>
    <w:p w14:paraId="752CBEB7" w14:textId="77777777" w:rsidR="00C15B63" w:rsidRDefault="00BC0515">
      <w:pPr>
        <w:pStyle w:val="Heading4"/>
        <w:spacing w:before="0" w:after="280"/>
        <w:rPr>
          <w:rFonts w:ascii="Calibri" w:eastAsia="Calibri" w:hAnsi="Calibri" w:cs="Calibri"/>
          <w:b w:val="0"/>
        </w:rPr>
      </w:pPr>
      <w:bookmarkStart w:id="40" w:name="_heading=h.efi0k5ey72pw" w:colFirst="0" w:colLast="0"/>
      <w:bookmarkEnd w:id="40"/>
      <w:r>
        <w:rPr>
          <w:rFonts w:ascii="Calibri" w:eastAsia="Calibri" w:hAnsi="Calibri" w:cs="Calibri"/>
          <w:b w:val="0"/>
        </w:rPr>
        <w:t>One of the EOSC initiatives, EOSC Synergy, will provide researchers with a number of innovative services to make their research even more reliable and faster across different scientific domains. Watch the video below and learn more about EOSC Synergy and its services.</w:t>
      </w:r>
    </w:p>
    <w:p w14:paraId="433FB594" w14:textId="7DE2384B" w:rsidR="00C15B63" w:rsidRDefault="00BC0515">
      <w:r>
        <w:t xml:space="preserve">YouTube link: </w:t>
      </w:r>
      <w:hyperlink r:id="rId22">
        <w:r>
          <w:rPr>
            <w:color w:val="1155CC"/>
            <w:u w:val="single"/>
          </w:rPr>
          <w:t>https://www.youtube.com/watch?v=RVCxjhpsIVs</w:t>
        </w:r>
      </w:hyperlink>
      <w:r>
        <w:t xml:space="preserve"> </w:t>
      </w:r>
    </w:p>
    <w:p w14:paraId="7E25D75D" w14:textId="77777777" w:rsidR="00C15B63" w:rsidRDefault="00BC0515">
      <w:pPr>
        <w:pStyle w:val="Heading4"/>
        <w:spacing w:before="0" w:after="280"/>
        <w:rPr>
          <w:rFonts w:ascii="Calibri" w:eastAsia="Calibri" w:hAnsi="Calibri" w:cs="Calibri"/>
        </w:rPr>
      </w:pPr>
      <w:bookmarkStart w:id="41" w:name="_heading=h.dsc0rqyuvwx7" w:colFirst="0" w:colLast="0"/>
      <w:bookmarkEnd w:id="41"/>
      <w:r>
        <w:rPr>
          <w:rFonts w:ascii="Calibri" w:eastAsia="Calibri" w:hAnsi="Calibri" w:cs="Calibri"/>
        </w:rPr>
        <w:t xml:space="preserve">Learning activities </w:t>
      </w:r>
    </w:p>
    <w:p w14:paraId="0CC3FA82" w14:textId="77777777" w:rsidR="00C15B63" w:rsidRDefault="00BC0515">
      <w:pPr>
        <w:pStyle w:val="Heading4"/>
        <w:spacing w:before="0" w:after="280"/>
        <w:rPr>
          <w:rFonts w:ascii="Calibri" w:eastAsia="Calibri" w:hAnsi="Calibri" w:cs="Calibri"/>
        </w:rPr>
      </w:pPr>
      <w:bookmarkStart w:id="42" w:name="_heading=h.vrgy687997rs" w:colFirst="0" w:colLast="0"/>
      <w:bookmarkEnd w:id="42"/>
      <w:r>
        <w:rPr>
          <w:rFonts w:ascii="Calibri" w:eastAsia="Calibri" w:hAnsi="Calibri" w:cs="Calibri"/>
        </w:rPr>
        <w:t xml:space="preserve">Activity 1: Quiz on EOSC Synergy </w:t>
      </w:r>
    </w:p>
    <w:p w14:paraId="556DFA1C" w14:textId="77777777" w:rsidR="00C15B63" w:rsidRDefault="00BC0515">
      <w:pPr>
        <w:pStyle w:val="Heading2"/>
        <w:spacing w:before="0"/>
        <w:rPr>
          <w:color w:val="000000"/>
          <w:sz w:val="24"/>
          <w:szCs w:val="24"/>
        </w:rPr>
      </w:pPr>
      <w:bookmarkStart w:id="43" w:name="_heading=h.izk4okw7m71n" w:colFirst="0" w:colLast="0"/>
      <w:bookmarkEnd w:id="43"/>
      <w:r>
        <w:rPr>
          <w:color w:val="000000"/>
          <w:sz w:val="24"/>
          <w:szCs w:val="24"/>
        </w:rPr>
        <w:t>After watching the video, take a short quiz to test your knowledge about EOSC Synergy.</w:t>
      </w:r>
    </w:p>
    <w:p w14:paraId="7720D671" w14:textId="77777777" w:rsidR="00C15B63" w:rsidRDefault="00C15B63">
      <w:pPr>
        <w:pStyle w:val="Heading2"/>
        <w:spacing w:before="0"/>
        <w:rPr>
          <w:color w:val="000000"/>
          <w:sz w:val="24"/>
          <w:szCs w:val="24"/>
        </w:rPr>
      </w:pPr>
    </w:p>
    <w:p w14:paraId="41CF97D3" w14:textId="77777777" w:rsidR="00C15B63" w:rsidRDefault="00BC0515">
      <w:pPr>
        <w:spacing w:after="280"/>
      </w:pPr>
      <w:r>
        <w:t xml:space="preserve">Activity 1: Quiz on EOSC Synergy </w:t>
      </w:r>
    </w:p>
    <w:p w14:paraId="54004D59" w14:textId="77777777" w:rsidR="00C15B63" w:rsidRDefault="00BC0515">
      <w:r>
        <w:t>After watching the video, take a short quiz to test your knowledge about EOSC Synergy.</w:t>
      </w:r>
    </w:p>
    <w:p w14:paraId="2AA4250D" w14:textId="77777777" w:rsidR="00C15B63" w:rsidRDefault="00C15B63"/>
    <w:p w14:paraId="762E35C4" w14:textId="77777777" w:rsidR="00C15B63" w:rsidRDefault="00BC0515">
      <w:pPr>
        <w:ind w:left="360"/>
      </w:pPr>
      <w:r>
        <w:t>1. How does EOSC Synergy support the vision of EOSC in practice?</w:t>
      </w:r>
    </w:p>
    <w:p w14:paraId="65D19C6F" w14:textId="77777777" w:rsidR="00C15B63" w:rsidRDefault="00C15B63">
      <w:pPr>
        <w:ind w:left="360"/>
      </w:pPr>
    </w:p>
    <w:p w14:paraId="356B2E75" w14:textId="77777777" w:rsidR="00C15B63" w:rsidRDefault="00BC0515">
      <w:pPr>
        <w:numPr>
          <w:ilvl w:val="0"/>
          <w:numId w:val="31"/>
        </w:numPr>
        <w:rPr>
          <w:color w:val="000000"/>
        </w:rPr>
      </w:pPr>
      <w:r>
        <w:t>By providing digital technologies to deliver services to researchers, complying with the transparency and openness principles.</w:t>
      </w:r>
    </w:p>
    <w:p w14:paraId="6BE21A10" w14:textId="77777777" w:rsidR="00C15B63" w:rsidRDefault="00BC0515">
      <w:pPr>
        <w:numPr>
          <w:ilvl w:val="0"/>
          <w:numId w:val="31"/>
        </w:numPr>
        <w:rPr>
          <w:color w:val="000000"/>
        </w:rPr>
      </w:pPr>
      <w:r>
        <w:t xml:space="preserve">By supporting observational, experimental and simulated data by latest technologies for transfer and storage. </w:t>
      </w:r>
    </w:p>
    <w:p w14:paraId="5C0ED6AA" w14:textId="77777777" w:rsidR="00C15B63" w:rsidRDefault="00BC0515">
      <w:pPr>
        <w:numPr>
          <w:ilvl w:val="0"/>
          <w:numId w:val="31"/>
        </w:numPr>
        <w:rPr>
          <w:color w:val="000000"/>
        </w:rPr>
      </w:pPr>
      <w:r>
        <w:t>By supporting advanced research projects by cutting-edge computing infrastructures.</w:t>
      </w:r>
    </w:p>
    <w:p w14:paraId="404E2587" w14:textId="77777777" w:rsidR="00C15B63" w:rsidRDefault="00BC0515">
      <w:pPr>
        <w:numPr>
          <w:ilvl w:val="0"/>
          <w:numId w:val="31"/>
        </w:numPr>
        <w:rPr>
          <w:color w:val="000000"/>
        </w:rPr>
      </w:pPr>
      <w:r>
        <w:t>By creating state-of-the-art software to enable technology, and streamline collaboration to solve fundamental problems in science and societal challenges.</w:t>
      </w:r>
    </w:p>
    <w:p w14:paraId="110289DB" w14:textId="77777777" w:rsidR="00C15B63" w:rsidRDefault="00BC0515">
      <w:pPr>
        <w:numPr>
          <w:ilvl w:val="0"/>
          <w:numId w:val="31"/>
        </w:numPr>
        <w:rPr>
          <w:color w:val="000000"/>
        </w:rPr>
      </w:pPr>
      <w:r>
        <w:rPr>
          <w:b/>
        </w:rPr>
        <w:t xml:space="preserve">All of the above. </w:t>
      </w:r>
    </w:p>
    <w:p w14:paraId="296F59EC" w14:textId="77777777" w:rsidR="00C15B63" w:rsidRDefault="00C15B63"/>
    <w:p w14:paraId="2FD97187" w14:textId="77777777" w:rsidR="00C15B63" w:rsidRDefault="00BC0515">
      <w:pPr>
        <w:numPr>
          <w:ilvl w:val="0"/>
          <w:numId w:val="9"/>
        </w:numPr>
        <w:rPr>
          <w:color w:val="000000"/>
        </w:rPr>
      </w:pPr>
      <w:r>
        <w:lastRenderedPageBreak/>
        <w:t xml:space="preserve">What are some of the practical examples of transparency and openness to which EOSC-Synergy is committed?  </w:t>
      </w:r>
    </w:p>
    <w:p w14:paraId="43E503C3" w14:textId="77777777" w:rsidR="00C15B63" w:rsidRDefault="00C15B63">
      <w:pPr>
        <w:ind w:left="360"/>
      </w:pPr>
    </w:p>
    <w:p w14:paraId="43CE20C3" w14:textId="77777777" w:rsidR="00C15B63" w:rsidRDefault="00BC0515">
      <w:pPr>
        <w:numPr>
          <w:ilvl w:val="0"/>
          <w:numId w:val="16"/>
        </w:numPr>
        <w:rPr>
          <w:color w:val="000000"/>
        </w:rPr>
      </w:pPr>
      <w:r>
        <w:t>Use of open-source software.</w:t>
      </w:r>
    </w:p>
    <w:p w14:paraId="55CBB946" w14:textId="77777777" w:rsidR="00C15B63" w:rsidRDefault="00BC0515">
      <w:pPr>
        <w:numPr>
          <w:ilvl w:val="0"/>
          <w:numId w:val="16"/>
        </w:numPr>
        <w:rPr>
          <w:color w:val="000000"/>
        </w:rPr>
      </w:pPr>
      <w:r>
        <w:t>Making services open to all European researchers.</w:t>
      </w:r>
    </w:p>
    <w:p w14:paraId="038F8382" w14:textId="77777777" w:rsidR="00C15B63" w:rsidRDefault="00BC0515">
      <w:pPr>
        <w:numPr>
          <w:ilvl w:val="0"/>
          <w:numId w:val="16"/>
        </w:numPr>
        <w:rPr>
          <w:color w:val="000000"/>
        </w:rPr>
      </w:pPr>
      <w:r>
        <w:t xml:space="preserve">Making services freely available to all European researchers. </w:t>
      </w:r>
    </w:p>
    <w:p w14:paraId="33B4B3DF" w14:textId="77777777" w:rsidR="00C15B63" w:rsidRDefault="00BC0515">
      <w:pPr>
        <w:numPr>
          <w:ilvl w:val="0"/>
          <w:numId w:val="16"/>
        </w:numPr>
        <w:rPr>
          <w:color w:val="000000"/>
        </w:rPr>
      </w:pPr>
      <w:r>
        <w:t>Integrating scientific applications in the EOSC federation services.</w:t>
      </w:r>
    </w:p>
    <w:p w14:paraId="36653AD8" w14:textId="77777777" w:rsidR="00C15B63" w:rsidRDefault="00BC0515">
      <w:pPr>
        <w:numPr>
          <w:ilvl w:val="0"/>
          <w:numId w:val="16"/>
        </w:numPr>
        <w:rPr>
          <w:color w:val="000000"/>
        </w:rPr>
      </w:pPr>
      <w:r>
        <w:rPr>
          <w:b/>
        </w:rPr>
        <w:t xml:space="preserve">All of the above. </w:t>
      </w:r>
    </w:p>
    <w:p w14:paraId="648F3939" w14:textId="77777777" w:rsidR="00C15B63" w:rsidRDefault="00C15B63"/>
    <w:p w14:paraId="659327DB" w14:textId="77777777" w:rsidR="00C15B63" w:rsidRDefault="00BC0515">
      <w:pPr>
        <w:numPr>
          <w:ilvl w:val="0"/>
          <w:numId w:val="9"/>
        </w:numPr>
        <w:rPr>
          <w:color w:val="000000"/>
        </w:rPr>
      </w:pPr>
      <w:r>
        <w:t>EOSC-Synergy set up the first EOSC-enabled service in March 2020. What was the idea behind this service?</w:t>
      </w:r>
    </w:p>
    <w:p w14:paraId="596CE8D4" w14:textId="77777777" w:rsidR="00C15B63" w:rsidRDefault="00C15B63">
      <w:pPr>
        <w:ind w:left="360"/>
      </w:pPr>
    </w:p>
    <w:p w14:paraId="422CF8EA" w14:textId="77777777" w:rsidR="00C15B63" w:rsidRDefault="00BC0515">
      <w:pPr>
        <w:numPr>
          <w:ilvl w:val="0"/>
          <w:numId w:val="33"/>
        </w:numPr>
        <w:rPr>
          <w:color w:val="000000"/>
        </w:rPr>
      </w:pPr>
      <w:r>
        <w:t>To detect water using satellites, unmanned aerial vehicles and in-situ data. </w:t>
      </w:r>
    </w:p>
    <w:p w14:paraId="5255F210" w14:textId="77777777" w:rsidR="00C15B63" w:rsidRDefault="00BC0515">
      <w:pPr>
        <w:numPr>
          <w:ilvl w:val="0"/>
          <w:numId w:val="33"/>
        </w:numPr>
        <w:rPr>
          <w:color w:val="000000"/>
        </w:rPr>
      </w:pPr>
      <w:r>
        <w:t xml:space="preserve">To integrate the Earth Sciences’ datasets within EOSC.  </w:t>
      </w:r>
    </w:p>
    <w:p w14:paraId="46342D79" w14:textId="77777777" w:rsidR="00C15B63" w:rsidRDefault="00BC0515">
      <w:pPr>
        <w:numPr>
          <w:ilvl w:val="0"/>
          <w:numId w:val="33"/>
        </w:numPr>
        <w:rPr>
          <w:color w:val="000000"/>
        </w:rPr>
      </w:pPr>
      <w:r>
        <w:t xml:space="preserve">To support community-led scientific benchmarking efforts across different domains in the life sciences. </w:t>
      </w:r>
    </w:p>
    <w:p w14:paraId="5AC156BE" w14:textId="77777777" w:rsidR="00C15B63" w:rsidRDefault="00BC0515">
      <w:pPr>
        <w:numPr>
          <w:ilvl w:val="0"/>
          <w:numId w:val="33"/>
        </w:numPr>
        <w:rPr>
          <w:color w:val="000000"/>
        </w:rPr>
      </w:pPr>
      <w:r>
        <w:rPr>
          <w:b/>
        </w:rPr>
        <w:t>To support the analysis of genomic data related to the COVID-19 pandemic on Cloud infrastructures. </w:t>
      </w:r>
    </w:p>
    <w:p w14:paraId="4629A46B" w14:textId="77777777" w:rsidR="00C15B63" w:rsidRDefault="00C15B63"/>
    <w:p w14:paraId="46957E34" w14:textId="77777777" w:rsidR="00C15B63" w:rsidRDefault="00BC0515">
      <w:pPr>
        <w:numPr>
          <w:ilvl w:val="0"/>
          <w:numId w:val="9"/>
        </w:numPr>
        <w:rPr>
          <w:color w:val="000000"/>
        </w:rPr>
      </w:pPr>
      <w:r>
        <w:t xml:space="preserve">How many thematic services will EOSC-Synergy offer to the scientific community? </w:t>
      </w:r>
    </w:p>
    <w:p w14:paraId="701768DB" w14:textId="77777777" w:rsidR="00C15B63" w:rsidRDefault="00BC0515">
      <w:pPr>
        <w:numPr>
          <w:ilvl w:val="0"/>
          <w:numId w:val="42"/>
        </w:numPr>
        <w:rPr>
          <w:color w:val="000000"/>
        </w:rPr>
      </w:pPr>
      <w:r>
        <w:t>5</w:t>
      </w:r>
    </w:p>
    <w:p w14:paraId="4D1E7CD7" w14:textId="77777777" w:rsidR="00C15B63" w:rsidRDefault="00BC0515">
      <w:pPr>
        <w:numPr>
          <w:ilvl w:val="0"/>
          <w:numId w:val="42"/>
        </w:numPr>
        <w:rPr>
          <w:color w:val="000000"/>
        </w:rPr>
      </w:pPr>
      <w:r>
        <w:t>20</w:t>
      </w:r>
    </w:p>
    <w:p w14:paraId="25A81182" w14:textId="77777777" w:rsidR="00C15B63" w:rsidRDefault="00BC0515">
      <w:pPr>
        <w:numPr>
          <w:ilvl w:val="0"/>
          <w:numId w:val="42"/>
        </w:numPr>
        <w:rPr>
          <w:color w:val="000000"/>
        </w:rPr>
      </w:pPr>
      <w:r>
        <w:rPr>
          <w:b/>
        </w:rPr>
        <w:t>10</w:t>
      </w:r>
    </w:p>
    <w:p w14:paraId="3BB4740E" w14:textId="77777777" w:rsidR="00C15B63" w:rsidRDefault="00BC0515">
      <w:pPr>
        <w:numPr>
          <w:ilvl w:val="0"/>
          <w:numId w:val="42"/>
        </w:numPr>
        <w:rPr>
          <w:color w:val="000000"/>
        </w:rPr>
      </w:pPr>
      <w:r>
        <w:t>12</w:t>
      </w:r>
    </w:p>
    <w:p w14:paraId="14D51009" w14:textId="77777777" w:rsidR="00C15B63" w:rsidRDefault="00C15B63">
      <w:pPr>
        <w:ind w:left="360"/>
      </w:pPr>
    </w:p>
    <w:p w14:paraId="4CD4DFAB" w14:textId="77777777" w:rsidR="00C15B63" w:rsidRDefault="00BC0515">
      <w:pPr>
        <w:numPr>
          <w:ilvl w:val="0"/>
          <w:numId w:val="9"/>
        </w:numPr>
        <w:rPr>
          <w:color w:val="000000"/>
        </w:rPr>
      </w:pPr>
      <w:r>
        <w:t>Which of the following scientific areas cover the EOSC-Synergy services?</w:t>
      </w:r>
    </w:p>
    <w:p w14:paraId="1D957804" w14:textId="77777777" w:rsidR="00C15B63" w:rsidRDefault="00BC0515">
      <w:pPr>
        <w:numPr>
          <w:ilvl w:val="0"/>
          <w:numId w:val="29"/>
        </w:numPr>
        <w:rPr>
          <w:color w:val="000000"/>
        </w:rPr>
      </w:pPr>
      <w:r>
        <w:t xml:space="preserve">Biomedicine, Astrophysics, and Nuclear Engineering </w:t>
      </w:r>
    </w:p>
    <w:p w14:paraId="0A2A0394" w14:textId="77777777" w:rsidR="00C15B63" w:rsidRDefault="00BC0515">
      <w:pPr>
        <w:numPr>
          <w:ilvl w:val="0"/>
          <w:numId w:val="29"/>
        </w:numPr>
        <w:rPr>
          <w:color w:val="000000"/>
        </w:rPr>
      </w:pPr>
      <w:r>
        <w:rPr>
          <w:b/>
        </w:rPr>
        <w:t>Earth Observation, Environment, Biomedicine, and Astrophysics</w:t>
      </w:r>
    </w:p>
    <w:p w14:paraId="08D7FB3E" w14:textId="77777777" w:rsidR="00C15B63" w:rsidRDefault="00BC0515">
      <w:pPr>
        <w:numPr>
          <w:ilvl w:val="0"/>
          <w:numId w:val="29"/>
        </w:numPr>
        <w:rPr>
          <w:color w:val="000000"/>
        </w:rPr>
      </w:pPr>
      <w:r>
        <w:t xml:space="preserve">Architectural Planning, Environment, and Astrophysics </w:t>
      </w:r>
    </w:p>
    <w:p w14:paraId="60CE2F05" w14:textId="77777777" w:rsidR="00C15B63" w:rsidRDefault="00BC0515">
      <w:pPr>
        <w:numPr>
          <w:ilvl w:val="0"/>
          <w:numId w:val="29"/>
        </w:numPr>
        <w:rPr>
          <w:color w:val="000000"/>
        </w:rPr>
      </w:pPr>
      <w:r>
        <w:t>Earth Observation, Aerospace Engineering, Environment, and Biomedicine</w:t>
      </w:r>
    </w:p>
    <w:p w14:paraId="60EEC72E" w14:textId="77777777" w:rsidR="00C15B63" w:rsidRDefault="00C15B63">
      <w:pPr>
        <w:pStyle w:val="Heading2"/>
        <w:spacing w:before="0"/>
        <w:rPr>
          <w:b/>
          <w:color w:val="000000"/>
          <w:sz w:val="24"/>
          <w:szCs w:val="24"/>
        </w:rPr>
      </w:pPr>
    </w:p>
    <w:p w14:paraId="3D689213" w14:textId="31C60694" w:rsidR="00C15B63" w:rsidRPr="00127D2D" w:rsidRDefault="00BC0515" w:rsidP="00127D2D">
      <w:pPr>
        <w:pStyle w:val="Heading2"/>
        <w:spacing w:before="0"/>
        <w:rPr>
          <w:b/>
          <w:color w:val="000000"/>
          <w:sz w:val="24"/>
          <w:szCs w:val="24"/>
        </w:rPr>
      </w:pPr>
      <w:bookmarkStart w:id="44" w:name="_heading=h.g5hec4zh0owx" w:colFirst="0" w:colLast="0"/>
      <w:bookmarkEnd w:id="44"/>
      <w:r>
        <w:rPr>
          <w:b/>
          <w:color w:val="000000"/>
          <w:sz w:val="24"/>
          <w:szCs w:val="24"/>
        </w:rPr>
        <w:t>Activity 2:</w:t>
      </w:r>
      <w:r>
        <w:rPr>
          <w:color w:val="000000"/>
          <w:sz w:val="24"/>
          <w:szCs w:val="24"/>
        </w:rPr>
        <w:t xml:space="preserve"> </w:t>
      </w:r>
      <w:r>
        <w:rPr>
          <w:b/>
          <w:color w:val="000000"/>
          <w:sz w:val="24"/>
          <w:szCs w:val="24"/>
        </w:rPr>
        <w:t>Thematic services</w:t>
      </w:r>
    </w:p>
    <w:p w14:paraId="6FB8C2A8" w14:textId="77777777" w:rsidR="00C15B63" w:rsidRDefault="00BC0515">
      <w:pPr>
        <w:pStyle w:val="Heading4"/>
        <w:spacing w:before="0" w:after="280"/>
        <w:rPr>
          <w:rFonts w:ascii="Calibri" w:eastAsia="Calibri" w:hAnsi="Calibri" w:cs="Calibri"/>
          <w:b w:val="0"/>
        </w:rPr>
      </w:pPr>
      <w:bookmarkStart w:id="45" w:name="_heading=h.9hcgjvceg848" w:colFirst="0" w:colLast="0"/>
      <w:bookmarkEnd w:id="45"/>
      <w:r>
        <w:rPr>
          <w:rFonts w:ascii="Calibri" w:eastAsia="Calibri" w:hAnsi="Calibri" w:cs="Calibri"/>
          <w:b w:val="0"/>
        </w:rPr>
        <w:t xml:space="preserve">Find out more about the </w:t>
      </w:r>
      <w:hyperlink r:id="rId23">
        <w:r>
          <w:rPr>
            <w:rFonts w:ascii="Calibri" w:eastAsia="Calibri" w:hAnsi="Calibri" w:cs="Calibri"/>
            <w:b w:val="0"/>
          </w:rPr>
          <w:t>thematic services</w:t>
        </w:r>
      </w:hyperlink>
      <w:r>
        <w:rPr>
          <w:rFonts w:ascii="Calibri" w:eastAsia="Calibri" w:hAnsi="Calibri" w:cs="Calibri"/>
          <w:b w:val="0"/>
        </w:rPr>
        <w:t xml:space="preserve"> the EOSC-Synergy team is working on. Answer the following questions: </w:t>
      </w:r>
    </w:p>
    <w:p w14:paraId="1E10AC7B" w14:textId="77777777" w:rsidR="00C15B63" w:rsidRDefault="00BC0515">
      <w:pPr>
        <w:pStyle w:val="Heading4"/>
        <w:numPr>
          <w:ilvl w:val="0"/>
          <w:numId w:val="24"/>
        </w:numPr>
        <w:spacing w:before="0" w:after="0" w:afterAutospacing="0"/>
        <w:ind w:left="283" w:hanging="283"/>
        <w:rPr>
          <w:rFonts w:ascii="Calibri" w:eastAsia="Calibri" w:hAnsi="Calibri" w:cs="Calibri"/>
          <w:b w:val="0"/>
        </w:rPr>
      </w:pPr>
      <w:bookmarkStart w:id="46" w:name="_heading=h.j4p39hgjuq64" w:colFirst="0" w:colLast="0"/>
      <w:bookmarkEnd w:id="46"/>
      <w:r>
        <w:rPr>
          <w:rFonts w:ascii="Calibri" w:eastAsia="Calibri" w:hAnsi="Calibri" w:cs="Calibri"/>
          <w:b w:val="0"/>
        </w:rPr>
        <w:t xml:space="preserve">What thematic services does EOSC Synergy cover? Which services are relevant to your field/work? </w:t>
      </w:r>
    </w:p>
    <w:p w14:paraId="00B5B17F" w14:textId="77777777" w:rsidR="00C15B63" w:rsidRDefault="00BC0515">
      <w:pPr>
        <w:pStyle w:val="Heading4"/>
        <w:numPr>
          <w:ilvl w:val="0"/>
          <w:numId w:val="24"/>
        </w:numPr>
        <w:spacing w:before="0" w:after="280"/>
        <w:ind w:left="283" w:hanging="283"/>
        <w:rPr>
          <w:rFonts w:ascii="Calibri" w:eastAsia="Calibri" w:hAnsi="Calibri" w:cs="Calibri"/>
          <w:b w:val="0"/>
        </w:rPr>
      </w:pPr>
      <w:bookmarkStart w:id="47" w:name="_heading=h.7ooxugmzmlch" w:colFirst="0" w:colLast="0"/>
      <w:bookmarkEnd w:id="47"/>
      <w:r>
        <w:rPr>
          <w:rFonts w:ascii="Calibri" w:eastAsia="Calibri" w:hAnsi="Calibri" w:cs="Calibri"/>
          <w:b w:val="0"/>
        </w:rPr>
        <w:t>If you work in a different field than the thematic services of EOSC Synergy, is there any thematic service that addresses some challenges and issues that are similar to your field? Which thematic service(s) is it? What are the challenges and issues?</w:t>
      </w:r>
    </w:p>
    <w:p w14:paraId="2C779F64" w14:textId="14F71D08" w:rsidR="00127D2D" w:rsidRDefault="00127D2D">
      <w:pPr>
        <w:rPr>
          <w:b/>
        </w:rPr>
      </w:pPr>
    </w:p>
    <w:p w14:paraId="67217766" w14:textId="77777777" w:rsidR="00127D2D" w:rsidRDefault="00127D2D">
      <w:pPr>
        <w:rPr>
          <w:b/>
        </w:rPr>
      </w:pPr>
    </w:p>
    <w:p w14:paraId="5566FB33" w14:textId="6A968BA1" w:rsidR="00C15B63" w:rsidRDefault="00BC0515">
      <w:pPr>
        <w:rPr>
          <w:b/>
        </w:rPr>
      </w:pPr>
      <w:r>
        <w:rPr>
          <w:b/>
        </w:rPr>
        <w:lastRenderedPageBreak/>
        <w:t>Activity 3:</w:t>
      </w:r>
      <w:r>
        <w:t xml:space="preserve"> </w:t>
      </w:r>
      <w:r>
        <w:rPr>
          <w:b/>
        </w:rPr>
        <w:t>Case study and quiz</w:t>
      </w:r>
    </w:p>
    <w:p w14:paraId="6ABFB7DB" w14:textId="77777777" w:rsidR="00C15B63" w:rsidRDefault="00C15B63"/>
    <w:p w14:paraId="57FD3A2D" w14:textId="77777777" w:rsidR="00C15B63" w:rsidRDefault="00BC0515">
      <w:r>
        <w:t>Dr Alberto Azevedo from the National Laboratory for Civil Engineering in Portugal (LNEC) explains the development of the innovative service for water management, highlighting its main characteristics and the value it brings to end-users. Read the case study and test your knowledge by completing a short quiz. </w:t>
      </w:r>
    </w:p>
    <w:p w14:paraId="28ADC696" w14:textId="77777777" w:rsidR="00C15B63" w:rsidRDefault="00C15B63">
      <w:pPr>
        <w:rPr>
          <w:b/>
        </w:rPr>
      </w:pPr>
    </w:p>
    <w:p w14:paraId="2DA83419" w14:textId="77777777" w:rsidR="00C15B63" w:rsidRDefault="00BC0515">
      <w:pPr>
        <w:rPr>
          <w:b/>
        </w:rPr>
      </w:pPr>
      <w:r>
        <w:rPr>
          <w:b/>
        </w:rPr>
        <w:t xml:space="preserve">Activity 3: Quiz accompanying the case study </w:t>
      </w:r>
    </w:p>
    <w:p w14:paraId="28E36120" w14:textId="77777777" w:rsidR="00C15B63" w:rsidRDefault="00C15B63">
      <w:pPr>
        <w:rPr>
          <w:b/>
        </w:rPr>
      </w:pPr>
    </w:p>
    <w:p w14:paraId="3611CB63" w14:textId="77777777" w:rsidR="00C15B63" w:rsidRDefault="00BC0515">
      <w:r>
        <w:t xml:space="preserve">Check your understanding of the case study by completing a short quiz. </w:t>
      </w:r>
    </w:p>
    <w:p w14:paraId="63B468BC" w14:textId="77777777" w:rsidR="00C15B63" w:rsidRDefault="00C15B63"/>
    <w:p w14:paraId="1B22D0FC" w14:textId="77777777" w:rsidR="00C15B63" w:rsidRDefault="00BC0515">
      <w:pPr>
        <w:numPr>
          <w:ilvl w:val="0"/>
          <w:numId w:val="10"/>
        </w:numPr>
        <w:ind w:left="425"/>
      </w:pPr>
      <w:r>
        <w:t>Which of the following subjects is not addressed by WORSICA?</w:t>
      </w:r>
    </w:p>
    <w:p w14:paraId="21B82179" w14:textId="77777777" w:rsidR="00C15B63" w:rsidRDefault="00C15B63"/>
    <w:p w14:paraId="2FE8F533" w14:textId="77777777" w:rsidR="00C15B63" w:rsidRDefault="00BC0515">
      <w:pPr>
        <w:numPr>
          <w:ilvl w:val="0"/>
          <w:numId w:val="7"/>
        </w:numPr>
        <w:ind w:left="425" w:hanging="285"/>
      </w:pPr>
      <w:r>
        <w:t>helps evaluate the volume of water in lakes </w:t>
      </w:r>
    </w:p>
    <w:p w14:paraId="171381FE" w14:textId="77777777" w:rsidR="00C15B63" w:rsidRDefault="00BC0515">
      <w:pPr>
        <w:numPr>
          <w:ilvl w:val="0"/>
          <w:numId w:val="7"/>
        </w:numPr>
        <w:ind w:left="425" w:hanging="285"/>
      </w:pPr>
      <w:r>
        <w:rPr>
          <w:b/>
        </w:rPr>
        <w:t>helps to predict weather  </w:t>
      </w:r>
    </w:p>
    <w:p w14:paraId="626EA64B" w14:textId="77777777" w:rsidR="00C15B63" w:rsidRDefault="00BC0515">
      <w:pPr>
        <w:numPr>
          <w:ilvl w:val="0"/>
          <w:numId w:val="7"/>
        </w:numPr>
        <w:ind w:left="425" w:hanging="285"/>
      </w:pPr>
      <w:r>
        <w:t>useful for building marinas </w:t>
      </w:r>
    </w:p>
    <w:p w14:paraId="49EE6DDA" w14:textId="77777777" w:rsidR="00C15B63" w:rsidRDefault="00BC0515">
      <w:pPr>
        <w:numPr>
          <w:ilvl w:val="0"/>
          <w:numId w:val="7"/>
        </w:numPr>
        <w:ind w:left="425" w:hanging="285"/>
      </w:pPr>
      <w:r>
        <w:t>helps solve leak problems </w:t>
      </w:r>
    </w:p>
    <w:p w14:paraId="5AF91F88" w14:textId="77777777" w:rsidR="00C15B63" w:rsidRDefault="00C15B63"/>
    <w:p w14:paraId="223B8E5B" w14:textId="77777777" w:rsidR="00C15B63" w:rsidRDefault="00BC0515">
      <w:r>
        <w:t>2.   Which of the following statements about  WORSICA are false?</w:t>
      </w:r>
    </w:p>
    <w:p w14:paraId="61D10CC0" w14:textId="77777777" w:rsidR="00C15B63" w:rsidRDefault="00C15B63"/>
    <w:p w14:paraId="2BE31DD5" w14:textId="77777777" w:rsidR="00C15B63" w:rsidRDefault="00BC0515">
      <w:pPr>
        <w:numPr>
          <w:ilvl w:val="0"/>
          <w:numId w:val="8"/>
        </w:numPr>
        <w:spacing w:before="40"/>
        <w:ind w:left="425"/>
        <w:rPr>
          <w:b/>
        </w:rPr>
      </w:pPr>
      <w:r>
        <w:rPr>
          <w:b/>
        </w:rPr>
        <w:t>The project will be scaled up on the national level in Portugal.</w:t>
      </w:r>
    </w:p>
    <w:p w14:paraId="42FC466D" w14:textId="77777777" w:rsidR="00C15B63" w:rsidRDefault="00BC0515">
      <w:pPr>
        <w:numPr>
          <w:ilvl w:val="0"/>
          <w:numId w:val="8"/>
        </w:numPr>
        <w:ind w:left="425"/>
      </w:pPr>
      <w:r>
        <w:t>The user will be able to run all offered services in their computer’s browser. </w:t>
      </w:r>
    </w:p>
    <w:p w14:paraId="63269977" w14:textId="77777777" w:rsidR="00C15B63" w:rsidRDefault="00BC0515">
      <w:pPr>
        <w:numPr>
          <w:ilvl w:val="0"/>
          <w:numId w:val="8"/>
        </w:numPr>
        <w:ind w:left="425"/>
        <w:rPr>
          <w:b/>
        </w:rPr>
      </w:pPr>
      <w:r>
        <w:rPr>
          <w:b/>
        </w:rPr>
        <w:t>The service will be available for European researchers at a reduced rate.</w:t>
      </w:r>
    </w:p>
    <w:p w14:paraId="5ADA4A36" w14:textId="77777777" w:rsidR="00C15B63" w:rsidRDefault="00BC0515">
      <w:pPr>
        <w:numPr>
          <w:ilvl w:val="0"/>
          <w:numId w:val="8"/>
        </w:numPr>
        <w:ind w:left="425"/>
      </w:pPr>
      <w:r>
        <w:rPr>
          <w:color w:val="1F3863"/>
        </w:rPr>
        <w:t>The i</w:t>
      </w:r>
      <w:r>
        <w:t>nternational cluster will take care of all the computational and management costs related to the service.</w:t>
      </w:r>
    </w:p>
    <w:p w14:paraId="035DED9C" w14:textId="77777777" w:rsidR="00C15B63" w:rsidRDefault="00BC0515">
      <w:r>
        <w:br/>
        <w:t>3.   Thanks to EOSC Synergy, WORSICA benefits from:</w:t>
      </w:r>
    </w:p>
    <w:p w14:paraId="4571340A" w14:textId="77777777" w:rsidR="00C15B63" w:rsidRDefault="00C15B63"/>
    <w:p w14:paraId="22E65095" w14:textId="77777777" w:rsidR="00C15B63" w:rsidRDefault="00BC0515">
      <w:pPr>
        <w:numPr>
          <w:ilvl w:val="0"/>
          <w:numId w:val="54"/>
        </w:numPr>
        <w:ind w:left="425"/>
        <w:rPr>
          <w:b/>
        </w:rPr>
      </w:pPr>
      <w:r>
        <w:rPr>
          <w:b/>
        </w:rPr>
        <w:t>Improvement of the technical aspects of the service. </w:t>
      </w:r>
    </w:p>
    <w:p w14:paraId="78AE1BA6" w14:textId="77777777" w:rsidR="00C15B63" w:rsidRDefault="00BC0515">
      <w:pPr>
        <w:numPr>
          <w:ilvl w:val="0"/>
          <w:numId w:val="54"/>
        </w:numPr>
        <w:ind w:left="425"/>
      </w:pPr>
      <w:r>
        <w:t>Establishment of a national office in Portugal.</w:t>
      </w:r>
    </w:p>
    <w:p w14:paraId="4A679FFF" w14:textId="77777777" w:rsidR="00C15B63" w:rsidRDefault="00BC0515">
      <w:pPr>
        <w:numPr>
          <w:ilvl w:val="0"/>
          <w:numId w:val="54"/>
        </w:numPr>
        <w:ind w:left="425"/>
      </w:pPr>
      <w:r>
        <w:t>Scaling up the service in Portugal and France.</w:t>
      </w:r>
    </w:p>
    <w:p w14:paraId="0471DAAC" w14:textId="77777777" w:rsidR="00C15B63" w:rsidRDefault="00BC0515">
      <w:pPr>
        <w:numPr>
          <w:ilvl w:val="0"/>
          <w:numId w:val="54"/>
        </w:numPr>
        <w:ind w:left="425"/>
        <w:rPr>
          <w:b/>
        </w:rPr>
      </w:pPr>
      <w:r>
        <w:rPr>
          <w:b/>
        </w:rPr>
        <w:t>Adaptation of the service to other European Open Science Cloud services.</w:t>
      </w:r>
    </w:p>
    <w:p w14:paraId="1EDEB494" w14:textId="77777777" w:rsidR="00C15B63" w:rsidRDefault="00C15B63"/>
    <w:p w14:paraId="1BC9C073" w14:textId="042A9B7E" w:rsidR="00C15B63" w:rsidRPr="00127D2D" w:rsidRDefault="00BC0515">
      <w:pPr>
        <w:rPr>
          <w:b/>
        </w:rPr>
      </w:pPr>
      <w:r>
        <w:rPr>
          <w:b/>
        </w:rPr>
        <w:t xml:space="preserve">Activity 4: National EOSC landscape </w:t>
      </w:r>
    </w:p>
    <w:p w14:paraId="25E8CEBA" w14:textId="77777777" w:rsidR="00C15B63" w:rsidRDefault="00BC0515">
      <w:pPr>
        <w:pStyle w:val="Heading4"/>
        <w:spacing w:before="0" w:after="280"/>
        <w:rPr>
          <w:rFonts w:ascii="Calibri" w:eastAsia="Calibri" w:hAnsi="Calibri" w:cs="Calibri"/>
          <w:b w:val="0"/>
        </w:rPr>
      </w:pPr>
      <w:bookmarkStart w:id="48" w:name="_heading=h.40hjnu1cedkx" w:colFirst="0" w:colLast="0"/>
      <w:bookmarkEnd w:id="48"/>
      <w:r>
        <w:rPr>
          <w:rFonts w:ascii="Calibri" w:eastAsia="Calibri" w:hAnsi="Calibri" w:cs="Calibri"/>
          <w:b w:val="0"/>
        </w:rPr>
        <w:t>EOSC-Synergy is a regional project involving eight European countries. Take a look at the recent </w:t>
      </w:r>
      <w:hyperlink r:id="rId24">
        <w:r>
          <w:rPr>
            <w:rFonts w:ascii="Calibri" w:eastAsia="Calibri" w:hAnsi="Calibri" w:cs="Calibri"/>
            <w:b w:val="0"/>
          </w:rPr>
          <w:t>country landscape infographics </w:t>
        </w:r>
      </w:hyperlink>
      <w:r>
        <w:rPr>
          <w:rFonts w:ascii="Calibri" w:eastAsia="Calibri" w:hAnsi="Calibri" w:cs="Calibri"/>
          <w:b w:val="0"/>
        </w:rPr>
        <w:t>and find out more about the progress of different countries in achieving the European Open Science Cloud (EOSC) on a national level: </w:t>
      </w:r>
    </w:p>
    <w:p w14:paraId="6F4F6BF7" w14:textId="77777777" w:rsidR="00C15B63" w:rsidRDefault="00BC0515">
      <w:pPr>
        <w:pStyle w:val="Heading4"/>
        <w:numPr>
          <w:ilvl w:val="0"/>
          <w:numId w:val="43"/>
        </w:numPr>
        <w:ind w:left="283" w:hanging="283"/>
        <w:rPr>
          <w:rFonts w:ascii="Calibri" w:eastAsia="Calibri" w:hAnsi="Calibri" w:cs="Calibri"/>
          <w:b w:val="0"/>
        </w:rPr>
      </w:pPr>
      <w:bookmarkStart w:id="49" w:name="_heading=h.f658ruo5tc1b" w:colFirst="0" w:colLast="0"/>
      <w:bookmarkEnd w:id="49"/>
      <w:r>
        <w:rPr>
          <w:rFonts w:ascii="Calibri" w:eastAsia="Calibri" w:hAnsi="Calibri" w:cs="Calibri"/>
          <w:b w:val="0"/>
        </w:rPr>
        <w:t>What policies and strategies do these countries have? </w:t>
      </w:r>
    </w:p>
    <w:p w14:paraId="54EDDDFD" w14:textId="77777777" w:rsidR="00C15B63" w:rsidRDefault="00BC0515">
      <w:pPr>
        <w:pStyle w:val="Heading4"/>
        <w:numPr>
          <w:ilvl w:val="0"/>
          <w:numId w:val="43"/>
        </w:numPr>
        <w:ind w:left="283" w:hanging="283"/>
        <w:rPr>
          <w:rFonts w:ascii="Calibri" w:eastAsia="Calibri" w:hAnsi="Calibri" w:cs="Calibri"/>
          <w:b w:val="0"/>
        </w:rPr>
      </w:pPr>
      <w:bookmarkStart w:id="50" w:name="_heading=h.3wbdtv4e4696" w:colFirst="0" w:colLast="0"/>
      <w:bookmarkEnd w:id="50"/>
      <w:r>
        <w:rPr>
          <w:rFonts w:ascii="Calibri" w:eastAsia="Calibri" w:hAnsi="Calibri" w:cs="Calibri"/>
          <w:b w:val="0"/>
        </w:rPr>
        <w:t>How high is EOSC awareness among researchers and decision makers? </w:t>
      </w:r>
    </w:p>
    <w:p w14:paraId="446A051B" w14:textId="77777777" w:rsidR="00C15B63" w:rsidRDefault="00BC0515">
      <w:pPr>
        <w:pStyle w:val="Heading4"/>
        <w:numPr>
          <w:ilvl w:val="0"/>
          <w:numId w:val="43"/>
        </w:numPr>
        <w:ind w:left="283" w:hanging="283"/>
        <w:rPr>
          <w:rFonts w:ascii="Calibri" w:eastAsia="Calibri" w:hAnsi="Calibri" w:cs="Calibri"/>
          <w:b w:val="0"/>
        </w:rPr>
      </w:pPr>
      <w:bookmarkStart w:id="51" w:name="_heading=h.yfx50zmo7hwq" w:colFirst="0" w:colLast="0"/>
      <w:bookmarkEnd w:id="51"/>
      <w:r>
        <w:rPr>
          <w:rFonts w:ascii="Calibri" w:eastAsia="Calibri" w:hAnsi="Calibri" w:cs="Calibri"/>
          <w:b w:val="0"/>
        </w:rPr>
        <w:t>What maturity level have these countries reached in terms of getting closer to EOSC? </w:t>
      </w:r>
    </w:p>
    <w:p w14:paraId="2BB41EC7" w14:textId="6F49323B" w:rsidR="00C15B63" w:rsidRPr="00127D2D" w:rsidRDefault="00BC0515" w:rsidP="00127D2D">
      <w:pPr>
        <w:pStyle w:val="Heading4"/>
        <w:numPr>
          <w:ilvl w:val="0"/>
          <w:numId w:val="43"/>
        </w:numPr>
        <w:ind w:left="283" w:hanging="283"/>
        <w:rPr>
          <w:rFonts w:ascii="Calibri" w:eastAsia="Calibri" w:hAnsi="Calibri" w:cs="Calibri"/>
          <w:b w:val="0"/>
        </w:rPr>
      </w:pPr>
      <w:bookmarkStart w:id="52" w:name="_heading=h.n84jcobugfu" w:colFirst="0" w:colLast="0"/>
      <w:bookmarkEnd w:id="52"/>
      <w:r>
        <w:rPr>
          <w:rFonts w:ascii="Calibri" w:eastAsia="Calibri" w:hAnsi="Calibri" w:cs="Calibri"/>
          <w:b w:val="0"/>
        </w:rPr>
        <w:lastRenderedPageBreak/>
        <w:t>If you are from one of the countries participating in EOSC, do you agree with the statements? If you do not agree, do you think your government would take a similar stand?</w:t>
      </w:r>
    </w:p>
    <w:p w14:paraId="79F427CF" w14:textId="6618F38C" w:rsidR="00C15B63" w:rsidRPr="00127D2D" w:rsidRDefault="00BC0515" w:rsidP="00127D2D">
      <w:pPr>
        <w:pStyle w:val="Heading4"/>
        <w:rPr>
          <w:rFonts w:ascii="Calibri" w:eastAsia="Calibri" w:hAnsi="Calibri" w:cs="Calibri"/>
          <w:b w:val="0"/>
        </w:rPr>
      </w:pPr>
      <w:bookmarkStart w:id="53" w:name="_heading=h.pw2r9cs4tlyy" w:colFirst="0" w:colLast="0"/>
      <w:bookmarkEnd w:id="53"/>
      <w:r>
        <w:rPr>
          <w:rFonts w:ascii="Calibri" w:eastAsia="Calibri" w:hAnsi="Calibri" w:cs="Calibri"/>
          <w:b w:val="0"/>
        </w:rPr>
        <w:t>For further information and details, browse through national landscape reports that are available on infographics pages.</w:t>
      </w:r>
    </w:p>
    <w:p w14:paraId="26A81A4D" w14:textId="77777777" w:rsidR="00C15B63" w:rsidRDefault="00BC0515">
      <w:pPr>
        <w:pStyle w:val="Heading4"/>
        <w:spacing w:after="280"/>
        <w:rPr>
          <w:rFonts w:ascii="Calibri" w:eastAsia="Calibri" w:hAnsi="Calibri" w:cs="Calibri"/>
          <w:sz w:val="32"/>
          <w:szCs w:val="32"/>
        </w:rPr>
      </w:pPr>
      <w:bookmarkStart w:id="54" w:name="_heading=h.xoy3vu3n41dz" w:colFirst="0" w:colLast="0"/>
      <w:bookmarkEnd w:id="54"/>
      <w:r>
        <w:rPr>
          <w:rFonts w:ascii="Calibri" w:eastAsia="Calibri" w:hAnsi="Calibri" w:cs="Calibri"/>
        </w:rPr>
        <w:t xml:space="preserve">Learning resources </w:t>
      </w:r>
    </w:p>
    <w:p w14:paraId="1A05B73E" w14:textId="77777777" w:rsidR="00C15B63" w:rsidRDefault="00BC0515">
      <w:pPr>
        <w:pStyle w:val="Heading4"/>
        <w:numPr>
          <w:ilvl w:val="0"/>
          <w:numId w:val="56"/>
        </w:numPr>
        <w:spacing w:after="0" w:afterAutospacing="0"/>
      </w:pPr>
      <w:bookmarkStart w:id="55" w:name="_heading=h.io981iaohmuw" w:colFirst="0" w:colLast="0"/>
      <w:bookmarkEnd w:id="55"/>
      <w:r>
        <w:rPr>
          <w:rFonts w:ascii="Calibri" w:eastAsia="Calibri" w:hAnsi="Calibri" w:cs="Calibri"/>
          <w:b w:val="0"/>
        </w:rPr>
        <w:t xml:space="preserve">Video script </w:t>
      </w:r>
    </w:p>
    <w:p w14:paraId="685392FF" w14:textId="77777777" w:rsidR="00C15B63" w:rsidRDefault="00BC0515">
      <w:pPr>
        <w:pStyle w:val="Heading4"/>
        <w:numPr>
          <w:ilvl w:val="0"/>
          <w:numId w:val="56"/>
        </w:numPr>
        <w:spacing w:after="280"/>
      </w:pPr>
      <w:bookmarkStart w:id="56" w:name="_heading=h.lq2i30hu8g9h" w:colFirst="0" w:colLast="0"/>
      <w:bookmarkEnd w:id="56"/>
      <w:r>
        <w:rPr>
          <w:rFonts w:ascii="Calibri" w:eastAsia="Calibri" w:hAnsi="Calibri" w:cs="Calibri"/>
          <w:b w:val="0"/>
        </w:rPr>
        <w:t>PowerPoint presentation</w:t>
      </w:r>
    </w:p>
    <w:p w14:paraId="693B39CB" w14:textId="77777777" w:rsidR="00C15B63" w:rsidRDefault="00C15B63"/>
    <w:p w14:paraId="202515F0" w14:textId="77777777" w:rsidR="00C15B63" w:rsidRDefault="00C15B63"/>
    <w:p w14:paraId="49C74EF6" w14:textId="77777777" w:rsidR="00C15B63" w:rsidRDefault="00C15B63"/>
    <w:p w14:paraId="7E2D04BC" w14:textId="77777777" w:rsidR="00C15B63" w:rsidRDefault="00C15B63"/>
    <w:p w14:paraId="201BAA8B" w14:textId="77777777" w:rsidR="00C15B63" w:rsidRDefault="00C15B63"/>
    <w:p w14:paraId="606A4EEA" w14:textId="77777777" w:rsidR="00C15B63" w:rsidRDefault="00C15B63"/>
    <w:p w14:paraId="69625E97" w14:textId="77777777" w:rsidR="00C15B63" w:rsidRDefault="00C15B63"/>
    <w:p w14:paraId="7DD3C328" w14:textId="77777777" w:rsidR="00C15B63" w:rsidRDefault="00C15B63"/>
    <w:p w14:paraId="3FF2E2D9" w14:textId="77777777" w:rsidR="00C15B63" w:rsidRDefault="00C15B63"/>
    <w:p w14:paraId="63F5687C" w14:textId="77777777" w:rsidR="00C15B63" w:rsidRDefault="00C15B63"/>
    <w:p w14:paraId="58B64C17" w14:textId="77777777" w:rsidR="00C15B63" w:rsidRDefault="00C15B63"/>
    <w:p w14:paraId="6491EF89" w14:textId="77777777" w:rsidR="00C15B63" w:rsidRDefault="00C15B63"/>
    <w:p w14:paraId="4D9F4B29" w14:textId="77777777" w:rsidR="00C15B63" w:rsidRDefault="00C15B63"/>
    <w:p w14:paraId="73134F6A" w14:textId="77777777" w:rsidR="00C15B63" w:rsidRDefault="00C15B63"/>
    <w:p w14:paraId="46DA8873" w14:textId="77777777" w:rsidR="00C15B63" w:rsidRDefault="00C15B63"/>
    <w:p w14:paraId="48B16FD4" w14:textId="77777777" w:rsidR="00C15B63" w:rsidRDefault="00C15B63"/>
    <w:p w14:paraId="5A1BFFDD" w14:textId="77777777" w:rsidR="00C15B63" w:rsidRDefault="00C15B63"/>
    <w:p w14:paraId="7F33B80B" w14:textId="77777777" w:rsidR="00C15B63" w:rsidRDefault="00C15B63"/>
    <w:p w14:paraId="7E287A60" w14:textId="77777777" w:rsidR="00C15B63" w:rsidRDefault="00C15B63"/>
    <w:p w14:paraId="71EBA2CB" w14:textId="77777777" w:rsidR="00C15B63" w:rsidRDefault="00C15B63"/>
    <w:p w14:paraId="77D13191" w14:textId="77777777" w:rsidR="00C15B63" w:rsidRDefault="00C15B63"/>
    <w:p w14:paraId="2F677034" w14:textId="77777777" w:rsidR="00C15B63" w:rsidRDefault="00C15B63"/>
    <w:p w14:paraId="2E483D5A" w14:textId="77777777" w:rsidR="00C15B63" w:rsidRDefault="00C15B63"/>
    <w:p w14:paraId="246683F5" w14:textId="77777777" w:rsidR="00C15B63" w:rsidRDefault="00C15B63"/>
    <w:p w14:paraId="0BE114D1" w14:textId="77777777" w:rsidR="00C15B63" w:rsidRDefault="00C15B63"/>
    <w:p w14:paraId="54E83BFD" w14:textId="77777777" w:rsidR="00C15B63" w:rsidRDefault="00C15B63"/>
    <w:p w14:paraId="6C523D3D" w14:textId="77777777" w:rsidR="00C15B63" w:rsidRDefault="00C15B63"/>
    <w:p w14:paraId="2A042F51" w14:textId="77777777" w:rsidR="00C15B63" w:rsidRDefault="00C15B63"/>
    <w:p w14:paraId="7D980E77" w14:textId="77777777" w:rsidR="00C15B63" w:rsidRDefault="00C15B63"/>
    <w:p w14:paraId="4D6FD57A" w14:textId="77777777" w:rsidR="00C15B63" w:rsidRDefault="00C15B63"/>
    <w:p w14:paraId="565D990A" w14:textId="77777777" w:rsidR="00C15B63" w:rsidRDefault="00C15B63"/>
    <w:p w14:paraId="5FC4E7CD" w14:textId="77777777" w:rsidR="00C15B63" w:rsidRDefault="00C15B63"/>
    <w:p w14:paraId="0E76D452" w14:textId="7D75609A" w:rsidR="00C15B63" w:rsidRDefault="00BC0515">
      <w:pPr>
        <w:pStyle w:val="Heading1"/>
      </w:pPr>
      <w:bookmarkStart w:id="57" w:name="_heading=h.bjvl8ydg9qs" w:colFirst="0" w:colLast="0"/>
      <w:bookmarkEnd w:id="57"/>
      <w:r>
        <w:lastRenderedPageBreak/>
        <w:t xml:space="preserve">Module 4: EOSC in practice: Facilitating software quality across EOSC services </w:t>
      </w:r>
    </w:p>
    <w:p w14:paraId="1B07E1DE" w14:textId="77777777" w:rsidR="00127D2D" w:rsidRPr="00127D2D" w:rsidRDefault="00127D2D" w:rsidP="00127D2D"/>
    <w:p w14:paraId="7FBBF62C" w14:textId="77777777" w:rsidR="00C15B63" w:rsidRDefault="00BC0515">
      <w:pPr>
        <w:pBdr>
          <w:top w:val="nil"/>
          <w:left w:val="nil"/>
          <w:bottom w:val="nil"/>
          <w:right w:val="nil"/>
          <w:between w:val="nil"/>
        </w:pBdr>
        <w:spacing w:after="280"/>
      </w:pPr>
      <w:r>
        <w:t>Today, researchers generally agree that software is a key pillar of Open Science. To ensure software quality across EOSC services, EOSC Synergy facilitates researchers and computational scientists by providing them with Software Quality Assurance as a Service (SQA-as-a-Service). </w:t>
      </w:r>
    </w:p>
    <w:p w14:paraId="68DFF283" w14:textId="77777777" w:rsidR="00C15B63" w:rsidRDefault="00BC0515">
      <w:pPr>
        <w:pBdr>
          <w:top w:val="nil"/>
          <w:left w:val="nil"/>
          <w:bottom w:val="nil"/>
          <w:right w:val="nil"/>
          <w:between w:val="nil"/>
        </w:pBdr>
        <w:spacing w:after="280"/>
      </w:pPr>
      <w:r>
        <w:t>By the end of this module you will be able to:</w:t>
      </w:r>
    </w:p>
    <w:p w14:paraId="72678798" w14:textId="77777777" w:rsidR="00C15B63" w:rsidRDefault="00BC0515">
      <w:pPr>
        <w:pStyle w:val="Heading4"/>
        <w:numPr>
          <w:ilvl w:val="0"/>
          <w:numId w:val="65"/>
        </w:numPr>
        <w:spacing w:before="0" w:after="0"/>
        <w:rPr>
          <w:rFonts w:ascii="Calibri" w:eastAsia="Calibri" w:hAnsi="Calibri" w:cs="Calibri"/>
          <w:b w:val="0"/>
        </w:rPr>
      </w:pPr>
      <w:bookmarkStart w:id="58" w:name="_heading=h.pxfrn0z6tsop" w:colFirst="0" w:colLast="0"/>
      <w:bookmarkEnd w:id="58"/>
      <w:r>
        <w:rPr>
          <w:rFonts w:ascii="Calibri" w:eastAsia="Calibri" w:hAnsi="Calibri" w:cs="Calibri"/>
          <w:b w:val="0"/>
        </w:rPr>
        <w:t>Explain the function of software quality assurance for EOSC services.</w:t>
      </w:r>
    </w:p>
    <w:p w14:paraId="08C9C3AA" w14:textId="77777777" w:rsidR="00C15B63" w:rsidRDefault="00BC0515">
      <w:pPr>
        <w:pStyle w:val="Heading4"/>
        <w:numPr>
          <w:ilvl w:val="0"/>
          <w:numId w:val="65"/>
        </w:numPr>
        <w:spacing w:before="0" w:after="280"/>
        <w:rPr>
          <w:rFonts w:ascii="Calibri" w:eastAsia="Calibri" w:hAnsi="Calibri" w:cs="Calibri"/>
          <w:b w:val="0"/>
        </w:rPr>
      </w:pPr>
      <w:bookmarkStart w:id="59" w:name="_heading=h.okqng3mkpekm" w:colFirst="0" w:colLast="0"/>
      <w:bookmarkEnd w:id="59"/>
      <w:r>
        <w:rPr>
          <w:rFonts w:ascii="Calibri" w:eastAsia="Calibri" w:hAnsi="Calibri" w:cs="Calibri"/>
          <w:b w:val="0"/>
        </w:rPr>
        <w:t>Define the benefits of the baseline criteria for the quality assurance of software and services. </w:t>
      </w:r>
    </w:p>
    <w:p w14:paraId="3F640489" w14:textId="77777777" w:rsidR="00C15B63" w:rsidRDefault="00BC0515">
      <w:pPr>
        <w:pBdr>
          <w:top w:val="nil"/>
          <w:left w:val="nil"/>
          <w:bottom w:val="nil"/>
          <w:right w:val="nil"/>
          <w:between w:val="nil"/>
        </w:pBdr>
        <w:spacing w:after="280"/>
        <w:rPr>
          <w:b/>
        </w:rPr>
      </w:pPr>
      <w:r>
        <w:rPr>
          <w:b/>
        </w:rPr>
        <w:t xml:space="preserve">Video presentation </w:t>
      </w:r>
    </w:p>
    <w:p w14:paraId="7B0EC2F3" w14:textId="77777777" w:rsidR="00C15B63" w:rsidRDefault="00BC0515">
      <w:pPr>
        <w:pBdr>
          <w:top w:val="nil"/>
          <w:left w:val="nil"/>
          <w:bottom w:val="nil"/>
          <w:right w:val="nil"/>
          <w:between w:val="nil"/>
        </w:pBdr>
        <w:spacing w:after="280"/>
      </w:pPr>
      <w:r>
        <w:t>Learn more how EOSC Synergy facilitates researchers and computational scientists in the video by Pablo Orviz (Spanish National Research Council and the Institute of Physics of Cantabria).</w:t>
      </w:r>
    </w:p>
    <w:p w14:paraId="111571A9" w14:textId="66443446" w:rsidR="00C15B63" w:rsidRPr="00127D2D" w:rsidRDefault="00BC0515" w:rsidP="00127D2D">
      <w:pPr>
        <w:pStyle w:val="Heading4"/>
        <w:rPr>
          <w:rFonts w:ascii="Calibri" w:eastAsia="Calibri" w:hAnsi="Calibri" w:cs="Calibri"/>
          <w:b w:val="0"/>
        </w:rPr>
      </w:pPr>
      <w:bookmarkStart w:id="60" w:name="_heading=h.35z2m9jenis2" w:colFirst="0" w:colLast="0"/>
      <w:bookmarkEnd w:id="60"/>
      <w:r>
        <w:rPr>
          <w:rFonts w:ascii="Calibri" w:eastAsia="Calibri" w:hAnsi="Calibri" w:cs="Calibri"/>
          <w:b w:val="0"/>
        </w:rPr>
        <w:t xml:space="preserve">YouTube link: </w:t>
      </w:r>
      <w:hyperlink r:id="rId25">
        <w:r>
          <w:rPr>
            <w:rFonts w:ascii="Calibri" w:eastAsia="Calibri" w:hAnsi="Calibri" w:cs="Calibri"/>
            <w:b w:val="0"/>
          </w:rPr>
          <w:t>https://www.youtube.com/watch?v=1FJaBNrJ8XM&amp;t=2s</w:t>
        </w:r>
      </w:hyperlink>
      <w:r>
        <w:rPr>
          <w:rFonts w:ascii="Calibri" w:eastAsia="Calibri" w:hAnsi="Calibri" w:cs="Calibri"/>
          <w:b w:val="0"/>
        </w:rPr>
        <w:t xml:space="preserve">  </w:t>
      </w:r>
    </w:p>
    <w:p w14:paraId="7EB62507" w14:textId="77777777" w:rsidR="00C15B63" w:rsidRDefault="00BC0515">
      <w:pPr>
        <w:pStyle w:val="Heading4"/>
        <w:spacing w:before="0" w:after="280"/>
      </w:pPr>
      <w:bookmarkStart w:id="61" w:name="_heading=h.2sm32jsddtsw" w:colFirst="0" w:colLast="0"/>
      <w:bookmarkEnd w:id="61"/>
      <w:r>
        <w:rPr>
          <w:rFonts w:ascii="Calibri" w:eastAsia="Calibri" w:hAnsi="Calibri" w:cs="Calibri"/>
        </w:rPr>
        <w:t xml:space="preserve">Learning activities </w:t>
      </w:r>
    </w:p>
    <w:p w14:paraId="2CB77470" w14:textId="77777777" w:rsidR="00C15B63" w:rsidRDefault="00BC0515">
      <w:pPr>
        <w:pBdr>
          <w:top w:val="nil"/>
          <w:left w:val="nil"/>
          <w:bottom w:val="nil"/>
          <w:right w:val="nil"/>
          <w:between w:val="nil"/>
        </w:pBdr>
        <w:spacing w:after="280"/>
        <w:rPr>
          <w:b/>
        </w:rPr>
      </w:pPr>
      <w:r>
        <w:rPr>
          <w:b/>
        </w:rPr>
        <w:t xml:space="preserve">Activity 1: Quiz on software quality assurance </w:t>
      </w:r>
    </w:p>
    <w:p w14:paraId="14FAB226" w14:textId="77777777" w:rsidR="00C15B63" w:rsidRDefault="00BC0515">
      <w:pPr>
        <w:pBdr>
          <w:top w:val="nil"/>
          <w:left w:val="nil"/>
          <w:bottom w:val="nil"/>
          <w:right w:val="nil"/>
          <w:between w:val="nil"/>
        </w:pBdr>
        <w:spacing w:after="280"/>
      </w:pPr>
      <w:r>
        <w:t xml:space="preserve">Take a short quiz to test your knowledge about software quality assurance across EOSC services.  </w:t>
      </w:r>
    </w:p>
    <w:p w14:paraId="70911DE4" w14:textId="77777777" w:rsidR="00C15B63" w:rsidRDefault="00BC0515">
      <w:pPr>
        <w:numPr>
          <w:ilvl w:val="0"/>
          <w:numId w:val="59"/>
        </w:numPr>
      </w:pPr>
      <w:r>
        <w:t>Which of the following objectives is not relevant to the baseline criteria for the quality assurance of software and services?</w:t>
      </w:r>
    </w:p>
    <w:p w14:paraId="0A34959D" w14:textId="77777777" w:rsidR="00C15B63" w:rsidRDefault="00C15B63"/>
    <w:p w14:paraId="1E5C5D29" w14:textId="77777777" w:rsidR="00C15B63" w:rsidRDefault="00BC0515">
      <w:pPr>
        <w:numPr>
          <w:ilvl w:val="0"/>
          <w:numId w:val="35"/>
        </w:numPr>
      </w:pPr>
      <w:r>
        <w:t>Fostering good practices for developing a source code. </w:t>
      </w:r>
    </w:p>
    <w:p w14:paraId="586EBF6A" w14:textId="77777777" w:rsidR="00C15B63" w:rsidRDefault="00BC0515">
      <w:pPr>
        <w:numPr>
          <w:ilvl w:val="0"/>
          <w:numId w:val="35"/>
        </w:numPr>
      </w:pPr>
      <w:r>
        <w:t>Enabling researchers to analyse and assess the quality of software-based EOSC services.</w:t>
      </w:r>
    </w:p>
    <w:p w14:paraId="2BB23753" w14:textId="77777777" w:rsidR="00C15B63" w:rsidRDefault="00BC0515">
      <w:pPr>
        <w:numPr>
          <w:ilvl w:val="0"/>
          <w:numId w:val="35"/>
        </w:numPr>
        <w:rPr>
          <w:b/>
        </w:rPr>
      </w:pPr>
      <w:r>
        <w:rPr>
          <w:b/>
        </w:rPr>
        <w:t>Developing a national policy for software development.</w:t>
      </w:r>
    </w:p>
    <w:p w14:paraId="6F01419E" w14:textId="77777777" w:rsidR="00C15B63" w:rsidRDefault="00BC0515">
      <w:pPr>
        <w:numPr>
          <w:ilvl w:val="0"/>
          <w:numId w:val="35"/>
        </w:numPr>
      </w:pPr>
      <w:r>
        <w:t>Achieving customer satisfaction with EOSC services.</w:t>
      </w:r>
    </w:p>
    <w:p w14:paraId="1E3F3BC4" w14:textId="77777777" w:rsidR="00C15B63" w:rsidRDefault="00C15B63"/>
    <w:p w14:paraId="7AE4A14C" w14:textId="77777777" w:rsidR="00C15B63" w:rsidRDefault="00BC0515">
      <w:pPr>
        <w:ind w:left="283"/>
      </w:pPr>
      <w:r>
        <w:t>2.    What are the main benefits of the SQA-as-a-Service platform?</w:t>
      </w:r>
    </w:p>
    <w:p w14:paraId="300CCB4F" w14:textId="77777777" w:rsidR="00C15B63" w:rsidRDefault="00C15B63"/>
    <w:p w14:paraId="75E06259" w14:textId="77777777" w:rsidR="00C15B63" w:rsidRDefault="00BC0515">
      <w:pPr>
        <w:numPr>
          <w:ilvl w:val="0"/>
          <w:numId w:val="61"/>
        </w:numPr>
      </w:pPr>
      <w:r>
        <w:t>The end user receives an automatically generated software code. </w:t>
      </w:r>
    </w:p>
    <w:p w14:paraId="3C29E991" w14:textId="77777777" w:rsidR="00C15B63" w:rsidRDefault="00BC0515">
      <w:pPr>
        <w:numPr>
          <w:ilvl w:val="0"/>
          <w:numId w:val="61"/>
        </w:numPr>
      </w:pPr>
      <w:r>
        <w:rPr>
          <w:b/>
        </w:rPr>
        <w:t>A report and a digital badge demonstrate the quality of the source code of the end user. </w:t>
      </w:r>
    </w:p>
    <w:p w14:paraId="2EF2359F" w14:textId="77777777" w:rsidR="00C15B63" w:rsidRDefault="00BC0515">
      <w:pPr>
        <w:numPr>
          <w:ilvl w:val="0"/>
          <w:numId w:val="61"/>
        </w:numPr>
      </w:pPr>
      <w:r>
        <w:rPr>
          <w:b/>
        </w:rPr>
        <w:lastRenderedPageBreak/>
        <w:t>The end user can customise their own baselines with the criteria they want to apply to their code. </w:t>
      </w:r>
    </w:p>
    <w:p w14:paraId="1CFFD55A" w14:textId="77777777" w:rsidR="00C15B63" w:rsidRDefault="00BC0515">
      <w:pPr>
        <w:numPr>
          <w:ilvl w:val="0"/>
          <w:numId w:val="61"/>
        </w:numPr>
      </w:pPr>
      <w:r>
        <w:rPr>
          <w:b/>
        </w:rPr>
        <w:t>The end user can select their criteria for the software code. </w:t>
      </w:r>
    </w:p>
    <w:p w14:paraId="1DA8A734" w14:textId="77777777" w:rsidR="00C15B63" w:rsidRDefault="00C15B63"/>
    <w:p w14:paraId="6A2330A2" w14:textId="77777777" w:rsidR="00C15B63" w:rsidRDefault="00BC0515">
      <w:pPr>
        <w:ind w:left="425" w:hanging="141"/>
      </w:pPr>
      <w:r>
        <w:t>3.  According to Pablo Orviz, one of the biggest challenges to complying with quality     assurance for software and services is:</w:t>
      </w:r>
      <w:r>
        <w:br/>
      </w:r>
    </w:p>
    <w:p w14:paraId="630DA046" w14:textId="77777777" w:rsidR="00C15B63" w:rsidRDefault="00BC0515">
      <w:pPr>
        <w:numPr>
          <w:ilvl w:val="0"/>
          <w:numId w:val="74"/>
        </w:numPr>
      </w:pPr>
      <w:r>
        <w:t>Financial</w:t>
      </w:r>
    </w:p>
    <w:p w14:paraId="1CCA8D13" w14:textId="77777777" w:rsidR="00C15B63" w:rsidRDefault="00BC0515">
      <w:pPr>
        <w:numPr>
          <w:ilvl w:val="0"/>
          <w:numId w:val="74"/>
        </w:numPr>
      </w:pPr>
      <w:r>
        <w:rPr>
          <w:b/>
        </w:rPr>
        <w:t>Cultural</w:t>
      </w:r>
    </w:p>
    <w:p w14:paraId="2192DE1B" w14:textId="77777777" w:rsidR="00C15B63" w:rsidRDefault="00BC0515">
      <w:pPr>
        <w:numPr>
          <w:ilvl w:val="0"/>
          <w:numId w:val="74"/>
        </w:numPr>
      </w:pPr>
      <w:r>
        <w:t>Physical</w:t>
      </w:r>
    </w:p>
    <w:p w14:paraId="1A5F813C" w14:textId="77777777" w:rsidR="00C15B63" w:rsidRDefault="00BC0515">
      <w:pPr>
        <w:numPr>
          <w:ilvl w:val="0"/>
          <w:numId w:val="74"/>
        </w:numPr>
      </w:pPr>
      <w:r>
        <w:t>None</w:t>
      </w:r>
    </w:p>
    <w:p w14:paraId="5CEDA2F4" w14:textId="77777777" w:rsidR="00C15B63" w:rsidRDefault="00BC0515">
      <w:pPr>
        <w:rPr>
          <w:b/>
          <w:sz w:val="32"/>
          <w:szCs w:val="32"/>
        </w:rPr>
      </w:pPr>
      <w:r>
        <w:br/>
      </w:r>
      <w:r>
        <w:rPr>
          <w:b/>
        </w:rPr>
        <w:t xml:space="preserve">Learning resources </w:t>
      </w:r>
    </w:p>
    <w:p w14:paraId="23914169" w14:textId="77777777" w:rsidR="00C15B63" w:rsidRDefault="00BC0515">
      <w:pPr>
        <w:pStyle w:val="Heading4"/>
        <w:numPr>
          <w:ilvl w:val="0"/>
          <w:numId w:val="56"/>
        </w:numPr>
        <w:spacing w:after="0" w:afterAutospacing="0"/>
      </w:pPr>
      <w:bookmarkStart w:id="62" w:name="_heading=h.6v8idaxayytr" w:colFirst="0" w:colLast="0"/>
      <w:bookmarkEnd w:id="62"/>
      <w:r>
        <w:rPr>
          <w:rFonts w:ascii="Calibri" w:eastAsia="Calibri" w:hAnsi="Calibri" w:cs="Calibri"/>
          <w:b w:val="0"/>
        </w:rPr>
        <w:t xml:space="preserve">Video script </w:t>
      </w:r>
    </w:p>
    <w:p w14:paraId="168719A9" w14:textId="77777777" w:rsidR="00C15B63" w:rsidRDefault="00BC0515">
      <w:pPr>
        <w:pStyle w:val="Heading4"/>
        <w:numPr>
          <w:ilvl w:val="0"/>
          <w:numId w:val="56"/>
        </w:numPr>
        <w:spacing w:after="280"/>
      </w:pPr>
      <w:bookmarkStart w:id="63" w:name="_heading=h.gjipv3v5wcfb" w:colFirst="0" w:colLast="0"/>
      <w:bookmarkEnd w:id="63"/>
      <w:r>
        <w:rPr>
          <w:rFonts w:ascii="Calibri" w:eastAsia="Calibri" w:hAnsi="Calibri" w:cs="Calibri"/>
          <w:b w:val="0"/>
        </w:rPr>
        <w:t>PowerPoint presentation</w:t>
      </w:r>
    </w:p>
    <w:p w14:paraId="57F02AEE" w14:textId="77777777" w:rsidR="00C15B63" w:rsidRDefault="00C15B63"/>
    <w:p w14:paraId="33ABD1B1" w14:textId="77777777" w:rsidR="00C15B63" w:rsidRDefault="00C15B63"/>
    <w:p w14:paraId="619835FC" w14:textId="77777777" w:rsidR="00C15B63" w:rsidRDefault="00C15B63"/>
    <w:p w14:paraId="275BF7B7" w14:textId="77777777" w:rsidR="00C15B63" w:rsidRDefault="00C15B63"/>
    <w:p w14:paraId="0E3AE1EE" w14:textId="77777777" w:rsidR="00C15B63" w:rsidRDefault="00C15B63"/>
    <w:p w14:paraId="03FA0EA7" w14:textId="77777777" w:rsidR="00C15B63" w:rsidRDefault="00C15B63"/>
    <w:p w14:paraId="2B10D012" w14:textId="77777777" w:rsidR="00C15B63" w:rsidRDefault="00C15B63"/>
    <w:p w14:paraId="3F0B0D3E" w14:textId="77777777" w:rsidR="00C15B63" w:rsidRDefault="00C15B63"/>
    <w:p w14:paraId="2607E109" w14:textId="77777777" w:rsidR="00C15B63" w:rsidRDefault="00C15B63"/>
    <w:p w14:paraId="1750E41F" w14:textId="77777777" w:rsidR="00C15B63" w:rsidRDefault="00C15B63">
      <w:pPr>
        <w:rPr>
          <w:b/>
          <w:sz w:val="32"/>
          <w:szCs w:val="32"/>
        </w:rPr>
      </w:pPr>
    </w:p>
    <w:p w14:paraId="154C488A" w14:textId="77777777" w:rsidR="00C15B63" w:rsidRDefault="00C15B63">
      <w:pPr>
        <w:rPr>
          <w:b/>
          <w:sz w:val="32"/>
          <w:szCs w:val="32"/>
        </w:rPr>
      </w:pPr>
    </w:p>
    <w:p w14:paraId="2A87905B" w14:textId="77777777" w:rsidR="00C15B63" w:rsidRDefault="00C15B63">
      <w:pPr>
        <w:rPr>
          <w:b/>
          <w:sz w:val="32"/>
          <w:szCs w:val="32"/>
        </w:rPr>
      </w:pPr>
    </w:p>
    <w:p w14:paraId="2DB9ABB5" w14:textId="77777777" w:rsidR="00C15B63" w:rsidRDefault="00C15B63">
      <w:pPr>
        <w:rPr>
          <w:b/>
          <w:sz w:val="32"/>
          <w:szCs w:val="32"/>
        </w:rPr>
      </w:pPr>
    </w:p>
    <w:p w14:paraId="46FCFE85" w14:textId="77777777" w:rsidR="00C15B63" w:rsidRDefault="00C15B63">
      <w:pPr>
        <w:rPr>
          <w:b/>
          <w:sz w:val="32"/>
          <w:szCs w:val="32"/>
        </w:rPr>
      </w:pPr>
    </w:p>
    <w:p w14:paraId="72BCFDE5" w14:textId="77777777" w:rsidR="00C15B63" w:rsidRDefault="00C15B63">
      <w:pPr>
        <w:rPr>
          <w:b/>
          <w:sz w:val="32"/>
          <w:szCs w:val="32"/>
        </w:rPr>
      </w:pPr>
    </w:p>
    <w:p w14:paraId="57652244" w14:textId="77777777" w:rsidR="00C15B63" w:rsidRDefault="00C15B63">
      <w:pPr>
        <w:rPr>
          <w:b/>
          <w:sz w:val="32"/>
          <w:szCs w:val="32"/>
        </w:rPr>
      </w:pPr>
    </w:p>
    <w:p w14:paraId="5DE07014" w14:textId="77777777" w:rsidR="00C15B63" w:rsidRDefault="00C15B63">
      <w:pPr>
        <w:rPr>
          <w:b/>
          <w:sz w:val="32"/>
          <w:szCs w:val="32"/>
        </w:rPr>
      </w:pPr>
    </w:p>
    <w:p w14:paraId="0638A641" w14:textId="77777777" w:rsidR="00C15B63" w:rsidRDefault="00C15B63">
      <w:pPr>
        <w:rPr>
          <w:b/>
          <w:sz w:val="32"/>
          <w:szCs w:val="32"/>
        </w:rPr>
      </w:pPr>
    </w:p>
    <w:p w14:paraId="464ED02C" w14:textId="77777777" w:rsidR="00C15B63" w:rsidRDefault="00C15B63">
      <w:pPr>
        <w:rPr>
          <w:b/>
          <w:sz w:val="32"/>
          <w:szCs w:val="32"/>
        </w:rPr>
      </w:pPr>
    </w:p>
    <w:p w14:paraId="5895098A" w14:textId="77777777" w:rsidR="00C15B63" w:rsidRDefault="00C15B63">
      <w:pPr>
        <w:rPr>
          <w:b/>
          <w:sz w:val="32"/>
          <w:szCs w:val="32"/>
        </w:rPr>
      </w:pPr>
    </w:p>
    <w:p w14:paraId="689BE000" w14:textId="77777777" w:rsidR="00C15B63" w:rsidRDefault="00C15B63">
      <w:pPr>
        <w:rPr>
          <w:b/>
          <w:sz w:val="32"/>
          <w:szCs w:val="32"/>
        </w:rPr>
      </w:pPr>
    </w:p>
    <w:p w14:paraId="3EED5D48" w14:textId="77777777" w:rsidR="00C15B63" w:rsidRDefault="00C15B63">
      <w:pPr>
        <w:rPr>
          <w:b/>
          <w:sz w:val="32"/>
          <w:szCs w:val="32"/>
        </w:rPr>
      </w:pPr>
    </w:p>
    <w:p w14:paraId="3320619B" w14:textId="77777777" w:rsidR="00C15B63" w:rsidRDefault="00C15B63"/>
    <w:p w14:paraId="3E3484B5" w14:textId="61964947" w:rsidR="00C15B63" w:rsidRDefault="00BC0515">
      <w:pPr>
        <w:pStyle w:val="Heading1"/>
      </w:pPr>
      <w:bookmarkStart w:id="64" w:name="_heading=h.9emfe8qq5vi1" w:colFirst="0" w:colLast="0"/>
      <w:bookmarkEnd w:id="64"/>
      <w:r>
        <w:lastRenderedPageBreak/>
        <w:t xml:space="preserve">Module 5: EOSC in practice: Integrating resources into EOSC </w:t>
      </w:r>
    </w:p>
    <w:p w14:paraId="5D861F8E" w14:textId="77777777" w:rsidR="00127D2D" w:rsidRPr="00127D2D" w:rsidRDefault="00127D2D" w:rsidP="00127D2D"/>
    <w:p w14:paraId="7FD3F5D5" w14:textId="77777777" w:rsidR="00C15B63" w:rsidRDefault="00BC0515">
      <w:r>
        <w:t xml:space="preserve">Making research services and resources available and widely usable across Europe is one of the main goals of realising EOSC. In this module we discuss what the federated structure, such as EOSC is, why it matters, and how it works. </w:t>
      </w:r>
    </w:p>
    <w:p w14:paraId="018AE3AB" w14:textId="77777777" w:rsidR="00C15B63" w:rsidRDefault="00C15B63"/>
    <w:p w14:paraId="484CD131" w14:textId="77777777" w:rsidR="00C15B63" w:rsidRDefault="00BC0515">
      <w:r>
        <w:t>By the end of this module, you will be able to:</w:t>
      </w:r>
    </w:p>
    <w:p w14:paraId="460215E0" w14:textId="77777777" w:rsidR="00C15B63" w:rsidRDefault="00C15B63"/>
    <w:p w14:paraId="590E05D8" w14:textId="77777777" w:rsidR="00C15B63" w:rsidRDefault="00BC0515">
      <w:pPr>
        <w:numPr>
          <w:ilvl w:val="0"/>
          <w:numId w:val="44"/>
        </w:numPr>
        <w:pBdr>
          <w:top w:val="nil"/>
          <w:left w:val="nil"/>
          <w:bottom w:val="nil"/>
          <w:right w:val="nil"/>
          <w:between w:val="nil"/>
        </w:pBdr>
      </w:pPr>
      <w:r>
        <w:t>Understand what a federated structure, such as the European Open Science Cloud (EOSC) is, why it matters, and how it works.</w:t>
      </w:r>
    </w:p>
    <w:p w14:paraId="0A0316A6" w14:textId="77777777" w:rsidR="00C15B63" w:rsidRDefault="00BC0515">
      <w:pPr>
        <w:numPr>
          <w:ilvl w:val="0"/>
          <w:numId w:val="44"/>
        </w:numPr>
        <w:pBdr>
          <w:top w:val="nil"/>
          <w:left w:val="nil"/>
          <w:bottom w:val="nil"/>
          <w:right w:val="nil"/>
          <w:between w:val="nil"/>
        </w:pBdr>
      </w:pPr>
      <w:r>
        <w:t>Identify the key aspects of IT service (resource) management in relation to the EOSC portal.</w:t>
      </w:r>
    </w:p>
    <w:p w14:paraId="3388965A" w14:textId="77777777" w:rsidR="00C15B63" w:rsidRDefault="00BC0515">
      <w:pPr>
        <w:numPr>
          <w:ilvl w:val="0"/>
          <w:numId w:val="44"/>
        </w:numPr>
        <w:pBdr>
          <w:top w:val="nil"/>
          <w:left w:val="nil"/>
          <w:bottom w:val="nil"/>
          <w:right w:val="nil"/>
          <w:between w:val="nil"/>
        </w:pBdr>
      </w:pPr>
      <w:r>
        <w:t>Understand the concept of resource integration into EOSC.</w:t>
      </w:r>
    </w:p>
    <w:p w14:paraId="19FCCF71" w14:textId="77777777" w:rsidR="00C15B63" w:rsidRDefault="00BC0515">
      <w:pPr>
        <w:numPr>
          <w:ilvl w:val="0"/>
          <w:numId w:val="44"/>
        </w:numPr>
        <w:pBdr>
          <w:top w:val="nil"/>
          <w:left w:val="nil"/>
          <w:bottom w:val="nil"/>
          <w:right w:val="nil"/>
          <w:between w:val="nil"/>
        </w:pBdr>
      </w:pPr>
      <w:r>
        <w:t>Distinguish between different steps of EOSC integration.</w:t>
      </w:r>
    </w:p>
    <w:p w14:paraId="12AEE63D" w14:textId="77777777" w:rsidR="00C15B63" w:rsidRDefault="00C15B63">
      <w:pPr>
        <w:pBdr>
          <w:top w:val="nil"/>
          <w:left w:val="nil"/>
          <w:bottom w:val="nil"/>
          <w:right w:val="nil"/>
          <w:between w:val="nil"/>
        </w:pBdr>
      </w:pPr>
    </w:p>
    <w:p w14:paraId="5AC370E0" w14:textId="77777777" w:rsidR="00C15B63" w:rsidRDefault="00BC0515">
      <w:pPr>
        <w:pBdr>
          <w:top w:val="nil"/>
          <w:left w:val="nil"/>
          <w:bottom w:val="nil"/>
          <w:right w:val="nil"/>
          <w:between w:val="nil"/>
        </w:pBdr>
        <w:rPr>
          <w:b/>
        </w:rPr>
      </w:pPr>
      <w:r>
        <w:rPr>
          <w:b/>
        </w:rPr>
        <w:t>Video presentation</w:t>
      </w:r>
    </w:p>
    <w:p w14:paraId="16CE1C7E" w14:textId="77777777" w:rsidR="00C15B63" w:rsidRDefault="00C15B63">
      <w:pPr>
        <w:pBdr>
          <w:top w:val="nil"/>
          <w:left w:val="nil"/>
          <w:bottom w:val="nil"/>
          <w:right w:val="nil"/>
          <w:between w:val="nil"/>
        </w:pBdr>
        <w:rPr>
          <w:b/>
        </w:rPr>
      </w:pPr>
    </w:p>
    <w:p w14:paraId="7C27BC73" w14:textId="77777777" w:rsidR="00C15B63" w:rsidRDefault="00BC0515">
      <w:r>
        <w:t>Are you a service provider or you simply want to learn more about EOSC and how to make services and resources available on the EOSC portal? Watch these three introductory video presentations by Matti Heikurinnen, Strategy and Innovation Officer from the EGI Foundation in the Netherlands and be up to date with the latest developments.</w:t>
      </w:r>
    </w:p>
    <w:p w14:paraId="1B758E34" w14:textId="77777777" w:rsidR="00C15B63" w:rsidRDefault="00C15B63"/>
    <w:p w14:paraId="07DD0F46" w14:textId="77777777" w:rsidR="00C15B63" w:rsidRDefault="00BC0515">
      <w:pPr>
        <w:rPr>
          <w:b/>
        </w:rPr>
      </w:pPr>
      <w:r>
        <w:rPr>
          <w:b/>
        </w:rPr>
        <w:t xml:space="preserve">Description: EOSC as a federation (part 1) </w:t>
      </w:r>
    </w:p>
    <w:p w14:paraId="469FB49D" w14:textId="77777777" w:rsidR="00C15B63" w:rsidRDefault="00BC0515">
      <w:pPr>
        <w:shd w:val="clear" w:color="auto" w:fill="FFFFFF"/>
        <w:spacing w:before="240" w:after="240"/>
      </w:pPr>
      <w:r>
        <w:t xml:space="preserve">In order to facilitate open science, EOSC needs to be a well-integrated federation. In other words, users should be able to find services in one place and trust them. Learn more by watching the video. </w:t>
      </w:r>
    </w:p>
    <w:p w14:paraId="77E0D01C" w14:textId="77777777" w:rsidR="00C15B63" w:rsidRDefault="00BC0515">
      <w:pPr>
        <w:shd w:val="clear" w:color="auto" w:fill="FFFFFF"/>
        <w:spacing w:before="240" w:after="240"/>
      </w:pPr>
      <w:r>
        <w:t xml:space="preserve">YouTube link: </w:t>
      </w:r>
      <w:hyperlink r:id="rId26">
        <w:r>
          <w:t>https://www.youtube.com/watch?v=SHIesZIiwwk&amp;t=2s</w:t>
        </w:r>
      </w:hyperlink>
      <w:r>
        <w:t xml:space="preserve">  </w:t>
      </w:r>
    </w:p>
    <w:p w14:paraId="069CC3A7" w14:textId="77777777" w:rsidR="00C15B63" w:rsidRDefault="00BC0515">
      <w:pPr>
        <w:rPr>
          <w:b/>
        </w:rPr>
      </w:pPr>
      <w:r>
        <w:rPr>
          <w:b/>
        </w:rPr>
        <w:t>Description: Integrating services or resources into EOSC (part 2)</w:t>
      </w:r>
    </w:p>
    <w:p w14:paraId="470A8C59" w14:textId="77777777" w:rsidR="00C15B63" w:rsidRDefault="00C15B63">
      <w:pPr>
        <w:rPr>
          <w:b/>
        </w:rPr>
      </w:pPr>
    </w:p>
    <w:p w14:paraId="5C495AEC" w14:textId="09EE6670" w:rsidR="00C15B63" w:rsidRDefault="00BC0515">
      <w:r>
        <w:t>What is the difference between services and resources? What role does IT service (resource) management play in relation to the EOSC portal? Learn more by watching the video.</w:t>
      </w:r>
    </w:p>
    <w:p w14:paraId="6747B928" w14:textId="19DC9D1F" w:rsidR="00C15B63" w:rsidRPr="00127D2D" w:rsidRDefault="00BC0515" w:rsidP="00127D2D">
      <w:pPr>
        <w:pStyle w:val="Heading4"/>
        <w:rPr>
          <w:rFonts w:ascii="Calibri" w:eastAsia="Calibri" w:hAnsi="Calibri" w:cs="Calibri"/>
          <w:b w:val="0"/>
        </w:rPr>
      </w:pPr>
      <w:bookmarkStart w:id="65" w:name="_heading=h.ddvqojcyz4ih" w:colFirst="0" w:colLast="0"/>
      <w:bookmarkEnd w:id="65"/>
      <w:r>
        <w:rPr>
          <w:rFonts w:ascii="Calibri" w:eastAsia="Calibri" w:hAnsi="Calibri" w:cs="Calibri"/>
          <w:b w:val="0"/>
        </w:rPr>
        <w:t xml:space="preserve">YouTube link: </w:t>
      </w:r>
      <w:hyperlink r:id="rId27">
        <w:r>
          <w:rPr>
            <w:rFonts w:ascii="Calibri" w:eastAsia="Calibri" w:hAnsi="Calibri" w:cs="Calibri"/>
            <w:b w:val="0"/>
          </w:rPr>
          <w:t>https://www.youtube.com/watch?v=DFsa0cqboec&amp;t=2s</w:t>
        </w:r>
      </w:hyperlink>
      <w:r>
        <w:rPr>
          <w:rFonts w:ascii="Calibri" w:eastAsia="Calibri" w:hAnsi="Calibri" w:cs="Calibri"/>
          <w:b w:val="0"/>
        </w:rPr>
        <w:t xml:space="preserve">   </w:t>
      </w:r>
    </w:p>
    <w:p w14:paraId="45973023" w14:textId="77777777" w:rsidR="00C15B63" w:rsidRDefault="00BC0515">
      <w:pPr>
        <w:rPr>
          <w:b/>
        </w:rPr>
      </w:pPr>
      <w:r>
        <w:rPr>
          <w:b/>
        </w:rPr>
        <w:t>Description: Process for connecting resources into EOSC (part 3)</w:t>
      </w:r>
    </w:p>
    <w:p w14:paraId="541E8B2D" w14:textId="77777777" w:rsidR="00C15B63" w:rsidRDefault="00C15B63">
      <w:pPr>
        <w:rPr>
          <w:b/>
        </w:rPr>
      </w:pPr>
    </w:p>
    <w:p w14:paraId="2831148A" w14:textId="3F847E36" w:rsidR="00C15B63" w:rsidRDefault="00BC0515">
      <w:pPr>
        <w:pBdr>
          <w:top w:val="nil"/>
          <w:left w:val="nil"/>
          <w:bottom w:val="nil"/>
          <w:right w:val="nil"/>
          <w:between w:val="nil"/>
        </w:pBdr>
      </w:pPr>
      <w:r>
        <w:t xml:space="preserve">How do I get my service or resource on the EOSC portal? What should I know before I start? Learn more by watching the video. </w:t>
      </w:r>
    </w:p>
    <w:p w14:paraId="7DEDCD78" w14:textId="77777777" w:rsidR="00C15B63" w:rsidRDefault="00BC0515">
      <w:pPr>
        <w:pStyle w:val="Heading4"/>
      </w:pPr>
      <w:bookmarkStart w:id="66" w:name="_heading=h.xgeep03fkt8a" w:colFirst="0" w:colLast="0"/>
      <w:bookmarkEnd w:id="66"/>
      <w:r w:rsidRPr="00127D2D">
        <w:rPr>
          <w:rFonts w:ascii="Calibri" w:eastAsia="Calibri" w:hAnsi="Calibri" w:cs="Calibri"/>
          <w:b w:val="0"/>
          <w:bCs w:val="0"/>
        </w:rPr>
        <w:t>YouTube link:</w:t>
      </w:r>
      <w:r>
        <w:rPr>
          <w:rFonts w:ascii="Calibri" w:eastAsia="Calibri" w:hAnsi="Calibri" w:cs="Calibri"/>
          <w:b w:val="0"/>
          <w:sz w:val="22"/>
          <w:szCs w:val="22"/>
        </w:rPr>
        <w:t xml:space="preserve"> </w:t>
      </w:r>
      <w:hyperlink r:id="rId28">
        <w:r>
          <w:rPr>
            <w:rFonts w:ascii="Calibri" w:eastAsia="Calibri" w:hAnsi="Calibri" w:cs="Calibri"/>
            <w:b w:val="0"/>
            <w:color w:val="1155CC"/>
            <w:sz w:val="22"/>
            <w:szCs w:val="22"/>
            <w:u w:val="single"/>
          </w:rPr>
          <w:t>https://www.youtube.com/watch?v=hHLlpSKpJF4</w:t>
        </w:r>
      </w:hyperlink>
      <w:r>
        <w:rPr>
          <w:rFonts w:ascii="Calibri" w:eastAsia="Calibri" w:hAnsi="Calibri" w:cs="Calibri"/>
          <w:b w:val="0"/>
          <w:sz w:val="22"/>
          <w:szCs w:val="22"/>
        </w:rPr>
        <w:t xml:space="preserve">   </w:t>
      </w:r>
    </w:p>
    <w:p w14:paraId="26F05E8B" w14:textId="77777777" w:rsidR="00C15B63" w:rsidRDefault="00BC0515">
      <w:pPr>
        <w:pBdr>
          <w:top w:val="nil"/>
          <w:left w:val="nil"/>
          <w:bottom w:val="nil"/>
          <w:right w:val="nil"/>
          <w:between w:val="nil"/>
        </w:pBdr>
      </w:pPr>
      <w:r>
        <w:t xml:space="preserve"> </w:t>
      </w:r>
    </w:p>
    <w:p w14:paraId="6E67CE57" w14:textId="77777777" w:rsidR="00C15B63" w:rsidRDefault="00BC0515">
      <w:pPr>
        <w:pBdr>
          <w:top w:val="nil"/>
          <w:left w:val="nil"/>
          <w:bottom w:val="nil"/>
          <w:right w:val="nil"/>
          <w:between w:val="nil"/>
        </w:pBdr>
        <w:spacing w:after="280"/>
        <w:rPr>
          <w:b/>
        </w:rPr>
      </w:pPr>
      <w:r>
        <w:rPr>
          <w:b/>
        </w:rPr>
        <w:lastRenderedPageBreak/>
        <w:t xml:space="preserve">Learning activities </w:t>
      </w:r>
    </w:p>
    <w:p w14:paraId="1F63C343" w14:textId="77777777" w:rsidR="00C15B63" w:rsidRDefault="00BC0515">
      <w:pPr>
        <w:pBdr>
          <w:top w:val="nil"/>
          <w:left w:val="nil"/>
          <w:bottom w:val="nil"/>
          <w:right w:val="nil"/>
          <w:between w:val="nil"/>
        </w:pBdr>
        <w:spacing w:after="280"/>
        <w:rPr>
          <w:b/>
        </w:rPr>
      </w:pPr>
      <w:r>
        <w:rPr>
          <w:b/>
        </w:rPr>
        <w:t xml:space="preserve">Activity 1: Quiz on integrating resources into EOSC </w:t>
      </w:r>
    </w:p>
    <w:p w14:paraId="5146AB4B" w14:textId="77777777" w:rsidR="00C15B63" w:rsidRDefault="00BC0515">
      <w:pPr>
        <w:pBdr>
          <w:top w:val="nil"/>
          <w:left w:val="nil"/>
          <w:bottom w:val="nil"/>
          <w:right w:val="nil"/>
          <w:between w:val="nil"/>
        </w:pBdr>
        <w:spacing w:after="280"/>
      </w:pPr>
      <w:r>
        <w:t xml:space="preserve">After watching the video, take a short quiz to test your knowledge. </w:t>
      </w:r>
    </w:p>
    <w:p w14:paraId="1F2640CD" w14:textId="77777777" w:rsidR="00C15B63" w:rsidRDefault="00BC0515">
      <w:r>
        <w:t>(Video 1: EOSC as a federation)</w:t>
      </w:r>
    </w:p>
    <w:p w14:paraId="1990C92C" w14:textId="77777777" w:rsidR="00C15B63" w:rsidRDefault="00C15B63"/>
    <w:p w14:paraId="62826883" w14:textId="77777777" w:rsidR="00C15B63" w:rsidRDefault="00BC0515">
      <w:pPr>
        <w:numPr>
          <w:ilvl w:val="0"/>
          <w:numId w:val="38"/>
        </w:numPr>
        <w:ind w:left="283"/>
      </w:pPr>
      <w:r>
        <w:t>According to Gartner research, 80% of the service outages are due to issues related to:</w:t>
      </w:r>
    </w:p>
    <w:p w14:paraId="3FF04707" w14:textId="77777777" w:rsidR="00C15B63" w:rsidRDefault="00C15B63">
      <w:pPr>
        <w:ind w:left="720"/>
      </w:pPr>
    </w:p>
    <w:p w14:paraId="7FE19E6C" w14:textId="77777777" w:rsidR="00C15B63" w:rsidRDefault="00BC0515">
      <w:pPr>
        <w:ind w:left="283"/>
      </w:pPr>
      <w:r>
        <w:t xml:space="preserve">a) People and software </w:t>
      </w:r>
    </w:p>
    <w:p w14:paraId="0D878EFF" w14:textId="77777777" w:rsidR="00C15B63" w:rsidRDefault="00BC0515">
      <w:pPr>
        <w:ind w:left="283"/>
      </w:pPr>
      <w:r>
        <w:t>b) Hardware and processes</w:t>
      </w:r>
    </w:p>
    <w:p w14:paraId="2485868F" w14:textId="77777777" w:rsidR="00C15B63" w:rsidRDefault="00BC0515">
      <w:pPr>
        <w:ind w:left="283"/>
      </w:pPr>
      <w:r>
        <w:t>c) Lack of time and funding</w:t>
      </w:r>
    </w:p>
    <w:p w14:paraId="3187DF16" w14:textId="77777777" w:rsidR="00C15B63" w:rsidRDefault="00BC0515">
      <w:pPr>
        <w:ind w:left="283"/>
        <w:rPr>
          <w:b/>
        </w:rPr>
      </w:pPr>
      <w:r>
        <w:rPr>
          <w:b/>
        </w:rPr>
        <w:t xml:space="preserve">d) People and processes </w:t>
      </w:r>
    </w:p>
    <w:p w14:paraId="44861F3E" w14:textId="77777777" w:rsidR="00C15B63" w:rsidRDefault="00C15B63"/>
    <w:p w14:paraId="6869559A" w14:textId="77777777" w:rsidR="00C15B63" w:rsidRDefault="00BC0515">
      <w:r>
        <w:t>2. What is one of the main reasons for service providers to use EOSC?</w:t>
      </w:r>
    </w:p>
    <w:p w14:paraId="2C05EB1C" w14:textId="77777777" w:rsidR="00C15B63" w:rsidRDefault="00BC0515">
      <w:pPr>
        <w:numPr>
          <w:ilvl w:val="0"/>
          <w:numId w:val="50"/>
        </w:numPr>
        <w:shd w:val="clear" w:color="auto" w:fill="FFFFFF"/>
        <w:spacing w:before="240"/>
      </w:pPr>
      <w:r>
        <w:t>It develops the service.</w:t>
      </w:r>
    </w:p>
    <w:p w14:paraId="7A1955CE" w14:textId="77777777" w:rsidR="00C15B63" w:rsidRDefault="00BC0515">
      <w:pPr>
        <w:numPr>
          <w:ilvl w:val="0"/>
          <w:numId w:val="50"/>
        </w:numPr>
        <w:shd w:val="clear" w:color="auto" w:fill="FFFFFF"/>
      </w:pPr>
      <w:r>
        <w:t xml:space="preserve">It makes a service future-proof. </w:t>
      </w:r>
    </w:p>
    <w:p w14:paraId="38FDA85D" w14:textId="77777777" w:rsidR="00C15B63" w:rsidRDefault="00BC0515">
      <w:pPr>
        <w:numPr>
          <w:ilvl w:val="0"/>
          <w:numId w:val="50"/>
        </w:numPr>
        <w:shd w:val="clear" w:color="auto" w:fill="FFFFFF"/>
        <w:rPr>
          <w:b/>
        </w:rPr>
      </w:pPr>
      <w:r>
        <w:rPr>
          <w:b/>
        </w:rPr>
        <w:t>It reduces time and effort spent on dealing with users.</w:t>
      </w:r>
    </w:p>
    <w:p w14:paraId="7630BA3E" w14:textId="77777777" w:rsidR="00C15B63" w:rsidRDefault="00BC0515">
      <w:pPr>
        <w:numPr>
          <w:ilvl w:val="0"/>
          <w:numId w:val="50"/>
        </w:numPr>
        <w:shd w:val="clear" w:color="auto" w:fill="FFFFFF"/>
        <w:spacing w:after="240"/>
      </w:pPr>
      <w:r>
        <w:t xml:space="preserve">It guarantees a business model. </w:t>
      </w:r>
    </w:p>
    <w:p w14:paraId="4665E125" w14:textId="77777777" w:rsidR="00C15B63" w:rsidRDefault="00BC0515">
      <w:pPr>
        <w:shd w:val="clear" w:color="auto" w:fill="FFFFFF"/>
        <w:spacing w:before="240" w:after="240"/>
      </w:pPr>
      <w:r>
        <w:t xml:space="preserve">3. Why does EOSC as a federation require a high level of integration? </w:t>
      </w:r>
    </w:p>
    <w:p w14:paraId="4D7B35C3" w14:textId="77777777" w:rsidR="00C15B63" w:rsidRDefault="00BC0515">
      <w:pPr>
        <w:numPr>
          <w:ilvl w:val="0"/>
          <w:numId w:val="11"/>
        </w:numPr>
        <w:shd w:val="clear" w:color="auto" w:fill="FFFFFF"/>
        <w:spacing w:before="240"/>
      </w:pPr>
      <w:r>
        <w:t>The user has to be able to find services in the same place.</w:t>
      </w:r>
    </w:p>
    <w:p w14:paraId="0ACA5435" w14:textId="77777777" w:rsidR="00C15B63" w:rsidRDefault="00BC0515">
      <w:pPr>
        <w:numPr>
          <w:ilvl w:val="0"/>
          <w:numId w:val="11"/>
        </w:numPr>
        <w:shd w:val="clear" w:color="auto" w:fill="FFFFFF"/>
      </w:pPr>
      <w:r>
        <w:t>The user should trust the quality of the service.</w:t>
      </w:r>
    </w:p>
    <w:p w14:paraId="0F0D2AFB" w14:textId="77777777" w:rsidR="00C15B63" w:rsidRDefault="00BC0515">
      <w:pPr>
        <w:numPr>
          <w:ilvl w:val="0"/>
          <w:numId w:val="11"/>
        </w:numPr>
        <w:shd w:val="clear" w:color="auto" w:fill="FFFFFF"/>
      </w:pPr>
      <w:r>
        <w:t>The user should trust the available support.</w:t>
      </w:r>
    </w:p>
    <w:p w14:paraId="07369BBB" w14:textId="77777777" w:rsidR="00C15B63" w:rsidRDefault="00BC0515">
      <w:pPr>
        <w:numPr>
          <w:ilvl w:val="0"/>
          <w:numId w:val="11"/>
        </w:numPr>
        <w:shd w:val="clear" w:color="auto" w:fill="FFFFFF"/>
        <w:spacing w:after="240"/>
        <w:rPr>
          <w:b/>
        </w:rPr>
      </w:pPr>
      <w:r>
        <w:rPr>
          <w:b/>
        </w:rPr>
        <w:t>All answers are correct.</w:t>
      </w:r>
    </w:p>
    <w:p w14:paraId="5500FF6B" w14:textId="77777777" w:rsidR="00C15B63" w:rsidRDefault="00BC0515">
      <w:r>
        <w:t xml:space="preserve">(Video 2: Integrating resources into EOSC) </w:t>
      </w:r>
    </w:p>
    <w:p w14:paraId="22538556" w14:textId="77777777" w:rsidR="00C15B63" w:rsidRDefault="00C15B63"/>
    <w:p w14:paraId="792F096F" w14:textId="77777777" w:rsidR="00C15B63" w:rsidRDefault="00BC0515">
      <w:r>
        <w:t>4. Which of the following is not a prerequisite for integrating resources into EOSC</w:t>
      </w:r>
    </w:p>
    <w:p w14:paraId="1C89D552" w14:textId="77777777" w:rsidR="00C15B63" w:rsidRDefault="00C15B63">
      <w:pPr>
        <w:ind w:left="720"/>
      </w:pPr>
    </w:p>
    <w:p w14:paraId="6EC97723" w14:textId="77777777" w:rsidR="00C15B63" w:rsidRDefault="00BC0515">
      <w:pPr>
        <w:numPr>
          <w:ilvl w:val="0"/>
          <w:numId w:val="39"/>
        </w:numPr>
      </w:pPr>
      <w:r>
        <w:t>Registering the service provider</w:t>
      </w:r>
    </w:p>
    <w:p w14:paraId="41EC7D70" w14:textId="77777777" w:rsidR="00C15B63" w:rsidRDefault="00BC0515">
      <w:pPr>
        <w:numPr>
          <w:ilvl w:val="0"/>
          <w:numId w:val="39"/>
        </w:numPr>
      </w:pPr>
      <w:r>
        <w:t>Describing the resources in a way that make sense to potential new users</w:t>
      </w:r>
    </w:p>
    <w:p w14:paraId="2895181E" w14:textId="77777777" w:rsidR="00C15B63" w:rsidRDefault="00BC0515">
      <w:pPr>
        <w:numPr>
          <w:ilvl w:val="0"/>
          <w:numId w:val="39"/>
        </w:numPr>
        <w:rPr>
          <w:b/>
        </w:rPr>
      </w:pPr>
      <w:r>
        <w:rPr>
          <w:b/>
        </w:rPr>
        <w:t>Getting training and certification on IT Service Management (e.g. according to FitSM or ITIL)</w:t>
      </w:r>
    </w:p>
    <w:p w14:paraId="7ACAF5FC" w14:textId="77777777" w:rsidR="00C15B63" w:rsidRDefault="00BC0515">
      <w:pPr>
        <w:numPr>
          <w:ilvl w:val="0"/>
          <w:numId w:val="39"/>
        </w:numPr>
      </w:pPr>
      <w:r>
        <w:t>Assigning a security contact point</w:t>
      </w:r>
    </w:p>
    <w:p w14:paraId="574BC280" w14:textId="77777777" w:rsidR="00C15B63" w:rsidRDefault="00C15B63"/>
    <w:p w14:paraId="10718F61" w14:textId="77777777" w:rsidR="00C15B63" w:rsidRDefault="00BC0515">
      <w:r>
        <w:t>5.  What is the fastest way to learn more about the foundations of the EOSC IT Service Management</w:t>
      </w:r>
    </w:p>
    <w:p w14:paraId="6F963EC6" w14:textId="77777777" w:rsidR="00C15B63" w:rsidRDefault="00C15B63">
      <w:pPr>
        <w:ind w:left="720"/>
      </w:pPr>
    </w:p>
    <w:p w14:paraId="71F31728" w14:textId="77777777" w:rsidR="00C15B63" w:rsidRDefault="00BC0515">
      <w:pPr>
        <w:numPr>
          <w:ilvl w:val="0"/>
          <w:numId w:val="37"/>
        </w:numPr>
      </w:pPr>
      <w:r>
        <w:t>Take a certified engineering course</w:t>
      </w:r>
    </w:p>
    <w:p w14:paraId="15CC42A9" w14:textId="77777777" w:rsidR="00C15B63" w:rsidRDefault="00BC0515">
      <w:pPr>
        <w:numPr>
          <w:ilvl w:val="0"/>
          <w:numId w:val="37"/>
        </w:numPr>
      </w:pPr>
      <w:r>
        <w:t>Register on an online shop of a standards body and purchase the relevant standards documents</w:t>
      </w:r>
    </w:p>
    <w:p w14:paraId="5825FAE0" w14:textId="77777777" w:rsidR="00C15B63" w:rsidRDefault="00BC0515">
      <w:pPr>
        <w:numPr>
          <w:ilvl w:val="0"/>
          <w:numId w:val="37"/>
        </w:numPr>
        <w:rPr>
          <w:b/>
        </w:rPr>
      </w:pPr>
      <w:r>
        <w:rPr>
          <w:b/>
        </w:rPr>
        <w:lastRenderedPageBreak/>
        <w:t>Go to https://www.fitsm.eu/ and browse downloads section for standards, training course slide decks and other supporting material</w:t>
      </w:r>
    </w:p>
    <w:p w14:paraId="44164708" w14:textId="77777777" w:rsidR="00C15B63" w:rsidRDefault="00BC0515">
      <w:pPr>
        <w:numPr>
          <w:ilvl w:val="0"/>
          <w:numId w:val="37"/>
        </w:numPr>
      </w:pPr>
      <w:r>
        <w:t>Hire a consultant</w:t>
      </w:r>
    </w:p>
    <w:p w14:paraId="25AFC7B6" w14:textId="77777777" w:rsidR="00C15B63" w:rsidRDefault="00C15B63">
      <w:pPr>
        <w:ind w:left="720"/>
      </w:pPr>
    </w:p>
    <w:p w14:paraId="638D67BC" w14:textId="77777777" w:rsidR="00C15B63" w:rsidRDefault="00BC0515">
      <w:r>
        <w:t>4.  The added value of EOSC integration is based on:</w:t>
      </w:r>
    </w:p>
    <w:p w14:paraId="42D1703D" w14:textId="77777777" w:rsidR="00C15B63" w:rsidRDefault="00C15B63"/>
    <w:p w14:paraId="77CB9EEF" w14:textId="77777777" w:rsidR="00C15B63" w:rsidRDefault="00BC0515">
      <w:pPr>
        <w:numPr>
          <w:ilvl w:val="0"/>
          <w:numId w:val="52"/>
        </w:numPr>
        <w:ind w:left="708"/>
      </w:pPr>
      <w:r>
        <w:t>Common standards and approaches to managing resource lifecycle</w:t>
      </w:r>
    </w:p>
    <w:p w14:paraId="599D41AA" w14:textId="77777777" w:rsidR="00C15B63" w:rsidRDefault="00BC0515">
      <w:pPr>
        <w:numPr>
          <w:ilvl w:val="0"/>
          <w:numId w:val="52"/>
        </w:numPr>
        <w:ind w:left="708"/>
      </w:pPr>
      <w:r>
        <w:t>Making the service more visible to new users</w:t>
      </w:r>
    </w:p>
    <w:p w14:paraId="00ED06EE" w14:textId="77777777" w:rsidR="00C15B63" w:rsidRDefault="00BC0515">
      <w:pPr>
        <w:numPr>
          <w:ilvl w:val="0"/>
          <w:numId w:val="52"/>
        </w:numPr>
        <w:ind w:left="708"/>
      </w:pPr>
      <w:r>
        <w:t>Providing a common framework for documenting and ensuring that the resources (especially data resources) are as FAIR as possible</w:t>
      </w:r>
    </w:p>
    <w:p w14:paraId="202F88B8" w14:textId="77777777" w:rsidR="00C15B63" w:rsidRDefault="00BC0515">
      <w:pPr>
        <w:numPr>
          <w:ilvl w:val="0"/>
          <w:numId w:val="52"/>
        </w:numPr>
        <w:ind w:left="708"/>
        <w:rPr>
          <w:b/>
        </w:rPr>
      </w:pPr>
      <w:r>
        <w:rPr>
          <w:b/>
        </w:rPr>
        <w:t>All of the above</w:t>
      </w:r>
    </w:p>
    <w:p w14:paraId="5A9CAD6C" w14:textId="77777777" w:rsidR="00C15B63" w:rsidRDefault="00C15B63">
      <w:pPr>
        <w:rPr>
          <w:b/>
        </w:rPr>
      </w:pPr>
    </w:p>
    <w:p w14:paraId="47B5DE84" w14:textId="77777777" w:rsidR="00C15B63" w:rsidRDefault="00BC0515">
      <w:r>
        <w:t>(Video 3: Process for connecting resources)</w:t>
      </w:r>
    </w:p>
    <w:p w14:paraId="27263AAE" w14:textId="77777777" w:rsidR="00C15B63" w:rsidRDefault="00C15B63"/>
    <w:p w14:paraId="00A5FF0E" w14:textId="77777777" w:rsidR="00C15B63" w:rsidRDefault="00BC0515">
      <w:r>
        <w:t>5.   Which of the following will be a factor when deciding whether to accept a resource for integration?</w:t>
      </w:r>
    </w:p>
    <w:p w14:paraId="7B366764" w14:textId="77777777" w:rsidR="00C15B63" w:rsidRDefault="00C15B63"/>
    <w:p w14:paraId="71296714" w14:textId="77777777" w:rsidR="00C15B63" w:rsidRDefault="00BC0515">
      <w:pPr>
        <w:numPr>
          <w:ilvl w:val="0"/>
          <w:numId w:val="72"/>
        </w:numPr>
        <w:ind w:left="708"/>
        <w:rPr>
          <w:b/>
        </w:rPr>
      </w:pPr>
      <w:r>
        <w:rPr>
          <w:b/>
        </w:rPr>
        <w:t>Criteria documented in the Rules of Participation document</w:t>
      </w:r>
    </w:p>
    <w:p w14:paraId="5C646A77" w14:textId="77777777" w:rsidR="00C15B63" w:rsidRDefault="00BC0515">
      <w:pPr>
        <w:numPr>
          <w:ilvl w:val="0"/>
          <w:numId w:val="72"/>
        </w:numPr>
        <w:ind w:left="708"/>
      </w:pPr>
      <w:r>
        <w:t>Expiration date of the credit card</w:t>
      </w:r>
    </w:p>
    <w:p w14:paraId="13554F58" w14:textId="77777777" w:rsidR="00C15B63" w:rsidRDefault="00BC0515">
      <w:pPr>
        <w:numPr>
          <w:ilvl w:val="0"/>
          <w:numId w:val="72"/>
        </w:numPr>
        <w:ind w:left="708"/>
      </w:pPr>
      <w:r>
        <w:t>Whether the service logo fits the EOSC portal graphical standards</w:t>
      </w:r>
    </w:p>
    <w:p w14:paraId="4AD19CF7" w14:textId="77777777" w:rsidR="00C15B63" w:rsidRDefault="00BC0515">
      <w:pPr>
        <w:numPr>
          <w:ilvl w:val="0"/>
          <w:numId w:val="72"/>
        </w:numPr>
        <w:ind w:left="708"/>
      </w:pPr>
      <w:r>
        <w:t>Number of LinkedIn followers of the service provider</w:t>
      </w:r>
    </w:p>
    <w:p w14:paraId="667F79D5" w14:textId="77777777" w:rsidR="00C15B63" w:rsidRDefault="00C15B63"/>
    <w:p w14:paraId="4371D2DF" w14:textId="77777777" w:rsidR="00C15B63" w:rsidRDefault="00BC0515">
      <w:r>
        <w:t>6.  What is the correct order of resource integration steps?</w:t>
      </w:r>
    </w:p>
    <w:p w14:paraId="00B37D79" w14:textId="77777777" w:rsidR="00C15B63" w:rsidRDefault="00C15B63">
      <w:pPr>
        <w:ind w:firstLine="425"/>
      </w:pPr>
    </w:p>
    <w:p w14:paraId="00E130E0" w14:textId="77777777" w:rsidR="00C15B63" w:rsidRDefault="00BC0515">
      <w:pPr>
        <w:numPr>
          <w:ilvl w:val="0"/>
          <w:numId w:val="62"/>
        </w:numPr>
      </w:pPr>
      <w:r>
        <w:t>Resource description -&gt; resource review -&gt; provider registration -&gt; order management description</w:t>
      </w:r>
    </w:p>
    <w:p w14:paraId="5A1CB167" w14:textId="77777777" w:rsidR="00C15B63" w:rsidRDefault="00BC0515">
      <w:pPr>
        <w:numPr>
          <w:ilvl w:val="0"/>
          <w:numId w:val="62"/>
        </w:numPr>
        <w:rPr>
          <w:b/>
        </w:rPr>
      </w:pPr>
      <w:r>
        <w:rPr>
          <w:b/>
        </w:rPr>
        <w:t>Provider registration -&gt; Resource description -&gt; resource review -&gt; order management description</w:t>
      </w:r>
    </w:p>
    <w:p w14:paraId="19CEB251" w14:textId="77777777" w:rsidR="00C15B63" w:rsidRDefault="00BC0515">
      <w:pPr>
        <w:numPr>
          <w:ilvl w:val="0"/>
          <w:numId w:val="62"/>
        </w:numPr>
      </w:pPr>
      <w:r>
        <w:t>Order management description -&gt; resource description -&gt; provider registration -&gt; resource review</w:t>
      </w:r>
    </w:p>
    <w:p w14:paraId="299B9C41" w14:textId="77777777" w:rsidR="00C15B63" w:rsidRDefault="00C15B63"/>
    <w:p w14:paraId="51C62063" w14:textId="77777777" w:rsidR="00C15B63" w:rsidRDefault="00BC0515">
      <w:r>
        <w:t>7.  What are the benefits of EOSC profiles and the supporting tools?</w:t>
      </w:r>
    </w:p>
    <w:p w14:paraId="38D54756" w14:textId="77777777" w:rsidR="00C15B63" w:rsidRDefault="00C15B63"/>
    <w:p w14:paraId="691E921F" w14:textId="77777777" w:rsidR="00C15B63" w:rsidRDefault="00BC0515">
      <w:pPr>
        <w:numPr>
          <w:ilvl w:val="0"/>
          <w:numId w:val="36"/>
        </w:numPr>
      </w:pPr>
      <w:r>
        <w:t>Freely available for anyone intending to integrate resources to EOSC</w:t>
      </w:r>
    </w:p>
    <w:p w14:paraId="54D88DF8" w14:textId="77777777" w:rsidR="00C15B63" w:rsidRDefault="00BC0515">
      <w:pPr>
        <w:numPr>
          <w:ilvl w:val="0"/>
          <w:numId w:val="36"/>
        </w:numPr>
      </w:pPr>
      <w:r>
        <w:t xml:space="preserve">Support EOSC and also help launching thematic, community-run registries </w:t>
      </w:r>
    </w:p>
    <w:p w14:paraId="12CB53B7" w14:textId="77777777" w:rsidR="00C15B63" w:rsidRDefault="00BC0515">
      <w:pPr>
        <w:numPr>
          <w:ilvl w:val="0"/>
          <w:numId w:val="36"/>
        </w:numPr>
      </w:pPr>
      <w:r>
        <w:t>Encouraging standardisation of resource descriptions and integration processes across different registries (option to interoperate and/or integrate)</w:t>
      </w:r>
    </w:p>
    <w:p w14:paraId="1D57472F" w14:textId="77777777" w:rsidR="00C15B63" w:rsidRDefault="00BC0515">
      <w:pPr>
        <w:numPr>
          <w:ilvl w:val="0"/>
          <w:numId w:val="36"/>
        </w:numPr>
        <w:rPr>
          <w:b/>
        </w:rPr>
      </w:pPr>
      <w:r>
        <w:rPr>
          <w:b/>
        </w:rPr>
        <w:t>All of the above</w:t>
      </w:r>
    </w:p>
    <w:p w14:paraId="3852964A" w14:textId="77777777" w:rsidR="00C15B63" w:rsidRDefault="00C15B63"/>
    <w:p w14:paraId="535C61E9" w14:textId="77777777" w:rsidR="00C15B63" w:rsidRDefault="00BC0515">
      <w:pPr>
        <w:pBdr>
          <w:top w:val="nil"/>
          <w:left w:val="nil"/>
          <w:bottom w:val="nil"/>
          <w:right w:val="nil"/>
          <w:between w:val="nil"/>
        </w:pBdr>
        <w:spacing w:after="280"/>
        <w:rPr>
          <w:b/>
        </w:rPr>
      </w:pPr>
      <w:r>
        <w:rPr>
          <w:b/>
        </w:rPr>
        <w:t>Learning resources</w:t>
      </w:r>
    </w:p>
    <w:p w14:paraId="1A24F6FF" w14:textId="77777777" w:rsidR="00C15B63" w:rsidRDefault="00BC0515">
      <w:pPr>
        <w:pStyle w:val="Heading4"/>
        <w:numPr>
          <w:ilvl w:val="0"/>
          <w:numId w:val="71"/>
        </w:numPr>
        <w:spacing w:after="0" w:afterAutospacing="0"/>
        <w:rPr>
          <w:rFonts w:ascii="Calibri" w:eastAsia="Calibri" w:hAnsi="Calibri" w:cs="Calibri"/>
        </w:rPr>
      </w:pPr>
      <w:bookmarkStart w:id="67" w:name="_heading=h.ly0ca34irevv" w:colFirst="0" w:colLast="0"/>
      <w:bookmarkEnd w:id="67"/>
      <w:r>
        <w:rPr>
          <w:rFonts w:ascii="Calibri" w:eastAsia="Calibri" w:hAnsi="Calibri" w:cs="Calibri"/>
        </w:rPr>
        <w:t xml:space="preserve">Video script </w:t>
      </w:r>
    </w:p>
    <w:p w14:paraId="172455D4" w14:textId="77777777" w:rsidR="00C15B63" w:rsidRDefault="00BC0515">
      <w:pPr>
        <w:pStyle w:val="Heading4"/>
        <w:numPr>
          <w:ilvl w:val="0"/>
          <w:numId w:val="71"/>
        </w:numPr>
        <w:spacing w:after="280"/>
        <w:rPr>
          <w:rFonts w:ascii="Calibri" w:eastAsia="Calibri" w:hAnsi="Calibri" w:cs="Calibri"/>
        </w:rPr>
      </w:pPr>
      <w:bookmarkStart w:id="68" w:name="_heading=h.z15gh5evzpz" w:colFirst="0" w:colLast="0"/>
      <w:bookmarkEnd w:id="68"/>
      <w:r>
        <w:rPr>
          <w:rFonts w:ascii="Calibri" w:eastAsia="Calibri" w:hAnsi="Calibri" w:cs="Calibri"/>
        </w:rPr>
        <w:t>PowerPoint presentation</w:t>
      </w:r>
    </w:p>
    <w:p w14:paraId="67FD5A8A" w14:textId="77777777" w:rsidR="00C15B63" w:rsidRDefault="00BC0515">
      <w:pPr>
        <w:pStyle w:val="Heading1"/>
        <w:spacing w:after="280"/>
      </w:pPr>
      <w:bookmarkStart w:id="69" w:name="_heading=h.t3dofz2azzi4" w:colFirst="0" w:colLast="0"/>
      <w:bookmarkEnd w:id="69"/>
      <w:r>
        <w:lastRenderedPageBreak/>
        <w:t xml:space="preserve">Module 6: Introduction to research data management </w:t>
      </w:r>
    </w:p>
    <w:p w14:paraId="7D8746A2" w14:textId="77777777" w:rsidR="00C15B63" w:rsidRDefault="00BC0515">
      <w:pPr>
        <w:pStyle w:val="Heading4"/>
        <w:spacing w:before="0" w:after="280"/>
        <w:rPr>
          <w:rFonts w:ascii="Calibri" w:eastAsia="Calibri" w:hAnsi="Calibri" w:cs="Calibri"/>
          <w:b w:val="0"/>
        </w:rPr>
      </w:pPr>
      <w:bookmarkStart w:id="70" w:name="_heading=h.acq023rmu175" w:colFirst="0" w:colLast="0"/>
      <w:bookmarkEnd w:id="70"/>
      <w:r>
        <w:rPr>
          <w:rFonts w:ascii="Calibri" w:eastAsia="Calibri" w:hAnsi="Calibri" w:cs="Calibri"/>
          <w:b w:val="0"/>
        </w:rPr>
        <w:t xml:space="preserve">Have you ever considered how research data management can help you become more effective, transparent and achieve better results? You will learn more about that in this module. </w:t>
      </w:r>
    </w:p>
    <w:p w14:paraId="49ADA146" w14:textId="77777777" w:rsidR="00C15B63" w:rsidRDefault="00BC0515">
      <w:pPr>
        <w:pStyle w:val="Heading4"/>
        <w:spacing w:before="0" w:after="280"/>
        <w:rPr>
          <w:rFonts w:ascii="Calibri" w:eastAsia="Calibri" w:hAnsi="Calibri" w:cs="Calibri"/>
          <w:b w:val="0"/>
        </w:rPr>
      </w:pPr>
      <w:bookmarkStart w:id="71" w:name="_heading=h.16tkpwlghm9a" w:colFirst="0" w:colLast="0"/>
      <w:bookmarkEnd w:id="71"/>
      <w:r>
        <w:rPr>
          <w:rFonts w:ascii="Calibri" w:eastAsia="Calibri" w:hAnsi="Calibri" w:cs="Calibri"/>
          <w:b w:val="0"/>
        </w:rPr>
        <w:t>By the end of this module, you will be able to:</w:t>
      </w:r>
    </w:p>
    <w:p w14:paraId="2510CDFA" w14:textId="77777777" w:rsidR="00C15B63" w:rsidRDefault="00BC0515">
      <w:pPr>
        <w:pStyle w:val="Heading4"/>
        <w:numPr>
          <w:ilvl w:val="0"/>
          <w:numId w:val="68"/>
        </w:numPr>
        <w:spacing w:before="0" w:after="0" w:afterAutospacing="0"/>
        <w:ind w:left="283" w:hanging="283"/>
        <w:rPr>
          <w:rFonts w:ascii="Calibri" w:eastAsia="Calibri" w:hAnsi="Calibri" w:cs="Calibri"/>
          <w:b w:val="0"/>
        </w:rPr>
      </w:pPr>
      <w:bookmarkStart w:id="72" w:name="_heading=h.5jyk6o2oul0g" w:colFirst="0" w:colLast="0"/>
      <w:bookmarkEnd w:id="72"/>
      <w:r>
        <w:rPr>
          <w:rFonts w:ascii="Calibri" w:eastAsia="Calibri" w:hAnsi="Calibri" w:cs="Calibri"/>
          <w:b w:val="0"/>
        </w:rPr>
        <w:t>Understand the importance of managing research data.</w:t>
      </w:r>
    </w:p>
    <w:p w14:paraId="10BAB79B" w14:textId="77777777" w:rsidR="00C15B63" w:rsidRDefault="00BC0515">
      <w:pPr>
        <w:pStyle w:val="Heading4"/>
        <w:numPr>
          <w:ilvl w:val="0"/>
          <w:numId w:val="68"/>
        </w:numPr>
        <w:spacing w:before="0" w:after="0" w:afterAutospacing="0"/>
        <w:ind w:left="283" w:hanging="283"/>
        <w:rPr>
          <w:rFonts w:ascii="Calibri" w:eastAsia="Calibri" w:hAnsi="Calibri" w:cs="Calibri"/>
          <w:b w:val="0"/>
        </w:rPr>
      </w:pPr>
      <w:bookmarkStart w:id="73" w:name="_heading=h.g0d8y7eve8x8" w:colFirst="0" w:colLast="0"/>
      <w:bookmarkEnd w:id="73"/>
      <w:r>
        <w:rPr>
          <w:rFonts w:ascii="Calibri" w:eastAsia="Calibri" w:hAnsi="Calibri" w:cs="Calibri"/>
          <w:b w:val="0"/>
        </w:rPr>
        <w:t>Understand how the most important players in research data management (RDM) can influence research.</w:t>
      </w:r>
    </w:p>
    <w:p w14:paraId="6622693B" w14:textId="77777777" w:rsidR="00C15B63" w:rsidRDefault="00BC0515">
      <w:pPr>
        <w:pStyle w:val="Heading4"/>
        <w:numPr>
          <w:ilvl w:val="0"/>
          <w:numId w:val="68"/>
        </w:numPr>
        <w:spacing w:before="0" w:after="0" w:afterAutospacing="0"/>
        <w:ind w:left="283" w:hanging="283"/>
        <w:rPr>
          <w:rFonts w:ascii="Calibri" w:eastAsia="Calibri" w:hAnsi="Calibri" w:cs="Calibri"/>
          <w:b w:val="0"/>
        </w:rPr>
      </w:pPr>
      <w:bookmarkStart w:id="74" w:name="_heading=h.6s4r5g8odebw" w:colFirst="0" w:colLast="0"/>
      <w:bookmarkEnd w:id="74"/>
      <w:r>
        <w:rPr>
          <w:rFonts w:ascii="Calibri" w:eastAsia="Calibri" w:hAnsi="Calibri" w:cs="Calibri"/>
          <w:b w:val="0"/>
        </w:rPr>
        <w:t>Identify different types of research data within different disciplines.</w:t>
      </w:r>
    </w:p>
    <w:p w14:paraId="512BF7EA" w14:textId="77777777" w:rsidR="00C15B63" w:rsidRDefault="00BC0515">
      <w:pPr>
        <w:pStyle w:val="Heading4"/>
        <w:numPr>
          <w:ilvl w:val="0"/>
          <w:numId w:val="68"/>
        </w:numPr>
        <w:spacing w:before="0" w:after="280"/>
        <w:ind w:left="283" w:hanging="283"/>
        <w:rPr>
          <w:rFonts w:ascii="Calibri" w:eastAsia="Calibri" w:hAnsi="Calibri" w:cs="Calibri"/>
          <w:b w:val="0"/>
        </w:rPr>
      </w:pPr>
      <w:bookmarkStart w:id="75" w:name="_heading=h.ntu5bftf9vss" w:colFirst="0" w:colLast="0"/>
      <w:bookmarkEnd w:id="75"/>
      <w:r>
        <w:rPr>
          <w:rFonts w:ascii="Calibri" w:eastAsia="Calibri" w:hAnsi="Calibri" w:cs="Calibri"/>
          <w:b w:val="0"/>
        </w:rPr>
        <w:t>Understand what RDM entails when looking at a research data lifecycle.</w:t>
      </w:r>
    </w:p>
    <w:p w14:paraId="1ED2B309" w14:textId="77777777" w:rsidR="00C15B63" w:rsidRDefault="00BC0515">
      <w:pPr>
        <w:pStyle w:val="Heading4"/>
        <w:spacing w:before="0" w:after="280"/>
        <w:rPr>
          <w:rFonts w:ascii="Calibri" w:eastAsia="Calibri" w:hAnsi="Calibri" w:cs="Calibri"/>
          <w:b w:val="0"/>
        </w:rPr>
      </w:pPr>
      <w:bookmarkStart w:id="76" w:name="_heading=h.jf3476887ev6" w:colFirst="0" w:colLast="0"/>
      <w:bookmarkEnd w:id="76"/>
      <w:r>
        <w:rPr>
          <w:rFonts w:ascii="Calibri" w:eastAsia="Calibri" w:hAnsi="Calibri" w:cs="Calibri"/>
          <w:b w:val="0"/>
        </w:rPr>
        <w:t>The video material has been imported from Holmstrand, K.F., den Boer, S.P.A., Vlachos, E., Martínez-Lavanchy, P.M., Hansen, K.K. (Eds.) (2019). Research Data Management (e-Learning course). doi:</w:t>
      </w:r>
      <w:hyperlink r:id="rId29">
        <w:r>
          <w:rPr>
            <w:rFonts w:ascii="Calibri" w:eastAsia="Calibri" w:hAnsi="Calibri" w:cs="Calibri"/>
            <w:b w:val="0"/>
            <w:u w:val="single"/>
          </w:rPr>
          <w:t>10.11581/dtu:00000047</w:t>
        </w:r>
      </w:hyperlink>
    </w:p>
    <w:p w14:paraId="142B30BF" w14:textId="77777777" w:rsidR="00C15B63" w:rsidRDefault="00BC0515">
      <w:pPr>
        <w:pStyle w:val="Heading4"/>
        <w:spacing w:before="0" w:after="280"/>
        <w:rPr>
          <w:rFonts w:ascii="Calibri" w:eastAsia="Calibri" w:hAnsi="Calibri" w:cs="Calibri"/>
        </w:rPr>
      </w:pPr>
      <w:bookmarkStart w:id="77" w:name="_heading=h.u9gu995vy2f4" w:colFirst="0" w:colLast="0"/>
      <w:bookmarkEnd w:id="77"/>
      <w:r>
        <w:rPr>
          <w:rFonts w:ascii="Calibri" w:eastAsia="Calibri" w:hAnsi="Calibri" w:cs="Calibri"/>
        </w:rPr>
        <w:t xml:space="preserve">Video presentation </w:t>
      </w:r>
    </w:p>
    <w:p w14:paraId="57F9C602" w14:textId="77777777" w:rsidR="00C15B63" w:rsidRDefault="00BC0515">
      <w:pPr>
        <w:pStyle w:val="Heading4"/>
        <w:spacing w:before="0" w:after="280"/>
        <w:rPr>
          <w:rFonts w:ascii="Calibri" w:eastAsia="Calibri" w:hAnsi="Calibri" w:cs="Calibri"/>
          <w:b w:val="0"/>
        </w:rPr>
      </w:pPr>
      <w:bookmarkStart w:id="78" w:name="_heading=h.f0xx77wpz8eb" w:colFirst="0" w:colLast="0"/>
      <w:bookmarkEnd w:id="78"/>
      <w:r>
        <w:rPr>
          <w:rFonts w:ascii="Calibri" w:eastAsia="Calibri" w:hAnsi="Calibri" w:cs="Calibri"/>
          <w:b w:val="0"/>
        </w:rPr>
        <w:t>Watch this introductory video from the eLearning course in Research Data Management brought by the Danish National Forum for Data Management. </w:t>
      </w:r>
    </w:p>
    <w:p w14:paraId="193C14CE" w14:textId="502CD958" w:rsidR="00C15B63" w:rsidRDefault="00BC0515">
      <w:r>
        <w:t xml:space="preserve">YouTube link: </w:t>
      </w:r>
      <w:hyperlink r:id="rId30">
        <w:r>
          <w:rPr>
            <w:color w:val="1155CC"/>
            <w:u w:val="single"/>
          </w:rPr>
          <w:t>https://www.youtube.com/watch?time_continue=8&amp;v=wK4o7iliJHQ&amp;feature=emb_logo</w:t>
        </w:r>
      </w:hyperlink>
      <w:r>
        <w:t xml:space="preserve"> </w:t>
      </w:r>
    </w:p>
    <w:p w14:paraId="30F6DA6F" w14:textId="77777777" w:rsidR="00C15B63" w:rsidRDefault="00BC0515">
      <w:pPr>
        <w:pStyle w:val="Heading4"/>
        <w:spacing w:before="0" w:after="280"/>
        <w:rPr>
          <w:rFonts w:ascii="Calibri" w:eastAsia="Calibri" w:hAnsi="Calibri" w:cs="Calibri"/>
        </w:rPr>
      </w:pPr>
      <w:bookmarkStart w:id="79" w:name="_heading=h.er9x5qn4sv3i" w:colFirst="0" w:colLast="0"/>
      <w:bookmarkEnd w:id="79"/>
      <w:r>
        <w:rPr>
          <w:rFonts w:ascii="Calibri" w:eastAsia="Calibri" w:hAnsi="Calibri" w:cs="Calibri"/>
        </w:rPr>
        <w:t>Learning activities</w:t>
      </w:r>
    </w:p>
    <w:p w14:paraId="0926A5A0" w14:textId="77777777" w:rsidR="00C15B63" w:rsidRDefault="00BC0515">
      <w:pPr>
        <w:pStyle w:val="Heading4"/>
        <w:spacing w:before="0" w:after="280"/>
        <w:rPr>
          <w:rFonts w:ascii="Calibri" w:eastAsia="Calibri" w:hAnsi="Calibri" w:cs="Calibri"/>
        </w:rPr>
      </w:pPr>
      <w:bookmarkStart w:id="80" w:name="_heading=h.ckqatbo2ji4u" w:colFirst="0" w:colLast="0"/>
      <w:bookmarkEnd w:id="80"/>
      <w:r>
        <w:rPr>
          <w:rFonts w:ascii="Calibri" w:eastAsia="Calibri" w:hAnsi="Calibri" w:cs="Calibri"/>
        </w:rPr>
        <w:t xml:space="preserve">Activity 1: Quiz on research data management </w:t>
      </w:r>
    </w:p>
    <w:p w14:paraId="2AACA1AD" w14:textId="77777777" w:rsidR="00C15B63" w:rsidRDefault="00BC0515">
      <w:pPr>
        <w:pStyle w:val="Heading4"/>
        <w:spacing w:before="0" w:after="280"/>
        <w:rPr>
          <w:rFonts w:ascii="Calibri" w:eastAsia="Calibri" w:hAnsi="Calibri" w:cs="Calibri"/>
          <w:b w:val="0"/>
        </w:rPr>
      </w:pPr>
      <w:bookmarkStart w:id="81" w:name="_heading=h.cgoqswowoiry" w:colFirst="0" w:colLast="0"/>
      <w:bookmarkEnd w:id="81"/>
      <w:r>
        <w:rPr>
          <w:rFonts w:ascii="Calibri" w:eastAsia="Calibri" w:hAnsi="Calibri" w:cs="Calibri"/>
          <w:b w:val="0"/>
        </w:rPr>
        <w:t>After watching the video, take a quiz to test your knowledge about research data management.</w:t>
      </w:r>
    </w:p>
    <w:p w14:paraId="3BC32651" w14:textId="77777777" w:rsidR="00C15B63" w:rsidRDefault="00BC0515">
      <w:pPr>
        <w:numPr>
          <w:ilvl w:val="0"/>
          <w:numId w:val="58"/>
        </w:numPr>
      </w:pPr>
      <w:r>
        <w:t>According to a recent study of IBM, the percentage of the world’s data which was created during the past two years equals to:</w:t>
      </w:r>
    </w:p>
    <w:p w14:paraId="48A1BB4E" w14:textId="77777777" w:rsidR="00C15B63" w:rsidRDefault="00C15B63">
      <w:pPr>
        <w:ind w:left="360"/>
      </w:pPr>
    </w:p>
    <w:p w14:paraId="7F9B7CEB" w14:textId="77777777" w:rsidR="00C15B63" w:rsidRDefault="00BC0515">
      <w:pPr>
        <w:numPr>
          <w:ilvl w:val="0"/>
          <w:numId w:val="21"/>
        </w:numPr>
      </w:pPr>
      <w:r>
        <w:t>50%</w:t>
      </w:r>
    </w:p>
    <w:p w14:paraId="0B143E8F" w14:textId="77777777" w:rsidR="00C15B63" w:rsidRDefault="00BC0515">
      <w:pPr>
        <w:numPr>
          <w:ilvl w:val="0"/>
          <w:numId w:val="21"/>
        </w:numPr>
      </w:pPr>
      <w:r>
        <w:t>85%</w:t>
      </w:r>
    </w:p>
    <w:p w14:paraId="22B098BE" w14:textId="77777777" w:rsidR="00C15B63" w:rsidRDefault="00BC0515">
      <w:pPr>
        <w:numPr>
          <w:ilvl w:val="0"/>
          <w:numId w:val="21"/>
        </w:numPr>
        <w:rPr>
          <w:b/>
        </w:rPr>
      </w:pPr>
      <w:r>
        <w:rPr>
          <w:b/>
        </w:rPr>
        <w:t>90%</w:t>
      </w:r>
    </w:p>
    <w:p w14:paraId="6BE06B9D" w14:textId="77777777" w:rsidR="00C15B63" w:rsidRDefault="00BC0515">
      <w:pPr>
        <w:numPr>
          <w:ilvl w:val="0"/>
          <w:numId w:val="21"/>
        </w:numPr>
      </w:pPr>
      <w:r>
        <w:t>45%</w:t>
      </w:r>
    </w:p>
    <w:p w14:paraId="1B8D67E3" w14:textId="77777777" w:rsidR="00C15B63" w:rsidRDefault="00C15B63"/>
    <w:p w14:paraId="1AD74110" w14:textId="77777777" w:rsidR="00C15B63" w:rsidRDefault="00BC0515">
      <w:pPr>
        <w:numPr>
          <w:ilvl w:val="0"/>
          <w:numId w:val="58"/>
        </w:numPr>
      </w:pPr>
      <w:r>
        <w:t>Thanks to the modern technologies for accessing, transferring, and analysing data, researchers have opportunities to collaborate and advance research more rapidly as long as their data is:</w:t>
      </w:r>
    </w:p>
    <w:p w14:paraId="4EE7D53C" w14:textId="77777777" w:rsidR="00C15B63" w:rsidRDefault="00C15B63">
      <w:pPr>
        <w:rPr>
          <w:b/>
        </w:rPr>
      </w:pPr>
    </w:p>
    <w:p w14:paraId="2EEC3125" w14:textId="77777777" w:rsidR="00C15B63" w:rsidRDefault="00BC0515">
      <w:pPr>
        <w:numPr>
          <w:ilvl w:val="0"/>
          <w:numId w:val="12"/>
        </w:numPr>
        <w:rPr>
          <w:b/>
        </w:rPr>
      </w:pPr>
      <w:r>
        <w:rPr>
          <w:b/>
        </w:rPr>
        <w:t>Of high quality</w:t>
      </w:r>
    </w:p>
    <w:p w14:paraId="362623D2" w14:textId="77777777" w:rsidR="00C15B63" w:rsidRDefault="00BC0515">
      <w:pPr>
        <w:numPr>
          <w:ilvl w:val="0"/>
          <w:numId w:val="12"/>
        </w:numPr>
        <w:rPr>
          <w:b/>
        </w:rPr>
      </w:pPr>
      <w:r>
        <w:rPr>
          <w:b/>
        </w:rPr>
        <w:t>Well described</w:t>
      </w:r>
    </w:p>
    <w:p w14:paraId="7038FEC9" w14:textId="77777777" w:rsidR="00C15B63" w:rsidRDefault="00BC0515">
      <w:pPr>
        <w:numPr>
          <w:ilvl w:val="0"/>
          <w:numId w:val="12"/>
        </w:numPr>
        <w:rPr>
          <w:b/>
        </w:rPr>
      </w:pPr>
      <w:r>
        <w:rPr>
          <w:b/>
        </w:rPr>
        <w:t>Well structured</w:t>
      </w:r>
    </w:p>
    <w:p w14:paraId="55935A82" w14:textId="77777777" w:rsidR="00C15B63" w:rsidRDefault="00BC0515">
      <w:pPr>
        <w:numPr>
          <w:ilvl w:val="0"/>
          <w:numId w:val="12"/>
        </w:numPr>
      </w:pPr>
      <w:r>
        <w:t xml:space="preserve">Stored locally </w:t>
      </w:r>
    </w:p>
    <w:p w14:paraId="1103FFE0" w14:textId="77777777" w:rsidR="00C15B63" w:rsidRDefault="00BC0515">
      <w:pPr>
        <w:numPr>
          <w:ilvl w:val="0"/>
          <w:numId w:val="12"/>
        </w:numPr>
        <w:rPr>
          <w:b/>
        </w:rPr>
      </w:pPr>
      <w:r>
        <w:rPr>
          <w:b/>
        </w:rPr>
        <w:t>Properly stored</w:t>
      </w:r>
    </w:p>
    <w:p w14:paraId="617BF543" w14:textId="77777777" w:rsidR="00C15B63" w:rsidRDefault="00BC0515">
      <w:pPr>
        <w:numPr>
          <w:ilvl w:val="0"/>
          <w:numId w:val="12"/>
        </w:numPr>
        <w:rPr>
          <w:b/>
        </w:rPr>
      </w:pPr>
      <w:r>
        <w:rPr>
          <w:b/>
        </w:rPr>
        <w:t>Made available to others</w:t>
      </w:r>
    </w:p>
    <w:p w14:paraId="6B7CF0B7" w14:textId="77777777" w:rsidR="00C15B63" w:rsidRDefault="00C15B63"/>
    <w:p w14:paraId="332B9378" w14:textId="77777777" w:rsidR="00C15B63" w:rsidRDefault="00BC0515">
      <w:pPr>
        <w:numPr>
          <w:ilvl w:val="0"/>
          <w:numId w:val="58"/>
        </w:numPr>
      </w:pPr>
      <w:r>
        <w:t>Researchers are encouraged to share their data. However, not all data can be made publicly available by default. Based on the video, what justification can be used to not share data?</w:t>
      </w:r>
    </w:p>
    <w:p w14:paraId="29C52728" w14:textId="77777777" w:rsidR="00C15B63" w:rsidRDefault="00C15B63">
      <w:pPr>
        <w:ind w:left="360"/>
      </w:pPr>
    </w:p>
    <w:p w14:paraId="0B7BE4BA" w14:textId="77777777" w:rsidR="00C15B63" w:rsidRDefault="00BC0515">
      <w:pPr>
        <w:numPr>
          <w:ilvl w:val="0"/>
          <w:numId w:val="5"/>
        </w:numPr>
      </w:pPr>
      <w:r>
        <w:t xml:space="preserve">Personal preference </w:t>
      </w:r>
    </w:p>
    <w:p w14:paraId="2B027A14" w14:textId="77777777" w:rsidR="00C15B63" w:rsidRDefault="00BC0515">
      <w:pPr>
        <w:numPr>
          <w:ilvl w:val="0"/>
          <w:numId w:val="5"/>
        </w:numPr>
        <w:rPr>
          <w:b/>
        </w:rPr>
      </w:pPr>
      <w:r>
        <w:rPr>
          <w:b/>
        </w:rPr>
        <w:t>Data contains personal information</w:t>
      </w:r>
    </w:p>
    <w:p w14:paraId="1912282F" w14:textId="77777777" w:rsidR="00C15B63" w:rsidRDefault="00BC0515">
      <w:pPr>
        <w:numPr>
          <w:ilvl w:val="0"/>
          <w:numId w:val="5"/>
        </w:numPr>
      </w:pPr>
      <w:r>
        <w:t xml:space="preserve">Raw data </w:t>
      </w:r>
    </w:p>
    <w:p w14:paraId="689C6186" w14:textId="77777777" w:rsidR="00C15B63" w:rsidRDefault="00BC0515">
      <w:pPr>
        <w:numPr>
          <w:ilvl w:val="0"/>
          <w:numId w:val="5"/>
        </w:numPr>
        <w:rPr>
          <w:b/>
        </w:rPr>
      </w:pPr>
      <w:r>
        <w:rPr>
          <w:b/>
        </w:rPr>
        <w:t>Confidentiality agreements</w:t>
      </w:r>
    </w:p>
    <w:p w14:paraId="52563256" w14:textId="77777777" w:rsidR="00C15B63" w:rsidRDefault="00BC0515">
      <w:pPr>
        <w:numPr>
          <w:ilvl w:val="0"/>
          <w:numId w:val="5"/>
        </w:numPr>
        <w:rPr>
          <w:b/>
        </w:rPr>
      </w:pPr>
      <w:r>
        <w:rPr>
          <w:b/>
        </w:rPr>
        <w:t>Copyrights</w:t>
      </w:r>
    </w:p>
    <w:p w14:paraId="4FD5F338" w14:textId="77777777" w:rsidR="00C15B63" w:rsidRDefault="00C15B63"/>
    <w:p w14:paraId="5DE08D59" w14:textId="77777777" w:rsidR="00C15B63" w:rsidRDefault="00BC0515">
      <w:pPr>
        <w:numPr>
          <w:ilvl w:val="0"/>
          <w:numId w:val="58"/>
        </w:numPr>
        <w:rPr>
          <w:color w:val="343A40"/>
          <w:highlight w:val="white"/>
        </w:rPr>
      </w:pPr>
      <w:r>
        <w:t>Keeping in mind the purpose of research data, which of the following can be defined as research data?</w:t>
      </w:r>
    </w:p>
    <w:p w14:paraId="0A9B7FA7" w14:textId="77777777" w:rsidR="00C15B63" w:rsidRDefault="00C15B63"/>
    <w:p w14:paraId="0A7CE7DD" w14:textId="77777777" w:rsidR="00C15B63" w:rsidRDefault="00BC0515">
      <w:pPr>
        <w:numPr>
          <w:ilvl w:val="0"/>
          <w:numId w:val="45"/>
        </w:numPr>
      </w:pPr>
      <w:r>
        <w:t xml:space="preserve">Laboratory samples </w:t>
      </w:r>
    </w:p>
    <w:p w14:paraId="74D7B39E" w14:textId="77777777" w:rsidR="00C15B63" w:rsidRDefault="00BC0515">
      <w:pPr>
        <w:numPr>
          <w:ilvl w:val="0"/>
          <w:numId w:val="45"/>
        </w:numPr>
      </w:pPr>
      <w:r>
        <w:t xml:space="preserve">Drafts of scientific papers </w:t>
      </w:r>
    </w:p>
    <w:p w14:paraId="1212A64B" w14:textId="77777777" w:rsidR="00C15B63" w:rsidRDefault="00BC0515">
      <w:pPr>
        <w:numPr>
          <w:ilvl w:val="0"/>
          <w:numId w:val="45"/>
        </w:numPr>
        <w:rPr>
          <w:b/>
        </w:rPr>
      </w:pPr>
      <w:r>
        <w:rPr>
          <w:b/>
        </w:rPr>
        <w:t>Flight records</w:t>
      </w:r>
    </w:p>
    <w:p w14:paraId="70824251" w14:textId="77777777" w:rsidR="00C15B63" w:rsidRDefault="00BC0515">
      <w:pPr>
        <w:numPr>
          <w:ilvl w:val="0"/>
          <w:numId w:val="45"/>
        </w:numPr>
      </w:pPr>
      <w:r>
        <w:t xml:space="preserve">Communication with colleagues </w:t>
      </w:r>
    </w:p>
    <w:p w14:paraId="50370AAC" w14:textId="77777777" w:rsidR="00C15B63" w:rsidRDefault="00BC0515">
      <w:pPr>
        <w:numPr>
          <w:ilvl w:val="0"/>
          <w:numId w:val="45"/>
        </w:numPr>
        <w:rPr>
          <w:b/>
        </w:rPr>
      </w:pPr>
      <w:r>
        <w:rPr>
          <w:b/>
        </w:rPr>
        <w:t xml:space="preserve">Media texts </w:t>
      </w:r>
    </w:p>
    <w:p w14:paraId="6AA13C07" w14:textId="77777777" w:rsidR="00C15B63" w:rsidRDefault="00C15B63"/>
    <w:p w14:paraId="4688C6B0" w14:textId="77777777" w:rsidR="00C15B63" w:rsidRDefault="00BC0515">
      <w:pPr>
        <w:numPr>
          <w:ilvl w:val="0"/>
          <w:numId w:val="58"/>
        </w:numPr>
      </w:pPr>
      <w:r>
        <w:t>After listening to the researchers sharing their experiences about research data management, indicate which of the following statements is false?</w:t>
      </w:r>
    </w:p>
    <w:p w14:paraId="083B283B" w14:textId="77777777" w:rsidR="00C15B63" w:rsidRDefault="00C15B63"/>
    <w:p w14:paraId="60830E30" w14:textId="77777777" w:rsidR="00C15B63" w:rsidRDefault="00BC0515">
      <w:pPr>
        <w:numPr>
          <w:ilvl w:val="0"/>
          <w:numId w:val="40"/>
        </w:numPr>
      </w:pPr>
      <w:r>
        <w:t xml:space="preserve">Research data management helps prevent sloppy science.  </w:t>
      </w:r>
    </w:p>
    <w:p w14:paraId="1EC42E77" w14:textId="77777777" w:rsidR="00C15B63" w:rsidRDefault="00BC0515">
      <w:pPr>
        <w:numPr>
          <w:ilvl w:val="0"/>
          <w:numId w:val="40"/>
        </w:numPr>
      </w:pPr>
      <w:r>
        <w:t>Research data management allows to build on existing datasets saving time and costs.</w:t>
      </w:r>
    </w:p>
    <w:p w14:paraId="67375BB4" w14:textId="77777777" w:rsidR="00C15B63" w:rsidRDefault="00BC0515">
      <w:pPr>
        <w:numPr>
          <w:ilvl w:val="0"/>
          <w:numId w:val="40"/>
        </w:numPr>
        <w:rPr>
          <w:b/>
        </w:rPr>
      </w:pPr>
      <w:r>
        <w:rPr>
          <w:b/>
        </w:rPr>
        <w:t xml:space="preserve">Research data management only applies externally funded research projects.  </w:t>
      </w:r>
    </w:p>
    <w:p w14:paraId="51C5E560" w14:textId="77777777" w:rsidR="00C15B63" w:rsidRDefault="00BC0515">
      <w:pPr>
        <w:numPr>
          <w:ilvl w:val="0"/>
          <w:numId w:val="40"/>
        </w:numPr>
      </w:pPr>
      <w:r>
        <w:t>Research data management allows to be transparent how you built your datasets.</w:t>
      </w:r>
    </w:p>
    <w:p w14:paraId="2FFD7DAD" w14:textId="77777777" w:rsidR="00C15B63" w:rsidRDefault="00BC0515">
      <w:pPr>
        <w:numPr>
          <w:ilvl w:val="0"/>
          <w:numId w:val="40"/>
        </w:numPr>
      </w:pPr>
      <w:r>
        <w:t>Research data management allows the reuse of data.</w:t>
      </w:r>
    </w:p>
    <w:p w14:paraId="2ACB1B9C" w14:textId="77777777" w:rsidR="00C15B63" w:rsidRDefault="00C15B63">
      <w:pPr>
        <w:pBdr>
          <w:top w:val="nil"/>
          <w:left w:val="nil"/>
          <w:bottom w:val="nil"/>
          <w:right w:val="nil"/>
          <w:between w:val="nil"/>
        </w:pBdr>
        <w:spacing w:after="280"/>
        <w:rPr>
          <w:b/>
          <w:sz w:val="32"/>
          <w:szCs w:val="32"/>
        </w:rPr>
      </w:pPr>
    </w:p>
    <w:p w14:paraId="4CEEE745" w14:textId="77777777" w:rsidR="00C15B63" w:rsidRDefault="00C15B63">
      <w:pPr>
        <w:pBdr>
          <w:top w:val="nil"/>
          <w:left w:val="nil"/>
          <w:bottom w:val="nil"/>
          <w:right w:val="nil"/>
          <w:between w:val="nil"/>
        </w:pBdr>
        <w:spacing w:after="280"/>
        <w:rPr>
          <w:b/>
          <w:sz w:val="32"/>
          <w:szCs w:val="32"/>
        </w:rPr>
      </w:pPr>
    </w:p>
    <w:p w14:paraId="042B135E" w14:textId="77777777" w:rsidR="00C15B63" w:rsidRDefault="00C15B63">
      <w:pPr>
        <w:pBdr>
          <w:top w:val="nil"/>
          <w:left w:val="nil"/>
          <w:bottom w:val="nil"/>
          <w:right w:val="nil"/>
          <w:between w:val="nil"/>
        </w:pBdr>
        <w:spacing w:after="280"/>
        <w:rPr>
          <w:b/>
          <w:sz w:val="32"/>
          <w:szCs w:val="32"/>
        </w:rPr>
      </w:pPr>
    </w:p>
    <w:p w14:paraId="0392B3B3" w14:textId="77777777" w:rsidR="00C15B63" w:rsidRDefault="00C15B63">
      <w:pPr>
        <w:pBdr>
          <w:top w:val="nil"/>
          <w:left w:val="nil"/>
          <w:bottom w:val="nil"/>
          <w:right w:val="nil"/>
          <w:between w:val="nil"/>
        </w:pBdr>
        <w:spacing w:after="280"/>
        <w:rPr>
          <w:b/>
          <w:sz w:val="32"/>
          <w:szCs w:val="32"/>
        </w:rPr>
      </w:pPr>
    </w:p>
    <w:p w14:paraId="2E04967F" w14:textId="77777777" w:rsidR="00C15B63" w:rsidRDefault="00BC0515">
      <w:pPr>
        <w:pStyle w:val="Heading1"/>
        <w:spacing w:after="280"/>
      </w:pPr>
      <w:bookmarkStart w:id="82" w:name="_heading=h.xswheowgvpom" w:colFirst="0" w:colLast="0"/>
      <w:bookmarkEnd w:id="82"/>
      <w:r>
        <w:lastRenderedPageBreak/>
        <w:t>Module 7: FAIR principles</w:t>
      </w:r>
    </w:p>
    <w:p w14:paraId="010E5005" w14:textId="77777777" w:rsidR="00C15B63" w:rsidRDefault="00BC0515">
      <w:pPr>
        <w:pStyle w:val="Heading4"/>
        <w:spacing w:before="0" w:after="280"/>
        <w:rPr>
          <w:rFonts w:ascii="Calibri" w:eastAsia="Calibri" w:hAnsi="Calibri" w:cs="Calibri"/>
          <w:b w:val="0"/>
        </w:rPr>
      </w:pPr>
      <w:bookmarkStart w:id="83" w:name="_heading=h.8vrv7tvlcjfc" w:colFirst="0" w:colLast="0"/>
      <w:bookmarkEnd w:id="83"/>
      <w:r>
        <w:rPr>
          <w:rFonts w:ascii="Calibri" w:eastAsia="Calibri" w:hAnsi="Calibri" w:cs="Calibri"/>
          <w:b w:val="0"/>
        </w:rPr>
        <w:t>The increasing availability of online resources means that data need to be created with a long-term perspective in mind. Providing other researchers with access to your data facilitates knowledge discovery and improves research transparency.</w:t>
      </w:r>
    </w:p>
    <w:p w14:paraId="1D20870A" w14:textId="77777777" w:rsidR="00C15B63" w:rsidRDefault="00BC0515">
      <w:pPr>
        <w:pStyle w:val="Heading4"/>
        <w:spacing w:before="0" w:after="280"/>
        <w:rPr>
          <w:rFonts w:ascii="Calibri" w:eastAsia="Calibri" w:hAnsi="Calibri" w:cs="Calibri"/>
          <w:b w:val="0"/>
        </w:rPr>
      </w:pPr>
      <w:bookmarkStart w:id="84" w:name="_heading=h.p7x0qhchgwiu" w:colFirst="0" w:colLast="0"/>
      <w:bookmarkEnd w:id="84"/>
      <w:r>
        <w:rPr>
          <w:rFonts w:ascii="Calibri" w:eastAsia="Calibri" w:hAnsi="Calibri" w:cs="Calibri"/>
          <w:b w:val="0"/>
        </w:rPr>
        <w:t>By the end of this module, you will be able to:</w:t>
      </w:r>
    </w:p>
    <w:p w14:paraId="03E95F75" w14:textId="77777777" w:rsidR="00C15B63" w:rsidRDefault="00BC0515">
      <w:pPr>
        <w:pStyle w:val="Heading4"/>
        <w:numPr>
          <w:ilvl w:val="0"/>
          <w:numId w:val="46"/>
        </w:numPr>
        <w:ind w:left="283" w:hanging="283"/>
        <w:rPr>
          <w:rFonts w:ascii="Calibri" w:eastAsia="Calibri" w:hAnsi="Calibri" w:cs="Calibri"/>
          <w:b w:val="0"/>
        </w:rPr>
      </w:pPr>
      <w:bookmarkStart w:id="85" w:name="_heading=h.bzelyq7oowwr" w:colFirst="0" w:colLast="0"/>
      <w:bookmarkEnd w:id="85"/>
      <w:r>
        <w:rPr>
          <w:rFonts w:ascii="Calibri" w:eastAsia="Calibri" w:hAnsi="Calibri" w:cs="Calibri"/>
          <w:b w:val="0"/>
        </w:rPr>
        <w:t>Identify key elements that help make research data discoverable, accessible, interoperable and reusable.</w:t>
      </w:r>
    </w:p>
    <w:p w14:paraId="2AFFBBCC" w14:textId="77777777" w:rsidR="00C15B63" w:rsidRDefault="00BC0515">
      <w:pPr>
        <w:pStyle w:val="Heading4"/>
        <w:numPr>
          <w:ilvl w:val="0"/>
          <w:numId w:val="46"/>
        </w:numPr>
        <w:ind w:left="283" w:hanging="283"/>
        <w:rPr>
          <w:rFonts w:ascii="Calibri" w:eastAsia="Calibri" w:hAnsi="Calibri" w:cs="Calibri"/>
          <w:b w:val="0"/>
        </w:rPr>
      </w:pPr>
      <w:bookmarkStart w:id="86" w:name="_heading=h.dkikuothcbri" w:colFirst="0" w:colLast="0"/>
      <w:bookmarkEnd w:id="86"/>
      <w:r>
        <w:rPr>
          <w:rFonts w:ascii="Calibri" w:eastAsia="Calibri" w:hAnsi="Calibri" w:cs="Calibri"/>
          <w:b w:val="0"/>
        </w:rPr>
        <w:t>Understand how these key elements are used in different research disciplines and different research workflows.</w:t>
      </w:r>
    </w:p>
    <w:p w14:paraId="7E353A97" w14:textId="1BECCAB2" w:rsidR="00C15B63" w:rsidRPr="00127D2D" w:rsidRDefault="00BC0515" w:rsidP="00127D2D">
      <w:pPr>
        <w:pStyle w:val="Heading4"/>
        <w:numPr>
          <w:ilvl w:val="0"/>
          <w:numId w:val="46"/>
        </w:numPr>
        <w:ind w:left="283" w:hanging="283"/>
        <w:rPr>
          <w:rFonts w:ascii="Calibri" w:eastAsia="Calibri" w:hAnsi="Calibri" w:cs="Calibri"/>
          <w:b w:val="0"/>
        </w:rPr>
      </w:pPr>
      <w:bookmarkStart w:id="87" w:name="_heading=h.dvpl7b1mnvtz" w:colFirst="0" w:colLast="0"/>
      <w:bookmarkEnd w:id="87"/>
      <w:r>
        <w:rPr>
          <w:rFonts w:ascii="Calibri" w:eastAsia="Calibri" w:hAnsi="Calibri" w:cs="Calibri"/>
          <w:b w:val="0"/>
        </w:rPr>
        <w:t>Distinguish between FAIR data and open data.</w:t>
      </w:r>
    </w:p>
    <w:p w14:paraId="5B15BDE2" w14:textId="77777777" w:rsidR="00C15B63" w:rsidRDefault="00BC0515">
      <w:pPr>
        <w:pStyle w:val="Heading4"/>
        <w:spacing w:before="0" w:after="280"/>
        <w:rPr>
          <w:rFonts w:ascii="Calibri" w:eastAsia="Calibri" w:hAnsi="Calibri" w:cs="Calibri"/>
          <w:b w:val="0"/>
        </w:rPr>
      </w:pPr>
      <w:bookmarkStart w:id="88" w:name="_heading=h.xxvfzmu8dd7d" w:colFirst="0" w:colLast="0"/>
      <w:bookmarkEnd w:id="88"/>
      <w:r>
        <w:rPr>
          <w:rFonts w:ascii="Calibri" w:eastAsia="Calibri" w:hAnsi="Calibri" w:cs="Calibri"/>
          <w:b w:val="0"/>
        </w:rPr>
        <w:t>The video material has been imported from Holmstrand, K.F., den Boer, S.P.A., Vlachos, E., Martínez-Lavanchy, P.M., Hansen, K.K. (Eds.) (2019). Research Data Management (e-Learning course). doi:</w:t>
      </w:r>
      <w:hyperlink r:id="rId31">
        <w:r>
          <w:rPr>
            <w:rFonts w:ascii="Calibri" w:eastAsia="Calibri" w:hAnsi="Calibri" w:cs="Calibri"/>
            <w:b w:val="0"/>
            <w:u w:val="single"/>
          </w:rPr>
          <w:t>10.11581/dtu:00000047</w:t>
        </w:r>
      </w:hyperlink>
    </w:p>
    <w:p w14:paraId="6C227578" w14:textId="77777777" w:rsidR="00C15B63" w:rsidRDefault="00BC0515">
      <w:pPr>
        <w:pBdr>
          <w:top w:val="nil"/>
          <w:left w:val="nil"/>
          <w:bottom w:val="nil"/>
          <w:right w:val="nil"/>
          <w:between w:val="nil"/>
        </w:pBdr>
        <w:spacing w:after="280"/>
        <w:rPr>
          <w:b/>
        </w:rPr>
      </w:pPr>
      <w:r>
        <w:rPr>
          <w:b/>
        </w:rPr>
        <w:t>Video presentation</w:t>
      </w:r>
    </w:p>
    <w:p w14:paraId="01016BCB" w14:textId="77777777" w:rsidR="00C15B63" w:rsidRDefault="00BC0515">
      <w:pPr>
        <w:pStyle w:val="Heading4"/>
        <w:spacing w:before="0" w:after="280"/>
        <w:rPr>
          <w:rFonts w:ascii="Calibri" w:eastAsia="Calibri" w:hAnsi="Calibri" w:cs="Calibri"/>
          <w:b w:val="0"/>
        </w:rPr>
      </w:pPr>
      <w:bookmarkStart w:id="89" w:name="_heading=h.uzacr7b7h3m8" w:colFirst="0" w:colLast="0"/>
      <w:bookmarkEnd w:id="89"/>
      <w:r>
        <w:rPr>
          <w:rFonts w:ascii="Calibri" w:eastAsia="Calibri" w:hAnsi="Calibri" w:cs="Calibri"/>
          <w:b w:val="0"/>
        </w:rPr>
        <w:t>Watch this introductory video from the eLearning course in Research Data Management brought by the Danish National Forum for Data Management. </w:t>
      </w:r>
    </w:p>
    <w:p w14:paraId="2E90ED24" w14:textId="77777777" w:rsidR="00C15B63" w:rsidRDefault="00BC0515">
      <w:r>
        <w:t xml:space="preserve">YouTube link: </w:t>
      </w:r>
      <w:hyperlink r:id="rId32">
        <w:r>
          <w:rPr>
            <w:color w:val="1155CC"/>
            <w:u w:val="single"/>
          </w:rPr>
          <w:t>https://www.youtube.com/watch?v=hxK09n52-mA</w:t>
        </w:r>
      </w:hyperlink>
      <w:r>
        <w:t xml:space="preserve"> </w:t>
      </w:r>
    </w:p>
    <w:p w14:paraId="08E63FDF" w14:textId="77777777" w:rsidR="00C15B63" w:rsidRDefault="00C15B63"/>
    <w:p w14:paraId="042CF910" w14:textId="77777777" w:rsidR="00C15B63" w:rsidRDefault="00BC0515">
      <w:pPr>
        <w:pBdr>
          <w:top w:val="nil"/>
          <w:left w:val="nil"/>
          <w:bottom w:val="nil"/>
          <w:right w:val="nil"/>
          <w:between w:val="nil"/>
        </w:pBdr>
        <w:spacing w:after="280"/>
      </w:pPr>
      <w:r>
        <w:rPr>
          <w:b/>
        </w:rPr>
        <w:t xml:space="preserve">Learning activities </w:t>
      </w:r>
    </w:p>
    <w:p w14:paraId="4C5B88A1" w14:textId="77777777" w:rsidR="00C15B63" w:rsidRDefault="00BC0515">
      <w:pPr>
        <w:pBdr>
          <w:top w:val="nil"/>
          <w:left w:val="nil"/>
          <w:bottom w:val="nil"/>
          <w:right w:val="nil"/>
          <w:between w:val="nil"/>
        </w:pBdr>
        <w:spacing w:after="280"/>
        <w:rPr>
          <w:b/>
        </w:rPr>
      </w:pPr>
      <w:r>
        <w:rPr>
          <w:b/>
        </w:rPr>
        <w:t xml:space="preserve">Activity 1: Quiz on FAIR principles </w:t>
      </w:r>
    </w:p>
    <w:p w14:paraId="6E957851" w14:textId="77777777" w:rsidR="00C15B63" w:rsidRDefault="00BC0515">
      <w:pPr>
        <w:pStyle w:val="Heading4"/>
        <w:spacing w:before="0" w:after="280"/>
        <w:rPr>
          <w:rFonts w:ascii="Calibri" w:eastAsia="Calibri" w:hAnsi="Calibri" w:cs="Calibri"/>
          <w:b w:val="0"/>
        </w:rPr>
      </w:pPr>
      <w:bookmarkStart w:id="90" w:name="_heading=h.8bb3lxn3ou52" w:colFirst="0" w:colLast="0"/>
      <w:bookmarkEnd w:id="90"/>
      <w:r>
        <w:rPr>
          <w:rFonts w:ascii="Calibri" w:eastAsia="Calibri" w:hAnsi="Calibri" w:cs="Calibri"/>
          <w:b w:val="0"/>
        </w:rPr>
        <w:t>After watching the video, take a quiz to test your knowledge about FAIR principles.</w:t>
      </w:r>
    </w:p>
    <w:p w14:paraId="7735AC44" w14:textId="77777777" w:rsidR="00C15B63" w:rsidRDefault="00BC0515">
      <w:pPr>
        <w:numPr>
          <w:ilvl w:val="0"/>
          <w:numId w:val="41"/>
        </w:numPr>
      </w:pPr>
      <w:r>
        <w:t>What is FAIR about?</w:t>
      </w:r>
    </w:p>
    <w:p w14:paraId="611E9BD2" w14:textId="77777777" w:rsidR="00C15B63" w:rsidRDefault="00C15B63">
      <w:pPr>
        <w:ind w:left="360"/>
      </w:pPr>
    </w:p>
    <w:p w14:paraId="6E4CAF83" w14:textId="77777777" w:rsidR="00C15B63" w:rsidRDefault="00BC0515">
      <w:pPr>
        <w:numPr>
          <w:ilvl w:val="0"/>
          <w:numId w:val="22"/>
        </w:numPr>
      </w:pPr>
      <w:r>
        <w:t xml:space="preserve">Official guidelines for data management </w:t>
      </w:r>
    </w:p>
    <w:p w14:paraId="0EF627D5" w14:textId="77777777" w:rsidR="00C15B63" w:rsidRDefault="00BC0515">
      <w:pPr>
        <w:numPr>
          <w:ilvl w:val="0"/>
          <w:numId w:val="22"/>
        </w:numPr>
      </w:pPr>
      <w:r>
        <w:t xml:space="preserve">Exclusively open data </w:t>
      </w:r>
    </w:p>
    <w:p w14:paraId="1462D7F2" w14:textId="77777777" w:rsidR="00C15B63" w:rsidRDefault="00BC0515">
      <w:pPr>
        <w:numPr>
          <w:ilvl w:val="0"/>
          <w:numId w:val="22"/>
        </w:numPr>
        <w:rPr>
          <w:b/>
        </w:rPr>
      </w:pPr>
      <w:r>
        <w:rPr>
          <w:b/>
        </w:rPr>
        <w:t>A set of best practices for sharing research data</w:t>
      </w:r>
    </w:p>
    <w:p w14:paraId="2F030FEB" w14:textId="77777777" w:rsidR="00C15B63" w:rsidRDefault="00BC0515">
      <w:pPr>
        <w:numPr>
          <w:ilvl w:val="0"/>
          <w:numId w:val="22"/>
        </w:numPr>
      </w:pPr>
      <w:r>
        <w:t xml:space="preserve">Mandatory research standards </w:t>
      </w:r>
    </w:p>
    <w:p w14:paraId="23867C45" w14:textId="77777777" w:rsidR="00C15B63" w:rsidRDefault="00C15B63"/>
    <w:p w14:paraId="795A2AFF" w14:textId="77777777" w:rsidR="00C15B63" w:rsidRDefault="00BC0515">
      <w:pPr>
        <w:numPr>
          <w:ilvl w:val="0"/>
          <w:numId w:val="41"/>
        </w:numPr>
      </w:pPr>
      <w:r>
        <w:t>What is open data?</w:t>
      </w:r>
    </w:p>
    <w:p w14:paraId="133060DD" w14:textId="77777777" w:rsidR="00C15B63" w:rsidRDefault="00C15B63">
      <w:pPr>
        <w:ind w:left="360"/>
      </w:pPr>
    </w:p>
    <w:p w14:paraId="4200CB3D" w14:textId="77777777" w:rsidR="00C15B63" w:rsidRDefault="00BC0515">
      <w:pPr>
        <w:numPr>
          <w:ilvl w:val="0"/>
          <w:numId w:val="64"/>
        </w:numPr>
      </w:pPr>
      <w:r>
        <w:t xml:space="preserve">A practice of sharing data except for </w:t>
      </w:r>
      <w:r>
        <w:rPr>
          <w:color w:val="202122"/>
          <w:highlight w:val="white"/>
        </w:rPr>
        <w:t>restrictions from copyright, patents or other mechanisms of control.</w:t>
      </w:r>
    </w:p>
    <w:p w14:paraId="3381AB8B" w14:textId="77777777" w:rsidR="00C15B63" w:rsidRDefault="00BC0515">
      <w:pPr>
        <w:numPr>
          <w:ilvl w:val="0"/>
          <w:numId w:val="64"/>
        </w:numPr>
        <w:rPr>
          <w:b/>
        </w:rPr>
      </w:pPr>
      <w:r>
        <w:rPr>
          <w:b/>
        </w:rPr>
        <w:t xml:space="preserve">Data that can be freely used, shared and built on by anyone, anywhere and for any purpose. </w:t>
      </w:r>
    </w:p>
    <w:p w14:paraId="109EB8CF" w14:textId="77777777" w:rsidR="00C15B63" w:rsidRDefault="00BC0515">
      <w:pPr>
        <w:numPr>
          <w:ilvl w:val="0"/>
          <w:numId w:val="64"/>
        </w:numPr>
      </w:pPr>
      <w:r>
        <w:lastRenderedPageBreak/>
        <w:t>Exclusively scholarly journal data.</w:t>
      </w:r>
    </w:p>
    <w:p w14:paraId="3424915A" w14:textId="77777777" w:rsidR="00C15B63" w:rsidRDefault="00BC0515">
      <w:pPr>
        <w:numPr>
          <w:ilvl w:val="0"/>
          <w:numId w:val="64"/>
        </w:numPr>
      </w:pPr>
      <w:r>
        <w:t>None of the above</w:t>
      </w:r>
    </w:p>
    <w:p w14:paraId="79E8ED5A" w14:textId="77777777" w:rsidR="00C15B63" w:rsidRDefault="00C15B63"/>
    <w:p w14:paraId="77E696B8" w14:textId="77777777" w:rsidR="00C15B63" w:rsidRDefault="00BC0515">
      <w:r>
        <w:t>Read the following statements and select the incorrect ones. In FAIR:</w:t>
      </w:r>
    </w:p>
    <w:p w14:paraId="643108F4" w14:textId="77777777" w:rsidR="00C15B63" w:rsidRDefault="00C15B63"/>
    <w:p w14:paraId="48315913" w14:textId="77777777" w:rsidR="00C15B63" w:rsidRDefault="00BC0515">
      <w:r>
        <w:t>3. “F” implies that:</w:t>
      </w:r>
    </w:p>
    <w:p w14:paraId="2832FEFA" w14:textId="77777777" w:rsidR="00C15B63" w:rsidRDefault="00C15B63"/>
    <w:p w14:paraId="476C84D4" w14:textId="77777777" w:rsidR="00C15B63" w:rsidRDefault="00BC0515">
      <w:pPr>
        <w:numPr>
          <w:ilvl w:val="0"/>
          <w:numId w:val="57"/>
        </w:numPr>
      </w:pPr>
      <w:r>
        <w:t>Others can discover your data.</w:t>
      </w:r>
    </w:p>
    <w:p w14:paraId="293081D9" w14:textId="77777777" w:rsidR="00C15B63" w:rsidRDefault="00BC0515">
      <w:pPr>
        <w:numPr>
          <w:ilvl w:val="0"/>
          <w:numId w:val="57"/>
        </w:numPr>
        <w:rPr>
          <w:b/>
        </w:rPr>
      </w:pPr>
      <w:r>
        <w:rPr>
          <w:b/>
        </w:rPr>
        <w:t>Your data is published in a scholarly journal.</w:t>
      </w:r>
    </w:p>
    <w:p w14:paraId="44F22A96" w14:textId="77777777" w:rsidR="00C15B63" w:rsidRDefault="00BC0515">
      <w:pPr>
        <w:numPr>
          <w:ilvl w:val="0"/>
          <w:numId w:val="57"/>
        </w:numPr>
        <w:rPr>
          <w:b/>
        </w:rPr>
      </w:pPr>
      <w:r>
        <w:rPr>
          <w:b/>
        </w:rPr>
        <w:t>Only machines can read your data.</w:t>
      </w:r>
    </w:p>
    <w:p w14:paraId="1958A4A5" w14:textId="77777777" w:rsidR="00C15B63" w:rsidRDefault="00BC0515">
      <w:pPr>
        <w:numPr>
          <w:ilvl w:val="0"/>
          <w:numId w:val="57"/>
        </w:numPr>
      </w:pPr>
      <w:r>
        <w:t xml:space="preserve">Others can access your data. </w:t>
      </w:r>
    </w:p>
    <w:p w14:paraId="78B113D9" w14:textId="77777777" w:rsidR="00C15B63" w:rsidRDefault="00C15B63"/>
    <w:p w14:paraId="3C5357BB" w14:textId="77777777" w:rsidR="00C15B63" w:rsidRDefault="00BC0515">
      <w:r>
        <w:t>4. “A” implies that:</w:t>
      </w:r>
    </w:p>
    <w:p w14:paraId="645969FD" w14:textId="77777777" w:rsidR="00C15B63" w:rsidRDefault="00C15B63"/>
    <w:p w14:paraId="5543EC92" w14:textId="77777777" w:rsidR="00C15B63" w:rsidRDefault="00BC0515">
      <w:pPr>
        <w:numPr>
          <w:ilvl w:val="0"/>
          <w:numId w:val="1"/>
        </w:numPr>
      </w:pPr>
      <w:r>
        <w:t>Your data can be made available to others.</w:t>
      </w:r>
    </w:p>
    <w:p w14:paraId="29D778D4" w14:textId="77777777" w:rsidR="00C15B63" w:rsidRDefault="00BC0515">
      <w:pPr>
        <w:numPr>
          <w:ilvl w:val="0"/>
          <w:numId w:val="1"/>
        </w:numPr>
        <w:rPr>
          <w:b/>
        </w:rPr>
      </w:pPr>
      <w:r>
        <w:rPr>
          <w:b/>
        </w:rPr>
        <w:t>Everyone can access and use all of your data.</w:t>
      </w:r>
    </w:p>
    <w:p w14:paraId="4A43240C" w14:textId="77777777" w:rsidR="00C15B63" w:rsidRDefault="00BC0515">
      <w:pPr>
        <w:numPr>
          <w:ilvl w:val="0"/>
          <w:numId w:val="1"/>
        </w:numPr>
        <w:rPr>
          <w:b/>
        </w:rPr>
      </w:pPr>
      <w:r>
        <w:rPr>
          <w:b/>
        </w:rPr>
        <w:t>Your data is stored locally.</w:t>
      </w:r>
    </w:p>
    <w:p w14:paraId="0CCAC1B2" w14:textId="77777777" w:rsidR="00C15B63" w:rsidRDefault="00BC0515">
      <w:pPr>
        <w:numPr>
          <w:ilvl w:val="0"/>
          <w:numId w:val="1"/>
        </w:numPr>
      </w:pPr>
      <w:r>
        <w:t xml:space="preserve">Your metadata is understandable to machines. </w:t>
      </w:r>
    </w:p>
    <w:p w14:paraId="59757B44" w14:textId="77777777" w:rsidR="00C15B63" w:rsidRDefault="00C15B63"/>
    <w:p w14:paraId="0B06C2FD" w14:textId="77777777" w:rsidR="00C15B63" w:rsidRDefault="00BC0515">
      <w:r>
        <w:t>5. “I” implies that:</w:t>
      </w:r>
    </w:p>
    <w:p w14:paraId="1D730AE0" w14:textId="77777777" w:rsidR="00C15B63" w:rsidRDefault="00C15B63"/>
    <w:p w14:paraId="6174F83B" w14:textId="77777777" w:rsidR="00C15B63" w:rsidRDefault="00BC0515">
      <w:pPr>
        <w:numPr>
          <w:ilvl w:val="0"/>
          <w:numId w:val="25"/>
        </w:numPr>
      </w:pPr>
      <w:r>
        <w:t>Your data can be integrated with other data or it can be easily used by machines.</w:t>
      </w:r>
    </w:p>
    <w:p w14:paraId="5F63ECDD" w14:textId="77777777" w:rsidR="00C15B63" w:rsidRDefault="00BC0515">
      <w:pPr>
        <w:numPr>
          <w:ilvl w:val="0"/>
          <w:numId w:val="25"/>
        </w:numPr>
        <w:rPr>
          <w:b/>
        </w:rPr>
      </w:pPr>
      <w:r>
        <w:rPr>
          <w:b/>
        </w:rPr>
        <w:t>Your data uses vocabularies that follow any principles.</w:t>
      </w:r>
    </w:p>
    <w:p w14:paraId="1782B6AD" w14:textId="77777777" w:rsidR="00C15B63" w:rsidRDefault="00BC0515">
      <w:pPr>
        <w:numPr>
          <w:ilvl w:val="0"/>
          <w:numId w:val="25"/>
        </w:numPr>
        <w:rPr>
          <w:b/>
        </w:rPr>
      </w:pPr>
      <w:r>
        <w:rPr>
          <w:b/>
        </w:rPr>
        <w:t>Your data can only be used by humans.</w:t>
      </w:r>
    </w:p>
    <w:p w14:paraId="0CA6BCE7" w14:textId="77777777" w:rsidR="00C15B63" w:rsidRDefault="00BC0515">
      <w:pPr>
        <w:numPr>
          <w:ilvl w:val="0"/>
          <w:numId w:val="25"/>
        </w:numPr>
        <w:rPr>
          <w:b/>
        </w:rPr>
      </w:pPr>
      <w:r>
        <w:rPr>
          <w:b/>
        </w:rPr>
        <w:t xml:space="preserve">Your data can be integrated within a single research domain. </w:t>
      </w:r>
    </w:p>
    <w:p w14:paraId="73A9AA47" w14:textId="77777777" w:rsidR="00C15B63" w:rsidRDefault="00C15B63"/>
    <w:p w14:paraId="4EF6671E" w14:textId="77777777" w:rsidR="00C15B63" w:rsidRDefault="00BC0515">
      <w:r>
        <w:t>6. “R” implies that:</w:t>
      </w:r>
    </w:p>
    <w:p w14:paraId="5DDED784" w14:textId="77777777" w:rsidR="00C15B63" w:rsidRDefault="00C15B63"/>
    <w:p w14:paraId="48FED931" w14:textId="77777777" w:rsidR="00C15B63" w:rsidRDefault="00BC0515">
      <w:pPr>
        <w:numPr>
          <w:ilvl w:val="0"/>
          <w:numId w:val="53"/>
        </w:numPr>
      </w:pPr>
      <w:r>
        <w:t>Your data can be used for new research.</w:t>
      </w:r>
    </w:p>
    <w:p w14:paraId="73DEF867" w14:textId="77777777" w:rsidR="00C15B63" w:rsidRDefault="00BC0515">
      <w:pPr>
        <w:numPr>
          <w:ilvl w:val="0"/>
          <w:numId w:val="53"/>
        </w:numPr>
      </w:pPr>
      <w:r>
        <w:t xml:space="preserve">Your data should specify the conditions </w:t>
      </w:r>
      <w:r>
        <w:rPr>
          <w:color w:val="333333"/>
        </w:rPr>
        <w:t>under which the data can be used by machines.</w:t>
      </w:r>
    </w:p>
    <w:p w14:paraId="4BEC6BD2" w14:textId="77777777" w:rsidR="00C15B63" w:rsidRDefault="00BC0515">
      <w:pPr>
        <w:numPr>
          <w:ilvl w:val="0"/>
          <w:numId w:val="53"/>
        </w:numPr>
      </w:pPr>
      <w:r>
        <w:rPr>
          <w:color w:val="333333"/>
          <w:highlight w:val="white"/>
        </w:rPr>
        <w:t>A Creative Commons licence should always be linked to your data.</w:t>
      </w:r>
    </w:p>
    <w:p w14:paraId="47F1406A" w14:textId="77777777" w:rsidR="00C15B63" w:rsidRDefault="00BC0515">
      <w:pPr>
        <w:numPr>
          <w:ilvl w:val="0"/>
          <w:numId w:val="53"/>
        </w:numPr>
        <w:rPr>
          <w:b/>
        </w:rPr>
      </w:pPr>
      <w:r>
        <w:rPr>
          <w:b/>
        </w:rPr>
        <w:t xml:space="preserve">Your data should be reused only by you. </w:t>
      </w:r>
    </w:p>
    <w:p w14:paraId="0D40F648" w14:textId="77777777" w:rsidR="00C15B63" w:rsidRDefault="00C15B63"/>
    <w:p w14:paraId="1034DE7C" w14:textId="77777777" w:rsidR="00C15B63" w:rsidRDefault="00BC0515">
      <w:pPr>
        <w:tabs>
          <w:tab w:val="left" w:pos="960"/>
        </w:tabs>
      </w:pPr>
      <w:r>
        <w:t>7. If you cannot share your data openly, you should:</w:t>
      </w:r>
    </w:p>
    <w:p w14:paraId="5747E29C" w14:textId="77777777" w:rsidR="00C15B63" w:rsidRDefault="00C15B63">
      <w:pPr>
        <w:tabs>
          <w:tab w:val="left" w:pos="960"/>
        </w:tabs>
      </w:pPr>
    </w:p>
    <w:p w14:paraId="7BCD50E9" w14:textId="77777777" w:rsidR="00C15B63" w:rsidRDefault="00BC0515">
      <w:pPr>
        <w:numPr>
          <w:ilvl w:val="0"/>
          <w:numId w:val="47"/>
        </w:numPr>
        <w:tabs>
          <w:tab w:val="left" w:pos="960"/>
        </w:tabs>
      </w:pPr>
      <w:r>
        <w:t xml:space="preserve">Do nothing as you cannot share your data by default. </w:t>
      </w:r>
    </w:p>
    <w:p w14:paraId="0EA5FD79" w14:textId="77777777" w:rsidR="00C15B63" w:rsidRDefault="00BC0515">
      <w:pPr>
        <w:numPr>
          <w:ilvl w:val="0"/>
          <w:numId w:val="47"/>
        </w:numPr>
        <w:tabs>
          <w:tab w:val="left" w:pos="960"/>
        </w:tabs>
      </w:pPr>
      <w:r>
        <w:t>Publish your data in a trustworthy digital repository.</w:t>
      </w:r>
    </w:p>
    <w:p w14:paraId="10F9C421" w14:textId="77777777" w:rsidR="00C15B63" w:rsidRDefault="00BC0515">
      <w:pPr>
        <w:numPr>
          <w:ilvl w:val="0"/>
          <w:numId w:val="47"/>
        </w:numPr>
        <w:tabs>
          <w:tab w:val="left" w:pos="960"/>
        </w:tabs>
      </w:pPr>
      <w:r>
        <w:t>Present your data to a selected audience.</w:t>
      </w:r>
    </w:p>
    <w:p w14:paraId="58E5F02B" w14:textId="77777777" w:rsidR="00C15B63" w:rsidRDefault="00BC0515">
      <w:pPr>
        <w:numPr>
          <w:ilvl w:val="0"/>
          <w:numId w:val="47"/>
        </w:numPr>
        <w:tabs>
          <w:tab w:val="left" w:pos="960"/>
        </w:tabs>
        <w:rPr>
          <w:b/>
        </w:rPr>
      </w:pPr>
      <w:r>
        <w:rPr>
          <w:b/>
        </w:rPr>
        <w:t>Create and publish a description of your data, so that researchers with a relevant purpose can request permission to reuse the data.</w:t>
      </w:r>
    </w:p>
    <w:p w14:paraId="083B74B8" w14:textId="77777777" w:rsidR="00C15B63" w:rsidRDefault="00C15B63">
      <w:pPr>
        <w:tabs>
          <w:tab w:val="left" w:pos="960"/>
        </w:tabs>
        <w:ind w:left="720"/>
      </w:pPr>
    </w:p>
    <w:p w14:paraId="6BF97B2D" w14:textId="77777777" w:rsidR="00C15B63" w:rsidRDefault="00BC0515">
      <w:r>
        <w:t>8. What are the key motivations for establishing the FAIR principles?</w:t>
      </w:r>
    </w:p>
    <w:p w14:paraId="5CF7605C" w14:textId="77777777" w:rsidR="00C15B63" w:rsidRDefault="00C15B63">
      <w:pPr>
        <w:ind w:left="360"/>
      </w:pPr>
    </w:p>
    <w:p w14:paraId="1938A2BC" w14:textId="77777777" w:rsidR="00C15B63" w:rsidRDefault="00BC0515">
      <w:pPr>
        <w:numPr>
          <w:ilvl w:val="0"/>
          <w:numId w:val="55"/>
        </w:numPr>
      </w:pPr>
      <w:r>
        <w:lastRenderedPageBreak/>
        <w:t>Better research output</w:t>
      </w:r>
    </w:p>
    <w:p w14:paraId="2CC7BCB2" w14:textId="77777777" w:rsidR="00C15B63" w:rsidRDefault="00BC0515">
      <w:pPr>
        <w:numPr>
          <w:ilvl w:val="0"/>
          <w:numId w:val="55"/>
        </w:numPr>
      </w:pPr>
      <w:r>
        <w:t>More value to publicly funded research</w:t>
      </w:r>
    </w:p>
    <w:p w14:paraId="059ECD90" w14:textId="77777777" w:rsidR="00C15B63" w:rsidRDefault="00BC0515">
      <w:pPr>
        <w:numPr>
          <w:ilvl w:val="0"/>
          <w:numId w:val="55"/>
        </w:numPr>
      </w:pPr>
      <w:r>
        <w:t>Improved peer-review process</w:t>
      </w:r>
    </w:p>
    <w:p w14:paraId="3840B912" w14:textId="77777777" w:rsidR="00C15B63" w:rsidRDefault="00BC0515">
      <w:pPr>
        <w:numPr>
          <w:ilvl w:val="0"/>
          <w:numId w:val="55"/>
        </w:numPr>
      </w:pPr>
      <w:r>
        <w:t xml:space="preserve">High research integrity </w:t>
      </w:r>
    </w:p>
    <w:p w14:paraId="2608C461" w14:textId="77777777" w:rsidR="00C15B63" w:rsidRDefault="00BC0515">
      <w:pPr>
        <w:numPr>
          <w:ilvl w:val="0"/>
          <w:numId w:val="55"/>
        </w:numPr>
        <w:rPr>
          <w:b/>
        </w:rPr>
      </w:pPr>
      <w:r>
        <w:rPr>
          <w:b/>
        </w:rPr>
        <w:t xml:space="preserve">All of the above. </w:t>
      </w:r>
    </w:p>
    <w:p w14:paraId="396272BD" w14:textId="77777777" w:rsidR="00C15B63" w:rsidRDefault="00C15B63"/>
    <w:p w14:paraId="10D88AAA" w14:textId="77777777" w:rsidR="00C15B63" w:rsidRDefault="00BC0515">
      <w:pPr>
        <w:spacing w:after="280"/>
        <w:rPr>
          <w:b/>
        </w:rPr>
      </w:pPr>
      <w:r>
        <w:rPr>
          <w:b/>
        </w:rPr>
        <w:t xml:space="preserve">Activity 2: Data repositories and FAIR </w:t>
      </w:r>
    </w:p>
    <w:p w14:paraId="5E4C529B" w14:textId="77777777" w:rsidR="00C15B63" w:rsidRDefault="00BC0515">
      <w:pPr>
        <w:spacing w:after="280"/>
      </w:pPr>
      <w:r>
        <w:t>Data repositories provide an easy way to publish your data following the FAIR principles. They play a central role in making your data discoverable for reuse by others or finding someone else’s data. </w:t>
      </w:r>
    </w:p>
    <w:p w14:paraId="3109DCA6" w14:textId="77777777" w:rsidR="00C15B63" w:rsidRDefault="00BC0515">
      <w:r>
        <w:t>Think of or find a specific dataset, e.g. something related to your research domain. You can use the websites below to search for a preferred repository (think of the domain and trustworthiness) where you can find a dataset:</w:t>
      </w:r>
    </w:p>
    <w:p w14:paraId="6262AC10" w14:textId="77777777" w:rsidR="00C15B63" w:rsidRDefault="00C15B63"/>
    <w:p w14:paraId="7E6FC0E5" w14:textId="77777777" w:rsidR="00C15B63" w:rsidRDefault="00BC0515">
      <w:pPr>
        <w:numPr>
          <w:ilvl w:val="0"/>
          <w:numId w:val="70"/>
        </w:numPr>
        <w:pBdr>
          <w:top w:val="nil"/>
          <w:left w:val="nil"/>
          <w:bottom w:val="nil"/>
          <w:right w:val="nil"/>
          <w:between w:val="nil"/>
        </w:pBdr>
      </w:pPr>
      <w:r>
        <w:t xml:space="preserve">re3data </w:t>
      </w:r>
      <w:hyperlink r:id="rId33">
        <w:r>
          <w:t>https://re3data.org</w:t>
        </w:r>
      </w:hyperlink>
      <w:r>
        <w:t>  </w:t>
      </w:r>
    </w:p>
    <w:p w14:paraId="2047FE4A" w14:textId="77777777" w:rsidR="00C15B63" w:rsidRDefault="00BC0515">
      <w:pPr>
        <w:numPr>
          <w:ilvl w:val="0"/>
          <w:numId w:val="70"/>
        </w:numPr>
        <w:pBdr>
          <w:top w:val="nil"/>
          <w:left w:val="nil"/>
          <w:bottom w:val="nil"/>
          <w:right w:val="nil"/>
          <w:between w:val="nil"/>
        </w:pBdr>
      </w:pPr>
      <w:r>
        <w:t xml:space="preserve">FAIRshairing </w:t>
      </w:r>
      <w:hyperlink r:id="rId34">
        <w:r>
          <w:t>https://fairsharing.org</w:t>
        </w:r>
      </w:hyperlink>
    </w:p>
    <w:p w14:paraId="04F32258" w14:textId="77777777" w:rsidR="00C15B63" w:rsidRDefault="00BC0515">
      <w:pPr>
        <w:numPr>
          <w:ilvl w:val="0"/>
          <w:numId w:val="70"/>
        </w:numPr>
        <w:pBdr>
          <w:top w:val="nil"/>
          <w:left w:val="nil"/>
          <w:bottom w:val="nil"/>
          <w:right w:val="nil"/>
          <w:between w:val="nil"/>
        </w:pBdr>
      </w:pPr>
      <w:r>
        <w:rPr>
          <w:color w:val="000000"/>
        </w:rPr>
        <w:t xml:space="preserve">Data Deposit Recommendation Service (DDRS) </w:t>
      </w:r>
      <w:hyperlink r:id="rId35">
        <w:r>
          <w:rPr>
            <w:color w:val="000000"/>
          </w:rPr>
          <w:t>https://ddrs-dev.dariah.eu/ddrs/</w:t>
        </w:r>
      </w:hyperlink>
    </w:p>
    <w:p w14:paraId="7E794C0D" w14:textId="77777777" w:rsidR="00C15B63" w:rsidRDefault="00BC0515">
      <w:pPr>
        <w:numPr>
          <w:ilvl w:val="0"/>
          <w:numId w:val="70"/>
        </w:numPr>
        <w:pBdr>
          <w:top w:val="nil"/>
          <w:left w:val="nil"/>
          <w:bottom w:val="nil"/>
          <w:right w:val="nil"/>
          <w:between w:val="nil"/>
        </w:pBdr>
      </w:pPr>
      <w:r>
        <w:t xml:space="preserve">Repository Finder </w:t>
      </w:r>
      <w:hyperlink r:id="rId36">
        <w:r>
          <w:t>https://repositoryfinder.datacite.org</w:t>
        </w:r>
      </w:hyperlink>
      <w:r>
        <w:t> </w:t>
      </w:r>
    </w:p>
    <w:p w14:paraId="0E6796DF" w14:textId="77777777" w:rsidR="00C15B63" w:rsidRDefault="00BC0515">
      <w:pPr>
        <w:spacing w:before="240"/>
      </w:pPr>
      <w:r>
        <w:t xml:space="preserve">Alternatively, choose one of the two datasets below: </w:t>
      </w:r>
    </w:p>
    <w:p w14:paraId="37139E23" w14:textId="77777777" w:rsidR="00C15B63" w:rsidRDefault="00B33F14">
      <w:pPr>
        <w:numPr>
          <w:ilvl w:val="0"/>
          <w:numId w:val="77"/>
        </w:numPr>
        <w:spacing w:before="240"/>
      </w:pPr>
      <w:hyperlink r:id="rId37">
        <w:r w:rsidR="00BC0515">
          <w:t>https://bit.ly/CycloneData</w:t>
        </w:r>
      </w:hyperlink>
      <w:r w:rsidR="00BC0515">
        <w:t xml:space="preserve">   </w:t>
      </w:r>
    </w:p>
    <w:p w14:paraId="06A6763E" w14:textId="77777777" w:rsidR="00C15B63" w:rsidRDefault="00B33F14">
      <w:pPr>
        <w:numPr>
          <w:ilvl w:val="0"/>
          <w:numId w:val="77"/>
        </w:numPr>
      </w:pPr>
      <w:hyperlink r:id="rId38">
        <w:r w:rsidR="00BC0515">
          <w:t>https://bit.ly/3wPIHWy</w:t>
        </w:r>
      </w:hyperlink>
      <w:r w:rsidR="00BC0515">
        <w:t xml:space="preserve"> </w:t>
      </w:r>
    </w:p>
    <w:p w14:paraId="3B12CD9D" w14:textId="77777777" w:rsidR="00C15B63" w:rsidRDefault="00BC0515">
      <w:pPr>
        <w:spacing w:before="240"/>
      </w:pPr>
      <w:r>
        <w:t xml:space="preserve">Go to </w:t>
      </w:r>
      <w:hyperlink r:id="rId39">
        <w:r>
          <w:t>https://fairaware.dans.knaw.nl</w:t>
        </w:r>
      </w:hyperlink>
      <w:r>
        <w:t xml:space="preserve"> and check the FAIRness of the dataset (if you prefer to use the French version, click here </w:t>
      </w:r>
      <w:hyperlink r:id="rId40">
        <w:r>
          <w:rPr>
            <w:color w:val="1155CC"/>
            <w:u w:val="single"/>
          </w:rPr>
          <w:t>https://doranum.fr/enjeux-benefices/outil-fair-aware</w:t>
        </w:r>
      </w:hyperlink>
      <w:r>
        <w:t>). The test will take between 10 and 30 minutes depending on your current knowledge. If you use the suggested datasets above, replace “Are you aware that...” with “Do you think that the data creator was aware that…”</w:t>
      </w:r>
    </w:p>
    <w:p w14:paraId="5B66D680" w14:textId="77777777" w:rsidR="00C15B63" w:rsidRDefault="00C15B63"/>
    <w:p w14:paraId="133FDDDF" w14:textId="77777777" w:rsidR="00C15B63" w:rsidRDefault="00BC0515">
      <w:r>
        <w:t xml:space="preserve">Interesting fact. CycloneData won a Dutch Data Award 2020. See </w:t>
      </w:r>
      <w:hyperlink r:id="rId41">
        <w:r>
          <w:rPr>
            <w:color w:val="1155CC"/>
            <w:u w:val="single"/>
          </w:rPr>
          <w:t>https://bit.ly/3gXwx7t</w:t>
        </w:r>
      </w:hyperlink>
      <w:r>
        <w:t xml:space="preserve"> </w:t>
      </w:r>
    </w:p>
    <w:p w14:paraId="142F60AC" w14:textId="77777777" w:rsidR="00C15B63" w:rsidRDefault="00C15B63"/>
    <w:p w14:paraId="789C63D9" w14:textId="77777777" w:rsidR="00C15B63" w:rsidRDefault="00C15B63">
      <w:pPr>
        <w:pBdr>
          <w:top w:val="nil"/>
          <w:left w:val="nil"/>
          <w:bottom w:val="nil"/>
          <w:right w:val="nil"/>
          <w:between w:val="nil"/>
        </w:pBdr>
        <w:spacing w:after="280"/>
        <w:rPr>
          <w:b/>
          <w:highlight w:val="green"/>
        </w:rPr>
      </w:pPr>
    </w:p>
    <w:p w14:paraId="22AF72F8" w14:textId="77777777" w:rsidR="00C15B63" w:rsidRDefault="00C15B63">
      <w:pPr>
        <w:pBdr>
          <w:top w:val="nil"/>
          <w:left w:val="nil"/>
          <w:bottom w:val="nil"/>
          <w:right w:val="nil"/>
          <w:between w:val="nil"/>
        </w:pBdr>
        <w:spacing w:after="280"/>
        <w:rPr>
          <w:b/>
          <w:highlight w:val="green"/>
        </w:rPr>
      </w:pPr>
    </w:p>
    <w:p w14:paraId="3FDA66BD" w14:textId="77777777" w:rsidR="00C15B63" w:rsidRDefault="00C15B63">
      <w:pPr>
        <w:pBdr>
          <w:top w:val="nil"/>
          <w:left w:val="nil"/>
          <w:bottom w:val="nil"/>
          <w:right w:val="nil"/>
          <w:between w:val="nil"/>
        </w:pBdr>
        <w:spacing w:after="280"/>
        <w:rPr>
          <w:b/>
          <w:highlight w:val="green"/>
        </w:rPr>
      </w:pPr>
    </w:p>
    <w:p w14:paraId="38A447EA" w14:textId="77777777" w:rsidR="00C15B63" w:rsidRDefault="00C15B63">
      <w:pPr>
        <w:pBdr>
          <w:top w:val="nil"/>
          <w:left w:val="nil"/>
          <w:bottom w:val="nil"/>
          <w:right w:val="nil"/>
          <w:between w:val="nil"/>
        </w:pBdr>
        <w:spacing w:after="280"/>
        <w:rPr>
          <w:b/>
          <w:highlight w:val="green"/>
        </w:rPr>
      </w:pPr>
    </w:p>
    <w:p w14:paraId="11679B07" w14:textId="77777777" w:rsidR="00C15B63" w:rsidRDefault="00C15B63">
      <w:pPr>
        <w:pBdr>
          <w:top w:val="nil"/>
          <w:left w:val="nil"/>
          <w:bottom w:val="nil"/>
          <w:right w:val="nil"/>
          <w:between w:val="nil"/>
        </w:pBdr>
        <w:spacing w:after="280"/>
        <w:rPr>
          <w:b/>
          <w:highlight w:val="green"/>
        </w:rPr>
      </w:pPr>
    </w:p>
    <w:p w14:paraId="4EB305CD" w14:textId="77777777" w:rsidR="00C15B63" w:rsidRDefault="00C15B63">
      <w:pPr>
        <w:pBdr>
          <w:top w:val="nil"/>
          <w:left w:val="nil"/>
          <w:bottom w:val="nil"/>
          <w:right w:val="nil"/>
          <w:between w:val="nil"/>
        </w:pBdr>
        <w:spacing w:after="280"/>
        <w:rPr>
          <w:b/>
          <w:highlight w:val="green"/>
        </w:rPr>
      </w:pPr>
    </w:p>
    <w:p w14:paraId="44F27465" w14:textId="77777777" w:rsidR="00C15B63" w:rsidRDefault="00BC0515">
      <w:pPr>
        <w:pStyle w:val="Heading1"/>
        <w:spacing w:after="280"/>
      </w:pPr>
      <w:bookmarkStart w:id="91" w:name="_heading=h.9h4g2tf7kxoi" w:colFirst="0" w:colLast="0"/>
      <w:bookmarkEnd w:id="91"/>
      <w:r>
        <w:lastRenderedPageBreak/>
        <w:t xml:space="preserve">Module 8: Data management plans </w:t>
      </w:r>
    </w:p>
    <w:p w14:paraId="24682840" w14:textId="77777777" w:rsidR="00C15B63" w:rsidRDefault="00BC0515">
      <w:pPr>
        <w:spacing w:after="280"/>
      </w:pPr>
      <w:r>
        <w:t>As you have learned from the previous modules, research data management has numerous benefits for you as a researcher as well as others who use your research data. Find out how you can benefit even more as a researcher by developing a data management plan. </w:t>
      </w:r>
    </w:p>
    <w:p w14:paraId="4ADCE5C2" w14:textId="77777777" w:rsidR="00C15B63" w:rsidRDefault="00BC0515">
      <w:pPr>
        <w:spacing w:after="280"/>
      </w:pPr>
      <w:r>
        <w:t>By the end of this module, you will be able to:</w:t>
      </w:r>
    </w:p>
    <w:p w14:paraId="17671A65" w14:textId="77777777" w:rsidR="00C15B63" w:rsidRDefault="00BC0515">
      <w:pPr>
        <w:numPr>
          <w:ilvl w:val="0"/>
          <w:numId w:val="73"/>
        </w:numPr>
        <w:spacing w:before="280"/>
        <w:ind w:left="283" w:hanging="283"/>
      </w:pPr>
      <w:r>
        <w:t>Understand the added value of making data management plans in research projects.</w:t>
      </w:r>
    </w:p>
    <w:p w14:paraId="696C6324" w14:textId="77777777" w:rsidR="00C15B63" w:rsidRDefault="00BC0515">
      <w:pPr>
        <w:numPr>
          <w:ilvl w:val="0"/>
          <w:numId w:val="73"/>
        </w:numPr>
        <w:ind w:left="283" w:hanging="283"/>
      </w:pPr>
      <w:r>
        <w:t>Identify challenges in projects related to research data management.</w:t>
      </w:r>
    </w:p>
    <w:p w14:paraId="7E243CBB" w14:textId="77777777" w:rsidR="00C15B63" w:rsidRDefault="00BC0515">
      <w:pPr>
        <w:numPr>
          <w:ilvl w:val="0"/>
          <w:numId w:val="73"/>
        </w:numPr>
        <w:spacing w:after="280"/>
        <w:ind w:left="283" w:hanging="283"/>
      </w:pPr>
      <w:r>
        <w:t>Identify stakeholders who require a DMP and know how to start making a DMP, including what topics to cover.</w:t>
      </w:r>
    </w:p>
    <w:p w14:paraId="4F3ADE46" w14:textId="77777777" w:rsidR="00C15B63" w:rsidRDefault="00BC0515">
      <w:pPr>
        <w:spacing w:after="280"/>
      </w:pPr>
      <w:r>
        <w:t>The video material has been imported from Holmstrand, K.F., den Boer, S.P.A., Vlachos, E., Martínez-Lavanchy, P.M., Hansen, K.K. (Eds.) (2019). Research Data Management (e-Learning course). doi:</w:t>
      </w:r>
      <w:hyperlink r:id="rId42">
        <w:r>
          <w:rPr>
            <w:u w:val="single"/>
          </w:rPr>
          <w:t>10.11581/dtu:00000047</w:t>
        </w:r>
      </w:hyperlink>
    </w:p>
    <w:p w14:paraId="206E0583" w14:textId="77777777" w:rsidR="00C15B63" w:rsidRDefault="00BC0515">
      <w:pPr>
        <w:pStyle w:val="Heading4"/>
        <w:spacing w:before="0" w:after="280"/>
        <w:rPr>
          <w:rFonts w:ascii="Calibri" w:eastAsia="Calibri" w:hAnsi="Calibri" w:cs="Calibri"/>
        </w:rPr>
      </w:pPr>
      <w:bookmarkStart w:id="92" w:name="_heading=h.j588mcijcxru" w:colFirst="0" w:colLast="0"/>
      <w:bookmarkEnd w:id="92"/>
      <w:r>
        <w:rPr>
          <w:rFonts w:ascii="Calibri" w:eastAsia="Calibri" w:hAnsi="Calibri" w:cs="Calibri"/>
        </w:rPr>
        <w:t>Video presentation</w:t>
      </w:r>
    </w:p>
    <w:p w14:paraId="37D64383" w14:textId="77777777" w:rsidR="00C15B63" w:rsidRDefault="00BC0515">
      <w:pPr>
        <w:spacing w:after="280"/>
      </w:pPr>
      <w:r>
        <w:t>Watch this introductory video from the eLearning course in Research Data Management brought by the Danish National Forum for Data Management (21 min).  </w:t>
      </w:r>
    </w:p>
    <w:p w14:paraId="31E8D906" w14:textId="77777777" w:rsidR="00C15B63" w:rsidRDefault="00BC0515">
      <w:pPr>
        <w:spacing w:after="280"/>
      </w:pPr>
      <w:r>
        <w:t xml:space="preserve">YouTube video: </w:t>
      </w:r>
      <w:hyperlink r:id="rId43">
        <w:r>
          <w:rPr>
            <w:color w:val="1155CC"/>
            <w:u w:val="single"/>
          </w:rPr>
          <w:t>https://www.youtube.com/watch?v=tvs5_X5rn8w</w:t>
        </w:r>
      </w:hyperlink>
      <w:r>
        <w:t xml:space="preserve">  </w:t>
      </w:r>
    </w:p>
    <w:p w14:paraId="4CDA8C40" w14:textId="77777777" w:rsidR="00C15B63" w:rsidRDefault="00BC0515">
      <w:pPr>
        <w:pStyle w:val="Heading4"/>
        <w:spacing w:before="0" w:after="280"/>
        <w:rPr>
          <w:rFonts w:ascii="Calibri" w:eastAsia="Calibri" w:hAnsi="Calibri" w:cs="Calibri"/>
        </w:rPr>
      </w:pPr>
      <w:bookmarkStart w:id="93" w:name="_heading=h.a00wd675sarv" w:colFirst="0" w:colLast="0"/>
      <w:bookmarkEnd w:id="93"/>
      <w:r>
        <w:rPr>
          <w:rFonts w:ascii="Calibri" w:eastAsia="Calibri" w:hAnsi="Calibri" w:cs="Calibri"/>
        </w:rPr>
        <w:t xml:space="preserve">Learning activities </w:t>
      </w:r>
    </w:p>
    <w:p w14:paraId="7743619E" w14:textId="77777777" w:rsidR="00C15B63" w:rsidRDefault="00BC0515">
      <w:pPr>
        <w:pStyle w:val="Heading4"/>
        <w:spacing w:before="0" w:after="280"/>
        <w:rPr>
          <w:rFonts w:ascii="Calibri" w:eastAsia="Calibri" w:hAnsi="Calibri" w:cs="Calibri"/>
        </w:rPr>
      </w:pPr>
      <w:bookmarkStart w:id="94" w:name="_heading=h.q7r420iaeslu" w:colFirst="0" w:colLast="0"/>
      <w:bookmarkEnd w:id="94"/>
      <w:r>
        <w:rPr>
          <w:rFonts w:ascii="Calibri" w:eastAsia="Calibri" w:hAnsi="Calibri" w:cs="Calibri"/>
        </w:rPr>
        <w:t xml:space="preserve">Activity 1: Quiz on data management plans </w:t>
      </w:r>
    </w:p>
    <w:p w14:paraId="6F04D997" w14:textId="77777777" w:rsidR="00C15B63" w:rsidRDefault="00BC0515">
      <w:pPr>
        <w:pStyle w:val="Heading4"/>
        <w:spacing w:before="0" w:after="280"/>
        <w:rPr>
          <w:rFonts w:ascii="Calibri" w:eastAsia="Calibri" w:hAnsi="Calibri" w:cs="Calibri"/>
          <w:b w:val="0"/>
        </w:rPr>
      </w:pPr>
      <w:bookmarkStart w:id="95" w:name="_heading=h.lcym8kgzchv4" w:colFirst="0" w:colLast="0"/>
      <w:bookmarkEnd w:id="95"/>
      <w:r>
        <w:rPr>
          <w:rFonts w:ascii="Calibri" w:eastAsia="Calibri" w:hAnsi="Calibri" w:cs="Calibri"/>
          <w:b w:val="0"/>
        </w:rPr>
        <w:t>After watching the video, check your knowledge of data management plans by doing a quiz. Read the statements and select the correct answer(s).</w:t>
      </w:r>
    </w:p>
    <w:p w14:paraId="281C64FA" w14:textId="77777777" w:rsidR="00C15B63" w:rsidRDefault="00BC0515">
      <w:pPr>
        <w:numPr>
          <w:ilvl w:val="0"/>
          <w:numId w:val="18"/>
        </w:numPr>
      </w:pPr>
      <w:r>
        <w:t>A research data lifecycle:</w:t>
      </w:r>
    </w:p>
    <w:p w14:paraId="645A8CAE" w14:textId="77777777" w:rsidR="00C15B63" w:rsidRDefault="00C15B63"/>
    <w:p w14:paraId="00D3E274" w14:textId="77777777" w:rsidR="00C15B63" w:rsidRDefault="00BC0515">
      <w:pPr>
        <w:numPr>
          <w:ilvl w:val="0"/>
          <w:numId w:val="66"/>
        </w:numPr>
      </w:pPr>
      <w:r>
        <w:t>Ensures all relevant stakeholders are aware of your research.</w:t>
      </w:r>
    </w:p>
    <w:p w14:paraId="5BA33D8D" w14:textId="77777777" w:rsidR="00C15B63" w:rsidRDefault="00BC0515">
      <w:pPr>
        <w:numPr>
          <w:ilvl w:val="0"/>
          <w:numId w:val="66"/>
        </w:numPr>
        <w:rPr>
          <w:b/>
        </w:rPr>
      </w:pPr>
      <w:r>
        <w:rPr>
          <w:b/>
        </w:rPr>
        <w:t xml:space="preserve">Specifies data management tasks throughout a research project. </w:t>
      </w:r>
    </w:p>
    <w:p w14:paraId="207D3A05" w14:textId="77777777" w:rsidR="00C15B63" w:rsidRDefault="00BC0515">
      <w:pPr>
        <w:numPr>
          <w:ilvl w:val="0"/>
          <w:numId w:val="66"/>
        </w:numPr>
      </w:pPr>
      <w:r>
        <w:t>Guarantees external funding for your research.</w:t>
      </w:r>
    </w:p>
    <w:p w14:paraId="7F27910D" w14:textId="77777777" w:rsidR="00C15B63" w:rsidRDefault="00BC0515">
      <w:pPr>
        <w:numPr>
          <w:ilvl w:val="0"/>
          <w:numId w:val="66"/>
        </w:numPr>
        <w:rPr>
          <w:b/>
        </w:rPr>
      </w:pPr>
      <w:r>
        <w:rPr>
          <w:b/>
        </w:rPr>
        <w:t>Demonstrates that research data is a valuable resource in itself.</w:t>
      </w:r>
    </w:p>
    <w:p w14:paraId="2BF4AB9E" w14:textId="77777777" w:rsidR="00C15B63" w:rsidRDefault="00C15B63"/>
    <w:p w14:paraId="646884AB" w14:textId="77777777" w:rsidR="00C15B63" w:rsidRDefault="00BC0515">
      <w:pPr>
        <w:numPr>
          <w:ilvl w:val="0"/>
          <w:numId w:val="18"/>
        </w:numPr>
      </w:pPr>
      <w:r>
        <w:t xml:space="preserve">A data management plan involves the following elements: </w:t>
      </w:r>
    </w:p>
    <w:p w14:paraId="18B67DC6" w14:textId="77777777" w:rsidR="00C15B63" w:rsidRDefault="00BC0515">
      <w:pPr>
        <w:numPr>
          <w:ilvl w:val="0"/>
          <w:numId w:val="63"/>
        </w:numPr>
      </w:pPr>
      <w:r>
        <w:t>Improves access, discovery and reuse of your research.</w:t>
      </w:r>
    </w:p>
    <w:p w14:paraId="2C03CCC1" w14:textId="77777777" w:rsidR="00C15B63" w:rsidRDefault="00BC0515">
      <w:pPr>
        <w:numPr>
          <w:ilvl w:val="0"/>
          <w:numId w:val="63"/>
        </w:numPr>
      </w:pPr>
      <w:r>
        <w:t>Defines the storage and preservation of data.</w:t>
      </w:r>
    </w:p>
    <w:p w14:paraId="28D2C7F4" w14:textId="77777777" w:rsidR="00C15B63" w:rsidRDefault="00BC0515">
      <w:pPr>
        <w:numPr>
          <w:ilvl w:val="0"/>
          <w:numId w:val="63"/>
        </w:numPr>
      </w:pPr>
      <w:r>
        <w:t>Establishes data maintenance and documentation practices. </w:t>
      </w:r>
    </w:p>
    <w:p w14:paraId="394DAC30" w14:textId="77777777" w:rsidR="00C15B63" w:rsidRDefault="00BC0515">
      <w:pPr>
        <w:numPr>
          <w:ilvl w:val="0"/>
          <w:numId w:val="63"/>
        </w:numPr>
        <w:rPr>
          <w:b/>
        </w:rPr>
      </w:pPr>
      <w:r>
        <w:rPr>
          <w:b/>
        </w:rPr>
        <w:t>All of the above.</w:t>
      </w:r>
    </w:p>
    <w:p w14:paraId="73D39164" w14:textId="77777777" w:rsidR="00C15B63" w:rsidRDefault="00C15B63"/>
    <w:p w14:paraId="167D8F02" w14:textId="77777777" w:rsidR="00C15B63" w:rsidRDefault="00BC0515">
      <w:pPr>
        <w:numPr>
          <w:ilvl w:val="0"/>
          <w:numId w:val="18"/>
        </w:numPr>
      </w:pPr>
      <w:r>
        <w:lastRenderedPageBreak/>
        <w:t>When collecting or creating research data you should do it in a way, so that others can understand your data and reuse it, for example by using:</w:t>
      </w:r>
    </w:p>
    <w:p w14:paraId="69E405EF" w14:textId="77777777" w:rsidR="00C15B63" w:rsidRDefault="00C15B63"/>
    <w:p w14:paraId="6BC4833B" w14:textId="77777777" w:rsidR="00C15B63" w:rsidRDefault="00BC0515">
      <w:pPr>
        <w:numPr>
          <w:ilvl w:val="0"/>
          <w:numId w:val="2"/>
        </w:numPr>
      </w:pPr>
      <w:r>
        <w:t>Standardised methods</w:t>
      </w:r>
    </w:p>
    <w:p w14:paraId="6CEB4D5E" w14:textId="77777777" w:rsidR="00C15B63" w:rsidRDefault="00BC0515">
      <w:pPr>
        <w:numPr>
          <w:ilvl w:val="0"/>
          <w:numId w:val="2"/>
        </w:numPr>
      </w:pPr>
      <w:r>
        <w:t>Common data formats</w:t>
      </w:r>
    </w:p>
    <w:p w14:paraId="1A03EE63" w14:textId="77777777" w:rsidR="00C15B63" w:rsidRDefault="00BC0515">
      <w:pPr>
        <w:numPr>
          <w:ilvl w:val="0"/>
          <w:numId w:val="2"/>
        </w:numPr>
      </w:pPr>
      <w:r>
        <w:t>Quality control</w:t>
      </w:r>
    </w:p>
    <w:p w14:paraId="23DCFA59" w14:textId="77777777" w:rsidR="00C15B63" w:rsidRDefault="00BC0515">
      <w:pPr>
        <w:numPr>
          <w:ilvl w:val="0"/>
          <w:numId w:val="2"/>
        </w:numPr>
      </w:pPr>
      <w:r>
        <w:t xml:space="preserve">Documentation </w:t>
      </w:r>
    </w:p>
    <w:p w14:paraId="6F7CEC84" w14:textId="77777777" w:rsidR="00C15B63" w:rsidRDefault="00BC0515">
      <w:pPr>
        <w:numPr>
          <w:ilvl w:val="0"/>
          <w:numId w:val="2"/>
        </w:numPr>
        <w:rPr>
          <w:b/>
        </w:rPr>
      </w:pPr>
      <w:r>
        <w:rPr>
          <w:b/>
        </w:rPr>
        <w:t xml:space="preserve">All of the above </w:t>
      </w:r>
    </w:p>
    <w:p w14:paraId="268A6909" w14:textId="77777777" w:rsidR="00C15B63" w:rsidRDefault="00C15B63"/>
    <w:p w14:paraId="26EC3319" w14:textId="77777777" w:rsidR="00C15B63" w:rsidRDefault="00BC0515">
      <w:pPr>
        <w:numPr>
          <w:ilvl w:val="0"/>
          <w:numId w:val="18"/>
        </w:numPr>
      </w:pPr>
      <w:r>
        <w:t>Processing and analysing data includes the following elements:</w:t>
      </w:r>
    </w:p>
    <w:p w14:paraId="4E70FBBB" w14:textId="77777777" w:rsidR="00C15B63" w:rsidRDefault="00C15B63">
      <w:pPr>
        <w:ind w:left="360"/>
      </w:pPr>
    </w:p>
    <w:p w14:paraId="5F7610DE" w14:textId="77777777" w:rsidR="00C15B63" w:rsidRDefault="00BC0515">
      <w:pPr>
        <w:numPr>
          <w:ilvl w:val="0"/>
          <w:numId w:val="51"/>
        </w:numPr>
        <w:rPr>
          <w:b/>
        </w:rPr>
      </w:pPr>
      <w:r>
        <w:rPr>
          <w:b/>
        </w:rPr>
        <w:t>Cleaning and validating</w:t>
      </w:r>
    </w:p>
    <w:p w14:paraId="4F720FFB" w14:textId="77777777" w:rsidR="00C15B63" w:rsidRDefault="00BC0515">
      <w:pPr>
        <w:numPr>
          <w:ilvl w:val="0"/>
          <w:numId w:val="51"/>
        </w:numPr>
        <w:rPr>
          <w:b/>
        </w:rPr>
      </w:pPr>
      <w:r>
        <w:rPr>
          <w:b/>
        </w:rPr>
        <w:t xml:space="preserve">Transcribing and translating </w:t>
      </w:r>
    </w:p>
    <w:p w14:paraId="65DBE945" w14:textId="77777777" w:rsidR="00C15B63" w:rsidRDefault="00BC0515">
      <w:pPr>
        <w:numPr>
          <w:ilvl w:val="0"/>
          <w:numId w:val="51"/>
        </w:numPr>
      </w:pPr>
      <w:r>
        <w:t xml:space="preserve">Interviewing and recording </w:t>
      </w:r>
    </w:p>
    <w:p w14:paraId="4090FB25" w14:textId="77777777" w:rsidR="00C15B63" w:rsidRDefault="00BC0515">
      <w:pPr>
        <w:numPr>
          <w:ilvl w:val="0"/>
          <w:numId w:val="51"/>
        </w:numPr>
        <w:rPr>
          <w:b/>
        </w:rPr>
      </w:pPr>
      <w:r>
        <w:rPr>
          <w:b/>
        </w:rPr>
        <w:t xml:space="preserve">Anonymising </w:t>
      </w:r>
    </w:p>
    <w:p w14:paraId="14FF96AE" w14:textId="77777777" w:rsidR="00C15B63" w:rsidRDefault="00C15B63"/>
    <w:p w14:paraId="557E5DE8" w14:textId="09683324" w:rsidR="00C15B63" w:rsidRPr="00127D2D" w:rsidRDefault="00BC0515">
      <w:pPr>
        <w:rPr>
          <w:b/>
        </w:rPr>
      </w:pPr>
      <w:r>
        <w:rPr>
          <w:b/>
        </w:rPr>
        <w:t>Activity 2: Storing your research data </w:t>
      </w:r>
    </w:p>
    <w:p w14:paraId="6BE5677E" w14:textId="77777777" w:rsidR="00C15B63" w:rsidRDefault="00BC0515">
      <w:pPr>
        <w:pStyle w:val="Heading4"/>
        <w:spacing w:before="0" w:after="280"/>
        <w:rPr>
          <w:rFonts w:ascii="Calibri" w:eastAsia="Calibri" w:hAnsi="Calibri" w:cs="Calibri"/>
          <w:b w:val="0"/>
        </w:rPr>
      </w:pPr>
      <w:bookmarkStart w:id="96" w:name="_heading=h.p3fhpkpl3r1g" w:colFirst="0" w:colLast="0"/>
      <w:bookmarkEnd w:id="96"/>
      <w:r>
        <w:rPr>
          <w:rFonts w:ascii="Calibri" w:eastAsia="Calibri" w:hAnsi="Calibri" w:cs="Calibri"/>
          <w:b w:val="0"/>
        </w:rPr>
        <w:t>In the planning phase, you should ensure appropriate and secure storage solutions for your data. Find your institution’s policy on research data storage. If you can’t find any relevant documents, reflect on these questions: </w:t>
      </w:r>
    </w:p>
    <w:p w14:paraId="5AC04149" w14:textId="77777777" w:rsidR="00C15B63" w:rsidRDefault="00BC0515">
      <w:pPr>
        <w:pStyle w:val="Heading4"/>
        <w:spacing w:before="0" w:after="280"/>
        <w:rPr>
          <w:rFonts w:ascii="Calibri" w:eastAsia="Calibri" w:hAnsi="Calibri" w:cs="Calibri"/>
          <w:b w:val="0"/>
        </w:rPr>
      </w:pPr>
      <w:bookmarkStart w:id="97" w:name="_heading=h.b94t90afgkx0" w:colFirst="0" w:colLast="0"/>
      <w:bookmarkEnd w:id="97"/>
      <w:r>
        <w:rPr>
          <w:rFonts w:ascii="Calibri" w:eastAsia="Calibri" w:hAnsi="Calibri" w:cs="Calibri"/>
          <w:b w:val="0"/>
        </w:rPr>
        <w:t>Where can you store your data?</w:t>
      </w:r>
    </w:p>
    <w:p w14:paraId="1C9578BF" w14:textId="77777777" w:rsidR="00C15B63" w:rsidRDefault="00BC0515">
      <w:pPr>
        <w:pStyle w:val="Heading4"/>
        <w:numPr>
          <w:ilvl w:val="0"/>
          <w:numId w:val="75"/>
        </w:numPr>
        <w:rPr>
          <w:rFonts w:ascii="Calibri" w:eastAsia="Calibri" w:hAnsi="Calibri" w:cs="Calibri"/>
          <w:b w:val="0"/>
        </w:rPr>
      </w:pPr>
      <w:bookmarkStart w:id="98" w:name="_heading=h.mkteyjetk28v" w:colFirst="0" w:colLast="0"/>
      <w:bookmarkEnd w:id="98"/>
      <w:r>
        <w:rPr>
          <w:rFonts w:ascii="Calibri" w:eastAsia="Calibri" w:hAnsi="Calibri" w:cs="Calibri"/>
          <w:b w:val="0"/>
        </w:rPr>
        <w:t>Is the data frequently and safely backed up?</w:t>
      </w:r>
    </w:p>
    <w:p w14:paraId="2D45E817" w14:textId="77777777" w:rsidR="00C15B63" w:rsidRDefault="00BC0515">
      <w:pPr>
        <w:pStyle w:val="Heading4"/>
        <w:numPr>
          <w:ilvl w:val="0"/>
          <w:numId w:val="75"/>
        </w:numPr>
        <w:rPr>
          <w:rFonts w:ascii="Calibri" w:eastAsia="Calibri" w:hAnsi="Calibri" w:cs="Calibri"/>
          <w:b w:val="0"/>
        </w:rPr>
      </w:pPr>
      <w:bookmarkStart w:id="99" w:name="_heading=h.tbusbstu6fwg" w:colFirst="0" w:colLast="0"/>
      <w:bookmarkEnd w:id="99"/>
      <w:r>
        <w:rPr>
          <w:rFonts w:ascii="Calibri" w:eastAsia="Calibri" w:hAnsi="Calibri" w:cs="Calibri"/>
          <w:b w:val="0"/>
        </w:rPr>
        <w:t>Who is responsible for storage, back-up and security of your data?</w:t>
      </w:r>
    </w:p>
    <w:p w14:paraId="1BD4CF71" w14:textId="71CE10D2" w:rsidR="00C15B63" w:rsidRPr="00127D2D" w:rsidRDefault="00BC0515" w:rsidP="00127D2D">
      <w:pPr>
        <w:pStyle w:val="Heading4"/>
        <w:numPr>
          <w:ilvl w:val="0"/>
          <w:numId w:val="75"/>
        </w:numPr>
        <w:rPr>
          <w:rFonts w:ascii="Calibri" w:eastAsia="Calibri" w:hAnsi="Calibri" w:cs="Calibri"/>
          <w:b w:val="0"/>
        </w:rPr>
      </w:pPr>
      <w:bookmarkStart w:id="100" w:name="_heading=h.k31nrvbggzm4" w:colFirst="0" w:colLast="0"/>
      <w:bookmarkEnd w:id="100"/>
      <w:r>
        <w:rPr>
          <w:rFonts w:ascii="Calibri" w:eastAsia="Calibri" w:hAnsi="Calibri" w:cs="Calibri"/>
          <w:b w:val="0"/>
        </w:rPr>
        <w:t>How do you prevent unauthorised access to your data, if relevant?</w:t>
      </w:r>
      <w:bookmarkStart w:id="101" w:name="_heading=h.v0kt01t5s04a" w:colFirst="0" w:colLast="0"/>
      <w:bookmarkEnd w:id="101"/>
    </w:p>
    <w:p w14:paraId="44C8D779" w14:textId="7D7EA073" w:rsidR="00C15B63" w:rsidRPr="00127D2D" w:rsidRDefault="00BC0515" w:rsidP="00127D2D">
      <w:pPr>
        <w:pStyle w:val="Heading4"/>
        <w:rPr>
          <w:rFonts w:ascii="Calibri" w:eastAsia="Calibri" w:hAnsi="Calibri" w:cs="Calibri"/>
        </w:rPr>
      </w:pPr>
      <w:bookmarkStart w:id="102" w:name="_heading=h.1p2eilr2nkf3" w:colFirst="0" w:colLast="0"/>
      <w:bookmarkEnd w:id="102"/>
      <w:r>
        <w:rPr>
          <w:rFonts w:ascii="Calibri" w:eastAsia="Calibri" w:hAnsi="Calibri" w:cs="Calibri"/>
        </w:rPr>
        <w:t xml:space="preserve">Learning resources </w:t>
      </w:r>
    </w:p>
    <w:p w14:paraId="67FF0410" w14:textId="77777777" w:rsidR="00C15B63" w:rsidRDefault="00BC0515">
      <w:pPr>
        <w:pBdr>
          <w:top w:val="nil"/>
          <w:left w:val="nil"/>
          <w:bottom w:val="nil"/>
          <w:right w:val="nil"/>
          <w:between w:val="nil"/>
        </w:pBdr>
        <w:spacing w:after="280"/>
        <w:rPr>
          <w:b/>
        </w:rPr>
      </w:pPr>
      <w:r>
        <w:rPr>
          <w:b/>
        </w:rPr>
        <w:t xml:space="preserve">Data management planning tools </w:t>
      </w:r>
    </w:p>
    <w:p w14:paraId="3D4BC21D" w14:textId="77777777" w:rsidR="00C15B63" w:rsidRDefault="00BC0515">
      <w:pPr>
        <w:spacing w:after="280"/>
      </w:pPr>
      <w:r>
        <w:t>A data management plan or DMP is a formal document that outlines how data is to be handled both during a research project, and after the project is completed. There are different tools to help researchers develop a data management plan, such as:</w:t>
      </w:r>
    </w:p>
    <w:p w14:paraId="1E62A662" w14:textId="77777777" w:rsidR="00C15B63" w:rsidRDefault="00B33F14">
      <w:pPr>
        <w:numPr>
          <w:ilvl w:val="0"/>
          <w:numId w:val="26"/>
        </w:numPr>
        <w:ind w:left="283"/>
      </w:pPr>
      <w:hyperlink r:id="rId44">
        <w:r w:rsidR="00BC0515">
          <w:rPr>
            <w:b/>
          </w:rPr>
          <w:t>DMPonline</w:t>
        </w:r>
      </w:hyperlink>
      <w:r w:rsidR="00BC0515">
        <w:t xml:space="preserve">. It’s a free tool that helps to write, share and export a data management plan. It offers built-in data management plan templates for many major funders. The tool is provided by the Digital Curation Centre (DCC).  </w:t>
      </w:r>
      <w:hyperlink r:id="rId45">
        <w:r w:rsidR="00BC0515">
          <w:t>https://dmponline.dcc.ac.uk</w:t>
        </w:r>
      </w:hyperlink>
      <w:r w:rsidR="00BC0515">
        <w:t xml:space="preserve">  </w:t>
      </w:r>
    </w:p>
    <w:p w14:paraId="4995BAE5" w14:textId="77777777" w:rsidR="00C15B63" w:rsidRDefault="00BC0515">
      <w:pPr>
        <w:numPr>
          <w:ilvl w:val="0"/>
          <w:numId w:val="26"/>
        </w:numPr>
        <w:ind w:left="283"/>
      </w:pPr>
      <w:r>
        <w:rPr>
          <w:b/>
        </w:rPr>
        <w:t xml:space="preserve">ARGOS. </w:t>
      </w:r>
      <w:r>
        <w:t xml:space="preserve">This is a joint effort of OpenAIRE and EUDAT, offering a free service for creating and publishing data management plans. </w:t>
      </w:r>
      <w:hyperlink r:id="rId46">
        <w:r>
          <w:t>https://argos.openaire.eu</w:t>
        </w:r>
      </w:hyperlink>
    </w:p>
    <w:p w14:paraId="102FAD00" w14:textId="77777777" w:rsidR="00C15B63" w:rsidRDefault="00BC0515">
      <w:pPr>
        <w:numPr>
          <w:ilvl w:val="0"/>
          <w:numId w:val="26"/>
        </w:numPr>
        <w:spacing w:after="280"/>
        <w:ind w:left="283"/>
      </w:pPr>
      <w:r>
        <w:rPr>
          <w:b/>
        </w:rPr>
        <w:t xml:space="preserve">Data Stewardship Wizard. </w:t>
      </w:r>
      <w:r>
        <w:t xml:space="preserve">This is a joint ELIXIR CZ and ELIXIR NL initiative, helping researchers to build their own data management plans.  </w:t>
      </w:r>
      <w:hyperlink r:id="rId47">
        <w:r>
          <w:t>https://ds-wizard.org/</w:t>
        </w:r>
      </w:hyperlink>
      <w:r>
        <w:t xml:space="preserve"> </w:t>
      </w:r>
    </w:p>
    <w:p w14:paraId="100C8942" w14:textId="77777777" w:rsidR="00C15B63" w:rsidRDefault="00BC0515">
      <w:pPr>
        <w:spacing w:after="280"/>
      </w:pPr>
      <w:r>
        <w:lastRenderedPageBreak/>
        <w:t xml:space="preserve">If you are interested in seeing examples of filled in data management plans, you may want to check out the following resources: </w:t>
      </w:r>
    </w:p>
    <w:p w14:paraId="4BFA5B8E" w14:textId="77777777" w:rsidR="00C15B63" w:rsidRDefault="00BC0515">
      <w:pPr>
        <w:numPr>
          <w:ilvl w:val="0"/>
          <w:numId w:val="76"/>
        </w:numPr>
        <w:ind w:left="283"/>
      </w:pPr>
      <w:r>
        <w:t xml:space="preserve">Data management plans created using the </w:t>
      </w:r>
      <w:r>
        <w:rPr>
          <w:b/>
        </w:rPr>
        <w:t>DMPonline</w:t>
      </w:r>
      <w:r>
        <w:t xml:space="preserve"> </w:t>
      </w:r>
      <w:r>
        <w:rPr>
          <w:b/>
        </w:rPr>
        <w:t xml:space="preserve">tool </w:t>
      </w:r>
      <w:r>
        <w:t xml:space="preserve">and shared publicly by their owners. </w:t>
      </w:r>
      <w:hyperlink r:id="rId48">
        <w:r>
          <w:t>https://dmponline.dcc.ac.uk/public_plans</w:t>
        </w:r>
      </w:hyperlink>
      <w:r>
        <w:t xml:space="preserve">. </w:t>
      </w:r>
    </w:p>
    <w:p w14:paraId="5E97215D" w14:textId="77777777" w:rsidR="00C15B63" w:rsidRDefault="00BC0515">
      <w:pPr>
        <w:numPr>
          <w:ilvl w:val="0"/>
          <w:numId w:val="76"/>
        </w:numPr>
        <w:ind w:left="283"/>
      </w:pPr>
      <w:r>
        <w:t xml:space="preserve">You can find additional resources, including more examples of filled in DMPs, checklists and guidance on the website of the Digital Curation Centre (DCC). </w:t>
      </w:r>
      <w:hyperlink r:id="rId49">
        <w:r>
          <w:rPr>
            <w:color w:val="1155CC"/>
            <w:u w:val="single"/>
          </w:rPr>
          <w:t>https://www.dcc.ac.uk/dmps</w:t>
        </w:r>
      </w:hyperlink>
      <w:r>
        <w:t xml:space="preserve">  </w:t>
      </w:r>
    </w:p>
    <w:p w14:paraId="66E7D143" w14:textId="77777777" w:rsidR="00C15B63" w:rsidRDefault="00BC0515">
      <w:pPr>
        <w:numPr>
          <w:ilvl w:val="0"/>
          <w:numId w:val="76"/>
        </w:numPr>
        <w:spacing w:after="280"/>
        <w:ind w:left="283"/>
      </w:pPr>
      <w:r>
        <w:t xml:space="preserve">Examples of filled in DMPs and a checklist with DMP related questions for additional guidance can be found in the  </w:t>
      </w:r>
      <w:r>
        <w:rPr>
          <w:b/>
        </w:rPr>
        <w:t>CESSDA Data Management Expert Guide</w:t>
      </w:r>
      <w:r>
        <w:t xml:space="preserve">. </w:t>
      </w:r>
      <w:hyperlink r:id="rId50">
        <w:r>
          <w:t>https://www.cessda.eu/Training/Training-Resources/Library/Data-Management-Expert-Guide/1.-Plan/Adapt-your-DMP-Part-1</w:t>
        </w:r>
      </w:hyperlink>
      <w:r>
        <w:rPr>
          <w:b/>
        </w:rPr>
        <w:t xml:space="preserve">  </w:t>
      </w:r>
    </w:p>
    <w:p w14:paraId="6653E76E" w14:textId="77777777" w:rsidR="00C15B63" w:rsidRDefault="00C15B63">
      <w:pPr>
        <w:pBdr>
          <w:top w:val="nil"/>
          <w:left w:val="nil"/>
          <w:bottom w:val="nil"/>
          <w:right w:val="nil"/>
          <w:between w:val="nil"/>
        </w:pBdr>
        <w:spacing w:after="280"/>
        <w:rPr>
          <w:b/>
          <w:highlight w:val="green"/>
        </w:rPr>
      </w:pPr>
    </w:p>
    <w:p w14:paraId="3BE25CF9" w14:textId="77777777" w:rsidR="00C15B63" w:rsidRDefault="00C15B63">
      <w:pPr>
        <w:pBdr>
          <w:top w:val="nil"/>
          <w:left w:val="nil"/>
          <w:bottom w:val="nil"/>
          <w:right w:val="nil"/>
          <w:between w:val="nil"/>
        </w:pBdr>
        <w:spacing w:after="280"/>
        <w:rPr>
          <w:b/>
          <w:highlight w:val="green"/>
        </w:rPr>
      </w:pPr>
    </w:p>
    <w:p w14:paraId="76159984" w14:textId="77777777" w:rsidR="00C15B63" w:rsidRDefault="00C15B63">
      <w:pPr>
        <w:pBdr>
          <w:top w:val="nil"/>
          <w:left w:val="nil"/>
          <w:bottom w:val="nil"/>
          <w:right w:val="nil"/>
          <w:between w:val="nil"/>
        </w:pBdr>
        <w:spacing w:after="280"/>
        <w:rPr>
          <w:b/>
          <w:highlight w:val="green"/>
        </w:rPr>
      </w:pPr>
    </w:p>
    <w:p w14:paraId="35AF4DB9" w14:textId="77777777" w:rsidR="00C15B63" w:rsidRDefault="00C15B63">
      <w:pPr>
        <w:pBdr>
          <w:top w:val="nil"/>
          <w:left w:val="nil"/>
          <w:bottom w:val="nil"/>
          <w:right w:val="nil"/>
          <w:between w:val="nil"/>
        </w:pBdr>
        <w:spacing w:after="280"/>
        <w:rPr>
          <w:b/>
          <w:highlight w:val="green"/>
        </w:rPr>
      </w:pPr>
    </w:p>
    <w:p w14:paraId="214573EC" w14:textId="77777777" w:rsidR="00C15B63" w:rsidRDefault="00C15B63">
      <w:pPr>
        <w:pBdr>
          <w:top w:val="nil"/>
          <w:left w:val="nil"/>
          <w:bottom w:val="nil"/>
          <w:right w:val="nil"/>
          <w:between w:val="nil"/>
        </w:pBdr>
        <w:spacing w:after="280"/>
        <w:rPr>
          <w:b/>
          <w:highlight w:val="green"/>
        </w:rPr>
      </w:pPr>
    </w:p>
    <w:p w14:paraId="007CE3AE" w14:textId="77777777" w:rsidR="00C15B63" w:rsidRDefault="00C15B63">
      <w:pPr>
        <w:pBdr>
          <w:top w:val="nil"/>
          <w:left w:val="nil"/>
          <w:bottom w:val="nil"/>
          <w:right w:val="nil"/>
          <w:between w:val="nil"/>
        </w:pBdr>
        <w:spacing w:after="280"/>
        <w:rPr>
          <w:b/>
          <w:highlight w:val="green"/>
        </w:rPr>
      </w:pPr>
    </w:p>
    <w:p w14:paraId="52372D80" w14:textId="77777777" w:rsidR="00C15B63" w:rsidRDefault="00C15B63">
      <w:pPr>
        <w:pBdr>
          <w:top w:val="nil"/>
          <w:left w:val="nil"/>
          <w:bottom w:val="nil"/>
          <w:right w:val="nil"/>
          <w:between w:val="nil"/>
        </w:pBdr>
        <w:spacing w:after="280"/>
        <w:rPr>
          <w:b/>
          <w:highlight w:val="green"/>
        </w:rPr>
      </w:pPr>
    </w:p>
    <w:p w14:paraId="29D9768C" w14:textId="77777777" w:rsidR="00C15B63" w:rsidRDefault="00C15B63">
      <w:pPr>
        <w:pBdr>
          <w:top w:val="nil"/>
          <w:left w:val="nil"/>
          <w:bottom w:val="nil"/>
          <w:right w:val="nil"/>
          <w:between w:val="nil"/>
        </w:pBdr>
        <w:spacing w:after="280"/>
        <w:rPr>
          <w:b/>
          <w:highlight w:val="green"/>
        </w:rPr>
      </w:pPr>
    </w:p>
    <w:p w14:paraId="16A59F25" w14:textId="77777777" w:rsidR="00C15B63" w:rsidRDefault="00C15B63">
      <w:pPr>
        <w:pBdr>
          <w:top w:val="nil"/>
          <w:left w:val="nil"/>
          <w:bottom w:val="nil"/>
          <w:right w:val="nil"/>
          <w:between w:val="nil"/>
        </w:pBdr>
        <w:spacing w:after="280"/>
        <w:rPr>
          <w:b/>
          <w:highlight w:val="green"/>
        </w:rPr>
      </w:pPr>
    </w:p>
    <w:p w14:paraId="6AD71073" w14:textId="77777777" w:rsidR="00C15B63" w:rsidRDefault="00C15B63">
      <w:pPr>
        <w:pBdr>
          <w:top w:val="nil"/>
          <w:left w:val="nil"/>
          <w:bottom w:val="nil"/>
          <w:right w:val="nil"/>
          <w:between w:val="nil"/>
        </w:pBdr>
        <w:spacing w:after="280"/>
        <w:rPr>
          <w:b/>
          <w:highlight w:val="green"/>
        </w:rPr>
      </w:pPr>
    </w:p>
    <w:p w14:paraId="579F0CF4" w14:textId="77777777" w:rsidR="00C15B63" w:rsidRDefault="00C15B63">
      <w:pPr>
        <w:pBdr>
          <w:top w:val="nil"/>
          <w:left w:val="nil"/>
          <w:bottom w:val="nil"/>
          <w:right w:val="nil"/>
          <w:between w:val="nil"/>
        </w:pBdr>
        <w:spacing w:after="280"/>
        <w:rPr>
          <w:b/>
          <w:highlight w:val="green"/>
        </w:rPr>
      </w:pPr>
    </w:p>
    <w:p w14:paraId="0BC0CC2D" w14:textId="77777777" w:rsidR="00C15B63" w:rsidRDefault="00C15B63">
      <w:pPr>
        <w:pBdr>
          <w:top w:val="nil"/>
          <w:left w:val="nil"/>
          <w:bottom w:val="nil"/>
          <w:right w:val="nil"/>
          <w:between w:val="nil"/>
        </w:pBdr>
        <w:spacing w:after="280"/>
        <w:rPr>
          <w:b/>
          <w:highlight w:val="green"/>
        </w:rPr>
      </w:pPr>
    </w:p>
    <w:p w14:paraId="7E65A486" w14:textId="77777777" w:rsidR="00C15B63" w:rsidRDefault="00C15B63">
      <w:pPr>
        <w:pBdr>
          <w:top w:val="nil"/>
          <w:left w:val="nil"/>
          <w:bottom w:val="nil"/>
          <w:right w:val="nil"/>
          <w:between w:val="nil"/>
        </w:pBdr>
        <w:spacing w:after="280"/>
        <w:rPr>
          <w:b/>
          <w:highlight w:val="green"/>
        </w:rPr>
      </w:pPr>
    </w:p>
    <w:p w14:paraId="1C65A224" w14:textId="77777777" w:rsidR="00C15B63" w:rsidRDefault="00C15B63">
      <w:pPr>
        <w:pBdr>
          <w:top w:val="nil"/>
          <w:left w:val="nil"/>
          <w:bottom w:val="nil"/>
          <w:right w:val="nil"/>
          <w:between w:val="nil"/>
        </w:pBdr>
        <w:spacing w:after="280"/>
        <w:rPr>
          <w:b/>
          <w:highlight w:val="green"/>
        </w:rPr>
      </w:pPr>
    </w:p>
    <w:p w14:paraId="020A037E" w14:textId="77777777" w:rsidR="00C15B63" w:rsidRDefault="00C15B63">
      <w:pPr>
        <w:pBdr>
          <w:top w:val="nil"/>
          <w:left w:val="nil"/>
          <w:bottom w:val="nil"/>
          <w:right w:val="nil"/>
          <w:between w:val="nil"/>
        </w:pBdr>
        <w:spacing w:after="280"/>
        <w:rPr>
          <w:b/>
          <w:highlight w:val="green"/>
        </w:rPr>
      </w:pPr>
    </w:p>
    <w:p w14:paraId="5534A607" w14:textId="77777777" w:rsidR="00C15B63" w:rsidRDefault="00C15B63">
      <w:pPr>
        <w:pBdr>
          <w:top w:val="nil"/>
          <w:left w:val="nil"/>
          <w:bottom w:val="nil"/>
          <w:right w:val="nil"/>
          <w:between w:val="nil"/>
        </w:pBdr>
        <w:spacing w:after="280"/>
        <w:rPr>
          <w:b/>
          <w:highlight w:val="green"/>
        </w:rPr>
      </w:pPr>
    </w:p>
    <w:p w14:paraId="5FD24FA8" w14:textId="77777777" w:rsidR="00C15B63" w:rsidRDefault="00BC0515">
      <w:pPr>
        <w:pStyle w:val="Heading1"/>
        <w:spacing w:after="280"/>
      </w:pPr>
      <w:bookmarkStart w:id="103" w:name="_heading=h.wmb9fr4okbwx" w:colFirst="0" w:colLast="0"/>
      <w:bookmarkEnd w:id="103"/>
      <w:r>
        <w:lastRenderedPageBreak/>
        <w:t xml:space="preserve">Completion </w:t>
      </w:r>
    </w:p>
    <w:p w14:paraId="2246CD34" w14:textId="77777777" w:rsidR="00C15B63" w:rsidRDefault="00BC0515">
      <w:pPr>
        <w:pBdr>
          <w:top w:val="nil"/>
          <w:left w:val="nil"/>
          <w:bottom w:val="nil"/>
          <w:right w:val="nil"/>
          <w:between w:val="nil"/>
        </w:pBdr>
        <w:spacing w:after="280"/>
      </w:pPr>
      <w:r>
        <w:t>Congratulations on completing the course!</w:t>
      </w:r>
    </w:p>
    <w:p w14:paraId="113B1052" w14:textId="77777777" w:rsidR="00C15B63" w:rsidRDefault="00BC0515">
      <w:r>
        <w:t xml:space="preserve">Thank you for taking our course. We hope that our course met your expectations and that you have deepened your knowledge in a number of areas that are relevant for your work and career. </w:t>
      </w:r>
    </w:p>
    <w:p w14:paraId="21EDD7C2" w14:textId="77777777" w:rsidR="00C15B63" w:rsidRDefault="00C15B63"/>
    <w:p w14:paraId="3C7AE945" w14:textId="77777777" w:rsidR="00C15B63" w:rsidRDefault="00BC0515">
      <w:r>
        <w:t xml:space="preserve">If you have any suggestions or comments, please feel free to leave them in the forum on the ‘Welcome’ page or drop us an e-mail at </w:t>
      </w:r>
      <w:hyperlink r:id="rId51">
        <w:r>
          <w:rPr>
            <w:u w:val="single"/>
          </w:rPr>
          <w:t>linas.cepinskas@dans.knaw.nl</w:t>
        </w:r>
      </w:hyperlink>
      <w:r>
        <w:t>. Please feel free to refer your colleagues and friends to the course.</w:t>
      </w:r>
    </w:p>
    <w:p w14:paraId="5253D3F5" w14:textId="77777777" w:rsidR="00C15B63" w:rsidRDefault="00BC0515">
      <w:r>
        <w:t xml:space="preserve"> </w:t>
      </w:r>
    </w:p>
    <w:p w14:paraId="74F73A50" w14:textId="77777777" w:rsidR="00C15B63" w:rsidRDefault="00BC0515">
      <w:pPr>
        <w:pBdr>
          <w:top w:val="nil"/>
          <w:left w:val="nil"/>
          <w:bottom w:val="nil"/>
          <w:right w:val="nil"/>
          <w:between w:val="nil"/>
        </w:pBdr>
        <w:spacing w:after="280"/>
      </w:pPr>
      <w:r>
        <w:t xml:space="preserve">Last but not least, you are free to use all our materials under </w:t>
      </w:r>
      <w:hyperlink r:id="rId52">
        <w:r>
          <w:rPr>
            <w:u w:val="single"/>
          </w:rPr>
          <w:t>CC BY 4.0 licence</w:t>
        </w:r>
      </w:hyperlink>
      <w:r>
        <w:t xml:space="preserve"> with the attribution to the authors unless otherwise stated. </w:t>
      </w:r>
    </w:p>
    <w:p w14:paraId="4B8506DF" w14:textId="77777777" w:rsidR="00C15B63" w:rsidRDefault="00C15B63">
      <w:pPr>
        <w:pStyle w:val="Heading4"/>
        <w:spacing w:before="0" w:after="280"/>
        <w:rPr>
          <w:rFonts w:ascii="Calibri" w:eastAsia="Calibri" w:hAnsi="Calibri" w:cs="Calibri"/>
          <w:b w:val="0"/>
          <w:color w:val="2F5496"/>
          <w:sz w:val="32"/>
          <w:szCs w:val="32"/>
        </w:rPr>
      </w:pPr>
    </w:p>
    <w:p w14:paraId="496583EF" w14:textId="77777777" w:rsidR="00C15B63" w:rsidRDefault="00C15B63">
      <w:pPr>
        <w:pStyle w:val="Heading4"/>
        <w:spacing w:before="0" w:after="280"/>
        <w:rPr>
          <w:rFonts w:ascii="Calibri" w:eastAsia="Calibri" w:hAnsi="Calibri" w:cs="Calibri"/>
          <w:b w:val="0"/>
          <w:color w:val="2F5496"/>
          <w:sz w:val="32"/>
          <w:szCs w:val="32"/>
        </w:rPr>
      </w:pPr>
    </w:p>
    <w:p w14:paraId="56834961" w14:textId="77777777" w:rsidR="00C15B63" w:rsidRDefault="00C15B63">
      <w:pPr>
        <w:pStyle w:val="Heading4"/>
        <w:spacing w:before="0" w:after="280"/>
        <w:rPr>
          <w:rFonts w:ascii="Calibri" w:eastAsia="Calibri" w:hAnsi="Calibri" w:cs="Calibri"/>
          <w:b w:val="0"/>
          <w:color w:val="2F5496"/>
          <w:sz w:val="32"/>
          <w:szCs w:val="32"/>
        </w:rPr>
      </w:pPr>
    </w:p>
    <w:p w14:paraId="05A2FB1D" w14:textId="77777777" w:rsidR="00C15B63" w:rsidRDefault="00C15B63">
      <w:pPr>
        <w:pStyle w:val="Heading4"/>
        <w:spacing w:before="0" w:after="280"/>
        <w:rPr>
          <w:rFonts w:ascii="Calibri" w:eastAsia="Calibri" w:hAnsi="Calibri" w:cs="Calibri"/>
          <w:b w:val="0"/>
          <w:color w:val="2F5496"/>
          <w:sz w:val="32"/>
          <w:szCs w:val="32"/>
        </w:rPr>
      </w:pPr>
    </w:p>
    <w:p w14:paraId="58883816" w14:textId="77777777" w:rsidR="00C15B63" w:rsidRDefault="00C15B63">
      <w:pPr>
        <w:pStyle w:val="Heading4"/>
        <w:spacing w:before="0" w:after="280"/>
        <w:rPr>
          <w:rFonts w:ascii="Calibri" w:eastAsia="Calibri" w:hAnsi="Calibri" w:cs="Calibri"/>
          <w:b w:val="0"/>
          <w:color w:val="2F5496"/>
          <w:sz w:val="32"/>
          <w:szCs w:val="32"/>
        </w:rPr>
      </w:pPr>
    </w:p>
    <w:p w14:paraId="7CDC98CD" w14:textId="77777777" w:rsidR="00C15B63" w:rsidRDefault="00C15B63">
      <w:pPr>
        <w:pStyle w:val="Heading4"/>
        <w:spacing w:before="0" w:after="280"/>
        <w:rPr>
          <w:rFonts w:ascii="Calibri" w:eastAsia="Calibri" w:hAnsi="Calibri" w:cs="Calibri"/>
          <w:b w:val="0"/>
          <w:color w:val="2F5496"/>
          <w:sz w:val="32"/>
          <w:szCs w:val="32"/>
        </w:rPr>
      </w:pPr>
    </w:p>
    <w:p w14:paraId="35DEF77F" w14:textId="77777777" w:rsidR="00C15B63" w:rsidRDefault="00C15B63">
      <w:pPr>
        <w:pStyle w:val="Heading4"/>
        <w:spacing w:before="0" w:after="280"/>
        <w:rPr>
          <w:rFonts w:ascii="Calibri" w:eastAsia="Calibri" w:hAnsi="Calibri" w:cs="Calibri"/>
          <w:b w:val="0"/>
          <w:color w:val="2F5496"/>
          <w:sz w:val="32"/>
          <w:szCs w:val="32"/>
        </w:rPr>
      </w:pPr>
    </w:p>
    <w:p w14:paraId="45C982E7" w14:textId="77777777" w:rsidR="00C15B63" w:rsidRDefault="00C15B63">
      <w:pPr>
        <w:pStyle w:val="Heading4"/>
        <w:spacing w:before="0" w:after="280"/>
        <w:rPr>
          <w:rFonts w:ascii="Calibri" w:eastAsia="Calibri" w:hAnsi="Calibri" w:cs="Calibri"/>
          <w:b w:val="0"/>
          <w:color w:val="2F5496"/>
          <w:sz w:val="32"/>
          <w:szCs w:val="32"/>
        </w:rPr>
      </w:pPr>
    </w:p>
    <w:p w14:paraId="5EAFA17F" w14:textId="77777777" w:rsidR="00C15B63" w:rsidRDefault="00C15B63">
      <w:pPr>
        <w:pStyle w:val="Heading4"/>
        <w:spacing w:before="0" w:after="280"/>
        <w:rPr>
          <w:rFonts w:ascii="Calibri" w:eastAsia="Calibri" w:hAnsi="Calibri" w:cs="Calibri"/>
          <w:b w:val="0"/>
          <w:color w:val="2F5496"/>
          <w:sz w:val="32"/>
          <w:szCs w:val="32"/>
        </w:rPr>
      </w:pPr>
    </w:p>
    <w:p w14:paraId="12D36D37" w14:textId="77777777" w:rsidR="00C15B63" w:rsidRDefault="00C15B63">
      <w:pPr>
        <w:pStyle w:val="Heading4"/>
        <w:spacing w:before="0" w:after="280"/>
        <w:rPr>
          <w:rFonts w:ascii="Calibri" w:eastAsia="Calibri" w:hAnsi="Calibri" w:cs="Calibri"/>
          <w:b w:val="0"/>
          <w:color w:val="2F5496"/>
          <w:sz w:val="32"/>
          <w:szCs w:val="32"/>
        </w:rPr>
      </w:pPr>
    </w:p>
    <w:p w14:paraId="541195EB" w14:textId="77777777" w:rsidR="00C15B63" w:rsidRDefault="00C15B63">
      <w:pPr>
        <w:pStyle w:val="Heading4"/>
        <w:spacing w:before="0" w:after="280"/>
        <w:rPr>
          <w:rFonts w:ascii="Calibri" w:eastAsia="Calibri" w:hAnsi="Calibri" w:cs="Calibri"/>
          <w:b w:val="0"/>
          <w:color w:val="2F5496"/>
          <w:sz w:val="32"/>
          <w:szCs w:val="32"/>
        </w:rPr>
      </w:pPr>
    </w:p>
    <w:p w14:paraId="41B14864" w14:textId="77777777" w:rsidR="00C15B63" w:rsidRDefault="00C15B63">
      <w:pPr>
        <w:pStyle w:val="Heading4"/>
        <w:spacing w:before="0" w:after="280"/>
        <w:rPr>
          <w:rFonts w:ascii="Calibri" w:eastAsia="Calibri" w:hAnsi="Calibri" w:cs="Calibri"/>
          <w:b w:val="0"/>
          <w:color w:val="2F5496"/>
          <w:sz w:val="32"/>
          <w:szCs w:val="32"/>
        </w:rPr>
      </w:pPr>
    </w:p>
    <w:p w14:paraId="4932ED02" w14:textId="77777777" w:rsidR="00C15B63" w:rsidRDefault="00C15B63">
      <w:pPr>
        <w:pStyle w:val="Heading4"/>
        <w:spacing w:before="0" w:after="280"/>
        <w:rPr>
          <w:rFonts w:ascii="Calibri" w:eastAsia="Calibri" w:hAnsi="Calibri" w:cs="Calibri"/>
          <w:b w:val="0"/>
          <w:color w:val="2F5496"/>
          <w:sz w:val="32"/>
          <w:szCs w:val="32"/>
        </w:rPr>
      </w:pPr>
    </w:p>
    <w:p w14:paraId="41BB46E9" w14:textId="77777777" w:rsidR="00C15B63" w:rsidRDefault="00BC0515">
      <w:pPr>
        <w:pStyle w:val="Heading1"/>
        <w:spacing w:after="280"/>
        <w:rPr>
          <w:highlight w:val="yellow"/>
        </w:rPr>
      </w:pPr>
      <w:bookmarkStart w:id="104" w:name="_heading=h.os1rr9thp9o5" w:colFirst="0" w:colLast="0"/>
      <w:bookmarkEnd w:id="104"/>
      <w:r>
        <w:lastRenderedPageBreak/>
        <w:t>Contributors and sources</w:t>
      </w:r>
    </w:p>
    <w:p w14:paraId="489C22AC" w14:textId="77777777" w:rsidR="00C15B63" w:rsidRDefault="00BC0515">
      <w:r>
        <w:t>Special thanks to:</w:t>
      </w:r>
    </w:p>
    <w:p w14:paraId="28EB0C02" w14:textId="77777777" w:rsidR="00C15B63" w:rsidRDefault="00C15B63"/>
    <w:p w14:paraId="5C38754D" w14:textId="77777777" w:rsidR="00C15B63" w:rsidRDefault="00BC0515">
      <w:pPr>
        <w:numPr>
          <w:ilvl w:val="0"/>
          <w:numId w:val="28"/>
        </w:numPr>
      </w:pPr>
      <w:r>
        <w:t xml:space="preserve">Alberto Azevedo, Assistant Researcher, National Laboratory for Civil Engineering (LNEC), Portugal. </w:t>
      </w:r>
    </w:p>
    <w:p w14:paraId="7CF8FD3C" w14:textId="77777777" w:rsidR="00C15B63" w:rsidRPr="00127D2D" w:rsidRDefault="00BC0515">
      <w:pPr>
        <w:pStyle w:val="Heading2"/>
        <w:numPr>
          <w:ilvl w:val="0"/>
          <w:numId w:val="28"/>
        </w:numPr>
        <w:rPr>
          <w:rFonts w:ascii="Calibri" w:eastAsia="Calibri" w:hAnsi="Calibri" w:cs="Calibri"/>
          <w:color w:val="auto"/>
          <w:sz w:val="24"/>
          <w:szCs w:val="24"/>
        </w:rPr>
      </w:pPr>
      <w:bookmarkStart w:id="105" w:name="_heading=h.2tvrfui98jj6" w:colFirst="0" w:colLast="0"/>
      <w:bookmarkEnd w:id="105"/>
      <w:r w:rsidRPr="00127D2D">
        <w:rPr>
          <w:rFonts w:ascii="Calibri" w:eastAsia="Calibri" w:hAnsi="Calibri" w:cs="Calibri"/>
          <w:color w:val="auto"/>
          <w:sz w:val="24"/>
          <w:szCs w:val="24"/>
        </w:rPr>
        <w:t>Isabel Bernal, DIGITAL.CSIC Open Access Repository Manager, Spanish National Research Council (CSIC), Spain.</w:t>
      </w:r>
    </w:p>
    <w:p w14:paraId="7717E712" w14:textId="77777777" w:rsidR="00C15B63" w:rsidRDefault="00BC0515">
      <w:pPr>
        <w:numPr>
          <w:ilvl w:val="0"/>
          <w:numId w:val="28"/>
        </w:numPr>
      </w:pPr>
      <w:r>
        <w:t xml:space="preserve">Helen Clare, Senior e-infrastructure Strategy Manager (skills), Jisc, the United Kingdom. </w:t>
      </w:r>
    </w:p>
    <w:p w14:paraId="6B089C8A" w14:textId="6CB81D20" w:rsidR="00C15B63" w:rsidRDefault="00BC0515">
      <w:pPr>
        <w:numPr>
          <w:ilvl w:val="0"/>
          <w:numId w:val="28"/>
        </w:numPr>
      </w:pPr>
      <w:r>
        <w:t xml:space="preserve">Eric Graventein, Graphic Designer and Animator, EGI Foundation, the Netherlands. </w:t>
      </w:r>
    </w:p>
    <w:p w14:paraId="446A55D7" w14:textId="77777777" w:rsidR="00C15B63" w:rsidRDefault="00BC0515">
      <w:pPr>
        <w:numPr>
          <w:ilvl w:val="0"/>
          <w:numId w:val="28"/>
        </w:numPr>
      </w:pPr>
      <w:r>
        <w:t>Matti Heikurinnen, Strategy and Innovation Officer, EGI Foundation, the Netherlands.</w:t>
      </w:r>
    </w:p>
    <w:p w14:paraId="3E6BEEC0" w14:textId="77777777" w:rsidR="00C15B63" w:rsidRDefault="00BC0515">
      <w:pPr>
        <w:numPr>
          <w:ilvl w:val="0"/>
          <w:numId w:val="28"/>
        </w:numPr>
      </w:pPr>
      <w:r>
        <w:t>Cees Hof, Data Station Manager Life, Health and Medical Sciences &amp; Physical and Technical Sciences Activate, Data Archiving and Networked Services, the Netherlands.</w:t>
      </w:r>
    </w:p>
    <w:p w14:paraId="4DB306D4" w14:textId="77777777" w:rsidR="00C15B63" w:rsidRDefault="00BC0515">
      <w:pPr>
        <w:numPr>
          <w:ilvl w:val="0"/>
          <w:numId w:val="28"/>
        </w:numPr>
      </w:pPr>
      <w:r>
        <w:t>Ellen Leenarts, Research Data Management Specialist, Data Archiving and Networked Services, the Netherlands.</w:t>
      </w:r>
    </w:p>
    <w:p w14:paraId="6819CD01" w14:textId="77777777" w:rsidR="00C15B63" w:rsidRDefault="00BC0515">
      <w:pPr>
        <w:numPr>
          <w:ilvl w:val="0"/>
          <w:numId w:val="28"/>
        </w:numPr>
      </w:pPr>
      <w:r>
        <w:t>João Mendes Moreira, Head of Scientific Information, Foundation for Science and Technology (FCT), FCCN Unit, Portugal.</w:t>
      </w:r>
    </w:p>
    <w:p w14:paraId="40DA7EF9" w14:textId="77777777" w:rsidR="00C15B63" w:rsidRDefault="00BC0515">
      <w:pPr>
        <w:numPr>
          <w:ilvl w:val="0"/>
          <w:numId w:val="28"/>
        </w:numPr>
      </w:pPr>
      <w:r>
        <w:t xml:space="preserve">Pablo Orviz, Spanish National Research Council and the Institute of Physics of Cantabria, Spain. </w:t>
      </w:r>
    </w:p>
    <w:p w14:paraId="1945E79B" w14:textId="77777777" w:rsidR="00C15B63" w:rsidRDefault="00BC0515">
      <w:pPr>
        <w:numPr>
          <w:ilvl w:val="0"/>
          <w:numId w:val="28"/>
        </w:numPr>
      </w:pPr>
      <w:r>
        <w:t>Maaike Verburg, Research Data Management Specialist, Data Archiving and Networked Services, the Netherlands.</w:t>
      </w:r>
    </w:p>
    <w:p w14:paraId="29D2F449" w14:textId="77777777" w:rsidR="00C15B63" w:rsidRDefault="00C15B63"/>
    <w:p w14:paraId="1CF2593B" w14:textId="07F0CBA0" w:rsidR="00C15B63" w:rsidRDefault="00BC0515">
      <w:pPr>
        <w:rPr>
          <w:b/>
        </w:rPr>
      </w:pPr>
      <w:r>
        <w:rPr>
          <w:b/>
        </w:rPr>
        <w:t>Module 1: What is Open Science?</w:t>
      </w:r>
    </w:p>
    <w:p w14:paraId="3BC07FB5" w14:textId="77777777" w:rsidR="00127D2D" w:rsidRDefault="00127D2D">
      <w:pPr>
        <w:rPr>
          <w:b/>
        </w:rPr>
      </w:pPr>
    </w:p>
    <w:p w14:paraId="1855F591" w14:textId="77777777" w:rsidR="00C15B63" w:rsidRDefault="00BC0515">
      <w:pPr>
        <w:numPr>
          <w:ilvl w:val="0"/>
          <w:numId w:val="23"/>
        </w:numPr>
      </w:pPr>
      <w:r>
        <w:t>Script, video, and PowerPoint presentation: Linas Cepinskas, Policy Officer, Data Archiving and Networked Services, the Netherlands, 2021.</w:t>
      </w:r>
    </w:p>
    <w:p w14:paraId="34BA79F1" w14:textId="77777777" w:rsidR="00C15B63" w:rsidRDefault="00BC0515">
      <w:pPr>
        <w:numPr>
          <w:ilvl w:val="0"/>
          <w:numId w:val="23"/>
        </w:numPr>
      </w:pPr>
      <w:r>
        <w:t>Learning activities 1 and 2: Linas Cepinskas, Policy Officer, Data Archiving and Networked Services, the Netherlands, 2021.</w:t>
      </w:r>
    </w:p>
    <w:p w14:paraId="70E4EA37" w14:textId="77777777" w:rsidR="00C15B63" w:rsidRDefault="00BC0515">
      <w:pPr>
        <w:numPr>
          <w:ilvl w:val="0"/>
          <w:numId w:val="23"/>
        </w:numPr>
      </w:pPr>
      <w:r>
        <w:t xml:space="preserve">Learning activities 3 and 4 as well as a learning resource have been adapted from ORION MOOC for Open Science in the Life Sciences. </w:t>
      </w:r>
      <w:hyperlink r:id="rId53">
        <w:r>
          <w:t>http://tiny.cc/ORIONMOOC2</w:t>
        </w:r>
      </w:hyperlink>
      <w:r>
        <w:t xml:space="preserve">, 2021.  </w:t>
      </w:r>
    </w:p>
    <w:p w14:paraId="18FA2DC1" w14:textId="77777777" w:rsidR="00C15B63" w:rsidRDefault="00C15B63">
      <w:pPr>
        <w:ind w:left="720"/>
        <w:rPr>
          <w:b/>
        </w:rPr>
      </w:pPr>
    </w:p>
    <w:p w14:paraId="50B9FCA2" w14:textId="62F020A3" w:rsidR="00C15B63" w:rsidRDefault="00BC0515">
      <w:pPr>
        <w:rPr>
          <w:b/>
        </w:rPr>
      </w:pPr>
      <w:r>
        <w:rPr>
          <w:b/>
        </w:rPr>
        <w:t>Module 2: What is European Open Science Cloud (EOSC)?</w:t>
      </w:r>
    </w:p>
    <w:p w14:paraId="3120FDE9" w14:textId="77777777" w:rsidR="00127D2D" w:rsidRDefault="00127D2D">
      <w:pPr>
        <w:rPr>
          <w:b/>
        </w:rPr>
      </w:pPr>
    </w:p>
    <w:p w14:paraId="0A1DC38C" w14:textId="77777777" w:rsidR="00C15B63" w:rsidRDefault="00BC0515">
      <w:pPr>
        <w:numPr>
          <w:ilvl w:val="0"/>
          <w:numId w:val="20"/>
        </w:numPr>
      </w:pPr>
      <w:r>
        <w:t xml:space="preserve">Video: João Mendes Moreira, Head of Scientific Information, Foundation for Science and Technology (FCT), FCCN Unit, Portugal, 2021.  </w:t>
      </w:r>
    </w:p>
    <w:p w14:paraId="32E38C88" w14:textId="77777777" w:rsidR="00C15B63" w:rsidRDefault="00BC0515">
      <w:pPr>
        <w:numPr>
          <w:ilvl w:val="0"/>
          <w:numId w:val="20"/>
        </w:numPr>
      </w:pPr>
      <w:r>
        <w:t xml:space="preserve">Script editing and PowerPoint presentation: Linas Cepinskas, Policy Officer, Data Archiving and Networked Services (DANS), the Netherlands, 2021. </w:t>
      </w:r>
    </w:p>
    <w:p w14:paraId="477A70E7" w14:textId="6E42544D" w:rsidR="00C15B63" w:rsidRDefault="00BC0515" w:rsidP="00127D2D">
      <w:pPr>
        <w:numPr>
          <w:ilvl w:val="0"/>
          <w:numId w:val="20"/>
        </w:numPr>
      </w:pPr>
      <w:r>
        <w:t xml:space="preserve">Learning activities 1 and 2: Linas Cepinskas, Policy Officer, Data Archiving and Networked Services (DANS), the Netherlands, 2021. </w:t>
      </w:r>
    </w:p>
    <w:p w14:paraId="01A8FB99" w14:textId="77777777" w:rsidR="00B226BD" w:rsidRDefault="00B226BD" w:rsidP="00B226BD">
      <w:pPr>
        <w:ind w:left="720"/>
      </w:pPr>
    </w:p>
    <w:p w14:paraId="3F4A19BF" w14:textId="59B98E50" w:rsidR="00C15B63" w:rsidRDefault="00BC0515">
      <w:pPr>
        <w:rPr>
          <w:b/>
        </w:rPr>
      </w:pPr>
      <w:r>
        <w:rPr>
          <w:b/>
        </w:rPr>
        <w:lastRenderedPageBreak/>
        <w:t>Module 3: EOSC in practice: EOSC Synergy</w:t>
      </w:r>
    </w:p>
    <w:p w14:paraId="3E957585" w14:textId="77777777" w:rsidR="00127D2D" w:rsidRDefault="00127D2D">
      <w:pPr>
        <w:rPr>
          <w:b/>
        </w:rPr>
      </w:pPr>
    </w:p>
    <w:p w14:paraId="18CA8756" w14:textId="77777777" w:rsidR="00C15B63" w:rsidRDefault="00BC0515">
      <w:pPr>
        <w:numPr>
          <w:ilvl w:val="0"/>
          <w:numId w:val="34"/>
        </w:numPr>
      </w:pPr>
      <w:r>
        <w:t>Video: EOSC Synergy, 2020.</w:t>
      </w:r>
    </w:p>
    <w:p w14:paraId="2CB6A4A4" w14:textId="77777777" w:rsidR="00C15B63" w:rsidRDefault="00BC0515">
      <w:pPr>
        <w:numPr>
          <w:ilvl w:val="0"/>
          <w:numId w:val="34"/>
        </w:numPr>
      </w:pPr>
      <w:r>
        <w:t xml:space="preserve">PowerPoint presentation: Linas Cepinskas, Policy Officer, Data Archiving and Networked Services (DANS), the Netherlands, 2021. </w:t>
      </w:r>
    </w:p>
    <w:p w14:paraId="75D6FC78" w14:textId="77777777" w:rsidR="00C15B63" w:rsidRDefault="00BC0515">
      <w:pPr>
        <w:numPr>
          <w:ilvl w:val="0"/>
          <w:numId w:val="34"/>
        </w:numPr>
      </w:pPr>
      <w:r>
        <w:t xml:space="preserve">Learning activities 1-4: Linas Cepinskas, Policy Officer, Data Archiving and Networked Services (DANS), the Netherlands, 2021.   </w:t>
      </w:r>
    </w:p>
    <w:p w14:paraId="53A08014" w14:textId="77777777" w:rsidR="00C15B63" w:rsidRDefault="00BC0515">
      <w:pPr>
        <w:numPr>
          <w:ilvl w:val="0"/>
          <w:numId w:val="34"/>
        </w:numPr>
      </w:pPr>
      <w:r>
        <w:t xml:space="preserve">Case study: Alberto Azevedo, Assistant Researcher, National Laboratory for Civil Engineering (LNEC), Portugal with Linas Cepinskas, Policy Officer, Data Archiving and Networked Services (DANS), the Netherlands, 2021.   </w:t>
      </w:r>
    </w:p>
    <w:p w14:paraId="4F5E5C1A" w14:textId="77777777" w:rsidR="00C15B63" w:rsidRDefault="00C15B63"/>
    <w:p w14:paraId="72002D4E" w14:textId="06CA3CB9" w:rsidR="00C15B63" w:rsidRDefault="00BC0515">
      <w:pPr>
        <w:rPr>
          <w:b/>
        </w:rPr>
      </w:pPr>
      <w:r>
        <w:rPr>
          <w:b/>
        </w:rPr>
        <w:t xml:space="preserve">Module 4: EOSC in practice: Facilitating software quality assurance across EOSC services </w:t>
      </w:r>
    </w:p>
    <w:p w14:paraId="17882AAD" w14:textId="77777777" w:rsidR="00127D2D" w:rsidRDefault="00127D2D">
      <w:pPr>
        <w:rPr>
          <w:b/>
        </w:rPr>
      </w:pPr>
    </w:p>
    <w:p w14:paraId="0BD6FDB4" w14:textId="77777777" w:rsidR="00C15B63" w:rsidRDefault="00BC0515">
      <w:pPr>
        <w:numPr>
          <w:ilvl w:val="0"/>
          <w:numId w:val="17"/>
        </w:numPr>
      </w:pPr>
      <w:r>
        <w:t>Video: Pablo Orviz, Spanish National Research Council and the Institute of Physics of Cantabria, Spain, 2021.</w:t>
      </w:r>
    </w:p>
    <w:p w14:paraId="51CF9950" w14:textId="77777777" w:rsidR="00C15B63" w:rsidRDefault="00BC0515">
      <w:pPr>
        <w:numPr>
          <w:ilvl w:val="0"/>
          <w:numId w:val="17"/>
        </w:numPr>
      </w:pPr>
      <w:r>
        <w:t xml:space="preserve">Script editing, PowerPoint presentation and learning activity 1: Linas Cepinskas, Policy Officer, Data Archiving and Networked Services (DANS), the Netherlands, 2021. </w:t>
      </w:r>
    </w:p>
    <w:p w14:paraId="24397160" w14:textId="77777777" w:rsidR="00C15B63" w:rsidRDefault="00C15B63"/>
    <w:p w14:paraId="4ABF2526" w14:textId="5DD9DB6E" w:rsidR="00C15B63" w:rsidRDefault="00BC0515">
      <w:pPr>
        <w:rPr>
          <w:b/>
        </w:rPr>
      </w:pPr>
      <w:r>
        <w:rPr>
          <w:b/>
        </w:rPr>
        <w:t xml:space="preserve">Module 5: EOSC in practice: Integrating resources into EOSC </w:t>
      </w:r>
    </w:p>
    <w:p w14:paraId="09C3E7BA" w14:textId="77777777" w:rsidR="00127D2D" w:rsidRDefault="00127D2D">
      <w:pPr>
        <w:rPr>
          <w:b/>
        </w:rPr>
      </w:pPr>
    </w:p>
    <w:p w14:paraId="22010244" w14:textId="77777777" w:rsidR="00C15B63" w:rsidRDefault="00BC0515">
      <w:pPr>
        <w:numPr>
          <w:ilvl w:val="0"/>
          <w:numId w:val="60"/>
        </w:numPr>
      </w:pPr>
      <w:r>
        <w:t>Video, PowerPoint presentation and learning activity: Matti Heikurinnen, Strategy and Innovation Officer at the EGI Foundation, the Netherlands, 2021.</w:t>
      </w:r>
    </w:p>
    <w:p w14:paraId="1BC0ADEB" w14:textId="77777777" w:rsidR="00C15B63" w:rsidRDefault="00BC0515">
      <w:pPr>
        <w:numPr>
          <w:ilvl w:val="0"/>
          <w:numId w:val="60"/>
        </w:numPr>
      </w:pPr>
      <w:r>
        <w:t xml:space="preserve">Script and PowerPoint presentation editing: Linas Cepinskas, Policy Officer, Data Archiving and Networked Services (DANS), the Netherlands, 2021. </w:t>
      </w:r>
    </w:p>
    <w:p w14:paraId="49DCC139" w14:textId="77777777" w:rsidR="00C15B63" w:rsidRDefault="00BC0515">
      <w:pPr>
        <w:numPr>
          <w:ilvl w:val="0"/>
          <w:numId w:val="60"/>
        </w:numPr>
      </w:pPr>
      <w:r>
        <w:t>Learning activity 1: Matti Heikurinnen, Strategy and Innovation Officer, EGI Foundation, the Netherlands, 2021.</w:t>
      </w:r>
    </w:p>
    <w:p w14:paraId="34ED9208" w14:textId="77777777" w:rsidR="00C15B63" w:rsidRDefault="00C15B63"/>
    <w:p w14:paraId="19080D15" w14:textId="3B9D791A" w:rsidR="00C15B63" w:rsidRDefault="00BC0515">
      <w:pPr>
        <w:rPr>
          <w:b/>
        </w:rPr>
      </w:pPr>
      <w:r>
        <w:rPr>
          <w:b/>
        </w:rPr>
        <w:t>Module 6: Introduction to research data management</w:t>
      </w:r>
    </w:p>
    <w:p w14:paraId="233BAC92" w14:textId="77777777" w:rsidR="00127D2D" w:rsidRDefault="00127D2D">
      <w:pPr>
        <w:rPr>
          <w:b/>
        </w:rPr>
      </w:pPr>
    </w:p>
    <w:p w14:paraId="64EA9FBD" w14:textId="77777777" w:rsidR="00C15B63" w:rsidRDefault="00BC0515">
      <w:pPr>
        <w:numPr>
          <w:ilvl w:val="0"/>
          <w:numId w:val="69"/>
        </w:numPr>
      </w:pPr>
      <w:r>
        <w:t>Video: Holmstrand, K.F., den Boer, S.P.A., Vlachos, E., Martínez-Lavanchy, P.M., Hansen, K.K. (Eds.) (2019). Research Data Management (e-Learning course). doi:</w:t>
      </w:r>
      <w:hyperlink r:id="rId54">
        <w:r>
          <w:rPr>
            <w:u w:val="single"/>
          </w:rPr>
          <w:t>10.11581/dtu:00000047</w:t>
        </w:r>
      </w:hyperlink>
    </w:p>
    <w:p w14:paraId="17FF0FF2" w14:textId="77777777" w:rsidR="00C15B63" w:rsidRDefault="00BC0515">
      <w:pPr>
        <w:numPr>
          <w:ilvl w:val="0"/>
          <w:numId w:val="69"/>
        </w:numPr>
      </w:pPr>
      <w:r>
        <w:t>Learning activity 1: Linas Cepinskas, Policy Officer, Data Archiving and Networked Services (DANS), the Netherlands, 2021. The quiz is based on the video by Holmstrand, K.F., den Boer, S.P.A., Vlachos, E., Martínez-Lavanchy, P.M., Hansen, K.K. (Eds.) (2019). Research Data Management (e-Learning course). doi:</w:t>
      </w:r>
      <w:hyperlink r:id="rId55">
        <w:r>
          <w:rPr>
            <w:u w:val="single"/>
          </w:rPr>
          <w:t>10.11581/dtu:00000047</w:t>
        </w:r>
      </w:hyperlink>
      <w:r>
        <w:t xml:space="preserve">. </w:t>
      </w:r>
    </w:p>
    <w:p w14:paraId="2F137B2D" w14:textId="77777777" w:rsidR="00C15B63" w:rsidRDefault="00C15B63"/>
    <w:p w14:paraId="19693309" w14:textId="1EC74F3A" w:rsidR="00C15B63" w:rsidRDefault="00BC0515">
      <w:pPr>
        <w:rPr>
          <w:b/>
        </w:rPr>
      </w:pPr>
      <w:r>
        <w:rPr>
          <w:b/>
        </w:rPr>
        <w:t>Module 7: FAIR principles</w:t>
      </w:r>
    </w:p>
    <w:p w14:paraId="5F372209" w14:textId="77777777" w:rsidR="00127D2D" w:rsidRDefault="00127D2D">
      <w:pPr>
        <w:rPr>
          <w:b/>
        </w:rPr>
      </w:pPr>
    </w:p>
    <w:p w14:paraId="73D790E5" w14:textId="77777777" w:rsidR="00C15B63" w:rsidRDefault="00BC0515">
      <w:pPr>
        <w:numPr>
          <w:ilvl w:val="0"/>
          <w:numId w:val="49"/>
        </w:numPr>
      </w:pPr>
      <w:r>
        <w:t>Video: Holmstrand, K.F., den Boer, S.P.A., Vlachos, E., Martínez-Lavanchy, P.M., Hansen, K.K. (Eds.) (2019). Research Data Management (e-Learning course). doi:</w:t>
      </w:r>
      <w:hyperlink r:id="rId56">
        <w:r>
          <w:rPr>
            <w:u w:val="single"/>
          </w:rPr>
          <w:t>10.11581/dtu:00000047</w:t>
        </w:r>
      </w:hyperlink>
    </w:p>
    <w:p w14:paraId="2FDE9CF9" w14:textId="77777777" w:rsidR="00C15B63" w:rsidRDefault="00BC0515">
      <w:pPr>
        <w:numPr>
          <w:ilvl w:val="0"/>
          <w:numId w:val="49"/>
        </w:numPr>
      </w:pPr>
      <w:r>
        <w:lastRenderedPageBreak/>
        <w:t xml:space="preserve">Learning activities 1-3: Linas Cepinskas, Policy Officer, Data Archiving and Networked Services (DANS), 2020 with adaptation from Grootveld, Marjan, Herterich, Patricia, Dimper, Rudolf, Rouchon, Olivier, Verburg, Maaike, &amp; Sutton-Long, Peter. (2021, June). How repositories can increase their FAIR share. Presented at the Open Repositories 2021 (OR 2021). doi: </w:t>
      </w:r>
      <w:hyperlink r:id="rId57">
        <w:r>
          <w:rPr>
            <w:u w:val="single"/>
          </w:rPr>
          <w:t>http://doi.org/10.5281/zenodo.4913179</w:t>
        </w:r>
      </w:hyperlink>
      <w:r>
        <w:t>. The quiz is based on the video by Holmstrand, K.F., den Boer, S.P.A., Vlachos, E., Martínez-Lavanchy, P.M., Hansen, K.K. (Eds.) (2019). Research Data Management (e-Learning course). doi:</w:t>
      </w:r>
      <w:hyperlink r:id="rId58">
        <w:r>
          <w:rPr>
            <w:u w:val="single"/>
          </w:rPr>
          <w:t>10.11581/dtu:00000047</w:t>
        </w:r>
      </w:hyperlink>
      <w:r>
        <w:t xml:space="preserve">. </w:t>
      </w:r>
    </w:p>
    <w:p w14:paraId="0A38D8FF" w14:textId="77777777" w:rsidR="00C15B63" w:rsidRDefault="00C15B63"/>
    <w:p w14:paraId="41E96EA0" w14:textId="4CA9EB50" w:rsidR="00C15B63" w:rsidRDefault="00BC0515">
      <w:pPr>
        <w:rPr>
          <w:b/>
        </w:rPr>
      </w:pPr>
      <w:r>
        <w:rPr>
          <w:b/>
        </w:rPr>
        <w:t>Module 8: Data management plans</w:t>
      </w:r>
    </w:p>
    <w:p w14:paraId="2DB5493C" w14:textId="77777777" w:rsidR="00127D2D" w:rsidRDefault="00127D2D">
      <w:pPr>
        <w:rPr>
          <w:b/>
        </w:rPr>
      </w:pPr>
    </w:p>
    <w:p w14:paraId="3345CE9C" w14:textId="77777777" w:rsidR="00C15B63" w:rsidRDefault="00BC0515">
      <w:pPr>
        <w:numPr>
          <w:ilvl w:val="0"/>
          <w:numId w:val="19"/>
        </w:numPr>
      </w:pPr>
      <w:r>
        <w:t>Video: Holmstrand, K.F., den Boer, S.P.A., Vlachos, E., Martínez-Lavanchy, P.M., Hansen, K.K. (Eds.) (2019). Research Data Management (e-Learning course). doi:</w:t>
      </w:r>
      <w:hyperlink r:id="rId59">
        <w:r>
          <w:rPr>
            <w:u w:val="single"/>
          </w:rPr>
          <w:t>10.11581/dtu:00000047</w:t>
        </w:r>
      </w:hyperlink>
    </w:p>
    <w:p w14:paraId="18141263" w14:textId="77777777" w:rsidR="00C15B63" w:rsidRDefault="00BC0515">
      <w:pPr>
        <w:numPr>
          <w:ilvl w:val="0"/>
          <w:numId w:val="19"/>
        </w:numPr>
      </w:pPr>
      <w:r>
        <w:t>Learning activities 1-2 and a learning resource: Linas Cepinskas, Policy Officer, Data Archiving and Networked Services (DANS), the Netherlands, 2021. The quiz is based on the video by Holmstrand, K.F., den Boer, S.P.A., Vlachos, E., Martínez-Lavanchy, P.M., Hansen, K.K. (Eds.) (2019). Research Data Management (e-Learning course). doi:</w:t>
      </w:r>
      <w:hyperlink r:id="rId60">
        <w:r>
          <w:rPr>
            <w:u w:val="single"/>
          </w:rPr>
          <w:t>10.11581/dtu:00000047</w:t>
        </w:r>
      </w:hyperlink>
      <w:r>
        <w:t xml:space="preserve">. </w:t>
      </w:r>
    </w:p>
    <w:sectPr w:rsidR="00C15B63">
      <w:headerReference w:type="default" r:id="rId61"/>
      <w:footerReference w:type="even" r:id="rId62"/>
      <w:footerReference w:type="default" r:id="rId63"/>
      <w:pgSz w:w="11906" w:h="16838"/>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24A2C9" w14:textId="77777777" w:rsidR="00B33F14" w:rsidRDefault="00B33F14">
      <w:r>
        <w:separator/>
      </w:r>
    </w:p>
  </w:endnote>
  <w:endnote w:type="continuationSeparator" w:id="0">
    <w:p w14:paraId="1D8BDEE8" w14:textId="77777777" w:rsidR="00B33F14" w:rsidRDefault="00B33F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907EE7" w14:textId="77777777" w:rsidR="00C15B63" w:rsidRDefault="00BC0515">
    <w:pPr>
      <w:pBdr>
        <w:top w:val="nil"/>
        <w:left w:val="nil"/>
        <w:bottom w:val="nil"/>
        <w:right w:val="nil"/>
        <w:between w:val="nil"/>
      </w:pBdr>
      <w:tabs>
        <w:tab w:val="center" w:pos="4513"/>
        <w:tab w:val="right" w:pos="9026"/>
      </w:tabs>
      <w:jc w:val="right"/>
      <w:rPr>
        <w:color w:val="000000"/>
      </w:rPr>
    </w:pPr>
    <w:r>
      <w:rPr>
        <w:color w:val="000000"/>
      </w:rPr>
      <w:fldChar w:fldCharType="begin"/>
    </w:r>
    <w:r>
      <w:rPr>
        <w:color w:val="000000"/>
      </w:rPr>
      <w:instrText>PAGE</w:instrText>
    </w:r>
    <w:r w:rsidR="00B33F14">
      <w:rPr>
        <w:color w:val="000000"/>
      </w:rPr>
      <w:fldChar w:fldCharType="separate"/>
    </w:r>
    <w:r>
      <w:rPr>
        <w:color w:val="000000"/>
      </w:rPr>
      <w:fldChar w:fldCharType="end"/>
    </w:r>
  </w:p>
  <w:p w14:paraId="7C61228E" w14:textId="77777777" w:rsidR="00C15B63" w:rsidRDefault="00C15B63">
    <w:pPr>
      <w:pBdr>
        <w:top w:val="nil"/>
        <w:left w:val="nil"/>
        <w:bottom w:val="nil"/>
        <w:right w:val="nil"/>
        <w:between w:val="nil"/>
      </w:pBdr>
      <w:tabs>
        <w:tab w:val="center" w:pos="4513"/>
        <w:tab w:val="right" w:pos="9026"/>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C34E3" w14:textId="77777777" w:rsidR="00C15B63" w:rsidRDefault="00BC0515">
    <w:pPr>
      <w:pBdr>
        <w:top w:val="nil"/>
        <w:left w:val="nil"/>
        <w:bottom w:val="nil"/>
        <w:right w:val="nil"/>
        <w:between w:val="nil"/>
      </w:pBdr>
      <w:tabs>
        <w:tab w:val="center" w:pos="4513"/>
        <w:tab w:val="right" w:pos="9026"/>
      </w:tabs>
      <w:jc w:val="right"/>
      <w:rPr>
        <w:color w:val="000000"/>
      </w:rPr>
    </w:pPr>
    <w:r>
      <w:rPr>
        <w:color w:val="000000"/>
      </w:rPr>
      <w:fldChar w:fldCharType="begin"/>
    </w:r>
    <w:r>
      <w:rPr>
        <w:color w:val="000000"/>
      </w:rPr>
      <w:instrText>PAGE</w:instrText>
    </w:r>
    <w:r>
      <w:rPr>
        <w:color w:val="000000"/>
      </w:rPr>
      <w:fldChar w:fldCharType="separate"/>
    </w:r>
    <w:r w:rsidR="00717A86">
      <w:rPr>
        <w:noProof/>
        <w:color w:val="000000"/>
      </w:rPr>
      <w:t>1</w:t>
    </w:r>
    <w:r>
      <w:rPr>
        <w:color w:val="000000"/>
      </w:rPr>
      <w:fldChar w:fldCharType="end"/>
    </w:r>
    <w:r>
      <w:rPr>
        <w:noProof/>
      </w:rPr>
      <w:drawing>
        <wp:anchor distT="114300" distB="114300" distL="114300" distR="114300" simplePos="0" relativeHeight="251660288" behindDoc="0" locked="0" layoutInCell="1" hidden="0" allowOverlap="1" wp14:anchorId="27C18CF2" wp14:editId="4748DBA2">
          <wp:simplePos x="0" y="0"/>
          <wp:positionH relativeFrom="column">
            <wp:posOffset>19051</wp:posOffset>
          </wp:positionH>
          <wp:positionV relativeFrom="paragraph">
            <wp:posOffset>205085</wp:posOffset>
          </wp:positionV>
          <wp:extent cx="5731200" cy="317500"/>
          <wp:effectExtent l="0" t="0" r="0" b="0"/>
          <wp:wrapSquare wrapText="bothSides" distT="114300" distB="114300" distL="114300" distR="11430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5731200" cy="317500"/>
                  </a:xfrm>
                  <a:prstGeom prst="rect">
                    <a:avLst/>
                  </a:prstGeom>
                  <a:ln/>
                </pic:spPr>
              </pic:pic>
            </a:graphicData>
          </a:graphic>
        </wp:anchor>
      </w:drawing>
    </w:r>
  </w:p>
  <w:p w14:paraId="1175BF16" w14:textId="77777777" w:rsidR="00C15B63" w:rsidRDefault="00C15B63">
    <w:pPr>
      <w:pBdr>
        <w:top w:val="nil"/>
        <w:left w:val="nil"/>
        <w:bottom w:val="nil"/>
        <w:right w:val="nil"/>
        <w:between w:val="nil"/>
      </w:pBdr>
      <w:tabs>
        <w:tab w:val="center" w:pos="4513"/>
        <w:tab w:val="right" w:pos="9026"/>
      </w:tabs>
      <w:ind w:right="36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0C3492" w14:textId="77777777" w:rsidR="00B33F14" w:rsidRDefault="00B33F14">
      <w:r>
        <w:separator/>
      </w:r>
    </w:p>
  </w:footnote>
  <w:footnote w:type="continuationSeparator" w:id="0">
    <w:p w14:paraId="0019952D" w14:textId="77777777" w:rsidR="00B33F14" w:rsidRDefault="00B33F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9CF84E" w14:textId="77777777" w:rsidR="00C15B63" w:rsidRDefault="00BC0515">
    <w:pPr>
      <w:spacing w:line="276" w:lineRule="auto"/>
      <w:ind w:hanging="992"/>
    </w:pPr>
    <w:r>
      <w:rPr>
        <w:noProof/>
      </w:rPr>
      <w:drawing>
        <wp:anchor distT="114300" distB="114300" distL="114300" distR="114300" simplePos="0" relativeHeight="251658240" behindDoc="1" locked="0" layoutInCell="1" hidden="0" allowOverlap="1" wp14:anchorId="6DBF7E8D" wp14:editId="6666E553">
          <wp:simplePos x="0" y="0"/>
          <wp:positionH relativeFrom="column">
            <wp:posOffset>-660399</wp:posOffset>
          </wp:positionH>
          <wp:positionV relativeFrom="paragraph">
            <wp:posOffset>-335279</wp:posOffset>
          </wp:positionV>
          <wp:extent cx="1281113" cy="621716"/>
          <wp:effectExtent l="0" t="0" r="0" b="0"/>
          <wp:wrapNone/>
          <wp:docPr id="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1281113" cy="621716"/>
                  </a:xfrm>
                  <a:prstGeom prst="rect">
                    <a:avLst/>
                  </a:prstGeom>
                  <a:ln/>
                </pic:spPr>
              </pic:pic>
            </a:graphicData>
          </a:graphic>
        </wp:anchor>
      </w:drawing>
    </w:r>
    <w:r>
      <w:rPr>
        <w:noProof/>
      </w:rPr>
      <w:drawing>
        <wp:anchor distT="19050" distB="19050" distL="19050" distR="19050" simplePos="0" relativeHeight="251659264" behindDoc="1" locked="0" layoutInCell="1" hidden="0" allowOverlap="1" wp14:anchorId="147895F8" wp14:editId="711E0563">
          <wp:simplePos x="0" y="0"/>
          <wp:positionH relativeFrom="column">
            <wp:posOffset>5543550</wp:posOffset>
          </wp:positionH>
          <wp:positionV relativeFrom="paragraph">
            <wp:posOffset>-282574</wp:posOffset>
          </wp:positionV>
          <wp:extent cx="833185" cy="293558"/>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833185" cy="293558"/>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E346F"/>
    <w:multiLevelType w:val="multilevel"/>
    <w:tmpl w:val="9DB0D28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 w15:restartNumberingAfterBreak="0">
    <w:nsid w:val="022F7218"/>
    <w:multiLevelType w:val="multilevel"/>
    <w:tmpl w:val="92CC41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29E1790"/>
    <w:multiLevelType w:val="multilevel"/>
    <w:tmpl w:val="4C58270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3A74009"/>
    <w:multiLevelType w:val="multilevel"/>
    <w:tmpl w:val="BB92593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A7D0857"/>
    <w:multiLevelType w:val="multilevel"/>
    <w:tmpl w:val="4FA860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0ABD35B8"/>
    <w:multiLevelType w:val="multilevel"/>
    <w:tmpl w:val="20F0F6EE"/>
    <w:lvl w:ilvl="0">
      <w:start w:val="1"/>
      <w:numFmt w:val="decimal"/>
      <w:lvlText w:val="%1."/>
      <w:lvlJc w:val="left"/>
      <w:pPr>
        <w:ind w:left="360" w:hanging="360"/>
      </w:pPr>
      <w:rPr>
        <w:sz w:val="20"/>
        <w:szCs w:val="20"/>
      </w:rPr>
    </w:lvl>
    <w:lvl w:ilvl="1">
      <w:start w:val="1"/>
      <w:numFmt w:val="bullet"/>
      <w:lvlText w:val="o"/>
      <w:lvlJc w:val="left"/>
      <w:pPr>
        <w:ind w:left="1080" w:hanging="360"/>
      </w:pPr>
      <w:rPr>
        <w:rFonts w:ascii="Courier New" w:eastAsia="Courier New" w:hAnsi="Courier New" w:cs="Courier New"/>
        <w:sz w:val="20"/>
        <w:szCs w:val="20"/>
      </w:rPr>
    </w:lvl>
    <w:lvl w:ilvl="2">
      <w:start w:val="1"/>
      <w:numFmt w:val="bullet"/>
      <w:lvlText w:val="●"/>
      <w:lvlJc w:val="left"/>
      <w:pPr>
        <w:ind w:left="1800" w:hanging="360"/>
      </w:pPr>
      <w:rPr>
        <w:rFonts w:ascii="Noto Sans Symbols" w:eastAsia="Noto Sans Symbols" w:hAnsi="Noto Sans Symbols" w:cs="Noto Sans Symbols"/>
        <w:sz w:val="20"/>
        <w:szCs w:val="20"/>
      </w:rPr>
    </w:lvl>
    <w:lvl w:ilvl="3">
      <w:start w:val="1"/>
      <w:numFmt w:val="bullet"/>
      <w:lvlText w:val="●"/>
      <w:lvlJc w:val="left"/>
      <w:pPr>
        <w:ind w:left="2520" w:hanging="360"/>
      </w:pPr>
      <w:rPr>
        <w:rFonts w:ascii="Noto Sans Symbols" w:eastAsia="Noto Sans Symbols" w:hAnsi="Noto Sans Symbols" w:cs="Noto Sans Symbols"/>
        <w:sz w:val="20"/>
        <w:szCs w:val="20"/>
      </w:rPr>
    </w:lvl>
    <w:lvl w:ilvl="4">
      <w:start w:val="1"/>
      <w:numFmt w:val="bullet"/>
      <w:lvlText w:val="●"/>
      <w:lvlJc w:val="left"/>
      <w:pPr>
        <w:ind w:left="3240" w:hanging="360"/>
      </w:pPr>
      <w:rPr>
        <w:rFonts w:ascii="Noto Sans Symbols" w:eastAsia="Noto Sans Symbols" w:hAnsi="Noto Sans Symbols" w:cs="Noto Sans Symbols"/>
        <w:sz w:val="20"/>
        <w:szCs w:val="20"/>
      </w:rPr>
    </w:lvl>
    <w:lvl w:ilvl="5">
      <w:start w:val="1"/>
      <w:numFmt w:val="bullet"/>
      <w:lvlText w:val="●"/>
      <w:lvlJc w:val="left"/>
      <w:pPr>
        <w:ind w:left="3960" w:hanging="360"/>
      </w:pPr>
      <w:rPr>
        <w:rFonts w:ascii="Noto Sans Symbols" w:eastAsia="Noto Sans Symbols" w:hAnsi="Noto Sans Symbols" w:cs="Noto Sans Symbols"/>
        <w:sz w:val="20"/>
        <w:szCs w:val="20"/>
      </w:rPr>
    </w:lvl>
    <w:lvl w:ilvl="6">
      <w:start w:val="1"/>
      <w:numFmt w:val="bullet"/>
      <w:lvlText w:val="●"/>
      <w:lvlJc w:val="left"/>
      <w:pPr>
        <w:ind w:left="4680" w:hanging="360"/>
      </w:pPr>
      <w:rPr>
        <w:rFonts w:ascii="Noto Sans Symbols" w:eastAsia="Noto Sans Symbols" w:hAnsi="Noto Sans Symbols" w:cs="Noto Sans Symbols"/>
        <w:sz w:val="20"/>
        <w:szCs w:val="20"/>
      </w:rPr>
    </w:lvl>
    <w:lvl w:ilvl="7">
      <w:start w:val="1"/>
      <w:numFmt w:val="bullet"/>
      <w:lvlText w:val="●"/>
      <w:lvlJc w:val="left"/>
      <w:pPr>
        <w:ind w:left="5400" w:hanging="360"/>
      </w:pPr>
      <w:rPr>
        <w:rFonts w:ascii="Noto Sans Symbols" w:eastAsia="Noto Sans Symbols" w:hAnsi="Noto Sans Symbols" w:cs="Noto Sans Symbols"/>
        <w:sz w:val="20"/>
        <w:szCs w:val="20"/>
      </w:rPr>
    </w:lvl>
    <w:lvl w:ilvl="8">
      <w:start w:val="1"/>
      <w:numFmt w:val="bullet"/>
      <w:lvlText w:val="●"/>
      <w:lvlJc w:val="left"/>
      <w:pPr>
        <w:ind w:left="6120" w:hanging="360"/>
      </w:pPr>
      <w:rPr>
        <w:rFonts w:ascii="Noto Sans Symbols" w:eastAsia="Noto Sans Symbols" w:hAnsi="Noto Sans Symbols" w:cs="Noto Sans Symbols"/>
        <w:sz w:val="20"/>
        <w:szCs w:val="20"/>
      </w:rPr>
    </w:lvl>
  </w:abstractNum>
  <w:abstractNum w:abstractNumId="6" w15:restartNumberingAfterBreak="0">
    <w:nsid w:val="0C327923"/>
    <w:multiLevelType w:val="multilevel"/>
    <w:tmpl w:val="F440BF0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D3C6BFC"/>
    <w:multiLevelType w:val="multilevel"/>
    <w:tmpl w:val="DD9C372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D4D7BDD"/>
    <w:multiLevelType w:val="multilevel"/>
    <w:tmpl w:val="6708F89C"/>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107911F7"/>
    <w:multiLevelType w:val="multilevel"/>
    <w:tmpl w:val="BB8C810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 w15:restartNumberingAfterBreak="0">
    <w:nsid w:val="12394029"/>
    <w:multiLevelType w:val="multilevel"/>
    <w:tmpl w:val="6444D986"/>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1" w15:restartNumberingAfterBreak="0">
    <w:nsid w:val="13C10425"/>
    <w:multiLevelType w:val="multilevel"/>
    <w:tmpl w:val="5EB2257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45C368C"/>
    <w:multiLevelType w:val="multilevel"/>
    <w:tmpl w:val="905CAAC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5F9296A"/>
    <w:multiLevelType w:val="multilevel"/>
    <w:tmpl w:val="264E05D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7E56B23"/>
    <w:multiLevelType w:val="multilevel"/>
    <w:tmpl w:val="B69ABF5A"/>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1A3C1EC8"/>
    <w:multiLevelType w:val="multilevel"/>
    <w:tmpl w:val="063689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1DC54BE8"/>
    <w:multiLevelType w:val="multilevel"/>
    <w:tmpl w:val="6B2E65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1E026E37"/>
    <w:multiLevelType w:val="multilevel"/>
    <w:tmpl w:val="2A2C605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20021954"/>
    <w:multiLevelType w:val="multilevel"/>
    <w:tmpl w:val="9DDC9DC8"/>
    <w:lvl w:ilvl="0">
      <w:start w:val="1"/>
      <w:numFmt w:val="bullet"/>
      <w:lvlText w:val="●"/>
      <w:lvlJc w:val="left"/>
      <w:pPr>
        <w:ind w:left="675" w:hanging="360"/>
      </w:pPr>
      <w:rPr>
        <w:u w:val="none"/>
      </w:rPr>
    </w:lvl>
    <w:lvl w:ilvl="1">
      <w:start w:val="1"/>
      <w:numFmt w:val="bullet"/>
      <w:lvlText w:val="○"/>
      <w:lvlJc w:val="left"/>
      <w:pPr>
        <w:ind w:left="1395" w:hanging="360"/>
      </w:pPr>
      <w:rPr>
        <w:u w:val="none"/>
      </w:rPr>
    </w:lvl>
    <w:lvl w:ilvl="2">
      <w:start w:val="1"/>
      <w:numFmt w:val="bullet"/>
      <w:lvlText w:val="■"/>
      <w:lvlJc w:val="left"/>
      <w:pPr>
        <w:ind w:left="2115" w:hanging="360"/>
      </w:pPr>
      <w:rPr>
        <w:u w:val="none"/>
      </w:rPr>
    </w:lvl>
    <w:lvl w:ilvl="3">
      <w:start w:val="1"/>
      <w:numFmt w:val="bullet"/>
      <w:lvlText w:val="●"/>
      <w:lvlJc w:val="left"/>
      <w:pPr>
        <w:ind w:left="2835" w:hanging="360"/>
      </w:pPr>
      <w:rPr>
        <w:u w:val="none"/>
      </w:rPr>
    </w:lvl>
    <w:lvl w:ilvl="4">
      <w:start w:val="1"/>
      <w:numFmt w:val="bullet"/>
      <w:lvlText w:val="○"/>
      <w:lvlJc w:val="left"/>
      <w:pPr>
        <w:ind w:left="3555" w:hanging="360"/>
      </w:pPr>
      <w:rPr>
        <w:u w:val="none"/>
      </w:rPr>
    </w:lvl>
    <w:lvl w:ilvl="5">
      <w:start w:val="1"/>
      <w:numFmt w:val="bullet"/>
      <w:lvlText w:val="■"/>
      <w:lvlJc w:val="left"/>
      <w:pPr>
        <w:ind w:left="4275" w:hanging="360"/>
      </w:pPr>
      <w:rPr>
        <w:u w:val="none"/>
      </w:rPr>
    </w:lvl>
    <w:lvl w:ilvl="6">
      <w:start w:val="1"/>
      <w:numFmt w:val="bullet"/>
      <w:lvlText w:val="●"/>
      <w:lvlJc w:val="left"/>
      <w:pPr>
        <w:ind w:left="4995" w:hanging="360"/>
      </w:pPr>
      <w:rPr>
        <w:u w:val="none"/>
      </w:rPr>
    </w:lvl>
    <w:lvl w:ilvl="7">
      <w:start w:val="1"/>
      <w:numFmt w:val="bullet"/>
      <w:lvlText w:val="○"/>
      <w:lvlJc w:val="left"/>
      <w:pPr>
        <w:ind w:left="5715" w:hanging="360"/>
      </w:pPr>
      <w:rPr>
        <w:u w:val="none"/>
      </w:rPr>
    </w:lvl>
    <w:lvl w:ilvl="8">
      <w:start w:val="1"/>
      <w:numFmt w:val="bullet"/>
      <w:lvlText w:val="■"/>
      <w:lvlJc w:val="left"/>
      <w:pPr>
        <w:ind w:left="6435" w:hanging="360"/>
      </w:pPr>
      <w:rPr>
        <w:u w:val="none"/>
      </w:rPr>
    </w:lvl>
  </w:abstractNum>
  <w:abstractNum w:abstractNumId="19" w15:restartNumberingAfterBreak="0">
    <w:nsid w:val="21A57AEB"/>
    <w:multiLevelType w:val="multilevel"/>
    <w:tmpl w:val="A39400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25530874"/>
    <w:multiLevelType w:val="multilevel"/>
    <w:tmpl w:val="FAF2B9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25D92926"/>
    <w:multiLevelType w:val="multilevel"/>
    <w:tmpl w:val="963C228A"/>
    <w:lvl w:ilvl="0">
      <w:start w:val="1"/>
      <w:numFmt w:val="bullet"/>
      <w:lvlText w:val="●"/>
      <w:lvlJc w:val="left"/>
      <w:pPr>
        <w:ind w:left="720" w:hanging="360"/>
      </w:pPr>
    </w:lvl>
    <w:lvl w:ilvl="1">
      <w:start w:val="1"/>
      <w:numFmt w:val="bullet"/>
      <w:lvlText w:val="○"/>
      <w:lvlJc w:val="left"/>
      <w:pPr>
        <w:ind w:left="1440" w:hanging="360"/>
      </w:pPr>
    </w:lvl>
    <w:lvl w:ilvl="2">
      <w:start w:val="1"/>
      <w:numFmt w:val="bullet"/>
      <w:lvlText w:val="■"/>
      <w:lvlJc w:val="left"/>
      <w:pPr>
        <w:ind w:left="2160" w:hanging="360"/>
      </w:pPr>
    </w:lvl>
    <w:lvl w:ilvl="3">
      <w:start w:val="1"/>
      <w:numFmt w:val="bullet"/>
      <w:lvlText w:val="●"/>
      <w:lvlJc w:val="left"/>
      <w:pPr>
        <w:ind w:left="2880" w:hanging="360"/>
      </w:pPr>
    </w:lvl>
    <w:lvl w:ilvl="4">
      <w:start w:val="1"/>
      <w:numFmt w:val="bullet"/>
      <w:lvlText w:val="○"/>
      <w:lvlJc w:val="left"/>
      <w:pPr>
        <w:ind w:left="3600" w:hanging="360"/>
      </w:pPr>
    </w:lvl>
    <w:lvl w:ilvl="5">
      <w:start w:val="1"/>
      <w:numFmt w:val="bullet"/>
      <w:lvlText w:val="■"/>
      <w:lvlJc w:val="left"/>
      <w:pPr>
        <w:ind w:left="4320" w:hanging="360"/>
      </w:pPr>
    </w:lvl>
    <w:lvl w:ilvl="6">
      <w:start w:val="1"/>
      <w:numFmt w:val="bullet"/>
      <w:lvlText w:val="●"/>
      <w:lvlJc w:val="left"/>
      <w:pPr>
        <w:ind w:left="5040" w:hanging="360"/>
      </w:pPr>
    </w:lvl>
    <w:lvl w:ilvl="7">
      <w:start w:val="1"/>
      <w:numFmt w:val="bullet"/>
      <w:lvlText w:val="○"/>
      <w:lvlJc w:val="left"/>
      <w:pPr>
        <w:ind w:left="5760" w:hanging="360"/>
      </w:pPr>
    </w:lvl>
    <w:lvl w:ilvl="8">
      <w:start w:val="1"/>
      <w:numFmt w:val="bullet"/>
      <w:lvlText w:val="■"/>
      <w:lvlJc w:val="left"/>
      <w:pPr>
        <w:ind w:left="6480" w:hanging="360"/>
      </w:pPr>
    </w:lvl>
  </w:abstractNum>
  <w:abstractNum w:abstractNumId="22" w15:restartNumberingAfterBreak="0">
    <w:nsid w:val="25F73B85"/>
    <w:multiLevelType w:val="multilevel"/>
    <w:tmpl w:val="58FC420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26582B76"/>
    <w:multiLevelType w:val="multilevel"/>
    <w:tmpl w:val="25C8F05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4" w15:restartNumberingAfterBreak="0">
    <w:nsid w:val="27D847CD"/>
    <w:multiLevelType w:val="multilevel"/>
    <w:tmpl w:val="9AAC23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29C523AD"/>
    <w:multiLevelType w:val="multilevel"/>
    <w:tmpl w:val="D7928C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2BB0291F"/>
    <w:multiLevelType w:val="multilevel"/>
    <w:tmpl w:val="9776202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
      <w:lvlJc w:val="left"/>
      <w:pPr>
        <w:ind w:left="1440" w:hanging="360"/>
      </w:pPr>
      <w:rPr>
        <w:rFonts w:ascii="Noto Sans Symbols" w:eastAsia="Noto Sans Symbols" w:hAnsi="Noto Sans Symbols" w:cs="Noto Sans Symbols"/>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7" w15:restartNumberingAfterBreak="0">
    <w:nsid w:val="2D7B03BD"/>
    <w:multiLevelType w:val="multilevel"/>
    <w:tmpl w:val="2C46075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2E8A2545"/>
    <w:multiLevelType w:val="multilevel"/>
    <w:tmpl w:val="E71CA35A"/>
    <w:lvl w:ilvl="0">
      <w:start w:val="1"/>
      <w:numFmt w:val="bullet"/>
      <w:lvlText w:val="●"/>
      <w:lvlJc w:val="left"/>
      <w:pPr>
        <w:ind w:left="720" w:hanging="360"/>
      </w:pPr>
      <w:rPr>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313A3B49"/>
    <w:multiLevelType w:val="multilevel"/>
    <w:tmpl w:val="53DC88F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313D2BB4"/>
    <w:multiLevelType w:val="multilevel"/>
    <w:tmpl w:val="C67C34E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320F25C9"/>
    <w:multiLevelType w:val="multilevel"/>
    <w:tmpl w:val="6DA01634"/>
    <w:lvl w:ilvl="0">
      <w:start w:val="1"/>
      <w:numFmt w:val="lowerLetter"/>
      <w:lvlText w:val="%1)"/>
      <w:lvlJc w:val="left"/>
      <w:pPr>
        <w:ind w:left="720" w:hanging="360"/>
      </w:pPr>
      <w:rPr>
        <w:rFonts w:ascii="Calibri" w:eastAsia="Calibri" w:hAnsi="Calibri" w:cs="Calibri"/>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33515B6F"/>
    <w:multiLevelType w:val="multilevel"/>
    <w:tmpl w:val="D938B9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15:restartNumberingAfterBreak="0">
    <w:nsid w:val="33E46663"/>
    <w:multiLevelType w:val="multilevel"/>
    <w:tmpl w:val="4D725D98"/>
    <w:lvl w:ilvl="0">
      <w:start w:val="1"/>
      <w:numFmt w:val="bullet"/>
      <w:lvlText w:val="●"/>
      <w:lvlJc w:val="left"/>
      <w:pPr>
        <w:ind w:left="720" w:hanging="360"/>
      </w:pPr>
    </w:lvl>
    <w:lvl w:ilvl="1">
      <w:start w:val="1"/>
      <w:numFmt w:val="bullet"/>
      <w:lvlText w:val="○"/>
      <w:lvlJc w:val="left"/>
      <w:pPr>
        <w:ind w:left="1440" w:hanging="360"/>
      </w:pPr>
    </w:lvl>
    <w:lvl w:ilvl="2">
      <w:start w:val="1"/>
      <w:numFmt w:val="bullet"/>
      <w:lvlText w:val="■"/>
      <w:lvlJc w:val="left"/>
      <w:pPr>
        <w:ind w:left="2160" w:hanging="360"/>
      </w:pPr>
    </w:lvl>
    <w:lvl w:ilvl="3">
      <w:start w:val="1"/>
      <w:numFmt w:val="bullet"/>
      <w:lvlText w:val="●"/>
      <w:lvlJc w:val="left"/>
      <w:pPr>
        <w:ind w:left="2880" w:hanging="360"/>
      </w:pPr>
    </w:lvl>
    <w:lvl w:ilvl="4">
      <w:start w:val="1"/>
      <w:numFmt w:val="bullet"/>
      <w:lvlText w:val="○"/>
      <w:lvlJc w:val="left"/>
      <w:pPr>
        <w:ind w:left="3600" w:hanging="360"/>
      </w:pPr>
    </w:lvl>
    <w:lvl w:ilvl="5">
      <w:start w:val="1"/>
      <w:numFmt w:val="bullet"/>
      <w:lvlText w:val="■"/>
      <w:lvlJc w:val="left"/>
      <w:pPr>
        <w:ind w:left="4320" w:hanging="360"/>
      </w:pPr>
    </w:lvl>
    <w:lvl w:ilvl="6">
      <w:start w:val="1"/>
      <w:numFmt w:val="bullet"/>
      <w:lvlText w:val="●"/>
      <w:lvlJc w:val="left"/>
      <w:pPr>
        <w:ind w:left="5040" w:hanging="360"/>
      </w:pPr>
    </w:lvl>
    <w:lvl w:ilvl="7">
      <w:start w:val="1"/>
      <w:numFmt w:val="bullet"/>
      <w:lvlText w:val="○"/>
      <w:lvlJc w:val="left"/>
      <w:pPr>
        <w:ind w:left="5760" w:hanging="360"/>
      </w:pPr>
    </w:lvl>
    <w:lvl w:ilvl="8">
      <w:start w:val="1"/>
      <w:numFmt w:val="bullet"/>
      <w:lvlText w:val="■"/>
      <w:lvlJc w:val="left"/>
      <w:pPr>
        <w:ind w:left="6480" w:hanging="360"/>
      </w:pPr>
    </w:lvl>
  </w:abstractNum>
  <w:abstractNum w:abstractNumId="34" w15:restartNumberingAfterBreak="0">
    <w:nsid w:val="33F20444"/>
    <w:multiLevelType w:val="multilevel"/>
    <w:tmpl w:val="926CE3A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366A38FA"/>
    <w:multiLevelType w:val="multilevel"/>
    <w:tmpl w:val="03341DB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15:restartNumberingAfterBreak="0">
    <w:nsid w:val="37AD352A"/>
    <w:multiLevelType w:val="multilevel"/>
    <w:tmpl w:val="9A80A70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37" w15:restartNumberingAfterBreak="0">
    <w:nsid w:val="3A187609"/>
    <w:multiLevelType w:val="multilevel"/>
    <w:tmpl w:val="131EDD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15:restartNumberingAfterBreak="0">
    <w:nsid w:val="3B141F06"/>
    <w:multiLevelType w:val="multilevel"/>
    <w:tmpl w:val="CBC4BD3A"/>
    <w:lvl w:ilvl="0">
      <w:start w:val="1"/>
      <w:numFmt w:val="bullet"/>
      <w:lvlText w:val="●"/>
      <w:lvlJc w:val="left"/>
      <w:pPr>
        <w:ind w:left="720" w:hanging="360"/>
      </w:pPr>
    </w:lvl>
    <w:lvl w:ilvl="1">
      <w:start w:val="1"/>
      <w:numFmt w:val="bullet"/>
      <w:lvlText w:val="○"/>
      <w:lvlJc w:val="left"/>
      <w:pPr>
        <w:ind w:left="1440" w:hanging="360"/>
      </w:pPr>
    </w:lvl>
    <w:lvl w:ilvl="2">
      <w:start w:val="1"/>
      <w:numFmt w:val="bullet"/>
      <w:lvlText w:val="■"/>
      <w:lvlJc w:val="left"/>
      <w:pPr>
        <w:ind w:left="2160" w:hanging="360"/>
      </w:pPr>
    </w:lvl>
    <w:lvl w:ilvl="3">
      <w:start w:val="1"/>
      <w:numFmt w:val="bullet"/>
      <w:lvlText w:val="●"/>
      <w:lvlJc w:val="left"/>
      <w:pPr>
        <w:ind w:left="2880" w:hanging="360"/>
      </w:pPr>
    </w:lvl>
    <w:lvl w:ilvl="4">
      <w:start w:val="1"/>
      <w:numFmt w:val="bullet"/>
      <w:lvlText w:val="○"/>
      <w:lvlJc w:val="left"/>
      <w:pPr>
        <w:ind w:left="3600" w:hanging="360"/>
      </w:pPr>
    </w:lvl>
    <w:lvl w:ilvl="5">
      <w:start w:val="1"/>
      <w:numFmt w:val="bullet"/>
      <w:lvlText w:val="■"/>
      <w:lvlJc w:val="left"/>
      <w:pPr>
        <w:ind w:left="4320" w:hanging="360"/>
      </w:pPr>
    </w:lvl>
    <w:lvl w:ilvl="6">
      <w:start w:val="1"/>
      <w:numFmt w:val="bullet"/>
      <w:lvlText w:val="●"/>
      <w:lvlJc w:val="left"/>
      <w:pPr>
        <w:ind w:left="5040" w:hanging="360"/>
      </w:pPr>
    </w:lvl>
    <w:lvl w:ilvl="7">
      <w:start w:val="1"/>
      <w:numFmt w:val="bullet"/>
      <w:lvlText w:val="○"/>
      <w:lvlJc w:val="left"/>
      <w:pPr>
        <w:ind w:left="5760" w:hanging="360"/>
      </w:pPr>
    </w:lvl>
    <w:lvl w:ilvl="8">
      <w:start w:val="1"/>
      <w:numFmt w:val="bullet"/>
      <w:lvlText w:val="■"/>
      <w:lvlJc w:val="left"/>
      <w:pPr>
        <w:ind w:left="6480" w:hanging="360"/>
      </w:pPr>
    </w:lvl>
  </w:abstractNum>
  <w:abstractNum w:abstractNumId="39" w15:restartNumberingAfterBreak="0">
    <w:nsid w:val="3CF71E34"/>
    <w:multiLevelType w:val="multilevel"/>
    <w:tmpl w:val="C07E2A1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47264FE0"/>
    <w:multiLevelType w:val="multilevel"/>
    <w:tmpl w:val="1A628BD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1" w15:restartNumberingAfterBreak="0">
    <w:nsid w:val="47DA2D4E"/>
    <w:multiLevelType w:val="multilevel"/>
    <w:tmpl w:val="7812B83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480D5BF7"/>
    <w:multiLevelType w:val="multilevel"/>
    <w:tmpl w:val="A3A4653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3" w15:restartNumberingAfterBreak="0">
    <w:nsid w:val="485363B6"/>
    <w:multiLevelType w:val="multilevel"/>
    <w:tmpl w:val="0FBE4340"/>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44" w15:restartNumberingAfterBreak="0">
    <w:nsid w:val="48FF2F17"/>
    <w:multiLevelType w:val="multilevel"/>
    <w:tmpl w:val="85C2C7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 w15:restartNumberingAfterBreak="0">
    <w:nsid w:val="49D06508"/>
    <w:multiLevelType w:val="multilevel"/>
    <w:tmpl w:val="8024553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6" w15:restartNumberingAfterBreak="0">
    <w:nsid w:val="4A2373DD"/>
    <w:multiLevelType w:val="multilevel"/>
    <w:tmpl w:val="46E40994"/>
    <w:lvl w:ilvl="0">
      <w:start w:val="1"/>
      <w:numFmt w:val="bullet"/>
      <w:lvlText w:val="●"/>
      <w:lvlJc w:val="left"/>
      <w:pPr>
        <w:ind w:left="720" w:hanging="360"/>
      </w:pPr>
    </w:lvl>
    <w:lvl w:ilvl="1">
      <w:start w:val="1"/>
      <w:numFmt w:val="bullet"/>
      <w:lvlText w:val="○"/>
      <w:lvlJc w:val="left"/>
      <w:pPr>
        <w:ind w:left="1440" w:hanging="360"/>
      </w:pPr>
    </w:lvl>
    <w:lvl w:ilvl="2">
      <w:start w:val="1"/>
      <w:numFmt w:val="bullet"/>
      <w:lvlText w:val="■"/>
      <w:lvlJc w:val="left"/>
      <w:pPr>
        <w:ind w:left="2160" w:hanging="360"/>
      </w:pPr>
    </w:lvl>
    <w:lvl w:ilvl="3">
      <w:start w:val="1"/>
      <w:numFmt w:val="bullet"/>
      <w:lvlText w:val="●"/>
      <w:lvlJc w:val="left"/>
      <w:pPr>
        <w:ind w:left="2880" w:hanging="360"/>
      </w:pPr>
    </w:lvl>
    <w:lvl w:ilvl="4">
      <w:start w:val="1"/>
      <w:numFmt w:val="bullet"/>
      <w:lvlText w:val="○"/>
      <w:lvlJc w:val="left"/>
      <w:pPr>
        <w:ind w:left="3600" w:hanging="360"/>
      </w:pPr>
    </w:lvl>
    <w:lvl w:ilvl="5">
      <w:start w:val="1"/>
      <w:numFmt w:val="bullet"/>
      <w:lvlText w:val="■"/>
      <w:lvlJc w:val="left"/>
      <w:pPr>
        <w:ind w:left="4320" w:hanging="360"/>
      </w:pPr>
    </w:lvl>
    <w:lvl w:ilvl="6">
      <w:start w:val="1"/>
      <w:numFmt w:val="bullet"/>
      <w:lvlText w:val="●"/>
      <w:lvlJc w:val="left"/>
      <w:pPr>
        <w:ind w:left="5040" w:hanging="360"/>
      </w:pPr>
    </w:lvl>
    <w:lvl w:ilvl="7">
      <w:start w:val="1"/>
      <w:numFmt w:val="bullet"/>
      <w:lvlText w:val="○"/>
      <w:lvlJc w:val="left"/>
      <w:pPr>
        <w:ind w:left="5760" w:hanging="360"/>
      </w:pPr>
    </w:lvl>
    <w:lvl w:ilvl="8">
      <w:start w:val="1"/>
      <w:numFmt w:val="bullet"/>
      <w:lvlText w:val="■"/>
      <w:lvlJc w:val="left"/>
      <w:pPr>
        <w:ind w:left="6480" w:hanging="360"/>
      </w:pPr>
    </w:lvl>
  </w:abstractNum>
  <w:abstractNum w:abstractNumId="47" w15:restartNumberingAfterBreak="0">
    <w:nsid w:val="4B6769A6"/>
    <w:multiLevelType w:val="multilevel"/>
    <w:tmpl w:val="99AE16DA"/>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8" w15:restartNumberingAfterBreak="0">
    <w:nsid w:val="4B9F64D4"/>
    <w:multiLevelType w:val="multilevel"/>
    <w:tmpl w:val="E61E8E9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9" w15:restartNumberingAfterBreak="0">
    <w:nsid w:val="4E7F2E64"/>
    <w:multiLevelType w:val="multilevel"/>
    <w:tmpl w:val="C50E482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1080" w:hanging="360"/>
      </w:pPr>
      <w:rPr>
        <w:rFonts w:ascii="Noto Sans Symbols" w:eastAsia="Noto Sans Symbols" w:hAnsi="Noto Sans Symbols" w:cs="Noto Sans Symbols"/>
      </w:r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0" w15:restartNumberingAfterBreak="0">
    <w:nsid w:val="4F1641A0"/>
    <w:multiLevelType w:val="multilevel"/>
    <w:tmpl w:val="CC08F99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1" w15:restartNumberingAfterBreak="0">
    <w:nsid w:val="50587B8C"/>
    <w:multiLevelType w:val="multilevel"/>
    <w:tmpl w:val="E8D60B8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2" w15:restartNumberingAfterBreak="0">
    <w:nsid w:val="50AF12F5"/>
    <w:multiLevelType w:val="multilevel"/>
    <w:tmpl w:val="E4343BD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527065F0"/>
    <w:multiLevelType w:val="multilevel"/>
    <w:tmpl w:val="092EA514"/>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4" w15:restartNumberingAfterBreak="0">
    <w:nsid w:val="56327BC6"/>
    <w:multiLevelType w:val="multilevel"/>
    <w:tmpl w:val="7DD6E9B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5" w15:restartNumberingAfterBreak="0">
    <w:nsid w:val="581B5DA4"/>
    <w:multiLevelType w:val="multilevel"/>
    <w:tmpl w:val="2A22BDD6"/>
    <w:lvl w:ilvl="0">
      <w:start w:val="1"/>
      <w:numFmt w:val="lowerLetter"/>
      <w:lvlText w:val="%1)"/>
      <w:lvlJc w:val="left"/>
      <w:pPr>
        <w:ind w:left="720" w:hanging="360"/>
      </w:p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56" w15:restartNumberingAfterBreak="0">
    <w:nsid w:val="585D320E"/>
    <w:multiLevelType w:val="multilevel"/>
    <w:tmpl w:val="1A8A629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7" w15:restartNumberingAfterBreak="0">
    <w:nsid w:val="58AB56D7"/>
    <w:multiLevelType w:val="multilevel"/>
    <w:tmpl w:val="6D888F0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8" w15:restartNumberingAfterBreak="0">
    <w:nsid w:val="59F30ADE"/>
    <w:multiLevelType w:val="multilevel"/>
    <w:tmpl w:val="3280D84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9" w15:restartNumberingAfterBreak="0">
    <w:nsid w:val="5A180182"/>
    <w:multiLevelType w:val="multilevel"/>
    <w:tmpl w:val="EA4E74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0" w15:restartNumberingAfterBreak="0">
    <w:nsid w:val="5C5626E4"/>
    <w:multiLevelType w:val="multilevel"/>
    <w:tmpl w:val="4D2C29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1" w15:restartNumberingAfterBreak="0">
    <w:nsid w:val="5E634592"/>
    <w:multiLevelType w:val="multilevel"/>
    <w:tmpl w:val="5E2A01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2" w15:restartNumberingAfterBreak="0">
    <w:nsid w:val="5E6C1F49"/>
    <w:multiLevelType w:val="multilevel"/>
    <w:tmpl w:val="C312FF9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15:restartNumberingAfterBreak="0">
    <w:nsid w:val="5FB856D2"/>
    <w:multiLevelType w:val="multilevel"/>
    <w:tmpl w:val="0FB4BD1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4" w15:restartNumberingAfterBreak="0">
    <w:nsid w:val="60C355AC"/>
    <w:multiLevelType w:val="multilevel"/>
    <w:tmpl w:val="BF2EB91E"/>
    <w:lvl w:ilvl="0">
      <w:start w:val="1"/>
      <w:numFmt w:val="decimal"/>
      <w:lvlText w:val="%1."/>
      <w:lvlJc w:val="left"/>
      <w:pPr>
        <w:ind w:left="720" w:hanging="436"/>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5" w15:restartNumberingAfterBreak="0">
    <w:nsid w:val="64915181"/>
    <w:multiLevelType w:val="multilevel"/>
    <w:tmpl w:val="1DB2ADB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
      <w:lvlJc w:val="left"/>
      <w:pPr>
        <w:ind w:left="1440" w:hanging="360"/>
      </w:pPr>
      <w:rPr>
        <w:rFonts w:ascii="Noto Sans Symbols" w:eastAsia="Noto Sans Symbols" w:hAnsi="Noto Sans Symbols" w:cs="Noto Sans Symbols"/>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66" w15:restartNumberingAfterBreak="0">
    <w:nsid w:val="64A435E7"/>
    <w:multiLevelType w:val="multilevel"/>
    <w:tmpl w:val="55DA21D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67" w15:restartNumberingAfterBreak="0">
    <w:nsid w:val="66BE5721"/>
    <w:multiLevelType w:val="multilevel"/>
    <w:tmpl w:val="9BA2146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8" w15:restartNumberingAfterBreak="0">
    <w:nsid w:val="68C649C9"/>
    <w:multiLevelType w:val="multilevel"/>
    <w:tmpl w:val="C8EA490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69" w15:restartNumberingAfterBreak="0">
    <w:nsid w:val="69D25DF3"/>
    <w:multiLevelType w:val="multilevel"/>
    <w:tmpl w:val="EB526B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0" w15:restartNumberingAfterBreak="0">
    <w:nsid w:val="6F07242D"/>
    <w:multiLevelType w:val="multilevel"/>
    <w:tmpl w:val="029C6D5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71" w15:restartNumberingAfterBreak="0">
    <w:nsid w:val="70734371"/>
    <w:multiLevelType w:val="multilevel"/>
    <w:tmpl w:val="2AC2CD0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72" w15:restartNumberingAfterBreak="0">
    <w:nsid w:val="70F35C59"/>
    <w:multiLevelType w:val="multilevel"/>
    <w:tmpl w:val="14E6211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3" w15:restartNumberingAfterBreak="0">
    <w:nsid w:val="76A02BB1"/>
    <w:multiLevelType w:val="multilevel"/>
    <w:tmpl w:val="C16CE3B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4" w15:restartNumberingAfterBreak="0">
    <w:nsid w:val="7CD961AE"/>
    <w:multiLevelType w:val="multilevel"/>
    <w:tmpl w:val="1B74A3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5" w15:restartNumberingAfterBreak="0">
    <w:nsid w:val="7F05294C"/>
    <w:multiLevelType w:val="multilevel"/>
    <w:tmpl w:val="265AC2B8"/>
    <w:lvl w:ilvl="0">
      <w:start w:val="2"/>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6" w15:restartNumberingAfterBreak="0">
    <w:nsid w:val="7FF53227"/>
    <w:multiLevelType w:val="multilevel"/>
    <w:tmpl w:val="5D24AA5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7"/>
  </w:num>
  <w:num w:numId="2">
    <w:abstractNumId w:val="2"/>
  </w:num>
  <w:num w:numId="3">
    <w:abstractNumId w:val="33"/>
  </w:num>
  <w:num w:numId="4">
    <w:abstractNumId w:val="9"/>
  </w:num>
  <w:num w:numId="5">
    <w:abstractNumId w:val="17"/>
  </w:num>
  <w:num w:numId="6">
    <w:abstractNumId w:val="46"/>
  </w:num>
  <w:num w:numId="7">
    <w:abstractNumId w:val="66"/>
  </w:num>
  <w:num w:numId="8">
    <w:abstractNumId w:val="23"/>
  </w:num>
  <w:num w:numId="9">
    <w:abstractNumId w:val="75"/>
  </w:num>
  <w:num w:numId="10">
    <w:abstractNumId w:val="63"/>
  </w:num>
  <w:num w:numId="11">
    <w:abstractNumId w:val="57"/>
  </w:num>
  <w:num w:numId="12">
    <w:abstractNumId w:val="47"/>
  </w:num>
  <w:num w:numId="13">
    <w:abstractNumId w:val="5"/>
  </w:num>
  <w:num w:numId="14">
    <w:abstractNumId w:val="50"/>
  </w:num>
  <w:num w:numId="15">
    <w:abstractNumId w:val="18"/>
  </w:num>
  <w:num w:numId="16">
    <w:abstractNumId w:val="55"/>
  </w:num>
  <w:num w:numId="17">
    <w:abstractNumId w:val="35"/>
  </w:num>
  <w:num w:numId="18">
    <w:abstractNumId w:val="73"/>
  </w:num>
  <w:num w:numId="19">
    <w:abstractNumId w:val="4"/>
  </w:num>
  <w:num w:numId="20">
    <w:abstractNumId w:val="27"/>
  </w:num>
  <w:num w:numId="21">
    <w:abstractNumId w:val="22"/>
  </w:num>
  <w:num w:numId="22">
    <w:abstractNumId w:val="36"/>
  </w:num>
  <w:num w:numId="23">
    <w:abstractNumId w:val="15"/>
  </w:num>
  <w:num w:numId="24">
    <w:abstractNumId w:val="60"/>
  </w:num>
  <w:num w:numId="25">
    <w:abstractNumId w:val="39"/>
  </w:num>
  <w:num w:numId="26">
    <w:abstractNumId w:val="69"/>
  </w:num>
  <w:num w:numId="27">
    <w:abstractNumId w:val="45"/>
  </w:num>
  <w:num w:numId="28">
    <w:abstractNumId w:val="28"/>
  </w:num>
  <w:num w:numId="29">
    <w:abstractNumId w:val="30"/>
  </w:num>
  <w:num w:numId="30">
    <w:abstractNumId w:val="20"/>
  </w:num>
  <w:num w:numId="31">
    <w:abstractNumId w:val="53"/>
  </w:num>
  <w:num w:numId="32">
    <w:abstractNumId w:val="44"/>
  </w:num>
  <w:num w:numId="33">
    <w:abstractNumId w:val="31"/>
  </w:num>
  <w:num w:numId="34">
    <w:abstractNumId w:val="16"/>
  </w:num>
  <w:num w:numId="35">
    <w:abstractNumId w:val="48"/>
  </w:num>
  <w:num w:numId="36">
    <w:abstractNumId w:val="58"/>
  </w:num>
  <w:num w:numId="37">
    <w:abstractNumId w:val="54"/>
  </w:num>
  <w:num w:numId="38">
    <w:abstractNumId w:val="72"/>
  </w:num>
  <w:num w:numId="39">
    <w:abstractNumId w:val="70"/>
  </w:num>
  <w:num w:numId="40">
    <w:abstractNumId w:val="14"/>
  </w:num>
  <w:num w:numId="41">
    <w:abstractNumId w:val="29"/>
  </w:num>
  <w:num w:numId="42">
    <w:abstractNumId w:val="62"/>
  </w:num>
  <w:num w:numId="43">
    <w:abstractNumId w:val="51"/>
  </w:num>
  <w:num w:numId="44">
    <w:abstractNumId w:val="0"/>
  </w:num>
  <w:num w:numId="45">
    <w:abstractNumId w:val="52"/>
  </w:num>
  <w:num w:numId="46">
    <w:abstractNumId w:val="38"/>
  </w:num>
  <w:num w:numId="47">
    <w:abstractNumId w:val="3"/>
  </w:num>
  <w:num w:numId="48">
    <w:abstractNumId w:val="32"/>
  </w:num>
  <w:num w:numId="49">
    <w:abstractNumId w:val="25"/>
  </w:num>
  <w:num w:numId="50">
    <w:abstractNumId w:val="40"/>
  </w:num>
  <w:num w:numId="51">
    <w:abstractNumId w:val="8"/>
  </w:num>
  <w:num w:numId="52">
    <w:abstractNumId w:val="10"/>
  </w:num>
  <w:num w:numId="53">
    <w:abstractNumId w:val="41"/>
  </w:num>
  <w:num w:numId="54">
    <w:abstractNumId w:val="56"/>
  </w:num>
  <w:num w:numId="55">
    <w:abstractNumId w:val="13"/>
  </w:num>
  <w:num w:numId="56">
    <w:abstractNumId w:val="59"/>
  </w:num>
  <w:num w:numId="57">
    <w:abstractNumId w:val="11"/>
  </w:num>
  <w:num w:numId="58">
    <w:abstractNumId w:val="76"/>
  </w:num>
  <w:num w:numId="59">
    <w:abstractNumId w:val="64"/>
  </w:num>
  <w:num w:numId="60">
    <w:abstractNumId w:val="24"/>
  </w:num>
  <w:num w:numId="61">
    <w:abstractNumId w:val="71"/>
  </w:num>
  <w:num w:numId="62">
    <w:abstractNumId w:val="68"/>
  </w:num>
  <w:num w:numId="63">
    <w:abstractNumId w:val="34"/>
  </w:num>
  <w:num w:numId="64">
    <w:abstractNumId w:val="12"/>
  </w:num>
  <w:num w:numId="65">
    <w:abstractNumId w:val="49"/>
  </w:num>
  <w:num w:numId="66">
    <w:abstractNumId w:val="6"/>
  </w:num>
  <w:num w:numId="67">
    <w:abstractNumId w:val="37"/>
  </w:num>
  <w:num w:numId="68">
    <w:abstractNumId w:val="67"/>
  </w:num>
  <w:num w:numId="69">
    <w:abstractNumId w:val="19"/>
  </w:num>
  <w:num w:numId="70">
    <w:abstractNumId w:val="65"/>
  </w:num>
  <w:num w:numId="71">
    <w:abstractNumId w:val="74"/>
  </w:num>
  <w:num w:numId="72">
    <w:abstractNumId w:val="43"/>
  </w:num>
  <w:num w:numId="73">
    <w:abstractNumId w:val="21"/>
  </w:num>
  <w:num w:numId="74">
    <w:abstractNumId w:val="42"/>
  </w:num>
  <w:num w:numId="75">
    <w:abstractNumId w:val="26"/>
  </w:num>
  <w:num w:numId="76">
    <w:abstractNumId w:val="1"/>
  </w:num>
  <w:num w:numId="77">
    <w:abstractNumId w:val="61"/>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B63"/>
    <w:rsid w:val="00127D2D"/>
    <w:rsid w:val="00717A86"/>
    <w:rsid w:val="00B226BD"/>
    <w:rsid w:val="00B33F14"/>
    <w:rsid w:val="00BC0515"/>
    <w:rsid w:val="00C15B63"/>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decimalSymbol w:val=","/>
  <w:listSeparator w:val=","/>
  <w14:docId w14:val="1FF0DA5D"/>
  <w15:docId w15:val="{D02BFF99-9309-F74E-B3D9-8798461A9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NL"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F6A5E"/>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52585E"/>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25494E"/>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link w:val="Heading4Char"/>
    <w:uiPriority w:val="9"/>
    <w:unhideWhenUsed/>
    <w:qFormat/>
    <w:rsid w:val="00614A8D"/>
    <w:pPr>
      <w:spacing w:before="100" w:beforeAutospacing="1" w:after="100" w:afterAutospacing="1"/>
      <w:outlineLvl w:val="3"/>
    </w:pPr>
    <w:rPr>
      <w:rFonts w:ascii="Times New Roman" w:eastAsia="Times New Roman" w:hAnsi="Times New Roman" w:cs="Times New Roman"/>
      <w:b/>
      <w:bCs/>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4Char">
    <w:name w:val="Heading 4 Char"/>
    <w:basedOn w:val="DefaultParagraphFont"/>
    <w:link w:val="Heading4"/>
    <w:uiPriority w:val="9"/>
    <w:rsid w:val="00614A8D"/>
    <w:rPr>
      <w:rFonts w:ascii="Times New Roman" w:eastAsia="Times New Roman" w:hAnsi="Times New Roman" w:cs="Times New Roman"/>
      <w:b/>
      <w:bCs/>
      <w:lang w:eastAsia="en-GB"/>
    </w:rPr>
  </w:style>
  <w:style w:type="paragraph" w:styleId="NormalWeb">
    <w:name w:val="Normal (Web)"/>
    <w:basedOn w:val="Normal"/>
    <w:uiPriority w:val="99"/>
    <w:unhideWhenUsed/>
    <w:rsid w:val="00614A8D"/>
    <w:pPr>
      <w:spacing w:before="100" w:beforeAutospacing="1" w:after="100" w:afterAutospacing="1"/>
    </w:pPr>
    <w:rPr>
      <w:rFonts w:ascii="Times New Roman" w:eastAsia="Times New Roman" w:hAnsi="Times New Roman" w:cs="Times New Roman"/>
    </w:rPr>
  </w:style>
  <w:style w:type="character" w:customStyle="1" w:styleId="apple-converted-space">
    <w:name w:val="apple-converted-space"/>
    <w:basedOn w:val="DefaultParagraphFont"/>
    <w:rsid w:val="00614A8D"/>
  </w:style>
  <w:style w:type="character" w:styleId="Hyperlink">
    <w:name w:val="Hyperlink"/>
    <w:basedOn w:val="DefaultParagraphFont"/>
    <w:uiPriority w:val="99"/>
    <w:unhideWhenUsed/>
    <w:rsid w:val="00614A8D"/>
    <w:rPr>
      <w:color w:val="0000FF"/>
      <w:u w:val="single"/>
    </w:rPr>
  </w:style>
  <w:style w:type="paragraph" w:customStyle="1" w:styleId="activity">
    <w:name w:val="activity"/>
    <w:basedOn w:val="Normal"/>
    <w:rsid w:val="00936AC4"/>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936AC4"/>
    <w:rPr>
      <w:b/>
      <w:bCs/>
    </w:rPr>
  </w:style>
  <w:style w:type="paragraph" w:styleId="z-TopofForm">
    <w:name w:val="HTML Top of Form"/>
    <w:basedOn w:val="Normal"/>
    <w:next w:val="Normal"/>
    <w:link w:val="z-TopofFormChar"/>
    <w:hidden/>
    <w:uiPriority w:val="99"/>
    <w:semiHidden/>
    <w:unhideWhenUsed/>
    <w:rsid w:val="00936AC4"/>
    <w:pPr>
      <w:pBdr>
        <w:bottom w:val="single" w:sz="6" w:space="1" w:color="auto"/>
      </w:pBdr>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936AC4"/>
    <w:rPr>
      <w:rFonts w:ascii="Arial" w:eastAsia="Times New Roman" w:hAnsi="Arial" w:cs="Arial"/>
      <w:vanish/>
      <w:sz w:val="16"/>
      <w:szCs w:val="16"/>
      <w:lang w:eastAsia="en-GB"/>
    </w:rPr>
  </w:style>
  <w:style w:type="paragraph" w:styleId="z-BottomofForm">
    <w:name w:val="HTML Bottom of Form"/>
    <w:basedOn w:val="Normal"/>
    <w:next w:val="Normal"/>
    <w:link w:val="z-BottomofFormChar"/>
    <w:hidden/>
    <w:uiPriority w:val="99"/>
    <w:semiHidden/>
    <w:unhideWhenUsed/>
    <w:rsid w:val="00936AC4"/>
    <w:pPr>
      <w:pBdr>
        <w:top w:val="single" w:sz="6" w:space="1" w:color="auto"/>
      </w:pBdr>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936AC4"/>
    <w:rPr>
      <w:rFonts w:ascii="Arial" w:eastAsia="Times New Roman" w:hAnsi="Arial" w:cs="Arial"/>
      <w:vanish/>
      <w:sz w:val="16"/>
      <w:szCs w:val="16"/>
      <w:lang w:eastAsia="en-GB"/>
    </w:rPr>
  </w:style>
  <w:style w:type="character" w:customStyle="1" w:styleId="Heading2Char">
    <w:name w:val="Heading 2 Char"/>
    <w:basedOn w:val="DefaultParagraphFont"/>
    <w:link w:val="Heading2"/>
    <w:uiPriority w:val="9"/>
    <w:rsid w:val="0052585E"/>
    <w:rPr>
      <w:rFonts w:asciiTheme="majorHAnsi" w:eastAsiaTheme="majorEastAsia" w:hAnsiTheme="majorHAnsi" w:cstheme="majorBidi"/>
      <w:color w:val="2F5496" w:themeColor="accent1" w:themeShade="BF"/>
      <w:sz w:val="26"/>
      <w:szCs w:val="26"/>
    </w:rPr>
  </w:style>
  <w:style w:type="character" w:styleId="CommentReference">
    <w:name w:val="annotation reference"/>
    <w:basedOn w:val="DefaultParagraphFont"/>
    <w:uiPriority w:val="99"/>
    <w:semiHidden/>
    <w:unhideWhenUsed/>
    <w:rsid w:val="001E3284"/>
    <w:rPr>
      <w:sz w:val="16"/>
      <w:szCs w:val="16"/>
    </w:rPr>
  </w:style>
  <w:style w:type="paragraph" w:styleId="CommentText">
    <w:name w:val="annotation text"/>
    <w:basedOn w:val="Normal"/>
    <w:link w:val="CommentTextChar"/>
    <w:uiPriority w:val="99"/>
    <w:semiHidden/>
    <w:unhideWhenUsed/>
    <w:rsid w:val="001E3284"/>
    <w:rPr>
      <w:sz w:val="20"/>
      <w:szCs w:val="20"/>
    </w:rPr>
  </w:style>
  <w:style w:type="character" w:customStyle="1" w:styleId="CommentTextChar">
    <w:name w:val="Comment Text Char"/>
    <w:basedOn w:val="DefaultParagraphFont"/>
    <w:link w:val="CommentText"/>
    <w:uiPriority w:val="99"/>
    <w:semiHidden/>
    <w:rsid w:val="001E3284"/>
    <w:rPr>
      <w:sz w:val="20"/>
      <w:szCs w:val="20"/>
    </w:rPr>
  </w:style>
  <w:style w:type="paragraph" w:styleId="CommentSubject">
    <w:name w:val="annotation subject"/>
    <w:basedOn w:val="CommentText"/>
    <w:next w:val="CommentText"/>
    <w:link w:val="CommentSubjectChar"/>
    <w:uiPriority w:val="99"/>
    <w:semiHidden/>
    <w:unhideWhenUsed/>
    <w:rsid w:val="001E3284"/>
    <w:rPr>
      <w:b/>
      <w:bCs/>
    </w:rPr>
  </w:style>
  <w:style w:type="character" w:customStyle="1" w:styleId="CommentSubjectChar">
    <w:name w:val="Comment Subject Char"/>
    <w:basedOn w:val="CommentTextChar"/>
    <w:link w:val="CommentSubject"/>
    <w:uiPriority w:val="99"/>
    <w:semiHidden/>
    <w:rsid w:val="001E3284"/>
    <w:rPr>
      <w:b/>
      <w:bCs/>
      <w:sz w:val="20"/>
      <w:szCs w:val="20"/>
    </w:rPr>
  </w:style>
  <w:style w:type="character" w:styleId="UnresolvedMention">
    <w:name w:val="Unresolved Mention"/>
    <w:basedOn w:val="DefaultParagraphFont"/>
    <w:uiPriority w:val="99"/>
    <w:semiHidden/>
    <w:unhideWhenUsed/>
    <w:rsid w:val="001E3284"/>
    <w:rPr>
      <w:color w:val="605E5C"/>
      <w:shd w:val="clear" w:color="auto" w:fill="E1DFDD"/>
    </w:rPr>
  </w:style>
  <w:style w:type="paragraph" w:styleId="Revision">
    <w:name w:val="Revision"/>
    <w:hidden/>
    <w:uiPriority w:val="99"/>
    <w:semiHidden/>
    <w:rsid w:val="009D37D1"/>
  </w:style>
  <w:style w:type="character" w:customStyle="1" w:styleId="Heading3Char">
    <w:name w:val="Heading 3 Char"/>
    <w:basedOn w:val="DefaultParagraphFont"/>
    <w:link w:val="Heading3"/>
    <w:uiPriority w:val="9"/>
    <w:semiHidden/>
    <w:rsid w:val="0025494E"/>
    <w:rPr>
      <w:rFonts w:asciiTheme="majorHAnsi" w:eastAsiaTheme="majorEastAsia" w:hAnsiTheme="majorHAnsi" w:cstheme="majorBidi"/>
      <w:color w:val="1F3763" w:themeColor="accent1" w:themeShade="7F"/>
    </w:rPr>
  </w:style>
  <w:style w:type="paragraph" w:styleId="Footer">
    <w:name w:val="footer"/>
    <w:basedOn w:val="Normal"/>
    <w:link w:val="FooterChar"/>
    <w:uiPriority w:val="99"/>
    <w:unhideWhenUsed/>
    <w:rsid w:val="00150219"/>
    <w:pPr>
      <w:tabs>
        <w:tab w:val="center" w:pos="4513"/>
        <w:tab w:val="right" w:pos="9026"/>
      </w:tabs>
    </w:pPr>
  </w:style>
  <w:style w:type="character" w:customStyle="1" w:styleId="FooterChar">
    <w:name w:val="Footer Char"/>
    <w:basedOn w:val="DefaultParagraphFont"/>
    <w:link w:val="Footer"/>
    <w:uiPriority w:val="99"/>
    <w:rsid w:val="00150219"/>
  </w:style>
  <w:style w:type="character" w:styleId="PageNumber">
    <w:name w:val="page number"/>
    <w:basedOn w:val="DefaultParagraphFont"/>
    <w:uiPriority w:val="99"/>
    <w:semiHidden/>
    <w:unhideWhenUsed/>
    <w:rsid w:val="00150219"/>
  </w:style>
  <w:style w:type="character" w:customStyle="1" w:styleId="Heading1Char">
    <w:name w:val="Heading 1 Char"/>
    <w:basedOn w:val="DefaultParagraphFont"/>
    <w:link w:val="Heading1"/>
    <w:uiPriority w:val="9"/>
    <w:rsid w:val="000F6A5E"/>
    <w:rPr>
      <w:rFonts w:asciiTheme="majorHAnsi" w:eastAsiaTheme="majorEastAsia" w:hAnsiTheme="majorHAnsi" w:cstheme="majorBidi"/>
      <w:color w:val="2F5496" w:themeColor="accent1" w:themeShade="BF"/>
      <w:sz w:val="32"/>
      <w:szCs w:val="3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26" Type="http://schemas.openxmlformats.org/officeDocument/2006/relationships/hyperlink" Target="https://www.youtube.com/watch?v=SHIesZIiwwk&amp;t=2s" TargetMode="External"/><Relationship Id="rId21" Type="http://schemas.openxmlformats.org/officeDocument/2006/relationships/hyperlink" Target="https://www.youtube.com/watch?v=xeAzKD-KQn0&amp;t=2s" TargetMode="External"/><Relationship Id="rId34" Type="http://schemas.openxmlformats.org/officeDocument/2006/relationships/hyperlink" Target="https://fairsharing.org/" TargetMode="External"/><Relationship Id="rId42" Type="http://schemas.openxmlformats.org/officeDocument/2006/relationships/hyperlink" Target="http://doi.org/10.11581/dtu:00000047" TargetMode="External"/><Relationship Id="rId47" Type="http://schemas.openxmlformats.org/officeDocument/2006/relationships/hyperlink" Target="https://ds-wizard.org/" TargetMode="External"/><Relationship Id="rId50" Type="http://schemas.openxmlformats.org/officeDocument/2006/relationships/hyperlink" Target="https://www.cessda.eu/Training/Training-Resources/Library/Data-Management-Expert-Guide/1.-Plan/Adapt-your-DMP-Part-1" TargetMode="External"/><Relationship Id="rId55" Type="http://schemas.openxmlformats.org/officeDocument/2006/relationships/hyperlink" Target="http://doi.org/10.11581/dtu:00000047" TargetMode="External"/><Relationship Id="rId63" Type="http://schemas.openxmlformats.org/officeDocument/2006/relationships/footer" Target="foot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digital.csic.es/handle/10261/215232" TargetMode="External"/><Relationship Id="rId29" Type="http://schemas.openxmlformats.org/officeDocument/2006/relationships/hyperlink" Target="http://doi.org/10.11581/dtu:00000047" TargetMode="External"/><Relationship Id="rId11" Type="http://schemas.openxmlformats.org/officeDocument/2006/relationships/hyperlink" Target="http://www.researcherid.com/" TargetMode="External"/><Relationship Id="rId24" Type="http://schemas.openxmlformats.org/officeDocument/2006/relationships/hyperlink" Target="https://www.eosc-synergy.eu/europe/" TargetMode="External"/><Relationship Id="rId32" Type="http://schemas.openxmlformats.org/officeDocument/2006/relationships/hyperlink" Target="https://www.youtube.com/watch?v=hxK09n52-mA" TargetMode="External"/><Relationship Id="rId37" Type="http://schemas.openxmlformats.org/officeDocument/2006/relationships/hyperlink" Target="https://bit.ly/CycloneData" TargetMode="External"/><Relationship Id="rId40" Type="http://schemas.openxmlformats.org/officeDocument/2006/relationships/hyperlink" Target="https://doranum.fr/enjeux-benefices/outil-fair-aware/" TargetMode="External"/><Relationship Id="rId45" Type="http://schemas.openxmlformats.org/officeDocument/2006/relationships/hyperlink" Target="https://dmponline.dcc.ac.uk/" TargetMode="External"/><Relationship Id="rId53" Type="http://schemas.openxmlformats.org/officeDocument/2006/relationships/hyperlink" Target="http://tiny.cc/ORIONMOOC2" TargetMode="External"/><Relationship Id="rId58" Type="http://schemas.openxmlformats.org/officeDocument/2006/relationships/hyperlink" Target="http://doi.org/10.11581/dtu:00000047" TargetMode="External"/><Relationship Id="rId5" Type="http://schemas.openxmlformats.org/officeDocument/2006/relationships/webSettings" Target="webSettings.xml"/><Relationship Id="rId61" Type="http://schemas.openxmlformats.org/officeDocument/2006/relationships/header" Target="header1.xml"/><Relationship Id="rId19" Type="http://schemas.openxmlformats.org/officeDocument/2006/relationships/hyperlink" Target="https://figshare.com" TargetMode="External"/><Relationship Id="rId14" Type="http://schemas.openxmlformats.org/officeDocument/2006/relationships/hyperlink" Target="https://www.rug.nl/cmb/pure/research-profiles/visibility?lang=en" TargetMode="External"/><Relationship Id="rId22" Type="http://schemas.openxmlformats.org/officeDocument/2006/relationships/hyperlink" Target="https://www.youtube.com/watch?v=RVCxjhpsIVs" TargetMode="External"/><Relationship Id="rId27" Type="http://schemas.openxmlformats.org/officeDocument/2006/relationships/hyperlink" Target="https://www.youtube.com/watch?v=DFsa0cqboec&amp;t=2s" TargetMode="External"/><Relationship Id="rId30" Type="http://schemas.openxmlformats.org/officeDocument/2006/relationships/hyperlink" Target="https://www.youtube.com/watch?time_continue=8&amp;v=wK4o7iliJHQ&amp;feature=emb_logo" TargetMode="External"/><Relationship Id="rId35" Type="http://schemas.openxmlformats.org/officeDocument/2006/relationships/hyperlink" Target="https://ddrs-dev.dariah.eu/ddrs/" TargetMode="External"/><Relationship Id="rId43" Type="http://schemas.openxmlformats.org/officeDocument/2006/relationships/hyperlink" Target="https://www.youtube.com/watch?v=tvs5_X5rn8w" TargetMode="External"/><Relationship Id="rId48" Type="http://schemas.openxmlformats.org/officeDocument/2006/relationships/hyperlink" Target="https://dmponline.dcc.ac.uk/public_plans" TargetMode="External"/><Relationship Id="rId56" Type="http://schemas.openxmlformats.org/officeDocument/2006/relationships/hyperlink" Target="http://doi.org/10.11581/dtu:00000047" TargetMode="External"/><Relationship Id="rId64" Type="http://schemas.openxmlformats.org/officeDocument/2006/relationships/fontTable" Target="fontTable.xml"/><Relationship Id="rId8" Type="http://schemas.openxmlformats.org/officeDocument/2006/relationships/hyperlink" Target="https://youtu.be/TpR358Mqhlg" TargetMode="External"/><Relationship Id="rId51" Type="http://schemas.openxmlformats.org/officeDocument/2006/relationships/hyperlink" Target="mailto:linas.cepinskas@dans.knaw.nl" TargetMode="External"/><Relationship Id="rId3" Type="http://schemas.openxmlformats.org/officeDocument/2006/relationships/styles" Target="styles.xml"/><Relationship Id="rId12" Type="http://schemas.openxmlformats.org/officeDocument/2006/relationships/hyperlink" Target="https://accounts.google.com/SignUp?continue=http%3A%2F%2Fscholar.google.com%2Fscholar%3Fhl%3Den%26q%3Dbrain%26btnG%3D%26as_sdt%3D1%252C5%26as_sdtp%3D&amp;hl=en" TargetMode="External"/><Relationship Id="rId17" Type="http://schemas.openxmlformats.org/officeDocument/2006/relationships/hyperlink" Target="https://zenodo.org" TargetMode="External"/><Relationship Id="rId25" Type="http://schemas.openxmlformats.org/officeDocument/2006/relationships/hyperlink" Target="https://www.youtube.com/watch?v=1FJaBNrJ8XM&amp;t=2s" TargetMode="External"/><Relationship Id="rId33" Type="http://schemas.openxmlformats.org/officeDocument/2006/relationships/hyperlink" Target="https://re3data.org/" TargetMode="External"/><Relationship Id="rId38" Type="http://schemas.openxmlformats.org/officeDocument/2006/relationships/hyperlink" Target="https://bit.ly/3wPIHWy" TargetMode="External"/><Relationship Id="rId46" Type="http://schemas.openxmlformats.org/officeDocument/2006/relationships/hyperlink" Target="https://argos.openaire.eu/splash/about/how-it-works.html" TargetMode="External"/><Relationship Id="rId59" Type="http://schemas.openxmlformats.org/officeDocument/2006/relationships/hyperlink" Target="http://doi.org/10.11581/dtu:00000047" TargetMode="External"/><Relationship Id="rId20" Type="http://schemas.openxmlformats.org/officeDocument/2006/relationships/hyperlink" Target="http://62.3.171.165/mod/page/view.php?id=274" TargetMode="External"/><Relationship Id="rId41" Type="http://schemas.openxmlformats.org/officeDocument/2006/relationships/hyperlink" Target="https://bit.ly/3gXwx7t" TargetMode="External"/><Relationship Id="rId54" Type="http://schemas.openxmlformats.org/officeDocument/2006/relationships/hyperlink" Target="http://doi.org/10.11581/dtu:00000047" TargetMode="External"/><Relationship Id="rId62"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v2.sherpa.ac.uk/romeo/" TargetMode="External"/><Relationship Id="rId23" Type="http://schemas.openxmlformats.org/officeDocument/2006/relationships/hyperlink" Target="https://www.eosc-synergy.eu/eosc-synergy-and-its-10-thematic-services/" TargetMode="External"/><Relationship Id="rId28" Type="http://schemas.openxmlformats.org/officeDocument/2006/relationships/hyperlink" Target="https://www.youtube.com/watch?v=hHLlpSKpJF4" TargetMode="External"/><Relationship Id="rId36" Type="http://schemas.openxmlformats.org/officeDocument/2006/relationships/hyperlink" Target="https://repositoryfinder.datacite.org/" TargetMode="External"/><Relationship Id="rId49" Type="http://schemas.openxmlformats.org/officeDocument/2006/relationships/hyperlink" Target="https://www.dcc.ac.uk/dmps" TargetMode="External"/><Relationship Id="rId57" Type="http://schemas.openxmlformats.org/officeDocument/2006/relationships/hyperlink" Target="http://doi.org/10.5281/zenodo.4913179" TargetMode="External"/><Relationship Id="rId10" Type="http://schemas.openxmlformats.org/officeDocument/2006/relationships/hyperlink" Target="https://orcid.org" TargetMode="External"/><Relationship Id="rId31" Type="http://schemas.openxmlformats.org/officeDocument/2006/relationships/hyperlink" Target="http://doi.org/10.11581/dtu:00000047" TargetMode="External"/><Relationship Id="rId44" Type="http://schemas.openxmlformats.org/officeDocument/2006/relationships/hyperlink" Target="https://dmponline.dcc.ac.uk/" TargetMode="External"/><Relationship Id="rId52" Type="http://schemas.openxmlformats.org/officeDocument/2006/relationships/hyperlink" Target="https://creativecommons.org/licenses/by/4.0/" TargetMode="External"/><Relationship Id="rId60" Type="http://schemas.openxmlformats.org/officeDocument/2006/relationships/hyperlink" Target="http://doi.org/10.11581/dtu:00000047" TargetMode="External"/><Relationship Id="rId6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youtu.be/TpR358Mqhlg" TargetMode="External"/><Relationship Id="rId13" Type="http://schemas.openxmlformats.org/officeDocument/2006/relationships/hyperlink" Target="http://scholar.google.com/" TargetMode="External"/><Relationship Id="rId18" Type="http://schemas.openxmlformats.org/officeDocument/2006/relationships/hyperlink" Target="https://osf.io" TargetMode="External"/><Relationship Id="rId39" Type="http://schemas.openxmlformats.org/officeDocument/2006/relationships/hyperlink" Target="https://fairaware.dans.knaw.nl/"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QxrWdeScc3iAUibjX6coeZl/PoQ==">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27</Pages>
  <Words>6342</Words>
  <Characters>36151</Characters>
  <Application>Microsoft Office Word</Application>
  <DocSecurity>0</DocSecurity>
  <Lines>301</Lines>
  <Paragraphs>84</Paragraphs>
  <ScaleCrop>false</ScaleCrop>
  <Company/>
  <LinksUpToDate>false</LinksUpToDate>
  <CharactersWithSpaces>42409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Microsoft Office User</cp:lastModifiedBy>
  <cp:revision>3</cp:revision>
  <dcterms:created xsi:type="dcterms:W3CDTF">2021-09-17T14:42:00Z</dcterms:created>
  <dcterms:modified xsi:type="dcterms:W3CDTF">2021-09-17T14:42:00Z</dcterms:modified>
</cp:coreProperties>
</file>