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15479" w14:textId="693B55BE" w:rsidR="00585926" w:rsidRPr="00585926" w:rsidRDefault="00585926" w:rsidP="00585926">
      <w:pPr>
        <w:pStyle w:val="Heading1"/>
        <w:spacing w:before="120" w:beforeAutospacing="0" w:after="120" w:afterAutospacing="0" w:line="480" w:lineRule="auto"/>
        <w:rPr>
          <w:b w:val="0"/>
          <w:bCs w:val="0"/>
          <w:color w:val="050505"/>
          <w:sz w:val="24"/>
          <w:szCs w:val="24"/>
          <w:lang w:val="en-GB" w:eastAsia="sv-SE"/>
        </w:rPr>
      </w:pPr>
      <w:r w:rsidRPr="00585926">
        <w:rPr>
          <w:b w:val="0"/>
          <w:bCs w:val="0"/>
          <w:color w:val="050505"/>
          <w:sz w:val="24"/>
          <w:szCs w:val="24"/>
          <w:highlight w:val="yellow"/>
          <w:lang w:val="en-GB" w:eastAsia="sv-SE"/>
        </w:rPr>
        <w:t>The following is a preprint of a letter to the editor First Published 12 August 2021, with the following DOI:</w:t>
      </w:r>
      <w:r w:rsidRPr="00585926">
        <w:rPr>
          <w:b w:val="0"/>
          <w:bCs w:val="0"/>
          <w:color w:val="050505"/>
          <w:sz w:val="24"/>
          <w:szCs w:val="24"/>
          <w:highlight w:val="yellow"/>
          <w:lang w:val="en-GB" w:eastAsia="sv-SE"/>
        </w:rPr>
        <w:t xml:space="preserve"> </w:t>
      </w:r>
      <w:r w:rsidRPr="00585926">
        <w:rPr>
          <w:b w:val="0"/>
          <w:bCs w:val="0"/>
          <w:sz w:val="24"/>
          <w:szCs w:val="24"/>
          <w:highlight w:val="yellow"/>
          <w:lang w:val="en-GB"/>
        </w:rPr>
        <w:t>https://doi.org/10.1111/apa.16053</w:t>
      </w:r>
    </w:p>
    <w:p w14:paraId="317F5977" w14:textId="77777777" w:rsidR="00585926" w:rsidRDefault="00585926" w:rsidP="00D63E08">
      <w:pPr>
        <w:pStyle w:val="Heading1"/>
        <w:spacing w:before="120" w:beforeAutospacing="0" w:after="120" w:afterAutospacing="0" w:line="480" w:lineRule="auto"/>
        <w:rPr>
          <w:b w:val="0"/>
          <w:bCs w:val="0"/>
          <w:color w:val="050505"/>
          <w:sz w:val="24"/>
          <w:szCs w:val="24"/>
          <w:lang w:val="en-GB" w:eastAsia="sv-SE"/>
        </w:rPr>
      </w:pPr>
    </w:p>
    <w:p w14:paraId="23BAD0BB" w14:textId="77777777" w:rsidR="00FA6330" w:rsidRDefault="00FA6330" w:rsidP="00D63E08">
      <w:pPr>
        <w:pStyle w:val="Heading1"/>
        <w:spacing w:before="120" w:beforeAutospacing="0" w:after="120" w:afterAutospacing="0" w:line="480" w:lineRule="auto"/>
        <w:rPr>
          <w:b w:val="0"/>
          <w:bCs w:val="0"/>
          <w:color w:val="050505"/>
          <w:sz w:val="24"/>
          <w:szCs w:val="24"/>
          <w:lang w:val="en-GB" w:eastAsia="sv-SE"/>
        </w:rPr>
      </w:pPr>
    </w:p>
    <w:p w14:paraId="3215FF37" w14:textId="77777777" w:rsidR="00FA6330" w:rsidRDefault="00FA6330" w:rsidP="00D63E08">
      <w:pPr>
        <w:pStyle w:val="Heading1"/>
        <w:spacing w:before="120" w:beforeAutospacing="0" w:after="120" w:afterAutospacing="0" w:line="480" w:lineRule="auto"/>
        <w:rPr>
          <w:b w:val="0"/>
          <w:bCs w:val="0"/>
          <w:color w:val="050505"/>
          <w:sz w:val="24"/>
          <w:szCs w:val="24"/>
          <w:lang w:val="en-GB" w:eastAsia="sv-SE"/>
        </w:rPr>
      </w:pPr>
    </w:p>
    <w:p w14:paraId="6582B38E" w14:textId="77777777" w:rsidR="00FA6330" w:rsidRDefault="00FA6330" w:rsidP="00D63E08">
      <w:pPr>
        <w:pStyle w:val="Heading1"/>
        <w:spacing w:before="120" w:beforeAutospacing="0" w:after="120" w:afterAutospacing="0" w:line="480" w:lineRule="auto"/>
        <w:rPr>
          <w:b w:val="0"/>
          <w:bCs w:val="0"/>
          <w:color w:val="050505"/>
          <w:sz w:val="24"/>
          <w:szCs w:val="24"/>
          <w:lang w:val="en-GB" w:eastAsia="sv-SE"/>
        </w:rPr>
      </w:pPr>
    </w:p>
    <w:p w14:paraId="46374EE2" w14:textId="77777777" w:rsidR="00FA6330" w:rsidRDefault="00FA6330" w:rsidP="00D63E08">
      <w:pPr>
        <w:pStyle w:val="Heading1"/>
        <w:spacing w:before="120" w:beforeAutospacing="0" w:after="120" w:afterAutospacing="0" w:line="480" w:lineRule="auto"/>
        <w:rPr>
          <w:b w:val="0"/>
          <w:bCs w:val="0"/>
          <w:color w:val="050505"/>
          <w:sz w:val="24"/>
          <w:szCs w:val="24"/>
          <w:lang w:val="en-GB" w:eastAsia="sv-SE"/>
        </w:rPr>
      </w:pPr>
    </w:p>
    <w:p w14:paraId="67F44B1B" w14:textId="622F28A6" w:rsidR="00FA6330" w:rsidRDefault="00FA6330" w:rsidP="00D63E08">
      <w:pPr>
        <w:pStyle w:val="Heading1"/>
        <w:spacing w:before="120" w:beforeAutospacing="0" w:after="120" w:afterAutospacing="0" w:line="480" w:lineRule="auto"/>
        <w:rPr>
          <w:b w:val="0"/>
          <w:bCs w:val="0"/>
          <w:color w:val="050505"/>
          <w:sz w:val="24"/>
          <w:szCs w:val="24"/>
          <w:lang w:val="en-GB" w:eastAsia="sv-SE"/>
        </w:rPr>
      </w:pPr>
      <w:r>
        <w:rPr>
          <w:b w:val="0"/>
          <w:bCs w:val="0"/>
          <w:color w:val="050505"/>
          <w:sz w:val="24"/>
          <w:szCs w:val="24"/>
          <w:lang w:val="en-GB" w:eastAsia="sv-SE"/>
        </w:rPr>
        <w:t xml:space="preserve">Letter to the Editor of Acta </w:t>
      </w:r>
      <w:proofErr w:type="spellStart"/>
      <w:r>
        <w:rPr>
          <w:b w:val="0"/>
          <w:bCs w:val="0"/>
          <w:color w:val="050505"/>
          <w:sz w:val="24"/>
          <w:szCs w:val="24"/>
          <w:lang w:val="en-GB" w:eastAsia="sv-SE"/>
        </w:rPr>
        <w:t>Paediatrica</w:t>
      </w:r>
      <w:proofErr w:type="spellEnd"/>
    </w:p>
    <w:p w14:paraId="54EC93CC" w14:textId="696F253C" w:rsidR="00D63E08" w:rsidRDefault="00D63E08" w:rsidP="00D63E08">
      <w:pPr>
        <w:pStyle w:val="Heading1"/>
        <w:spacing w:before="120" w:beforeAutospacing="0" w:after="120" w:afterAutospacing="0" w:line="480" w:lineRule="auto"/>
        <w:rPr>
          <w:b w:val="0"/>
          <w:bCs w:val="0"/>
          <w:color w:val="050505"/>
          <w:sz w:val="24"/>
          <w:szCs w:val="24"/>
          <w:lang w:val="en-GB" w:eastAsia="sv-SE"/>
        </w:rPr>
      </w:pPr>
      <w:r w:rsidRPr="00D63E08">
        <w:rPr>
          <w:b w:val="0"/>
          <w:bCs w:val="0"/>
          <w:color w:val="050505"/>
          <w:sz w:val="24"/>
          <w:szCs w:val="24"/>
          <w:lang w:val="en-GB" w:eastAsia="sv-SE"/>
        </w:rPr>
        <w:t>On diagnosing and treating PANS/PANDAS: questions from a patient support group</w:t>
      </w:r>
      <w:r w:rsidR="00216D80">
        <w:rPr>
          <w:b w:val="0"/>
          <w:bCs w:val="0"/>
          <w:color w:val="050505"/>
          <w:sz w:val="24"/>
          <w:szCs w:val="24"/>
          <w:lang w:val="en-GB" w:eastAsia="sv-SE"/>
        </w:rPr>
        <w:t xml:space="preserve"> (Title)</w:t>
      </w:r>
    </w:p>
    <w:p w14:paraId="4BBB88D5" w14:textId="24554134" w:rsidR="00216D80" w:rsidRDefault="00216D80" w:rsidP="00D63E08">
      <w:pPr>
        <w:pStyle w:val="Heading1"/>
        <w:spacing w:before="120" w:beforeAutospacing="0" w:after="120" w:afterAutospacing="0" w:line="480" w:lineRule="auto"/>
        <w:rPr>
          <w:b w:val="0"/>
          <w:bCs w:val="0"/>
          <w:color w:val="050505"/>
          <w:sz w:val="24"/>
          <w:szCs w:val="24"/>
          <w:lang w:val="en-US" w:eastAsia="sv-SE"/>
        </w:rPr>
      </w:pPr>
      <w:r w:rsidRPr="00216D80">
        <w:rPr>
          <w:b w:val="0"/>
          <w:bCs w:val="0"/>
          <w:color w:val="050505"/>
          <w:sz w:val="24"/>
          <w:szCs w:val="24"/>
          <w:lang w:val="en-US" w:eastAsia="sv-SE"/>
        </w:rPr>
        <w:t xml:space="preserve">K </w:t>
      </w:r>
      <w:proofErr w:type="spellStart"/>
      <w:r w:rsidRPr="00216D80">
        <w:rPr>
          <w:b w:val="0"/>
          <w:bCs w:val="0"/>
          <w:color w:val="050505"/>
          <w:sz w:val="24"/>
          <w:szCs w:val="24"/>
          <w:lang w:val="en-US" w:eastAsia="sv-SE"/>
        </w:rPr>
        <w:t>Pettersson</w:t>
      </w:r>
      <w:proofErr w:type="spellEnd"/>
      <w:r w:rsidR="00FA6330">
        <w:rPr>
          <w:b w:val="0"/>
          <w:bCs w:val="0"/>
          <w:color w:val="050505"/>
          <w:sz w:val="24"/>
          <w:szCs w:val="24"/>
          <w:lang w:val="en-US" w:eastAsia="sv-SE"/>
        </w:rPr>
        <w:t xml:space="preserve"> on behalf of SANE and </w:t>
      </w:r>
      <w:r w:rsidRPr="00216D80">
        <w:rPr>
          <w:b w:val="0"/>
          <w:bCs w:val="0"/>
          <w:color w:val="050505"/>
          <w:sz w:val="24"/>
          <w:szCs w:val="24"/>
          <w:lang w:val="en-US" w:eastAsia="sv-SE"/>
        </w:rPr>
        <w:t>G</w:t>
      </w:r>
      <w:r w:rsidR="00FA6330">
        <w:rPr>
          <w:b w:val="0"/>
          <w:bCs w:val="0"/>
          <w:color w:val="050505"/>
          <w:sz w:val="24"/>
          <w:szCs w:val="24"/>
          <w:lang w:val="en-US" w:eastAsia="sv-SE"/>
        </w:rPr>
        <w:t xml:space="preserve"> </w:t>
      </w:r>
      <w:r w:rsidRPr="00216D80">
        <w:rPr>
          <w:b w:val="0"/>
          <w:bCs w:val="0"/>
          <w:color w:val="050505"/>
          <w:sz w:val="24"/>
          <w:szCs w:val="24"/>
          <w:lang w:val="en-US" w:eastAsia="sv-SE"/>
        </w:rPr>
        <w:t xml:space="preserve">R </w:t>
      </w:r>
      <w:proofErr w:type="spellStart"/>
      <w:r w:rsidRPr="00216D80">
        <w:rPr>
          <w:b w:val="0"/>
          <w:bCs w:val="0"/>
          <w:color w:val="050505"/>
          <w:sz w:val="24"/>
          <w:szCs w:val="24"/>
          <w:lang w:val="en-US" w:eastAsia="sv-SE"/>
        </w:rPr>
        <w:t>Karlinger</w:t>
      </w:r>
      <w:proofErr w:type="spellEnd"/>
      <w:r w:rsidRPr="00216D80">
        <w:rPr>
          <w:b w:val="0"/>
          <w:bCs w:val="0"/>
          <w:color w:val="050505"/>
          <w:sz w:val="24"/>
          <w:szCs w:val="24"/>
          <w:lang w:val="en-US" w:eastAsia="sv-SE"/>
        </w:rPr>
        <w:t xml:space="preserve">, </w:t>
      </w:r>
      <w:r w:rsidR="00FA6330">
        <w:rPr>
          <w:b w:val="0"/>
          <w:bCs w:val="0"/>
          <w:color w:val="050505"/>
          <w:sz w:val="24"/>
          <w:szCs w:val="24"/>
          <w:lang w:val="en-US" w:eastAsia="sv-SE"/>
        </w:rPr>
        <w:t xml:space="preserve">C Sutton on behalf of Sane Norge </w:t>
      </w:r>
    </w:p>
    <w:p w14:paraId="1CE7377F" w14:textId="77777777" w:rsidR="00D63E08" w:rsidRPr="00216D80" w:rsidRDefault="00D63E08" w:rsidP="00D63E08">
      <w:pPr>
        <w:pStyle w:val="Heading1"/>
        <w:spacing w:before="120" w:beforeAutospacing="0" w:after="120" w:afterAutospacing="0" w:line="480" w:lineRule="auto"/>
        <w:rPr>
          <w:b w:val="0"/>
          <w:bCs w:val="0"/>
          <w:color w:val="050505"/>
          <w:sz w:val="24"/>
          <w:szCs w:val="24"/>
          <w:lang w:val="en-US" w:eastAsia="sv-SE"/>
        </w:rPr>
      </w:pPr>
    </w:p>
    <w:p w14:paraId="09B6E315" w14:textId="12EEEC6D" w:rsidR="00D63E08" w:rsidRPr="00216D80" w:rsidRDefault="00D63E08">
      <w:pPr>
        <w:spacing w:after="160" w:line="259" w:lineRule="auto"/>
        <w:rPr>
          <w:b/>
          <w:bCs/>
          <w:color w:val="050505"/>
          <w:kern w:val="36"/>
          <w:lang w:val="en-US" w:eastAsia="sv-SE"/>
        </w:rPr>
      </w:pPr>
    </w:p>
    <w:p w14:paraId="4FB610C5" w14:textId="77777777" w:rsidR="00D63E08" w:rsidRPr="00216D80" w:rsidRDefault="00D63E08" w:rsidP="006F4B91">
      <w:pPr>
        <w:pStyle w:val="Heading1"/>
        <w:spacing w:before="120" w:beforeAutospacing="0" w:after="120" w:afterAutospacing="0" w:line="480" w:lineRule="auto"/>
        <w:rPr>
          <w:color w:val="050505"/>
          <w:sz w:val="24"/>
          <w:szCs w:val="24"/>
          <w:lang w:val="en-US" w:eastAsia="sv-SE"/>
        </w:rPr>
      </w:pPr>
    </w:p>
    <w:p w14:paraId="342C7125" w14:textId="77777777" w:rsidR="00D63E08" w:rsidRPr="00216D80" w:rsidRDefault="00D63E08" w:rsidP="00216D80">
      <w:pPr>
        <w:spacing w:after="160" w:line="259" w:lineRule="auto"/>
        <w:ind w:left="227"/>
        <w:rPr>
          <w:b/>
          <w:bCs/>
          <w:color w:val="050505"/>
          <w:kern w:val="36"/>
          <w:lang w:val="en-US" w:eastAsia="sv-SE"/>
        </w:rPr>
      </w:pPr>
      <w:r w:rsidRPr="00216D80">
        <w:rPr>
          <w:color w:val="050505"/>
          <w:lang w:val="en-US" w:eastAsia="sv-SE"/>
        </w:rPr>
        <w:br w:type="page"/>
      </w:r>
    </w:p>
    <w:p w14:paraId="0D990DDC" w14:textId="77777777" w:rsidR="009F6EF8" w:rsidRPr="00216D80" w:rsidRDefault="009F6EF8" w:rsidP="006F4B91">
      <w:pPr>
        <w:pStyle w:val="Heading1"/>
        <w:spacing w:before="120" w:beforeAutospacing="0" w:after="120" w:afterAutospacing="0" w:line="480" w:lineRule="auto"/>
        <w:rPr>
          <w:b w:val="0"/>
          <w:bCs w:val="0"/>
          <w:color w:val="050505"/>
          <w:sz w:val="24"/>
          <w:szCs w:val="24"/>
          <w:lang w:val="en-US" w:eastAsia="sv-SE"/>
        </w:rPr>
      </w:pPr>
    </w:p>
    <w:p w14:paraId="4D42F5F2" w14:textId="10D1560A" w:rsidR="00FA6330" w:rsidRDefault="00FA6330" w:rsidP="006F4B91">
      <w:pPr>
        <w:pStyle w:val="Heading1"/>
        <w:spacing w:before="120" w:beforeAutospacing="0" w:after="120" w:afterAutospacing="0" w:line="480" w:lineRule="auto"/>
        <w:rPr>
          <w:b w:val="0"/>
          <w:bCs w:val="0"/>
          <w:color w:val="050505"/>
          <w:sz w:val="24"/>
          <w:szCs w:val="24"/>
          <w:lang w:val="en-GB" w:eastAsia="sv-SE"/>
        </w:rPr>
      </w:pPr>
      <w:r>
        <w:rPr>
          <w:b w:val="0"/>
          <w:bCs w:val="0"/>
          <w:color w:val="050505"/>
          <w:sz w:val="24"/>
          <w:szCs w:val="24"/>
          <w:lang w:val="en-GB" w:eastAsia="sv-SE"/>
        </w:rPr>
        <w:t xml:space="preserve">Letter to the Editor of Acta </w:t>
      </w:r>
      <w:proofErr w:type="spellStart"/>
      <w:r>
        <w:rPr>
          <w:b w:val="0"/>
          <w:bCs w:val="0"/>
          <w:color w:val="050505"/>
          <w:sz w:val="24"/>
          <w:szCs w:val="24"/>
          <w:lang w:val="en-GB" w:eastAsia="sv-SE"/>
        </w:rPr>
        <w:t>Paediatrica</w:t>
      </w:r>
      <w:proofErr w:type="spellEnd"/>
    </w:p>
    <w:p w14:paraId="4B8D42A3" w14:textId="77777777" w:rsidR="00807E0A" w:rsidRDefault="00807E0A" w:rsidP="006F4B91">
      <w:pPr>
        <w:pStyle w:val="Heading1"/>
        <w:spacing w:before="120" w:beforeAutospacing="0" w:after="120" w:afterAutospacing="0" w:line="480" w:lineRule="auto"/>
        <w:rPr>
          <w:b w:val="0"/>
          <w:bCs w:val="0"/>
          <w:color w:val="050505"/>
          <w:sz w:val="24"/>
          <w:szCs w:val="24"/>
          <w:lang w:val="en-GB" w:eastAsia="sv-SE"/>
        </w:rPr>
      </w:pPr>
    </w:p>
    <w:p w14:paraId="12FAE503" w14:textId="4EEDF8B8" w:rsidR="00100510" w:rsidRPr="00464899" w:rsidRDefault="00B92E63" w:rsidP="006F4B91">
      <w:pPr>
        <w:pStyle w:val="Heading1"/>
        <w:spacing w:before="120" w:beforeAutospacing="0" w:after="120" w:afterAutospacing="0" w:line="480" w:lineRule="auto"/>
        <w:rPr>
          <w:b w:val="0"/>
          <w:bCs w:val="0"/>
          <w:color w:val="050505"/>
          <w:sz w:val="24"/>
          <w:szCs w:val="24"/>
          <w:lang w:val="en-GB" w:eastAsia="sv-SE"/>
        </w:rPr>
      </w:pPr>
      <w:r w:rsidRPr="00464899">
        <w:rPr>
          <w:b w:val="0"/>
          <w:bCs w:val="0"/>
          <w:color w:val="050505"/>
          <w:sz w:val="24"/>
          <w:szCs w:val="24"/>
          <w:lang w:val="en-GB" w:eastAsia="sv-SE"/>
        </w:rPr>
        <w:t xml:space="preserve">Thank you to Pfeiffer et al. </w:t>
      </w:r>
      <w:r w:rsidR="00FA6330">
        <w:rPr>
          <w:b w:val="0"/>
          <w:bCs w:val="0"/>
          <w:color w:val="050505"/>
          <w:sz w:val="24"/>
          <w:szCs w:val="24"/>
          <w:lang w:val="en-GB" w:eastAsia="sv-SE"/>
        </w:rPr>
        <w:t xml:space="preserve">(2021) </w:t>
      </w:r>
      <w:r w:rsidRPr="00464899">
        <w:rPr>
          <w:b w:val="0"/>
          <w:bCs w:val="0"/>
          <w:color w:val="050505"/>
          <w:sz w:val="24"/>
          <w:szCs w:val="24"/>
          <w:lang w:val="en-GB" w:eastAsia="sv-SE"/>
        </w:rPr>
        <w:t xml:space="preserve">for their article, </w:t>
      </w:r>
      <w:r w:rsidRPr="00464899">
        <w:rPr>
          <w:b w:val="0"/>
          <w:bCs w:val="0"/>
          <w:i/>
          <w:iCs/>
          <w:color w:val="1C1D1E"/>
          <w:sz w:val="24"/>
          <w:szCs w:val="24"/>
        </w:rPr>
        <w:t>Clinical guidance for diagnosis and management of suspected Pediatric Acute‐onset Neuropsychiatric Syndrome in the Nordic countries</w:t>
      </w:r>
      <w:r w:rsidR="00A74203" w:rsidRPr="00464899">
        <w:rPr>
          <w:b w:val="0"/>
          <w:bCs w:val="0"/>
          <w:i/>
          <w:iCs/>
          <w:color w:val="1C1D1E"/>
          <w:sz w:val="24"/>
          <w:szCs w:val="24"/>
          <w:lang w:val="en-US"/>
        </w:rPr>
        <w:t xml:space="preserve">. </w:t>
      </w:r>
      <w:r w:rsidR="006F4B91" w:rsidRPr="006F4B91">
        <w:rPr>
          <w:b w:val="0"/>
          <w:bCs w:val="0"/>
          <w:color w:val="1C1D1E"/>
          <w:sz w:val="24"/>
          <w:szCs w:val="24"/>
          <w:lang w:val="en-US"/>
        </w:rPr>
        <w:t xml:space="preserve">This is an important </w:t>
      </w:r>
      <w:r w:rsidR="00752DF2" w:rsidRPr="006F4B91">
        <w:rPr>
          <w:b w:val="0"/>
          <w:bCs w:val="0"/>
          <w:color w:val="1C1D1E"/>
          <w:sz w:val="24"/>
          <w:szCs w:val="24"/>
          <w:lang w:val="en-US"/>
        </w:rPr>
        <w:t>step,</w:t>
      </w:r>
      <w:r w:rsidR="006F4B91" w:rsidRPr="006F4B91">
        <w:rPr>
          <w:b w:val="0"/>
          <w:bCs w:val="0"/>
          <w:color w:val="1C1D1E"/>
          <w:sz w:val="24"/>
          <w:szCs w:val="24"/>
          <w:lang w:val="en-US"/>
        </w:rPr>
        <w:t xml:space="preserve"> and </w:t>
      </w:r>
      <w:r w:rsidR="006F4B91" w:rsidRPr="006F4B91">
        <w:rPr>
          <w:b w:val="0"/>
          <w:bCs w:val="0"/>
          <w:color w:val="050505"/>
          <w:sz w:val="24"/>
          <w:szCs w:val="24"/>
          <w:lang w:val="en-GB" w:eastAsia="sv-SE"/>
        </w:rPr>
        <w:t>w</w:t>
      </w:r>
      <w:r w:rsidR="00B37CA9" w:rsidRPr="006F4B91">
        <w:rPr>
          <w:b w:val="0"/>
          <w:bCs w:val="0"/>
          <w:color w:val="050505"/>
          <w:sz w:val="24"/>
          <w:szCs w:val="24"/>
          <w:lang w:val="en-GB" w:eastAsia="sv-SE"/>
        </w:rPr>
        <w:t xml:space="preserve">e </w:t>
      </w:r>
      <w:r w:rsidR="00807E0A">
        <w:rPr>
          <w:b w:val="0"/>
          <w:bCs w:val="0"/>
          <w:color w:val="050505"/>
          <w:sz w:val="24"/>
          <w:szCs w:val="24"/>
          <w:lang w:val="en-GB" w:eastAsia="sv-SE"/>
        </w:rPr>
        <w:t>anticipate</w:t>
      </w:r>
      <w:r w:rsidR="00B37CA9" w:rsidRPr="006F4B91">
        <w:rPr>
          <w:b w:val="0"/>
          <w:bCs w:val="0"/>
          <w:color w:val="050505"/>
          <w:sz w:val="24"/>
          <w:szCs w:val="24"/>
          <w:lang w:val="en-GB" w:eastAsia="sv-SE"/>
        </w:rPr>
        <w:t xml:space="preserve"> revised versions as new knowledge on the</w:t>
      </w:r>
      <w:r w:rsidR="00B37CA9" w:rsidRPr="00464899">
        <w:rPr>
          <w:b w:val="0"/>
          <w:bCs w:val="0"/>
          <w:color w:val="050505"/>
          <w:sz w:val="24"/>
          <w:szCs w:val="24"/>
          <w:lang w:val="en-GB" w:eastAsia="sv-SE"/>
        </w:rPr>
        <w:t xml:space="preserve"> relationship between infection and neuropsychiatric symptoms emerges, </w:t>
      </w:r>
      <w:proofErr w:type="gramStart"/>
      <w:r w:rsidR="00387121" w:rsidRPr="00464899">
        <w:rPr>
          <w:b w:val="0"/>
          <w:bCs w:val="0"/>
          <w:color w:val="050505"/>
          <w:sz w:val="24"/>
          <w:szCs w:val="24"/>
          <w:lang w:val="en-GB" w:eastAsia="sv-SE"/>
        </w:rPr>
        <w:t>e.g.</w:t>
      </w:r>
      <w:proofErr w:type="gramEnd"/>
      <w:r w:rsidR="00B37CA9" w:rsidRPr="00464899">
        <w:rPr>
          <w:b w:val="0"/>
          <w:bCs w:val="0"/>
          <w:color w:val="050505"/>
          <w:sz w:val="24"/>
          <w:szCs w:val="24"/>
          <w:lang w:val="en-GB" w:eastAsia="sv-SE"/>
        </w:rPr>
        <w:t xml:space="preserve"> in light of research on long-haul COVID19. </w:t>
      </w:r>
    </w:p>
    <w:p w14:paraId="7CC6ED0B" w14:textId="77777777" w:rsidR="00100510" w:rsidRPr="00464899" w:rsidRDefault="00100510" w:rsidP="006F4B91">
      <w:pPr>
        <w:spacing w:line="480" w:lineRule="auto"/>
        <w:rPr>
          <w:color w:val="050505"/>
          <w:lang w:val="en-GB" w:eastAsia="sv-SE"/>
        </w:rPr>
      </w:pPr>
    </w:p>
    <w:p w14:paraId="26418D23" w14:textId="7EB3C41C" w:rsidR="00A2388D" w:rsidRPr="00464899" w:rsidRDefault="006F4B91" w:rsidP="006F4B91">
      <w:pPr>
        <w:spacing w:line="480" w:lineRule="auto"/>
        <w:rPr>
          <w:color w:val="050505"/>
          <w:lang w:val="en-GB" w:eastAsia="sv-SE"/>
        </w:rPr>
      </w:pPr>
      <w:r>
        <w:rPr>
          <w:color w:val="050505"/>
          <w:lang w:val="en-GB" w:eastAsia="sv-SE"/>
        </w:rPr>
        <w:t>We</w:t>
      </w:r>
      <w:r w:rsidR="00464899" w:rsidRPr="00464899">
        <w:rPr>
          <w:color w:val="050505"/>
          <w:lang w:val="en-GB" w:eastAsia="sv-SE"/>
        </w:rPr>
        <w:t xml:space="preserve"> know all too well that </w:t>
      </w:r>
      <w:r w:rsidR="00BF6DB5">
        <w:rPr>
          <w:color w:val="050505"/>
          <w:lang w:val="en-GB" w:eastAsia="sv-SE"/>
        </w:rPr>
        <w:t xml:space="preserve">if </w:t>
      </w:r>
      <w:r w:rsidR="00100510" w:rsidRPr="00464899">
        <w:rPr>
          <w:color w:val="050505"/>
          <w:lang w:val="en-GB" w:eastAsia="sv-SE"/>
        </w:rPr>
        <w:t xml:space="preserve">left untreated PANS/PANDAS symptoms can lead to permanent </w:t>
      </w:r>
      <w:r w:rsidR="00D76FFF">
        <w:rPr>
          <w:color w:val="050505"/>
          <w:lang w:val="en-GB" w:eastAsia="sv-SE"/>
        </w:rPr>
        <w:t xml:space="preserve">brain </w:t>
      </w:r>
      <w:r w:rsidR="00100510" w:rsidRPr="00464899">
        <w:rPr>
          <w:color w:val="050505"/>
          <w:lang w:val="en-GB" w:eastAsia="sv-SE"/>
        </w:rPr>
        <w:t xml:space="preserve">damage, </w:t>
      </w:r>
      <w:r w:rsidR="00D76FFF">
        <w:rPr>
          <w:color w:val="050505"/>
          <w:lang w:val="en-GB" w:eastAsia="sv-SE"/>
        </w:rPr>
        <w:t>treatment resistance,</w:t>
      </w:r>
      <w:r w:rsidR="00100510" w:rsidRPr="00464899">
        <w:rPr>
          <w:color w:val="050505"/>
          <w:lang w:val="en-GB" w:eastAsia="sv-SE"/>
        </w:rPr>
        <w:t xml:space="preserve"> and in some cases </w:t>
      </w:r>
      <w:r w:rsidR="0012013E">
        <w:rPr>
          <w:color w:val="050505"/>
          <w:lang w:val="en-GB" w:eastAsia="sv-SE"/>
        </w:rPr>
        <w:t>death.</w:t>
      </w:r>
      <w:r w:rsidR="00100510" w:rsidRPr="00464899">
        <w:rPr>
          <w:color w:val="050505"/>
          <w:lang w:val="en-GB" w:eastAsia="sv-SE"/>
        </w:rPr>
        <w:t xml:space="preserve"> </w:t>
      </w:r>
      <w:r w:rsidR="00464899" w:rsidRPr="00464899">
        <w:rPr>
          <w:color w:val="050505"/>
          <w:lang w:val="en-GB" w:eastAsia="sv-SE"/>
        </w:rPr>
        <w:t xml:space="preserve">As primary caregivers, parents </w:t>
      </w:r>
      <w:r w:rsidR="00100510" w:rsidRPr="00464899">
        <w:rPr>
          <w:color w:val="050505"/>
          <w:lang w:val="en-GB" w:eastAsia="sv-SE"/>
        </w:rPr>
        <w:t>witness first</w:t>
      </w:r>
      <w:r w:rsidR="007407F7">
        <w:rPr>
          <w:color w:val="050505"/>
          <w:lang w:val="en-GB" w:eastAsia="sv-SE"/>
        </w:rPr>
        <w:t>-</w:t>
      </w:r>
      <w:r w:rsidR="00100510" w:rsidRPr="00464899">
        <w:rPr>
          <w:color w:val="050505"/>
          <w:lang w:val="en-GB" w:eastAsia="sv-SE"/>
        </w:rPr>
        <w:t>hand illness progression</w:t>
      </w:r>
      <w:r w:rsidR="00BF6DB5">
        <w:rPr>
          <w:color w:val="050505"/>
          <w:lang w:val="en-GB" w:eastAsia="sv-SE"/>
        </w:rPr>
        <w:t xml:space="preserve">, symptom expression and observe </w:t>
      </w:r>
      <w:r w:rsidR="00BF6DB5" w:rsidRPr="00464899">
        <w:rPr>
          <w:color w:val="050505"/>
          <w:lang w:val="en-GB" w:eastAsia="sv-SE"/>
        </w:rPr>
        <w:t>treatment effectivity</w:t>
      </w:r>
      <w:r w:rsidR="00100510" w:rsidRPr="00464899">
        <w:rPr>
          <w:color w:val="050505"/>
          <w:lang w:val="en-GB" w:eastAsia="sv-SE"/>
        </w:rPr>
        <w:t xml:space="preserve">. </w:t>
      </w:r>
      <w:r w:rsidR="0012013E">
        <w:rPr>
          <w:color w:val="050505"/>
          <w:lang w:val="en-GB" w:eastAsia="sv-SE"/>
        </w:rPr>
        <w:t>In the Nordic countries patients have a legal right to influence treatment services and these services are obliged to involve users</w:t>
      </w:r>
      <w:r>
        <w:rPr>
          <w:color w:val="050505"/>
          <w:lang w:val="en-GB" w:eastAsia="sv-SE"/>
        </w:rPr>
        <w:t xml:space="preserve"> and their representative bodies</w:t>
      </w:r>
      <w:r w:rsidR="00F64A61">
        <w:rPr>
          <w:color w:val="050505"/>
          <w:lang w:val="en-GB" w:eastAsia="sv-SE"/>
        </w:rPr>
        <w:t xml:space="preserve">. </w:t>
      </w:r>
      <w:r w:rsidR="00F978C9">
        <w:rPr>
          <w:color w:val="050505"/>
          <w:lang w:val="en-GB" w:eastAsia="sv-SE"/>
        </w:rPr>
        <w:t>W</w:t>
      </w:r>
      <w:r w:rsidR="0012013E">
        <w:rPr>
          <w:color w:val="050505"/>
          <w:lang w:val="en-GB" w:eastAsia="sv-SE"/>
        </w:rPr>
        <w:t>e look forward to</w:t>
      </w:r>
      <w:r w:rsidR="00100510" w:rsidRPr="00464899">
        <w:rPr>
          <w:color w:val="050505"/>
          <w:lang w:val="en-GB" w:eastAsia="sv-SE"/>
        </w:rPr>
        <w:t xml:space="preserve"> </w:t>
      </w:r>
      <w:r w:rsidR="00F978C9">
        <w:rPr>
          <w:color w:val="050505"/>
          <w:lang w:val="en-GB" w:eastAsia="sv-SE"/>
        </w:rPr>
        <w:t xml:space="preserve">a </w:t>
      </w:r>
      <w:r w:rsidR="00F64A61">
        <w:rPr>
          <w:color w:val="050505"/>
          <w:lang w:val="en-GB" w:eastAsia="sv-SE"/>
        </w:rPr>
        <w:t>fruitful dialogue</w:t>
      </w:r>
      <w:r w:rsidR="00807E0A">
        <w:rPr>
          <w:color w:val="050505"/>
          <w:lang w:val="en-GB" w:eastAsia="sv-SE"/>
        </w:rPr>
        <w:t xml:space="preserve"> between</w:t>
      </w:r>
      <w:r w:rsidR="00F64A61">
        <w:rPr>
          <w:color w:val="050505"/>
          <w:lang w:val="en-GB" w:eastAsia="sv-SE"/>
        </w:rPr>
        <w:t xml:space="preserve"> </w:t>
      </w:r>
      <w:r w:rsidR="00807E0A">
        <w:rPr>
          <w:color w:val="050505"/>
          <w:lang w:val="en-GB" w:eastAsia="sv-SE"/>
        </w:rPr>
        <w:t xml:space="preserve">our respective patient groups, </w:t>
      </w:r>
      <w:r w:rsidR="00F64A61">
        <w:rPr>
          <w:color w:val="050505"/>
          <w:lang w:val="en-GB" w:eastAsia="sv-SE"/>
        </w:rPr>
        <w:t>the working group</w:t>
      </w:r>
      <w:r w:rsidR="00F978C9">
        <w:rPr>
          <w:color w:val="050505"/>
          <w:lang w:val="en-GB" w:eastAsia="sv-SE"/>
        </w:rPr>
        <w:t xml:space="preserve"> and service providers </w:t>
      </w:r>
      <w:r w:rsidR="00807E0A">
        <w:rPr>
          <w:color w:val="050505"/>
          <w:lang w:val="en-GB" w:eastAsia="sv-SE"/>
        </w:rPr>
        <w:t>on</w:t>
      </w:r>
      <w:r w:rsidR="00100510" w:rsidRPr="00464899">
        <w:rPr>
          <w:color w:val="050505"/>
          <w:lang w:val="en-GB" w:eastAsia="sv-SE"/>
        </w:rPr>
        <w:t xml:space="preserve"> how these guidelines will be implemented</w:t>
      </w:r>
      <w:r w:rsidR="00F978C9">
        <w:rPr>
          <w:color w:val="050505"/>
          <w:lang w:val="en-GB" w:eastAsia="sv-SE"/>
        </w:rPr>
        <w:t>,</w:t>
      </w:r>
      <w:r w:rsidR="00100510" w:rsidRPr="00464899">
        <w:rPr>
          <w:color w:val="050505"/>
          <w:lang w:val="en-GB" w:eastAsia="sv-SE"/>
        </w:rPr>
        <w:t xml:space="preserve"> </w:t>
      </w:r>
      <w:r w:rsidR="00F978C9">
        <w:rPr>
          <w:color w:val="050505"/>
          <w:lang w:val="en-GB" w:eastAsia="sv-SE"/>
        </w:rPr>
        <w:t xml:space="preserve">addressing </w:t>
      </w:r>
      <w:r w:rsidR="00100510" w:rsidRPr="00464899">
        <w:rPr>
          <w:color w:val="050505"/>
          <w:lang w:val="en-GB" w:eastAsia="sv-SE"/>
        </w:rPr>
        <w:t xml:space="preserve">questions </w:t>
      </w:r>
      <w:r w:rsidR="00BF6DB5">
        <w:rPr>
          <w:color w:val="050505"/>
          <w:lang w:val="en-GB" w:eastAsia="sv-SE"/>
        </w:rPr>
        <w:t>such as:</w:t>
      </w:r>
    </w:p>
    <w:p w14:paraId="29B9A835" w14:textId="6B9FD186" w:rsidR="00A74203" w:rsidRPr="00F978C9" w:rsidRDefault="00A74203" w:rsidP="006F4B91">
      <w:pPr>
        <w:spacing w:line="480" w:lineRule="auto"/>
        <w:rPr>
          <w:color w:val="050505"/>
          <w:lang w:val="en-GB" w:eastAsia="sv-SE"/>
        </w:rPr>
      </w:pPr>
    </w:p>
    <w:p w14:paraId="01CD19F6" w14:textId="79FA5A3E" w:rsidR="00464899" w:rsidRPr="007407F7" w:rsidRDefault="00100510"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sidRPr="00464899">
        <w:rPr>
          <w:rFonts w:ascii="Times New Roman" w:eastAsia="Times New Roman" w:hAnsi="Times New Roman" w:cs="Times New Roman"/>
          <w:color w:val="050505"/>
          <w:lang w:val="en-GB" w:eastAsia="sv-SE"/>
        </w:rPr>
        <w:t xml:space="preserve">The guidelines do not differentiate treatment levels according </w:t>
      </w:r>
      <w:r w:rsidR="00464899" w:rsidRPr="00464899">
        <w:rPr>
          <w:rFonts w:ascii="Times New Roman" w:eastAsia="Times New Roman" w:hAnsi="Times New Roman" w:cs="Times New Roman"/>
          <w:color w:val="050505"/>
          <w:lang w:val="en-GB" w:eastAsia="sv-SE"/>
        </w:rPr>
        <w:t>to symptom severity</w:t>
      </w:r>
      <w:r w:rsidR="00D76FFF">
        <w:rPr>
          <w:rFonts w:ascii="Times New Roman" w:eastAsia="Times New Roman" w:hAnsi="Times New Roman" w:cs="Times New Roman"/>
          <w:color w:val="050505"/>
          <w:lang w:val="en-GB" w:eastAsia="sv-SE"/>
        </w:rPr>
        <w:t>.</w:t>
      </w:r>
      <w:r w:rsidRPr="00464899">
        <w:rPr>
          <w:rFonts w:ascii="Times New Roman" w:eastAsia="Times New Roman" w:hAnsi="Times New Roman" w:cs="Times New Roman"/>
          <w:color w:val="050505"/>
          <w:lang w:val="en-GB" w:eastAsia="sv-SE"/>
        </w:rPr>
        <w:t xml:space="preserve"> The more severe the symptoms, the more important it is to initiate immunosuppressive treatment quickly and aggressively. How can these guidelines </w:t>
      </w:r>
      <w:r w:rsidR="00752DF2">
        <w:rPr>
          <w:rFonts w:ascii="Times New Roman" w:eastAsia="Times New Roman" w:hAnsi="Times New Roman" w:cs="Times New Roman"/>
          <w:color w:val="050505"/>
          <w:lang w:val="en-GB" w:eastAsia="sv-SE"/>
        </w:rPr>
        <w:t>ensur</w:t>
      </w:r>
      <w:r w:rsidRPr="00464899">
        <w:rPr>
          <w:rFonts w:ascii="Times New Roman" w:eastAsia="Times New Roman" w:hAnsi="Times New Roman" w:cs="Times New Roman"/>
          <w:color w:val="050505"/>
          <w:lang w:val="en-GB" w:eastAsia="sv-SE"/>
        </w:rPr>
        <w:t>e that patients receive appropriate levels of treatment</w:t>
      </w:r>
      <w:r w:rsidR="00BF6DB5">
        <w:rPr>
          <w:rFonts w:ascii="Times New Roman" w:eastAsia="Times New Roman" w:hAnsi="Times New Roman" w:cs="Times New Roman"/>
          <w:color w:val="050505"/>
          <w:lang w:val="en-GB" w:eastAsia="sv-SE"/>
        </w:rPr>
        <w:t>?</w:t>
      </w:r>
    </w:p>
    <w:p w14:paraId="3AE11011" w14:textId="25BB7FF0" w:rsidR="00100510" w:rsidRPr="00464899" w:rsidRDefault="00100510" w:rsidP="006F4B91">
      <w:pPr>
        <w:pStyle w:val="ListParagraph"/>
        <w:spacing w:line="480" w:lineRule="auto"/>
        <w:rPr>
          <w:rFonts w:ascii="Times New Roman" w:eastAsia="Times New Roman" w:hAnsi="Times New Roman" w:cs="Times New Roman"/>
          <w:color w:val="050505"/>
          <w:lang w:val="en-GB" w:eastAsia="sv-SE"/>
        </w:rPr>
      </w:pPr>
    </w:p>
    <w:p w14:paraId="2527EB09" w14:textId="5D7C588F" w:rsidR="00100510" w:rsidRPr="00464899" w:rsidRDefault="00100510"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sidRPr="00464899">
        <w:rPr>
          <w:rFonts w:ascii="Times New Roman" w:eastAsia="Times New Roman" w:hAnsi="Times New Roman" w:cs="Times New Roman"/>
          <w:color w:val="050505"/>
          <w:lang w:val="en-GB" w:eastAsia="sv-SE"/>
        </w:rPr>
        <w:t>The authors point to the need for a multi-disciplinary team</w:t>
      </w:r>
      <w:r w:rsidR="00D76FFF">
        <w:rPr>
          <w:rFonts w:ascii="Times New Roman" w:eastAsia="Times New Roman" w:hAnsi="Times New Roman" w:cs="Times New Roman"/>
          <w:color w:val="050505"/>
          <w:lang w:val="en-GB" w:eastAsia="sv-SE"/>
        </w:rPr>
        <w:t xml:space="preserve"> including </w:t>
      </w:r>
      <w:r w:rsidR="00464899" w:rsidRPr="00464899">
        <w:rPr>
          <w:rFonts w:ascii="Times New Roman" w:eastAsia="Times New Roman" w:hAnsi="Times New Roman" w:cs="Times New Roman"/>
          <w:color w:val="050505"/>
          <w:lang w:val="en-GB" w:eastAsia="sv-SE"/>
        </w:rPr>
        <w:t xml:space="preserve">psychiatrists, </w:t>
      </w:r>
      <w:proofErr w:type="gramStart"/>
      <w:r w:rsidR="00464899" w:rsidRPr="00464899">
        <w:rPr>
          <w:rFonts w:ascii="Times New Roman" w:eastAsia="Times New Roman" w:hAnsi="Times New Roman" w:cs="Times New Roman"/>
          <w:color w:val="050505"/>
          <w:lang w:val="en-GB" w:eastAsia="sv-SE"/>
        </w:rPr>
        <w:t>psychologists</w:t>
      </w:r>
      <w:proofErr w:type="gramEnd"/>
      <w:r w:rsidR="00464899" w:rsidRPr="00464899">
        <w:rPr>
          <w:rFonts w:ascii="Times New Roman" w:eastAsia="Times New Roman" w:hAnsi="Times New Roman" w:cs="Times New Roman"/>
          <w:color w:val="050505"/>
          <w:lang w:val="en-GB" w:eastAsia="sv-SE"/>
        </w:rPr>
        <w:t xml:space="preserve"> and neurologists. What role might an immu</w:t>
      </w:r>
      <w:r w:rsidR="00F64A61">
        <w:rPr>
          <w:rFonts w:ascii="Times New Roman" w:eastAsia="Times New Roman" w:hAnsi="Times New Roman" w:cs="Times New Roman"/>
          <w:color w:val="050505"/>
          <w:lang w:val="en-GB" w:eastAsia="sv-SE"/>
        </w:rPr>
        <w:t xml:space="preserve">nologist and </w:t>
      </w:r>
      <w:r w:rsidR="00F978C9">
        <w:rPr>
          <w:rFonts w:ascii="Times New Roman" w:eastAsia="Times New Roman" w:hAnsi="Times New Roman" w:cs="Times New Roman"/>
          <w:color w:val="050505"/>
          <w:lang w:val="en-GB" w:eastAsia="sv-SE"/>
        </w:rPr>
        <w:t>rheumatologist</w:t>
      </w:r>
      <w:r w:rsidR="00464899" w:rsidRPr="00464899">
        <w:rPr>
          <w:rFonts w:ascii="Times New Roman" w:eastAsia="Times New Roman" w:hAnsi="Times New Roman" w:cs="Times New Roman"/>
          <w:color w:val="050505"/>
          <w:lang w:val="en-GB" w:eastAsia="sv-SE"/>
        </w:rPr>
        <w:t xml:space="preserve"> </w:t>
      </w:r>
      <w:r w:rsidR="00464899" w:rsidRPr="00464899">
        <w:rPr>
          <w:rFonts w:ascii="Times New Roman" w:eastAsia="Times New Roman" w:hAnsi="Times New Roman" w:cs="Times New Roman"/>
          <w:color w:val="050505"/>
          <w:lang w:val="en-GB" w:eastAsia="sv-SE"/>
        </w:rPr>
        <w:lastRenderedPageBreak/>
        <w:t>play</w:t>
      </w:r>
      <w:r w:rsidR="00F64A61">
        <w:rPr>
          <w:rFonts w:ascii="Times New Roman" w:eastAsia="Times New Roman" w:hAnsi="Times New Roman" w:cs="Times New Roman"/>
          <w:color w:val="050505"/>
          <w:lang w:val="en-GB" w:eastAsia="sv-SE"/>
        </w:rPr>
        <w:t xml:space="preserve"> given that this diagnosis is determined</w:t>
      </w:r>
      <w:r w:rsidR="00752DF2">
        <w:rPr>
          <w:rFonts w:ascii="Times New Roman" w:eastAsia="Times New Roman" w:hAnsi="Times New Roman" w:cs="Times New Roman"/>
          <w:color w:val="050505"/>
          <w:lang w:val="en-GB" w:eastAsia="sv-SE"/>
        </w:rPr>
        <w:t xml:space="preserve"> not only</w:t>
      </w:r>
      <w:r w:rsidR="00F64A61">
        <w:rPr>
          <w:rFonts w:ascii="Times New Roman" w:eastAsia="Times New Roman" w:hAnsi="Times New Roman" w:cs="Times New Roman"/>
          <w:color w:val="050505"/>
          <w:lang w:val="en-GB" w:eastAsia="sv-SE"/>
        </w:rPr>
        <w:t xml:space="preserve"> </w:t>
      </w:r>
      <w:r w:rsidR="00752DF2">
        <w:rPr>
          <w:rFonts w:ascii="Times New Roman" w:eastAsia="Times New Roman" w:hAnsi="Times New Roman" w:cs="Times New Roman"/>
          <w:color w:val="050505"/>
          <w:lang w:val="en-GB" w:eastAsia="sv-SE"/>
        </w:rPr>
        <w:t>based on</w:t>
      </w:r>
      <w:r w:rsidR="00F64A61">
        <w:rPr>
          <w:rFonts w:ascii="Times New Roman" w:eastAsia="Times New Roman" w:hAnsi="Times New Roman" w:cs="Times New Roman"/>
          <w:color w:val="050505"/>
          <w:lang w:val="en-GB" w:eastAsia="sv-SE"/>
        </w:rPr>
        <w:t xml:space="preserve"> </w:t>
      </w:r>
      <w:r w:rsidR="00752DF2">
        <w:rPr>
          <w:rFonts w:ascii="Times New Roman" w:eastAsia="Times New Roman" w:hAnsi="Times New Roman" w:cs="Times New Roman"/>
          <w:color w:val="050505"/>
          <w:lang w:val="en-GB" w:eastAsia="sv-SE"/>
        </w:rPr>
        <w:t xml:space="preserve">excluding </w:t>
      </w:r>
      <w:r w:rsidR="00F64A61">
        <w:rPr>
          <w:rFonts w:ascii="Times New Roman" w:eastAsia="Times New Roman" w:hAnsi="Times New Roman" w:cs="Times New Roman"/>
          <w:color w:val="050505"/>
          <w:lang w:val="en-GB" w:eastAsia="sv-SE"/>
        </w:rPr>
        <w:t xml:space="preserve">psychiatric </w:t>
      </w:r>
      <w:r w:rsidR="00807E0A">
        <w:rPr>
          <w:rFonts w:ascii="Times New Roman" w:eastAsia="Times New Roman" w:hAnsi="Times New Roman" w:cs="Times New Roman"/>
          <w:color w:val="050505"/>
          <w:lang w:val="en-GB" w:eastAsia="sv-SE"/>
        </w:rPr>
        <w:t>conditions</w:t>
      </w:r>
      <w:r w:rsidR="00F64A61">
        <w:rPr>
          <w:rFonts w:ascii="Times New Roman" w:eastAsia="Times New Roman" w:hAnsi="Times New Roman" w:cs="Times New Roman"/>
          <w:color w:val="050505"/>
          <w:lang w:val="en-GB" w:eastAsia="sv-SE"/>
        </w:rPr>
        <w:t xml:space="preserve"> but also </w:t>
      </w:r>
      <w:r w:rsidR="00F978C9">
        <w:rPr>
          <w:rFonts w:ascii="Times New Roman" w:eastAsia="Times New Roman" w:hAnsi="Times New Roman" w:cs="Times New Roman"/>
          <w:color w:val="050505"/>
          <w:lang w:val="en-GB" w:eastAsia="sv-SE"/>
        </w:rPr>
        <w:t xml:space="preserve">the exclusion of </w:t>
      </w:r>
      <w:r w:rsidR="00F64A61">
        <w:rPr>
          <w:rFonts w:ascii="Times New Roman" w:eastAsia="Times New Roman" w:hAnsi="Times New Roman" w:cs="Times New Roman"/>
          <w:color w:val="050505"/>
          <w:lang w:val="en-GB" w:eastAsia="sv-SE"/>
        </w:rPr>
        <w:t>somatic c</w:t>
      </w:r>
      <w:r w:rsidR="00807E0A">
        <w:rPr>
          <w:rFonts w:ascii="Times New Roman" w:eastAsia="Times New Roman" w:hAnsi="Times New Roman" w:cs="Times New Roman"/>
          <w:color w:val="050505"/>
          <w:lang w:val="en-GB" w:eastAsia="sv-SE"/>
        </w:rPr>
        <w:t>onditions</w:t>
      </w:r>
      <w:r w:rsidR="00F64A61">
        <w:rPr>
          <w:rFonts w:ascii="Times New Roman" w:eastAsia="Times New Roman" w:hAnsi="Times New Roman" w:cs="Times New Roman"/>
          <w:color w:val="050505"/>
          <w:lang w:val="en-GB" w:eastAsia="sv-SE"/>
        </w:rPr>
        <w:t>?</w:t>
      </w:r>
    </w:p>
    <w:p w14:paraId="60F0EC64" w14:textId="77777777" w:rsidR="00464899" w:rsidRPr="00D76FFF" w:rsidRDefault="00464899" w:rsidP="006F4B91">
      <w:pPr>
        <w:spacing w:line="480" w:lineRule="auto"/>
        <w:ind w:left="360"/>
        <w:rPr>
          <w:color w:val="050505"/>
          <w:lang w:val="en-GB" w:eastAsia="sv-SE"/>
        </w:rPr>
      </w:pPr>
    </w:p>
    <w:p w14:paraId="17A18860" w14:textId="00E37ADA" w:rsidR="00DD4AC1" w:rsidRPr="00464899" w:rsidRDefault="00464899"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sidRPr="00464899">
        <w:rPr>
          <w:rFonts w:ascii="Times New Roman" w:eastAsia="Times New Roman" w:hAnsi="Times New Roman" w:cs="Times New Roman"/>
          <w:color w:val="050505"/>
          <w:lang w:val="en-GB" w:eastAsia="sv-SE"/>
        </w:rPr>
        <w:t xml:space="preserve">How can patients </w:t>
      </w:r>
      <w:r w:rsidR="007407F7">
        <w:rPr>
          <w:rFonts w:ascii="Times New Roman" w:eastAsia="Times New Roman" w:hAnsi="Times New Roman" w:cs="Times New Roman"/>
          <w:color w:val="050505"/>
          <w:lang w:val="en-GB" w:eastAsia="sv-SE"/>
        </w:rPr>
        <w:t>be ensured</w:t>
      </w:r>
      <w:r w:rsidRPr="00464899">
        <w:rPr>
          <w:rFonts w:ascii="Times New Roman" w:eastAsia="Times New Roman" w:hAnsi="Times New Roman" w:cs="Times New Roman"/>
          <w:color w:val="050505"/>
          <w:lang w:val="en-GB" w:eastAsia="sv-SE"/>
        </w:rPr>
        <w:t xml:space="preserve"> a swift diagnosis and treatment to avoid undue suffering and </w:t>
      </w:r>
      <w:r w:rsidR="00D76FFF">
        <w:rPr>
          <w:rFonts w:ascii="Times New Roman" w:eastAsia="Times New Roman" w:hAnsi="Times New Roman" w:cs="Times New Roman"/>
          <w:color w:val="050505"/>
          <w:lang w:val="en-GB" w:eastAsia="sv-SE"/>
        </w:rPr>
        <w:t>the</w:t>
      </w:r>
      <w:r w:rsidRPr="00464899">
        <w:rPr>
          <w:rFonts w:ascii="Times New Roman" w:eastAsia="Times New Roman" w:hAnsi="Times New Roman" w:cs="Times New Roman"/>
          <w:color w:val="050505"/>
          <w:lang w:val="en-GB" w:eastAsia="sv-SE"/>
        </w:rPr>
        <w:t xml:space="preserve"> develop</w:t>
      </w:r>
      <w:r w:rsidR="00D76FFF">
        <w:rPr>
          <w:rFonts w:ascii="Times New Roman" w:eastAsia="Times New Roman" w:hAnsi="Times New Roman" w:cs="Times New Roman"/>
          <w:color w:val="050505"/>
          <w:lang w:val="en-GB" w:eastAsia="sv-SE"/>
        </w:rPr>
        <w:t xml:space="preserve">ment of </w:t>
      </w:r>
      <w:r w:rsidRPr="00464899">
        <w:rPr>
          <w:rFonts w:ascii="Times New Roman" w:eastAsia="Times New Roman" w:hAnsi="Times New Roman" w:cs="Times New Roman"/>
          <w:color w:val="050505"/>
          <w:lang w:val="en-GB" w:eastAsia="sv-SE"/>
        </w:rPr>
        <w:t xml:space="preserve">unnecessary serious chronic complications? </w:t>
      </w:r>
      <w:r w:rsidR="00862876" w:rsidRPr="00464899">
        <w:rPr>
          <w:rFonts w:ascii="Times New Roman" w:eastAsia="Times New Roman" w:hAnsi="Times New Roman" w:cs="Times New Roman"/>
          <w:color w:val="050505"/>
          <w:lang w:val="en-GB" w:eastAsia="sv-SE"/>
        </w:rPr>
        <w:t>In Norway</w:t>
      </w:r>
      <w:r w:rsidRPr="00464899">
        <w:rPr>
          <w:rFonts w:ascii="Times New Roman" w:eastAsia="Times New Roman" w:hAnsi="Times New Roman" w:cs="Times New Roman"/>
          <w:color w:val="050505"/>
          <w:lang w:val="en-GB" w:eastAsia="sv-SE"/>
        </w:rPr>
        <w:t>, for example,</w:t>
      </w:r>
      <w:r w:rsidR="00862876" w:rsidRPr="00464899">
        <w:rPr>
          <w:rFonts w:ascii="Times New Roman" w:eastAsia="Times New Roman" w:hAnsi="Times New Roman" w:cs="Times New Roman"/>
          <w:color w:val="050505"/>
          <w:lang w:val="en-GB" w:eastAsia="sv-SE"/>
        </w:rPr>
        <w:t xml:space="preserve"> there is a 3-month waiting period between referral and a first appointment for psychiatric evaluation, with an additional 3 months for evaluation. </w:t>
      </w:r>
    </w:p>
    <w:p w14:paraId="14826E2B" w14:textId="3F3A465F" w:rsidR="003E6F3A" w:rsidRPr="00D63E08" w:rsidRDefault="003E6F3A" w:rsidP="006F4B91">
      <w:pPr>
        <w:spacing w:line="480" w:lineRule="auto"/>
        <w:rPr>
          <w:color w:val="050505"/>
          <w:lang w:val="en-GB" w:eastAsia="sv-SE"/>
        </w:rPr>
      </w:pPr>
    </w:p>
    <w:p w14:paraId="7CA16BF1" w14:textId="453859E4" w:rsidR="007407F7" w:rsidRPr="00464899" w:rsidRDefault="00043187"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sidRPr="00464899">
        <w:rPr>
          <w:rFonts w:ascii="Times New Roman" w:eastAsia="Times New Roman" w:hAnsi="Times New Roman" w:cs="Times New Roman"/>
          <w:color w:val="050505"/>
          <w:lang w:val="en-GB" w:eastAsia="sv-SE"/>
        </w:rPr>
        <w:t xml:space="preserve">While the authors set the bar high for </w:t>
      </w:r>
      <w:r w:rsidR="00B429BC" w:rsidRPr="00464899">
        <w:rPr>
          <w:rFonts w:ascii="Times New Roman" w:eastAsia="Times New Roman" w:hAnsi="Times New Roman" w:cs="Times New Roman"/>
          <w:color w:val="050505"/>
          <w:lang w:val="en-GB" w:eastAsia="sv-SE"/>
        </w:rPr>
        <w:t>immunosuppressive and other</w:t>
      </w:r>
      <w:r w:rsidRPr="00464899">
        <w:rPr>
          <w:rFonts w:ascii="Times New Roman" w:eastAsia="Times New Roman" w:hAnsi="Times New Roman" w:cs="Times New Roman"/>
          <w:color w:val="050505"/>
          <w:lang w:val="en-GB" w:eastAsia="sv-SE"/>
        </w:rPr>
        <w:t xml:space="preserve"> </w:t>
      </w:r>
      <w:r w:rsidR="00B429BC" w:rsidRPr="00464899">
        <w:rPr>
          <w:rFonts w:ascii="Times New Roman" w:eastAsia="Times New Roman" w:hAnsi="Times New Roman" w:cs="Times New Roman"/>
          <w:color w:val="050505"/>
          <w:lang w:val="en-GB" w:eastAsia="sv-SE"/>
        </w:rPr>
        <w:t xml:space="preserve">non-psychogenic </w:t>
      </w:r>
      <w:r w:rsidRPr="00464899">
        <w:rPr>
          <w:rFonts w:ascii="Times New Roman" w:eastAsia="Times New Roman" w:hAnsi="Times New Roman" w:cs="Times New Roman"/>
          <w:color w:val="050505"/>
          <w:lang w:val="en-GB" w:eastAsia="sv-SE"/>
        </w:rPr>
        <w:t>treatment</w:t>
      </w:r>
      <w:r w:rsidR="00B429BC" w:rsidRPr="00464899">
        <w:rPr>
          <w:rFonts w:ascii="Times New Roman" w:eastAsia="Times New Roman" w:hAnsi="Times New Roman" w:cs="Times New Roman"/>
          <w:color w:val="050505"/>
          <w:lang w:val="en-GB" w:eastAsia="sv-SE"/>
        </w:rPr>
        <w:t>s,</w:t>
      </w:r>
      <w:r w:rsidRPr="00464899">
        <w:rPr>
          <w:rFonts w:ascii="Times New Roman" w:eastAsia="Times New Roman" w:hAnsi="Times New Roman" w:cs="Times New Roman"/>
          <w:color w:val="050505"/>
          <w:lang w:val="en-GB" w:eastAsia="sv-SE"/>
        </w:rPr>
        <w:t xml:space="preserve"> </w:t>
      </w:r>
      <w:r w:rsidR="00BF6DB5">
        <w:rPr>
          <w:rFonts w:ascii="Times New Roman" w:eastAsia="Times New Roman" w:hAnsi="Times New Roman" w:cs="Times New Roman"/>
          <w:color w:val="050505"/>
          <w:lang w:val="en-GB" w:eastAsia="sv-SE"/>
        </w:rPr>
        <w:t>t</w:t>
      </w:r>
      <w:r w:rsidRPr="00464899">
        <w:rPr>
          <w:rFonts w:ascii="Times New Roman" w:eastAsia="Times New Roman" w:hAnsi="Times New Roman" w:cs="Times New Roman"/>
          <w:color w:val="050505"/>
          <w:lang w:val="en-GB" w:eastAsia="sv-SE"/>
        </w:rPr>
        <w:t xml:space="preserve">hey </w:t>
      </w:r>
      <w:r w:rsidR="001824DE" w:rsidRPr="00464899">
        <w:rPr>
          <w:rFonts w:ascii="Times New Roman" w:eastAsia="Times New Roman" w:hAnsi="Times New Roman" w:cs="Times New Roman"/>
          <w:color w:val="050505"/>
          <w:lang w:val="en-GB" w:eastAsia="sv-SE"/>
        </w:rPr>
        <w:t>proscribe “psycho</w:t>
      </w:r>
      <w:r w:rsidRPr="00464899">
        <w:rPr>
          <w:rFonts w:ascii="Times New Roman" w:eastAsia="Times New Roman" w:hAnsi="Times New Roman" w:cs="Times New Roman"/>
          <w:color w:val="050505"/>
          <w:lang w:val="en-GB" w:eastAsia="sv-SE"/>
        </w:rPr>
        <w:t>-edu</w:t>
      </w:r>
      <w:r w:rsidR="00387121" w:rsidRPr="00464899">
        <w:rPr>
          <w:rFonts w:ascii="Times New Roman" w:eastAsia="Times New Roman" w:hAnsi="Times New Roman" w:cs="Times New Roman"/>
          <w:color w:val="050505"/>
          <w:lang w:val="en-GB" w:eastAsia="sv-SE"/>
        </w:rPr>
        <w:t>c</w:t>
      </w:r>
      <w:r w:rsidRPr="00464899">
        <w:rPr>
          <w:rFonts w:ascii="Times New Roman" w:eastAsia="Times New Roman" w:hAnsi="Times New Roman" w:cs="Times New Roman"/>
          <w:color w:val="050505"/>
          <w:lang w:val="en-GB" w:eastAsia="sv-SE"/>
        </w:rPr>
        <w:t>ation”, psychotherapy and psychotropic medications according to established guidelines for psychiatric disorders, without referencing evidence of successful treatment</w:t>
      </w:r>
      <w:r w:rsidR="00387121" w:rsidRPr="00464899">
        <w:rPr>
          <w:rFonts w:ascii="Times New Roman" w:eastAsia="Times New Roman" w:hAnsi="Times New Roman" w:cs="Times New Roman"/>
          <w:color w:val="050505"/>
          <w:lang w:val="en-GB" w:eastAsia="sv-SE"/>
        </w:rPr>
        <w:t xml:space="preserve"> for PANS/PANDAS patients</w:t>
      </w:r>
      <w:r w:rsidR="00B429BC" w:rsidRPr="00464899">
        <w:rPr>
          <w:rFonts w:ascii="Times New Roman" w:eastAsia="Times New Roman" w:hAnsi="Times New Roman" w:cs="Times New Roman"/>
          <w:color w:val="050505"/>
          <w:lang w:val="en-GB" w:eastAsia="sv-SE"/>
        </w:rPr>
        <w:t xml:space="preserve">.  </w:t>
      </w:r>
      <w:r w:rsidR="00464899" w:rsidRPr="00464899">
        <w:rPr>
          <w:rFonts w:ascii="Times New Roman" w:eastAsia="Times New Roman" w:hAnsi="Times New Roman" w:cs="Times New Roman"/>
          <w:color w:val="050505"/>
          <w:lang w:val="en-GB" w:eastAsia="sv-SE"/>
        </w:rPr>
        <w:t xml:space="preserve">How can </w:t>
      </w:r>
      <w:r w:rsidR="00F978C9">
        <w:rPr>
          <w:rFonts w:ascii="Times New Roman" w:eastAsia="Times New Roman" w:hAnsi="Times New Roman" w:cs="Times New Roman"/>
          <w:color w:val="050505"/>
          <w:lang w:val="en-GB" w:eastAsia="sv-SE"/>
        </w:rPr>
        <w:t>patients</w:t>
      </w:r>
      <w:r w:rsidR="00464899" w:rsidRPr="00464899">
        <w:rPr>
          <w:rFonts w:ascii="Times New Roman" w:eastAsia="Times New Roman" w:hAnsi="Times New Roman" w:cs="Times New Roman"/>
          <w:color w:val="050505"/>
          <w:lang w:val="en-GB" w:eastAsia="sv-SE"/>
        </w:rPr>
        <w:t xml:space="preserve"> be assured that this line of treatment will not do more harm than good</w:t>
      </w:r>
      <w:r w:rsidR="007407F7" w:rsidRPr="00464899">
        <w:rPr>
          <w:rFonts w:ascii="Times New Roman" w:eastAsia="Times New Roman" w:hAnsi="Times New Roman" w:cs="Times New Roman"/>
          <w:color w:val="050505"/>
          <w:lang w:val="en-GB" w:eastAsia="sv-SE"/>
        </w:rPr>
        <w:t>, or</w:t>
      </w:r>
      <w:r w:rsidR="007407F7">
        <w:rPr>
          <w:rFonts w:ascii="Times New Roman" w:eastAsia="Times New Roman" w:hAnsi="Times New Roman" w:cs="Times New Roman"/>
          <w:color w:val="050505"/>
          <w:lang w:val="en-GB" w:eastAsia="sv-SE"/>
        </w:rPr>
        <w:t xml:space="preserve"> is more</w:t>
      </w:r>
      <w:r w:rsidR="007407F7" w:rsidRPr="00464899">
        <w:rPr>
          <w:rFonts w:ascii="Times New Roman" w:eastAsia="Times New Roman" w:hAnsi="Times New Roman" w:cs="Times New Roman"/>
          <w:color w:val="050505"/>
          <w:lang w:val="en-GB" w:eastAsia="sv-SE"/>
        </w:rPr>
        <w:t xml:space="preserve"> effective than </w:t>
      </w:r>
      <w:r w:rsidR="007407F7">
        <w:rPr>
          <w:rFonts w:ascii="Times New Roman" w:eastAsia="Times New Roman" w:hAnsi="Times New Roman" w:cs="Times New Roman"/>
          <w:color w:val="050505"/>
          <w:lang w:val="en-GB" w:eastAsia="sv-SE"/>
        </w:rPr>
        <w:t>other approaches</w:t>
      </w:r>
      <w:r w:rsidR="007407F7" w:rsidRPr="00464899">
        <w:rPr>
          <w:rFonts w:ascii="Times New Roman" w:eastAsia="Times New Roman" w:hAnsi="Times New Roman" w:cs="Times New Roman"/>
          <w:color w:val="050505"/>
          <w:lang w:val="en-GB" w:eastAsia="sv-SE"/>
        </w:rPr>
        <w:t>?</w:t>
      </w:r>
    </w:p>
    <w:p w14:paraId="1BBE53EB" w14:textId="77777777" w:rsidR="007407F7" w:rsidRDefault="007407F7" w:rsidP="006F4B91">
      <w:pPr>
        <w:spacing w:line="480" w:lineRule="auto"/>
        <w:rPr>
          <w:color w:val="050505"/>
          <w:lang w:val="en-GB" w:eastAsia="sv-SE"/>
        </w:rPr>
      </w:pPr>
    </w:p>
    <w:p w14:paraId="59483D18" w14:textId="4B15D43B" w:rsidR="007407F7" w:rsidRDefault="007407F7"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sidRPr="007407F7">
        <w:rPr>
          <w:rFonts w:ascii="Times New Roman" w:eastAsia="Times New Roman" w:hAnsi="Times New Roman" w:cs="Times New Roman"/>
          <w:color w:val="050505"/>
          <w:lang w:val="en-GB" w:eastAsia="sv-SE"/>
        </w:rPr>
        <w:t xml:space="preserve">We recognize the authors’ desire to develop a homogenous </w:t>
      </w:r>
      <w:r>
        <w:rPr>
          <w:rFonts w:ascii="Times New Roman" w:eastAsia="Times New Roman" w:hAnsi="Times New Roman" w:cs="Times New Roman"/>
          <w:color w:val="050505"/>
          <w:lang w:val="en-GB" w:eastAsia="sv-SE"/>
        </w:rPr>
        <w:t xml:space="preserve">approach to diagnosing and treating this patient group. Given that no two patients are the same, symptoms vary in severity and can be triggered by a variety of infections and other factors, how can individual patients be assured that their illness progression and response to treatment will be taken seriously if it does not conform wholly to the authors’ description?  </w:t>
      </w:r>
    </w:p>
    <w:p w14:paraId="64614146" w14:textId="77777777" w:rsidR="00D76FFF" w:rsidRPr="00D76FFF" w:rsidRDefault="00D76FFF" w:rsidP="006F4B91">
      <w:pPr>
        <w:pStyle w:val="ListParagraph"/>
        <w:spacing w:line="480" w:lineRule="auto"/>
        <w:rPr>
          <w:rFonts w:ascii="Times New Roman" w:eastAsia="Times New Roman" w:hAnsi="Times New Roman" w:cs="Times New Roman"/>
          <w:color w:val="050505"/>
          <w:lang w:val="en-GB" w:eastAsia="sv-SE"/>
        </w:rPr>
      </w:pPr>
    </w:p>
    <w:p w14:paraId="05533692" w14:textId="620A9A68" w:rsidR="00D76FFF" w:rsidRPr="007407F7" w:rsidRDefault="00D76FFF" w:rsidP="006F4B91">
      <w:pPr>
        <w:pStyle w:val="ListParagraph"/>
        <w:numPr>
          <w:ilvl w:val="0"/>
          <w:numId w:val="5"/>
        </w:numPr>
        <w:spacing w:line="480" w:lineRule="auto"/>
        <w:rPr>
          <w:rFonts w:ascii="Times New Roman" w:eastAsia="Times New Roman" w:hAnsi="Times New Roman" w:cs="Times New Roman"/>
          <w:color w:val="050505"/>
          <w:lang w:val="en-GB" w:eastAsia="sv-SE"/>
        </w:rPr>
      </w:pPr>
      <w:r>
        <w:rPr>
          <w:rFonts w:ascii="Times New Roman" w:eastAsia="Times New Roman" w:hAnsi="Times New Roman" w:cs="Times New Roman"/>
          <w:color w:val="050505"/>
          <w:lang w:val="en-GB" w:eastAsia="sv-SE"/>
        </w:rPr>
        <w:t xml:space="preserve">How can parents and patients be assured that their own experiences of living with these symptoms and illness is </w:t>
      </w:r>
      <w:r w:rsidR="00752DF2">
        <w:rPr>
          <w:rFonts w:ascii="Times New Roman" w:eastAsia="Times New Roman" w:hAnsi="Times New Roman" w:cs="Times New Roman"/>
          <w:color w:val="050505"/>
          <w:lang w:val="en-GB" w:eastAsia="sv-SE"/>
        </w:rPr>
        <w:t>considered</w:t>
      </w:r>
      <w:r w:rsidR="00F978C9">
        <w:rPr>
          <w:rFonts w:ascii="Times New Roman" w:eastAsia="Times New Roman" w:hAnsi="Times New Roman" w:cs="Times New Roman"/>
          <w:color w:val="050505"/>
          <w:lang w:val="en-GB" w:eastAsia="sv-SE"/>
        </w:rPr>
        <w:t xml:space="preserve">, and how can our organisations input on </w:t>
      </w:r>
      <w:r w:rsidR="00F978C9">
        <w:rPr>
          <w:rFonts w:ascii="Times New Roman" w:eastAsia="Times New Roman" w:hAnsi="Times New Roman" w:cs="Times New Roman"/>
          <w:color w:val="050505"/>
          <w:lang w:val="en-GB" w:eastAsia="sv-SE"/>
        </w:rPr>
        <w:lastRenderedPageBreak/>
        <w:t>planning and decision</w:t>
      </w:r>
      <w:r w:rsidR="00752DF2">
        <w:rPr>
          <w:rFonts w:ascii="Times New Roman" w:eastAsia="Times New Roman" w:hAnsi="Times New Roman" w:cs="Times New Roman"/>
          <w:color w:val="050505"/>
          <w:lang w:val="en-GB" w:eastAsia="sv-SE"/>
        </w:rPr>
        <w:t>-</w:t>
      </w:r>
      <w:r w:rsidR="00F978C9">
        <w:rPr>
          <w:rFonts w:ascii="Times New Roman" w:eastAsia="Times New Roman" w:hAnsi="Times New Roman" w:cs="Times New Roman"/>
          <w:color w:val="050505"/>
          <w:lang w:val="en-GB" w:eastAsia="sv-SE"/>
        </w:rPr>
        <w:t>making in relation to the development of services and treatment?</w:t>
      </w:r>
    </w:p>
    <w:p w14:paraId="435CB688" w14:textId="77777777" w:rsidR="007407F7" w:rsidRPr="007407F7" w:rsidRDefault="007407F7" w:rsidP="006F4B91">
      <w:pPr>
        <w:pStyle w:val="ListParagraph"/>
        <w:spacing w:line="480" w:lineRule="auto"/>
        <w:rPr>
          <w:rFonts w:ascii="Times New Roman" w:eastAsia="Times New Roman" w:hAnsi="Times New Roman" w:cs="Times New Roman"/>
          <w:color w:val="050505"/>
          <w:lang w:val="en-GB" w:eastAsia="sv-SE"/>
        </w:rPr>
      </w:pPr>
    </w:p>
    <w:p w14:paraId="2B0C14D9" w14:textId="5F84EC55" w:rsidR="00BB2E4F" w:rsidRPr="00464899" w:rsidRDefault="00BB2E4F" w:rsidP="006F4B91">
      <w:pPr>
        <w:spacing w:line="480" w:lineRule="auto"/>
        <w:rPr>
          <w:color w:val="050505"/>
          <w:lang w:val="en-GB" w:eastAsia="sv-SE"/>
        </w:rPr>
      </w:pPr>
      <w:r w:rsidRPr="00464899">
        <w:rPr>
          <w:color w:val="050505"/>
          <w:lang w:val="en-GB" w:eastAsia="sv-SE"/>
        </w:rPr>
        <w:t xml:space="preserve">Finally, the authors note several times that this is a controversial diagnosis. </w:t>
      </w:r>
      <w:r w:rsidR="00BF6DB5">
        <w:rPr>
          <w:color w:val="050505"/>
          <w:lang w:val="en-GB" w:eastAsia="sv-SE"/>
        </w:rPr>
        <w:t>Internationally r</w:t>
      </w:r>
      <w:r w:rsidR="00387121" w:rsidRPr="00464899">
        <w:rPr>
          <w:color w:val="050505"/>
          <w:lang w:val="en-GB" w:eastAsia="sv-SE"/>
        </w:rPr>
        <w:t xml:space="preserve">enowned </w:t>
      </w:r>
      <w:r w:rsidRPr="00464899">
        <w:rPr>
          <w:color w:val="050505"/>
          <w:lang w:val="en-GB" w:eastAsia="sv-SE"/>
        </w:rPr>
        <w:t xml:space="preserve">researchers and practitioners </w:t>
      </w:r>
      <w:r w:rsidR="00387121" w:rsidRPr="00464899">
        <w:rPr>
          <w:color w:val="050505"/>
          <w:lang w:val="en-GB" w:eastAsia="sv-SE"/>
        </w:rPr>
        <w:t>are engaged with PANS/PANDAS,</w:t>
      </w:r>
      <w:r w:rsidRPr="00464899">
        <w:rPr>
          <w:color w:val="050505"/>
          <w:lang w:val="en-GB" w:eastAsia="sv-SE"/>
        </w:rPr>
        <w:t xml:space="preserve"> and PANS is expected in ICD 11. We hope that </w:t>
      </w:r>
      <w:r w:rsidR="00F978C9">
        <w:rPr>
          <w:color w:val="050505"/>
          <w:lang w:val="en-GB" w:eastAsia="sv-SE"/>
        </w:rPr>
        <w:t>having now devised th</w:t>
      </w:r>
      <w:r w:rsidR="00807E0A">
        <w:rPr>
          <w:color w:val="050505"/>
          <w:lang w:val="en-GB" w:eastAsia="sv-SE"/>
        </w:rPr>
        <w:t>is first set of</w:t>
      </w:r>
      <w:r w:rsidR="00F978C9">
        <w:rPr>
          <w:color w:val="050505"/>
          <w:lang w:val="en-GB" w:eastAsia="sv-SE"/>
        </w:rPr>
        <w:t xml:space="preserve"> guidelines,</w:t>
      </w:r>
      <w:r w:rsidRPr="00464899">
        <w:rPr>
          <w:color w:val="050505"/>
          <w:lang w:val="en-GB" w:eastAsia="sv-SE"/>
        </w:rPr>
        <w:t xml:space="preserve"> the authors agree that </w:t>
      </w:r>
      <w:r w:rsidR="00A74203" w:rsidRPr="00464899">
        <w:rPr>
          <w:color w:val="050505"/>
          <w:lang w:val="en-GB" w:eastAsia="sv-SE"/>
        </w:rPr>
        <w:t xml:space="preserve">it is no longer constructive to frame this as a controversial illness. Let us focus instead on </w:t>
      </w:r>
      <w:r w:rsidR="00F978C9">
        <w:rPr>
          <w:color w:val="050505"/>
          <w:lang w:val="en-GB" w:eastAsia="sv-SE"/>
        </w:rPr>
        <w:t xml:space="preserve">together </w:t>
      </w:r>
      <w:r w:rsidR="00A74203" w:rsidRPr="00464899">
        <w:rPr>
          <w:color w:val="050505"/>
          <w:lang w:val="en-GB" w:eastAsia="sv-SE"/>
        </w:rPr>
        <w:t xml:space="preserve">identifying the best modes of treatment that lead to </w:t>
      </w:r>
      <w:r w:rsidR="0042679E" w:rsidRPr="00464899">
        <w:rPr>
          <w:color w:val="050505"/>
          <w:lang w:val="en-GB" w:eastAsia="sv-SE"/>
        </w:rPr>
        <w:t xml:space="preserve">the least harm done for </w:t>
      </w:r>
      <w:r w:rsidR="00752DF2">
        <w:rPr>
          <w:color w:val="050505"/>
          <w:lang w:val="en-GB" w:eastAsia="sv-SE"/>
        </w:rPr>
        <w:t>these</w:t>
      </w:r>
      <w:r w:rsidR="0042679E" w:rsidRPr="00464899">
        <w:rPr>
          <w:color w:val="050505"/>
          <w:lang w:val="en-GB" w:eastAsia="sv-SE"/>
        </w:rPr>
        <w:t xml:space="preserve"> </w:t>
      </w:r>
      <w:r w:rsidR="00752DF2">
        <w:rPr>
          <w:color w:val="050505"/>
          <w:lang w:val="en-GB" w:eastAsia="sv-SE"/>
        </w:rPr>
        <w:t>patients</w:t>
      </w:r>
      <w:r w:rsidR="001824DE" w:rsidRPr="00464899">
        <w:rPr>
          <w:color w:val="050505"/>
          <w:lang w:val="en-GB" w:eastAsia="sv-SE"/>
        </w:rPr>
        <w:t xml:space="preserve"> as quickly as possible</w:t>
      </w:r>
      <w:r w:rsidR="0042679E" w:rsidRPr="00464899">
        <w:rPr>
          <w:color w:val="050505"/>
          <w:lang w:val="en-GB" w:eastAsia="sv-SE"/>
        </w:rPr>
        <w:t>.</w:t>
      </w:r>
    </w:p>
    <w:p w14:paraId="431C3E4D" w14:textId="0C39077E" w:rsidR="00F978C9" w:rsidRDefault="00F978C9" w:rsidP="006F4B91">
      <w:pPr>
        <w:spacing w:line="480" w:lineRule="auto"/>
        <w:rPr>
          <w:lang w:val="en-GB"/>
        </w:rPr>
      </w:pPr>
    </w:p>
    <w:p w14:paraId="2318080A" w14:textId="70E4AAFB" w:rsidR="00216D80" w:rsidRDefault="00216D80" w:rsidP="00216D80">
      <w:pPr>
        <w:pStyle w:val="Heading1"/>
        <w:spacing w:before="120" w:beforeAutospacing="0" w:after="120" w:afterAutospacing="0" w:line="480" w:lineRule="auto"/>
        <w:rPr>
          <w:b w:val="0"/>
          <w:bCs w:val="0"/>
          <w:color w:val="050505"/>
          <w:sz w:val="24"/>
          <w:szCs w:val="24"/>
          <w:lang w:val="en-US" w:eastAsia="sv-SE"/>
        </w:rPr>
      </w:pPr>
      <w:r>
        <w:rPr>
          <w:b w:val="0"/>
          <w:bCs w:val="0"/>
          <w:color w:val="050505"/>
          <w:sz w:val="24"/>
          <w:szCs w:val="24"/>
          <w:lang w:val="en-US" w:eastAsia="sv-SE"/>
        </w:rPr>
        <w:t>On behalf of SANE,</w:t>
      </w:r>
      <w:r w:rsidR="00807E0A">
        <w:rPr>
          <w:b w:val="0"/>
          <w:bCs w:val="0"/>
          <w:color w:val="050505"/>
          <w:sz w:val="24"/>
          <w:szCs w:val="24"/>
          <w:lang w:val="en-US" w:eastAsia="sv-SE"/>
        </w:rPr>
        <w:t xml:space="preserve"> </w:t>
      </w:r>
      <w:r w:rsidRPr="00216D80">
        <w:rPr>
          <w:b w:val="0"/>
          <w:bCs w:val="0"/>
          <w:color w:val="050505"/>
          <w:sz w:val="24"/>
          <w:szCs w:val="24"/>
          <w:lang w:val="en-US" w:eastAsia="sv-SE"/>
        </w:rPr>
        <w:t xml:space="preserve">Katrin </w:t>
      </w:r>
      <w:proofErr w:type="spellStart"/>
      <w:r w:rsidRPr="00216D80">
        <w:rPr>
          <w:b w:val="0"/>
          <w:bCs w:val="0"/>
          <w:color w:val="050505"/>
          <w:sz w:val="24"/>
          <w:szCs w:val="24"/>
          <w:lang w:val="en-US" w:eastAsia="sv-SE"/>
        </w:rPr>
        <w:t>Pettersson</w:t>
      </w:r>
      <w:proofErr w:type="spellEnd"/>
      <w:r w:rsidRPr="00216D80">
        <w:rPr>
          <w:b w:val="0"/>
          <w:bCs w:val="0"/>
          <w:color w:val="050505"/>
          <w:sz w:val="24"/>
          <w:szCs w:val="24"/>
          <w:lang w:val="en-US" w:eastAsia="sv-SE"/>
        </w:rPr>
        <w:t>, Chair</w:t>
      </w:r>
    </w:p>
    <w:p w14:paraId="7DA02510" w14:textId="67CAF9F9" w:rsidR="00216D80" w:rsidRDefault="00216D80" w:rsidP="00216D80">
      <w:pPr>
        <w:pStyle w:val="Heading1"/>
        <w:spacing w:before="120" w:beforeAutospacing="0" w:after="120" w:afterAutospacing="0" w:line="480" w:lineRule="auto"/>
        <w:rPr>
          <w:b w:val="0"/>
          <w:bCs w:val="0"/>
          <w:color w:val="050505"/>
          <w:sz w:val="24"/>
          <w:szCs w:val="24"/>
          <w:lang w:val="en-US" w:eastAsia="sv-SE"/>
        </w:rPr>
      </w:pPr>
      <w:r>
        <w:rPr>
          <w:b w:val="0"/>
          <w:bCs w:val="0"/>
          <w:color w:val="050505"/>
          <w:sz w:val="24"/>
          <w:szCs w:val="24"/>
          <w:lang w:val="en-US" w:eastAsia="sv-SE"/>
        </w:rPr>
        <w:t>On behalf of Sane Norge,</w:t>
      </w:r>
      <w:r w:rsidR="00807E0A">
        <w:rPr>
          <w:b w:val="0"/>
          <w:bCs w:val="0"/>
          <w:color w:val="050505"/>
          <w:sz w:val="24"/>
          <w:szCs w:val="24"/>
          <w:lang w:val="en-US" w:eastAsia="sv-SE"/>
        </w:rPr>
        <w:t xml:space="preserve"> </w:t>
      </w:r>
      <w:proofErr w:type="spellStart"/>
      <w:r w:rsidRPr="00216D80">
        <w:rPr>
          <w:b w:val="0"/>
          <w:bCs w:val="0"/>
          <w:color w:val="050505"/>
          <w:sz w:val="24"/>
          <w:szCs w:val="24"/>
          <w:lang w:val="en-US" w:eastAsia="sv-SE"/>
        </w:rPr>
        <w:t>Geir</w:t>
      </w:r>
      <w:proofErr w:type="spellEnd"/>
      <w:r w:rsidRPr="00216D80">
        <w:rPr>
          <w:b w:val="0"/>
          <w:bCs w:val="0"/>
          <w:color w:val="050505"/>
          <w:sz w:val="24"/>
          <w:szCs w:val="24"/>
          <w:lang w:val="en-US" w:eastAsia="sv-SE"/>
        </w:rPr>
        <w:t xml:space="preserve"> Rune </w:t>
      </w:r>
      <w:proofErr w:type="spellStart"/>
      <w:r w:rsidRPr="00216D80">
        <w:rPr>
          <w:b w:val="0"/>
          <w:bCs w:val="0"/>
          <w:color w:val="050505"/>
          <w:sz w:val="24"/>
          <w:szCs w:val="24"/>
          <w:lang w:val="en-US" w:eastAsia="sv-SE"/>
        </w:rPr>
        <w:t>Karlinger</w:t>
      </w:r>
      <w:proofErr w:type="spellEnd"/>
      <w:r w:rsidRPr="00216D80">
        <w:rPr>
          <w:b w:val="0"/>
          <w:bCs w:val="0"/>
          <w:color w:val="050505"/>
          <w:sz w:val="24"/>
          <w:szCs w:val="24"/>
          <w:lang w:val="en-US" w:eastAsia="sv-SE"/>
        </w:rPr>
        <w:t>, Chair of the Board</w:t>
      </w:r>
      <w:r w:rsidR="00807E0A">
        <w:rPr>
          <w:b w:val="0"/>
          <w:bCs w:val="0"/>
          <w:color w:val="050505"/>
          <w:sz w:val="24"/>
          <w:szCs w:val="24"/>
          <w:lang w:val="en-US" w:eastAsia="sv-SE"/>
        </w:rPr>
        <w:t xml:space="preserve"> and Caroline Sutton, Member of the Board</w:t>
      </w:r>
    </w:p>
    <w:p w14:paraId="2F3F0F84" w14:textId="77777777" w:rsidR="00807E0A" w:rsidRDefault="00807E0A" w:rsidP="00216D80">
      <w:pPr>
        <w:pStyle w:val="Heading1"/>
        <w:spacing w:before="120" w:beforeAutospacing="0" w:after="120" w:afterAutospacing="0" w:line="480" w:lineRule="auto"/>
        <w:rPr>
          <w:b w:val="0"/>
          <w:bCs w:val="0"/>
          <w:color w:val="050505"/>
          <w:sz w:val="24"/>
          <w:szCs w:val="24"/>
          <w:lang w:val="en-US" w:eastAsia="sv-SE"/>
        </w:rPr>
      </w:pPr>
    </w:p>
    <w:p w14:paraId="6DF71FF1" w14:textId="77777777" w:rsidR="00807E0A" w:rsidRDefault="00807E0A" w:rsidP="006F4B91">
      <w:pPr>
        <w:spacing w:line="480" w:lineRule="auto"/>
        <w:rPr>
          <w:lang w:val="en-US"/>
        </w:rPr>
      </w:pPr>
    </w:p>
    <w:p w14:paraId="2FC6A309" w14:textId="77777777" w:rsidR="00807E0A" w:rsidRDefault="00807E0A" w:rsidP="006F4B91">
      <w:pPr>
        <w:spacing w:line="480" w:lineRule="auto"/>
        <w:rPr>
          <w:lang w:val="en-US"/>
        </w:rPr>
      </w:pPr>
    </w:p>
    <w:p w14:paraId="4E07C926" w14:textId="77777777" w:rsidR="00807E0A" w:rsidRDefault="00807E0A" w:rsidP="006F4B91">
      <w:pPr>
        <w:spacing w:line="480" w:lineRule="auto"/>
        <w:rPr>
          <w:lang w:val="en-US"/>
        </w:rPr>
      </w:pPr>
    </w:p>
    <w:p w14:paraId="2DD786AA" w14:textId="77777777" w:rsidR="00807E0A" w:rsidRDefault="00807E0A" w:rsidP="006F4B91">
      <w:pPr>
        <w:spacing w:line="480" w:lineRule="auto"/>
        <w:rPr>
          <w:lang w:val="en-US"/>
        </w:rPr>
      </w:pPr>
    </w:p>
    <w:p w14:paraId="3C26B7AC" w14:textId="77777777" w:rsidR="00807E0A" w:rsidRDefault="00807E0A" w:rsidP="006F4B91">
      <w:pPr>
        <w:spacing w:line="480" w:lineRule="auto"/>
        <w:rPr>
          <w:lang w:val="en-US"/>
        </w:rPr>
      </w:pPr>
    </w:p>
    <w:p w14:paraId="0B03609B" w14:textId="77777777" w:rsidR="00807E0A" w:rsidRDefault="00807E0A" w:rsidP="006F4B91">
      <w:pPr>
        <w:spacing w:line="480" w:lineRule="auto"/>
        <w:rPr>
          <w:lang w:val="en-US"/>
        </w:rPr>
      </w:pPr>
    </w:p>
    <w:p w14:paraId="1076637D" w14:textId="77777777" w:rsidR="00807E0A" w:rsidRDefault="00807E0A" w:rsidP="006F4B91">
      <w:pPr>
        <w:spacing w:line="480" w:lineRule="auto"/>
        <w:rPr>
          <w:lang w:val="en-US"/>
        </w:rPr>
      </w:pPr>
    </w:p>
    <w:p w14:paraId="50015242" w14:textId="77777777" w:rsidR="00807E0A" w:rsidRDefault="00807E0A" w:rsidP="006F4B91">
      <w:pPr>
        <w:spacing w:line="480" w:lineRule="auto"/>
        <w:rPr>
          <w:lang w:val="en-US"/>
        </w:rPr>
      </w:pPr>
    </w:p>
    <w:p w14:paraId="4C5D9F98" w14:textId="77777777" w:rsidR="00807E0A" w:rsidRDefault="00807E0A" w:rsidP="006F4B91">
      <w:pPr>
        <w:spacing w:line="480" w:lineRule="auto"/>
        <w:rPr>
          <w:lang w:val="en-US"/>
        </w:rPr>
      </w:pPr>
    </w:p>
    <w:p w14:paraId="78D38233" w14:textId="77777777" w:rsidR="00807E0A" w:rsidRDefault="00807E0A" w:rsidP="006F4B91">
      <w:pPr>
        <w:spacing w:line="480" w:lineRule="auto"/>
        <w:rPr>
          <w:lang w:val="en-US"/>
        </w:rPr>
      </w:pPr>
    </w:p>
    <w:p w14:paraId="4065316E" w14:textId="3EC0784A" w:rsidR="00F978C9" w:rsidRDefault="00807E0A" w:rsidP="006F4B91">
      <w:pPr>
        <w:spacing w:line="480" w:lineRule="auto"/>
        <w:rPr>
          <w:lang w:val="en-US"/>
        </w:rPr>
      </w:pPr>
      <w:r>
        <w:rPr>
          <w:lang w:val="en-US"/>
        </w:rPr>
        <w:t>References</w:t>
      </w:r>
    </w:p>
    <w:p w14:paraId="2A78A79F" w14:textId="77777777" w:rsidR="00807E0A" w:rsidRPr="00585926" w:rsidRDefault="00807E0A" w:rsidP="00807E0A">
      <w:r w:rsidRPr="00585926">
        <w:rPr>
          <w:color w:val="212121"/>
          <w:shd w:val="clear" w:color="auto" w:fill="FFFFFF"/>
        </w:rPr>
        <w:lastRenderedPageBreak/>
        <w:t>Pfeiffer HCV, Wickstrom R, Skov L, Sørensen CB, Sandvig I, Gjone IH, Ygberg S, de Visscher C, Idring Nordstrom S, Herner LB, Hesselmark E, Hedderly T, Lim M, Debes NM. Clinical guidance for diagnosis and management of suspected Pediatric Acute-onset Neuropsychiatric Syndrome in the Nordic countries. Acta Paediatr. 2021 Apr 13. doi: 10.1111/apa.15875. Epub ahead of print. PMID: 33848371.</w:t>
      </w:r>
    </w:p>
    <w:p w14:paraId="3FF79606" w14:textId="77777777" w:rsidR="006F4B91" w:rsidRPr="00464899" w:rsidRDefault="006F4B91">
      <w:pPr>
        <w:spacing w:line="480" w:lineRule="auto"/>
        <w:rPr>
          <w:lang w:val="en-GB"/>
        </w:rPr>
      </w:pPr>
    </w:p>
    <w:sectPr w:rsidR="006F4B91" w:rsidRPr="00464899">
      <w:headerReference w:type="even" r:id="rI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BEA1" w14:textId="77777777" w:rsidR="00FB15DA" w:rsidRDefault="00FB15DA" w:rsidP="00216D80">
      <w:r>
        <w:separator/>
      </w:r>
    </w:p>
  </w:endnote>
  <w:endnote w:type="continuationSeparator" w:id="0">
    <w:p w14:paraId="1BD6EFE5" w14:textId="77777777" w:rsidR="00FB15DA" w:rsidRDefault="00FB15DA" w:rsidP="00216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inherit">
    <w:altName w:val="Times New Roman"/>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7FF45" w14:textId="77777777" w:rsidR="00FB15DA" w:rsidRDefault="00FB15DA" w:rsidP="00216D80">
      <w:r>
        <w:separator/>
      </w:r>
    </w:p>
  </w:footnote>
  <w:footnote w:type="continuationSeparator" w:id="0">
    <w:p w14:paraId="41E97205" w14:textId="77777777" w:rsidR="00FB15DA" w:rsidRDefault="00FB15DA" w:rsidP="00216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6542792"/>
      <w:docPartObj>
        <w:docPartGallery w:val="Page Numbers (Top of Page)"/>
        <w:docPartUnique/>
      </w:docPartObj>
    </w:sdtPr>
    <w:sdtEndPr>
      <w:rPr>
        <w:rStyle w:val="PageNumber"/>
      </w:rPr>
    </w:sdtEndPr>
    <w:sdtContent>
      <w:p w14:paraId="2D4EBCB6" w14:textId="60987A3E" w:rsidR="00216D80" w:rsidRDefault="00216D80" w:rsidP="00F2295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B43B2B" w14:textId="77777777" w:rsidR="00216D80" w:rsidRDefault="00216D80" w:rsidP="00216D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50413650"/>
      <w:docPartObj>
        <w:docPartGallery w:val="Page Numbers (Top of Page)"/>
        <w:docPartUnique/>
      </w:docPartObj>
    </w:sdtPr>
    <w:sdtEndPr>
      <w:rPr>
        <w:rStyle w:val="PageNumber"/>
      </w:rPr>
    </w:sdtEndPr>
    <w:sdtContent>
      <w:p w14:paraId="34BDFC10" w14:textId="3D54F6B6" w:rsidR="00216D80" w:rsidRDefault="00216D80" w:rsidP="00F2295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CE97F1B" w14:textId="77777777" w:rsidR="00216D80" w:rsidRDefault="00216D80" w:rsidP="00216D8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669CA"/>
    <w:multiLevelType w:val="hybridMultilevel"/>
    <w:tmpl w:val="8C38ED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194193"/>
    <w:multiLevelType w:val="hybridMultilevel"/>
    <w:tmpl w:val="BB9266A2"/>
    <w:lvl w:ilvl="0" w:tplc="6CE0527C">
      <w:start w:val="5"/>
      <w:numFmt w:val="bullet"/>
      <w:lvlText w:val="-"/>
      <w:lvlJc w:val="left"/>
      <w:pPr>
        <w:ind w:left="1440" w:hanging="360"/>
      </w:pPr>
      <w:rPr>
        <w:rFonts w:ascii="inherit" w:eastAsia="Times New Roman" w:hAnsi="inherit" w:cs="Times New Roman"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 w15:restartNumberingAfterBreak="0">
    <w:nsid w:val="395649DE"/>
    <w:multiLevelType w:val="hybridMultilevel"/>
    <w:tmpl w:val="DF4AA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34371D"/>
    <w:multiLevelType w:val="hybridMultilevel"/>
    <w:tmpl w:val="7A884DA4"/>
    <w:lvl w:ilvl="0" w:tplc="90161F4A">
      <w:start w:val="1"/>
      <w:numFmt w:val="decimal"/>
      <w:lvlText w:val="%1"/>
      <w:lvlJc w:val="left"/>
      <w:pPr>
        <w:ind w:left="1080" w:hanging="360"/>
      </w:pPr>
      <w:rPr>
        <w:rFonts w:hint="default"/>
        <w:color w:val="050505"/>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 w15:restartNumberingAfterBreak="0">
    <w:nsid w:val="4E3F07D7"/>
    <w:multiLevelType w:val="hybridMultilevel"/>
    <w:tmpl w:val="F884A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14"/>
    <w:rsid w:val="00043187"/>
    <w:rsid w:val="000A2C76"/>
    <w:rsid w:val="00100510"/>
    <w:rsid w:val="0012013E"/>
    <w:rsid w:val="00127D4F"/>
    <w:rsid w:val="001514F7"/>
    <w:rsid w:val="001824DE"/>
    <w:rsid w:val="00216D80"/>
    <w:rsid w:val="002665C9"/>
    <w:rsid w:val="00276A62"/>
    <w:rsid w:val="002A220C"/>
    <w:rsid w:val="00387121"/>
    <w:rsid w:val="003E6F3A"/>
    <w:rsid w:val="0042679E"/>
    <w:rsid w:val="00464899"/>
    <w:rsid w:val="00475240"/>
    <w:rsid w:val="005515C3"/>
    <w:rsid w:val="00585926"/>
    <w:rsid w:val="006C63E0"/>
    <w:rsid w:val="006F4B91"/>
    <w:rsid w:val="007407F7"/>
    <w:rsid w:val="00743E48"/>
    <w:rsid w:val="00752DF2"/>
    <w:rsid w:val="00807E0A"/>
    <w:rsid w:val="00844F7F"/>
    <w:rsid w:val="00862876"/>
    <w:rsid w:val="008A1282"/>
    <w:rsid w:val="008F5914"/>
    <w:rsid w:val="00985886"/>
    <w:rsid w:val="009F6EF8"/>
    <w:rsid w:val="00A047A5"/>
    <w:rsid w:val="00A14CDF"/>
    <w:rsid w:val="00A2388D"/>
    <w:rsid w:val="00A74203"/>
    <w:rsid w:val="00AA4F55"/>
    <w:rsid w:val="00B37CA9"/>
    <w:rsid w:val="00B429BC"/>
    <w:rsid w:val="00B92E63"/>
    <w:rsid w:val="00BB2E4F"/>
    <w:rsid w:val="00BF6DB5"/>
    <w:rsid w:val="00D0435D"/>
    <w:rsid w:val="00D63E08"/>
    <w:rsid w:val="00D76FFF"/>
    <w:rsid w:val="00DD4AC1"/>
    <w:rsid w:val="00E61346"/>
    <w:rsid w:val="00EB7F26"/>
    <w:rsid w:val="00ED4F96"/>
    <w:rsid w:val="00F45B63"/>
    <w:rsid w:val="00F45E82"/>
    <w:rsid w:val="00F638F8"/>
    <w:rsid w:val="00F64A61"/>
    <w:rsid w:val="00F978C9"/>
    <w:rsid w:val="00FA6330"/>
    <w:rsid w:val="00FB15D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41685"/>
  <w15:chartTrackingRefBased/>
  <w15:docId w15:val="{C618818B-270A-4015-8D93-8140BB76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E0A"/>
    <w:pPr>
      <w:spacing w:after="0" w:line="240" w:lineRule="auto"/>
    </w:pPr>
    <w:rPr>
      <w:rFonts w:ascii="Times New Roman" w:eastAsia="Times New Roman" w:hAnsi="Times New Roman" w:cs="Times New Roman"/>
      <w:sz w:val="24"/>
      <w:szCs w:val="24"/>
      <w:lang w:val="en-NO" w:eastAsia="en-GB"/>
    </w:rPr>
  </w:style>
  <w:style w:type="paragraph" w:styleId="Heading1">
    <w:name w:val="heading 1"/>
    <w:basedOn w:val="Normal"/>
    <w:link w:val="Heading1Char"/>
    <w:uiPriority w:val="9"/>
    <w:qFormat/>
    <w:rsid w:val="00B92E6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914"/>
    <w:pPr>
      <w:ind w:left="720"/>
      <w:contextualSpacing/>
    </w:pPr>
    <w:rPr>
      <w:rFonts w:asciiTheme="minorHAnsi" w:eastAsiaTheme="minorHAnsi" w:hAnsiTheme="minorHAnsi" w:cstheme="minorBidi"/>
      <w:lang w:val="sv-SE" w:eastAsia="en-US"/>
    </w:rPr>
  </w:style>
  <w:style w:type="character" w:styleId="Hyperlink">
    <w:name w:val="Hyperlink"/>
    <w:basedOn w:val="DefaultParagraphFont"/>
    <w:uiPriority w:val="99"/>
    <w:unhideWhenUsed/>
    <w:rsid w:val="00475240"/>
    <w:rPr>
      <w:color w:val="0000FF"/>
      <w:u w:val="single"/>
    </w:rPr>
  </w:style>
  <w:style w:type="character" w:customStyle="1" w:styleId="docsum-authors">
    <w:name w:val="docsum-authors"/>
    <w:basedOn w:val="DefaultParagraphFont"/>
    <w:rsid w:val="00475240"/>
  </w:style>
  <w:style w:type="character" w:customStyle="1" w:styleId="docsum-journal-citation">
    <w:name w:val="docsum-journal-citation"/>
    <w:basedOn w:val="DefaultParagraphFont"/>
    <w:rsid w:val="00475240"/>
  </w:style>
  <w:style w:type="character" w:customStyle="1" w:styleId="Heading1Char">
    <w:name w:val="Heading 1 Char"/>
    <w:basedOn w:val="DefaultParagraphFont"/>
    <w:link w:val="Heading1"/>
    <w:uiPriority w:val="9"/>
    <w:rsid w:val="00B92E63"/>
    <w:rPr>
      <w:rFonts w:ascii="Times New Roman" w:eastAsia="Times New Roman" w:hAnsi="Times New Roman" w:cs="Times New Roman"/>
      <w:b/>
      <w:bCs/>
      <w:kern w:val="36"/>
      <w:sz w:val="48"/>
      <w:szCs w:val="48"/>
      <w:lang w:val="en-NO" w:eastAsia="en-GB"/>
    </w:rPr>
  </w:style>
  <w:style w:type="paragraph" w:styleId="Header">
    <w:name w:val="header"/>
    <w:basedOn w:val="Normal"/>
    <w:link w:val="HeaderChar"/>
    <w:uiPriority w:val="99"/>
    <w:unhideWhenUsed/>
    <w:rsid w:val="00216D80"/>
    <w:pPr>
      <w:tabs>
        <w:tab w:val="center" w:pos="4513"/>
        <w:tab w:val="right" w:pos="9026"/>
      </w:tabs>
    </w:pPr>
    <w:rPr>
      <w:rFonts w:asciiTheme="minorHAnsi" w:eastAsiaTheme="minorHAnsi" w:hAnsiTheme="minorHAnsi" w:cstheme="minorBidi"/>
      <w:lang w:val="sv-SE" w:eastAsia="en-US"/>
    </w:rPr>
  </w:style>
  <w:style w:type="character" w:customStyle="1" w:styleId="HeaderChar">
    <w:name w:val="Header Char"/>
    <w:basedOn w:val="DefaultParagraphFont"/>
    <w:link w:val="Header"/>
    <w:uiPriority w:val="99"/>
    <w:rsid w:val="00216D80"/>
    <w:rPr>
      <w:sz w:val="24"/>
      <w:szCs w:val="24"/>
      <w:lang w:val="sv-SE"/>
    </w:rPr>
  </w:style>
  <w:style w:type="character" w:styleId="PageNumber">
    <w:name w:val="page number"/>
    <w:basedOn w:val="DefaultParagraphFont"/>
    <w:uiPriority w:val="99"/>
    <w:semiHidden/>
    <w:unhideWhenUsed/>
    <w:rsid w:val="00216D80"/>
  </w:style>
  <w:style w:type="paragraph" w:styleId="NormalWeb">
    <w:name w:val="Normal (Web)"/>
    <w:basedOn w:val="Normal"/>
    <w:uiPriority w:val="99"/>
    <w:semiHidden/>
    <w:unhideWhenUsed/>
    <w:rsid w:val="00FA6330"/>
    <w:pPr>
      <w:spacing w:before="100" w:beforeAutospacing="1" w:after="100" w:afterAutospacing="1"/>
    </w:pPr>
  </w:style>
  <w:style w:type="character" w:customStyle="1" w:styleId="apple-converted-space">
    <w:name w:val="apple-converted-space"/>
    <w:basedOn w:val="DefaultParagraphFont"/>
    <w:rsid w:val="00FA6330"/>
  </w:style>
  <w:style w:type="character" w:styleId="Emphasis">
    <w:name w:val="Emphasis"/>
    <w:basedOn w:val="DefaultParagraphFont"/>
    <w:uiPriority w:val="20"/>
    <w:qFormat/>
    <w:rsid w:val="00FA6330"/>
    <w:rPr>
      <w:i/>
      <w:iCs/>
    </w:rPr>
  </w:style>
  <w:style w:type="character" w:styleId="FollowedHyperlink">
    <w:name w:val="FollowedHyperlink"/>
    <w:basedOn w:val="DefaultParagraphFont"/>
    <w:uiPriority w:val="99"/>
    <w:semiHidden/>
    <w:unhideWhenUsed/>
    <w:rsid w:val="00585926"/>
    <w:rPr>
      <w:color w:val="954F72" w:themeColor="followedHyperlink"/>
      <w:u w:val="single"/>
    </w:rPr>
  </w:style>
  <w:style w:type="character" w:styleId="UnresolvedMention">
    <w:name w:val="Unresolved Mention"/>
    <w:basedOn w:val="DefaultParagraphFont"/>
    <w:uiPriority w:val="99"/>
    <w:semiHidden/>
    <w:unhideWhenUsed/>
    <w:rsid w:val="00585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048922">
      <w:bodyDiv w:val="1"/>
      <w:marLeft w:val="0"/>
      <w:marRight w:val="0"/>
      <w:marTop w:val="0"/>
      <w:marBottom w:val="0"/>
      <w:divBdr>
        <w:top w:val="none" w:sz="0" w:space="0" w:color="auto"/>
        <w:left w:val="none" w:sz="0" w:space="0" w:color="auto"/>
        <w:bottom w:val="none" w:sz="0" w:space="0" w:color="auto"/>
        <w:right w:val="none" w:sz="0" w:space="0" w:color="auto"/>
      </w:divBdr>
    </w:div>
    <w:div w:id="330984267">
      <w:bodyDiv w:val="1"/>
      <w:marLeft w:val="0"/>
      <w:marRight w:val="0"/>
      <w:marTop w:val="0"/>
      <w:marBottom w:val="0"/>
      <w:divBdr>
        <w:top w:val="none" w:sz="0" w:space="0" w:color="auto"/>
        <w:left w:val="none" w:sz="0" w:space="0" w:color="auto"/>
        <w:bottom w:val="none" w:sz="0" w:space="0" w:color="auto"/>
        <w:right w:val="none" w:sz="0" w:space="0" w:color="auto"/>
      </w:divBdr>
    </w:div>
    <w:div w:id="390886742">
      <w:bodyDiv w:val="1"/>
      <w:marLeft w:val="0"/>
      <w:marRight w:val="0"/>
      <w:marTop w:val="0"/>
      <w:marBottom w:val="0"/>
      <w:divBdr>
        <w:top w:val="none" w:sz="0" w:space="0" w:color="auto"/>
        <w:left w:val="none" w:sz="0" w:space="0" w:color="auto"/>
        <w:bottom w:val="none" w:sz="0" w:space="0" w:color="auto"/>
        <w:right w:val="none" w:sz="0" w:space="0" w:color="auto"/>
      </w:divBdr>
    </w:div>
    <w:div w:id="105095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Skagen</dc:creator>
  <cp:keywords/>
  <dc:description/>
  <cp:lastModifiedBy>Sutton, Caroline</cp:lastModifiedBy>
  <cp:revision>2</cp:revision>
  <dcterms:created xsi:type="dcterms:W3CDTF">2021-08-27T09:13:00Z</dcterms:created>
  <dcterms:modified xsi:type="dcterms:W3CDTF">2021-08-27T09:13:00Z</dcterms:modified>
</cp:coreProperties>
</file>