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212BF9" w14:textId="77777777" w:rsidR="009B21B3" w:rsidRPr="007F1E06" w:rsidRDefault="009B21B3" w:rsidP="007F1E06">
      <w:pPr>
        <w:widowControl w:val="0"/>
        <w:spacing w:after="0" w:line="36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F1E0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Late Ordovician brachiopods from east-central Alaska, northwestern margin of Laurentia</w:t>
      </w:r>
    </w:p>
    <w:p w14:paraId="5AA0F07B" w14:textId="77777777" w:rsidR="009B21B3" w:rsidRPr="007F1E06" w:rsidRDefault="009B21B3" w:rsidP="007F1E06">
      <w:pPr>
        <w:widowControl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B3696CB" w14:textId="77777777" w:rsidR="009B21B3" w:rsidRPr="007F1E06" w:rsidRDefault="009B21B3" w:rsidP="007F1E06">
      <w:pPr>
        <w:widowControl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1E06">
        <w:rPr>
          <w:rFonts w:ascii="Times New Roman" w:hAnsi="Times New Roman" w:cs="Times New Roman"/>
          <w:sz w:val="24"/>
          <w:szCs w:val="24"/>
        </w:rPr>
        <w:t>Jisuo Jin</w:t>
      </w:r>
      <w:r w:rsidRPr="007F1E0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E06">
        <w:rPr>
          <w:rFonts w:ascii="Times New Roman" w:hAnsi="Times New Roman" w:cs="Times New Roman"/>
          <w:sz w:val="24"/>
          <w:szCs w:val="24"/>
        </w:rPr>
        <w:t xml:space="preserve"> and Robert B. Blodgett</w:t>
      </w:r>
      <w:r w:rsidRPr="007F1E06"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14:paraId="2843CA1B" w14:textId="77777777" w:rsidR="009B21B3" w:rsidRPr="007F1E06" w:rsidRDefault="009B21B3" w:rsidP="007F1E06">
      <w:pPr>
        <w:widowControl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1E0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7F1E06">
        <w:rPr>
          <w:rFonts w:ascii="Times New Roman" w:hAnsi="Times New Roman" w:cs="Times New Roman"/>
          <w:sz w:val="24"/>
          <w:szCs w:val="24"/>
        </w:rPr>
        <w:t xml:space="preserve">Department of Earth Science, University of Western Ontario, London, N6A 5B7, Canada, </w:t>
      </w:r>
      <w:hyperlink r:id="rId6" w:history="1">
        <w:r w:rsidRPr="007F1E06">
          <w:rPr>
            <w:rStyle w:val="Hyperlink"/>
            <w:rFonts w:ascii="Times New Roman" w:hAnsi="Times New Roman" w:cs="Times New Roman"/>
            <w:sz w:val="24"/>
            <w:szCs w:val="24"/>
          </w:rPr>
          <w:t>jjin@uwo.ca</w:t>
        </w:r>
      </w:hyperlink>
    </w:p>
    <w:p w14:paraId="4BAD3810" w14:textId="77777777" w:rsidR="009B21B3" w:rsidRPr="007F1E06" w:rsidRDefault="009B21B3" w:rsidP="007F1E06">
      <w:pPr>
        <w:widowControl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F1E0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7F1E06">
        <w:rPr>
          <w:rFonts w:ascii="Times New Roman" w:hAnsi="Times New Roman" w:cs="Times New Roman"/>
          <w:sz w:val="24"/>
          <w:szCs w:val="24"/>
        </w:rPr>
        <w:t xml:space="preserve">Geological Consultant, Blodgett &amp; Associates LLC, 2821 Kingfisher Drive, Anchorage, Alaska 99502, USA, </w:t>
      </w:r>
      <w:hyperlink r:id="rId7" w:history="1">
        <w:r w:rsidRPr="007F1E06">
          <w:rPr>
            <w:rStyle w:val="Hyperlink"/>
            <w:rFonts w:ascii="Times New Roman" w:hAnsi="Times New Roman" w:cs="Times New Roman"/>
            <w:sz w:val="24"/>
            <w:szCs w:val="24"/>
          </w:rPr>
          <w:t>robertbblodgett@gmail.com</w:t>
        </w:r>
      </w:hyperlink>
    </w:p>
    <w:p w14:paraId="4F4C97E0" w14:textId="77777777" w:rsidR="009B21B3" w:rsidRPr="007F1E06" w:rsidRDefault="009B21B3" w:rsidP="007F1E06">
      <w:pPr>
        <w:widowControl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86B52F4" w14:textId="77777777" w:rsidR="009B21B3" w:rsidRPr="007F1E06" w:rsidRDefault="009B21B3" w:rsidP="007F1E06">
      <w:pPr>
        <w:widowControl w:val="0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F1E06">
        <w:rPr>
          <w:rFonts w:ascii="Times New Roman" w:hAnsi="Times New Roman" w:cs="Times New Roman"/>
          <w:b/>
          <w:sz w:val="28"/>
          <w:szCs w:val="28"/>
        </w:rPr>
        <w:t xml:space="preserve">Supplemental </w:t>
      </w:r>
      <w:proofErr w:type="gramStart"/>
      <w:r w:rsidRPr="007F1E06">
        <w:rPr>
          <w:rFonts w:ascii="Times New Roman" w:hAnsi="Times New Roman" w:cs="Times New Roman"/>
          <w:b/>
          <w:sz w:val="28"/>
          <w:szCs w:val="28"/>
        </w:rPr>
        <w:t>Data.—</w:t>
      </w:r>
      <w:proofErr w:type="gramEnd"/>
      <w:r w:rsidRPr="007F1E06">
        <w:rPr>
          <w:rFonts w:ascii="Times New Roman" w:hAnsi="Times New Roman" w:cs="Times New Roman"/>
          <w:b/>
          <w:sz w:val="28"/>
          <w:szCs w:val="28"/>
        </w:rPr>
        <w:t xml:space="preserve">Late Ordovician (late </w:t>
      </w:r>
      <w:proofErr w:type="spellStart"/>
      <w:r w:rsidRPr="007F1E06">
        <w:rPr>
          <w:rFonts w:ascii="Times New Roman" w:hAnsi="Times New Roman" w:cs="Times New Roman"/>
          <w:b/>
          <w:sz w:val="28"/>
          <w:szCs w:val="28"/>
        </w:rPr>
        <w:t>Katian</w:t>
      </w:r>
      <w:proofErr w:type="spellEnd"/>
      <w:r w:rsidR="00520F92" w:rsidRPr="007F1E06">
        <w:rPr>
          <w:rFonts w:ascii="Times New Roman" w:hAnsi="Times New Roman" w:cs="Times New Roman"/>
          <w:b/>
          <w:sz w:val="28"/>
          <w:szCs w:val="28"/>
        </w:rPr>
        <w:t xml:space="preserve">; </w:t>
      </w:r>
      <w:proofErr w:type="spellStart"/>
      <w:r w:rsidR="00520F92" w:rsidRPr="007F1E06">
        <w:rPr>
          <w:rFonts w:ascii="Times New Roman" w:hAnsi="Times New Roman" w:cs="Times New Roman"/>
          <w:b/>
          <w:sz w:val="28"/>
          <w:szCs w:val="28"/>
        </w:rPr>
        <w:t>Richmondian</w:t>
      </w:r>
      <w:proofErr w:type="spellEnd"/>
      <w:r w:rsidRPr="007F1E06">
        <w:rPr>
          <w:rFonts w:ascii="Times New Roman" w:hAnsi="Times New Roman" w:cs="Times New Roman"/>
          <w:b/>
          <w:sz w:val="28"/>
          <w:szCs w:val="28"/>
        </w:rPr>
        <w:t>) brachiopod fauna used for cluster analysis (see Fig. 2 of main paper)</w:t>
      </w:r>
    </w:p>
    <w:p w14:paraId="585A27AA" w14:textId="77777777" w:rsidR="003908E8" w:rsidRPr="007F1E06" w:rsidRDefault="003908E8" w:rsidP="007F1E0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5B09A79" w14:textId="551ADFC8" w:rsidR="00C0423A" w:rsidRPr="007F1E06" w:rsidRDefault="00520F92" w:rsidP="007F1E06">
      <w:pPr>
        <w:widowControl w:val="0"/>
        <w:spacing w:after="0" w:line="360" w:lineRule="auto"/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</w:pPr>
      <w:r w:rsidRPr="007F1E06">
        <w:rPr>
          <w:rFonts w:ascii="Times New Roman" w:hAnsi="Times New Roman" w:cs="Times New Roman"/>
          <w:color w:val="000000" w:themeColor="text1"/>
          <w:sz w:val="24"/>
          <w:szCs w:val="24"/>
        </w:rPr>
        <w:t>C</w:t>
      </w:r>
      <w:r w:rsidR="00C0423A" w:rsidRPr="007F1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luster analysis of late </w:t>
      </w:r>
      <w:proofErr w:type="spellStart"/>
      <w:r w:rsidR="00C0423A" w:rsidRPr="007F1E06">
        <w:rPr>
          <w:rFonts w:ascii="Times New Roman" w:hAnsi="Times New Roman" w:cs="Times New Roman"/>
          <w:color w:val="000000" w:themeColor="text1"/>
          <w:sz w:val="24"/>
          <w:szCs w:val="24"/>
        </w:rPr>
        <w:t>Katian</w:t>
      </w:r>
      <w:proofErr w:type="spellEnd"/>
      <w:r w:rsidR="00C0423A" w:rsidRPr="007F1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="00C0423A" w:rsidRPr="007F1E06">
        <w:rPr>
          <w:rFonts w:ascii="Times New Roman" w:hAnsi="Times New Roman" w:cs="Times New Roman"/>
          <w:color w:val="000000" w:themeColor="text1"/>
          <w:sz w:val="24"/>
          <w:szCs w:val="24"/>
        </w:rPr>
        <w:t>Richmondian</w:t>
      </w:r>
      <w:proofErr w:type="spellEnd"/>
      <w:r w:rsidR="00C0423A" w:rsidRPr="007F1E06">
        <w:rPr>
          <w:rFonts w:ascii="Times New Roman" w:hAnsi="Times New Roman" w:cs="Times New Roman"/>
          <w:color w:val="000000" w:themeColor="text1"/>
          <w:sz w:val="24"/>
          <w:szCs w:val="24"/>
        </w:rPr>
        <w:t>) brachiopod faunas from Laurentia and other tectonic plates</w:t>
      </w:r>
      <w:r w:rsidRPr="007F1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(Fig. 2 of the main paper) is based on following sources</w:t>
      </w:r>
      <w:r w:rsidR="00443E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(Table </w:t>
      </w:r>
      <w:r w:rsidR="00F1392F">
        <w:rPr>
          <w:rFonts w:ascii="Times New Roman" w:hAnsi="Times New Roman" w:cs="Times New Roman"/>
          <w:color w:val="000000" w:themeColor="text1"/>
          <w:sz w:val="24"/>
          <w:szCs w:val="24"/>
        </w:rPr>
        <w:t>S1)</w:t>
      </w:r>
      <w:r w:rsidR="00C0423A" w:rsidRPr="007F1E0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C0423A" w:rsidRPr="009E5EA4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Anticosti Island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Quebec,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Vaureal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Formation (Dewing, 2000, Jin and Zhan, 2008). Cincinnati Arch</w:t>
      </w:r>
      <w:r w:rsidR="009E5EA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9E5EA4">
        <w:rPr>
          <w:rFonts w:ascii="Times New Roman" w:eastAsia="SimSun" w:hAnsi="Times New Roman" w:cs="Times New Roman"/>
          <w:sz w:val="24"/>
          <w:szCs w:val="24"/>
          <w:lang w:val="en-US"/>
        </w:rPr>
        <w:t>Richmondian</w:t>
      </w:r>
      <w:proofErr w:type="spellEnd"/>
      <w:r w:rsidR="009E5EA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strata of Ohio-Kentucky-Indiana border region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(Davis, 1985). </w:t>
      </w:r>
      <w:r w:rsidR="00586851" w:rsidRPr="00586851">
        <w:rPr>
          <w:rFonts w:ascii="Times New Roman" w:eastAsia="SimSun" w:hAnsi="Times New Roman" w:cs="Times New Roman"/>
          <w:b/>
          <w:sz w:val="24"/>
          <w:szCs w:val="24"/>
          <w:lang w:val="en-US"/>
        </w:rPr>
        <w:t>East-central Alaska</w:t>
      </w:r>
      <w:r w:rsidR="00586851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(this study).</w:t>
      </w:r>
      <w:r w:rsidR="00E04B98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E04B98" w:rsidRPr="005225C5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Farewell Terrane</w:t>
      </w:r>
      <w:r w:rsidR="00E04B98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Upper </w:t>
      </w:r>
      <w:proofErr w:type="spellStart"/>
      <w:r w:rsidR="00E04B98">
        <w:rPr>
          <w:rFonts w:ascii="Times New Roman" w:eastAsia="SimSun" w:hAnsi="Times New Roman" w:cs="Times New Roman"/>
          <w:sz w:val="24"/>
          <w:szCs w:val="24"/>
          <w:lang w:val="en-US"/>
        </w:rPr>
        <w:t>Katian</w:t>
      </w:r>
      <w:proofErr w:type="spellEnd"/>
      <w:r w:rsidR="00E04B98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strata, western Alaska (Rasmussen et al., 2012).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C0423A" w:rsidRPr="009E5EA4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Hudson Bay</w:t>
      </w:r>
      <w:r w:rsidR="009E5EA4">
        <w:rPr>
          <w:rFonts w:ascii="Times New Roman" w:eastAsia="SimSun" w:hAnsi="Times New Roman" w:cs="Times New Roman"/>
          <w:sz w:val="24"/>
          <w:szCs w:val="24"/>
          <w:lang w:val="en-US"/>
        </w:rPr>
        <w:t>,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Churchill River Group (Jin et al., 1997). </w:t>
      </w:r>
      <w:r w:rsidR="00C0423A" w:rsidRPr="009E5EA4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Manitoba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</w:t>
      </w:r>
      <w:r w:rsidR="00C0423A" w:rsidRPr="009E5EA4">
        <w:rPr>
          <w:rFonts w:ascii="Times New Roman" w:eastAsia="SimSun" w:hAnsi="Times New Roman" w:cs="Times New Roman"/>
          <w:sz w:val="24"/>
          <w:szCs w:val="24"/>
          <w:lang w:val="en-US"/>
        </w:rPr>
        <w:t>Stony Mountain Formation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(Jin and Zhan, 2001). </w:t>
      </w:r>
      <w:r w:rsidR="00C0423A" w:rsidRPr="009E5EA4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Mackenzie Mountains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western marginal platform; lower Whittaker Formation (updated, this study). </w:t>
      </w:r>
      <w:r w:rsidR="009E5EA4" w:rsidRPr="009E5EA4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Iowa</w:t>
      </w:r>
      <w:r w:rsidR="009E5EA4">
        <w:rPr>
          <w:rFonts w:ascii="Times New Roman" w:eastAsia="SimSun" w:hAnsi="Times New Roman" w:cs="Times New Roman"/>
          <w:sz w:val="24"/>
          <w:szCs w:val="24"/>
          <w:lang w:val="en-US"/>
        </w:rPr>
        <w:t>,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upper Maquoketa Group (Wang, 1949). </w:t>
      </w:r>
      <w:r w:rsidR="009E5EA4" w:rsidRPr="009E5EA4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Texas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, Montoya Group</w:t>
      </w:r>
      <w:r w:rsidR="009E5EA4">
        <w:rPr>
          <w:rFonts w:ascii="Times New Roman" w:eastAsia="SimSun" w:hAnsi="Times New Roman" w:cs="Times New Roman"/>
          <w:sz w:val="24"/>
          <w:szCs w:val="24"/>
          <w:lang w:val="en-US"/>
        </w:rPr>
        <w:t>,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9E5EA4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Trans-Pecos Texas</w:t>
      </w:r>
      <w:r w:rsidR="009E5EA4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(Howe and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Reso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1967). </w:t>
      </w:r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>T</w:t>
      </w:r>
      <w:r w:rsidR="009E5EA4">
        <w:rPr>
          <w:rFonts w:ascii="Times New Roman" w:eastAsia="SimSun" w:hAnsi="Times New Roman" w:cs="Times New Roman"/>
          <w:b/>
          <w:sz w:val="24"/>
          <w:szCs w:val="24"/>
          <w:lang w:val="en-US"/>
        </w:rPr>
        <w:t>ennessee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Fernvale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Formation (Howe, 1988). </w:t>
      </w:r>
      <w:r w:rsidR="00C0423A" w:rsidRPr="009E5EA4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Oklahoma</w:t>
      </w:r>
      <w:r w:rsidR="009E5EA4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Unit 3C, Viola Springs Formation (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Alberstaft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1973). </w:t>
      </w:r>
      <w:r w:rsidR="00C0423A" w:rsidRPr="009E5EA4">
        <w:rPr>
          <w:rFonts w:ascii="Times New Roman" w:eastAsia="SimSun" w:hAnsi="Times New Roman" w:cs="Times New Roman"/>
          <w:b/>
          <w:bCs/>
          <w:sz w:val="24"/>
          <w:szCs w:val="24"/>
          <w:lang w:val="en-US"/>
        </w:rPr>
        <w:t>Wyoming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Bighorn Dolomite (Macomber, 1970). </w:t>
      </w:r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>Avalonia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: England–Wales–southern Ireland (C</w:t>
      </w:r>
      <w:bookmarkStart w:id="0" w:name="_GoBack"/>
      <w:bookmarkEnd w:id="0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ocks, 2008). </w:t>
      </w:r>
      <w:proofErr w:type="spellStart"/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>Baltica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Estonia and Lithuania,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Pirgu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Stage (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Paškevičius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, 1994; Hints and Harper, 200</w:t>
      </w:r>
      <w:r w:rsidR="00C177BA">
        <w:rPr>
          <w:rFonts w:ascii="Times New Roman" w:eastAsia="SimSun" w:hAnsi="Times New Roman" w:cs="Times New Roman"/>
          <w:sz w:val="24"/>
          <w:szCs w:val="24"/>
          <w:lang w:val="en-US"/>
        </w:rPr>
        <w:t>3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;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</w:rPr>
        <w:t>Rõõmusoks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2004). </w:t>
      </w:r>
      <w:proofErr w:type="spellStart"/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>Boda</w:t>
      </w:r>
      <w:proofErr w:type="spellEnd"/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Limestone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Sweden,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Baltica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(Cocks, 2005). </w:t>
      </w:r>
      <w:proofErr w:type="spellStart"/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GB"/>
        </w:rPr>
        <w:t>Gorny</w:t>
      </w:r>
      <w:proofErr w:type="spellEnd"/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GB"/>
        </w:rPr>
        <w:t xml:space="preserve"> Altai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Orlov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Horizon (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Kulkov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Severgina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, 1989). </w:t>
      </w:r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>Kazakhstan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upper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Chokpar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Formation and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Dulankara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Horizon,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Dulankara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, (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Nikitin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et al. 2006).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</w:t>
      </w:r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>Scotland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Girvan district, (Cocks, 2008). </w:t>
      </w:r>
      <w:proofErr w:type="spellStart"/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>Sette-Daban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Siberian Platform,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Nirunda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 and Bur horizons (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Rozman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1970;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Yadrenkina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>, 1978).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</w:t>
      </w:r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>South China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</w:t>
      </w:r>
      <w:proofErr w:type="spellStart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>Xiazhen</w:t>
      </w:r>
      <w:proofErr w:type="spellEnd"/>
      <w:r w:rsidR="00C0423A" w:rsidRPr="007F1E06">
        <w:rPr>
          <w:rFonts w:ascii="Times New Roman" w:eastAsia="SimSun" w:hAnsi="Times New Roman" w:cs="Times New Roman"/>
          <w:sz w:val="24"/>
          <w:szCs w:val="24"/>
          <w:lang w:val="en-GB"/>
        </w:rPr>
        <w:t xml:space="preserve"> Formation, JYC area (Zhan and Cocks, 1998).</w:t>
      </w:r>
      <w:r w:rsidR="00C0423A" w:rsidRPr="007F1E06">
        <w:rPr>
          <w:rFonts w:ascii="Times New Roman" w:eastAsia="SimSun" w:hAnsi="Times New Roman" w:cs="Times New Roman"/>
          <w:b/>
          <w:sz w:val="24"/>
          <w:szCs w:val="24"/>
          <w:lang w:val="en-US"/>
        </w:rPr>
        <w:t xml:space="preserve"> Taimyr</w:t>
      </w:r>
      <w:r w:rsidR="00C0423A" w:rsidRPr="007F1E06">
        <w:rPr>
          <w:rFonts w:ascii="Times New Roman" w:eastAsia="SimSun" w:hAnsi="Times New Roman" w:cs="Times New Roman"/>
          <w:sz w:val="24"/>
          <w:szCs w:val="24"/>
          <w:lang w:val="en-US"/>
        </w:rPr>
        <w:t xml:space="preserve">, Siberian Platform, </w:t>
      </w:r>
      <w:proofErr w:type="spellStart"/>
      <w:r w:rsidR="00C0423A" w:rsidRPr="007F1E06"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  <w:t>Korotkinskaya</w:t>
      </w:r>
      <w:proofErr w:type="spellEnd"/>
      <w:r w:rsidR="00C0423A" w:rsidRPr="007F1E06"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  <w:t xml:space="preserve"> Formation (Cocks and </w:t>
      </w:r>
      <w:proofErr w:type="spellStart"/>
      <w:r w:rsidR="00C0423A" w:rsidRPr="007F1E06"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  <w:t>Modzalevskaya</w:t>
      </w:r>
      <w:proofErr w:type="spellEnd"/>
      <w:r w:rsidR="00C0423A" w:rsidRPr="007F1E06"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  <w:t xml:space="preserve">, 1997; </w:t>
      </w:r>
      <w:proofErr w:type="spellStart"/>
      <w:r w:rsidR="00C0423A" w:rsidRPr="007F1E06"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  <w:t>Modzalevskaya</w:t>
      </w:r>
      <w:proofErr w:type="spellEnd"/>
      <w:r w:rsidR="00C0423A" w:rsidRPr="007F1E06"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  <w:t>; 2003).</w:t>
      </w:r>
      <w:r w:rsidRPr="007F1E06"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  <w:t xml:space="preserve"> </w:t>
      </w:r>
    </w:p>
    <w:p w14:paraId="3322D525" w14:textId="77777777" w:rsidR="00520F92" w:rsidRPr="007F1E06" w:rsidRDefault="00520F92" w:rsidP="007F1E06">
      <w:pPr>
        <w:widowControl w:val="0"/>
        <w:spacing w:after="0" w:line="360" w:lineRule="auto"/>
        <w:rPr>
          <w:rFonts w:ascii="Times New Roman" w:eastAsia="SimSun" w:hAnsi="Times New Roman" w:cs="Times New Roman"/>
          <w:color w:val="2B2E24"/>
          <w:sz w:val="24"/>
          <w:szCs w:val="24"/>
          <w:lang w:val="en-GB"/>
        </w:rPr>
      </w:pPr>
    </w:p>
    <w:p w14:paraId="5A57C754" w14:textId="77777777" w:rsidR="00C0423A" w:rsidRPr="007F1E06" w:rsidRDefault="00D00F0B" w:rsidP="007F1E06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7F1E06">
        <w:rPr>
          <w:rFonts w:ascii="Times New Roman" w:hAnsi="Times New Roman" w:cs="Times New Roman"/>
          <w:b/>
          <w:sz w:val="28"/>
          <w:szCs w:val="28"/>
          <w:lang w:val="en-GB"/>
        </w:rPr>
        <w:t>References</w:t>
      </w:r>
      <w:r w:rsidR="00830F1F">
        <w:rPr>
          <w:rFonts w:ascii="Times New Roman" w:hAnsi="Times New Roman" w:cs="Times New Roman"/>
          <w:b/>
          <w:sz w:val="28"/>
          <w:szCs w:val="28"/>
          <w:lang w:val="en-GB"/>
        </w:rPr>
        <w:t xml:space="preserve"> </w:t>
      </w:r>
      <w:r w:rsidR="00830F1F" w:rsidRPr="00830F1F">
        <w:rPr>
          <w:rFonts w:ascii="Times New Roman" w:hAnsi="Times New Roman" w:cs="Times New Roman"/>
          <w:sz w:val="28"/>
          <w:szCs w:val="28"/>
          <w:lang w:val="en-GB"/>
        </w:rPr>
        <w:t xml:space="preserve">(in addition to </w:t>
      </w:r>
      <w:r w:rsidR="00830F1F">
        <w:rPr>
          <w:rFonts w:ascii="Times New Roman" w:hAnsi="Times New Roman" w:cs="Times New Roman"/>
          <w:sz w:val="28"/>
          <w:szCs w:val="28"/>
          <w:lang w:val="en-GB"/>
        </w:rPr>
        <w:t>References of</w:t>
      </w:r>
      <w:r w:rsidR="00830F1F" w:rsidRPr="00830F1F">
        <w:rPr>
          <w:rFonts w:ascii="Times New Roman" w:hAnsi="Times New Roman" w:cs="Times New Roman"/>
          <w:sz w:val="28"/>
          <w:szCs w:val="28"/>
          <w:lang w:val="en-GB"/>
        </w:rPr>
        <w:t xml:space="preserve"> the main paper)</w:t>
      </w:r>
    </w:p>
    <w:p w14:paraId="7486C804" w14:textId="77777777" w:rsidR="007F1E06" w:rsidRDefault="007F1E06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14:paraId="71B42DDF" w14:textId="77777777" w:rsidR="00F05A3D" w:rsidRPr="00F05A3D" w:rsidRDefault="00F05A3D" w:rsidP="00F05A3D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05A3D">
        <w:rPr>
          <w:rFonts w:ascii="Times New Roman" w:hAnsi="Times New Roman" w:cs="Times New Roman"/>
          <w:sz w:val="24"/>
          <w:szCs w:val="24"/>
          <w:lang w:val="en-GB"/>
        </w:rPr>
        <w:t>Alberstadt</w:t>
      </w:r>
      <w:proofErr w:type="spellEnd"/>
      <w:r w:rsidRPr="00F05A3D">
        <w:rPr>
          <w:rFonts w:ascii="Times New Roman" w:hAnsi="Times New Roman" w:cs="Times New Roman"/>
          <w:sz w:val="24"/>
          <w:szCs w:val="24"/>
          <w:lang w:val="en-GB"/>
        </w:rPr>
        <w:t>, L.P.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F05A3D">
        <w:rPr>
          <w:rFonts w:ascii="Times New Roman" w:hAnsi="Times New Roman" w:cs="Times New Roman"/>
          <w:sz w:val="24"/>
          <w:szCs w:val="24"/>
          <w:lang w:val="en-GB"/>
        </w:rPr>
        <w:t xml:space="preserve"> 1973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F05A3D">
        <w:rPr>
          <w:rFonts w:ascii="Times New Roman" w:hAnsi="Times New Roman" w:cs="Times New Roman"/>
          <w:sz w:val="24"/>
          <w:szCs w:val="24"/>
          <w:lang w:val="en-GB"/>
        </w:rPr>
        <w:t xml:space="preserve"> Articulate brachiopods of the Viola Formation (Ordovician) in the Arbuckle Mountains, Oklahoma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F05A3D">
        <w:rPr>
          <w:rFonts w:ascii="Times New Roman" w:hAnsi="Times New Roman" w:cs="Times New Roman"/>
          <w:sz w:val="24"/>
          <w:szCs w:val="24"/>
          <w:lang w:val="en-GB"/>
        </w:rPr>
        <w:t xml:space="preserve"> Oklahoma Geological Survey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F05A3D">
        <w:rPr>
          <w:rFonts w:ascii="Times New Roman" w:hAnsi="Times New Roman" w:cs="Times New Roman"/>
          <w:sz w:val="24"/>
          <w:szCs w:val="24"/>
          <w:lang w:val="en-GB"/>
        </w:rPr>
        <w:t xml:space="preserve"> Bulletin 117, 90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</w:t>
      </w:r>
      <w:r w:rsidRPr="00F05A3D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2850BDEC" w14:textId="77777777" w:rsidR="000A201C" w:rsidRPr="009B461E" w:rsidRDefault="000A201C" w:rsidP="000A201C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Hlk21424111"/>
      <w:r w:rsidRPr="009B461E">
        <w:rPr>
          <w:rFonts w:ascii="Times New Roman" w:hAnsi="Times New Roman" w:cs="Times New Roman"/>
          <w:sz w:val="24"/>
          <w:szCs w:val="24"/>
          <w:lang w:val="en-US"/>
        </w:rPr>
        <w:t>Cocks, L.R.M.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 2005</w:t>
      </w:r>
      <w:r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461E">
        <w:rPr>
          <w:rFonts w:ascii="Times New Roman" w:hAnsi="Times New Roman" w:cs="Times New Roman"/>
          <w:sz w:val="24"/>
          <w:szCs w:val="24"/>
          <w:lang w:val="en-US"/>
        </w:rPr>
        <w:t>Strophomenate</w:t>
      </w:r>
      <w:proofErr w:type="spellEnd"/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 brachiopods from the Late Ordovician </w:t>
      </w:r>
      <w:proofErr w:type="spellStart"/>
      <w:r w:rsidRPr="009B461E">
        <w:rPr>
          <w:rFonts w:ascii="Times New Roman" w:hAnsi="Times New Roman" w:cs="Times New Roman"/>
          <w:sz w:val="24"/>
          <w:szCs w:val="24"/>
          <w:lang w:val="en-US"/>
        </w:rPr>
        <w:t>Boda</w:t>
      </w:r>
      <w:proofErr w:type="spellEnd"/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 Limestone of Sweden: Their systematics and implications for </w:t>
      </w:r>
      <w:proofErr w:type="spellStart"/>
      <w:r w:rsidRPr="009B461E">
        <w:rPr>
          <w:rFonts w:ascii="Times New Roman" w:hAnsi="Times New Roman" w:cs="Times New Roman"/>
          <w:sz w:val="24"/>
          <w:szCs w:val="24"/>
          <w:lang w:val="en-US"/>
        </w:rPr>
        <w:t>palaeogeography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: Journal of Systematic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Palaeontology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v. 3, p. </w:t>
      </w:r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243–282. </w:t>
      </w:r>
    </w:p>
    <w:bookmarkEnd w:id="1"/>
    <w:p w14:paraId="3C92CE97" w14:textId="77777777" w:rsidR="00F05A3D" w:rsidRDefault="00F05A3D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F05A3D">
        <w:rPr>
          <w:rFonts w:ascii="Times New Roman" w:hAnsi="Times New Roman" w:cs="Times New Roman"/>
          <w:sz w:val="24"/>
          <w:szCs w:val="24"/>
          <w:lang w:val="en-GB"/>
        </w:rPr>
        <w:t>Cocks, L.R.M.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F05A3D">
        <w:rPr>
          <w:rFonts w:ascii="Times New Roman" w:hAnsi="Times New Roman" w:cs="Times New Roman"/>
          <w:sz w:val="24"/>
          <w:szCs w:val="24"/>
          <w:lang w:val="en-GB"/>
        </w:rPr>
        <w:t xml:space="preserve"> 2008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F05A3D">
        <w:rPr>
          <w:rFonts w:ascii="Times New Roman" w:hAnsi="Times New Roman" w:cs="Times New Roman"/>
          <w:sz w:val="24"/>
          <w:szCs w:val="24"/>
          <w:lang w:val="en-GB"/>
        </w:rPr>
        <w:t xml:space="preserve"> A revised review of British Lower Palaeozoic brachiopods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F05A3D">
        <w:rPr>
          <w:rFonts w:ascii="Times New Roman" w:hAnsi="Times New Roman" w:cs="Times New Roman"/>
          <w:sz w:val="24"/>
          <w:szCs w:val="24"/>
          <w:lang w:val="en-GB"/>
        </w:rPr>
        <w:t xml:space="preserve"> Monograph of the </w:t>
      </w:r>
      <w:proofErr w:type="spellStart"/>
      <w:r w:rsidRPr="00F05A3D">
        <w:rPr>
          <w:rFonts w:ascii="Times New Roman" w:hAnsi="Times New Roman" w:cs="Times New Roman"/>
          <w:sz w:val="24"/>
          <w:szCs w:val="24"/>
          <w:lang w:val="en-GB"/>
        </w:rPr>
        <w:t>Palaeontographical</w:t>
      </w:r>
      <w:proofErr w:type="spellEnd"/>
      <w:r w:rsidRPr="00F05A3D">
        <w:rPr>
          <w:rFonts w:ascii="Times New Roman" w:hAnsi="Times New Roman" w:cs="Times New Roman"/>
          <w:sz w:val="24"/>
          <w:szCs w:val="24"/>
          <w:lang w:val="en-GB"/>
        </w:rPr>
        <w:t xml:space="preserve"> Society, v. 161, 276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p.</w:t>
      </w:r>
    </w:p>
    <w:p w14:paraId="670C581C" w14:textId="77777777" w:rsidR="005D3FBC" w:rsidRPr="005D3FBC" w:rsidRDefault="005D3FBC" w:rsidP="005D3FBC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5D3FBC">
        <w:rPr>
          <w:rFonts w:ascii="Times New Roman" w:hAnsi="Times New Roman" w:cs="Times New Roman"/>
          <w:sz w:val="24"/>
          <w:szCs w:val="24"/>
          <w:lang w:val="en-GB"/>
        </w:rPr>
        <w:t>Cocks L.R.M.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5D3FBC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5D3FBC">
        <w:rPr>
          <w:rFonts w:ascii="Times New Roman" w:hAnsi="Times New Roman" w:cs="Times New Roman"/>
          <w:sz w:val="24"/>
          <w:szCs w:val="24"/>
          <w:lang w:val="en-GB"/>
        </w:rPr>
        <w:t>Modzalevskaya</w:t>
      </w:r>
      <w:proofErr w:type="spellEnd"/>
      <w:r w:rsidRPr="005D3FBC">
        <w:rPr>
          <w:rFonts w:ascii="Times New Roman" w:hAnsi="Times New Roman" w:cs="Times New Roman"/>
          <w:sz w:val="24"/>
          <w:szCs w:val="24"/>
          <w:lang w:val="en-GB"/>
        </w:rPr>
        <w:t>, T.L.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5D3FBC">
        <w:rPr>
          <w:rFonts w:ascii="Times New Roman" w:hAnsi="Times New Roman" w:cs="Times New Roman"/>
          <w:sz w:val="24"/>
          <w:szCs w:val="24"/>
          <w:lang w:val="en-GB"/>
        </w:rPr>
        <w:t xml:space="preserve"> 1997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5D3FBC">
        <w:rPr>
          <w:rFonts w:ascii="Times New Roman" w:hAnsi="Times New Roman" w:cs="Times New Roman"/>
          <w:sz w:val="24"/>
          <w:szCs w:val="24"/>
          <w:lang w:val="en-GB"/>
        </w:rPr>
        <w:t xml:space="preserve"> Late Ordovician brachiopods from Taimyr, Arctic Russia, and their paleogeographic significance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5D3FBC">
        <w:rPr>
          <w:rFonts w:ascii="Times New Roman" w:hAnsi="Times New Roman" w:cs="Times New Roman"/>
          <w:sz w:val="24"/>
          <w:szCs w:val="24"/>
          <w:lang w:val="en-GB"/>
        </w:rPr>
        <w:t xml:space="preserve"> Palaeontology,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v. </w:t>
      </w:r>
      <w:r w:rsidRPr="005D3FBC">
        <w:rPr>
          <w:rFonts w:ascii="Times New Roman" w:hAnsi="Times New Roman" w:cs="Times New Roman"/>
          <w:sz w:val="24"/>
          <w:szCs w:val="24"/>
          <w:lang w:val="en-GB"/>
        </w:rPr>
        <w:t xml:space="preserve">40,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p. </w:t>
      </w:r>
      <w:r w:rsidRPr="005D3FBC">
        <w:rPr>
          <w:rFonts w:ascii="Times New Roman" w:hAnsi="Times New Roman" w:cs="Times New Roman"/>
          <w:sz w:val="24"/>
          <w:szCs w:val="24"/>
          <w:lang w:val="en-GB"/>
        </w:rPr>
        <w:t>1061</w:t>
      </w:r>
      <w:r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5D3FBC">
        <w:rPr>
          <w:rFonts w:ascii="Times New Roman" w:hAnsi="Times New Roman" w:cs="Times New Roman"/>
          <w:sz w:val="24"/>
          <w:szCs w:val="24"/>
          <w:lang w:val="en-GB"/>
        </w:rPr>
        <w:t>1093.</w:t>
      </w:r>
    </w:p>
    <w:p w14:paraId="5F9D2188" w14:textId="77777777" w:rsidR="004027EB" w:rsidRPr="004027EB" w:rsidRDefault="004027EB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4027EB">
        <w:rPr>
          <w:rFonts w:ascii="Times New Roman" w:hAnsi="Times New Roman" w:cs="Times New Roman"/>
          <w:sz w:val="24"/>
          <w:szCs w:val="24"/>
          <w:lang w:val="en-GB"/>
        </w:rPr>
        <w:t>Davis, R.A.</w:t>
      </w:r>
      <w:r w:rsidR="005D3FB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1985</w:t>
      </w:r>
      <w:r w:rsidR="005D3FBC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Cincinnati fossils, an elementary guide to the Ordovician rocks and fossils of the Cincinnati, Ohio, region</w:t>
      </w:r>
      <w:r w:rsidR="005D3FBC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Cincinnati Museum of Natural History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Popular Publication Series,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no. 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>10, 60 p.</w:t>
      </w:r>
    </w:p>
    <w:p w14:paraId="2A1C45CF" w14:textId="77777777" w:rsidR="004027EB" w:rsidRDefault="004027EB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Dewing, K. 1999. Late Ordovician and Early Silurian </w:t>
      </w:r>
      <w:proofErr w:type="spellStart"/>
      <w:r w:rsidRPr="004027EB">
        <w:rPr>
          <w:rFonts w:ascii="Times New Roman" w:hAnsi="Times New Roman" w:cs="Times New Roman"/>
          <w:sz w:val="24"/>
          <w:szCs w:val="24"/>
          <w:lang w:val="en-GB"/>
        </w:rPr>
        <w:t>strophomenid</w:t>
      </w:r>
      <w:proofErr w:type="spellEnd"/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brachiopods of Anticosti Island, Québec, Canada. </w:t>
      </w:r>
      <w:proofErr w:type="spellStart"/>
      <w:r w:rsidRPr="004027EB">
        <w:rPr>
          <w:rFonts w:ascii="Times New Roman" w:hAnsi="Times New Roman" w:cs="Times New Roman"/>
          <w:sz w:val="24"/>
          <w:szCs w:val="24"/>
          <w:lang w:val="en-GB"/>
        </w:rPr>
        <w:t>Paleontographica</w:t>
      </w:r>
      <w:proofErr w:type="spellEnd"/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4027EB">
        <w:rPr>
          <w:rFonts w:ascii="Times New Roman" w:hAnsi="Times New Roman" w:cs="Times New Roman"/>
          <w:sz w:val="24"/>
          <w:szCs w:val="24"/>
          <w:lang w:val="en-GB"/>
        </w:rPr>
        <w:t>Canadiana</w:t>
      </w:r>
      <w:proofErr w:type="spellEnd"/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no. 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>17, 143 p.</w:t>
      </w:r>
    </w:p>
    <w:p w14:paraId="19AEE327" w14:textId="77777777" w:rsidR="004027EB" w:rsidRDefault="00C33254" w:rsidP="00C33254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C33254">
        <w:rPr>
          <w:rFonts w:ascii="Times New Roman" w:hAnsi="Times New Roman" w:cs="Times New Roman"/>
          <w:sz w:val="24"/>
          <w:szCs w:val="24"/>
        </w:rPr>
        <w:t>Hints, L.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3254">
        <w:rPr>
          <w:rFonts w:ascii="Times New Roman" w:hAnsi="Times New Roman" w:cs="Times New Roman"/>
          <w:sz w:val="24"/>
          <w:szCs w:val="24"/>
        </w:rPr>
        <w:t xml:space="preserve"> and Harper, D.A.T.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3254">
        <w:rPr>
          <w:rFonts w:ascii="Times New Roman" w:hAnsi="Times New Roman" w:cs="Times New Roman"/>
          <w:sz w:val="24"/>
          <w:szCs w:val="24"/>
        </w:rPr>
        <w:t xml:space="preserve"> 2003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33254">
        <w:rPr>
          <w:rFonts w:ascii="Times New Roman" w:hAnsi="Times New Roman" w:cs="Times New Roman"/>
          <w:sz w:val="24"/>
          <w:szCs w:val="24"/>
        </w:rPr>
        <w:t xml:space="preserve"> Review of the Ordovician </w:t>
      </w:r>
      <w:proofErr w:type="spellStart"/>
      <w:r w:rsidRPr="00C33254">
        <w:rPr>
          <w:rFonts w:ascii="Times New Roman" w:hAnsi="Times New Roman" w:cs="Times New Roman"/>
          <w:sz w:val="24"/>
          <w:szCs w:val="24"/>
        </w:rPr>
        <w:t>rhynchonelliformean</w:t>
      </w:r>
      <w:proofErr w:type="spellEnd"/>
      <w:r w:rsidRPr="00C332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33254">
        <w:rPr>
          <w:rFonts w:ascii="Times New Roman" w:hAnsi="Times New Roman" w:cs="Times New Roman"/>
          <w:sz w:val="24"/>
          <w:szCs w:val="24"/>
        </w:rPr>
        <w:t>Brachiopoda</w:t>
      </w:r>
      <w:proofErr w:type="spellEnd"/>
      <w:r w:rsidRPr="00C33254">
        <w:rPr>
          <w:rFonts w:ascii="Times New Roman" w:hAnsi="Times New Roman" w:cs="Times New Roman"/>
          <w:sz w:val="24"/>
          <w:szCs w:val="24"/>
        </w:rPr>
        <w:t xml:space="preserve"> of the East Baltic: their distribution and </w:t>
      </w:r>
      <w:proofErr w:type="spellStart"/>
      <w:r w:rsidRPr="00C33254">
        <w:rPr>
          <w:rFonts w:ascii="Times New Roman" w:hAnsi="Times New Roman" w:cs="Times New Roman"/>
          <w:sz w:val="24"/>
          <w:szCs w:val="24"/>
        </w:rPr>
        <w:t>biofacies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C33254">
        <w:rPr>
          <w:rFonts w:ascii="Times New Roman" w:hAnsi="Times New Roman" w:cs="Times New Roman"/>
          <w:sz w:val="24"/>
          <w:szCs w:val="24"/>
        </w:rPr>
        <w:t xml:space="preserve"> Bulletin of the Geological Society of Denmark, </w:t>
      </w:r>
      <w:r>
        <w:rPr>
          <w:rFonts w:ascii="Times New Roman" w:hAnsi="Times New Roman" w:cs="Times New Roman"/>
          <w:sz w:val="24"/>
          <w:szCs w:val="24"/>
        </w:rPr>
        <w:t xml:space="preserve">v. </w:t>
      </w:r>
      <w:r w:rsidRPr="00C33254">
        <w:rPr>
          <w:rFonts w:ascii="Times New Roman" w:hAnsi="Times New Roman" w:cs="Times New Roman"/>
          <w:sz w:val="24"/>
          <w:szCs w:val="24"/>
        </w:rPr>
        <w:t xml:space="preserve">50, </w:t>
      </w:r>
      <w:r>
        <w:rPr>
          <w:rFonts w:ascii="Times New Roman" w:hAnsi="Times New Roman" w:cs="Times New Roman"/>
          <w:sz w:val="24"/>
          <w:szCs w:val="24"/>
        </w:rPr>
        <w:t xml:space="preserve">p. </w:t>
      </w:r>
      <w:r w:rsidRPr="00C33254">
        <w:rPr>
          <w:rFonts w:ascii="Times New Roman" w:hAnsi="Times New Roman" w:cs="Times New Roman"/>
          <w:sz w:val="24"/>
          <w:szCs w:val="24"/>
        </w:rPr>
        <w:t>29–43.</w:t>
      </w:r>
    </w:p>
    <w:p w14:paraId="654D178C" w14:textId="77777777" w:rsidR="00DA2E61" w:rsidRDefault="00DA2E61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DA2E61">
        <w:rPr>
          <w:rFonts w:ascii="Times New Roman" w:hAnsi="Times New Roman" w:cs="Times New Roman"/>
          <w:sz w:val="24"/>
          <w:szCs w:val="24"/>
          <w:lang w:val="en-GB"/>
        </w:rPr>
        <w:t>Howe, H.J.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DA2E61">
        <w:rPr>
          <w:rFonts w:ascii="Times New Roman" w:hAnsi="Times New Roman" w:cs="Times New Roman"/>
          <w:sz w:val="24"/>
          <w:szCs w:val="24"/>
          <w:lang w:val="en-GB"/>
        </w:rPr>
        <w:t xml:space="preserve"> 1988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DA2E61">
        <w:rPr>
          <w:rFonts w:ascii="Times New Roman" w:hAnsi="Times New Roman" w:cs="Times New Roman"/>
          <w:sz w:val="24"/>
          <w:szCs w:val="24"/>
          <w:lang w:val="en-GB"/>
        </w:rPr>
        <w:t xml:space="preserve"> Articulate brachiopods from the </w:t>
      </w:r>
      <w:proofErr w:type="spellStart"/>
      <w:r w:rsidRPr="00DA2E61">
        <w:rPr>
          <w:rFonts w:ascii="Times New Roman" w:hAnsi="Times New Roman" w:cs="Times New Roman"/>
          <w:sz w:val="24"/>
          <w:szCs w:val="24"/>
          <w:lang w:val="en-GB"/>
        </w:rPr>
        <w:t>Richmondian</w:t>
      </w:r>
      <w:proofErr w:type="spellEnd"/>
      <w:r w:rsidRPr="00DA2E61">
        <w:rPr>
          <w:rFonts w:ascii="Times New Roman" w:hAnsi="Times New Roman" w:cs="Times New Roman"/>
          <w:sz w:val="24"/>
          <w:szCs w:val="24"/>
          <w:lang w:val="en-GB"/>
        </w:rPr>
        <w:t xml:space="preserve"> of Tennessee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DA2E61">
        <w:rPr>
          <w:rFonts w:ascii="Times New Roman" w:hAnsi="Times New Roman" w:cs="Times New Roman"/>
          <w:sz w:val="24"/>
          <w:szCs w:val="24"/>
          <w:lang w:val="en-GB"/>
        </w:rPr>
        <w:t xml:space="preserve"> Journal of Paleontology,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v. </w:t>
      </w:r>
      <w:r w:rsidRPr="00DA2E61">
        <w:rPr>
          <w:rFonts w:ascii="Times New Roman" w:hAnsi="Times New Roman" w:cs="Times New Roman"/>
          <w:sz w:val="24"/>
          <w:szCs w:val="24"/>
          <w:lang w:val="en-GB"/>
        </w:rPr>
        <w:t xml:space="preserve">62,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p. </w:t>
      </w:r>
      <w:r w:rsidRPr="00DA2E61">
        <w:rPr>
          <w:rFonts w:ascii="Times New Roman" w:hAnsi="Times New Roman" w:cs="Times New Roman"/>
          <w:sz w:val="24"/>
          <w:szCs w:val="24"/>
          <w:lang w:val="en-GB"/>
        </w:rPr>
        <w:t>204</w:t>
      </w:r>
      <w:r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DA2E61">
        <w:rPr>
          <w:rFonts w:ascii="Times New Roman" w:hAnsi="Times New Roman" w:cs="Times New Roman"/>
          <w:sz w:val="24"/>
          <w:szCs w:val="24"/>
          <w:lang w:val="en-GB"/>
        </w:rPr>
        <w:t>218.</w:t>
      </w:r>
    </w:p>
    <w:p w14:paraId="598D4188" w14:textId="77777777" w:rsidR="004027EB" w:rsidRDefault="004027EB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r w:rsidRPr="004027EB">
        <w:rPr>
          <w:rFonts w:ascii="Times New Roman" w:hAnsi="Times New Roman" w:cs="Times New Roman"/>
          <w:sz w:val="24"/>
          <w:szCs w:val="24"/>
          <w:lang w:val="en-GB"/>
        </w:rPr>
        <w:t>Howe, H.J.</w:t>
      </w:r>
      <w:r w:rsidR="00BF5AA5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4027EB">
        <w:rPr>
          <w:rFonts w:ascii="Times New Roman" w:hAnsi="Times New Roman" w:cs="Times New Roman"/>
          <w:sz w:val="24"/>
          <w:szCs w:val="24"/>
          <w:lang w:val="en-GB"/>
        </w:rPr>
        <w:t>Reso</w:t>
      </w:r>
      <w:proofErr w:type="spellEnd"/>
      <w:r w:rsidRPr="004027EB">
        <w:rPr>
          <w:rFonts w:ascii="Times New Roman" w:hAnsi="Times New Roman" w:cs="Times New Roman"/>
          <w:sz w:val="24"/>
          <w:szCs w:val="24"/>
          <w:lang w:val="en-GB"/>
        </w:rPr>
        <w:t>, A.</w:t>
      </w:r>
      <w:r w:rsidR="00BF5AA5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1967</w:t>
      </w:r>
      <w:r w:rsidR="00BF5AA5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Upper Ordovician brachiopods from the Ely Springs Dolomite in southwestern Nevada</w:t>
      </w:r>
      <w:r w:rsidR="00BF5AA5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 Journal of Paleontology, </w:t>
      </w:r>
      <w:r w:rsidR="00BF5AA5">
        <w:rPr>
          <w:rFonts w:ascii="Times New Roman" w:hAnsi="Times New Roman" w:cs="Times New Roman"/>
          <w:sz w:val="24"/>
          <w:szCs w:val="24"/>
          <w:lang w:val="en-GB"/>
        </w:rPr>
        <w:t xml:space="preserve">v. 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 xml:space="preserve">41, </w:t>
      </w:r>
      <w:r w:rsidR="00BF5AA5">
        <w:rPr>
          <w:rFonts w:ascii="Times New Roman" w:hAnsi="Times New Roman" w:cs="Times New Roman"/>
          <w:sz w:val="24"/>
          <w:szCs w:val="24"/>
          <w:lang w:val="en-GB"/>
        </w:rPr>
        <w:t xml:space="preserve">p. 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>351</w:t>
      </w:r>
      <w:r w:rsidR="00BF5AA5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4027EB">
        <w:rPr>
          <w:rFonts w:ascii="Times New Roman" w:hAnsi="Times New Roman" w:cs="Times New Roman"/>
          <w:sz w:val="24"/>
          <w:szCs w:val="24"/>
          <w:lang w:val="en-GB"/>
        </w:rPr>
        <w:t>363.</w:t>
      </w:r>
      <w:r w:rsidR="00FD68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1B17D8EC" w14:textId="77777777" w:rsidR="001B2265" w:rsidRDefault="001B2265" w:rsidP="001B2265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Kulkov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>, N.P.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and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Severgina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>, L.G.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1989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Stratigrafiya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brakhiopody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ordovika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nizhnego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silura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Gornogo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Altaya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Akademiya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Nauk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SSSR,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Sibirskoe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Otdelenie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, Trudy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Instituta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Geologii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E375A4">
        <w:rPr>
          <w:rFonts w:ascii="Times New Roman" w:hAnsi="Times New Roman" w:cs="Times New Roman"/>
          <w:sz w:val="24"/>
          <w:szCs w:val="24"/>
          <w:lang w:val="en-GB"/>
        </w:rPr>
        <w:t>Geofiziki</w:t>
      </w:r>
      <w:proofErr w:type="spellEnd"/>
      <w:r w:rsidRPr="00E375A4">
        <w:rPr>
          <w:rFonts w:ascii="Times New Roman" w:hAnsi="Times New Roman" w:cs="Times New Roman"/>
          <w:sz w:val="24"/>
          <w:szCs w:val="24"/>
          <w:lang w:val="en-GB"/>
        </w:rPr>
        <w:t>, v. 717, 223 p.</w:t>
      </w:r>
    </w:p>
    <w:p w14:paraId="7CE99964" w14:textId="77777777" w:rsidR="0009372D" w:rsidRPr="0009372D" w:rsidRDefault="0009372D" w:rsidP="0009372D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Modzalevskaya</w:t>
      </w:r>
      <w:proofErr w:type="spellEnd"/>
      <w:r w:rsidRPr="0009372D">
        <w:rPr>
          <w:rFonts w:ascii="Times New Roman" w:hAnsi="Times New Roman" w:cs="Times New Roman"/>
          <w:sz w:val="24"/>
          <w:szCs w:val="24"/>
          <w:lang w:val="en-GB"/>
        </w:rPr>
        <w:t>, T.L.</w:t>
      </w:r>
      <w:r w:rsidR="00835C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2003</w:t>
      </w:r>
      <w:r w:rsidR="00835C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Ordovician-Silurian brachiopods, </w:t>
      </w:r>
      <w:r w:rsidR="00835C3B" w:rsidRPr="00835C3B">
        <w:rPr>
          <w:rFonts w:ascii="Times New Roman" w:hAnsi="Times New Roman" w:cs="Times New Roman"/>
          <w:i/>
          <w:sz w:val="24"/>
          <w:szCs w:val="24"/>
          <w:lang w:val="en-GB"/>
        </w:rPr>
        <w:t>i</w:t>
      </w:r>
      <w:r w:rsidRPr="0009372D">
        <w:rPr>
          <w:rFonts w:ascii="Times New Roman" w:hAnsi="Times New Roman" w:cs="Times New Roman"/>
          <w:i/>
          <w:sz w:val="24"/>
          <w:szCs w:val="24"/>
          <w:lang w:val="en-GB"/>
        </w:rPr>
        <w:t>n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Abushik</w:t>
      </w:r>
      <w:proofErr w:type="spellEnd"/>
      <w:r w:rsidR="00835C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35C3B" w:rsidRPr="00835C3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A.F.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Modzalevskaya</w:t>
      </w:r>
      <w:proofErr w:type="spellEnd"/>
      <w:r w:rsidR="00835C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35C3B" w:rsidRPr="00835C3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T.L.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Tolmacheva</w:t>
      </w:r>
      <w:proofErr w:type="spellEnd"/>
      <w:r w:rsidR="00835C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35C3B" w:rsidRPr="00835C3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T.Yu</w:t>
      </w:r>
      <w:proofErr w:type="spellEnd"/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="00835C3B">
        <w:rPr>
          <w:rFonts w:ascii="Times New Roman" w:hAnsi="Times New Roman" w:cs="Times New Roman"/>
          <w:sz w:val="24"/>
          <w:szCs w:val="24"/>
          <w:lang w:val="en-GB"/>
        </w:rPr>
        <w:t>M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>elnikova</w:t>
      </w:r>
      <w:proofErr w:type="spellEnd"/>
      <w:r w:rsidR="00835C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35C3B" w:rsidRPr="00835C3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L.M.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Sobolev</w:t>
      </w:r>
      <w:proofErr w:type="spellEnd"/>
      <w:r w:rsidR="00835C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="00835C3B" w:rsidRPr="00835C3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N.N.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="00835C3B">
        <w:rPr>
          <w:rFonts w:ascii="Times New Roman" w:hAnsi="Times New Roman" w:cs="Times New Roman"/>
          <w:sz w:val="24"/>
          <w:szCs w:val="24"/>
          <w:lang w:val="en-GB"/>
        </w:rPr>
        <w:t xml:space="preserve">and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Sobolevskaya</w:t>
      </w:r>
      <w:proofErr w:type="spellEnd"/>
      <w:r w:rsidR="00835C3B"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R.F. 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(joint authors), Atlas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paleozoiskoi</w:t>
      </w:r>
      <w:proofErr w:type="spellEnd"/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fauny</w:t>
      </w:r>
      <w:proofErr w:type="spellEnd"/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Taimyra</w:t>
      </w:r>
      <w:proofErr w:type="spellEnd"/>
      <w:r w:rsidR="00835C3B"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Sankt-</w:t>
      </w:r>
      <w:proofErr w:type="spellStart"/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Peterburg</w:t>
      </w:r>
      <w:proofErr w:type="spellEnd"/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Izdatelstvo</w:t>
      </w:r>
      <w:proofErr w:type="spellEnd"/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Sankt-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Peterburgskoi</w:t>
      </w:r>
      <w:proofErr w:type="spellEnd"/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Kartograficheskoi</w:t>
      </w:r>
      <w:proofErr w:type="spellEnd"/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09372D">
        <w:rPr>
          <w:rFonts w:ascii="Times New Roman" w:hAnsi="Times New Roman" w:cs="Times New Roman"/>
          <w:sz w:val="24"/>
          <w:szCs w:val="24"/>
          <w:lang w:val="en-GB"/>
        </w:rPr>
        <w:t>Fabriki</w:t>
      </w:r>
      <w:proofErr w:type="spellEnd"/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 VSEGEI, </w:t>
      </w:r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p. 30</w:t>
      </w:r>
      <w:r w:rsidR="00835C3B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835C3B" w:rsidRPr="0009372D">
        <w:rPr>
          <w:rFonts w:ascii="Times New Roman" w:hAnsi="Times New Roman" w:cs="Times New Roman"/>
          <w:sz w:val="24"/>
          <w:szCs w:val="24"/>
          <w:lang w:val="en-GB"/>
        </w:rPr>
        <w:t>60</w:t>
      </w:r>
      <w:r w:rsidRPr="0009372D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</w:p>
    <w:p w14:paraId="28AE925B" w14:textId="77777777" w:rsidR="001B2265" w:rsidRPr="00FD6817" w:rsidRDefault="001B2265" w:rsidP="001B2265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1B2265">
        <w:rPr>
          <w:rFonts w:ascii="Times New Roman" w:hAnsi="Times New Roman" w:cs="Times New Roman"/>
          <w:sz w:val="24"/>
          <w:szCs w:val="24"/>
          <w:lang w:val="en-GB"/>
        </w:rPr>
        <w:lastRenderedPageBreak/>
        <w:t>Nikitin</w:t>
      </w:r>
      <w:proofErr w:type="spellEnd"/>
      <w:r w:rsidRPr="001B2265">
        <w:rPr>
          <w:rFonts w:ascii="Times New Roman" w:hAnsi="Times New Roman" w:cs="Times New Roman"/>
          <w:sz w:val="24"/>
          <w:szCs w:val="24"/>
          <w:lang w:val="en-GB"/>
        </w:rPr>
        <w:t>, I.F., Popov, L.E., and Bassett, M.G.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1B2265">
        <w:rPr>
          <w:rFonts w:ascii="Times New Roman" w:hAnsi="Times New Roman" w:cs="Times New Roman"/>
          <w:sz w:val="24"/>
          <w:szCs w:val="24"/>
          <w:lang w:val="en-GB"/>
        </w:rPr>
        <w:t xml:space="preserve"> 2006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1B2265">
        <w:rPr>
          <w:rFonts w:ascii="Times New Roman" w:hAnsi="Times New Roman" w:cs="Times New Roman"/>
          <w:sz w:val="24"/>
          <w:szCs w:val="24"/>
          <w:lang w:val="en-GB"/>
        </w:rPr>
        <w:t xml:space="preserve"> Late Ordovician </w:t>
      </w:r>
      <w:proofErr w:type="spellStart"/>
      <w:r w:rsidRPr="001B2265">
        <w:rPr>
          <w:rFonts w:ascii="Times New Roman" w:hAnsi="Times New Roman" w:cs="Times New Roman"/>
          <w:sz w:val="24"/>
          <w:szCs w:val="24"/>
          <w:lang w:val="en-GB"/>
        </w:rPr>
        <w:t>rhynchonelliformean</w:t>
      </w:r>
      <w:proofErr w:type="spellEnd"/>
      <w:r w:rsidRPr="001B2265">
        <w:rPr>
          <w:rFonts w:ascii="Times New Roman" w:hAnsi="Times New Roman" w:cs="Times New Roman"/>
          <w:sz w:val="24"/>
          <w:szCs w:val="24"/>
          <w:lang w:val="en-GB"/>
        </w:rPr>
        <w:t xml:space="preserve"> brachiopods of north-eastern Central Kazakhstan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1B2265">
        <w:rPr>
          <w:rFonts w:ascii="Times New Roman" w:hAnsi="Times New Roman" w:cs="Times New Roman"/>
          <w:sz w:val="24"/>
          <w:szCs w:val="24"/>
          <w:lang w:val="en-GB"/>
        </w:rPr>
        <w:t xml:space="preserve"> National Museum of Wales Geological Series,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v. </w:t>
      </w:r>
      <w:r w:rsidRPr="001B2265">
        <w:rPr>
          <w:rFonts w:ascii="Times New Roman" w:hAnsi="Times New Roman" w:cs="Times New Roman"/>
          <w:sz w:val="24"/>
          <w:szCs w:val="24"/>
          <w:lang w:val="en-GB"/>
        </w:rPr>
        <w:t>25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p. </w:t>
      </w:r>
      <w:r w:rsidRPr="001B2265">
        <w:rPr>
          <w:rFonts w:ascii="Times New Roman" w:hAnsi="Times New Roman" w:cs="Times New Roman"/>
          <w:sz w:val="24"/>
          <w:szCs w:val="24"/>
          <w:lang w:val="en-GB"/>
        </w:rPr>
        <w:t>223</w:t>
      </w:r>
      <w:r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1B2265">
        <w:rPr>
          <w:rFonts w:ascii="Times New Roman" w:hAnsi="Times New Roman" w:cs="Times New Roman"/>
          <w:sz w:val="24"/>
          <w:szCs w:val="24"/>
          <w:lang w:val="en-GB"/>
        </w:rPr>
        <w:t>294.</w:t>
      </w:r>
    </w:p>
    <w:p w14:paraId="4C317ECE" w14:textId="77777777" w:rsidR="00FD6817" w:rsidRDefault="00FD6817" w:rsidP="00FD6817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FD6817">
        <w:rPr>
          <w:rFonts w:ascii="Times New Roman" w:hAnsi="Times New Roman" w:cs="Times New Roman"/>
          <w:sz w:val="24"/>
          <w:szCs w:val="24"/>
          <w:lang w:val="en-GB"/>
        </w:rPr>
        <w:t>Paškevičius</w:t>
      </w:r>
      <w:proofErr w:type="spellEnd"/>
      <w:r w:rsidRPr="00FD6817">
        <w:rPr>
          <w:rFonts w:ascii="Times New Roman" w:hAnsi="Times New Roman" w:cs="Times New Roman"/>
          <w:sz w:val="24"/>
          <w:szCs w:val="24"/>
          <w:lang w:val="en-GB"/>
        </w:rPr>
        <w:t>, J.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FD6817">
        <w:rPr>
          <w:rFonts w:ascii="Times New Roman" w:hAnsi="Times New Roman" w:cs="Times New Roman"/>
          <w:sz w:val="24"/>
          <w:szCs w:val="24"/>
          <w:lang w:val="en-GB"/>
        </w:rPr>
        <w:t xml:space="preserve"> 1994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FD68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6817">
        <w:rPr>
          <w:rFonts w:ascii="Times New Roman" w:hAnsi="Times New Roman" w:cs="Times New Roman"/>
          <w:sz w:val="24"/>
          <w:szCs w:val="24"/>
          <w:lang w:val="en-GB"/>
        </w:rPr>
        <w:t>Baltijos</w:t>
      </w:r>
      <w:proofErr w:type="spellEnd"/>
      <w:r w:rsidRPr="00FD68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6817">
        <w:rPr>
          <w:rFonts w:ascii="Times New Roman" w:hAnsi="Times New Roman" w:cs="Times New Roman"/>
          <w:sz w:val="24"/>
          <w:szCs w:val="24"/>
          <w:lang w:val="en-GB"/>
        </w:rPr>
        <w:t>Respubliku</w:t>
      </w:r>
      <w:proofErr w:type="spellEnd"/>
      <w:r w:rsidRPr="00FD68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6817">
        <w:rPr>
          <w:rFonts w:ascii="Times New Roman" w:hAnsi="Times New Roman" w:cs="Times New Roman"/>
          <w:sz w:val="24"/>
          <w:szCs w:val="24"/>
          <w:lang w:val="en-GB"/>
        </w:rPr>
        <w:t>geologija</w:t>
      </w:r>
      <w:proofErr w:type="spellEnd"/>
      <w:r w:rsidRPr="00FD6817">
        <w:rPr>
          <w:rFonts w:ascii="Times New Roman" w:hAnsi="Times New Roman" w:cs="Times New Roman"/>
          <w:sz w:val="24"/>
          <w:szCs w:val="24"/>
          <w:lang w:val="en-GB"/>
        </w:rPr>
        <w:t xml:space="preserve">. Vilnius, </w:t>
      </w:r>
      <w:proofErr w:type="spellStart"/>
      <w:r w:rsidRPr="00FD6817">
        <w:rPr>
          <w:rFonts w:ascii="Times New Roman" w:hAnsi="Times New Roman" w:cs="Times New Roman"/>
          <w:sz w:val="24"/>
          <w:szCs w:val="24"/>
          <w:lang w:val="en-GB"/>
        </w:rPr>
        <w:t>Valstybinis</w:t>
      </w:r>
      <w:proofErr w:type="spellEnd"/>
      <w:r w:rsidRPr="00FD68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6817">
        <w:rPr>
          <w:rFonts w:ascii="Times New Roman" w:hAnsi="Times New Roman" w:cs="Times New Roman"/>
          <w:sz w:val="24"/>
          <w:szCs w:val="24"/>
          <w:lang w:val="en-GB"/>
        </w:rPr>
        <w:t>Leidybos</w:t>
      </w:r>
      <w:proofErr w:type="spellEnd"/>
      <w:r w:rsidRPr="00FD6817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FD6817">
        <w:rPr>
          <w:rFonts w:ascii="Times New Roman" w:hAnsi="Times New Roman" w:cs="Times New Roman"/>
          <w:sz w:val="24"/>
          <w:szCs w:val="24"/>
          <w:lang w:val="en-GB"/>
        </w:rPr>
        <w:t>Centras</w:t>
      </w:r>
      <w:proofErr w:type="spellEnd"/>
      <w:r w:rsidRPr="00FD6817">
        <w:rPr>
          <w:rFonts w:ascii="Times New Roman" w:hAnsi="Times New Roman" w:cs="Times New Roman"/>
          <w:sz w:val="24"/>
          <w:szCs w:val="24"/>
          <w:lang w:val="en-GB"/>
        </w:rPr>
        <w:t xml:space="preserve">, 447 p. </w:t>
      </w:r>
    </w:p>
    <w:p w14:paraId="21DA8532" w14:textId="77777777" w:rsidR="009B461E" w:rsidRPr="009B461E" w:rsidRDefault="009B461E" w:rsidP="009B461E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_Hlk21424052"/>
      <w:proofErr w:type="spellStart"/>
      <w:r w:rsidRPr="009B461E">
        <w:rPr>
          <w:rFonts w:ascii="Times New Roman" w:hAnsi="Times New Roman" w:cs="Times New Roman"/>
          <w:sz w:val="24"/>
          <w:szCs w:val="24"/>
          <w:lang w:val="en-US"/>
        </w:rPr>
        <w:t>Rõõmusoks</w:t>
      </w:r>
      <w:proofErr w:type="spellEnd"/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, A., 2004, Ordovician </w:t>
      </w:r>
      <w:proofErr w:type="spellStart"/>
      <w:r w:rsidRPr="009B461E">
        <w:rPr>
          <w:rFonts w:ascii="Times New Roman" w:hAnsi="Times New Roman" w:cs="Times New Roman"/>
          <w:sz w:val="24"/>
          <w:szCs w:val="24"/>
          <w:lang w:val="en-US"/>
        </w:rPr>
        <w:t>strophomenoid</w:t>
      </w:r>
      <w:proofErr w:type="spellEnd"/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 brachiopods of northern Estonia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461E">
        <w:rPr>
          <w:rFonts w:ascii="Times New Roman" w:hAnsi="Times New Roman" w:cs="Times New Roman"/>
          <w:sz w:val="24"/>
          <w:szCs w:val="24"/>
          <w:lang w:val="en-US"/>
        </w:rPr>
        <w:t>Fossilia</w:t>
      </w:r>
      <w:proofErr w:type="spellEnd"/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B461E">
        <w:rPr>
          <w:rFonts w:ascii="Times New Roman" w:hAnsi="Times New Roman" w:cs="Times New Roman"/>
          <w:sz w:val="24"/>
          <w:szCs w:val="24"/>
          <w:lang w:val="en-US"/>
        </w:rPr>
        <w:t>Baltica</w:t>
      </w:r>
      <w:proofErr w:type="spellEnd"/>
      <w:r w:rsidRPr="009B461E">
        <w:rPr>
          <w:rFonts w:ascii="Times New Roman" w:hAnsi="Times New Roman" w:cs="Times New Roman"/>
          <w:sz w:val="24"/>
          <w:szCs w:val="24"/>
          <w:lang w:val="en-US"/>
        </w:rPr>
        <w:t xml:space="preserve"> v. 3, p. 1–151. </w:t>
      </w:r>
    </w:p>
    <w:bookmarkEnd w:id="2"/>
    <w:p w14:paraId="57349944" w14:textId="77777777" w:rsidR="006D552B" w:rsidRPr="006D552B" w:rsidRDefault="006D552B" w:rsidP="006D552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Rozman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Kh.S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>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1970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Stratigrafiya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brakhiopody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srednego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verkhnego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ordovika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khr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Sette-Daban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i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verkhnego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ordovika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Selennyakhskogo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kryazha</w:t>
      </w:r>
      <w:proofErr w:type="spellEnd"/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Geologicheskiy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Institut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Akademiya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Nauk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SSSR, Trudy 205, p. 8</w:t>
      </w:r>
      <w:r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>143.</w:t>
      </w:r>
    </w:p>
    <w:p w14:paraId="17E8B832" w14:textId="77777777" w:rsidR="006D552B" w:rsidRPr="006D552B" w:rsidRDefault="006D552B" w:rsidP="006D552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6D552B">
        <w:rPr>
          <w:rFonts w:ascii="Times New Roman" w:hAnsi="Times New Roman" w:cs="Times New Roman"/>
          <w:sz w:val="24"/>
          <w:szCs w:val="24"/>
          <w:lang w:val="en-GB"/>
        </w:rPr>
        <w:t>Yadrenkina</w:t>
      </w:r>
      <w:proofErr w:type="spellEnd"/>
      <w:r w:rsidRPr="006D552B">
        <w:rPr>
          <w:rFonts w:ascii="Times New Roman" w:hAnsi="Times New Roman" w:cs="Times New Roman"/>
          <w:sz w:val="24"/>
          <w:szCs w:val="24"/>
          <w:lang w:val="en-GB"/>
        </w:rPr>
        <w:t>, A.G.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1978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Brachiopods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 Transactions of the Institute of Geology and Geophysics,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v. 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340,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p. 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>69</w:t>
      </w:r>
      <w:r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 xml:space="preserve">90. </w:t>
      </w:r>
      <w:r>
        <w:rPr>
          <w:rFonts w:ascii="Times New Roman" w:hAnsi="Times New Roman" w:cs="Times New Roman"/>
          <w:sz w:val="24"/>
          <w:szCs w:val="24"/>
          <w:lang w:val="en-GB"/>
        </w:rPr>
        <w:t>[i</w:t>
      </w:r>
      <w:r w:rsidRPr="006D552B">
        <w:rPr>
          <w:rFonts w:ascii="Times New Roman" w:hAnsi="Times New Roman" w:cs="Times New Roman"/>
          <w:sz w:val="24"/>
          <w:szCs w:val="24"/>
          <w:lang w:val="en-GB"/>
        </w:rPr>
        <w:t>n Russian</w:t>
      </w:r>
      <w:r>
        <w:rPr>
          <w:rFonts w:ascii="Times New Roman" w:hAnsi="Times New Roman" w:cs="Times New Roman"/>
          <w:sz w:val="24"/>
          <w:szCs w:val="24"/>
          <w:lang w:val="en-GB"/>
        </w:rPr>
        <w:t>]</w:t>
      </w:r>
    </w:p>
    <w:p w14:paraId="55EF1E9E" w14:textId="77777777" w:rsidR="003F07BC" w:rsidRPr="003F07BC" w:rsidRDefault="003F07BC" w:rsidP="003F07BC">
      <w:pPr>
        <w:spacing w:after="0" w:line="360" w:lineRule="auto"/>
        <w:ind w:left="426" w:hanging="426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3F07BC">
        <w:rPr>
          <w:rFonts w:ascii="Times New Roman" w:hAnsi="Times New Roman" w:cs="Times New Roman"/>
          <w:sz w:val="24"/>
          <w:szCs w:val="24"/>
          <w:lang w:val="en-GB"/>
        </w:rPr>
        <w:t>Zhan R</w:t>
      </w:r>
      <w:r>
        <w:rPr>
          <w:rFonts w:ascii="Times New Roman" w:hAnsi="Times New Roman" w:cs="Times New Roman"/>
          <w:sz w:val="24"/>
          <w:szCs w:val="24"/>
          <w:lang w:val="en-GB"/>
        </w:rPr>
        <w:t>.B.</w:t>
      </w:r>
      <w:r w:rsidRPr="003F07BC">
        <w:rPr>
          <w:rFonts w:ascii="Times New Roman" w:hAnsi="Times New Roman" w:cs="Times New Roman"/>
          <w:sz w:val="24"/>
          <w:szCs w:val="24"/>
          <w:lang w:val="en-GB"/>
        </w:rPr>
        <w:t>, and Cocks, L.R.M.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3F07BC">
        <w:rPr>
          <w:rFonts w:ascii="Times New Roman" w:hAnsi="Times New Roman" w:cs="Times New Roman"/>
          <w:sz w:val="24"/>
          <w:szCs w:val="24"/>
          <w:lang w:val="en-GB"/>
        </w:rPr>
        <w:t xml:space="preserve"> 1998</w:t>
      </w:r>
      <w:r>
        <w:rPr>
          <w:rFonts w:ascii="Times New Roman" w:hAnsi="Times New Roman" w:cs="Times New Roman"/>
          <w:sz w:val="24"/>
          <w:szCs w:val="24"/>
          <w:lang w:val="en-GB"/>
        </w:rPr>
        <w:t>,</w:t>
      </w:r>
      <w:r w:rsidRPr="003F07BC">
        <w:rPr>
          <w:rFonts w:ascii="Times New Roman" w:hAnsi="Times New Roman" w:cs="Times New Roman"/>
          <w:sz w:val="24"/>
          <w:szCs w:val="24"/>
          <w:lang w:val="en-GB"/>
        </w:rPr>
        <w:t xml:space="preserve"> Late Ordovician brachiopods from the South China </w:t>
      </w:r>
      <w:r>
        <w:rPr>
          <w:rFonts w:ascii="Times New Roman" w:hAnsi="Times New Roman" w:cs="Times New Roman"/>
          <w:sz w:val="24"/>
          <w:szCs w:val="24"/>
          <w:lang w:val="en-GB"/>
        </w:rPr>
        <w:t>p</w:t>
      </w:r>
      <w:r w:rsidRPr="003F07BC">
        <w:rPr>
          <w:rFonts w:ascii="Times New Roman" w:hAnsi="Times New Roman" w:cs="Times New Roman"/>
          <w:sz w:val="24"/>
          <w:szCs w:val="24"/>
          <w:lang w:val="en-GB"/>
        </w:rPr>
        <w:t xml:space="preserve">late, and their </w:t>
      </w:r>
      <w:proofErr w:type="spellStart"/>
      <w:r w:rsidRPr="003F07BC">
        <w:rPr>
          <w:rFonts w:ascii="Times New Roman" w:hAnsi="Times New Roman" w:cs="Times New Roman"/>
          <w:sz w:val="24"/>
          <w:szCs w:val="24"/>
          <w:lang w:val="en-GB"/>
        </w:rPr>
        <w:t>palaeogeographical</w:t>
      </w:r>
      <w:proofErr w:type="spellEnd"/>
      <w:r w:rsidRPr="003F07BC">
        <w:rPr>
          <w:rFonts w:ascii="Times New Roman" w:hAnsi="Times New Roman" w:cs="Times New Roman"/>
          <w:sz w:val="24"/>
          <w:szCs w:val="24"/>
          <w:lang w:val="en-GB"/>
        </w:rPr>
        <w:t xml:space="preserve"> significance</w:t>
      </w:r>
      <w:r>
        <w:rPr>
          <w:rFonts w:ascii="Times New Roman" w:hAnsi="Times New Roman" w:cs="Times New Roman"/>
          <w:sz w:val="24"/>
          <w:szCs w:val="24"/>
          <w:lang w:val="en-GB"/>
        </w:rPr>
        <w:t>:</w:t>
      </w:r>
      <w:r w:rsidRPr="003F07BC">
        <w:rPr>
          <w:rFonts w:ascii="Times New Roman" w:hAnsi="Times New Roman" w:cs="Times New Roman"/>
          <w:sz w:val="24"/>
          <w:szCs w:val="24"/>
          <w:lang w:val="en-GB"/>
        </w:rPr>
        <w:t xml:space="preserve"> Special Papers in Palaeontology, 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v. </w:t>
      </w:r>
      <w:r w:rsidRPr="003F07BC">
        <w:rPr>
          <w:rFonts w:ascii="Times New Roman" w:hAnsi="Times New Roman" w:cs="Times New Roman"/>
          <w:bCs/>
          <w:sz w:val="24"/>
          <w:szCs w:val="24"/>
          <w:lang w:val="en-GB"/>
        </w:rPr>
        <w:t>59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3F07BC">
        <w:rPr>
          <w:rFonts w:ascii="Times New Roman" w:hAnsi="Times New Roman" w:cs="Times New Roman"/>
          <w:sz w:val="24"/>
          <w:szCs w:val="24"/>
          <w:lang w:val="en-GB"/>
        </w:rPr>
        <w:t>70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p</w:t>
      </w:r>
      <w:r w:rsidRPr="003F07BC">
        <w:rPr>
          <w:rFonts w:ascii="Times New Roman" w:hAnsi="Times New Roman" w:cs="Times New Roman"/>
          <w:sz w:val="24"/>
          <w:szCs w:val="24"/>
          <w:lang w:val="en-GB"/>
        </w:rPr>
        <w:t>.</w:t>
      </w:r>
      <w:r w:rsidRPr="003F07B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176860A" w14:textId="77777777" w:rsidR="007F1E06" w:rsidRPr="006F55FA" w:rsidRDefault="007F1E06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US"/>
        </w:rPr>
      </w:pPr>
    </w:p>
    <w:p w14:paraId="4B010406" w14:textId="77777777" w:rsidR="004027EB" w:rsidRDefault="004027EB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14:paraId="01044495" w14:textId="77777777" w:rsidR="004027EB" w:rsidRDefault="004027EB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14:paraId="1BC7B8E9" w14:textId="77777777" w:rsidR="004027EB" w:rsidRDefault="004027EB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p w14:paraId="580D7FA3" w14:textId="77777777" w:rsidR="004027EB" w:rsidRPr="007F1E06" w:rsidRDefault="004027EB" w:rsidP="004027EB">
      <w:pPr>
        <w:spacing w:after="0" w:line="360" w:lineRule="auto"/>
        <w:ind w:left="426" w:hanging="426"/>
        <w:rPr>
          <w:rFonts w:ascii="Times New Roman" w:hAnsi="Times New Roman" w:cs="Times New Roman"/>
          <w:sz w:val="24"/>
          <w:szCs w:val="24"/>
          <w:lang w:val="en-GB"/>
        </w:rPr>
      </w:pPr>
    </w:p>
    <w:sectPr w:rsidR="004027EB" w:rsidRPr="007F1E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2EDBD8" w14:textId="77777777" w:rsidR="00AB48E6" w:rsidRDefault="00AB48E6" w:rsidP="00E04B98">
      <w:pPr>
        <w:spacing w:after="0" w:line="240" w:lineRule="auto"/>
      </w:pPr>
      <w:r>
        <w:separator/>
      </w:r>
    </w:p>
  </w:endnote>
  <w:endnote w:type="continuationSeparator" w:id="0">
    <w:p w14:paraId="7BFABDA5" w14:textId="77777777" w:rsidR="00AB48E6" w:rsidRDefault="00AB48E6" w:rsidP="00E04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39906C" w14:textId="77777777" w:rsidR="00AB48E6" w:rsidRDefault="00AB48E6" w:rsidP="00E04B98">
      <w:pPr>
        <w:spacing w:after="0" w:line="240" w:lineRule="auto"/>
      </w:pPr>
      <w:r>
        <w:separator/>
      </w:r>
    </w:p>
  </w:footnote>
  <w:footnote w:type="continuationSeparator" w:id="0">
    <w:p w14:paraId="0DB879F2" w14:textId="77777777" w:rsidR="00AB48E6" w:rsidRDefault="00AB48E6" w:rsidP="00E04B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3A"/>
    <w:rsid w:val="0009372D"/>
    <w:rsid w:val="000A201C"/>
    <w:rsid w:val="001B2265"/>
    <w:rsid w:val="002B2E71"/>
    <w:rsid w:val="00341E74"/>
    <w:rsid w:val="003908E8"/>
    <w:rsid w:val="003F07BC"/>
    <w:rsid w:val="004027EB"/>
    <w:rsid w:val="00443EB8"/>
    <w:rsid w:val="00520F92"/>
    <w:rsid w:val="00586851"/>
    <w:rsid w:val="005D3FBC"/>
    <w:rsid w:val="00681385"/>
    <w:rsid w:val="006D552B"/>
    <w:rsid w:val="006E0F6F"/>
    <w:rsid w:val="006F55FA"/>
    <w:rsid w:val="007F1E06"/>
    <w:rsid w:val="00830F1F"/>
    <w:rsid w:val="00835C3B"/>
    <w:rsid w:val="009B21B3"/>
    <w:rsid w:val="009B461E"/>
    <w:rsid w:val="009E5EA4"/>
    <w:rsid w:val="00AB48E6"/>
    <w:rsid w:val="00AF5845"/>
    <w:rsid w:val="00BF5AA5"/>
    <w:rsid w:val="00C0423A"/>
    <w:rsid w:val="00C114D2"/>
    <w:rsid w:val="00C177BA"/>
    <w:rsid w:val="00C33254"/>
    <w:rsid w:val="00D00F0B"/>
    <w:rsid w:val="00D349B1"/>
    <w:rsid w:val="00D7237F"/>
    <w:rsid w:val="00DA2E61"/>
    <w:rsid w:val="00E04B98"/>
    <w:rsid w:val="00E375A4"/>
    <w:rsid w:val="00EF318A"/>
    <w:rsid w:val="00F05A3D"/>
    <w:rsid w:val="00F1392F"/>
    <w:rsid w:val="00FD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0CF297"/>
  <w15:chartTrackingRefBased/>
  <w15:docId w15:val="{6CB676CA-836A-439D-AD36-09887D300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C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042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B21B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04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4B98"/>
  </w:style>
  <w:style w:type="paragraph" w:styleId="Footer">
    <w:name w:val="footer"/>
    <w:basedOn w:val="Normal"/>
    <w:link w:val="FooterChar"/>
    <w:uiPriority w:val="99"/>
    <w:unhideWhenUsed/>
    <w:rsid w:val="00E04B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4B98"/>
  </w:style>
  <w:style w:type="paragraph" w:styleId="BalloonText">
    <w:name w:val="Balloon Text"/>
    <w:basedOn w:val="Normal"/>
    <w:link w:val="BalloonTextChar"/>
    <w:uiPriority w:val="99"/>
    <w:semiHidden/>
    <w:unhideWhenUsed/>
    <w:rsid w:val="00E04B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B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robertbblodgett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jin@uwo.c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Jisuo Jin</dc:creator>
  <cp:keywords/>
  <dc:description/>
  <cp:lastModifiedBy>Jisuo Jin</cp:lastModifiedBy>
  <cp:revision>40</cp:revision>
  <dcterms:created xsi:type="dcterms:W3CDTF">2019-10-07T20:17:00Z</dcterms:created>
  <dcterms:modified xsi:type="dcterms:W3CDTF">2020-01-30T16:36:00Z</dcterms:modified>
</cp:coreProperties>
</file>