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BB4" w:rsidRPr="00451093" w:rsidRDefault="00877BB4" w:rsidP="00877BB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65B0">
        <w:rPr>
          <w:rFonts w:ascii="Times New Roman" w:hAnsi="Times New Roman" w:cs="Times New Roman"/>
          <w:b/>
          <w:sz w:val="24"/>
          <w:szCs w:val="24"/>
          <w:lang w:val="en-US"/>
        </w:rPr>
        <w:t>Table e-1: Included</w:t>
      </w:r>
      <w:r w:rsidRPr="004510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metabolites in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(sub-)</w:t>
      </w:r>
      <w:r w:rsidRPr="004510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pathways </w:t>
      </w:r>
    </w:p>
    <w:tbl>
      <w:tblPr>
        <w:tblStyle w:val="Tabelraster"/>
        <w:tblW w:w="921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376"/>
        <w:gridCol w:w="1560"/>
        <w:gridCol w:w="4002"/>
      </w:tblGrid>
      <w:tr w:rsidR="00877BB4" w:rsidRPr="00BA11B2" w:rsidTr="00C53A71">
        <w:trPr>
          <w:trHeight w:val="24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Metabolite pathway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Metabolite </w:t>
            </w:r>
          </w:p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subpathway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Metabolite abbreviation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Metabolite name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  <w:tcBorders>
              <w:top w:val="single" w:sz="4" w:space="0" w:color="auto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Lipids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VLDL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XXL-VLDL-P</w:t>
            </w:r>
          </w:p>
        </w:tc>
        <w:tc>
          <w:tcPr>
            <w:tcW w:w="4002" w:type="dxa"/>
            <w:tcBorders>
              <w:top w:val="single" w:sz="4" w:space="0" w:color="auto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chylomicrons and extremely large VLDL particles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chylomicrons and extremely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chylomicrons and extremely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chylomicrons and extremely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chylomicrons and extremely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chylomicrons and extremely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XXL-VLDL-TG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chylomicrons and extremely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very large VLDL particles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very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very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very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very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very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XL-VLDL-TG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very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large VLDL particles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large VLDL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large VLDL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large VLDL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L-VLDL-TG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large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medium VLDL particles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medium VLDL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medium VLDL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medium VLDL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</w:rPr>
              <w:t xml:space="preserve">Cholesterol esters in medium VLDL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medium VLDL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M-VLDL-TG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medium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small VLDL particles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small VLDL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small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small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small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small VLDL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S-VLDL-TG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small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very small VLDL particles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very small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very small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very small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very small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very small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XS-VLDL-TG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very small VLDL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VLDL-D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diameter for VLDL particles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VLDL-C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Total cholesterol in VLDL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VLDL-TG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Triglycerides in VLDL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</w:t>
            </w: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IDL particles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IDL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IDL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IDL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IDL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IDL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IDL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LDL</w:t>
            </w: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large LDL particles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large 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large 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large 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large 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large 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L-LDL-TG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large 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medium LDL particles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medium 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medium 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medium 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medium 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medium 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M-LDL-TG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medium 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small LDL particles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small 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small 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small 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small 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small LDL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S-LDL-TG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small LDL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LDL-D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diameter for LDL particles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Total cholesterol in LDL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Triglycerides in LDL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HDL</w:t>
            </w: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very large HDL particles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very large HDL 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very large HDL 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very large HDL 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very large HDL 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very large HDL 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XL-HDL-TG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very large HDL 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large HDL particles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large HDL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large HDL 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large HDL 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large HDL </w:t>
            </w:r>
          </w:p>
        </w:tc>
      </w:tr>
      <w:tr w:rsidR="00877BB4" w:rsidRPr="00B665B0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large HDL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L-HDL-TG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large HDL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medium HDL particles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medium HDL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medium HDL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medium HDL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medium HDL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medium HDL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M-HDL-TG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medium HDL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S-HDL-P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Concentration of small HDL particles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lipids in small HDL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S-HDL-PL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Phospholipids in small HDL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cholesterol in small HDL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S-HDL-CE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Cholesterol esters in small HDL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S-HDL-FC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Free cholesterol in small HDL 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S-HDL-TG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Triglycerides in small HDL </w:t>
            </w:r>
          </w:p>
        </w:tc>
      </w:tr>
      <w:tr w:rsidR="00877BB4" w:rsidRPr="00877BB4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HDL-D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diameter for HDL particles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HDL-C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Total cholesterol in HDL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HDL2-C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Total cholesterol in HDL2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HDL3-C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Total cholesterol in HDL3</w:t>
            </w:r>
          </w:p>
        </w:tc>
      </w:tr>
      <w:tr w:rsidR="00877BB4" w:rsidRPr="00BA11B2" w:rsidTr="00C53A71">
        <w:trPr>
          <w:trHeight w:val="240"/>
        </w:trPr>
        <w:tc>
          <w:tcPr>
            <w:tcW w:w="12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HDL-TG</w:t>
            </w:r>
          </w:p>
        </w:tc>
        <w:tc>
          <w:tcPr>
            <w:tcW w:w="4002" w:type="dxa"/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Triglycerides in HDL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Sterol/Steroid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Serum-C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Serum total cholesterol</w:t>
            </w:r>
          </w:p>
        </w:tc>
      </w:tr>
      <w:tr w:rsidR="00877BB4" w:rsidRPr="00877BB4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Remnant-C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Remnant cholesterol (non-HDL, non-LDL -cholesterol)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EstC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Esterified cholesterol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FreeC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Free cholesterol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Serum-TG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Serum total triglycerides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Glycerophospholipids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TotPG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phosphoglycerides</w:t>
            </w:r>
            <w:proofErr w:type="spellEnd"/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PC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Phosphatidylcholine and other </w:t>
            </w: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cholines</w:t>
            </w:r>
            <w:proofErr w:type="spellEnd"/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Sphingolipid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SM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Sphingomyelins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Glycerolipid</w:t>
            </w:r>
            <w:proofErr w:type="spellEnd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metabolism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TotCho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cholines</w:t>
            </w:r>
            <w:proofErr w:type="spellEnd"/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Fatty acid, summary measure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TotFA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Total fatty acids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UnsatDeg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Estimated degree of unsaturation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FAw3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Omega-3 fatty acids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FAw6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Omega-6 fatty acids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PUFA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Polyunsaturated fatty acids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MUFA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Monounsaturated fatty acids; 16:1, 18:1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SFA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Saturated fatty acids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Essential fatty acid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DHA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22:6, </w:t>
            </w:r>
            <w:bookmarkStart w:id="1" w:name="OLE_LINK5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docosahexaenoic acid</w:t>
            </w:r>
            <w:bookmarkEnd w:id="1"/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18:2, linoleic acid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Ketone bodies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AcAce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Acetoacetate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bOHBut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3-hydroxybutyrate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Carbohydrates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Glycolysis, gluconeogenesis, pyruvate metabolism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Glc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Glucose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Lac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Lactate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Pyr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Pyruvate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Energy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Krebs cycle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Cit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Citrate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Amino acids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Alanine and aspartate metabolism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Ala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Alanine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Glutamate metabolism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Gln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Glutamine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Histidine metabolism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His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Histidine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Valine, leucine and isoleucine metabolism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Ile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Isoleucine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Leu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Leucine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Val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Valine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Phenylalanine &amp; tyrosine metabolism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Phe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Phenylalanine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Tyr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Tyrosine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Creatine</w:t>
            </w:r>
            <w:proofErr w:type="spellEnd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metabolism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Crea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Creatinine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Peptides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Apolipoprotein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ApoA1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Apolipoprotein A-I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ApoB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Apolipoprotein B</w:t>
            </w:r>
          </w:p>
        </w:tc>
      </w:tr>
      <w:tr w:rsidR="00877BB4" w:rsidRPr="00BA11B2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Protein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Alb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Albumin</w:t>
            </w:r>
          </w:p>
        </w:tc>
      </w:tr>
      <w:tr w:rsidR="00877BB4" w:rsidRPr="00877BB4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Glycoprotein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</w:t>
            </w:r>
            <w:proofErr w:type="spellEnd"/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77BB4" w:rsidRPr="00BA11B2" w:rsidRDefault="00877BB4" w:rsidP="00C53A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1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Glycoprotein acetyls, mainly a1-acid glycoprotein</w:t>
            </w:r>
          </w:p>
        </w:tc>
      </w:tr>
      <w:tr w:rsidR="00877BB4" w:rsidRPr="00877BB4" w:rsidTr="00C53A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7BB4" w:rsidRPr="002429FF" w:rsidRDefault="00877BB4" w:rsidP="00C53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Abbreviations: </w:t>
            </w:r>
            <w:r w:rsidRPr="00242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HDL=High-density lipoprotein, IDL=Intermediate-density lipoprotein, LDL=Low-density lipoprotein, VLDL=Very-low-density lipoprotein.</w:t>
            </w:r>
          </w:p>
        </w:tc>
      </w:tr>
    </w:tbl>
    <w:p w:rsidR="001F7C95" w:rsidRPr="009A37D4" w:rsidRDefault="008E2F5B">
      <w:pPr>
        <w:rPr>
          <w:lang w:val="en-US"/>
        </w:rPr>
      </w:pPr>
    </w:p>
    <w:sectPr w:rsidR="001F7C95" w:rsidRPr="009A37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A1A" w:rsidRDefault="00965A1A" w:rsidP="00965A1A">
      <w:pPr>
        <w:spacing w:after="0" w:line="240" w:lineRule="auto"/>
      </w:pPr>
      <w:r>
        <w:separator/>
      </w:r>
    </w:p>
  </w:endnote>
  <w:endnote w:type="continuationSeparator" w:id="0">
    <w:p w:rsidR="00965A1A" w:rsidRDefault="00965A1A" w:rsidP="00965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A1A" w:rsidRDefault="00965A1A" w:rsidP="00965A1A">
      <w:pPr>
        <w:spacing w:after="0" w:line="240" w:lineRule="auto"/>
      </w:pPr>
      <w:r>
        <w:separator/>
      </w:r>
    </w:p>
  </w:footnote>
  <w:footnote w:type="continuationSeparator" w:id="0">
    <w:p w:rsidR="00965A1A" w:rsidRDefault="00965A1A" w:rsidP="00965A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A7"/>
    <w:rsid w:val="004E7A1A"/>
    <w:rsid w:val="00696D6B"/>
    <w:rsid w:val="00877BB4"/>
    <w:rsid w:val="008C27A7"/>
    <w:rsid w:val="008E2F5B"/>
    <w:rsid w:val="00965A1A"/>
    <w:rsid w:val="009A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A37D4"/>
    <w:pPr>
      <w:spacing w:after="160" w:line="259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A37D4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65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5A1A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965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5A1A"/>
    <w:rPr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A37D4"/>
    <w:pPr>
      <w:spacing w:after="160" w:line="259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A37D4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65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5A1A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965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5A1A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1025</Words>
  <Characters>5642</Characters>
  <Application>Microsoft Office Word</Application>
  <DocSecurity>0</DocSecurity>
  <Lines>47</Lines>
  <Paragraphs>13</Paragraphs>
  <ScaleCrop>false</ScaleCrop>
  <Company>LUMC</Company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Vijfhuizen, L.S. (HG)</dc:creator>
  <cp:keywords/>
  <dc:description/>
  <cp:lastModifiedBy>onderwag</cp:lastModifiedBy>
  <cp:revision>5</cp:revision>
  <dcterms:created xsi:type="dcterms:W3CDTF">2018-10-31T10:13:00Z</dcterms:created>
  <dcterms:modified xsi:type="dcterms:W3CDTF">2019-01-09T05:25:00Z</dcterms:modified>
</cp:coreProperties>
</file>