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CC4" w:rsidRPr="00315CC4" w:rsidRDefault="00315CC4">
      <w:pPr>
        <w:rPr>
          <w:sz w:val="32"/>
        </w:rPr>
      </w:pPr>
      <w:r w:rsidRPr="00315CC4">
        <w:rPr>
          <w:sz w:val="32"/>
        </w:rPr>
        <w:t>DATA</w:t>
      </w:r>
      <w:bookmarkStart w:id="0" w:name="_GoBack"/>
      <w:bookmarkEnd w:id="0"/>
    </w:p>
    <w:tbl>
      <w:tblPr>
        <w:tblW w:w="3040" w:type="dxa"/>
        <w:tblInd w:w="1227" w:type="dxa"/>
        <w:tblLook w:val="04A0" w:firstRow="1" w:lastRow="0" w:firstColumn="1" w:lastColumn="0" w:noHBand="0" w:noVBand="1"/>
      </w:tblPr>
      <w:tblGrid>
        <w:gridCol w:w="1160"/>
        <w:gridCol w:w="1880"/>
      </w:tblGrid>
      <w:tr w:rsidR="00923ECC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ECC" w:rsidRPr="00923ECC" w:rsidRDefault="00923ECC" w:rsidP="00923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  <w:p w:rsidR="00315CC4" w:rsidRDefault="00315CC4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  <w:p w:rsidR="00315CC4" w:rsidRDefault="00315CC4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  <w:p w:rsidR="00315CC4" w:rsidRPr="00923ECC" w:rsidRDefault="00315CC4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15CC4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CC4" w:rsidRDefault="00315CC4" w:rsidP="00923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315CC4" w:rsidRDefault="00315CC4" w:rsidP="00923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315CC4" w:rsidRDefault="00315CC4" w:rsidP="00923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315CC4" w:rsidRDefault="00315CC4" w:rsidP="00923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Figure 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5CC4" w:rsidRDefault="00315CC4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3ECC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3ECC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Pin height/cm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Voltage/kV</w:t>
            </w:r>
          </w:p>
        </w:tc>
      </w:tr>
      <w:tr w:rsidR="00923ECC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2.95</w:t>
            </w:r>
          </w:p>
        </w:tc>
      </w:tr>
      <w:tr w:rsidR="00923ECC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4.7</w:t>
            </w:r>
          </w:p>
        </w:tc>
      </w:tr>
      <w:tr w:rsidR="00923ECC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5.4</w:t>
            </w:r>
          </w:p>
        </w:tc>
      </w:tr>
      <w:tr w:rsidR="00923ECC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7.3</w:t>
            </w:r>
          </w:p>
        </w:tc>
      </w:tr>
      <w:tr w:rsidR="00923ECC" w:rsidRPr="00923ECC" w:rsidTr="00923ECC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9.7</w:t>
            </w:r>
          </w:p>
        </w:tc>
      </w:tr>
    </w:tbl>
    <w:p w:rsidR="001B2398" w:rsidRDefault="001B2398"/>
    <w:p w:rsidR="00923ECC" w:rsidRDefault="00923ECC">
      <w:r>
        <w:t>Figure 5</w:t>
      </w:r>
    </w:p>
    <w:p w:rsidR="00923ECC" w:rsidRDefault="00923ECC">
      <w:r>
        <w:t xml:space="preserve">    Layer thickness/mm                       Critical Voltage/kV</w:t>
      </w:r>
    </w:p>
    <w:tbl>
      <w:tblPr>
        <w:tblW w:w="3920" w:type="dxa"/>
        <w:tblLook w:val="04A0" w:firstRow="1" w:lastRow="0" w:firstColumn="1" w:lastColumn="0" w:noHBand="0" w:noVBand="1"/>
      </w:tblPr>
      <w:tblGrid>
        <w:gridCol w:w="960"/>
        <w:gridCol w:w="2960"/>
      </w:tblGrid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1.87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4.24</w:t>
            </w:r>
          </w:p>
        </w:tc>
      </w:tr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2.81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5.6</w:t>
            </w:r>
          </w:p>
        </w:tc>
      </w:tr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3.41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6.1</w:t>
            </w:r>
          </w:p>
        </w:tc>
      </w:tr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3.58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6.22</w:t>
            </w:r>
          </w:p>
        </w:tc>
      </w:tr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4.1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6.5</w:t>
            </w:r>
          </w:p>
        </w:tc>
      </w:tr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4.5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5.21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7.5</w:t>
            </w:r>
          </w:p>
        </w:tc>
      </w:tr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7.8</w:t>
            </w:r>
          </w:p>
        </w:tc>
      </w:tr>
      <w:tr w:rsidR="00923ECC" w:rsidRPr="00923ECC" w:rsidTr="00923E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6.7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ECC" w:rsidRPr="00923ECC" w:rsidRDefault="00923ECC" w:rsidP="00923E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3ECC">
              <w:rPr>
                <w:rFonts w:ascii="Calibri" w:eastAsia="Times New Roman" w:hAnsi="Calibri" w:cs="Calibri"/>
                <w:color w:val="000000"/>
              </w:rPr>
              <w:t>8.3</w:t>
            </w:r>
          </w:p>
        </w:tc>
      </w:tr>
    </w:tbl>
    <w:p w:rsidR="00923ECC" w:rsidRDefault="00923ECC"/>
    <w:p w:rsidR="00923ECC" w:rsidRDefault="00923ECC"/>
    <w:p w:rsidR="00923ECC" w:rsidRDefault="000A50E1">
      <w:r>
        <w:t>Figure 8</w:t>
      </w:r>
    </w:p>
    <w:p w:rsidR="000A50E1" w:rsidRDefault="000A50E1">
      <w:r>
        <w:t xml:space="preserve"> </w:t>
      </w:r>
      <w:proofErr w:type="spellStart"/>
      <w:r>
        <w:t>Arb</w:t>
      </w:r>
      <w:proofErr w:type="spellEnd"/>
      <w:r>
        <w:t xml:space="preserve">. Units of </w:t>
      </w:r>
      <w:r>
        <w:br/>
        <w:t xml:space="preserve">distance from </w:t>
      </w:r>
      <w:proofErr w:type="gramStart"/>
      <w:r>
        <w:t>center</w:t>
      </w:r>
      <w:proofErr w:type="gramEnd"/>
      <w:r>
        <w:br/>
        <w:t>(1 = center, 5 = boundary)             bead-cell size/mm</w:t>
      </w:r>
    </w:p>
    <w:tbl>
      <w:tblPr>
        <w:tblW w:w="2320" w:type="dxa"/>
        <w:tblLook w:val="04A0" w:firstRow="1" w:lastRow="0" w:firstColumn="1" w:lastColumn="0" w:noHBand="0" w:noVBand="1"/>
      </w:tblPr>
      <w:tblGrid>
        <w:gridCol w:w="1160"/>
        <w:gridCol w:w="1160"/>
      </w:tblGrid>
      <w:tr w:rsidR="000A50E1" w:rsidRPr="000A50E1" w:rsidTr="000A50E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0.5375</w:t>
            </w:r>
          </w:p>
        </w:tc>
      </w:tr>
      <w:tr w:rsidR="000A50E1" w:rsidRPr="000A50E1" w:rsidTr="000A50E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0.275</w:t>
            </w:r>
          </w:p>
        </w:tc>
      </w:tr>
      <w:tr w:rsidR="000A50E1" w:rsidRPr="000A50E1" w:rsidTr="000A50E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0.25</w:t>
            </w:r>
          </w:p>
        </w:tc>
      </w:tr>
      <w:tr w:rsidR="000A50E1" w:rsidRPr="000A50E1" w:rsidTr="000A50E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0.166</w:t>
            </w:r>
          </w:p>
        </w:tc>
      </w:tr>
      <w:tr w:rsidR="000A50E1" w:rsidRPr="000A50E1" w:rsidTr="000A50E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lastRenderedPageBreak/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0E1" w:rsidRPr="000A50E1" w:rsidRDefault="000A50E1" w:rsidP="000A50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A50E1">
              <w:rPr>
                <w:rFonts w:ascii="Calibri" w:eastAsia="Times New Roman" w:hAnsi="Calibri" w:cs="Calibri"/>
                <w:color w:val="000000"/>
              </w:rPr>
              <w:t>0.15</w:t>
            </w:r>
          </w:p>
        </w:tc>
      </w:tr>
    </w:tbl>
    <w:p w:rsidR="000A50E1" w:rsidRDefault="000A50E1"/>
    <w:p w:rsidR="00315CC4" w:rsidRDefault="00551546">
      <w:r>
        <w:t>Fig 11 (only positive scale)</w:t>
      </w:r>
    </w:p>
    <w:p w:rsidR="000A50E1" w:rsidRDefault="00315CC4">
      <w:r>
        <w:t>Current micro Amp        Voltage/ kV</w:t>
      </w:r>
      <w:r w:rsidR="00551546">
        <w:t xml:space="preserve"> </w:t>
      </w:r>
    </w:p>
    <w:tbl>
      <w:tblPr>
        <w:tblW w:w="2680" w:type="dxa"/>
        <w:tblLook w:val="04A0" w:firstRow="1" w:lastRow="0" w:firstColumn="1" w:lastColumn="0" w:noHBand="0" w:noVBand="1"/>
      </w:tblPr>
      <w:tblGrid>
        <w:gridCol w:w="1160"/>
        <w:gridCol w:w="1520"/>
      </w:tblGrid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1.495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2.038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2.6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3.521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0.1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4.05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4.27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4.4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0.4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4.74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0.5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4.95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0.6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0.7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5.5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0.8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5.63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0.9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5.8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6.16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1.1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6.4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6.5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1.3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6.6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1.4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6.8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1.5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6.9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1.6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7.03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1.7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7.12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1.8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7.3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1.9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7.4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7.6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2.3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3.2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8.57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3.9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9.3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5.2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9.6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10.15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7.2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10.23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7.6</w:t>
            </w:r>
          </w:p>
        </w:tc>
      </w:tr>
      <w:tr w:rsidR="00551546" w:rsidRPr="00551546" w:rsidTr="00551546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10.7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46" w:rsidRPr="00551546" w:rsidRDefault="00551546" w:rsidP="005515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546">
              <w:rPr>
                <w:rFonts w:ascii="Calibri" w:eastAsia="Times New Roman" w:hAnsi="Calibri" w:cs="Calibri"/>
                <w:color w:val="000000"/>
              </w:rPr>
              <w:t>8.6</w:t>
            </w:r>
          </w:p>
        </w:tc>
      </w:tr>
    </w:tbl>
    <w:p w:rsidR="00551546" w:rsidRDefault="00551546"/>
    <w:sectPr w:rsidR="005515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CC"/>
    <w:rsid w:val="000A50E1"/>
    <w:rsid w:val="001B2398"/>
    <w:rsid w:val="00315CC4"/>
    <w:rsid w:val="00551546"/>
    <w:rsid w:val="0092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BA5885-8758-44C1-96DD-4DAFC33B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Niazi</dc:creator>
  <cp:keywords/>
  <dc:description/>
  <cp:lastModifiedBy>Muhammad Niazi</cp:lastModifiedBy>
  <cp:revision>1</cp:revision>
  <dcterms:created xsi:type="dcterms:W3CDTF">2017-05-12T07:10:00Z</dcterms:created>
  <dcterms:modified xsi:type="dcterms:W3CDTF">2017-05-12T15:44:00Z</dcterms:modified>
</cp:coreProperties>
</file>