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0D2977" w14:textId="63F669C4" w:rsidR="002C6664" w:rsidRPr="007E2C72" w:rsidRDefault="001246E7" w:rsidP="005863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sz w:val="24"/>
          <w:szCs w:val="24"/>
          <w:lang w:val="es-MX"/>
        </w:rPr>
        <w:t xml:space="preserve">Online </w:t>
      </w:r>
      <w:r w:rsidR="002C6664" w:rsidRPr="007E2C72">
        <w:rPr>
          <w:rFonts w:ascii="Times New Roman" w:hAnsi="Times New Roman" w:cs="Times New Roman"/>
          <w:b/>
          <w:sz w:val="24"/>
          <w:szCs w:val="24"/>
          <w:lang w:val="es-MX"/>
        </w:rPr>
        <w:t xml:space="preserve">Appendix </w:t>
      </w:r>
      <w:r>
        <w:rPr>
          <w:rFonts w:ascii="Times New Roman" w:hAnsi="Times New Roman" w:cs="Times New Roman"/>
          <w:b/>
          <w:sz w:val="24"/>
          <w:szCs w:val="24"/>
          <w:lang w:val="es-MX"/>
        </w:rPr>
        <w:t>Q</w:t>
      </w:r>
      <w:r w:rsidR="002C6664" w:rsidRPr="007E2C72">
        <w:rPr>
          <w:rFonts w:ascii="Times New Roman" w:hAnsi="Times New Roman" w:cs="Times New Roman"/>
          <w:b/>
          <w:sz w:val="24"/>
          <w:szCs w:val="24"/>
          <w:lang w:val="es-MX"/>
        </w:rPr>
        <w:t>. Details o</w:t>
      </w:r>
      <w:r w:rsidR="00986C47">
        <w:rPr>
          <w:rFonts w:ascii="Times New Roman" w:hAnsi="Times New Roman" w:cs="Times New Roman"/>
          <w:b/>
          <w:sz w:val="24"/>
          <w:szCs w:val="24"/>
          <w:lang w:val="es-MX"/>
        </w:rPr>
        <w:t>f</w:t>
      </w:r>
      <w:r w:rsidR="002C6664" w:rsidRPr="007E2C72">
        <w:rPr>
          <w:rFonts w:ascii="Times New Roman" w:hAnsi="Times New Roman" w:cs="Times New Roman"/>
          <w:b/>
          <w:sz w:val="24"/>
          <w:szCs w:val="24"/>
          <w:lang w:val="es-MX"/>
        </w:rPr>
        <w:t xml:space="preserve"> the imputation analyses</w:t>
      </w:r>
      <w:r w:rsidR="001007A8">
        <w:rPr>
          <w:rFonts w:ascii="Times New Roman" w:hAnsi="Times New Roman" w:cs="Times New Roman"/>
          <w:b/>
          <w:sz w:val="24"/>
          <w:szCs w:val="24"/>
          <w:lang w:val="es-MX"/>
        </w:rPr>
        <w:t xml:space="preserve"> (including Tables Q1–Q6).</w:t>
      </w:r>
    </w:p>
    <w:p w14:paraId="23D04DC0" w14:textId="77777777" w:rsidR="005863F5" w:rsidRDefault="005863F5" w:rsidP="005863F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12121"/>
          <w:sz w:val="24"/>
          <w:szCs w:val="24"/>
        </w:rPr>
      </w:pPr>
    </w:p>
    <w:p w14:paraId="6DFC878E" w14:textId="499A64E6" w:rsidR="006F33D2" w:rsidRDefault="002C6664" w:rsidP="00AE3B8E">
      <w:pPr>
        <w:shd w:val="clear" w:color="auto" w:fill="FFFFFF"/>
        <w:spacing w:after="0" w:line="480" w:lineRule="auto"/>
        <w:rPr>
          <w:rFonts w:ascii="Times New Roman" w:hAnsi="Times New Roman" w:cs="Times New Roman"/>
          <w:color w:val="212121"/>
          <w:sz w:val="24"/>
          <w:szCs w:val="24"/>
        </w:rPr>
      </w:pPr>
      <w:r w:rsidRPr="002C6664">
        <w:rPr>
          <w:rFonts w:ascii="Times New Roman" w:hAnsi="Times New Roman" w:cs="Times New Roman"/>
          <w:color w:val="212121"/>
          <w:sz w:val="24"/>
          <w:szCs w:val="24"/>
        </w:rPr>
        <w:t xml:space="preserve">We used </w:t>
      </w:r>
      <w:proofErr w:type="spellStart"/>
      <w:r w:rsidRPr="002C6664">
        <w:rPr>
          <w:rFonts w:ascii="Times New Roman" w:hAnsi="Times New Roman" w:cs="Times New Roman"/>
          <w:color w:val="212121"/>
          <w:sz w:val="24"/>
          <w:szCs w:val="24"/>
        </w:rPr>
        <w:t>Rphylopars</w:t>
      </w:r>
      <w:proofErr w:type="spellEnd"/>
      <w:r w:rsidRPr="002C6664">
        <w:rPr>
          <w:rFonts w:ascii="Times New Roman" w:hAnsi="Times New Roman" w:cs="Times New Roman"/>
          <w:color w:val="212121"/>
          <w:sz w:val="24"/>
          <w:szCs w:val="24"/>
        </w:rPr>
        <w:t xml:space="preserve"> (</w:t>
      </w:r>
      <w:proofErr w:type="spellStart"/>
      <w:r w:rsidRPr="002C6664">
        <w:rPr>
          <w:rFonts w:ascii="Times New Roman" w:hAnsi="Times New Roman" w:cs="Times New Roman"/>
          <w:color w:val="212121"/>
          <w:sz w:val="24"/>
          <w:szCs w:val="24"/>
        </w:rPr>
        <w:t>Goolsby</w:t>
      </w:r>
      <w:proofErr w:type="spellEnd"/>
      <w:r w:rsidRPr="002C6664">
        <w:rPr>
          <w:rFonts w:ascii="Times New Roman" w:hAnsi="Times New Roman" w:cs="Times New Roman"/>
          <w:color w:val="212121"/>
          <w:sz w:val="24"/>
          <w:szCs w:val="24"/>
        </w:rPr>
        <w:t xml:space="preserve"> et al</w:t>
      </w:r>
      <w:r w:rsidR="006E12D5">
        <w:rPr>
          <w:rFonts w:ascii="Times New Roman" w:hAnsi="Times New Roman" w:cs="Times New Roman"/>
          <w:color w:val="212121"/>
          <w:sz w:val="24"/>
          <w:szCs w:val="24"/>
        </w:rPr>
        <w:t>.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 xml:space="preserve"> 2016) to estimate</w:t>
      </w:r>
      <w:r w:rsidR="005407A7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C21C78">
        <w:rPr>
          <w:rFonts w:ascii="Times New Roman" w:hAnsi="Times New Roman" w:cs="Times New Roman"/>
          <w:color w:val="212121"/>
          <w:sz w:val="24"/>
          <w:szCs w:val="24"/>
        </w:rPr>
        <w:t xml:space="preserve">values for </w:t>
      </w:r>
      <w:r w:rsidR="005407A7">
        <w:rPr>
          <w:rFonts w:ascii="Times New Roman" w:hAnsi="Times New Roman" w:cs="Times New Roman"/>
          <w:color w:val="212121"/>
          <w:sz w:val="24"/>
          <w:szCs w:val="24"/>
        </w:rPr>
        <w:t>missing data</w:t>
      </w:r>
      <w:r w:rsidR="00C21C78">
        <w:rPr>
          <w:rFonts w:ascii="Times New Roman" w:hAnsi="Times New Roman" w:cs="Times New Roman"/>
          <w:color w:val="212121"/>
          <w:sz w:val="24"/>
          <w:szCs w:val="24"/>
        </w:rPr>
        <w:t xml:space="preserve"> cells</w:t>
      </w:r>
      <w:r w:rsidR="005407A7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C21C78">
        <w:rPr>
          <w:rFonts w:ascii="Times New Roman" w:hAnsi="Times New Roman" w:cs="Times New Roman"/>
          <w:color w:val="212121"/>
          <w:sz w:val="24"/>
          <w:szCs w:val="24"/>
        </w:rPr>
        <w:t>i</w:t>
      </w:r>
      <w:r w:rsidR="005407A7">
        <w:rPr>
          <w:rFonts w:ascii="Times New Roman" w:hAnsi="Times New Roman" w:cs="Times New Roman"/>
          <w:color w:val="212121"/>
          <w:sz w:val="24"/>
          <w:szCs w:val="24"/>
        </w:rPr>
        <w:t xml:space="preserve">n our FPCM datasets </w:t>
      </w:r>
      <w:r w:rsidR="008C0954">
        <w:rPr>
          <w:rFonts w:ascii="Times New Roman" w:hAnsi="Times New Roman" w:cs="Times New Roman"/>
          <w:color w:val="212121"/>
          <w:sz w:val="24"/>
          <w:szCs w:val="24"/>
        </w:rPr>
        <w:t>using</w:t>
      </w:r>
      <w:r w:rsidR="005407A7">
        <w:rPr>
          <w:rFonts w:ascii="Times New Roman" w:hAnsi="Times New Roman" w:cs="Times New Roman"/>
          <w:color w:val="212121"/>
          <w:sz w:val="24"/>
          <w:szCs w:val="24"/>
        </w:rPr>
        <w:t xml:space="preserve"> phylogenetic imputation.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D7473D">
        <w:rPr>
          <w:rFonts w:ascii="Times New Roman" w:hAnsi="Times New Roman" w:cs="Times New Roman"/>
          <w:color w:val="212121"/>
          <w:sz w:val="24"/>
          <w:szCs w:val="24"/>
        </w:rPr>
        <w:t>The FPCM</w:t>
      </w:r>
      <w:r w:rsidR="00CA660B">
        <w:rPr>
          <w:rFonts w:ascii="Times New Roman" w:hAnsi="Times New Roman" w:cs="Times New Roman"/>
          <w:color w:val="212121"/>
          <w:sz w:val="24"/>
          <w:szCs w:val="24"/>
        </w:rPr>
        <w:t xml:space="preserve"> tree is our preferred tree, and this is therefore the primary</w:t>
      </w:r>
      <w:r w:rsidR="00D7473D">
        <w:rPr>
          <w:rFonts w:ascii="Times New Roman" w:hAnsi="Times New Roman" w:cs="Times New Roman"/>
          <w:color w:val="212121"/>
          <w:sz w:val="24"/>
          <w:szCs w:val="24"/>
        </w:rPr>
        <w:t xml:space="preserve"> dataset that we focus on in the Results. </w:t>
      </w:r>
      <w:r w:rsidR="005407A7">
        <w:rPr>
          <w:rFonts w:ascii="Times New Roman" w:hAnsi="Times New Roman" w:cs="Times New Roman"/>
          <w:color w:val="212121"/>
          <w:sz w:val="24"/>
          <w:szCs w:val="24"/>
        </w:rPr>
        <w:t xml:space="preserve">For traits that are </w:t>
      </w:r>
      <w:r w:rsidR="004F316A">
        <w:rPr>
          <w:rFonts w:ascii="Times New Roman" w:hAnsi="Times New Roman" w:cs="Times New Roman"/>
          <w:color w:val="212121"/>
          <w:sz w:val="24"/>
          <w:szCs w:val="24"/>
        </w:rPr>
        <w:t xml:space="preserve">statistically </w:t>
      </w:r>
      <w:r w:rsidR="005407A7">
        <w:rPr>
          <w:rFonts w:ascii="Times New Roman" w:hAnsi="Times New Roman" w:cs="Times New Roman"/>
          <w:color w:val="212121"/>
          <w:sz w:val="24"/>
          <w:szCs w:val="24"/>
        </w:rPr>
        <w:t xml:space="preserve">unrelated </w:t>
      </w:r>
      <w:r w:rsidR="00572E68">
        <w:rPr>
          <w:rFonts w:ascii="Times New Roman" w:hAnsi="Times New Roman" w:cs="Times New Roman"/>
          <w:color w:val="212121"/>
          <w:sz w:val="24"/>
          <w:szCs w:val="24"/>
        </w:rPr>
        <w:t>to each other</w:t>
      </w:r>
      <w:r w:rsidR="005407A7">
        <w:rPr>
          <w:rFonts w:ascii="Times New Roman" w:hAnsi="Times New Roman" w:cs="Times New Roman"/>
          <w:color w:val="212121"/>
          <w:sz w:val="24"/>
          <w:szCs w:val="24"/>
        </w:rPr>
        <w:t>, we computed a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 xml:space="preserve"> trait covariance matrix across taxa (phylogenetic covariance) </w:t>
      </w:r>
      <w:r w:rsidR="002277DA">
        <w:rPr>
          <w:rFonts w:ascii="Times New Roman" w:hAnsi="Times New Roman" w:cs="Times New Roman"/>
          <w:color w:val="212121"/>
          <w:sz w:val="24"/>
          <w:szCs w:val="24"/>
        </w:rPr>
        <w:t>using only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 xml:space="preserve"> the topology</w:t>
      </w:r>
      <w:r w:rsidR="00021BE8">
        <w:rPr>
          <w:rFonts w:ascii="Times New Roman" w:hAnsi="Times New Roman" w:cs="Times New Roman"/>
          <w:color w:val="212121"/>
          <w:sz w:val="24"/>
          <w:szCs w:val="24"/>
        </w:rPr>
        <w:t xml:space="preserve"> and branch lengths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2E46E5">
        <w:rPr>
          <w:rFonts w:ascii="Times New Roman" w:hAnsi="Times New Roman" w:cs="Times New Roman"/>
          <w:color w:val="212121"/>
          <w:sz w:val="24"/>
          <w:szCs w:val="24"/>
        </w:rPr>
        <w:t>for</w:t>
      </w:r>
      <w:r w:rsidR="005407A7">
        <w:rPr>
          <w:rFonts w:ascii="Times New Roman" w:hAnsi="Times New Roman" w:cs="Times New Roman"/>
          <w:color w:val="212121"/>
          <w:sz w:val="24"/>
          <w:szCs w:val="24"/>
        </w:rPr>
        <w:t xml:space="preserve"> imputation. For traits that are strongly related </w:t>
      </w:r>
      <w:r w:rsidR="007D7AE9">
        <w:rPr>
          <w:rFonts w:ascii="Times New Roman" w:hAnsi="Times New Roman" w:cs="Times New Roman"/>
          <w:color w:val="212121"/>
          <w:sz w:val="24"/>
          <w:szCs w:val="24"/>
        </w:rPr>
        <w:t>to each other</w:t>
      </w:r>
      <w:r w:rsidR="005407A7">
        <w:rPr>
          <w:rFonts w:ascii="Times New Roman" w:hAnsi="Times New Roman" w:cs="Times New Roman"/>
          <w:color w:val="212121"/>
          <w:sz w:val="24"/>
          <w:szCs w:val="24"/>
        </w:rPr>
        <w:t>,</w:t>
      </w:r>
      <w:r w:rsidR="001E565B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5407A7">
        <w:rPr>
          <w:rFonts w:ascii="Times New Roman" w:hAnsi="Times New Roman" w:cs="Times New Roman"/>
          <w:color w:val="212121"/>
          <w:sz w:val="24"/>
          <w:szCs w:val="24"/>
        </w:rPr>
        <w:t xml:space="preserve">the computation of the trait covariance matrix </w:t>
      </w:r>
      <w:r w:rsidR="002B396D">
        <w:rPr>
          <w:rFonts w:ascii="Times New Roman" w:hAnsi="Times New Roman" w:cs="Times New Roman"/>
          <w:color w:val="212121"/>
          <w:sz w:val="24"/>
          <w:szCs w:val="24"/>
        </w:rPr>
        <w:t xml:space="preserve">to impute the missing data </w:t>
      </w:r>
      <w:r w:rsidR="005407A7">
        <w:rPr>
          <w:rFonts w:ascii="Times New Roman" w:hAnsi="Times New Roman" w:cs="Times New Roman"/>
          <w:color w:val="212121"/>
          <w:sz w:val="24"/>
          <w:szCs w:val="24"/>
        </w:rPr>
        <w:t>depends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 xml:space="preserve"> on the topology and </w:t>
      </w:r>
      <w:r w:rsidR="005407A7">
        <w:rPr>
          <w:rFonts w:ascii="Times New Roman" w:hAnsi="Times New Roman" w:cs="Times New Roman"/>
          <w:color w:val="212121"/>
          <w:sz w:val="24"/>
          <w:szCs w:val="24"/>
        </w:rPr>
        <w:t xml:space="preserve">on the 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correlation</w:t>
      </w:r>
      <w:r w:rsidR="001E565B">
        <w:rPr>
          <w:rFonts w:ascii="Times New Roman" w:hAnsi="Times New Roman" w:cs="Times New Roman"/>
          <w:color w:val="212121"/>
          <w:sz w:val="24"/>
          <w:szCs w:val="24"/>
        </w:rPr>
        <w:t xml:space="preserve"> parameters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 xml:space="preserve"> among traits </w:t>
      </w:r>
      <w:r w:rsidR="00091A70">
        <w:rPr>
          <w:rFonts w:ascii="Times New Roman" w:hAnsi="Times New Roman" w:cs="Times New Roman"/>
          <w:color w:val="212121"/>
          <w:sz w:val="24"/>
          <w:szCs w:val="24"/>
        </w:rPr>
        <w:t>(more details below)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.</w:t>
      </w:r>
      <w:r w:rsidR="008A3A97" w:rsidRPr="002C6664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="00342E8A">
        <w:rPr>
          <w:rFonts w:ascii="Times New Roman" w:hAnsi="Times New Roman" w:cs="Times New Roman"/>
          <w:color w:val="212121"/>
          <w:sz w:val="24"/>
          <w:szCs w:val="24"/>
        </w:rPr>
        <w:t>Rphylopars</w:t>
      </w:r>
      <w:proofErr w:type="spellEnd"/>
      <w:r w:rsidR="00342E8A">
        <w:rPr>
          <w:rFonts w:ascii="Times New Roman" w:hAnsi="Times New Roman" w:cs="Times New Roman"/>
          <w:color w:val="212121"/>
          <w:sz w:val="24"/>
          <w:szCs w:val="24"/>
        </w:rPr>
        <w:t xml:space="preserve"> uses the observed data and phylogenetic information to </w:t>
      </w:r>
      <w:r w:rsidR="00D67210">
        <w:rPr>
          <w:rFonts w:ascii="Times New Roman" w:hAnsi="Times New Roman" w:cs="Times New Roman"/>
          <w:color w:val="212121"/>
          <w:sz w:val="24"/>
          <w:szCs w:val="24"/>
        </w:rPr>
        <w:t>estimate</w:t>
      </w:r>
      <w:r w:rsidR="00342E8A" w:rsidRPr="00342E8A">
        <w:rPr>
          <w:rFonts w:ascii="Times New Roman" w:hAnsi="Times New Roman" w:cs="Times New Roman"/>
          <w:color w:val="212121"/>
          <w:sz w:val="24"/>
          <w:szCs w:val="24"/>
        </w:rPr>
        <w:t xml:space="preserve"> ancestral reconstructions and prediction </w:t>
      </w:r>
      <w:proofErr w:type="spellStart"/>
      <w:r w:rsidR="00342E8A" w:rsidRPr="00342E8A">
        <w:rPr>
          <w:rFonts w:ascii="Times New Roman" w:hAnsi="Times New Roman" w:cs="Times New Roman"/>
          <w:color w:val="212121"/>
          <w:sz w:val="24"/>
          <w:szCs w:val="24"/>
        </w:rPr>
        <w:t>covariances</w:t>
      </w:r>
      <w:proofErr w:type="spellEnd"/>
      <w:r w:rsidR="00342E8A" w:rsidRPr="00342E8A">
        <w:rPr>
          <w:rFonts w:ascii="Times New Roman" w:hAnsi="Times New Roman" w:cs="Times New Roman"/>
          <w:color w:val="212121"/>
          <w:sz w:val="24"/>
          <w:szCs w:val="24"/>
        </w:rPr>
        <w:t xml:space="preserve"> for each internal node, as well as predicted means and </w:t>
      </w:r>
      <w:proofErr w:type="spellStart"/>
      <w:r w:rsidR="00342E8A" w:rsidRPr="00342E8A">
        <w:rPr>
          <w:rFonts w:ascii="Times New Roman" w:hAnsi="Times New Roman" w:cs="Times New Roman"/>
          <w:color w:val="212121"/>
          <w:sz w:val="24"/>
          <w:szCs w:val="24"/>
        </w:rPr>
        <w:t>covariances</w:t>
      </w:r>
      <w:proofErr w:type="spellEnd"/>
      <w:r w:rsidR="00342E8A" w:rsidRPr="00342E8A">
        <w:rPr>
          <w:rFonts w:ascii="Times New Roman" w:hAnsi="Times New Roman" w:cs="Times New Roman"/>
          <w:color w:val="212121"/>
          <w:sz w:val="24"/>
          <w:szCs w:val="24"/>
        </w:rPr>
        <w:t xml:space="preserve"> for missing values at the tips of </w:t>
      </w:r>
      <w:proofErr w:type="gramStart"/>
      <w:r w:rsidR="00342E8A" w:rsidRPr="00342E8A">
        <w:rPr>
          <w:rFonts w:ascii="Times New Roman" w:hAnsi="Times New Roman" w:cs="Times New Roman"/>
          <w:color w:val="212121"/>
          <w:sz w:val="24"/>
          <w:szCs w:val="24"/>
        </w:rPr>
        <w:t>the</w:t>
      </w:r>
      <w:proofErr w:type="gramEnd"/>
      <w:r w:rsidR="00342E8A" w:rsidRPr="00342E8A">
        <w:rPr>
          <w:rFonts w:ascii="Times New Roman" w:hAnsi="Times New Roman" w:cs="Times New Roman"/>
          <w:color w:val="212121"/>
          <w:sz w:val="24"/>
          <w:szCs w:val="24"/>
        </w:rPr>
        <w:t xml:space="preserve"> tree</w:t>
      </w:r>
      <w:r w:rsidR="00342E8A">
        <w:rPr>
          <w:rFonts w:ascii="Times New Roman" w:hAnsi="Times New Roman" w:cs="Times New Roman"/>
          <w:color w:val="212121"/>
          <w:sz w:val="24"/>
          <w:szCs w:val="24"/>
        </w:rPr>
        <w:t>.</w:t>
      </w:r>
      <w:r w:rsidR="001E565B">
        <w:rPr>
          <w:rFonts w:ascii="Times New Roman" w:hAnsi="Times New Roman" w:cs="Times New Roman"/>
          <w:color w:val="212121"/>
          <w:sz w:val="24"/>
          <w:szCs w:val="24"/>
        </w:rPr>
        <w:t xml:space="preserve"> For m</w:t>
      </w:r>
      <w:r w:rsidR="00AE3B8E">
        <w:rPr>
          <w:rFonts w:ascii="Times New Roman" w:hAnsi="Times New Roman" w:cs="Times New Roman"/>
          <w:color w:val="212121"/>
          <w:sz w:val="24"/>
          <w:szCs w:val="24"/>
        </w:rPr>
        <w:t>ore specific d</w:t>
      </w:r>
      <w:r w:rsidR="008A3A97">
        <w:rPr>
          <w:rFonts w:ascii="Times New Roman" w:hAnsi="Times New Roman" w:cs="Times New Roman"/>
          <w:color w:val="212121"/>
          <w:sz w:val="24"/>
          <w:szCs w:val="24"/>
        </w:rPr>
        <w:t xml:space="preserve">etails </w:t>
      </w:r>
      <w:r w:rsidR="005407A7">
        <w:rPr>
          <w:rFonts w:ascii="Times New Roman" w:hAnsi="Times New Roman" w:cs="Times New Roman"/>
          <w:color w:val="212121"/>
          <w:sz w:val="24"/>
          <w:szCs w:val="24"/>
        </w:rPr>
        <w:t>on the algorithm</w:t>
      </w:r>
      <w:r w:rsidR="008436DE">
        <w:rPr>
          <w:rFonts w:ascii="Times New Roman" w:hAnsi="Times New Roman" w:cs="Times New Roman"/>
          <w:color w:val="212121"/>
          <w:sz w:val="24"/>
          <w:szCs w:val="24"/>
        </w:rPr>
        <w:t>, general assumptions</w:t>
      </w:r>
      <w:r w:rsidR="00D67210">
        <w:rPr>
          <w:rFonts w:ascii="Times New Roman" w:hAnsi="Times New Roman" w:cs="Times New Roman"/>
          <w:color w:val="212121"/>
          <w:sz w:val="24"/>
          <w:szCs w:val="24"/>
        </w:rPr>
        <w:t>,</w:t>
      </w:r>
      <w:r w:rsidR="005407A7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8A3A97">
        <w:rPr>
          <w:rFonts w:ascii="Times New Roman" w:hAnsi="Times New Roman" w:cs="Times New Roman"/>
          <w:color w:val="212121"/>
          <w:sz w:val="24"/>
          <w:szCs w:val="24"/>
        </w:rPr>
        <w:t xml:space="preserve">and references </w:t>
      </w:r>
      <w:r w:rsidR="008436DE">
        <w:rPr>
          <w:rFonts w:ascii="Times New Roman" w:hAnsi="Times New Roman" w:cs="Times New Roman"/>
          <w:color w:val="212121"/>
          <w:sz w:val="24"/>
          <w:szCs w:val="24"/>
        </w:rPr>
        <w:t>see</w:t>
      </w:r>
      <w:r w:rsidR="00504DF5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="00F55842">
        <w:rPr>
          <w:rFonts w:ascii="Times New Roman" w:hAnsi="Times New Roman" w:cs="Times New Roman"/>
          <w:color w:val="212121"/>
          <w:sz w:val="24"/>
          <w:szCs w:val="24"/>
        </w:rPr>
        <w:t>Bruggeman</w:t>
      </w:r>
      <w:proofErr w:type="spellEnd"/>
      <w:r w:rsidR="00F55842">
        <w:rPr>
          <w:rFonts w:ascii="Times New Roman" w:hAnsi="Times New Roman" w:cs="Times New Roman"/>
          <w:color w:val="212121"/>
          <w:sz w:val="24"/>
          <w:szCs w:val="24"/>
        </w:rPr>
        <w:t xml:space="preserve"> et al. (2009) and </w:t>
      </w:r>
      <w:proofErr w:type="spellStart"/>
      <w:r w:rsidR="00FD16F6">
        <w:rPr>
          <w:rFonts w:ascii="Times New Roman" w:hAnsi="Times New Roman" w:cs="Times New Roman"/>
          <w:color w:val="212121"/>
          <w:sz w:val="24"/>
          <w:szCs w:val="24"/>
        </w:rPr>
        <w:t>Goolsby</w:t>
      </w:r>
      <w:proofErr w:type="spellEnd"/>
      <w:r w:rsidR="00FD16F6">
        <w:rPr>
          <w:rFonts w:ascii="Times New Roman" w:hAnsi="Times New Roman" w:cs="Times New Roman"/>
          <w:color w:val="212121"/>
          <w:sz w:val="24"/>
          <w:szCs w:val="24"/>
        </w:rPr>
        <w:t xml:space="preserve"> et al.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8F1BAC">
        <w:rPr>
          <w:rFonts w:ascii="Times New Roman" w:hAnsi="Times New Roman" w:cs="Times New Roman"/>
          <w:color w:val="212121"/>
          <w:sz w:val="24"/>
          <w:szCs w:val="24"/>
        </w:rPr>
        <w:t>(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2</w:t>
      </w:r>
      <w:r w:rsidR="008A3A97">
        <w:rPr>
          <w:rFonts w:ascii="Times New Roman" w:hAnsi="Times New Roman" w:cs="Times New Roman"/>
          <w:color w:val="212121"/>
          <w:sz w:val="24"/>
          <w:szCs w:val="24"/>
        </w:rPr>
        <w:t>016).</w:t>
      </w:r>
    </w:p>
    <w:p w14:paraId="35FC4AE9" w14:textId="6E4F6824" w:rsidR="00293123" w:rsidRDefault="002C6664" w:rsidP="008436DE">
      <w:pPr>
        <w:shd w:val="clear" w:color="auto" w:fill="FFFFFF"/>
        <w:tabs>
          <w:tab w:val="left" w:pos="2250"/>
        </w:tabs>
        <w:spacing w:after="0" w:line="480" w:lineRule="auto"/>
        <w:ind w:firstLine="720"/>
        <w:rPr>
          <w:rFonts w:ascii="Times New Roman" w:hAnsi="Times New Roman" w:cs="Times New Roman"/>
          <w:color w:val="212121"/>
          <w:sz w:val="24"/>
          <w:szCs w:val="24"/>
        </w:rPr>
      </w:pPr>
      <w:r w:rsidRPr="002C6664">
        <w:rPr>
          <w:rFonts w:ascii="Times New Roman" w:hAnsi="Times New Roman" w:cs="Times New Roman"/>
          <w:color w:val="212121"/>
          <w:sz w:val="24"/>
          <w:szCs w:val="24"/>
        </w:rPr>
        <w:t xml:space="preserve">We </w:t>
      </w:r>
      <w:r w:rsidR="00B7429A">
        <w:rPr>
          <w:rFonts w:ascii="Times New Roman" w:hAnsi="Times New Roman" w:cs="Times New Roman"/>
          <w:color w:val="212121"/>
          <w:sz w:val="24"/>
          <w:szCs w:val="24"/>
        </w:rPr>
        <w:t>us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ed the following</w:t>
      </w:r>
      <w:r w:rsidR="002F1F70">
        <w:rPr>
          <w:rFonts w:ascii="Times New Roman" w:hAnsi="Times New Roman" w:cs="Times New Roman"/>
          <w:color w:val="212121"/>
          <w:sz w:val="24"/>
          <w:szCs w:val="24"/>
        </w:rPr>
        <w:t xml:space="preserve"> general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 xml:space="preserve"> procedure</w:t>
      </w:r>
      <w:r w:rsidR="00293123">
        <w:rPr>
          <w:rFonts w:ascii="Times New Roman" w:hAnsi="Times New Roman" w:cs="Times New Roman"/>
          <w:color w:val="212121"/>
          <w:sz w:val="24"/>
          <w:szCs w:val="24"/>
        </w:rPr>
        <w:t>, involving three main steps</w:t>
      </w:r>
      <w:r w:rsidR="00FD16F6">
        <w:rPr>
          <w:rFonts w:ascii="Times New Roman" w:hAnsi="Times New Roman" w:cs="Times New Roman"/>
          <w:color w:val="212121"/>
          <w:sz w:val="24"/>
          <w:szCs w:val="24"/>
        </w:rPr>
        <w:t>.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 xml:space="preserve"> (1) </w:t>
      </w:r>
      <w:r w:rsidR="00FD16F6">
        <w:rPr>
          <w:rFonts w:ascii="Times New Roman" w:hAnsi="Times New Roman" w:cs="Times New Roman"/>
          <w:color w:val="212121"/>
          <w:sz w:val="24"/>
          <w:szCs w:val="24"/>
        </w:rPr>
        <w:t xml:space="preserve">First, </w:t>
      </w:r>
      <w:r>
        <w:rPr>
          <w:rFonts w:ascii="Times New Roman" w:hAnsi="Times New Roman" w:cs="Times New Roman"/>
          <w:color w:val="212121"/>
          <w:sz w:val="24"/>
          <w:szCs w:val="24"/>
        </w:rPr>
        <w:t>w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 xml:space="preserve">e performed PGLS </w:t>
      </w:r>
      <w:r w:rsidR="00BE2403">
        <w:rPr>
          <w:rFonts w:ascii="Times New Roman" w:hAnsi="Times New Roman" w:cs="Times New Roman"/>
          <w:color w:val="212121"/>
          <w:sz w:val="24"/>
          <w:szCs w:val="24"/>
        </w:rPr>
        <w:t>regression among traits</w:t>
      </w:r>
      <w:r w:rsidR="00723E6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091A70">
        <w:rPr>
          <w:rFonts w:ascii="Times New Roman" w:hAnsi="Times New Roman" w:cs="Times New Roman"/>
          <w:color w:val="212121"/>
          <w:sz w:val="24"/>
          <w:szCs w:val="24"/>
        </w:rPr>
        <w:t xml:space="preserve">with missing data </w:t>
      </w:r>
      <w:r w:rsidR="00FD16F6">
        <w:rPr>
          <w:rFonts w:ascii="Times New Roman" w:hAnsi="Times New Roman" w:cs="Times New Roman"/>
          <w:color w:val="212121"/>
          <w:sz w:val="24"/>
          <w:szCs w:val="24"/>
        </w:rPr>
        <w:t>in</w:t>
      </w:r>
      <w:r w:rsidR="00BE2403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86027F">
        <w:rPr>
          <w:rFonts w:ascii="Times New Roman" w:hAnsi="Times New Roman" w:cs="Times New Roman"/>
          <w:color w:val="212121"/>
          <w:sz w:val="24"/>
          <w:szCs w:val="24"/>
        </w:rPr>
        <w:t xml:space="preserve">the </w:t>
      </w:r>
      <w:r w:rsidR="00BE2403">
        <w:rPr>
          <w:rFonts w:ascii="Times New Roman" w:hAnsi="Times New Roman" w:cs="Times New Roman"/>
          <w:color w:val="212121"/>
          <w:sz w:val="24"/>
          <w:szCs w:val="24"/>
        </w:rPr>
        <w:t>FPCM dataset</w:t>
      </w:r>
      <w:r w:rsidR="002F1F70">
        <w:rPr>
          <w:rFonts w:ascii="Times New Roman" w:hAnsi="Times New Roman" w:cs="Times New Roman"/>
          <w:color w:val="212121"/>
          <w:sz w:val="24"/>
          <w:szCs w:val="24"/>
        </w:rPr>
        <w:t>s</w:t>
      </w:r>
      <w:r w:rsidR="0076089A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5509F3">
        <w:rPr>
          <w:rFonts w:ascii="Times New Roman" w:hAnsi="Times New Roman" w:cs="Times New Roman"/>
          <w:color w:val="212121"/>
          <w:sz w:val="24"/>
          <w:szCs w:val="24"/>
        </w:rPr>
        <w:t xml:space="preserve">for </w:t>
      </w:r>
      <w:r w:rsidR="002F1F70">
        <w:rPr>
          <w:rFonts w:ascii="Times New Roman" w:hAnsi="Times New Roman" w:cs="Times New Roman"/>
          <w:color w:val="212121"/>
          <w:sz w:val="24"/>
          <w:szCs w:val="24"/>
        </w:rPr>
        <w:t>families and</w:t>
      </w:r>
      <w:r w:rsidR="00D247C5">
        <w:rPr>
          <w:rFonts w:ascii="Times New Roman" w:hAnsi="Times New Roman" w:cs="Times New Roman"/>
          <w:color w:val="212121"/>
          <w:sz w:val="24"/>
          <w:szCs w:val="24"/>
        </w:rPr>
        <w:t xml:space="preserve"> orders</w:t>
      </w:r>
      <w:r w:rsidR="00AE3B8E">
        <w:rPr>
          <w:rFonts w:ascii="Times New Roman" w:hAnsi="Times New Roman" w:cs="Times New Roman"/>
          <w:color w:val="212121"/>
          <w:sz w:val="24"/>
          <w:szCs w:val="24"/>
        </w:rPr>
        <w:t xml:space="preserve">. </w:t>
      </w:r>
      <w:r w:rsidR="00E264CF">
        <w:rPr>
          <w:rFonts w:ascii="Times New Roman" w:hAnsi="Times New Roman" w:cs="Times New Roman"/>
          <w:color w:val="212121"/>
          <w:sz w:val="24"/>
          <w:szCs w:val="24"/>
        </w:rPr>
        <w:t>At the phyl</w:t>
      </w:r>
      <w:r w:rsidR="00DF1F5F">
        <w:rPr>
          <w:rFonts w:ascii="Times New Roman" w:hAnsi="Times New Roman" w:cs="Times New Roman"/>
          <w:color w:val="212121"/>
          <w:sz w:val="24"/>
          <w:szCs w:val="24"/>
        </w:rPr>
        <w:t>um</w:t>
      </w:r>
      <w:r w:rsidR="00E264CF">
        <w:rPr>
          <w:rFonts w:ascii="Times New Roman" w:hAnsi="Times New Roman" w:cs="Times New Roman"/>
          <w:color w:val="212121"/>
          <w:sz w:val="24"/>
          <w:szCs w:val="24"/>
        </w:rPr>
        <w:t xml:space="preserve"> level</w:t>
      </w:r>
      <w:r w:rsidR="005D7C8D">
        <w:rPr>
          <w:rFonts w:ascii="Times New Roman" w:hAnsi="Times New Roman" w:cs="Times New Roman"/>
          <w:color w:val="212121"/>
          <w:sz w:val="24"/>
          <w:szCs w:val="24"/>
        </w:rPr>
        <w:t xml:space="preserve"> (with only 10 taxa overall)</w:t>
      </w:r>
      <w:r w:rsidR="00E264CF">
        <w:rPr>
          <w:rFonts w:ascii="Times New Roman" w:hAnsi="Times New Roman" w:cs="Times New Roman"/>
          <w:color w:val="212121"/>
          <w:sz w:val="24"/>
          <w:szCs w:val="24"/>
        </w:rPr>
        <w:t>,</w:t>
      </w:r>
      <w:r w:rsidR="00273049">
        <w:rPr>
          <w:rFonts w:ascii="Times New Roman" w:hAnsi="Times New Roman" w:cs="Times New Roman"/>
          <w:color w:val="212121"/>
          <w:sz w:val="24"/>
          <w:szCs w:val="24"/>
        </w:rPr>
        <w:t xml:space="preserve"> traits with missing data (</w:t>
      </w:r>
      <w:r w:rsidR="00DF1F5F">
        <w:rPr>
          <w:rFonts w:ascii="Times New Roman" w:hAnsi="Times New Roman" w:cs="Times New Roman"/>
          <w:color w:val="212121"/>
          <w:sz w:val="24"/>
          <w:szCs w:val="24"/>
        </w:rPr>
        <w:t xml:space="preserve">i.e. </w:t>
      </w:r>
      <w:r w:rsidR="005F15D8">
        <w:rPr>
          <w:rFonts w:ascii="Times New Roman" w:hAnsi="Times New Roman" w:cs="Times New Roman"/>
          <w:color w:val="212121"/>
          <w:sz w:val="24"/>
          <w:szCs w:val="24"/>
        </w:rPr>
        <w:t>tho</w:t>
      </w:r>
      <w:r w:rsidR="00DF1F5F">
        <w:rPr>
          <w:rFonts w:ascii="Times New Roman" w:hAnsi="Times New Roman" w:cs="Times New Roman"/>
          <w:color w:val="212121"/>
          <w:sz w:val="24"/>
          <w:szCs w:val="24"/>
        </w:rPr>
        <w:t>se for which imputation was necessary</w:t>
      </w:r>
      <w:r w:rsidR="00273049">
        <w:rPr>
          <w:rFonts w:ascii="Times New Roman" w:hAnsi="Times New Roman" w:cs="Times New Roman"/>
          <w:color w:val="212121"/>
          <w:sz w:val="24"/>
          <w:szCs w:val="24"/>
        </w:rPr>
        <w:t>)</w:t>
      </w:r>
      <w:r w:rsidR="00773B2C">
        <w:rPr>
          <w:rFonts w:ascii="Times New Roman" w:hAnsi="Times New Roman" w:cs="Times New Roman"/>
          <w:color w:val="212121"/>
          <w:sz w:val="24"/>
          <w:szCs w:val="24"/>
        </w:rPr>
        <w:t xml:space="preserve"> had a low number of observations (</w:t>
      </w:r>
      <w:r w:rsidR="00755B58">
        <w:rPr>
          <w:rFonts w:ascii="Times New Roman" w:hAnsi="Times New Roman" w:cs="Times New Roman"/>
          <w:color w:val="212121"/>
          <w:sz w:val="24"/>
          <w:szCs w:val="24"/>
        </w:rPr>
        <w:t xml:space="preserve">Online </w:t>
      </w:r>
      <w:r w:rsidR="00773B2C">
        <w:rPr>
          <w:rFonts w:ascii="Times New Roman" w:hAnsi="Times New Roman" w:cs="Times New Roman"/>
          <w:color w:val="212121"/>
          <w:sz w:val="24"/>
          <w:szCs w:val="24"/>
        </w:rPr>
        <w:t xml:space="preserve">Appendix </w:t>
      </w:r>
      <w:r w:rsidR="00447276">
        <w:rPr>
          <w:rFonts w:ascii="Times New Roman" w:hAnsi="Times New Roman" w:cs="Times New Roman"/>
          <w:color w:val="212121"/>
          <w:sz w:val="24"/>
          <w:szCs w:val="24"/>
        </w:rPr>
        <w:t>J</w:t>
      </w:r>
      <w:r w:rsidR="00773B2C">
        <w:rPr>
          <w:rFonts w:ascii="Times New Roman" w:hAnsi="Times New Roman" w:cs="Times New Roman"/>
          <w:color w:val="212121"/>
          <w:sz w:val="24"/>
          <w:szCs w:val="24"/>
        </w:rPr>
        <w:t xml:space="preserve">) and </w:t>
      </w:r>
      <w:r w:rsidR="007D30D6">
        <w:rPr>
          <w:rFonts w:ascii="Times New Roman" w:hAnsi="Times New Roman" w:cs="Times New Roman"/>
          <w:color w:val="212121"/>
          <w:sz w:val="24"/>
          <w:szCs w:val="24"/>
        </w:rPr>
        <w:t xml:space="preserve">sometimes </w:t>
      </w:r>
      <w:r w:rsidR="00773B2C">
        <w:rPr>
          <w:rFonts w:ascii="Times New Roman" w:hAnsi="Times New Roman" w:cs="Times New Roman"/>
          <w:color w:val="212121"/>
          <w:sz w:val="24"/>
          <w:szCs w:val="24"/>
        </w:rPr>
        <w:t xml:space="preserve">showed </w:t>
      </w:r>
      <w:r w:rsidR="007D30D6">
        <w:rPr>
          <w:rFonts w:ascii="Times New Roman" w:hAnsi="Times New Roman" w:cs="Times New Roman"/>
          <w:color w:val="212121"/>
          <w:sz w:val="24"/>
          <w:szCs w:val="24"/>
        </w:rPr>
        <w:t xml:space="preserve">apparently </w:t>
      </w:r>
      <w:r w:rsidR="00773B2C">
        <w:rPr>
          <w:rFonts w:ascii="Times New Roman" w:hAnsi="Times New Roman" w:cs="Times New Roman"/>
          <w:color w:val="212121"/>
          <w:sz w:val="24"/>
          <w:szCs w:val="24"/>
        </w:rPr>
        <w:t xml:space="preserve">spurious positive relationships. </w:t>
      </w:r>
      <w:r w:rsidR="005F15D8">
        <w:rPr>
          <w:rFonts w:ascii="Times New Roman" w:hAnsi="Times New Roman" w:cs="Times New Roman"/>
          <w:color w:val="212121"/>
          <w:sz w:val="24"/>
          <w:szCs w:val="24"/>
        </w:rPr>
        <w:t>For example, leaf vein density (6 observations) showed a strong statistical relationship (</w:t>
      </w:r>
      <w:r w:rsidR="005F15D8" w:rsidRPr="00773B2C">
        <w:rPr>
          <w:rFonts w:ascii="Times New Roman" w:hAnsi="Times New Roman" w:cs="Times New Roman"/>
          <w:i/>
          <w:color w:val="212121"/>
          <w:sz w:val="24"/>
          <w:szCs w:val="24"/>
        </w:rPr>
        <w:t>r</w:t>
      </w:r>
      <w:r w:rsidR="005F15D8" w:rsidRPr="00773B2C">
        <w:rPr>
          <w:rFonts w:ascii="Times New Roman" w:hAnsi="Times New Roman" w:cs="Times New Roman"/>
          <w:i/>
          <w:color w:val="212121"/>
          <w:sz w:val="24"/>
          <w:szCs w:val="24"/>
          <w:vertAlign w:val="superscript"/>
        </w:rPr>
        <w:t>2</w:t>
      </w:r>
      <w:r w:rsidR="005F15D8">
        <w:rPr>
          <w:rFonts w:ascii="Times New Roman" w:hAnsi="Times New Roman" w:cs="Times New Roman"/>
          <w:color w:val="212121"/>
          <w:sz w:val="24"/>
          <w:szCs w:val="24"/>
        </w:rPr>
        <w:t xml:space="preserve">=0.8, </w:t>
      </w:r>
      <w:r w:rsidR="005F15D8" w:rsidRPr="00773B2C">
        <w:rPr>
          <w:rFonts w:ascii="Times New Roman" w:hAnsi="Times New Roman" w:cs="Times New Roman"/>
          <w:i/>
          <w:color w:val="212121"/>
          <w:sz w:val="24"/>
          <w:szCs w:val="24"/>
        </w:rPr>
        <w:t>P</w:t>
      </w:r>
      <w:r w:rsidR="005F15D8">
        <w:rPr>
          <w:rFonts w:ascii="Times New Roman" w:hAnsi="Times New Roman" w:cs="Times New Roman"/>
          <w:color w:val="212121"/>
          <w:sz w:val="24"/>
          <w:szCs w:val="24"/>
        </w:rPr>
        <w:t xml:space="preserve">=0.02) with the percentage of </w:t>
      </w:r>
      <w:proofErr w:type="spellStart"/>
      <w:r w:rsidR="005F15D8">
        <w:rPr>
          <w:rFonts w:ascii="Times New Roman" w:hAnsi="Times New Roman" w:cs="Times New Roman"/>
          <w:color w:val="212121"/>
          <w:sz w:val="24"/>
          <w:szCs w:val="24"/>
        </w:rPr>
        <w:t>polyploids</w:t>
      </w:r>
      <w:proofErr w:type="spellEnd"/>
      <w:r w:rsidR="005F15D8">
        <w:rPr>
          <w:rFonts w:ascii="Times New Roman" w:hAnsi="Times New Roman" w:cs="Times New Roman"/>
          <w:color w:val="212121"/>
          <w:sz w:val="24"/>
          <w:szCs w:val="24"/>
        </w:rPr>
        <w:t xml:space="preserve"> (5 observations), but that relationship has no </w:t>
      </w:r>
      <w:r w:rsidR="00DF1F5F">
        <w:rPr>
          <w:rFonts w:ascii="Times New Roman" w:hAnsi="Times New Roman" w:cs="Times New Roman"/>
          <w:color w:val="212121"/>
          <w:sz w:val="24"/>
          <w:szCs w:val="24"/>
        </w:rPr>
        <w:t xml:space="preserve">obvious </w:t>
      </w:r>
      <w:r w:rsidR="005F15D8">
        <w:rPr>
          <w:rFonts w:ascii="Times New Roman" w:hAnsi="Times New Roman" w:cs="Times New Roman"/>
          <w:color w:val="212121"/>
          <w:sz w:val="24"/>
          <w:szCs w:val="24"/>
        </w:rPr>
        <w:t>biological explanation</w:t>
      </w:r>
      <w:r w:rsidR="00CD7C1C">
        <w:rPr>
          <w:rFonts w:ascii="Times New Roman" w:hAnsi="Times New Roman" w:cs="Times New Roman"/>
          <w:color w:val="212121"/>
          <w:sz w:val="24"/>
          <w:szCs w:val="24"/>
        </w:rPr>
        <w:t>, and is not present in other analyses</w:t>
      </w:r>
      <w:r w:rsidR="005F15D8">
        <w:rPr>
          <w:rFonts w:ascii="Times New Roman" w:hAnsi="Times New Roman" w:cs="Times New Roman"/>
          <w:color w:val="212121"/>
          <w:sz w:val="24"/>
          <w:szCs w:val="24"/>
        </w:rPr>
        <w:t xml:space="preserve">. </w:t>
      </w:r>
      <w:r w:rsidR="00773B2C">
        <w:rPr>
          <w:rFonts w:ascii="Times New Roman" w:hAnsi="Times New Roman" w:cs="Times New Roman"/>
          <w:color w:val="212121"/>
          <w:sz w:val="24"/>
          <w:szCs w:val="24"/>
        </w:rPr>
        <w:t xml:space="preserve">For that reason we treated </w:t>
      </w:r>
      <w:r w:rsidR="005F15D8">
        <w:rPr>
          <w:rFonts w:ascii="Times New Roman" w:hAnsi="Times New Roman" w:cs="Times New Roman"/>
          <w:color w:val="212121"/>
          <w:sz w:val="24"/>
          <w:szCs w:val="24"/>
        </w:rPr>
        <w:t>all traits</w:t>
      </w:r>
      <w:r w:rsidR="00773B2C">
        <w:rPr>
          <w:rFonts w:ascii="Times New Roman" w:hAnsi="Times New Roman" w:cs="Times New Roman"/>
          <w:color w:val="212121"/>
          <w:sz w:val="24"/>
          <w:szCs w:val="24"/>
        </w:rPr>
        <w:t xml:space="preserve"> as unrelated to perform the imputation </w:t>
      </w:r>
      <w:r w:rsidR="00715D3A">
        <w:rPr>
          <w:rFonts w:ascii="Times New Roman" w:hAnsi="Times New Roman" w:cs="Times New Roman"/>
          <w:color w:val="212121"/>
          <w:sz w:val="24"/>
          <w:szCs w:val="24"/>
        </w:rPr>
        <w:t>for phyla</w:t>
      </w:r>
      <w:r w:rsidR="00773B2C">
        <w:rPr>
          <w:rFonts w:ascii="Times New Roman" w:hAnsi="Times New Roman" w:cs="Times New Roman"/>
          <w:color w:val="212121"/>
          <w:sz w:val="24"/>
          <w:szCs w:val="24"/>
        </w:rPr>
        <w:t xml:space="preserve">. </w:t>
      </w:r>
      <w:r w:rsidR="00EC3807">
        <w:rPr>
          <w:rFonts w:ascii="Times New Roman" w:hAnsi="Times New Roman" w:cs="Times New Roman"/>
          <w:color w:val="212121"/>
          <w:sz w:val="24"/>
          <w:szCs w:val="24"/>
        </w:rPr>
        <w:t xml:space="preserve">For families and orders, </w:t>
      </w:r>
      <w:r w:rsidR="00053C53">
        <w:rPr>
          <w:rFonts w:ascii="Times New Roman" w:hAnsi="Times New Roman" w:cs="Times New Roman"/>
          <w:color w:val="212121"/>
          <w:sz w:val="24"/>
          <w:szCs w:val="24"/>
        </w:rPr>
        <w:t>w</w:t>
      </w:r>
      <w:r w:rsidR="002F1F70">
        <w:rPr>
          <w:rFonts w:ascii="Times New Roman" w:hAnsi="Times New Roman" w:cs="Times New Roman"/>
          <w:color w:val="212121"/>
          <w:sz w:val="24"/>
          <w:szCs w:val="24"/>
        </w:rPr>
        <w:t xml:space="preserve">e considered traits </w:t>
      </w:r>
      <w:r w:rsidR="00E27494">
        <w:rPr>
          <w:rFonts w:ascii="Times New Roman" w:hAnsi="Times New Roman" w:cs="Times New Roman"/>
          <w:color w:val="212121"/>
          <w:sz w:val="24"/>
          <w:szCs w:val="24"/>
        </w:rPr>
        <w:t xml:space="preserve">to be </w:t>
      </w:r>
      <w:r w:rsidR="002F1F70">
        <w:rPr>
          <w:rFonts w:ascii="Times New Roman" w:hAnsi="Times New Roman" w:cs="Times New Roman"/>
          <w:color w:val="212121"/>
          <w:sz w:val="24"/>
          <w:szCs w:val="24"/>
        </w:rPr>
        <w:t xml:space="preserve">strongly related when </w:t>
      </w:r>
      <w:r w:rsidR="002F1F70" w:rsidRPr="002A19F9">
        <w:rPr>
          <w:rFonts w:ascii="Times New Roman" w:hAnsi="Times New Roman" w:cs="Times New Roman"/>
          <w:i/>
          <w:iCs/>
          <w:color w:val="212121"/>
          <w:sz w:val="24"/>
          <w:szCs w:val="24"/>
        </w:rPr>
        <w:t>r</w:t>
      </w:r>
      <w:r w:rsidR="002F1F70" w:rsidRPr="002A19F9">
        <w:rPr>
          <w:rFonts w:ascii="Times New Roman" w:hAnsi="Times New Roman" w:cs="Times New Roman"/>
          <w:color w:val="212121"/>
          <w:sz w:val="24"/>
          <w:szCs w:val="24"/>
          <w:vertAlign w:val="superscript"/>
        </w:rPr>
        <w:t>2</w:t>
      </w:r>
      <w:r w:rsidR="002F1F70">
        <w:rPr>
          <w:rFonts w:ascii="Times New Roman" w:hAnsi="Times New Roman" w:cs="Times New Roman"/>
          <w:color w:val="212121"/>
          <w:sz w:val="24"/>
          <w:szCs w:val="24"/>
        </w:rPr>
        <w:t xml:space="preserve">&gt;0.5 and </w:t>
      </w:r>
      <w:r w:rsidR="002F1F70" w:rsidRPr="00C7383A">
        <w:rPr>
          <w:rFonts w:ascii="Times New Roman" w:hAnsi="Times New Roman" w:cs="Times New Roman"/>
          <w:i/>
          <w:color w:val="212121"/>
          <w:sz w:val="24"/>
          <w:szCs w:val="24"/>
        </w:rPr>
        <w:t>P</w:t>
      </w:r>
      <w:r w:rsidR="002F1F70">
        <w:rPr>
          <w:rFonts w:ascii="Times New Roman" w:hAnsi="Times New Roman" w:cs="Times New Roman"/>
          <w:color w:val="212121"/>
          <w:sz w:val="24"/>
          <w:szCs w:val="24"/>
        </w:rPr>
        <w:t xml:space="preserve">&lt;0.05 (see </w:t>
      </w:r>
      <w:r w:rsidR="00B46BBA">
        <w:rPr>
          <w:rFonts w:ascii="Times New Roman" w:hAnsi="Times New Roman" w:cs="Times New Roman"/>
          <w:color w:val="212121"/>
          <w:sz w:val="24"/>
          <w:szCs w:val="24"/>
        </w:rPr>
        <w:t>t</w:t>
      </w:r>
      <w:r w:rsidR="002F1F70">
        <w:rPr>
          <w:rFonts w:ascii="Times New Roman" w:hAnsi="Times New Roman" w:cs="Times New Roman"/>
          <w:color w:val="212121"/>
          <w:sz w:val="24"/>
          <w:szCs w:val="24"/>
        </w:rPr>
        <w:t xml:space="preserve">able </w:t>
      </w:r>
      <w:r w:rsidR="009C0A95">
        <w:rPr>
          <w:rFonts w:ascii="Times New Roman" w:hAnsi="Times New Roman" w:cs="Times New Roman"/>
          <w:color w:val="212121"/>
          <w:sz w:val="24"/>
          <w:szCs w:val="24"/>
        </w:rPr>
        <w:t>Q</w:t>
      </w:r>
      <w:r w:rsidR="002F1F70">
        <w:rPr>
          <w:rFonts w:ascii="Times New Roman" w:hAnsi="Times New Roman" w:cs="Times New Roman"/>
          <w:color w:val="212121"/>
          <w:sz w:val="24"/>
          <w:szCs w:val="24"/>
        </w:rPr>
        <w:t xml:space="preserve">1). Traits </w:t>
      </w:r>
      <w:r w:rsidR="00A70FBC">
        <w:rPr>
          <w:rFonts w:ascii="Times New Roman" w:hAnsi="Times New Roman" w:cs="Times New Roman"/>
          <w:color w:val="212121"/>
          <w:sz w:val="24"/>
          <w:szCs w:val="24"/>
        </w:rPr>
        <w:t xml:space="preserve">that were considered to be </w:t>
      </w:r>
      <w:r w:rsidR="002F1F70">
        <w:rPr>
          <w:rFonts w:ascii="Times New Roman" w:hAnsi="Times New Roman" w:cs="Times New Roman"/>
          <w:color w:val="212121"/>
          <w:sz w:val="24"/>
          <w:szCs w:val="24"/>
        </w:rPr>
        <w:t xml:space="preserve">strongly related </w:t>
      </w:r>
      <w:r w:rsidR="00C2368F">
        <w:rPr>
          <w:rFonts w:ascii="Times New Roman" w:hAnsi="Times New Roman" w:cs="Times New Roman"/>
          <w:color w:val="212121"/>
          <w:sz w:val="24"/>
          <w:szCs w:val="24"/>
        </w:rPr>
        <w:t xml:space="preserve">(and thus evolving in a correlated manner) </w:t>
      </w:r>
      <w:r w:rsidR="002F1F70">
        <w:rPr>
          <w:rFonts w:ascii="Times New Roman" w:hAnsi="Times New Roman" w:cs="Times New Roman"/>
          <w:color w:val="212121"/>
          <w:sz w:val="24"/>
          <w:szCs w:val="24"/>
        </w:rPr>
        <w:t xml:space="preserve">were </w:t>
      </w:r>
      <w:r w:rsidR="002F1F70">
        <w:rPr>
          <w:rFonts w:ascii="Times New Roman" w:hAnsi="Times New Roman" w:cs="Times New Roman"/>
          <w:color w:val="212121"/>
          <w:sz w:val="24"/>
          <w:szCs w:val="24"/>
        </w:rPr>
        <w:lastRenderedPageBreak/>
        <w:t>separated in</w:t>
      </w:r>
      <w:r w:rsidR="00A70FBC">
        <w:rPr>
          <w:rFonts w:ascii="Times New Roman" w:hAnsi="Times New Roman" w:cs="Times New Roman"/>
          <w:color w:val="212121"/>
          <w:sz w:val="24"/>
          <w:szCs w:val="24"/>
        </w:rPr>
        <w:t>to</w:t>
      </w:r>
      <w:r w:rsidR="002F1F70">
        <w:rPr>
          <w:rFonts w:ascii="Times New Roman" w:hAnsi="Times New Roman" w:cs="Times New Roman"/>
          <w:color w:val="212121"/>
          <w:sz w:val="24"/>
          <w:szCs w:val="24"/>
        </w:rPr>
        <w:t xml:space="preserve"> different categories</w:t>
      </w:r>
      <w:r w:rsidR="00C2368F">
        <w:rPr>
          <w:rFonts w:ascii="Times New Roman" w:hAnsi="Times New Roman" w:cs="Times New Roman"/>
          <w:color w:val="212121"/>
          <w:sz w:val="24"/>
          <w:szCs w:val="24"/>
        </w:rPr>
        <w:t xml:space="preserve"> (see below)</w:t>
      </w:r>
      <w:r w:rsidR="00E264CF">
        <w:rPr>
          <w:rFonts w:ascii="Times New Roman" w:hAnsi="Times New Roman" w:cs="Times New Roman"/>
          <w:color w:val="212121"/>
          <w:sz w:val="24"/>
          <w:szCs w:val="24"/>
        </w:rPr>
        <w:t xml:space="preserve">, and the </w:t>
      </w:r>
      <w:r w:rsidR="00C2368F">
        <w:rPr>
          <w:rFonts w:ascii="Times New Roman" w:hAnsi="Times New Roman" w:cs="Times New Roman"/>
          <w:color w:val="212121"/>
          <w:sz w:val="24"/>
          <w:szCs w:val="24"/>
        </w:rPr>
        <w:t xml:space="preserve">phenotypic </w:t>
      </w:r>
      <w:r w:rsidR="00E264CF">
        <w:rPr>
          <w:rFonts w:ascii="Times New Roman" w:hAnsi="Times New Roman" w:cs="Times New Roman"/>
          <w:color w:val="212121"/>
          <w:sz w:val="24"/>
          <w:szCs w:val="24"/>
        </w:rPr>
        <w:t>covariance matrix</w:t>
      </w:r>
      <w:r w:rsidR="00091A70">
        <w:rPr>
          <w:rFonts w:ascii="Times New Roman" w:hAnsi="Times New Roman" w:cs="Times New Roman"/>
          <w:color w:val="212121"/>
          <w:sz w:val="24"/>
          <w:szCs w:val="24"/>
        </w:rPr>
        <w:t xml:space="preserve"> for these traits</w:t>
      </w:r>
      <w:r w:rsidR="00E264CF">
        <w:rPr>
          <w:rFonts w:ascii="Times New Roman" w:hAnsi="Times New Roman" w:cs="Times New Roman"/>
          <w:color w:val="212121"/>
          <w:sz w:val="24"/>
          <w:szCs w:val="24"/>
        </w:rPr>
        <w:t xml:space="preserve"> was built </w:t>
      </w:r>
      <w:r w:rsidR="00C2368F">
        <w:rPr>
          <w:rFonts w:ascii="Times New Roman" w:hAnsi="Times New Roman" w:cs="Times New Roman"/>
          <w:color w:val="212121"/>
          <w:sz w:val="24"/>
          <w:szCs w:val="24"/>
        </w:rPr>
        <w:t xml:space="preserve">using the information on the correlation </w:t>
      </w:r>
      <w:r w:rsidR="00091A70">
        <w:rPr>
          <w:rFonts w:ascii="Times New Roman" w:hAnsi="Times New Roman" w:cs="Times New Roman"/>
          <w:color w:val="212121"/>
          <w:sz w:val="24"/>
          <w:szCs w:val="24"/>
        </w:rPr>
        <w:t>amongst</w:t>
      </w:r>
      <w:r w:rsidR="00E264CF">
        <w:rPr>
          <w:rFonts w:ascii="Times New Roman" w:hAnsi="Times New Roman" w:cs="Times New Roman"/>
          <w:color w:val="212121"/>
          <w:sz w:val="24"/>
          <w:szCs w:val="24"/>
        </w:rPr>
        <w:t xml:space="preserve"> them</w:t>
      </w:r>
      <w:r w:rsidR="00C2368F">
        <w:rPr>
          <w:rFonts w:ascii="Times New Roman" w:hAnsi="Times New Roman" w:cs="Times New Roman"/>
          <w:color w:val="212121"/>
          <w:sz w:val="24"/>
          <w:szCs w:val="24"/>
        </w:rPr>
        <w:t xml:space="preserve"> as well as the phylogeny</w:t>
      </w:r>
      <w:r w:rsidR="00E264CF">
        <w:rPr>
          <w:rFonts w:ascii="Times New Roman" w:hAnsi="Times New Roman" w:cs="Times New Roman"/>
          <w:color w:val="212121"/>
          <w:sz w:val="24"/>
          <w:szCs w:val="24"/>
        </w:rPr>
        <w:t xml:space="preserve"> to estimate missing data</w:t>
      </w:r>
      <w:r w:rsidR="00723E69">
        <w:rPr>
          <w:rFonts w:ascii="Times New Roman" w:hAnsi="Times New Roman" w:cs="Times New Roman"/>
          <w:color w:val="212121"/>
          <w:sz w:val="24"/>
          <w:szCs w:val="24"/>
        </w:rPr>
        <w:t xml:space="preserve">. For example, </w:t>
      </w:r>
      <w:r w:rsidR="00DE2C50">
        <w:rPr>
          <w:rFonts w:ascii="Times New Roman" w:hAnsi="Times New Roman" w:cs="Times New Roman"/>
          <w:color w:val="212121"/>
          <w:sz w:val="24"/>
          <w:szCs w:val="24"/>
        </w:rPr>
        <w:t>among</w:t>
      </w:r>
      <w:r w:rsidR="00723E69">
        <w:rPr>
          <w:rFonts w:ascii="Times New Roman" w:hAnsi="Times New Roman" w:cs="Times New Roman"/>
          <w:color w:val="212121"/>
          <w:sz w:val="24"/>
          <w:szCs w:val="24"/>
        </w:rPr>
        <w:t xml:space="preserve"> land plant families, </w:t>
      </w:r>
      <w:r w:rsidR="00C2368F">
        <w:rPr>
          <w:rFonts w:ascii="Times New Roman" w:hAnsi="Times New Roman" w:cs="Times New Roman"/>
          <w:color w:val="212121"/>
          <w:sz w:val="24"/>
          <w:szCs w:val="24"/>
        </w:rPr>
        <w:t xml:space="preserve">PGLS results indicate </w:t>
      </w:r>
      <w:r w:rsidR="00723E69">
        <w:rPr>
          <w:rFonts w:ascii="Times New Roman" w:hAnsi="Times New Roman" w:cs="Times New Roman"/>
          <w:color w:val="212121"/>
          <w:sz w:val="24"/>
          <w:szCs w:val="24"/>
        </w:rPr>
        <w:t>biotic fertilization is related to wind and insect fertilization</w:t>
      </w:r>
      <w:r w:rsidR="00CB3870">
        <w:rPr>
          <w:rFonts w:ascii="Times New Roman" w:hAnsi="Times New Roman" w:cs="Times New Roman"/>
          <w:color w:val="212121"/>
          <w:sz w:val="24"/>
          <w:szCs w:val="24"/>
        </w:rPr>
        <w:t xml:space="preserve"> (</w:t>
      </w:r>
      <w:r w:rsidR="00C2368F" w:rsidRPr="00C2368F">
        <w:rPr>
          <w:rFonts w:ascii="Times New Roman" w:hAnsi="Times New Roman" w:cs="Times New Roman"/>
          <w:i/>
          <w:color w:val="212121"/>
          <w:sz w:val="24"/>
          <w:szCs w:val="24"/>
        </w:rPr>
        <w:t>r</w:t>
      </w:r>
      <w:r w:rsidR="00C2368F" w:rsidRPr="00C2368F">
        <w:rPr>
          <w:rFonts w:ascii="Times New Roman" w:hAnsi="Times New Roman" w:cs="Times New Roman"/>
          <w:i/>
          <w:color w:val="212121"/>
          <w:sz w:val="24"/>
          <w:szCs w:val="24"/>
          <w:vertAlign w:val="superscript"/>
        </w:rPr>
        <w:t>2</w:t>
      </w:r>
      <w:r w:rsidR="00C2368F">
        <w:rPr>
          <w:rFonts w:ascii="Times New Roman" w:hAnsi="Times New Roman" w:cs="Times New Roman"/>
          <w:color w:val="212121"/>
          <w:sz w:val="24"/>
          <w:szCs w:val="24"/>
        </w:rPr>
        <w:t>= 0.8</w:t>
      </w:r>
      <w:r w:rsidR="00293123">
        <w:rPr>
          <w:rFonts w:ascii="Times New Roman" w:hAnsi="Times New Roman" w:cs="Times New Roman"/>
          <w:color w:val="212121"/>
          <w:sz w:val="24"/>
          <w:szCs w:val="24"/>
        </w:rPr>
        <w:t>,</w:t>
      </w:r>
      <w:r w:rsidR="00C2368F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C2368F" w:rsidRPr="00C2368F">
        <w:rPr>
          <w:rFonts w:ascii="Times New Roman" w:hAnsi="Times New Roman" w:cs="Times New Roman"/>
          <w:i/>
          <w:color w:val="212121"/>
          <w:sz w:val="24"/>
          <w:szCs w:val="24"/>
        </w:rPr>
        <w:t>P</w:t>
      </w:r>
      <w:r w:rsidR="00C2368F">
        <w:rPr>
          <w:rFonts w:ascii="Times New Roman" w:hAnsi="Times New Roman" w:cs="Times New Roman"/>
          <w:color w:val="212121"/>
          <w:sz w:val="24"/>
          <w:szCs w:val="24"/>
        </w:rPr>
        <w:t xml:space="preserve">&lt;0.0001, </w:t>
      </w:r>
      <w:r w:rsidR="00CB3870">
        <w:rPr>
          <w:rFonts w:ascii="Times New Roman" w:hAnsi="Times New Roman" w:cs="Times New Roman"/>
          <w:color w:val="212121"/>
          <w:sz w:val="24"/>
          <w:szCs w:val="24"/>
        </w:rPr>
        <w:t xml:space="preserve">see </w:t>
      </w:r>
      <w:r w:rsidR="00F255C3">
        <w:rPr>
          <w:rFonts w:ascii="Times New Roman" w:hAnsi="Times New Roman" w:cs="Times New Roman"/>
          <w:color w:val="212121"/>
          <w:sz w:val="24"/>
          <w:szCs w:val="24"/>
        </w:rPr>
        <w:t>t</w:t>
      </w:r>
      <w:r w:rsidR="00CB3870">
        <w:rPr>
          <w:rFonts w:ascii="Times New Roman" w:hAnsi="Times New Roman" w:cs="Times New Roman"/>
          <w:color w:val="212121"/>
          <w:sz w:val="24"/>
          <w:szCs w:val="24"/>
        </w:rPr>
        <w:t xml:space="preserve">able </w:t>
      </w:r>
      <w:r w:rsidR="00F87EDB">
        <w:rPr>
          <w:rFonts w:ascii="Times New Roman" w:hAnsi="Times New Roman" w:cs="Times New Roman"/>
          <w:color w:val="212121"/>
          <w:sz w:val="24"/>
          <w:szCs w:val="24"/>
        </w:rPr>
        <w:t>Q</w:t>
      </w:r>
      <w:r w:rsidR="00CB3870">
        <w:rPr>
          <w:rFonts w:ascii="Times New Roman" w:hAnsi="Times New Roman" w:cs="Times New Roman"/>
          <w:color w:val="212121"/>
          <w:sz w:val="24"/>
          <w:szCs w:val="24"/>
        </w:rPr>
        <w:t>1</w:t>
      </w:r>
      <w:r w:rsidR="005E6D0F">
        <w:rPr>
          <w:rFonts w:ascii="Times New Roman" w:hAnsi="Times New Roman" w:cs="Times New Roman"/>
          <w:color w:val="212121"/>
          <w:sz w:val="24"/>
          <w:szCs w:val="24"/>
        </w:rPr>
        <w:t>). T</w:t>
      </w:r>
      <w:r w:rsidR="00723E69">
        <w:rPr>
          <w:rFonts w:ascii="Times New Roman" w:hAnsi="Times New Roman" w:cs="Times New Roman"/>
          <w:color w:val="212121"/>
          <w:sz w:val="24"/>
          <w:szCs w:val="24"/>
        </w:rPr>
        <w:t>h</w:t>
      </w:r>
      <w:r w:rsidR="005E6D0F">
        <w:rPr>
          <w:rFonts w:ascii="Times New Roman" w:hAnsi="Times New Roman" w:cs="Times New Roman"/>
          <w:color w:val="212121"/>
          <w:sz w:val="24"/>
          <w:szCs w:val="24"/>
        </w:rPr>
        <w:t>erefore,</w:t>
      </w:r>
      <w:r w:rsidR="00723E69">
        <w:rPr>
          <w:rFonts w:ascii="Times New Roman" w:hAnsi="Times New Roman" w:cs="Times New Roman"/>
          <w:color w:val="212121"/>
          <w:sz w:val="24"/>
          <w:szCs w:val="24"/>
        </w:rPr>
        <w:t xml:space="preserve"> we put these </w:t>
      </w:r>
      <w:r w:rsidR="00C51976">
        <w:rPr>
          <w:rFonts w:ascii="Times New Roman" w:hAnsi="Times New Roman" w:cs="Times New Roman"/>
          <w:color w:val="212121"/>
          <w:sz w:val="24"/>
          <w:szCs w:val="24"/>
        </w:rPr>
        <w:t xml:space="preserve">three </w:t>
      </w:r>
      <w:r w:rsidR="00723E69">
        <w:rPr>
          <w:rFonts w:ascii="Times New Roman" w:hAnsi="Times New Roman" w:cs="Times New Roman"/>
          <w:color w:val="212121"/>
          <w:sz w:val="24"/>
          <w:szCs w:val="24"/>
        </w:rPr>
        <w:t>traits in a separate dataset</w:t>
      </w:r>
      <w:r w:rsidR="00CB3870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C51976">
        <w:rPr>
          <w:rFonts w:ascii="Times New Roman" w:hAnsi="Times New Roman" w:cs="Times New Roman"/>
          <w:color w:val="212121"/>
          <w:sz w:val="24"/>
          <w:szCs w:val="24"/>
        </w:rPr>
        <w:t>for imputation (</w:t>
      </w:r>
      <w:r w:rsidR="00091A70">
        <w:rPr>
          <w:rFonts w:ascii="Times New Roman" w:hAnsi="Times New Roman" w:cs="Times New Roman"/>
          <w:color w:val="212121"/>
          <w:sz w:val="24"/>
          <w:szCs w:val="24"/>
        </w:rPr>
        <w:t xml:space="preserve">biotic, wind and insect fertilization; </w:t>
      </w:r>
      <w:r w:rsidR="00CB3870">
        <w:rPr>
          <w:rFonts w:ascii="Times New Roman" w:hAnsi="Times New Roman" w:cs="Times New Roman"/>
          <w:color w:val="212121"/>
          <w:sz w:val="24"/>
          <w:szCs w:val="24"/>
        </w:rPr>
        <w:t xml:space="preserve">see </w:t>
      </w:r>
      <w:r w:rsidR="001A6904">
        <w:rPr>
          <w:rFonts w:ascii="Times New Roman" w:hAnsi="Times New Roman" w:cs="Times New Roman"/>
          <w:color w:val="212121"/>
          <w:sz w:val="24"/>
          <w:szCs w:val="24"/>
        </w:rPr>
        <w:t>table</w:t>
      </w:r>
      <w:r w:rsidR="00CB3870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1A6904">
        <w:rPr>
          <w:rFonts w:ascii="Times New Roman" w:hAnsi="Times New Roman" w:cs="Times New Roman"/>
          <w:color w:val="212121"/>
          <w:sz w:val="24"/>
          <w:szCs w:val="24"/>
        </w:rPr>
        <w:t>Q</w:t>
      </w:r>
      <w:r w:rsidR="00CB3870">
        <w:rPr>
          <w:rFonts w:ascii="Times New Roman" w:hAnsi="Times New Roman" w:cs="Times New Roman"/>
          <w:color w:val="212121"/>
          <w:sz w:val="24"/>
          <w:szCs w:val="24"/>
        </w:rPr>
        <w:t>2)</w:t>
      </w:r>
      <w:r w:rsidR="00723E6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B77ED4">
        <w:rPr>
          <w:rFonts w:ascii="Times New Roman" w:hAnsi="Times New Roman" w:cs="Times New Roman"/>
          <w:color w:val="212121"/>
          <w:sz w:val="24"/>
          <w:szCs w:val="24"/>
        </w:rPr>
        <w:t xml:space="preserve">in order </w:t>
      </w:r>
      <w:r w:rsidR="00723E69">
        <w:rPr>
          <w:rFonts w:ascii="Times New Roman" w:hAnsi="Times New Roman" w:cs="Times New Roman"/>
          <w:color w:val="212121"/>
          <w:sz w:val="24"/>
          <w:szCs w:val="24"/>
        </w:rPr>
        <w:t>to estimate missing data using a covariance matrix built among</w:t>
      </w:r>
      <w:r w:rsidR="00C2368F">
        <w:rPr>
          <w:rFonts w:ascii="Times New Roman" w:hAnsi="Times New Roman" w:cs="Times New Roman"/>
          <w:color w:val="212121"/>
          <w:sz w:val="24"/>
          <w:szCs w:val="24"/>
        </w:rPr>
        <w:t>st</w:t>
      </w:r>
      <w:r w:rsidR="00723E69">
        <w:rPr>
          <w:rFonts w:ascii="Times New Roman" w:hAnsi="Times New Roman" w:cs="Times New Roman"/>
          <w:color w:val="212121"/>
          <w:sz w:val="24"/>
          <w:szCs w:val="24"/>
        </w:rPr>
        <w:t xml:space="preserve"> them</w:t>
      </w:r>
      <w:r w:rsidR="00D105FC">
        <w:rPr>
          <w:rFonts w:ascii="Times New Roman" w:hAnsi="Times New Roman" w:cs="Times New Roman"/>
          <w:color w:val="212121"/>
          <w:sz w:val="24"/>
          <w:szCs w:val="24"/>
        </w:rPr>
        <w:t xml:space="preserve">. </w:t>
      </w:r>
      <w:r w:rsidR="00723E69">
        <w:rPr>
          <w:rFonts w:ascii="Times New Roman" w:hAnsi="Times New Roman" w:cs="Times New Roman"/>
          <w:color w:val="212121"/>
          <w:sz w:val="24"/>
          <w:szCs w:val="24"/>
        </w:rPr>
        <w:t>All</w:t>
      </w:r>
      <w:r w:rsidR="00A57D6F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D105FC">
        <w:rPr>
          <w:rFonts w:ascii="Times New Roman" w:hAnsi="Times New Roman" w:cs="Times New Roman"/>
          <w:color w:val="212121"/>
          <w:sz w:val="24"/>
          <w:szCs w:val="24"/>
        </w:rPr>
        <w:t>traits</w:t>
      </w:r>
      <w:r w:rsidR="00723E69">
        <w:rPr>
          <w:rFonts w:ascii="Times New Roman" w:hAnsi="Times New Roman" w:cs="Times New Roman"/>
          <w:color w:val="212121"/>
          <w:sz w:val="24"/>
          <w:szCs w:val="24"/>
        </w:rPr>
        <w:t xml:space="preserve"> that </w:t>
      </w:r>
      <w:r w:rsidR="00904681">
        <w:rPr>
          <w:rFonts w:ascii="Times New Roman" w:hAnsi="Times New Roman" w:cs="Times New Roman"/>
          <w:color w:val="212121"/>
          <w:sz w:val="24"/>
          <w:szCs w:val="24"/>
        </w:rPr>
        <w:t>were statistically unrelated to other traits</w:t>
      </w:r>
      <w:r w:rsidR="00D105FC">
        <w:rPr>
          <w:rFonts w:ascii="Times New Roman" w:hAnsi="Times New Roman" w:cs="Times New Roman"/>
          <w:color w:val="212121"/>
          <w:sz w:val="24"/>
          <w:szCs w:val="24"/>
        </w:rPr>
        <w:t xml:space="preserve"> were treated as uncorrelated during the imputation procedures</w:t>
      </w:r>
      <w:r w:rsidR="00E264CF">
        <w:rPr>
          <w:rFonts w:ascii="Times New Roman" w:hAnsi="Times New Roman" w:cs="Times New Roman"/>
          <w:color w:val="212121"/>
          <w:sz w:val="24"/>
          <w:szCs w:val="24"/>
        </w:rPr>
        <w:t xml:space="preserve"> (i.e. the imputation was performed depending</w:t>
      </w:r>
      <w:r w:rsidR="00EB25F2">
        <w:rPr>
          <w:rFonts w:ascii="Times New Roman" w:hAnsi="Times New Roman" w:cs="Times New Roman"/>
          <w:color w:val="212121"/>
          <w:sz w:val="24"/>
          <w:szCs w:val="24"/>
        </w:rPr>
        <w:t xml:space="preserve"> only </w:t>
      </w:r>
      <w:r w:rsidR="00E264CF">
        <w:rPr>
          <w:rFonts w:ascii="Times New Roman" w:hAnsi="Times New Roman" w:cs="Times New Roman"/>
          <w:color w:val="212121"/>
          <w:sz w:val="24"/>
          <w:szCs w:val="24"/>
        </w:rPr>
        <w:t>on the topology</w:t>
      </w:r>
      <w:r w:rsidR="00C43A97">
        <w:rPr>
          <w:rFonts w:ascii="Times New Roman" w:hAnsi="Times New Roman" w:cs="Times New Roman"/>
          <w:color w:val="212121"/>
          <w:sz w:val="24"/>
          <w:szCs w:val="24"/>
        </w:rPr>
        <w:t xml:space="preserve"> and branch lengths</w:t>
      </w:r>
      <w:r w:rsidR="00E264CF">
        <w:rPr>
          <w:rFonts w:ascii="Times New Roman" w:hAnsi="Times New Roman" w:cs="Times New Roman"/>
          <w:color w:val="212121"/>
          <w:sz w:val="24"/>
          <w:szCs w:val="24"/>
        </w:rPr>
        <w:t xml:space="preserve"> and not on the covariance </w:t>
      </w:r>
      <w:r w:rsidR="006252E0">
        <w:rPr>
          <w:rFonts w:ascii="Times New Roman" w:hAnsi="Times New Roman" w:cs="Times New Roman"/>
          <w:color w:val="212121"/>
          <w:sz w:val="24"/>
          <w:szCs w:val="24"/>
        </w:rPr>
        <w:t>matrix</w:t>
      </w:r>
      <w:r w:rsidR="00904681">
        <w:rPr>
          <w:rFonts w:ascii="Times New Roman" w:hAnsi="Times New Roman" w:cs="Times New Roman"/>
          <w:color w:val="212121"/>
          <w:sz w:val="24"/>
          <w:szCs w:val="24"/>
        </w:rPr>
        <w:t xml:space="preserve"> among traits</w:t>
      </w:r>
      <w:r w:rsidR="00E264CF">
        <w:rPr>
          <w:rFonts w:ascii="Times New Roman" w:hAnsi="Times New Roman" w:cs="Times New Roman"/>
          <w:color w:val="212121"/>
          <w:sz w:val="24"/>
          <w:szCs w:val="24"/>
        </w:rPr>
        <w:t>)</w:t>
      </w:r>
      <w:r w:rsidR="002F1F70">
        <w:rPr>
          <w:rFonts w:ascii="Times New Roman" w:hAnsi="Times New Roman" w:cs="Times New Roman"/>
          <w:color w:val="212121"/>
          <w:sz w:val="24"/>
          <w:szCs w:val="24"/>
        </w:rPr>
        <w:t>.</w:t>
      </w:r>
      <w:r w:rsidR="00B843B1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</w:p>
    <w:p w14:paraId="6D835DA4" w14:textId="6EC66E99" w:rsidR="00293123" w:rsidRDefault="0097573C" w:rsidP="008436DE">
      <w:pPr>
        <w:shd w:val="clear" w:color="auto" w:fill="FFFFFF"/>
        <w:tabs>
          <w:tab w:val="left" w:pos="2250"/>
        </w:tabs>
        <w:spacing w:after="0" w:line="480" w:lineRule="auto"/>
        <w:ind w:firstLine="720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>(</w:t>
      </w:r>
      <w:r w:rsidR="00840C58">
        <w:rPr>
          <w:rFonts w:ascii="Times New Roman" w:hAnsi="Times New Roman" w:cs="Times New Roman"/>
          <w:color w:val="212121"/>
          <w:sz w:val="24"/>
          <w:szCs w:val="24"/>
        </w:rPr>
        <w:t>2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) 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We estimate</w:t>
      </w:r>
      <w:r>
        <w:rPr>
          <w:rFonts w:ascii="Times New Roman" w:hAnsi="Times New Roman" w:cs="Times New Roman"/>
          <w:color w:val="212121"/>
          <w:sz w:val="24"/>
          <w:szCs w:val="24"/>
        </w:rPr>
        <w:t>d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091A70">
        <w:rPr>
          <w:rFonts w:ascii="Times New Roman" w:hAnsi="Times New Roman" w:cs="Times New Roman"/>
          <w:color w:val="212121"/>
          <w:sz w:val="24"/>
          <w:szCs w:val="24"/>
        </w:rPr>
        <w:t>one</w:t>
      </w:r>
      <w:r w:rsidR="00091A70" w:rsidRPr="002C6664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be</w:t>
      </w:r>
      <w:r w:rsidR="008509D8">
        <w:rPr>
          <w:rFonts w:ascii="Times New Roman" w:hAnsi="Times New Roman" w:cs="Times New Roman"/>
          <w:color w:val="212121"/>
          <w:sz w:val="24"/>
          <w:szCs w:val="24"/>
        </w:rPr>
        <w:t>st</w:t>
      </w:r>
      <w:r w:rsidR="00B14413">
        <w:rPr>
          <w:rFonts w:ascii="Times New Roman" w:hAnsi="Times New Roman" w:cs="Times New Roman"/>
          <w:color w:val="212121"/>
          <w:sz w:val="24"/>
          <w:szCs w:val="24"/>
        </w:rPr>
        <w:t>-</w:t>
      </w:r>
      <w:r w:rsidR="008509D8">
        <w:rPr>
          <w:rFonts w:ascii="Times New Roman" w:hAnsi="Times New Roman" w:cs="Times New Roman"/>
          <w:color w:val="212121"/>
          <w:sz w:val="24"/>
          <w:szCs w:val="24"/>
        </w:rPr>
        <w:t>fitting evolutionary model</w:t>
      </w:r>
      <w:r w:rsidR="002F1F70">
        <w:rPr>
          <w:rFonts w:ascii="Times New Roman" w:hAnsi="Times New Roman" w:cs="Times New Roman"/>
          <w:color w:val="212121"/>
          <w:sz w:val="24"/>
          <w:szCs w:val="24"/>
        </w:rPr>
        <w:t xml:space="preserve"> for uncorrelated traits as well as</w:t>
      </w:r>
      <w:r w:rsidR="00091A70">
        <w:rPr>
          <w:rFonts w:ascii="Times New Roman" w:hAnsi="Times New Roman" w:cs="Times New Roman"/>
          <w:color w:val="212121"/>
          <w:sz w:val="24"/>
          <w:szCs w:val="24"/>
        </w:rPr>
        <w:t xml:space="preserve"> one model</w:t>
      </w:r>
      <w:r w:rsidR="002F1F70">
        <w:rPr>
          <w:rFonts w:ascii="Times New Roman" w:hAnsi="Times New Roman" w:cs="Times New Roman"/>
          <w:color w:val="212121"/>
          <w:sz w:val="24"/>
          <w:szCs w:val="24"/>
        </w:rPr>
        <w:t xml:space="preserve"> for traits in each separate trait category independently</w:t>
      </w:r>
      <w:r w:rsidR="00C2368F">
        <w:rPr>
          <w:rFonts w:ascii="Times New Roman" w:hAnsi="Times New Roman" w:cs="Times New Roman"/>
          <w:color w:val="212121"/>
          <w:sz w:val="24"/>
          <w:szCs w:val="24"/>
        </w:rPr>
        <w:t>.</w:t>
      </w:r>
      <w:r w:rsidR="00E264CF">
        <w:rPr>
          <w:rFonts w:ascii="Times New Roman" w:hAnsi="Times New Roman" w:cs="Times New Roman"/>
          <w:color w:val="212121"/>
          <w:sz w:val="24"/>
          <w:szCs w:val="24"/>
        </w:rPr>
        <w:t xml:space="preserve"> Traits within each separate category </w:t>
      </w:r>
      <w:r w:rsidR="00C2368F">
        <w:rPr>
          <w:rFonts w:ascii="Times New Roman" w:hAnsi="Times New Roman" w:cs="Times New Roman"/>
          <w:color w:val="212121"/>
          <w:sz w:val="24"/>
          <w:szCs w:val="24"/>
        </w:rPr>
        <w:t>(</w:t>
      </w:r>
      <w:r w:rsidR="00D543EB">
        <w:rPr>
          <w:rFonts w:ascii="Times New Roman" w:hAnsi="Times New Roman" w:cs="Times New Roman"/>
          <w:color w:val="212121"/>
          <w:sz w:val="24"/>
          <w:szCs w:val="24"/>
        </w:rPr>
        <w:t>d</w:t>
      </w:r>
      <w:r w:rsidR="00C2368F">
        <w:rPr>
          <w:rFonts w:ascii="Times New Roman" w:hAnsi="Times New Roman" w:cs="Times New Roman"/>
          <w:color w:val="212121"/>
          <w:sz w:val="24"/>
          <w:szCs w:val="24"/>
        </w:rPr>
        <w:t>ifferent datasets of related traits)</w:t>
      </w:r>
      <w:r w:rsidR="00091A70">
        <w:rPr>
          <w:rFonts w:ascii="Times New Roman" w:hAnsi="Times New Roman" w:cs="Times New Roman"/>
          <w:color w:val="212121"/>
          <w:sz w:val="24"/>
          <w:szCs w:val="24"/>
        </w:rPr>
        <w:t xml:space="preserve"> as well as unrelated traits </w:t>
      </w:r>
      <w:r w:rsidR="00C2368F">
        <w:rPr>
          <w:rFonts w:ascii="Times New Roman" w:hAnsi="Times New Roman" w:cs="Times New Roman"/>
          <w:color w:val="212121"/>
          <w:sz w:val="24"/>
          <w:szCs w:val="24"/>
        </w:rPr>
        <w:t xml:space="preserve">were </w:t>
      </w:r>
      <w:r w:rsidR="00E264CF">
        <w:rPr>
          <w:rFonts w:ascii="Times New Roman" w:hAnsi="Times New Roman" w:cs="Times New Roman"/>
          <w:color w:val="212121"/>
          <w:sz w:val="24"/>
          <w:szCs w:val="24"/>
        </w:rPr>
        <w:t xml:space="preserve">assumed to evolve under the same evolutionary model </w:t>
      </w:r>
      <w:r w:rsidR="00025E55">
        <w:rPr>
          <w:rFonts w:ascii="Times New Roman" w:hAnsi="Times New Roman" w:cs="Times New Roman"/>
          <w:color w:val="212121"/>
          <w:sz w:val="24"/>
          <w:szCs w:val="24"/>
        </w:rPr>
        <w:t>(</w:t>
      </w:r>
      <w:r w:rsidR="00E264CF">
        <w:rPr>
          <w:rFonts w:ascii="Times New Roman" w:hAnsi="Times New Roman" w:cs="Times New Roman"/>
          <w:color w:val="212121"/>
          <w:sz w:val="24"/>
          <w:szCs w:val="24"/>
        </w:rPr>
        <w:t xml:space="preserve">following </w:t>
      </w:r>
      <w:proofErr w:type="spellStart"/>
      <w:r w:rsidR="00E264CF">
        <w:rPr>
          <w:rFonts w:ascii="Times New Roman" w:hAnsi="Times New Roman" w:cs="Times New Roman"/>
          <w:color w:val="212121"/>
          <w:sz w:val="24"/>
          <w:szCs w:val="24"/>
        </w:rPr>
        <w:t>Goolsby</w:t>
      </w:r>
      <w:proofErr w:type="spellEnd"/>
      <w:r w:rsidR="00E264CF">
        <w:rPr>
          <w:rFonts w:ascii="Times New Roman" w:hAnsi="Times New Roman" w:cs="Times New Roman"/>
          <w:color w:val="212121"/>
          <w:sz w:val="24"/>
          <w:szCs w:val="24"/>
        </w:rPr>
        <w:t xml:space="preserve"> et al</w:t>
      </w:r>
      <w:r w:rsidR="00E4107C">
        <w:rPr>
          <w:rFonts w:ascii="Times New Roman" w:hAnsi="Times New Roman" w:cs="Times New Roman"/>
          <w:color w:val="212121"/>
          <w:sz w:val="24"/>
          <w:szCs w:val="24"/>
        </w:rPr>
        <w:t>.</w:t>
      </w:r>
      <w:r w:rsidR="00E264CF">
        <w:rPr>
          <w:rFonts w:ascii="Times New Roman" w:hAnsi="Times New Roman" w:cs="Times New Roman"/>
          <w:color w:val="212121"/>
          <w:sz w:val="24"/>
          <w:szCs w:val="24"/>
        </w:rPr>
        <w:t xml:space="preserve"> 2016)</w:t>
      </w:r>
      <w:r w:rsidR="008509D8">
        <w:rPr>
          <w:rFonts w:ascii="Times New Roman" w:hAnsi="Times New Roman" w:cs="Times New Roman"/>
          <w:color w:val="212121"/>
          <w:sz w:val="24"/>
          <w:szCs w:val="24"/>
        </w:rPr>
        <w:t xml:space="preserve">. 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We fit three models of evolution: Brownian</w:t>
      </w:r>
      <w:r w:rsidR="00A404B8">
        <w:rPr>
          <w:rFonts w:ascii="Times New Roman" w:hAnsi="Times New Roman" w:cs="Times New Roman"/>
          <w:color w:val="212121"/>
          <w:sz w:val="24"/>
          <w:szCs w:val="24"/>
        </w:rPr>
        <w:t xml:space="preserve"> Motion (BM)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, Ornstein-</w:t>
      </w:r>
      <w:proofErr w:type="spellStart"/>
      <w:r w:rsidRPr="002C6664">
        <w:rPr>
          <w:rFonts w:ascii="Times New Roman" w:hAnsi="Times New Roman" w:cs="Times New Roman"/>
          <w:color w:val="212121"/>
          <w:sz w:val="24"/>
          <w:szCs w:val="24"/>
        </w:rPr>
        <w:t>Uhlenbeck</w:t>
      </w:r>
      <w:proofErr w:type="spellEnd"/>
      <w:r w:rsidR="00DF4E8C">
        <w:rPr>
          <w:rFonts w:ascii="Times New Roman" w:hAnsi="Times New Roman" w:cs="Times New Roman"/>
          <w:color w:val="212121"/>
          <w:sz w:val="24"/>
          <w:szCs w:val="24"/>
        </w:rPr>
        <w:t xml:space="preserve"> (OU)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, and Early-Burst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A404B8">
        <w:rPr>
          <w:rFonts w:ascii="Times New Roman" w:hAnsi="Times New Roman" w:cs="Times New Roman"/>
          <w:color w:val="212121"/>
          <w:sz w:val="24"/>
          <w:szCs w:val="24"/>
        </w:rPr>
        <w:t xml:space="preserve">(EB). 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 xml:space="preserve">We performed model selection </w:t>
      </w:r>
      <w:r w:rsidR="00584919">
        <w:rPr>
          <w:rFonts w:ascii="Times New Roman" w:hAnsi="Times New Roman" w:cs="Times New Roman"/>
          <w:color w:val="212121"/>
          <w:sz w:val="24"/>
          <w:szCs w:val="24"/>
        </w:rPr>
        <w:t>using the</w:t>
      </w:r>
      <w:r w:rsidR="00584919" w:rsidRPr="002C6664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 xml:space="preserve">AIC </w:t>
      </w:r>
      <w:r>
        <w:rPr>
          <w:rFonts w:ascii="Times New Roman" w:hAnsi="Times New Roman" w:cs="Times New Roman"/>
          <w:color w:val="212121"/>
          <w:sz w:val="24"/>
          <w:szCs w:val="24"/>
        </w:rPr>
        <w:t>(</w:t>
      </w:r>
      <w:r w:rsidR="006E34FA">
        <w:rPr>
          <w:rFonts w:ascii="Times New Roman" w:hAnsi="Times New Roman" w:cs="Times New Roman"/>
          <w:color w:val="212121"/>
          <w:sz w:val="24"/>
          <w:szCs w:val="24"/>
        </w:rPr>
        <w:t>t</w:t>
      </w:r>
      <w:r>
        <w:rPr>
          <w:rFonts w:ascii="Times New Roman" w:hAnsi="Times New Roman" w:cs="Times New Roman"/>
          <w:color w:val="212121"/>
          <w:sz w:val="24"/>
          <w:szCs w:val="24"/>
        </w:rPr>
        <w:t>able</w:t>
      </w:r>
      <w:r w:rsidR="007F6FEA">
        <w:rPr>
          <w:rFonts w:ascii="Times New Roman" w:hAnsi="Times New Roman" w:cs="Times New Roman"/>
          <w:color w:val="212121"/>
          <w:sz w:val="24"/>
          <w:szCs w:val="24"/>
        </w:rPr>
        <w:t>s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7F6FEA">
        <w:rPr>
          <w:rFonts w:ascii="Times New Roman" w:hAnsi="Times New Roman" w:cs="Times New Roman"/>
          <w:color w:val="212121"/>
          <w:sz w:val="24"/>
          <w:szCs w:val="24"/>
        </w:rPr>
        <w:t>Q</w:t>
      </w:r>
      <w:r>
        <w:rPr>
          <w:rFonts w:ascii="Times New Roman" w:hAnsi="Times New Roman" w:cs="Times New Roman"/>
          <w:color w:val="212121"/>
          <w:sz w:val="24"/>
          <w:szCs w:val="24"/>
        </w:rPr>
        <w:t>2</w:t>
      </w:r>
      <w:r w:rsidR="00F34684">
        <w:rPr>
          <w:rFonts w:ascii="Times New Roman" w:hAnsi="Times New Roman" w:cs="Times New Roman"/>
          <w:color w:val="212121"/>
          <w:sz w:val="24"/>
          <w:szCs w:val="24"/>
        </w:rPr>
        <w:t>–</w:t>
      </w:r>
      <w:r w:rsidR="007F6FEA">
        <w:rPr>
          <w:rFonts w:ascii="Times New Roman" w:hAnsi="Times New Roman" w:cs="Times New Roman"/>
          <w:color w:val="212121"/>
          <w:sz w:val="24"/>
          <w:szCs w:val="24"/>
        </w:rPr>
        <w:t>Q</w:t>
      </w:r>
      <w:r w:rsidR="00CB3870">
        <w:rPr>
          <w:rFonts w:ascii="Times New Roman" w:hAnsi="Times New Roman" w:cs="Times New Roman"/>
          <w:color w:val="212121"/>
          <w:sz w:val="24"/>
          <w:szCs w:val="24"/>
        </w:rPr>
        <w:t>6</w:t>
      </w:r>
      <w:r>
        <w:rPr>
          <w:rFonts w:ascii="Times New Roman" w:hAnsi="Times New Roman" w:cs="Times New Roman"/>
          <w:color w:val="212121"/>
          <w:sz w:val="24"/>
          <w:szCs w:val="24"/>
        </w:rPr>
        <w:t>)</w:t>
      </w:r>
      <w:r w:rsidR="00EA5B7C">
        <w:rPr>
          <w:rFonts w:ascii="Times New Roman" w:hAnsi="Times New Roman" w:cs="Times New Roman"/>
          <w:color w:val="212121"/>
          <w:sz w:val="24"/>
          <w:szCs w:val="24"/>
        </w:rPr>
        <w:t>.</w:t>
      </w:r>
      <w:r w:rsidR="00CB3870">
        <w:rPr>
          <w:rFonts w:ascii="Times New Roman" w:hAnsi="Times New Roman" w:cs="Times New Roman"/>
          <w:color w:val="212121"/>
          <w:sz w:val="24"/>
          <w:szCs w:val="24"/>
        </w:rPr>
        <w:t xml:space="preserve"> We used th</w:t>
      </w:r>
      <w:r w:rsidR="00412BD8">
        <w:rPr>
          <w:rFonts w:ascii="Times New Roman" w:hAnsi="Times New Roman" w:cs="Times New Roman"/>
          <w:color w:val="212121"/>
          <w:sz w:val="24"/>
          <w:szCs w:val="24"/>
        </w:rPr>
        <w:t>at best-f</w:t>
      </w:r>
      <w:r w:rsidR="00283151">
        <w:rPr>
          <w:rFonts w:ascii="Times New Roman" w:hAnsi="Times New Roman" w:cs="Times New Roman"/>
          <w:color w:val="212121"/>
          <w:sz w:val="24"/>
          <w:szCs w:val="24"/>
        </w:rPr>
        <w:t>i</w:t>
      </w:r>
      <w:r w:rsidR="00412BD8">
        <w:rPr>
          <w:rFonts w:ascii="Times New Roman" w:hAnsi="Times New Roman" w:cs="Times New Roman"/>
          <w:color w:val="212121"/>
          <w:sz w:val="24"/>
          <w:szCs w:val="24"/>
        </w:rPr>
        <w:t>ttin</w:t>
      </w:r>
      <w:r w:rsidR="007F0F8A">
        <w:rPr>
          <w:rFonts w:ascii="Times New Roman" w:hAnsi="Times New Roman" w:cs="Times New Roman"/>
          <w:color w:val="212121"/>
          <w:sz w:val="24"/>
          <w:szCs w:val="24"/>
        </w:rPr>
        <w:t>g</w:t>
      </w:r>
      <w:r w:rsidR="00CB3870">
        <w:rPr>
          <w:rFonts w:ascii="Times New Roman" w:hAnsi="Times New Roman" w:cs="Times New Roman"/>
          <w:color w:val="212121"/>
          <w:sz w:val="24"/>
          <w:szCs w:val="24"/>
        </w:rPr>
        <w:t xml:space="preserve"> model in the next step of the imputation process.</w:t>
      </w:r>
      <w:r w:rsidR="00EA5B7C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</w:p>
    <w:p w14:paraId="4A722524" w14:textId="0D565B57" w:rsidR="008436DE" w:rsidRDefault="004B194D" w:rsidP="008436DE">
      <w:pPr>
        <w:shd w:val="clear" w:color="auto" w:fill="FFFFFF"/>
        <w:tabs>
          <w:tab w:val="left" w:pos="2250"/>
        </w:tabs>
        <w:spacing w:after="0" w:line="480" w:lineRule="auto"/>
        <w:ind w:firstLine="720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>(</w:t>
      </w:r>
      <w:r w:rsidR="00412BD8">
        <w:rPr>
          <w:rFonts w:ascii="Times New Roman" w:hAnsi="Times New Roman" w:cs="Times New Roman"/>
          <w:color w:val="212121"/>
          <w:sz w:val="24"/>
          <w:szCs w:val="24"/>
        </w:rPr>
        <w:t>3</w:t>
      </w:r>
      <w:r w:rsidR="00EB2F4D" w:rsidRPr="00EB2F4D">
        <w:rPr>
          <w:rFonts w:ascii="Times New Roman" w:hAnsi="Times New Roman" w:cs="Times New Roman"/>
          <w:color w:val="212121"/>
          <w:sz w:val="24"/>
          <w:szCs w:val="24"/>
        </w:rPr>
        <w:t>)</w:t>
      </w:r>
      <w:r w:rsidR="00EB2F4D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0208CF">
        <w:rPr>
          <w:rFonts w:ascii="Times New Roman" w:hAnsi="Times New Roman" w:cs="Times New Roman"/>
          <w:color w:val="212121"/>
          <w:sz w:val="24"/>
          <w:szCs w:val="24"/>
        </w:rPr>
        <w:t>W</w:t>
      </w:r>
      <w:r w:rsidR="00EB2F4D" w:rsidRPr="00EB2F4D">
        <w:rPr>
          <w:rFonts w:ascii="Times New Roman" w:hAnsi="Times New Roman" w:cs="Times New Roman"/>
          <w:color w:val="212121"/>
          <w:sz w:val="24"/>
          <w:szCs w:val="24"/>
        </w:rPr>
        <w:t>e computed</w:t>
      </w:r>
      <w:r w:rsidR="00CB3870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C91A3B">
        <w:rPr>
          <w:rFonts w:ascii="Times New Roman" w:hAnsi="Times New Roman" w:cs="Times New Roman"/>
          <w:color w:val="212121"/>
          <w:sz w:val="24"/>
          <w:szCs w:val="24"/>
        </w:rPr>
        <w:t>among</w:t>
      </w:r>
      <w:r w:rsidR="00261D1F">
        <w:rPr>
          <w:rFonts w:ascii="Times New Roman" w:hAnsi="Times New Roman" w:cs="Times New Roman"/>
          <w:color w:val="212121"/>
          <w:sz w:val="24"/>
          <w:szCs w:val="24"/>
        </w:rPr>
        <w:t>-</w:t>
      </w:r>
      <w:r w:rsidR="00C91A3B">
        <w:rPr>
          <w:rFonts w:ascii="Times New Roman" w:hAnsi="Times New Roman" w:cs="Times New Roman"/>
          <w:color w:val="212121"/>
          <w:sz w:val="24"/>
          <w:szCs w:val="24"/>
        </w:rPr>
        <w:t xml:space="preserve">taxa </w:t>
      </w:r>
      <w:r w:rsidR="00CB3870">
        <w:rPr>
          <w:rFonts w:ascii="Times New Roman" w:hAnsi="Times New Roman" w:cs="Times New Roman"/>
          <w:color w:val="212121"/>
          <w:sz w:val="24"/>
          <w:szCs w:val="24"/>
        </w:rPr>
        <w:t>phenotypic</w:t>
      </w:r>
      <w:r w:rsidR="008436DE">
        <w:rPr>
          <w:rFonts w:ascii="Times New Roman" w:hAnsi="Times New Roman" w:cs="Times New Roman"/>
          <w:color w:val="212121"/>
          <w:sz w:val="24"/>
          <w:szCs w:val="24"/>
        </w:rPr>
        <w:t xml:space="preserve"> trait variance</w:t>
      </w:r>
      <w:r w:rsidR="00C91A3B">
        <w:rPr>
          <w:rFonts w:ascii="Times New Roman" w:hAnsi="Times New Roman" w:cs="Times New Roman"/>
          <w:color w:val="212121"/>
          <w:sz w:val="24"/>
          <w:szCs w:val="24"/>
        </w:rPr>
        <w:t>-co</w:t>
      </w:r>
      <w:r w:rsidR="00CB3870">
        <w:rPr>
          <w:rFonts w:ascii="Times New Roman" w:hAnsi="Times New Roman" w:cs="Times New Roman"/>
          <w:color w:val="212121"/>
          <w:sz w:val="24"/>
          <w:szCs w:val="24"/>
        </w:rPr>
        <w:t xml:space="preserve">variance </w:t>
      </w:r>
      <w:r w:rsidR="00CB3870" w:rsidRPr="00AE3B8E">
        <w:rPr>
          <w:rFonts w:ascii="Times New Roman" w:hAnsi="Times New Roman" w:cs="Times New Roman"/>
          <w:color w:val="212121"/>
          <w:sz w:val="24"/>
          <w:szCs w:val="24"/>
        </w:rPr>
        <w:t>matrices</w:t>
      </w:r>
      <w:r w:rsidR="00CB3870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CB3870" w:rsidRPr="00AE3B8E">
        <w:rPr>
          <w:rFonts w:ascii="Times New Roman" w:hAnsi="Times New Roman" w:cs="Times New Roman"/>
          <w:color w:val="212121"/>
          <w:sz w:val="24"/>
          <w:szCs w:val="24"/>
        </w:rPr>
        <w:t xml:space="preserve">for datasets </w:t>
      </w:r>
      <w:r w:rsidR="00E860A1">
        <w:rPr>
          <w:rFonts w:ascii="Times New Roman" w:hAnsi="Times New Roman" w:cs="Times New Roman"/>
          <w:color w:val="212121"/>
          <w:sz w:val="24"/>
          <w:szCs w:val="24"/>
        </w:rPr>
        <w:t>consisting of</w:t>
      </w:r>
      <w:r w:rsidR="00CB3870" w:rsidRPr="00AE3B8E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CB3870">
        <w:rPr>
          <w:rFonts w:ascii="Times New Roman" w:hAnsi="Times New Roman" w:cs="Times New Roman"/>
          <w:color w:val="212121"/>
          <w:sz w:val="24"/>
          <w:szCs w:val="24"/>
        </w:rPr>
        <w:t>related traits</w:t>
      </w:r>
      <w:r w:rsidR="008436DE">
        <w:rPr>
          <w:rFonts w:ascii="Times New Roman" w:hAnsi="Times New Roman" w:cs="Times New Roman"/>
          <w:color w:val="212121"/>
          <w:sz w:val="24"/>
          <w:szCs w:val="24"/>
        </w:rPr>
        <w:t>. For unrelated traits, the variance-covariance matrix depends on the topology</w:t>
      </w:r>
      <w:r w:rsidR="008F4928">
        <w:rPr>
          <w:rFonts w:ascii="Times New Roman" w:hAnsi="Times New Roman" w:cs="Times New Roman"/>
          <w:color w:val="212121"/>
          <w:sz w:val="24"/>
          <w:szCs w:val="24"/>
        </w:rPr>
        <w:t xml:space="preserve"> and branch lengths</w:t>
      </w:r>
      <w:r w:rsidR="008436DE">
        <w:rPr>
          <w:rFonts w:ascii="Times New Roman" w:hAnsi="Times New Roman" w:cs="Times New Roman"/>
          <w:color w:val="212121"/>
          <w:sz w:val="24"/>
          <w:szCs w:val="24"/>
        </w:rPr>
        <w:t xml:space="preserve"> only. </w:t>
      </w:r>
      <w:r w:rsidR="000733F8">
        <w:rPr>
          <w:rFonts w:ascii="Times New Roman" w:hAnsi="Times New Roman" w:cs="Times New Roman"/>
          <w:color w:val="212121"/>
          <w:sz w:val="24"/>
          <w:szCs w:val="24"/>
        </w:rPr>
        <w:t xml:space="preserve">To estimate missing values, </w:t>
      </w:r>
      <w:r w:rsidR="001E565B">
        <w:rPr>
          <w:rFonts w:ascii="Times New Roman" w:hAnsi="Times New Roman" w:cs="Times New Roman"/>
          <w:color w:val="212121"/>
          <w:sz w:val="24"/>
          <w:szCs w:val="24"/>
        </w:rPr>
        <w:t xml:space="preserve">the optimal </w:t>
      </w:r>
      <w:r w:rsidR="001E565B" w:rsidRPr="001E565B">
        <w:rPr>
          <w:rFonts w:ascii="Times New Roman" w:hAnsi="Times New Roman" w:cs="Times New Roman"/>
          <w:color w:val="212121"/>
          <w:sz w:val="24"/>
          <w:szCs w:val="24"/>
        </w:rPr>
        <w:t xml:space="preserve">phylogenetic and phenotypic </w:t>
      </w:r>
      <w:proofErr w:type="spellStart"/>
      <w:r w:rsidR="001E565B" w:rsidRPr="001E565B">
        <w:rPr>
          <w:rFonts w:ascii="Times New Roman" w:hAnsi="Times New Roman" w:cs="Times New Roman"/>
          <w:color w:val="212121"/>
          <w:sz w:val="24"/>
          <w:szCs w:val="24"/>
        </w:rPr>
        <w:t>covariances</w:t>
      </w:r>
      <w:proofErr w:type="spellEnd"/>
      <w:r w:rsidR="001E565B" w:rsidRPr="001E565B">
        <w:rPr>
          <w:rFonts w:ascii="Times New Roman" w:hAnsi="Times New Roman" w:cs="Times New Roman"/>
          <w:color w:val="212121"/>
          <w:sz w:val="24"/>
          <w:szCs w:val="24"/>
        </w:rPr>
        <w:t xml:space="preserve"> are first combined with the tree topology to calculate the </w:t>
      </w:r>
      <w:proofErr w:type="spellStart"/>
      <w:r w:rsidR="001E565B" w:rsidRPr="001E565B">
        <w:rPr>
          <w:rFonts w:ascii="Times New Roman" w:hAnsi="Times New Roman" w:cs="Times New Roman"/>
          <w:color w:val="212121"/>
          <w:sz w:val="24"/>
          <w:szCs w:val="24"/>
        </w:rPr>
        <w:t>covariances</w:t>
      </w:r>
      <w:proofErr w:type="spellEnd"/>
      <w:r w:rsidR="001E565B" w:rsidRPr="001E565B">
        <w:rPr>
          <w:rFonts w:ascii="Times New Roman" w:hAnsi="Times New Roman" w:cs="Times New Roman"/>
          <w:color w:val="212121"/>
          <w:sz w:val="24"/>
          <w:szCs w:val="24"/>
        </w:rPr>
        <w:t xml:space="preserve"> between the observations and the missing values</w:t>
      </w:r>
      <w:r w:rsidR="00091A70">
        <w:rPr>
          <w:rFonts w:ascii="Times New Roman" w:hAnsi="Times New Roman" w:cs="Times New Roman"/>
          <w:color w:val="212121"/>
          <w:sz w:val="24"/>
          <w:szCs w:val="24"/>
        </w:rPr>
        <w:t xml:space="preserve"> (</w:t>
      </w:r>
      <w:proofErr w:type="spellStart"/>
      <w:r w:rsidR="00091A70">
        <w:rPr>
          <w:rFonts w:ascii="Times New Roman" w:hAnsi="Times New Roman" w:cs="Times New Roman"/>
          <w:color w:val="212121"/>
          <w:sz w:val="24"/>
          <w:szCs w:val="24"/>
        </w:rPr>
        <w:t>Bruggeman</w:t>
      </w:r>
      <w:proofErr w:type="spellEnd"/>
      <w:r w:rsidR="00091A70">
        <w:rPr>
          <w:rFonts w:ascii="Times New Roman" w:hAnsi="Times New Roman" w:cs="Times New Roman"/>
          <w:color w:val="212121"/>
          <w:sz w:val="24"/>
          <w:szCs w:val="24"/>
        </w:rPr>
        <w:t xml:space="preserve"> et al. 2009)</w:t>
      </w:r>
      <w:r w:rsidR="001E565B" w:rsidRPr="001E565B">
        <w:rPr>
          <w:rFonts w:ascii="Times New Roman" w:hAnsi="Times New Roman" w:cs="Times New Roman"/>
          <w:color w:val="212121"/>
          <w:sz w:val="24"/>
          <w:szCs w:val="24"/>
        </w:rPr>
        <w:t xml:space="preserve">. These are subsequently used to express the estimate of each missing value as the </w:t>
      </w:r>
      <w:r w:rsidR="001E565B" w:rsidRPr="001E565B">
        <w:rPr>
          <w:rFonts w:ascii="Times New Roman" w:hAnsi="Times New Roman" w:cs="Times New Roman"/>
          <w:color w:val="212121"/>
          <w:sz w:val="24"/>
          <w:szCs w:val="24"/>
        </w:rPr>
        <w:lastRenderedPageBreak/>
        <w:t>product of all original observations and an estimate-specific set of associated weights (regression coefficients</w:t>
      </w:r>
      <w:r w:rsidR="001E565B">
        <w:rPr>
          <w:rFonts w:ascii="Times New Roman" w:hAnsi="Times New Roman" w:cs="Times New Roman"/>
          <w:color w:val="212121"/>
          <w:sz w:val="24"/>
          <w:szCs w:val="24"/>
        </w:rPr>
        <w:t xml:space="preserve">, see </w:t>
      </w:r>
      <w:proofErr w:type="spellStart"/>
      <w:r w:rsidR="001E565B">
        <w:rPr>
          <w:rFonts w:ascii="Times New Roman" w:hAnsi="Times New Roman" w:cs="Times New Roman"/>
          <w:color w:val="212121"/>
          <w:sz w:val="24"/>
          <w:szCs w:val="24"/>
        </w:rPr>
        <w:t>Bruggeman</w:t>
      </w:r>
      <w:proofErr w:type="spellEnd"/>
      <w:r w:rsidR="001E565B">
        <w:rPr>
          <w:rFonts w:ascii="Times New Roman" w:hAnsi="Times New Roman" w:cs="Times New Roman"/>
          <w:color w:val="212121"/>
          <w:sz w:val="24"/>
          <w:szCs w:val="24"/>
        </w:rPr>
        <w:t xml:space="preserve"> et al. 2009</w:t>
      </w:r>
      <w:r w:rsidR="001E565B" w:rsidRPr="001E565B">
        <w:rPr>
          <w:rFonts w:ascii="Times New Roman" w:hAnsi="Times New Roman" w:cs="Times New Roman"/>
          <w:color w:val="212121"/>
          <w:sz w:val="24"/>
          <w:szCs w:val="24"/>
        </w:rPr>
        <w:t>).</w:t>
      </w:r>
    </w:p>
    <w:p w14:paraId="63A32060" w14:textId="77777777" w:rsidR="00091A70" w:rsidRDefault="00091A70" w:rsidP="00D543EB">
      <w:pPr>
        <w:shd w:val="clear" w:color="auto" w:fill="FFFFFF"/>
        <w:tabs>
          <w:tab w:val="left" w:pos="2250"/>
        </w:tabs>
        <w:spacing w:after="0" w:line="480" w:lineRule="auto"/>
        <w:rPr>
          <w:rFonts w:ascii="Times New Roman" w:hAnsi="Times New Roman" w:cs="Times New Roman"/>
          <w:color w:val="212121"/>
          <w:sz w:val="24"/>
          <w:szCs w:val="24"/>
        </w:rPr>
      </w:pPr>
    </w:p>
    <w:p w14:paraId="432B9060" w14:textId="176F484B" w:rsidR="00D543EB" w:rsidRPr="00D543EB" w:rsidRDefault="00D543EB" w:rsidP="00D543EB">
      <w:pPr>
        <w:shd w:val="clear" w:color="auto" w:fill="FFFFFF"/>
        <w:tabs>
          <w:tab w:val="left" w:pos="2250"/>
        </w:tabs>
        <w:spacing w:after="0" w:line="480" w:lineRule="auto"/>
        <w:rPr>
          <w:rFonts w:ascii="Times New Roman" w:hAnsi="Times New Roman" w:cs="Times New Roman"/>
          <w:b/>
          <w:color w:val="212121"/>
          <w:sz w:val="24"/>
          <w:szCs w:val="24"/>
        </w:rPr>
      </w:pPr>
      <w:r w:rsidRPr="00D543EB">
        <w:rPr>
          <w:rFonts w:ascii="Times New Roman" w:hAnsi="Times New Roman" w:cs="Times New Roman"/>
          <w:b/>
          <w:color w:val="212121"/>
          <w:sz w:val="24"/>
          <w:szCs w:val="24"/>
        </w:rPr>
        <w:t>References</w:t>
      </w:r>
      <w:r w:rsidR="00711609">
        <w:rPr>
          <w:rFonts w:ascii="Times New Roman" w:hAnsi="Times New Roman" w:cs="Times New Roman"/>
          <w:b/>
          <w:color w:val="212121"/>
          <w:sz w:val="24"/>
          <w:szCs w:val="24"/>
        </w:rPr>
        <w:t xml:space="preserve"> (not in main text)</w:t>
      </w:r>
    </w:p>
    <w:p w14:paraId="1F6EE0ED" w14:textId="12D90A3F" w:rsidR="00CB3870" w:rsidRDefault="00091A70" w:rsidP="0042770E">
      <w:pPr>
        <w:shd w:val="clear" w:color="auto" w:fill="FFFFFF"/>
        <w:tabs>
          <w:tab w:val="left" w:pos="2250"/>
        </w:tabs>
        <w:spacing w:after="0" w:line="480" w:lineRule="auto"/>
        <w:ind w:left="851" w:hanging="851"/>
        <w:rPr>
          <w:rFonts w:ascii="Times New Roman" w:hAnsi="Times New Roman" w:cs="Times New Roman"/>
          <w:color w:val="212121"/>
          <w:sz w:val="24"/>
          <w:szCs w:val="24"/>
        </w:rPr>
      </w:pPr>
      <w:proofErr w:type="spellStart"/>
      <w:r w:rsidRPr="00091A70">
        <w:rPr>
          <w:rFonts w:ascii="Times New Roman" w:hAnsi="Times New Roman" w:cs="Times New Roman"/>
          <w:color w:val="212121"/>
          <w:sz w:val="24"/>
          <w:szCs w:val="24"/>
        </w:rPr>
        <w:t>Bruggeman</w:t>
      </w:r>
      <w:proofErr w:type="spellEnd"/>
      <w:r w:rsidRPr="00091A70">
        <w:rPr>
          <w:rFonts w:ascii="Times New Roman" w:hAnsi="Times New Roman" w:cs="Times New Roman"/>
          <w:color w:val="212121"/>
          <w:sz w:val="24"/>
          <w:szCs w:val="24"/>
        </w:rPr>
        <w:t>, J.</w:t>
      </w:r>
      <w:r w:rsidR="008A42A0">
        <w:rPr>
          <w:rFonts w:ascii="Times New Roman" w:hAnsi="Times New Roman" w:cs="Times New Roman"/>
          <w:color w:val="212121"/>
          <w:sz w:val="24"/>
          <w:szCs w:val="24"/>
        </w:rPr>
        <w:t xml:space="preserve">, </w:t>
      </w:r>
      <w:r w:rsidR="000733F8">
        <w:rPr>
          <w:rFonts w:ascii="Times New Roman" w:hAnsi="Times New Roman" w:cs="Times New Roman"/>
          <w:color w:val="212121"/>
          <w:sz w:val="24"/>
          <w:szCs w:val="24"/>
        </w:rPr>
        <w:t xml:space="preserve">J. </w:t>
      </w:r>
      <w:proofErr w:type="spellStart"/>
      <w:r w:rsidR="008A42A0">
        <w:rPr>
          <w:rFonts w:ascii="Times New Roman" w:hAnsi="Times New Roman" w:cs="Times New Roman"/>
          <w:color w:val="212121"/>
          <w:sz w:val="24"/>
          <w:szCs w:val="24"/>
        </w:rPr>
        <w:t>Heringa</w:t>
      </w:r>
      <w:proofErr w:type="spellEnd"/>
      <w:r w:rsidR="008A42A0">
        <w:rPr>
          <w:rFonts w:ascii="Times New Roman" w:hAnsi="Times New Roman" w:cs="Times New Roman"/>
          <w:color w:val="212121"/>
          <w:sz w:val="24"/>
          <w:szCs w:val="24"/>
        </w:rPr>
        <w:t xml:space="preserve">, </w:t>
      </w:r>
      <w:r w:rsidR="000733F8">
        <w:rPr>
          <w:rFonts w:ascii="Times New Roman" w:hAnsi="Times New Roman" w:cs="Times New Roman"/>
          <w:color w:val="212121"/>
          <w:sz w:val="24"/>
          <w:szCs w:val="24"/>
        </w:rPr>
        <w:t>and B. W. Brandt</w:t>
      </w:r>
      <w:r w:rsidR="008A42A0">
        <w:rPr>
          <w:rFonts w:ascii="Times New Roman" w:hAnsi="Times New Roman" w:cs="Times New Roman"/>
          <w:color w:val="212121"/>
          <w:sz w:val="24"/>
          <w:szCs w:val="24"/>
        </w:rPr>
        <w:t>. 2009</w:t>
      </w:r>
      <w:r w:rsidRPr="00091A70">
        <w:rPr>
          <w:rFonts w:ascii="Times New Roman" w:hAnsi="Times New Roman" w:cs="Times New Roman"/>
          <w:color w:val="212121"/>
          <w:sz w:val="24"/>
          <w:szCs w:val="24"/>
        </w:rPr>
        <w:t xml:space="preserve">. </w:t>
      </w:r>
      <w:proofErr w:type="spellStart"/>
      <w:r w:rsidRPr="00091A70">
        <w:rPr>
          <w:rFonts w:ascii="Times New Roman" w:hAnsi="Times New Roman" w:cs="Times New Roman"/>
          <w:color w:val="212121"/>
          <w:sz w:val="24"/>
          <w:szCs w:val="24"/>
        </w:rPr>
        <w:t>PhyloPars</w:t>
      </w:r>
      <w:proofErr w:type="spellEnd"/>
      <w:r w:rsidRPr="00091A70">
        <w:rPr>
          <w:rFonts w:ascii="Times New Roman" w:hAnsi="Times New Roman" w:cs="Times New Roman"/>
          <w:color w:val="212121"/>
          <w:sz w:val="24"/>
          <w:szCs w:val="24"/>
        </w:rPr>
        <w:t xml:space="preserve">: estimation of missing parameter values using phylogeny. </w:t>
      </w:r>
      <w:proofErr w:type="gramStart"/>
      <w:r w:rsidRPr="00C62CE5">
        <w:rPr>
          <w:rFonts w:ascii="Times New Roman" w:hAnsi="Times New Roman" w:cs="Times New Roman"/>
          <w:color w:val="212121"/>
          <w:sz w:val="24"/>
          <w:szCs w:val="24"/>
        </w:rPr>
        <w:t xml:space="preserve">Nucleic </w:t>
      </w:r>
      <w:r w:rsidR="002D42D6" w:rsidRPr="00C62CE5">
        <w:rPr>
          <w:rFonts w:ascii="Times New Roman" w:hAnsi="Times New Roman" w:cs="Times New Roman"/>
          <w:color w:val="212121"/>
          <w:sz w:val="24"/>
          <w:szCs w:val="24"/>
        </w:rPr>
        <w:t>A</w:t>
      </w:r>
      <w:r w:rsidRPr="00C62CE5">
        <w:rPr>
          <w:rFonts w:ascii="Times New Roman" w:hAnsi="Times New Roman" w:cs="Times New Roman"/>
          <w:color w:val="212121"/>
          <w:sz w:val="24"/>
          <w:szCs w:val="24"/>
        </w:rPr>
        <w:t xml:space="preserve">cids </w:t>
      </w:r>
      <w:r w:rsidR="002D42D6" w:rsidRPr="00C62CE5">
        <w:rPr>
          <w:rFonts w:ascii="Times New Roman" w:hAnsi="Times New Roman" w:cs="Times New Roman"/>
          <w:color w:val="212121"/>
          <w:sz w:val="24"/>
          <w:szCs w:val="24"/>
        </w:rPr>
        <w:t>R</w:t>
      </w:r>
      <w:r w:rsidRPr="00C62CE5">
        <w:rPr>
          <w:rFonts w:ascii="Times New Roman" w:hAnsi="Times New Roman" w:cs="Times New Roman"/>
          <w:color w:val="212121"/>
          <w:sz w:val="24"/>
          <w:szCs w:val="24"/>
        </w:rPr>
        <w:t>esearch</w:t>
      </w:r>
      <w:r w:rsidRPr="00091A70">
        <w:rPr>
          <w:rFonts w:ascii="Times New Roman" w:hAnsi="Times New Roman" w:cs="Times New Roman"/>
          <w:color w:val="212121"/>
          <w:sz w:val="24"/>
          <w:szCs w:val="24"/>
        </w:rPr>
        <w:t xml:space="preserve"> 37</w:t>
      </w:r>
      <w:r w:rsidR="003511E5">
        <w:rPr>
          <w:rFonts w:ascii="Times New Roman" w:hAnsi="Times New Roman" w:cs="Times New Roman"/>
          <w:color w:val="212121"/>
          <w:sz w:val="24"/>
          <w:szCs w:val="24"/>
        </w:rPr>
        <w:t>:</w:t>
      </w:r>
      <w:r w:rsidRPr="00091A70">
        <w:rPr>
          <w:rFonts w:ascii="Times New Roman" w:hAnsi="Times New Roman" w:cs="Times New Roman"/>
          <w:color w:val="212121"/>
          <w:sz w:val="24"/>
          <w:szCs w:val="24"/>
        </w:rPr>
        <w:t>W179</w:t>
      </w:r>
      <w:r w:rsidR="003511E5">
        <w:rPr>
          <w:rFonts w:ascii="Times New Roman" w:hAnsi="Times New Roman" w:cs="Times New Roman"/>
          <w:color w:val="212121"/>
          <w:sz w:val="24"/>
          <w:szCs w:val="24"/>
        </w:rPr>
        <w:t>–</w:t>
      </w:r>
      <w:r w:rsidRPr="00091A70">
        <w:rPr>
          <w:rFonts w:ascii="Times New Roman" w:hAnsi="Times New Roman" w:cs="Times New Roman"/>
          <w:color w:val="212121"/>
          <w:sz w:val="24"/>
          <w:szCs w:val="24"/>
        </w:rPr>
        <w:t>W184.</w:t>
      </w:r>
      <w:proofErr w:type="gramEnd"/>
    </w:p>
    <w:p w14:paraId="415F85E9" w14:textId="6C1D5447" w:rsidR="00CB3870" w:rsidRDefault="00CB3870" w:rsidP="00DA4867">
      <w:pPr>
        <w:shd w:val="clear" w:color="auto" w:fill="FFFFFF"/>
        <w:tabs>
          <w:tab w:val="left" w:pos="2250"/>
        </w:tabs>
        <w:spacing w:after="0" w:line="480" w:lineRule="auto"/>
        <w:ind w:firstLine="720"/>
        <w:rPr>
          <w:rFonts w:ascii="Times New Roman" w:hAnsi="Times New Roman" w:cs="Times New Roman"/>
          <w:color w:val="212121"/>
          <w:sz w:val="24"/>
          <w:szCs w:val="24"/>
        </w:rPr>
      </w:pPr>
    </w:p>
    <w:p w14:paraId="257458DD" w14:textId="77777777" w:rsidR="00F34684" w:rsidRDefault="00F34684">
      <w:pPr>
        <w:rPr>
          <w:rFonts w:ascii="Times New Roman" w:hAnsi="Times New Roman" w:cs="Times New Roman"/>
          <w:b/>
          <w:color w:val="212121"/>
          <w:sz w:val="24"/>
          <w:szCs w:val="24"/>
        </w:rPr>
      </w:pPr>
      <w:r>
        <w:rPr>
          <w:rFonts w:ascii="Times New Roman" w:hAnsi="Times New Roman" w:cs="Times New Roman"/>
          <w:b/>
          <w:color w:val="212121"/>
          <w:sz w:val="24"/>
          <w:szCs w:val="24"/>
        </w:rPr>
        <w:br w:type="page"/>
      </w:r>
    </w:p>
    <w:p w14:paraId="0BDABDF7" w14:textId="2997D9D3" w:rsidR="002C6664" w:rsidRDefault="002C6664" w:rsidP="00724AF7">
      <w:pPr>
        <w:shd w:val="clear" w:color="auto" w:fill="FFFFFF"/>
        <w:spacing w:after="0" w:line="480" w:lineRule="auto"/>
        <w:rPr>
          <w:rFonts w:ascii="Times New Roman" w:hAnsi="Times New Roman" w:cs="Times New Roman"/>
          <w:color w:val="212121"/>
          <w:sz w:val="24"/>
          <w:szCs w:val="24"/>
        </w:rPr>
      </w:pPr>
      <w:r w:rsidRPr="00D85D50">
        <w:rPr>
          <w:rFonts w:ascii="Times New Roman" w:hAnsi="Times New Roman" w:cs="Times New Roman"/>
          <w:b/>
          <w:color w:val="212121"/>
          <w:sz w:val="24"/>
          <w:szCs w:val="24"/>
        </w:rPr>
        <w:lastRenderedPageBreak/>
        <w:t xml:space="preserve">Table </w:t>
      </w:r>
      <w:r w:rsidR="00A618B5">
        <w:rPr>
          <w:rFonts w:ascii="Times New Roman" w:hAnsi="Times New Roman" w:cs="Times New Roman"/>
          <w:b/>
          <w:color w:val="212121"/>
          <w:sz w:val="24"/>
          <w:szCs w:val="24"/>
        </w:rPr>
        <w:t>Q</w:t>
      </w:r>
      <w:r w:rsidRPr="00D85D50">
        <w:rPr>
          <w:rFonts w:ascii="Times New Roman" w:hAnsi="Times New Roman" w:cs="Times New Roman"/>
          <w:b/>
          <w:color w:val="212121"/>
          <w:sz w:val="24"/>
          <w:szCs w:val="24"/>
        </w:rPr>
        <w:t>1.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A5440B">
        <w:rPr>
          <w:rFonts w:ascii="Times New Roman" w:hAnsi="Times New Roman" w:cs="Times New Roman"/>
          <w:color w:val="212121"/>
          <w:sz w:val="24"/>
          <w:szCs w:val="24"/>
        </w:rPr>
        <w:t xml:space="preserve">Pairs of traits </w:t>
      </w:r>
      <w:r w:rsidR="001E565B">
        <w:rPr>
          <w:rFonts w:ascii="Times New Roman" w:hAnsi="Times New Roman" w:cs="Times New Roman"/>
          <w:color w:val="212121"/>
          <w:sz w:val="24"/>
          <w:szCs w:val="24"/>
        </w:rPr>
        <w:t xml:space="preserve">with missing data </w:t>
      </w:r>
      <w:r w:rsidR="00A5440B">
        <w:rPr>
          <w:rFonts w:ascii="Times New Roman" w:hAnsi="Times New Roman" w:cs="Times New Roman"/>
          <w:color w:val="212121"/>
          <w:sz w:val="24"/>
          <w:szCs w:val="24"/>
        </w:rPr>
        <w:t xml:space="preserve">that </w:t>
      </w:r>
      <w:r w:rsidR="00CC4812">
        <w:rPr>
          <w:rFonts w:ascii="Times New Roman" w:hAnsi="Times New Roman" w:cs="Times New Roman"/>
          <w:color w:val="212121"/>
          <w:sz w:val="24"/>
          <w:szCs w:val="24"/>
        </w:rPr>
        <w:t>w</w:t>
      </w:r>
      <w:r w:rsidR="00B765F8">
        <w:rPr>
          <w:rFonts w:ascii="Times New Roman" w:hAnsi="Times New Roman" w:cs="Times New Roman"/>
          <w:color w:val="212121"/>
          <w:sz w:val="24"/>
          <w:szCs w:val="24"/>
        </w:rPr>
        <w:t xml:space="preserve">ere </w:t>
      </w:r>
      <w:r w:rsidR="00A5440B">
        <w:rPr>
          <w:rFonts w:ascii="Times New Roman" w:hAnsi="Times New Roman" w:cs="Times New Roman"/>
          <w:color w:val="212121"/>
          <w:sz w:val="24"/>
          <w:szCs w:val="24"/>
        </w:rPr>
        <w:t xml:space="preserve">strongly related based on </w:t>
      </w:r>
      <w:r w:rsidR="00B843B1">
        <w:rPr>
          <w:rFonts w:ascii="Times New Roman" w:hAnsi="Times New Roman" w:cs="Times New Roman"/>
          <w:color w:val="212121"/>
          <w:sz w:val="24"/>
          <w:szCs w:val="24"/>
        </w:rPr>
        <w:t>PGLS analyses</w:t>
      </w:r>
      <w:r w:rsidR="00CA135D">
        <w:rPr>
          <w:rFonts w:ascii="Times New Roman" w:hAnsi="Times New Roman" w:cs="Times New Roman"/>
          <w:color w:val="212121"/>
          <w:sz w:val="24"/>
          <w:szCs w:val="24"/>
        </w:rPr>
        <w:t>.</w:t>
      </w:r>
      <w:r w:rsidR="001E565B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8D4E61">
        <w:rPr>
          <w:rFonts w:ascii="Times New Roman" w:hAnsi="Times New Roman" w:cs="Times New Roman"/>
          <w:color w:val="212121"/>
          <w:sz w:val="24"/>
          <w:szCs w:val="24"/>
        </w:rPr>
        <w:t xml:space="preserve">Additional results on relationships between traits are given in </w:t>
      </w:r>
      <w:r w:rsidR="00EA679B">
        <w:rPr>
          <w:rFonts w:ascii="Times New Roman" w:hAnsi="Times New Roman" w:cs="Times New Roman"/>
          <w:color w:val="212121"/>
          <w:sz w:val="24"/>
          <w:szCs w:val="24"/>
        </w:rPr>
        <w:t xml:space="preserve">Online </w:t>
      </w:r>
      <w:r w:rsidR="001E565B">
        <w:rPr>
          <w:rFonts w:ascii="Times New Roman" w:hAnsi="Times New Roman" w:cs="Times New Roman"/>
          <w:color w:val="212121"/>
          <w:sz w:val="24"/>
          <w:szCs w:val="24"/>
        </w:rPr>
        <w:t xml:space="preserve">Appendix </w:t>
      </w:r>
      <w:r w:rsidR="00EA679B">
        <w:rPr>
          <w:rFonts w:ascii="Times New Roman" w:hAnsi="Times New Roman" w:cs="Times New Roman"/>
          <w:color w:val="212121"/>
          <w:sz w:val="24"/>
          <w:szCs w:val="24"/>
        </w:rPr>
        <w:t>P</w:t>
      </w:r>
      <w:r w:rsidR="001E565B">
        <w:rPr>
          <w:rFonts w:ascii="Times New Roman" w:hAnsi="Times New Roman" w:cs="Times New Roman"/>
          <w:color w:val="212121"/>
          <w:sz w:val="24"/>
          <w:szCs w:val="24"/>
        </w:rPr>
        <w:t>.</w:t>
      </w:r>
    </w:p>
    <w:p w14:paraId="76A0D6B3" w14:textId="77777777" w:rsidR="00504DF5" w:rsidRDefault="00504DF5" w:rsidP="00724AF7">
      <w:pPr>
        <w:shd w:val="clear" w:color="auto" w:fill="FFFFFF"/>
        <w:spacing w:after="0" w:line="480" w:lineRule="auto"/>
        <w:rPr>
          <w:rFonts w:ascii="Times New Roman" w:hAnsi="Times New Roman" w:cs="Times New Roman"/>
          <w:color w:val="212121"/>
          <w:sz w:val="24"/>
          <w:szCs w:val="24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103"/>
      </w:tblGrid>
      <w:tr w:rsidR="002C6664" w14:paraId="233D9B95" w14:textId="77777777" w:rsidTr="00D06BDD"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14:paraId="61B65AA9" w14:textId="77777777" w:rsidR="002C6664" w:rsidRDefault="002C6664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Taxonomic scope</w:t>
            </w:r>
          </w:p>
        </w:tc>
        <w:tc>
          <w:tcPr>
            <w:tcW w:w="7103" w:type="dxa"/>
            <w:tcBorders>
              <w:top w:val="single" w:sz="4" w:space="0" w:color="auto"/>
              <w:bottom w:val="single" w:sz="4" w:space="0" w:color="auto"/>
            </w:tcBorders>
          </w:tcPr>
          <w:p w14:paraId="2BC0EC7F" w14:textId="77777777" w:rsidR="002C6664" w:rsidRDefault="002C6664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Correlated traits</w:t>
            </w:r>
          </w:p>
        </w:tc>
      </w:tr>
      <w:tr w:rsidR="002C6664" w14:paraId="157C90B8" w14:textId="77777777" w:rsidTr="00D06BDD">
        <w:tc>
          <w:tcPr>
            <w:tcW w:w="1951" w:type="dxa"/>
            <w:tcBorders>
              <w:top w:val="single" w:sz="4" w:space="0" w:color="auto"/>
            </w:tcBorders>
          </w:tcPr>
          <w:p w14:paraId="0D8655A2" w14:textId="77777777" w:rsidR="002C6664" w:rsidRDefault="0099027E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Families </w:t>
            </w:r>
            <w:proofErr w:type="spellStart"/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l</w:t>
            </w:r>
            <w:r w:rsidR="002C6664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andplants</w:t>
            </w:r>
            <w:proofErr w:type="spellEnd"/>
            <w:r w:rsidR="002C6664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</w:p>
        </w:tc>
        <w:tc>
          <w:tcPr>
            <w:tcW w:w="7103" w:type="dxa"/>
            <w:tcBorders>
              <w:top w:val="single" w:sz="4" w:space="0" w:color="auto"/>
            </w:tcBorders>
          </w:tcPr>
          <w:p w14:paraId="758FEBA9" w14:textId="2F1A2E36" w:rsidR="00C4732A" w:rsidRDefault="00C4732A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Vertebrate mediated dispersal and wind dispersal: </w:t>
            </w:r>
            <w:r w:rsidR="00CA135D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 w:rsidR="00CA135D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=0.70</w:t>
            </w:r>
          </w:p>
          <w:p w14:paraId="2D509AFF" w14:textId="57E34628" w:rsidR="002C6664" w:rsidRDefault="002C6664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Herbaceou</w:t>
            </w:r>
            <w:r w:rsidR="009E4A0E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s habit and herb growth form: </w:t>
            </w:r>
            <w:r w:rsidR="00CA135D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 w:rsidR="009E4A0E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&lt;0.0001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, </w:t>
            </w:r>
            <w:r w:rsidR="00CA135D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="00CA135D"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=0.77</w:t>
            </w:r>
          </w:p>
          <w:p w14:paraId="0856F1FF" w14:textId="032BCA6D" w:rsidR="009E4A0E" w:rsidRDefault="009E4A0E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Habitat terrestrial and habitat aquatic: </w:t>
            </w:r>
            <w:r w:rsidR="00CA135D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="00CA135D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="00CA135D"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=0.56</w:t>
            </w:r>
          </w:p>
          <w:p w14:paraId="4C5455FD" w14:textId="28DD44AC" w:rsidR="00A43F61" w:rsidRDefault="00A43F61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Biotic fertilization and wind fertilization: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</w:t>
            </w:r>
            <w:r w:rsidRPr="00A43F61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0.8</w:t>
            </w:r>
            <w:r w:rsidR="00890EC0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2</w:t>
            </w:r>
          </w:p>
          <w:p w14:paraId="5A73B229" w14:textId="6F4E4944" w:rsidR="00A43F61" w:rsidRDefault="00A43F61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Biotic fertilization and insect fertilization: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 xml:space="preserve"> P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</w:t>
            </w:r>
            <w:r>
              <w:t xml:space="preserve"> </w:t>
            </w:r>
            <w:r w:rsidRPr="00A43F61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0.83</w:t>
            </w:r>
          </w:p>
          <w:p w14:paraId="0A8E7073" w14:textId="77777777" w:rsidR="00C4732A" w:rsidRDefault="00C4732A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</w:p>
        </w:tc>
      </w:tr>
      <w:tr w:rsidR="002C6664" w14:paraId="11001F37" w14:textId="77777777" w:rsidTr="00D06BDD">
        <w:tc>
          <w:tcPr>
            <w:tcW w:w="1951" w:type="dxa"/>
          </w:tcPr>
          <w:p w14:paraId="66C8AB5F" w14:textId="2386B446" w:rsidR="002C6664" w:rsidRDefault="00C4732A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Families angiosperms</w:t>
            </w:r>
          </w:p>
        </w:tc>
        <w:tc>
          <w:tcPr>
            <w:tcW w:w="7103" w:type="dxa"/>
          </w:tcPr>
          <w:p w14:paraId="3B63551F" w14:textId="4507580E" w:rsidR="00C4732A" w:rsidRDefault="00C4732A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Biotic dispersal and wind dispersal: </w:t>
            </w:r>
            <w:r w:rsidR="00CA135D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 w:rsidR="0048629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="00CA135D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="00CA135D"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 w:rsidR="0048629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=0.69</w:t>
            </w:r>
          </w:p>
          <w:p w14:paraId="6CC55888" w14:textId="45C9DDAA" w:rsidR="002C6664" w:rsidRDefault="00C4732A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Biotic dispersal and vertebrate dispersal:</w:t>
            </w:r>
            <w:r w:rsidR="0048629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 w:rsidR="00CA135D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 w:rsidR="0048629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="00CA135D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="00CA135D"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 w:rsidR="0048629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=0.79</w:t>
            </w:r>
          </w:p>
          <w:p w14:paraId="69E2442D" w14:textId="5C801714" w:rsidR="00C4732A" w:rsidRDefault="00C4732A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Biotic and insect fertilization:</w:t>
            </w:r>
            <w:r w:rsidR="0048629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 w:rsidR="00CA135D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 w:rsidR="00CA135D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 w:rsidR="0048629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="00CA135D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="00CA135D"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 w:rsidR="0048629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=0.60</w:t>
            </w:r>
          </w:p>
          <w:p w14:paraId="58797702" w14:textId="6C498EA8" w:rsidR="00A43F61" w:rsidRDefault="00A43F61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Biotic and wind fertilization: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&lt;0.0001;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=0.92</w:t>
            </w:r>
          </w:p>
          <w:p w14:paraId="285E6C68" w14:textId="5CF2C34F" w:rsidR="00C4732A" w:rsidRDefault="00C4732A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Geographic extent and number of </w:t>
            </w:r>
            <w:proofErr w:type="spellStart"/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ecozones</w:t>
            </w:r>
            <w:proofErr w:type="spellEnd"/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:</w:t>
            </w:r>
            <w:r w:rsidR="0048629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 w:rsidR="00CA135D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 w:rsidR="0048629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="00CA135D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="00CA135D"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 w:rsidR="0048629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=0.79</w:t>
            </w:r>
          </w:p>
          <w:p w14:paraId="4971A780" w14:textId="683B8656" w:rsidR="00C4732A" w:rsidRDefault="00C4732A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Number of </w:t>
            </w:r>
            <w:proofErr w:type="spellStart"/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ecozones</w:t>
            </w:r>
            <w:proofErr w:type="spellEnd"/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and available area:</w:t>
            </w:r>
            <w:r w:rsidR="0048629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 w:rsidR="00CA135D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 w:rsidR="0048629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="00CA135D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="00CA135D"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 w:rsidR="0048629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=0.72</w:t>
            </w:r>
          </w:p>
          <w:p w14:paraId="2833AB8C" w14:textId="13F527DD" w:rsidR="00C4732A" w:rsidRDefault="00C4732A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Terrestrial habit</w:t>
            </w:r>
            <w:r w:rsidR="008D120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at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and aquatic habit</w:t>
            </w:r>
            <w:r w:rsidR="008D120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at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:</w:t>
            </w:r>
            <w:r w:rsidR="0048629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 w:rsidR="00CA135D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 w:rsidR="0048629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="00CA135D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="00CA135D"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 w:rsidR="0048629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=0.74</w:t>
            </w:r>
          </w:p>
          <w:p w14:paraId="6148EFBA" w14:textId="0D323BFA" w:rsidR="00C4732A" w:rsidRDefault="00C4732A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Herbaceous habit and herb growth form:</w:t>
            </w:r>
            <w:r w:rsidR="0048629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 w:rsidR="00CA135D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 w:rsidR="0048629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="00CA135D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="00CA135D"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 w:rsidR="0048629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=0.76</w:t>
            </w:r>
          </w:p>
          <w:p w14:paraId="4621928E" w14:textId="77777777" w:rsidR="00C4732A" w:rsidRDefault="00C4732A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</w:p>
        </w:tc>
      </w:tr>
      <w:tr w:rsidR="005D04F2" w14:paraId="675E785E" w14:textId="77777777" w:rsidTr="00D06BDD">
        <w:tc>
          <w:tcPr>
            <w:tcW w:w="1951" w:type="dxa"/>
          </w:tcPr>
          <w:p w14:paraId="262F1E99" w14:textId="2E3CA98F" w:rsidR="005D04F2" w:rsidRDefault="005D04F2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Land plant orders</w:t>
            </w:r>
          </w:p>
        </w:tc>
        <w:tc>
          <w:tcPr>
            <w:tcW w:w="7103" w:type="dxa"/>
          </w:tcPr>
          <w:p w14:paraId="36E4B6E9" w14:textId="77777777" w:rsidR="005D04F2" w:rsidRDefault="005D04F2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Wind dispersal and vertebrate dispersal: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=0.73</w:t>
            </w:r>
          </w:p>
          <w:p w14:paraId="40E2F78D" w14:textId="77777777" w:rsidR="005D04F2" w:rsidRDefault="005D04F2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Biotic and insect fertilization: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=0.95</w:t>
            </w:r>
          </w:p>
          <w:p w14:paraId="0484FCA0" w14:textId="0A296D5A" w:rsidR="005D04F2" w:rsidRDefault="00A76959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Biotic and vertebrate dispersal</w:t>
            </w:r>
            <w:r w:rsidR="005D04F2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: </w:t>
            </w:r>
            <w:r w:rsidR="005D04F2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 w:rsidR="005D04F2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="005D04F2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="005D04F2"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 w:rsidR="005D04F2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=0.84</w:t>
            </w:r>
          </w:p>
          <w:p w14:paraId="7173A0EF" w14:textId="13AB0DDB" w:rsidR="005D04F2" w:rsidRDefault="00A76959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Biotic and wind dispersal</w:t>
            </w:r>
            <w:r w:rsidR="005D04F2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: </w:t>
            </w:r>
            <w:r w:rsidR="005D04F2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 w:rsidR="005D04F2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="005D04F2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="005D04F2"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 w:rsidR="005D04F2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=0.74</w:t>
            </w:r>
          </w:p>
          <w:p w14:paraId="2945B551" w14:textId="0A509B07" w:rsidR="005D04F2" w:rsidRDefault="00A76959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lastRenderedPageBreak/>
              <w:t>Wind and vertebrate dispersal</w:t>
            </w:r>
            <w:r w:rsidR="005D04F2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: </w:t>
            </w:r>
            <w:r w:rsidR="005D04F2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 w:rsidR="005D04F2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="005D04F2"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="005D04F2"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 w:rsidR="005D04F2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=0.73</w:t>
            </w:r>
          </w:p>
          <w:p w14:paraId="3EAA700F" w14:textId="6DE645FA" w:rsidR="005D04F2" w:rsidRDefault="005D04F2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Woody habit and tree growth form: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=0.62</w:t>
            </w:r>
          </w:p>
          <w:p w14:paraId="5D5B9219" w14:textId="5818D567" w:rsidR="005D04F2" w:rsidRDefault="005D04F2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Herb growth form and herbaceous habit: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=0.72</w:t>
            </w:r>
          </w:p>
          <w:p w14:paraId="07F88DA5" w14:textId="77777777" w:rsidR="005D04F2" w:rsidRDefault="005D04F2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Tree growth form and woody habit: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=0.63</w:t>
            </w:r>
          </w:p>
          <w:p w14:paraId="1BEFEDAA" w14:textId="31AAA27E" w:rsidR="005D04F2" w:rsidRDefault="005D04F2" w:rsidP="005D04F2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Terrestrial and epiphytic habitat: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=0.54</w:t>
            </w:r>
          </w:p>
          <w:p w14:paraId="78B5893A" w14:textId="4EEC6DAE" w:rsidR="005D04F2" w:rsidRDefault="005D04F2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Terrestrial and aquatic habit: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=1</w:t>
            </w:r>
            <w:r w:rsidR="00F10E46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.00</w:t>
            </w:r>
          </w:p>
        </w:tc>
      </w:tr>
      <w:tr w:rsidR="005613A7" w14:paraId="514628ED" w14:textId="77777777" w:rsidTr="00D06BDD">
        <w:tc>
          <w:tcPr>
            <w:tcW w:w="1951" w:type="dxa"/>
          </w:tcPr>
          <w:p w14:paraId="747CF1C6" w14:textId="77777777" w:rsidR="005613A7" w:rsidRDefault="005613A7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</w:p>
        </w:tc>
        <w:tc>
          <w:tcPr>
            <w:tcW w:w="7103" w:type="dxa"/>
          </w:tcPr>
          <w:p w14:paraId="7854336F" w14:textId="77777777" w:rsidR="005613A7" w:rsidRDefault="005613A7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</w:p>
        </w:tc>
      </w:tr>
      <w:tr w:rsidR="005D04F2" w14:paraId="7D2EBC4F" w14:textId="77777777" w:rsidTr="00D06BDD">
        <w:tc>
          <w:tcPr>
            <w:tcW w:w="1951" w:type="dxa"/>
          </w:tcPr>
          <w:p w14:paraId="3EACE662" w14:textId="1D00B19C" w:rsidR="005D04F2" w:rsidRDefault="005D04F2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Angiosperm orders</w:t>
            </w:r>
          </w:p>
        </w:tc>
        <w:tc>
          <w:tcPr>
            <w:tcW w:w="7103" w:type="dxa"/>
          </w:tcPr>
          <w:p w14:paraId="2A81A0EF" w14:textId="77777777" w:rsidR="005D04F2" w:rsidRDefault="008F7C23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Insect and wind fertilization: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=0.61</w:t>
            </w:r>
          </w:p>
          <w:p w14:paraId="6675A2D6" w14:textId="1E97B8B6" w:rsidR="008F7C23" w:rsidRDefault="008F7C23" w:rsidP="008F7C23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Biotic and wind fertilization: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=0.81</w:t>
            </w:r>
          </w:p>
          <w:p w14:paraId="3D95DFAE" w14:textId="3C2C9703" w:rsidR="008F7C23" w:rsidRDefault="008F7C23" w:rsidP="008F7C23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Biotic and vertebrate dispersion: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=0.72</w:t>
            </w:r>
          </w:p>
          <w:p w14:paraId="15AA1546" w14:textId="1185AF3E" w:rsidR="008F7C23" w:rsidRDefault="008F7C23" w:rsidP="008F7C23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Wind and biotic dispersal: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=0.69</w:t>
            </w:r>
          </w:p>
          <w:p w14:paraId="50A0A47B" w14:textId="758A81C0" w:rsidR="008F7C23" w:rsidRDefault="008F7C23" w:rsidP="008F7C23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Herbaceous habit and herb growth form: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=0.69</w:t>
            </w:r>
          </w:p>
          <w:p w14:paraId="5DA099E2" w14:textId="610F0776" w:rsidR="008F7C23" w:rsidRDefault="008F7C23" w:rsidP="008F7C23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Woody habit and tree growth form: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=0.52</w:t>
            </w:r>
          </w:p>
          <w:p w14:paraId="0A0F0490" w14:textId="033995D9" w:rsidR="008F7C23" w:rsidRDefault="008F7C23" w:rsidP="00724AF7">
            <w:pPr>
              <w:spacing w:line="48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Terrestrial and aquatic habit: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&lt;0.0001, </w:t>
            </w:r>
            <w:r w:rsidRPr="00CA135D">
              <w:rPr>
                <w:rFonts w:ascii="Times New Roman" w:hAnsi="Times New Roman" w:cs="Times New Roman"/>
                <w:i/>
                <w:color w:val="212121"/>
                <w:sz w:val="24"/>
                <w:szCs w:val="24"/>
              </w:rPr>
              <w:t>r</w:t>
            </w:r>
            <w:r w:rsidRPr="00CA135D">
              <w:rPr>
                <w:rFonts w:ascii="Times New Roman" w:hAnsi="Times New Roman" w:cs="Times New Roman"/>
                <w:color w:val="21212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=0.67</w:t>
            </w:r>
            <w:r w:rsidR="00703031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</w:p>
        </w:tc>
      </w:tr>
    </w:tbl>
    <w:p w14:paraId="4CBA3B59" w14:textId="75C595CE" w:rsidR="002C6664" w:rsidRDefault="002C6664" w:rsidP="00724AF7">
      <w:pPr>
        <w:shd w:val="clear" w:color="auto" w:fill="FFFFFF"/>
        <w:spacing w:after="0" w:line="480" w:lineRule="auto"/>
        <w:rPr>
          <w:rFonts w:ascii="Times New Roman" w:hAnsi="Times New Roman" w:cs="Times New Roman"/>
          <w:color w:val="212121"/>
          <w:sz w:val="24"/>
          <w:szCs w:val="24"/>
        </w:rPr>
      </w:pPr>
    </w:p>
    <w:p w14:paraId="7ADCC032" w14:textId="77777777" w:rsidR="005248CE" w:rsidRDefault="005248CE" w:rsidP="00724AF7">
      <w:pPr>
        <w:spacing w:after="0" w:line="480" w:lineRule="auto"/>
        <w:rPr>
          <w:rFonts w:ascii="Times New Roman" w:hAnsi="Times New Roman" w:cs="Times New Roman"/>
          <w:b/>
          <w:color w:val="212121"/>
          <w:sz w:val="24"/>
          <w:szCs w:val="24"/>
        </w:rPr>
      </w:pPr>
      <w:r>
        <w:rPr>
          <w:rFonts w:ascii="Times New Roman" w:hAnsi="Times New Roman" w:cs="Times New Roman"/>
          <w:b/>
          <w:color w:val="212121"/>
          <w:sz w:val="24"/>
          <w:szCs w:val="24"/>
        </w:rPr>
        <w:br w:type="page"/>
      </w:r>
    </w:p>
    <w:p w14:paraId="12223989" w14:textId="77777777" w:rsidR="006E34FA" w:rsidRDefault="006E34FA" w:rsidP="006E34FA">
      <w:pPr>
        <w:shd w:val="clear" w:color="auto" w:fill="FFFFFF"/>
        <w:spacing w:after="0" w:line="480" w:lineRule="auto"/>
        <w:rPr>
          <w:rFonts w:ascii="Times New Roman" w:hAnsi="Times New Roman" w:cs="Times New Roman"/>
          <w:color w:val="212121"/>
          <w:sz w:val="24"/>
          <w:szCs w:val="24"/>
        </w:rPr>
      </w:pPr>
      <w:r w:rsidRPr="00D85D50">
        <w:rPr>
          <w:rFonts w:ascii="Times New Roman" w:hAnsi="Times New Roman" w:cs="Times New Roman"/>
          <w:b/>
          <w:color w:val="212121"/>
          <w:sz w:val="24"/>
          <w:szCs w:val="24"/>
        </w:rPr>
        <w:lastRenderedPageBreak/>
        <w:t xml:space="preserve">Table </w:t>
      </w:r>
      <w:r>
        <w:rPr>
          <w:rFonts w:ascii="Times New Roman" w:hAnsi="Times New Roman" w:cs="Times New Roman"/>
          <w:b/>
          <w:color w:val="212121"/>
          <w:sz w:val="24"/>
          <w:szCs w:val="24"/>
        </w:rPr>
        <w:t>Q</w:t>
      </w:r>
      <w:r w:rsidRPr="00D85D50">
        <w:rPr>
          <w:rFonts w:ascii="Times New Roman" w:hAnsi="Times New Roman" w:cs="Times New Roman"/>
          <w:b/>
          <w:color w:val="212121"/>
          <w:sz w:val="24"/>
          <w:szCs w:val="24"/>
        </w:rPr>
        <w:t>2.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 AIC values for the three different evolutionary models (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Brownian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 Motion-BM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, Ornstein-</w:t>
      </w:r>
      <w:proofErr w:type="spellStart"/>
      <w:r w:rsidRPr="002C6664">
        <w:rPr>
          <w:rFonts w:ascii="Times New Roman" w:hAnsi="Times New Roman" w:cs="Times New Roman"/>
          <w:color w:val="212121"/>
          <w:sz w:val="24"/>
          <w:szCs w:val="24"/>
        </w:rPr>
        <w:t>Uhlenbeck</w:t>
      </w:r>
      <w:proofErr w:type="spellEnd"/>
      <w:r>
        <w:rPr>
          <w:rFonts w:ascii="Times New Roman" w:hAnsi="Times New Roman" w:cs="Times New Roman"/>
          <w:color w:val="212121"/>
          <w:sz w:val="24"/>
          <w:szCs w:val="24"/>
        </w:rPr>
        <w:t>-OU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, and Early-Burst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 -EB) for different sets of characters for land plant families. The selected model (lowest AIC) is boldfaced.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564"/>
        <w:gridCol w:w="1564"/>
        <w:gridCol w:w="1565"/>
      </w:tblGrid>
      <w:tr w:rsidR="006E34FA" w14:paraId="1E6AB84F" w14:textId="77777777" w:rsidTr="003C40B9">
        <w:tc>
          <w:tcPr>
            <w:tcW w:w="4361" w:type="dxa"/>
            <w:tcBorders>
              <w:bottom w:val="single" w:sz="4" w:space="0" w:color="auto"/>
            </w:tcBorders>
          </w:tcPr>
          <w:p w14:paraId="4605FCE8" w14:textId="77777777" w:rsidR="006E34FA" w:rsidRDefault="006E34FA" w:rsidP="003C40B9">
            <w:pPr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6EC43CB3" w14:textId="77777777" w:rsidR="006E34FA" w:rsidRDefault="006E34FA" w:rsidP="003C40B9">
            <w:pPr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BM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795998DC" w14:textId="77777777" w:rsidR="006E34FA" w:rsidRDefault="006E34FA" w:rsidP="003C40B9">
            <w:pPr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OU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7D4A173F" w14:textId="77777777" w:rsidR="006E34FA" w:rsidRDefault="006E34FA" w:rsidP="003C40B9">
            <w:pPr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EB</w:t>
            </w:r>
          </w:p>
        </w:tc>
      </w:tr>
      <w:tr w:rsidR="006E34FA" w14:paraId="3C767626" w14:textId="77777777" w:rsidTr="003C40B9">
        <w:tc>
          <w:tcPr>
            <w:tcW w:w="4361" w:type="dxa"/>
            <w:tcBorders>
              <w:top w:val="single" w:sz="4" w:space="0" w:color="auto"/>
            </w:tcBorders>
          </w:tcPr>
          <w:p w14:paraId="7F2D823E" w14:textId="77777777" w:rsidR="006E34FA" w:rsidRDefault="006E34FA" w:rsidP="003C40B9">
            <w:pPr>
              <w:spacing w:before="240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A072C6">
              <w:rPr>
                <w:rFonts w:ascii="Times New Roman" w:hAnsi="Times New Roman" w:cs="Times New Roman"/>
                <w:sz w:val="24"/>
                <w:szCs w:val="24"/>
              </w:rPr>
              <w:t xml:space="preserve">All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A072C6">
              <w:rPr>
                <w:rFonts w:ascii="Times New Roman" w:hAnsi="Times New Roman" w:cs="Times New Roman"/>
                <w:sz w:val="24"/>
                <w:szCs w:val="24"/>
              </w:rPr>
              <w:t xml:space="preserve">related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traits</w:t>
            </w: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0FEA72AC" w14:textId="77777777" w:rsidR="006E34FA" w:rsidRPr="003C40B9" w:rsidRDefault="006E34FA" w:rsidP="003C40B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664">
              <w:rPr>
                <w:rFonts w:ascii="Times New Roman" w:hAnsi="Times New Roman" w:cs="Times New Roman"/>
                <w:sz w:val="24"/>
                <w:szCs w:val="24"/>
              </w:rPr>
              <w:t>109230.9</w:t>
            </w: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303DE490" w14:textId="77777777" w:rsidR="006E34FA" w:rsidRPr="003C40B9" w:rsidRDefault="006E34FA" w:rsidP="003C40B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B7C">
              <w:rPr>
                <w:rFonts w:ascii="Times New Roman" w:hAnsi="Times New Roman" w:cs="Times New Roman"/>
                <w:b/>
                <w:sz w:val="24"/>
                <w:szCs w:val="24"/>
              </w:rPr>
              <w:t>108254.7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14:paraId="51762501" w14:textId="77777777" w:rsidR="006E34FA" w:rsidRDefault="006E34FA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2C6664">
              <w:rPr>
                <w:rFonts w:ascii="Times New Roman" w:hAnsi="Times New Roman" w:cs="Times New Roman"/>
                <w:sz w:val="24"/>
                <w:szCs w:val="24"/>
              </w:rPr>
              <w:t>109232.9</w:t>
            </w:r>
          </w:p>
        </w:tc>
      </w:tr>
      <w:tr w:rsidR="006E34FA" w14:paraId="21DA31F9" w14:textId="77777777" w:rsidTr="003C40B9">
        <w:tc>
          <w:tcPr>
            <w:tcW w:w="4361" w:type="dxa"/>
          </w:tcPr>
          <w:p w14:paraId="279F6107" w14:textId="77777777" w:rsidR="006E34FA" w:rsidRDefault="006E34FA" w:rsidP="003C40B9">
            <w:pPr>
              <w:spacing w:before="240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 dispersal (vertebrate and wind dispersal)</w:t>
            </w:r>
          </w:p>
        </w:tc>
        <w:tc>
          <w:tcPr>
            <w:tcW w:w="1564" w:type="dxa"/>
          </w:tcPr>
          <w:p w14:paraId="285A1F7D" w14:textId="77777777" w:rsidR="006E34FA" w:rsidRPr="003C40B9" w:rsidRDefault="006E34FA" w:rsidP="003C40B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8724.8</w:t>
            </w:r>
          </w:p>
        </w:tc>
        <w:tc>
          <w:tcPr>
            <w:tcW w:w="1564" w:type="dxa"/>
          </w:tcPr>
          <w:p w14:paraId="2476BF00" w14:textId="77777777" w:rsidR="006E34FA" w:rsidRPr="003C40B9" w:rsidRDefault="006E34FA" w:rsidP="003C40B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8540.0</w:t>
            </w:r>
          </w:p>
        </w:tc>
        <w:tc>
          <w:tcPr>
            <w:tcW w:w="1565" w:type="dxa"/>
          </w:tcPr>
          <w:p w14:paraId="7A8A2C80" w14:textId="77777777" w:rsidR="006E34FA" w:rsidRDefault="006E34FA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8726.8</w:t>
            </w:r>
          </w:p>
        </w:tc>
      </w:tr>
      <w:tr w:rsidR="006E34FA" w14:paraId="14C90793" w14:textId="77777777" w:rsidTr="003C40B9">
        <w:tc>
          <w:tcPr>
            <w:tcW w:w="4361" w:type="dxa"/>
          </w:tcPr>
          <w:p w14:paraId="4ABBE084" w14:textId="77777777" w:rsidR="006E34FA" w:rsidRDefault="006E34FA" w:rsidP="003C40B9">
            <w:pPr>
              <w:spacing w:before="240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2C6664">
              <w:rPr>
                <w:rFonts w:ascii="Times New Roman" w:hAnsi="Times New Roman" w:cs="Times New Roman"/>
                <w:sz w:val="24"/>
                <w:szCs w:val="24"/>
              </w:rPr>
              <w:t>For herbs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(herb growth form and herbaceous habit)</w:t>
            </w:r>
          </w:p>
        </w:tc>
        <w:tc>
          <w:tcPr>
            <w:tcW w:w="1564" w:type="dxa"/>
          </w:tcPr>
          <w:p w14:paraId="24A11799" w14:textId="77777777" w:rsidR="006E34FA" w:rsidRPr="003C40B9" w:rsidRDefault="006E34FA" w:rsidP="003C40B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10558.8</w:t>
            </w:r>
          </w:p>
        </w:tc>
        <w:tc>
          <w:tcPr>
            <w:tcW w:w="1564" w:type="dxa"/>
          </w:tcPr>
          <w:p w14:paraId="531314C9" w14:textId="77777777" w:rsidR="006E34FA" w:rsidRPr="003C40B9" w:rsidRDefault="006E34FA" w:rsidP="003C40B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10437.</w:t>
            </w:r>
            <w:r w:rsidRPr="00EA5B7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65" w:type="dxa"/>
          </w:tcPr>
          <w:p w14:paraId="1E113272" w14:textId="77777777" w:rsidR="006E34FA" w:rsidRDefault="006E34FA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10560.9</w:t>
            </w:r>
          </w:p>
        </w:tc>
      </w:tr>
      <w:tr w:rsidR="006E34FA" w14:paraId="2542CE27" w14:textId="77777777" w:rsidTr="003C40B9">
        <w:tc>
          <w:tcPr>
            <w:tcW w:w="4361" w:type="dxa"/>
          </w:tcPr>
          <w:p w14:paraId="7F3442CD" w14:textId="77777777" w:rsidR="006E34FA" w:rsidRPr="003C40B9" w:rsidRDefault="006E34FA" w:rsidP="003C40B9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 habitat (terrestrial and aquatic habitat)</w:t>
            </w:r>
          </w:p>
        </w:tc>
        <w:tc>
          <w:tcPr>
            <w:tcW w:w="1564" w:type="dxa"/>
          </w:tcPr>
          <w:p w14:paraId="12F3BFB7" w14:textId="77777777" w:rsidR="006E34FA" w:rsidRPr="003C40B9" w:rsidRDefault="006E34FA" w:rsidP="003C40B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9488.6</w:t>
            </w:r>
          </w:p>
        </w:tc>
        <w:tc>
          <w:tcPr>
            <w:tcW w:w="1564" w:type="dxa"/>
          </w:tcPr>
          <w:p w14:paraId="2C0E9218" w14:textId="77777777" w:rsidR="006E34FA" w:rsidRPr="003C40B9" w:rsidRDefault="006E34FA" w:rsidP="003C40B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B7C">
              <w:rPr>
                <w:rFonts w:ascii="Times New Roman" w:hAnsi="Times New Roman" w:cs="Times New Roman"/>
                <w:b/>
                <w:sz w:val="24"/>
                <w:szCs w:val="24"/>
              </w:rPr>
              <w:t>9488.4</w:t>
            </w:r>
          </w:p>
        </w:tc>
        <w:tc>
          <w:tcPr>
            <w:tcW w:w="1565" w:type="dxa"/>
          </w:tcPr>
          <w:p w14:paraId="4607688D" w14:textId="77777777" w:rsidR="006E34FA" w:rsidRDefault="006E34FA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9490.6</w:t>
            </w:r>
          </w:p>
        </w:tc>
      </w:tr>
      <w:tr w:rsidR="006E34FA" w14:paraId="6368F8F8" w14:textId="77777777" w:rsidTr="003C40B9">
        <w:tc>
          <w:tcPr>
            <w:tcW w:w="4361" w:type="dxa"/>
            <w:tcBorders>
              <w:bottom w:val="single" w:sz="4" w:space="0" w:color="auto"/>
            </w:tcBorders>
          </w:tcPr>
          <w:p w14:paraId="0EEB7B59" w14:textId="77777777" w:rsidR="006E34FA" w:rsidRDefault="006E34FA" w:rsidP="003C40B9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 fertilization (biotic, wind and insect)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7AE7BC40" w14:textId="77777777" w:rsidR="006E34FA" w:rsidRPr="002C6664" w:rsidRDefault="006E34FA" w:rsidP="003C40B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12732.6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72DE8ED" w14:textId="77777777" w:rsidR="006E34FA" w:rsidRPr="00EA5B7C" w:rsidRDefault="006E34FA" w:rsidP="003C40B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12688.7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274D8160" w14:textId="77777777" w:rsidR="006E34FA" w:rsidRPr="002C6664" w:rsidRDefault="006E34FA" w:rsidP="003C40B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12734.6</w:t>
            </w:r>
          </w:p>
        </w:tc>
      </w:tr>
    </w:tbl>
    <w:p w14:paraId="4D242BAB" w14:textId="77777777" w:rsidR="006E34FA" w:rsidRDefault="006E34FA" w:rsidP="006E34FA">
      <w:pPr>
        <w:shd w:val="clear" w:color="auto" w:fill="FFFFFF"/>
        <w:spacing w:after="0" w:line="480" w:lineRule="auto"/>
        <w:rPr>
          <w:rFonts w:ascii="Times New Roman" w:hAnsi="Times New Roman" w:cs="Times New Roman"/>
          <w:color w:val="212121"/>
          <w:sz w:val="24"/>
          <w:szCs w:val="24"/>
        </w:rPr>
      </w:pPr>
    </w:p>
    <w:p w14:paraId="556A9FD0" w14:textId="77777777" w:rsidR="00762F5D" w:rsidRDefault="00762F5D">
      <w:pPr>
        <w:rPr>
          <w:rFonts w:ascii="Times New Roman" w:hAnsi="Times New Roman" w:cs="Times New Roman"/>
          <w:b/>
          <w:color w:val="212121"/>
          <w:sz w:val="24"/>
          <w:szCs w:val="24"/>
        </w:rPr>
      </w:pPr>
      <w:r>
        <w:rPr>
          <w:rFonts w:ascii="Times New Roman" w:hAnsi="Times New Roman" w:cs="Times New Roman"/>
          <w:b/>
          <w:color w:val="212121"/>
          <w:sz w:val="24"/>
          <w:szCs w:val="24"/>
        </w:rPr>
        <w:br w:type="page"/>
      </w:r>
    </w:p>
    <w:p w14:paraId="0D16F11C" w14:textId="77777777" w:rsidR="00D3328A" w:rsidRDefault="00D3328A" w:rsidP="00D3328A">
      <w:pPr>
        <w:shd w:val="clear" w:color="auto" w:fill="FFFFFF"/>
        <w:spacing w:after="0" w:line="480" w:lineRule="auto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b/>
          <w:color w:val="212121"/>
          <w:sz w:val="24"/>
          <w:szCs w:val="24"/>
        </w:rPr>
        <w:lastRenderedPageBreak/>
        <w:t>Table Q3</w:t>
      </w:r>
      <w:r w:rsidRPr="00D85D50">
        <w:rPr>
          <w:rFonts w:ascii="Times New Roman" w:hAnsi="Times New Roman" w:cs="Times New Roman"/>
          <w:b/>
          <w:color w:val="212121"/>
          <w:sz w:val="24"/>
          <w:szCs w:val="24"/>
        </w:rPr>
        <w:t>.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212121"/>
          <w:sz w:val="24"/>
          <w:szCs w:val="24"/>
        </w:rPr>
        <w:t>AIC values for the three different evolutionary models (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Brownian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 Motion-BM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, Ornstein-</w:t>
      </w:r>
      <w:proofErr w:type="spellStart"/>
      <w:r w:rsidRPr="002C6664">
        <w:rPr>
          <w:rFonts w:ascii="Times New Roman" w:hAnsi="Times New Roman" w:cs="Times New Roman"/>
          <w:color w:val="212121"/>
          <w:sz w:val="24"/>
          <w:szCs w:val="24"/>
        </w:rPr>
        <w:t>Uhlenbeck</w:t>
      </w:r>
      <w:proofErr w:type="spellEnd"/>
      <w:r>
        <w:rPr>
          <w:rFonts w:ascii="Times New Roman" w:hAnsi="Times New Roman" w:cs="Times New Roman"/>
          <w:color w:val="212121"/>
          <w:sz w:val="24"/>
          <w:szCs w:val="24"/>
        </w:rPr>
        <w:t>-OU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, and Early-Burst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 -EB) for different sets of characters for angiosperm families.</w:t>
      </w:r>
      <w:proofErr w:type="gramEnd"/>
      <w:r>
        <w:rPr>
          <w:rFonts w:ascii="Times New Roman" w:hAnsi="Times New Roman" w:cs="Times New Roman"/>
          <w:color w:val="212121"/>
          <w:sz w:val="24"/>
          <w:szCs w:val="24"/>
        </w:rPr>
        <w:t xml:space="preserve"> The selected model is boldfaced.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564"/>
        <w:gridCol w:w="1564"/>
        <w:gridCol w:w="1565"/>
      </w:tblGrid>
      <w:tr w:rsidR="00D3328A" w14:paraId="4078E693" w14:textId="77777777" w:rsidTr="003C40B9">
        <w:tc>
          <w:tcPr>
            <w:tcW w:w="4361" w:type="dxa"/>
            <w:tcBorders>
              <w:bottom w:val="single" w:sz="4" w:space="0" w:color="auto"/>
            </w:tcBorders>
          </w:tcPr>
          <w:p w14:paraId="442C6995" w14:textId="77777777" w:rsidR="00D3328A" w:rsidRDefault="00D3328A" w:rsidP="003C40B9">
            <w:pPr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76DB4B9F" w14:textId="77777777" w:rsidR="00D3328A" w:rsidRDefault="00D3328A" w:rsidP="003C40B9">
            <w:pPr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BM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55F11270" w14:textId="77777777" w:rsidR="00D3328A" w:rsidRDefault="00D3328A" w:rsidP="003C40B9">
            <w:pPr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OU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1C5D404F" w14:textId="77777777" w:rsidR="00D3328A" w:rsidRDefault="00D3328A" w:rsidP="003C40B9">
            <w:pPr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EB</w:t>
            </w:r>
          </w:p>
        </w:tc>
      </w:tr>
      <w:tr w:rsidR="00D3328A" w14:paraId="48A33A35" w14:textId="77777777" w:rsidTr="003C40B9">
        <w:tc>
          <w:tcPr>
            <w:tcW w:w="4361" w:type="dxa"/>
            <w:tcBorders>
              <w:top w:val="single" w:sz="4" w:space="0" w:color="auto"/>
            </w:tcBorders>
          </w:tcPr>
          <w:p w14:paraId="79326100" w14:textId="77777777" w:rsidR="00D3328A" w:rsidRDefault="00D3328A" w:rsidP="003C40B9">
            <w:pPr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A072C6">
              <w:rPr>
                <w:rFonts w:ascii="Times New Roman" w:hAnsi="Times New Roman" w:cs="Times New Roman"/>
                <w:sz w:val="24"/>
                <w:szCs w:val="24"/>
              </w:rPr>
              <w:t xml:space="preserve">All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A072C6">
              <w:rPr>
                <w:rFonts w:ascii="Times New Roman" w:hAnsi="Times New Roman" w:cs="Times New Roman"/>
                <w:sz w:val="24"/>
                <w:szCs w:val="24"/>
              </w:rPr>
              <w:t xml:space="preserve">related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traits</w:t>
            </w: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1CC047C5" w14:textId="77777777" w:rsidR="00D3328A" w:rsidRPr="00E57593" w:rsidRDefault="00D3328A" w:rsidP="003C4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47306.7</w:t>
            </w: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178E1355" w14:textId="77777777" w:rsidR="00D3328A" w:rsidRPr="00E57593" w:rsidRDefault="00D3328A" w:rsidP="003C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47019.0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14:paraId="40885149" w14:textId="77777777" w:rsidR="00D3328A" w:rsidRDefault="00D3328A" w:rsidP="003C40B9">
            <w:pPr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47308.7</w:t>
            </w:r>
          </w:p>
        </w:tc>
      </w:tr>
      <w:tr w:rsidR="00D3328A" w14:paraId="34D3B39F" w14:textId="77777777" w:rsidTr="003C40B9">
        <w:tc>
          <w:tcPr>
            <w:tcW w:w="4361" w:type="dxa"/>
          </w:tcPr>
          <w:p w14:paraId="38FCD12E" w14:textId="77777777" w:rsidR="00D3328A" w:rsidRDefault="00D3328A" w:rsidP="003C40B9">
            <w:pPr>
              <w:spacing w:before="240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 dispersal (vertebrate, wind, insect and biotic dispersal)</w:t>
            </w:r>
          </w:p>
        </w:tc>
        <w:tc>
          <w:tcPr>
            <w:tcW w:w="1564" w:type="dxa"/>
          </w:tcPr>
          <w:p w14:paraId="55F1A7F4" w14:textId="77777777" w:rsidR="00D3328A" w:rsidRDefault="00D3328A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6935.2</w:t>
            </w:r>
          </w:p>
        </w:tc>
        <w:tc>
          <w:tcPr>
            <w:tcW w:w="1564" w:type="dxa"/>
          </w:tcPr>
          <w:p w14:paraId="32C5181A" w14:textId="77777777" w:rsidR="00D3328A" w:rsidRDefault="00D3328A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6894.9</w:t>
            </w:r>
          </w:p>
        </w:tc>
        <w:tc>
          <w:tcPr>
            <w:tcW w:w="1565" w:type="dxa"/>
          </w:tcPr>
          <w:p w14:paraId="4E3A7CD4" w14:textId="77777777" w:rsidR="00D3328A" w:rsidRDefault="00D3328A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6937.2</w:t>
            </w:r>
          </w:p>
        </w:tc>
      </w:tr>
      <w:tr w:rsidR="00D3328A" w14:paraId="096089CF" w14:textId="77777777" w:rsidTr="003C40B9">
        <w:tc>
          <w:tcPr>
            <w:tcW w:w="4361" w:type="dxa"/>
          </w:tcPr>
          <w:p w14:paraId="389EB61A" w14:textId="77777777" w:rsidR="00D3328A" w:rsidRDefault="00D3328A" w:rsidP="003C40B9">
            <w:pPr>
              <w:spacing w:before="240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2C6664">
              <w:rPr>
                <w:rFonts w:ascii="Times New Roman" w:hAnsi="Times New Roman" w:cs="Times New Roman"/>
                <w:sz w:val="24"/>
                <w:szCs w:val="24"/>
              </w:rPr>
              <w:t>For herbs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(herb growth form and herbaceous habit)</w:t>
            </w:r>
          </w:p>
        </w:tc>
        <w:tc>
          <w:tcPr>
            <w:tcW w:w="1564" w:type="dxa"/>
          </w:tcPr>
          <w:p w14:paraId="3BBCC708" w14:textId="77777777" w:rsidR="00D3328A" w:rsidRDefault="00D3328A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>6821.8</w:t>
            </w:r>
          </w:p>
        </w:tc>
        <w:tc>
          <w:tcPr>
            <w:tcW w:w="1564" w:type="dxa"/>
          </w:tcPr>
          <w:p w14:paraId="542C519A" w14:textId="77777777" w:rsidR="00D3328A" w:rsidRDefault="00D3328A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6823.5</w:t>
            </w:r>
          </w:p>
        </w:tc>
        <w:tc>
          <w:tcPr>
            <w:tcW w:w="1565" w:type="dxa"/>
          </w:tcPr>
          <w:p w14:paraId="434356AA" w14:textId="77777777" w:rsidR="00D3328A" w:rsidRDefault="00D3328A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6823.8</w:t>
            </w:r>
          </w:p>
        </w:tc>
      </w:tr>
      <w:tr w:rsidR="00D3328A" w14:paraId="5C21ED61" w14:textId="77777777" w:rsidTr="003C40B9">
        <w:tc>
          <w:tcPr>
            <w:tcW w:w="4361" w:type="dxa"/>
          </w:tcPr>
          <w:p w14:paraId="579379B4" w14:textId="77777777" w:rsidR="00D3328A" w:rsidRPr="00E57593" w:rsidRDefault="00D3328A" w:rsidP="003C40B9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 habitat (terrestrial and aquatic habitat)</w:t>
            </w:r>
          </w:p>
        </w:tc>
        <w:tc>
          <w:tcPr>
            <w:tcW w:w="1564" w:type="dxa"/>
          </w:tcPr>
          <w:p w14:paraId="4FB0CE60" w14:textId="77777777" w:rsidR="00D3328A" w:rsidRDefault="00D3328A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6197.8</w:t>
            </w:r>
          </w:p>
        </w:tc>
        <w:tc>
          <w:tcPr>
            <w:tcW w:w="1564" w:type="dxa"/>
          </w:tcPr>
          <w:p w14:paraId="4CEA0680" w14:textId="77777777" w:rsidR="00D3328A" w:rsidRDefault="00D3328A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6199.8</w:t>
            </w:r>
          </w:p>
        </w:tc>
        <w:tc>
          <w:tcPr>
            <w:tcW w:w="1565" w:type="dxa"/>
          </w:tcPr>
          <w:p w14:paraId="49083D3B" w14:textId="77777777" w:rsidR="00D3328A" w:rsidRDefault="00D3328A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>6175.4</w:t>
            </w:r>
          </w:p>
        </w:tc>
      </w:tr>
      <w:tr w:rsidR="00D3328A" w14:paraId="446F14F4" w14:textId="77777777" w:rsidTr="003C40B9">
        <w:tc>
          <w:tcPr>
            <w:tcW w:w="4361" w:type="dxa"/>
          </w:tcPr>
          <w:p w14:paraId="1C9C8020" w14:textId="77777777" w:rsidR="00D3328A" w:rsidRDefault="00D3328A" w:rsidP="003C40B9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 fertilization (biotic, wind, vertebrate and insect)</w:t>
            </w:r>
          </w:p>
        </w:tc>
        <w:tc>
          <w:tcPr>
            <w:tcW w:w="1564" w:type="dxa"/>
          </w:tcPr>
          <w:p w14:paraId="3AEC15F4" w14:textId="77777777" w:rsidR="00D3328A" w:rsidRPr="002C6664" w:rsidRDefault="00D3328A" w:rsidP="003C40B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7414.1</w:t>
            </w:r>
          </w:p>
        </w:tc>
        <w:tc>
          <w:tcPr>
            <w:tcW w:w="1564" w:type="dxa"/>
          </w:tcPr>
          <w:p w14:paraId="0E1312AD" w14:textId="77777777" w:rsidR="00D3328A" w:rsidRPr="00EA5B7C" w:rsidRDefault="00D3328A" w:rsidP="003C40B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>7410.5</w:t>
            </w:r>
          </w:p>
        </w:tc>
        <w:tc>
          <w:tcPr>
            <w:tcW w:w="1565" w:type="dxa"/>
          </w:tcPr>
          <w:p w14:paraId="0CC032F2" w14:textId="77777777" w:rsidR="00D3328A" w:rsidRPr="002C6664" w:rsidRDefault="00D3328A" w:rsidP="003C40B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7416.2</w:t>
            </w:r>
          </w:p>
        </w:tc>
      </w:tr>
      <w:tr w:rsidR="00D3328A" w14:paraId="66B535DF" w14:textId="77777777" w:rsidTr="003C40B9">
        <w:tc>
          <w:tcPr>
            <w:tcW w:w="4361" w:type="dxa"/>
            <w:tcBorders>
              <w:bottom w:val="single" w:sz="4" w:space="0" w:color="auto"/>
            </w:tcBorders>
          </w:tcPr>
          <w:p w14:paraId="7483A077" w14:textId="77777777" w:rsidR="00D3328A" w:rsidRDefault="00D3328A" w:rsidP="003C40B9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For geography (geographic extent, number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ecozones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available area)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78AFEE89" w14:textId="77777777" w:rsidR="00D3328A" w:rsidRPr="002C6664" w:rsidRDefault="00D3328A" w:rsidP="003C40B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0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10267.9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105F00F9" w14:textId="77777777" w:rsidR="00D3328A" w:rsidRPr="00EA5B7C" w:rsidRDefault="00D3328A" w:rsidP="003C40B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07"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>10205.</w:t>
            </w:r>
            <w:r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>6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27B50608" w14:textId="77777777" w:rsidR="00D3328A" w:rsidRPr="002C6664" w:rsidRDefault="00D3328A" w:rsidP="003C40B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10269.9</w:t>
            </w:r>
          </w:p>
        </w:tc>
      </w:tr>
    </w:tbl>
    <w:p w14:paraId="50E0AB77" w14:textId="77777777" w:rsidR="00D3328A" w:rsidRDefault="00D3328A" w:rsidP="00D3328A">
      <w:pPr>
        <w:rPr>
          <w:rFonts w:ascii="Times New Roman" w:hAnsi="Times New Roman" w:cs="Times New Roman"/>
          <w:b/>
          <w:color w:val="212121"/>
          <w:sz w:val="24"/>
          <w:szCs w:val="24"/>
        </w:rPr>
      </w:pPr>
      <w:r>
        <w:rPr>
          <w:rFonts w:ascii="Times New Roman" w:hAnsi="Times New Roman" w:cs="Times New Roman"/>
          <w:b/>
          <w:color w:val="212121"/>
          <w:sz w:val="24"/>
          <w:szCs w:val="24"/>
        </w:rPr>
        <w:br w:type="page"/>
      </w:r>
    </w:p>
    <w:p w14:paraId="5DDC0132" w14:textId="77777777" w:rsidR="00BF722C" w:rsidRDefault="00BF722C" w:rsidP="00BF722C">
      <w:pPr>
        <w:shd w:val="clear" w:color="auto" w:fill="FFFFFF"/>
        <w:spacing w:after="0" w:line="480" w:lineRule="auto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b/>
          <w:color w:val="212121"/>
          <w:sz w:val="24"/>
          <w:szCs w:val="24"/>
        </w:rPr>
        <w:lastRenderedPageBreak/>
        <w:t>Table Q4</w:t>
      </w:r>
      <w:r w:rsidRPr="00D85D50">
        <w:rPr>
          <w:rFonts w:ascii="Times New Roman" w:hAnsi="Times New Roman" w:cs="Times New Roman"/>
          <w:b/>
          <w:color w:val="212121"/>
          <w:sz w:val="24"/>
          <w:szCs w:val="24"/>
        </w:rPr>
        <w:t>.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 AIC values for the three different evolutionary models (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Brownian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 Motion-BM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, Ornstein-</w:t>
      </w:r>
      <w:proofErr w:type="spellStart"/>
      <w:r w:rsidRPr="002C6664">
        <w:rPr>
          <w:rFonts w:ascii="Times New Roman" w:hAnsi="Times New Roman" w:cs="Times New Roman"/>
          <w:color w:val="212121"/>
          <w:sz w:val="24"/>
          <w:szCs w:val="24"/>
        </w:rPr>
        <w:t>Uhlenbeck</w:t>
      </w:r>
      <w:proofErr w:type="spellEnd"/>
      <w:r>
        <w:rPr>
          <w:rFonts w:ascii="Times New Roman" w:hAnsi="Times New Roman" w:cs="Times New Roman"/>
          <w:color w:val="212121"/>
          <w:sz w:val="24"/>
          <w:szCs w:val="24"/>
        </w:rPr>
        <w:t>-OU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, and Early-Burst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 -EB) for different sets of characters for land plant orders. The selected model is boldfaced.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564"/>
        <w:gridCol w:w="1564"/>
        <w:gridCol w:w="1565"/>
      </w:tblGrid>
      <w:tr w:rsidR="00BF722C" w14:paraId="2BF24EE5" w14:textId="77777777" w:rsidTr="003C40B9">
        <w:tc>
          <w:tcPr>
            <w:tcW w:w="4361" w:type="dxa"/>
            <w:tcBorders>
              <w:bottom w:val="single" w:sz="4" w:space="0" w:color="auto"/>
            </w:tcBorders>
          </w:tcPr>
          <w:p w14:paraId="5C26B680" w14:textId="77777777" w:rsidR="00BF722C" w:rsidRDefault="00BF722C" w:rsidP="003C40B9">
            <w:pPr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54343673" w14:textId="77777777" w:rsidR="00BF722C" w:rsidRDefault="00BF722C" w:rsidP="003C40B9">
            <w:pPr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BM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7219AD78" w14:textId="77777777" w:rsidR="00BF722C" w:rsidRDefault="00BF722C" w:rsidP="003C40B9">
            <w:pPr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OU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5E20D0AC" w14:textId="77777777" w:rsidR="00BF722C" w:rsidRDefault="00BF722C" w:rsidP="003C40B9">
            <w:pPr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EB</w:t>
            </w:r>
          </w:p>
        </w:tc>
      </w:tr>
      <w:tr w:rsidR="00BF722C" w14:paraId="367447AC" w14:textId="77777777" w:rsidTr="003C40B9">
        <w:tc>
          <w:tcPr>
            <w:tcW w:w="4361" w:type="dxa"/>
            <w:tcBorders>
              <w:top w:val="single" w:sz="4" w:space="0" w:color="auto"/>
            </w:tcBorders>
          </w:tcPr>
          <w:p w14:paraId="09C97D10" w14:textId="77777777" w:rsidR="00BF722C" w:rsidRDefault="00BF722C" w:rsidP="003C40B9">
            <w:pPr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8D1207">
              <w:rPr>
                <w:rFonts w:ascii="Times New Roman" w:hAnsi="Times New Roman" w:cs="Times New Roman"/>
                <w:sz w:val="24"/>
                <w:szCs w:val="24"/>
              </w:rPr>
              <w:t>All non-related data</w:t>
            </w: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11CF886F" w14:textId="77777777" w:rsidR="00BF722C" w:rsidRPr="003C40B9" w:rsidRDefault="00BF722C" w:rsidP="003C40B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207">
              <w:rPr>
                <w:rFonts w:ascii="Times New Roman" w:eastAsia="Times New Roman" w:hAnsi="Times New Roman" w:cs="Times New Roman"/>
                <w:sz w:val="24"/>
                <w:szCs w:val="24"/>
              </w:rPr>
              <w:t>16295.2</w:t>
            </w: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61B1D7F3" w14:textId="77777777" w:rsidR="00BF722C" w:rsidRPr="003C40B9" w:rsidRDefault="00BF722C" w:rsidP="003C40B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1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16145.6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14:paraId="7EB66602" w14:textId="77777777" w:rsidR="00BF722C" w:rsidRDefault="00BF722C" w:rsidP="003C40B9">
            <w:pPr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16297.2</w:t>
            </w:r>
          </w:p>
        </w:tc>
      </w:tr>
      <w:tr w:rsidR="00BF722C" w14:paraId="54376F1F" w14:textId="77777777" w:rsidTr="003C40B9">
        <w:tc>
          <w:tcPr>
            <w:tcW w:w="4361" w:type="dxa"/>
          </w:tcPr>
          <w:p w14:paraId="25EE6F85" w14:textId="77777777" w:rsidR="00BF722C" w:rsidRDefault="00BF722C" w:rsidP="003C40B9">
            <w:pPr>
              <w:spacing w:before="240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8D1207">
              <w:rPr>
                <w:rFonts w:ascii="Times New Roman" w:hAnsi="Times New Roman" w:cs="Times New Roman"/>
                <w:sz w:val="24"/>
                <w:szCs w:val="24"/>
              </w:rPr>
              <w:t>For dispersal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(wind, vertebrate and biotic)</w:t>
            </w:r>
          </w:p>
        </w:tc>
        <w:tc>
          <w:tcPr>
            <w:tcW w:w="1564" w:type="dxa"/>
          </w:tcPr>
          <w:p w14:paraId="47391995" w14:textId="77777777" w:rsidR="00BF722C" w:rsidRDefault="00BF722C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3245.7</w:t>
            </w:r>
          </w:p>
        </w:tc>
        <w:tc>
          <w:tcPr>
            <w:tcW w:w="1564" w:type="dxa"/>
          </w:tcPr>
          <w:p w14:paraId="749741EB" w14:textId="77777777" w:rsidR="00BF722C" w:rsidRPr="003C40B9" w:rsidRDefault="00BF722C" w:rsidP="003C40B9">
            <w:pPr>
              <w:spacing w:before="240" w:after="200" w:line="276" w:lineRule="auto"/>
              <w:jc w:val="center"/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</w:pPr>
            <w:r w:rsidRPr="003C40B9"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>3162.1</w:t>
            </w:r>
          </w:p>
        </w:tc>
        <w:tc>
          <w:tcPr>
            <w:tcW w:w="1565" w:type="dxa"/>
          </w:tcPr>
          <w:p w14:paraId="69C8B793" w14:textId="77777777" w:rsidR="00BF722C" w:rsidRDefault="00BF722C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3247.7</w:t>
            </w:r>
          </w:p>
        </w:tc>
      </w:tr>
      <w:tr w:rsidR="00BF722C" w14:paraId="1F6E28B8" w14:textId="77777777" w:rsidTr="003C40B9">
        <w:tc>
          <w:tcPr>
            <w:tcW w:w="4361" w:type="dxa"/>
          </w:tcPr>
          <w:p w14:paraId="6DAEE79A" w14:textId="77777777" w:rsidR="00BF722C" w:rsidRDefault="00BF722C" w:rsidP="003C40B9">
            <w:pPr>
              <w:spacing w:before="240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8D1207">
              <w:rPr>
                <w:rFonts w:ascii="Times New Roman" w:hAnsi="Times New Roman" w:cs="Times New Roman"/>
                <w:sz w:val="24"/>
                <w:szCs w:val="24"/>
              </w:rPr>
              <w:t>For fertilization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(biotic and insect)</w:t>
            </w:r>
          </w:p>
        </w:tc>
        <w:tc>
          <w:tcPr>
            <w:tcW w:w="1564" w:type="dxa"/>
          </w:tcPr>
          <w:p w14:paraId="69F7FC00" w14:textId="77777777" w:rsidR="00BF722C" w:rsidRPr="003C40B9" w:rsidRDefault="00BF722C" w:rsidP="003C40B9">
            <w:pPr>
              <w:spacing w:before="240" w:after="200" w:line="276" w:lineRule="auto"/>
              <w:jc w:val="center"/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</w:pPr>
            <w:r w:rsidRPr="003C40B9"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>3197.7</w:t>
            </w:r>
          </w:p>
        </w:tc>
        <w:tc>
          <w:tcPr>
            <w:tcW w:w="1564" w:type="dxa"/>
          </w:tcPr>
          <w:p w14:paraId="698B6BFB" w14:textId="77777777" w:rsidR="00BF722C" w:rsidRDefault="00BF722C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3198.6</w:t>
            </w:r>
          </w:p>
        </w:tc>
        <w:tc>
          <w:tcPr>
            <w:tcW w:w="1565" w:type="dxa"/>
          </w:tcPr>
          <w:p w14:paraId="24BA702D" w14:textId="77777777" w:rsidR="00BF722C" w:rsidRDefault="00BF722C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3199.7</w:t>
            </w:r>
          </w:p>
        </w:tc>
      </w:tr>
      <w:tr w:rsidR="00BF722C" w14:paraId="6C5244CF" w14:textId="77777777" w:rsidTr="003C40B9">
        <w:tc>
          <w:tcPr>
            <w:tcW w:w="4361" w:type="dxa"/>
          </w:tcPr>
          <w:p w14:paraId="601CE16D" w14:textId="77777777" w:rsidR="00BF722C" w:rsidRPr="00E57593" w:rsidRDefault="00BF722C" w:rsidP="003C40B9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D1207">
              <w:rPr>
                <w:rFonts w:ascii="Times New Roman" w:hAnsi="Times New Roman" w:cs="Times New Roman"/>
                <w:sz w:val="24"/>
                <w:szCs w:val="24"/>
              </w:rPr>
              <w:t>For habitat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(terrestrial, epiphytic and aquatic)</w:t>
            </w:r>
          </w:p>
        </w:tc>
        <w:tc>
          <w:tcPr>
            <w:tcW w:w="1564" w:type="dxa"/>
          </w:tcPr>
          <w:p w14:paraId="4F00F07B" w14:textId="77777777" w:rsidR="00BF722C" w:rsidRDefault="00BF722C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3528.4</w:t>
            </w:r>
          </w:p>
        </w:tc>
        <w:tc>
          <w:tcPr>
            <w:tcW w:w="1564" w:type="dxa"/>
          </w:tcPr>
          <w:p w14:paraId="72168F5F" w14:textId="77777777" w:rsidR="00BF722C" w:rsidRDefault="00BF722C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3530.4</w:t>
            </w:r>
          </w:p>
        </w:tc>
        <w:tc>
          <w:tcPr>
            <w:tcW w:w="1565" w:type="dxa"/>
          </w:tcPr>
          <w:p w14:paraId="668736E8" w14:textId="77777777" w:rsidR="00BF722C" w:rsidRPr="003C40B9" w:rsidRDefault="00BF722C" w:rsidP="003C40B9">
            <w:pPr>
              <w:spacing w:before="240" w:after="200" w:line="276" w:lineRule="auto"/>
              <w:jc w:val="center"/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</w:pPr>
            <w:r w:rsidRPr="003C40B9"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>3528.3</w:t>
            </w:r>
          </w:p>
        </w:tc>
      </w:tr>
      <w:tr w:rsidR="00BF722C" w14:paraId="1AA55342" w14:textId="77777777" w:rsidTr="003C40B9">
        <w:tc>
          <w:tcPr>
            <w:tcW w:w="4361" w:type="dxa"/>
            <w:tcBorders>
              <w:bottom w:val="single" w:sz="4" w:space="0" w:color="auto"/>
            </w:tcBorders>
          </w:tcPr>
          <w:p w14:paraId="2B26B3EF" w14:textId="77777777" w:rsidR="00BF722C" w:rsidRDefault="00BF722C" w:rsidP="003C40B9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D1207">
              <w:rPr>
                <w:rFonts w:ascii="Times New Roman" w:hAnsi="Times New Roman" w:cs="Times New Roman"/>
                <w:sz w:val="24"/>
                <w:szCs w:val="24"/>
              </w:rPr>
              <w:t xml:space="preserve">For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growth form – habit (tree, herb, woody and herbaceous)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06D19FAF" w14:textId="77777777" w:rsidR="00BF722C" w:rsidRPr="002C6664" w:rsidRDefault="00BF722C" w:rsidP="003C40B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3670.0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32E7B778" w14:textId="77777777" w:rsidR="00BF722C" w:rsidRPr="00EA5B7C" w:rsidRDefault="00BF722C" w:rsidP="003C40B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3621.1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7E764796" w14:textId="77777777" w:rsidR="00BF722C" w:rsidRPr="002C6664" w:rsidRDefault="00BF722C" w:rsidP="003C40B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3627.0</w:t>
            </w:r>
          </w:p>
        </w:tc>
      </w:tr>
    </w:tbl>
    <w:p w14:paraId="5377D7ED" w14:textId="77777777" w:rsidR="00BF722C" w:rsidRDefault="00BF722C" w:rsidP="00BF722C">
      <w:pPr>
        <w:rPr>
          <w:rFonts w:ascii="Times New Roman" w:hAnsi="Times New Roman" w:cs="Times New Roman"/>
          <w:b/>
          <w:color w:val="212121"/>
          <w:sz w:val="24"/>
          <w:szCs w:val="24"/>
        </w:rPr>
      </w:pPr>
      <w:r>
        <w:rPr>
          <w:rFonts w:ascii="Times New Roman" w:hAnsi="Times New Roman" w:cs="Times New Roman"/>
          <w:b/>
          <w:color w:val="212121"/>
          <w:sz w:val="24"/>
          <w:szCs w:val="24"/>
        </w:rPr>
        <w:br w:type="page"/>
      </w:r>
    </w:p>
    <w:p w14:paraId="0722CC8D" w14:textId="77777777" w:rsidR="00BF722C" w:rsidRDefault="00BF722C" w:rsidP="00BF722C">
      <w:pPr>
        <w:shd w:val="clear" w:color="auto" w:fill="FFFFFF"/>
        <w:spacing w:after="0" w:line="480" w:lineRule="auto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b/>
          <w:color w:val="212121"/>
          <w:sz w:val="24"/>
          <w:szCs w:val="24"/>
        </w:rPr>
        <w:lastRenderedPageBreak/>
        <w:t>Table Q5</w:t>
      </w:r>
      <w:r w:rsidRPr="00D85D50">
        <w:rPr>
          <w:rFonts w:ascii="Times New Roman" w:hAnsi="Times New Roman" w:cs="Times New Roman"/>
          <w:b/>
          <w:color w:val="212121"/>
          <w:sz w:val="24"/>
          <w:szCs w:val="24"/>
        </w:rPr>
        <w:t>.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212121"/>
          <w:sz w:val="24"/>
          <w:szCs w:val="24"/>
        </w:rPr>
        <w:t>AIC values for the three different evolutionary models (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Brownian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 Motion-BM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, Ornstein-</w:t>
      </w:r>
      <w:proofErr w:type="spellStart"/>
      <w:r w:rsidRPr="002C6664">
        <w:rPr>
          <w:rFonts w:ascii="Times New Roman" w:hAnsi="Times New Roman" w:cs="Times New Roman"/>
          <w:color w:val="212121"/>
          <w:sz w:val="24"/>
          <w:szCs w:val="24"/>
        </w:rPr>
        <w:t>Uhlenbeck</w:t>
      </w:r>
      <w:proofErr w:type="spellEnd"/>
      <w:r>
        <w:rPr>
          <w:rFonts w:ascii="Times New Roman" w:hAnsi="Times New Roman" w:cs="Times New Roman"/>
          <w:color w:val="212121"/>
          <w:sz w:val="24"/>
          <w:szCs w:val="24"/>
        </w:rPr>
        <w:t>-OU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, and Early-Burst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 -EB) for models for different sets of characters for angiosperm orders.</w:t>
      </w:r>
      <w:proofErr w:type="gramEnd"/>
      <w:r>
        <w:rPr>
          <w:rFonts w:ascii="Times New Roman" w:hAnsi="Times New Roman" w:cs="Times New Roman"/>
          <w:color w:val="212121"/>
          <w:sz w:val="24"/>
          <w:szCs w:val="24"/>
        </w:rPr>
        <w:t xml:space="preserve"> The selected model is boldfaced.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564"/>
        <w:gridCol w:w="1564"/>
        <w:gridCol w:w="1565"/>
      </w:tblGrid>
      <w:tr w:rsidR="00BF722C" w14:paraId="73CF2EDB" w14:textId="77777777" w:rsidTr="003C40B9">
        <w:tc>
          <w:tcPr>
            <w:tcW w:w="4361" w:type="dxa"/>
            <w:tcBorders>
              <w:bottom w:val="single" w:sz="4" w:space="0" w:color="auto"/>
            </w:tcBorders>
          </w:tcPr>
          <w:p w14:paraId="5D0DE250" w14:textId="77777777" w:rsidR="00BF722C" w:rsidRDefault="00BF722C" w:rsidP="003C40B9">
            <w:pPr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78AFED87" w14:textId="77777777" w:rsidR="00BF722C" w:rsidRDefault="00BF722C" w:rsidP="003C40B9">
            <w:pPr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BM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1038456A" w14:textId="77777777" w:rsidR="00BF722C" w:rsidRDefault="00BF722C" w:rsidP="003C40B9">
            <w:pPr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OU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59CBA03D" w14:textId="77777777" w:rsidR="00BF722C" w:rsidRDefault="00BF722C" w:rsidP="003C40B9">
            <w:pPr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EB</w:t>
            </w:r>
          </w:p>
        </w:tc>
      </w:tr>
      <w:tr w:rsidR="00BF722C" w14:paraId="259922EB" w14:textId="77777777" w:rsidTr="003C40B9">
        <w:tc>
          <w:tcPr>
            <w:tcW w:w="4361" w:type="dxa"/>
            <w:tcBorders>
              <w:top w:val="single" w:sz="4" w:space="0" w:color="auto"/>
            </w:tcBorders>
          </w:tcPr>
          <w:p w14:paraId="6E457A92" w14:textId="77777777" w:rsidR="00BF722C" w:rsidRDefault="00BF722C" w:rsidP="003C40B9">
            <w:pPr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8D1207">
              <w:rPr>
                <w:rFonts w:ascii="Times New Roman" w:hAnsi="Times New Roman" w:cs="Times New Roman"/>
                <w:sz w:val="24"/>
                <w:szCs w:val="24"/>
              </w:rPr>
              <w:t>All non-related data</w:t>
            </w: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7A7C2C58" w14:textId="77777777" w:rsidR="00BF722C" w:rsidRPr="00E57593" w:rsidRDefault="00BF722C" w:rsidP="003C40B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11204.0</w:t>
            </w: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08BE2F2C" w14:textId="77777777" w:rsidR="00BF722C" w:rsidRPr="00E57593" w:rsidRDefault="00BF722C" w:rsidP="003C40B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11195.1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14:paraId="03246090" w14:textId="77777777" w:rsidR="00BF722C" w:rsidRDefault="00BF722C" w:rsidP="003C40B9">
            <w:pPr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11206.0</w:t>
            </w:r>
          </w:p>
        </w:tc>
      </w:tr>
      <w:tr w:rsidR="00BF722C" w14:paraId="7B7DBE3B" w14:textId="77777777" w:rsidTr="003C40B9">
        <w:tc>
          <w:tcPr>
            <w:tcW w:w="4361" w:type="dxa"/>
          </w:tcPr>
          <w:p w14:paraId="7EDD6A76" w14:textId="77777777" w:rsidR="00BF722C" w:rsidRDefault="00BF722C" w:rsidP="003C40B9">
            <w:pPr>
              <w:spacing w:before="240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8D1207">
              <w:rPr>
                <w:rFonts w:ascii="Times New Roman" w:hAnsi="Times New Roman" w:cs="Times New Roman"/>
                <w:sz w:val="24"/>
                <w:szCs w:val="24"/>
              </w:rPr>
              <w:t>For dispersal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(wind and biotic)</w:t>
            </w:r>
          </w:p>
        </w:tc>
        <w:tc>
          <w:tcPr>
            <w:tcW w:w="1564" w:type="dxa"/>
          </w:tcPr>
          <w:p w14:paraId="0F4A2097" w14:textId="77777777" w:rsidR="00BF722C" w:rsidRDefault="00BF722C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1502.7</w:t>
            </w:r>
          </w:p>
        </w:tc>
        <w:tc>
          <w:tcPr>
            <w:tcW w:w="1564" w:type="dxa"/>
          </w:tcPr>
          <w:p w14:paraId="29D0EDBD" w14:textId="77777777" w:rsidR="00BF722C" w:rsidRPr="00E57593" w:rsidRDefault="00BF722C" w:rsidP="003C40B9">
            <w:pPr>
              <w:spacing w:before="240"/>
              <w:jc w:val="center"/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>1501.7</w:t>
            </w:r>
          </w:p>
        </w:tc>
        <w:tc>
          <w:tcPr>
            <w:tcW w:w="1565" w:type="dxa"/>
          </w:tcPr>
          <w:p w14:paraId="4F3D3DEE" w14:textId="77777777" w:rsidR="00BF722C" w:rsidRDefault="00BF722C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1504.7</w:t>
            </w:r>
          </w:p>
        </w:tc>
      </w:tr>
      <w:tr w:rsidR="00BF722C" w14:paraId="3D970225" w14:textId="77777777" w:rsidTr="003C40B9">
        <w:tc>
          <w:tcPr>
            <w:tcW w:w="4361" w:type="dxa"/>
          </w:tcPr>
          <w:p w14:paraId="21F7D76B" w14:textId="77777777" w:rsidR="00BF722C" w:rsidRDefault="00BF722C" w:rsidP="003C40B9">
            <w:pPr>
              <w:spacing w:before="240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A072C6">
              <w:rPr>
                <w:rFonts w:ascii="Times New Roman" w:hAnsi="Times New Roman" w:cs="Times New Roman"/>
                <w:sz w:val="24"/>
                <w:szCs w:val="24"/>
              </w:rPr>
              <w:t>For fertilization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(insect, wind, biotic and vertebrate)</w:t>
            </w:r>
          </w:p>
        </w:tc>
        <w:tc>
          <w:tcPr>
            <w:tcW w:w="1564" w:type="dxa"/>
          </w:tcPr>
          <w:p w14:paraId="3C0FF29F" w14:textId="77777777" w:rsidR="00BF722C" w:rsidRPr="00E57593" w:rsidRDefault="00BF722C" w:rsidP="003C40B9">
            <w:pPr>
              <w:spacing w:before="240"/>
              <w:jc w:val="center"/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>1516.2</w:t>
            </w:r>
          </w:p>
        </w:tc>
        <w:tc>
          <w:tcPr>
            <w:tcW w:w="1564" w:type="dxa"/>
          </w:tcPr>
          <w:p w14:paraId="4ADB93EE" w14:textId="77777777" w:rsidR="00BF722C" w:rsidRDefault="00BF722C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1518.1</w:t>
            </w:r>
          </w:p>
        </w:tc>
        <w:tc>
          <w:tcPr>
            <w:tcW w:w="1565" w:type="dxa"/>
          </w:tcPr>
          <w:p w14:paraId="64C6E6F4" w14:textId="77777777" w:rsidR="00BF722C" w:rsidRDefault="00BF722C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1518.2</w:t>
            </w:r>
          </w:p>
        </w:tc>
      </w:tr>
      <w:tr w:rsidR="00BF722C" w14:paraId="5ABC20CF" w14:textId="77777777" w:rsidTr="003C40B9">
        <w:tc>
          <w:tcPr>
            <w:tcW w:w="4361" w:type="dxa"/>
          </w:tcPr>
          <w:p w14:paraId="653A27AC" w14:textId="77777777" w:rsidR="00BF722C" w:rsidRPr="00E57593" w:rsidRDefault="00BF722C" w:rsidP="003C40B9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D1207">
              <w:rPr>
                <w:rFonts w:ascii="Times New Roman" w:hAnsi="Times New Roman" w:cs="Times New Roman"/>
                <w:sz w:val="24"/>
                <w:szCs w:val="24"/>
              </w:rPr>
              <w:t>For habitat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(terrestrial and aquatic)</w:t>
            </w:r>
          </w:p>
        </w:tc>
        <w:tc>
          <w:tcPr>
            <w:tcW w:w="1564" w:type="dxa"/>
          </w:tcPr>
          <w:p w14:paraId="0310D059" w14:textId="77777777" w:rsidR="00BF722C" w:rsidRDefault="00BF722C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1141.1</w:t>
            </w:r>
          </w:p>
        </w:tc>
        <w:tc>
          <w:tcPr>
            <w:tcW w:w="1564" w:type="dxa"/>
          </w:tcPr>
          <w:p w14:paraId="37159829" w14:textId="77777777" w:rsidR="00BF722C" w:rsidRDefault="00BF722C" w:rsidP="003C40B9">
            <w:pPr>
              <w:spacing w:before="240"/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1143.1</w:t>
            </w:r>
          </w:p>
        </w:tc>
        <w:tc>
          <w:tcPr>
            <w:tcW w:w="1565" w:type="dxa"/>
          </w:tcPr>
          <w:p w14:paraId="527B2EB8" w14:textId="77777777" w:rsidR="00BF722C" w:rsidRPr="00E57593" w:rsidRDefault="00BF722C" w:rsidP="003C40B9">
            <w:pPr>
              <w:spacing w:before="240"/>
              <w:jc w:val="center"/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>1123.3</w:t>
            </w:r>
          </w:p>
        </w:tc>
      </w:tr>
      <w:tr w:rsidR="00BF722C" w14:paraId="76F8EC39" w14:textId="77777777" w:rsidTr="003C40B9">
        <w:tc>
          <w:tcPr>
            <w:tcW w:w="4361" w:type="dxa"/>
            <w:tcBorders>
              <w:bottom w:val="single" w:sz="4" w:space="0" w:color="auto"/>
            </w:tcBorders>
          </w:tcPr>
          <w:p w14:paraId="7E43887A" w14:textId="77777777" w:rsidR="00BF722C" w:rsidRDefault="00BF722C" w:rsidP="003C40B9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 habit – growth form (herbaceous, woody, tree and herb)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7FD7A402" w14:textId="77777777" w:rsidR="00BF722C" w:rsidRPr="003C40B9" w:rsidRDefault="00BF722C" w:rsidP="003C40B9">
            <w:pPr>
              <w:spacing w:before="240"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0B9">
              <w:rPr>
                <w:rFonts w:ascii="Times New Roman" w:hAnsi="Times New Roman" w:cs="Times New Roman"/>
                <w:b/>
                <w:sz w:val="24"/>
                <w:szCs w:val="24"/>
              </w:rPr>
              <w:t>1897.6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0EBBCBF4" w14:textId="77777777" w:rsidR="00BF722C" w:rsidRPr="003C40B9" w:rsidRDefault="00BF722C" w:rsidP="003C40B9">
            <w:pPr>
              <w:spacing w:before="240"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0B9">
              <w:rPr>
                <w:rFonts w:ascii="Times New Roman" w:hAnsi="Times New Roman" w:cs="Times New Roman"/>
                <w:sz w:val="24"/>
                <w:szCs w:val="24"/>
              </w:rPr>
              <w:t>1899.6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558C006B" w14:textId="77777777" w:rsidR="00BF722C" w:rsidRPr="002C6664" w:rsidRDefault="00BF722C" w:rsidP="003C40B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1898.6</w:t>
            </w:r>
          </w:p>
        </w:tc>
      </w:tr>
    </w:tbl>
    <w:p w14:paraId="7FE82C36" w14:textId="77777777" w:rsidR="008D03FE" w:rsidRDefault="008D03FE" w:rsidP="008D03FE">
      <w:pPr>
        <w:shd w:val="clear" w:color="auto" w:fill="FFFFFF"/>
        <w:spacing w:after="0" w:line="480" w:lineRule="auto"/>
        <w:rPr>
          <w:rFonts w:ascii="Times New Roman" w:hAnsi="Times New Roman" w:cs="Times New Roman"/>
          <w:b/>
          <w:color w:val="212121"/>
          <w:sz w:val="24"/>
          <w:szCs w:val="24"/>
        </w:rPr>
      </w:pPr>
    </w:p>
    <w:p w14:paraId="3E0EA523" w14:textId="77777777" w:rsidR="008D03FE" w:rsidRDefault="008D03FE">
      <w:pPr>
        <w:rPr>
          <w:rFonts w:ascii="Times New Roman" w:hAnsi="Times New Roman" w:cs="Times New Roman"/>
          <w:b/>
          <w:color w:val="212121"/>
          <w:sz w:val="24"/>
          <w:szCs w:val="24"/>
        </w:rPr>
      </w:pPr>
      <w:r>
        <w:rPr>
          <w:rFonts w:ascii="Times New Roman" w:hAnsi="Times New Roman" w:cs="Times New Roman"/>
          <w:b/>
          <w:color w:val="212121"/>
          <w:sz w:val="24"/>
          <w:szCs w:val="24"/>
        </w:rPr>
        <w:br w:type="page"/>
      </w:r>
    </w:p>
    <w:p w14:paraId="26012E67" w14:textId="08F51AB7" w:rsidR="008D03FE" w:rsidRDefault="008D03FE" w:rsidP="008D03FE">
      <w:pPr>
        <w:shd w:val="clear" w:color="auto" w:fill="FFFFFF"/>
        <w:spacing w:after="0" w:line="480" w:lineRule="auto"/>
        <w:rPr>
          <w:rFonts w:ascii="Times New Roman" w:hAnsi="Times New Roman" w:cs="Times New Roman"/>
          <w:color w:val="212121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212121"/>
          <w:sz w:val="24"/>
          <w:szCs w:val="24"/>
        </w:rPr>
        <w:lastRenderedPageBreak/>
        <w:t>Table Q6</w:t>
      </w:r>
      <w:r w:rsidRPr="00D85D50">
        <w:rPr>
          <w:rFonts w:ascii="Times New Roman" w:hAnsi="Times New Roman" w:cs="Times New Roman"/>
          <w:b/>
          <w:color w:val="212121"/>
          <w:sz w:val="24"/>
          <w:szCs w:val="24"/>
        </w:rPr>
        <w:t>.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212121"/>
          <w:sz w:val="24"/>
          <w:szCs w:val="24"/>
        </w:rPr>
        <w:t>AIC values for the three different evolutionary models (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Brownian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 Motion-BM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, Ornstein-</w:t>
      </w:r>
      <w:proofErr w:type="spellStart"/>
      <w:r w:rsidRPr="002C6664">
        <w:rPr>
          <w:rFonts w:ascii="Times New Roman" w:hAnsi="Times New Roman" w:cs="Times New Roman"/>
          <w:color w:val="212121"/>
          <w:sz w:val="24"/>
          <w:szCs w:val="24"/>
        </w:rPr>
        <w:t>Uhlenbeck</w:t>
      </w:r>
      <w:proofErr w:type="spellEnd"/>
      <w:r>
        <w:rPr>
          <w:rFonts w:ascii="Times New Roman" w:hAnsi="Times New Roman" w:cs="Times New Roman"/>
          <w:color w:val="212121"/>
          <w:sz w:val="24"/>
          <w:szCs w:val="24"/>
        </w:rPr>
        <w:t>-OU</w:t>
      </w:r>
      <w:r w:rsidRPr="002C6664">
        <w:rPr>
          <w:rFonts w:ascii="Times New Roman" w:hAnsi="Times New Roman" w:cs="Times New Roman"/>
          <w:color w:val="212121"/>
          <w:sz w:val="24"/>
          <w:szCs w:val="24"/>
        </w:rPr>
        <w:t>, and Early-Burst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 -EB) for models for phyla.</w:t>
      </w:r>
      <w:proofErr w:type="gramEnd"/>
      <w:r>
        <w:rPr>
          <w:rFonts w:ascii="Times New Roman" w:hAnsi="Times New Roman" w:cs="Times New Roman"/>
          <w:color w:val="212121"/>
          <w:sz w:val="24"/>
          <w:szCs w:val="24"/>
        </w:rPr>
        <w:t xml:space="preserve"> The selected model is boldfaced.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564"/>
        <w:gridCol w:w="1564"/>
        <w:gridCol w:w="1565"/>
      </w:tblGrid>
      <w:tr w:rsidR="008D03FE" w14:paraId="0A27D7A6" w14:textId="77777777" w:rsidTr="003C40B9">
        <w:tc>
          <w:tcPr>
            <w:tcW w:w="4361" w:type="dxa"/>
            <w:tcBorders>
              <w:bottom w:val="single" w:sz="4" w:space="0" w:color="auto"/>
            </w:tcBorders>
          </w:tcPr>
          <w:p w14:paraId="165DF9CA" w14:textId="77777777" w:rsidR="008D03FE" w:rsidRDefault="008D03FE" w:rsidP="003C40B9">
            <w:pPr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E448217" w14:textId="77777777" w:rsidR="008D03FE" w:rsidRDefault="008D03FE" w:rsidP="003C40B9">
            <w:pPr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BM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153F7FAE" w14:textId="77777777" w:rsidR="008D03FE" w:rsidRDefault="008D03FE" w:rsidP="003C40B9">
            <w:pPr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OU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4011E916" w14:textId="77777777" w:rsidR="008D03FE" w:rsidRDefault="008D03FE" w:rsidP="003C40B9">
            <w:pPr>
              <w:jc w:val="center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EB</w:t>
            </w:r>
          </w:p>
        </w:tc>
      </w:tr>
      <w:tr w:rsidR="008D03FE" w14:paraId="4B3BD959" w14:textId="77777777" w:rsidTr="003C40B9"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588A8F0" w14:textId="77777777" w:rsidR="008D03FE" w:rsidRDefault="008D03FE" w:rsidP="003C40B9">
            <w:pPr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8D1207">
              <w:rPr>
                <w:rFonts w:ascii="Times New Roman" w:hAnsi="Times New Roman" w:cs="Times New Roman"/>
                <w:sz w:val="24"/>
                <w:szCs w:val="24"/>
              </w:rPr>
              <w:t>All non-related data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56C5CA6A" w14:textId="77777777" w:rsidR="008D03FE" w:rsidRPr="00E57593" w:rsidRDefault="008D03FE" w:rsidP="003C40B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2228.4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7CF32C6E" w14:textId="77777777" w:rsidR="008D03FE" w:rsidRPr="003C40B9" w:rsidRDefault="008D03FE" w:rsidP="003C40B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0B9">
              <w:rPr>
                <w:rFonts w:ascii="Times New Roman" w:eastAsia="Times New Roman" w:hAnsi="Times New Roman" w:cs="Times New Roman"/>
                <w:sz w:val="24"/>
                <w:szCs w:val="24"/>
              </w:rPr>
              <w:t>2224.5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17FC75B2" w14:textId="77777777" w:rsidR="008D03FE" w:rsidRPr="003C40B9" w:rsidRDefault="008D03FE" w:rsidP="003C4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</w:pPr>
            <w:r w:rsidRPr="003C40B9"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>2230.4</w:t>
            </w:r>
          </w:p>
        </w:tc>
      </w:tr>
    </w:tbl>
    <w:p w14:paraId="520E0133" w14:textId="77777777" w:rsidR="008D03FE" w:rsidRDefault="008D03FE" w:rsidP="008D03FE">
      <w:pPr>
        <w:spacing w:after="0" w:line="480" w:lineRule="auto"/>
        <w:rPr>
          <w:rFonts w:ascii="Times New Roman" w:hAnsi="Times New Roman" w:cs="Times New Roman"/>
          <w:b/>
          <w:color w:val="212121"/>
          <w:sz w:val="24"/>
          <w:szCs w:val="24"/>
        </w:rPr>
      </w:pPr>
    </w:p>
    <w:p w14:paraId="2A00942D" w14:textId="007E820D" w:rsidR="005248CE" w:rsidRDefault="005248CE" w:rsidP="008D03FE">
      <w:pPr>
        <w:rPr>
          <w:rFonts w:ascii="Times New Roman" w:hAnsi="Times New Roman" w:cs="Times New Roman"/>
          <w:b/>
          <w:color w:val="212121"/>
          <w:sz w:val="24"/>
          <w:szCs w:val="24"/>
        </w:rPr>
      </w:pPr>
    </w:p>
    <w:sectPr w:rsidR="005248C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E63C32"/>
    <w:multiLevelType w:val="hybridMultilevel"/>
    <w:tmpl w:val="3D2C3E22"/>
    <w:lvl w:ilvl="0" w:tplc="B776A4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oNotTrackMov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664"/>
    <w:rsid w:val="000019F6"/>
    <w:rsid w:val="0000251F"/>
    <w:rsid w:val="000031B3"/>
    <w:rsid w:val="00004F04"/>
    <w:rsid w:val="0000664A"/>
    <w:rsid w:val="000107E1"/>
    <w:rsid w:val="00011B1F"/>
    <w:rsid w:val="00013BD1"/>
    <w:rsid w:val="0001593F"/>
    <w:rsid w:val="00020457"/>
    <w:rsid w:val="000208CF"/>
    <w:rsid w:val="000214C1"/>
    <w:rsid w:val="00021BE8"/>
    <w:rsid w:val="000224F6"/>
    <w:rsid w:val="00023F2B"/>
    <w:rsid w:val="00024AD8"/>
    <w:rsid w:val="00025B20"/>
    <w:rsid w:val="00025E55"/>
    <w:rsid w:val="00026979"/>
    <w:rsid w:val="00026A41"/>
    <w:rsid w:val="00026AC3"/>
    <w:rsid w:val="00030DBA"/>
    <w:rsid w:val="00030F83"/>
    <w:rsid w:val="00031622"/>
    <w:rsid w:val="000345AB"/>
    <w:rsid w:val="0003468D"/>
    <w:rsid w:val="00035B97"/>
    <w:rsid w:val="000368B7"/>
    <w:rsid w:val="00037FAB"/>
    <w:rsid w:val="000411F9"/>
    <w:rsid w:val="0004152A"/>
    <w:rsid w:val="000436A1"/>
    <w:rsid w:val="00044A5C"/>
    <w:rsid w:val="00045549"/>
    <w:rsid w:val="000459A9"/>
    <w:rsid w:val="000474C8"/>
    <w:rsid w:val="000522D0"/>
    <w:rsid w:val="0005303C"/>
    <w:rsid w:val="00053C53"/>
    <w:rsid w:val="00053DD4"/>
    <w:rsid w:val="00054FF3"/>
    <w:rsid w:val="0005527D"/>
    <w:rsid w:val="00055A29"/>
    <w:rsid w:val="0005610A"/>
    <w:rsid w:val="00063473"/>
    <w:rsid w:val="00063AEC"/>
    <w:rsid w:val="00064369"/>
    <w:rsid w:val="00064561"/>
    <w:rsid w:val="00065FA7"/>
    <w:rsid w:val="00067FB8"/>
    <w:rsid w:val="00070C75"/>
    <w:rsid w:val="000710A8"/>
    <w:rsid w:val="00072644"/>
    <w:rsid w:val="00072C0B"/>
    <w:rsid w:val="000733F8"/>
    <w:rsid w:val="0007482D"/>
    <w:rsid w:val="00074C8C"/>
    <w:rsid w:val="00074E0D"/>
    <w:rsid w:val="00077937"/>
    <w:rsid w:val="00081F17"/>
    <w:rsid w:val="00082D15"/>
    <w:rsid w:val="00083141"/>
    <w:rsid w:val="0008314A"/>
    <w:rsid w:val="00084184"/>
    <w:rsid w:val="000844E6"/>
    <w:rsid w:val="0008656C"/>
    <w:rsid w:val="000871E4"/>
    <w:rsid w:val="0009068D"/>
    <w:rsid w:val="00091A70"/>
    <w:rsid w:val="0009209D"/>
    <w:rsid w:val="00093F1D"/>
    <w:rsid w:val="00094614"/>
    <w:rsid w:val="000949D2"/>
    <w:rsid w:val="00094C71"/>
    <w:rsid w:val="00095DDE"/>
    <w:rsid w:val="000973D1"/>
    <w:rsid w:val="00097455"/>
    <w:rsid w:val="00097DB9"/>
    <w:rsid w:val="000A0CFF"/>
    <w:rsid w:val="000A19E4"/>
    <w:rsid w:val="000A3D51"/>
    <w:rsid w:val="000A52CA"/>
    <w:rsid w:val="000A562F"/>
    <w:rsid w:val="000A6ECE"/>
    <w:rsid w:val="000A71E2"/>
    <w:rsid w:val="000A7E89"/>
    <w:rsid w:val="000B0281"/>
    <w:rsid w:val="000B2C95"/>
    <w:rsid w:val="000B39F3"/>
    <w:rsid w:val="000B43E6"/>
    <w:rsid w:val="000B5EAF"/>
    <w:rsid w:val="000B634F"/>
    <w:rsid w:val="000B68AB"/>
    <w:rsid w:val="000C05B4"/>
    <w:rsid w:val="000C13B1"/>
    <w:rsid w:val="000C23C8"/>
    <w:rsid w:val="000C44C4"/>
    <w:rsid w:val="000C4550"/>
    <w:rsid w:val="000C506C"/>
    <w:rsid w:val="000C764E"/>
    <w:rsid w:val="000D090E"/>
    <w:rsid w:val="000D14A7"/>
    <w:rsid w:val="000D2627"/>
    <w:rsid w:val="000D3B2D"/>
    <w:rsid w:val="000D43BA"/>
    <w:rsid w:val="000D5202"/>
    <w:rsid w:val="000D6066"/>
    <w:rsid w:val="000D6161"/>
    <w:rsid w:val="000D617B"/>
    <w:rsid w:val="000D6206"/>
    <w:rsid w:val="000D72DA"/>
    <w:rsid w:val="000D768B"/>
    <w:rsid w:val="000D78AA"/>
    <w:rsid w:val="000D7FA3"/>
    <w:rsid w:val="000E1BB0"/>
    <w:rsid w:val="000E29C9"/>
    <w:rsid w:val="000E37FE"/>
    <w:rsid w:val="000E4932"/>
    <w:rsid w:val="000E707F"/>
    <w:rsid w:val="000F1097"/>
    <w:rsid w:val="000F1B23"/>
    <w:rsid w:val="000F1BA7"/>
    <w:rsid w:val="000F2250"/>
    <w:rsid w:val="000F2BDE"/>
    <w:rsid w:val="000F3919"/>
    <w:rsid w:val="000F4027"/>
    <w:rsid w:val="000F5B47"/>
    <w:rsid w:val="000F5CDA"/>
    <w:rsid w:val="000F6B6C"/>
    <w:rsid w:val="000F7E4A"/>
    <w:rsid w:val="001007A8"/>
    <w:rsid w:val="00100D9F"/>
    <w:rsid w:val="001013A6"/>
    <w:rsid w:val="00104DB8"/>
    <w:rsid w:val="00106DBC"/>
    <w:rsid w:val="0010745A"/>
    <w:rsid w:val="001100C7"/>
    <w:rsid w:val="001105DA"/>
    <w:rsid w:val="0011121C"/>
    <w:rsid w:val="00111D8B"/>
    <w:rsid w:val="0011219D"/>
    <w:rsid w:val="0011268D"/>
    <w:rsid w:val="00113DDF"/>
    <w:rsid w:val="0011447E"/>
    <w:rsid w:val="00114A4A"/>
    <w:rsid w:val="001153EA"/>
    <w:rsid w:val="001154A5"/>
    <w:rsid w:val="00115676"/>
    <w:rsid w:val="00115766"/>
    <w:rsid w:val="00115C3A"/>
    <w:rsid w:val="00115E7B"/>
    <w:rsid w:val="001167CE"/>
    <w:rsid w:val="00116DD5"/>
    <w:rsid w:val="001207CC"/>
    <w:rsid w:val="00120B72"/>
    <w:rsid w:val="00121A36"/>
    <w:rsid w:val="001229E4"/>
    <w:rsid w:val="00122E96"/>
    <w:rsid w:val="0012383B"/>
    <w:rsid w:val="001246E7"/>
    <w:rsid w:val="001255EF"/>
    <w:rsid w:val="00125D52"/>
    <w:rsid w:val="0012667E"/>
    <w:rsid w:val="00126A98"/>
    <w:rsid w:val="00127BF7"/>
    <w:rsid w:val="00130D19"/>
    <w:rsid w:val="00132B2F"/>
    <w:rsid w:val="00133465"/>
    <w:rsid w:val="00134000"/>
    <w:rsid w:val="00134506"/>
    <w:rsid w:val="001357D6"/>
    <w:rsid w:val="00135D5A"/>
    <w:rsid w:val="00135E73"/>
    <w:rsid w:val="001364F3"/>
    <w:rsid w:val="00136C2D"/>
    <w:rsid w:val="00140ACE"/>
    <w:rsid w:val="001415E7"/>
    <w:rsid w:val="001422A5"/>
    <w:rsid w:val="00143306"/>
    <w:rsid w:val="00143DE9"/>
    <w:rsid w:val="00145022"/>
    <w:rsid w:val="0014549A"/>
    <w:rsid w:val="001458C7"/>
    <w:rsid w:val="00146AD6"/>
    <w:rsid w:val="00146FDD"/>
    <w:rsid w:val="001505E5"/>
    <w:rsid w:val="00150C04"/>
    <w:rsid w:val="0015142F"/>
    <w:rsid w:val="001532CC"/>
    <w:rsid w:val="00153F4E"/>
    <w:rsid w:val="00154AEA"/>
    <w:rsid w:val="001556A0"/>
    <w:rsid w:val="00155B10"/>
    <w:rsid w:val="00156315"/>
    <w:rsid w:val="0015638F"/>
    <w:rsid w:val="00156E52"/>
    <w:rsid w:val="00160B51"/>
    <w:rsid w:val="00161A7F"/>
    <w:rsid w:val="00163B49"/>
    <w:rsid w:val="00163C4B"/>
    <w:rsid w:val="00163C97"/>
    <w:rsid w:val="00164019"/>
    <w:rsid w:val="001641A1"/>
    <w:rsid w:val="001646B2"/>
    <w:rsid w:val="001677DD"/>
    <w:rsid w:val="00167E39"/>
    <w:rsid w:val="00170459"/>
    <w:rsid w:val="0017151D"/>
    <w:rsid w:val="00171741"/>
    <w:rsid w:val="001743D7"/>
    <w:rsid w:val="001744ED"/>
    <w:rsid w:val="00175DAF"/>
    <w:rsid w:val="0017717F"/>
    <w:rsid w:val="001772B8"/>
    <w:rsid w:val="00177B3D"/>
    <w:rsid w:val="00181A27"/>
    <w:rsid w:val="00181FCC"/>
    <w:rsid w:val="00182F02"/>
    <w:rsid w:val="00183A2C"/>
    <w:rsid w:val="00185999"/>
    <w:rsid w:val="00187ECF"/>
    <w:rsid w:val="0019045E"/>
    <w:rsid w:val="001913B0"/>
    <w:rsid w:val="00191439"/>
    <w:rsid w:val="00193049"/>
    <w:rsid w:val="00194959"/>
    <w:rsid w:val="00194BA5"/>
    <w:rsid w:val="001965A3"/>
    <w:rsid w:val="00196B88"/>
    <w:rsid w:val="001A0B76"/>
    <w:rsid w:val="001A1016"/>
    <w:rsid w:val="001A215A"/>
    <w:rsid w:val="001A3053"/>
    <w:rsid w:val="001A3836"/>
    <w:rsid w:val="001A3ACD"/>
    <w:rsid w:val="001A42A0"/>
    <w:rsid w:val="001A446A"/>
    <w:rsid w:val="001A4978"/>
    <w:rsid w:val="001A4B99"/>
    <w:rsid w:val="001A543F"/>
    <w:rsid w:val="001A5A6E"/>
    <w:rsid w:val="001A5D2E"/>
    <w:rsid w:val="001A6904"/>
    <w:rsid w:val="001A699B"/>
    <w:rsid w:val="001A7E28"/>
    <w:rsid w:val="001B160D"/>
    <w:rsid w:val="001B282D"/>
    <w:rsid w:val="001B4142"/>
    <w:rsid w:val="001B4B4A"/>
    <w:rsid w:val="001B5F85"/>
    <w:rsid w:val="001B65F0"/>
    <w:rsid w:val="001B6B8E"/>
    <w:rsid w:val="001B72F6"/>
    <w:rsid w:val="001C0B92"/>
    <w:rsid w:val="001C1725"/>
    <w:rsid w:val="001C1C4F"/>
    <w:rsid w:val="001C1F28"/>
    <w:rsid w:val="001C3856"/>
    <w:rsid w:val="001C39DC"/>
    <w:rsid w:val="001C436C"/>
    <w:rsid w:val="001C436E"/>
    <w:rsid w:val="001C5227"/>
    <w:rsid w:val="001C6642"/>
    <w:rsid w:val="001C71C3"/>
    <w:rsid w:val="001C7B55"/>
    <w:rsid w:val="001C7C66"/>
    <w:rsid w:val="001D0738"/>
    <w:rsid w:val="001D0DB4"/>
    <w:rsid w:val="001D1D0F"/>
    <w:rsid w:val="001D2488"/>
    <w:rsid w:val="001D27B4"/>
    <w:rsid w:val="001D2BD9"/>
    <w:rsid w:val="001D2E94"/>
    <w:rsid w:val="001D3429"/>
    <w:rsid w:val="001D48E9"/>
    <w:rsid w:val="001D56B8"/>
    <w:rsid w:val="001E0D42"/>
    <w:rsid w:val="001E1A6B"/>
    <w:rsid w:val="001E213D"/>
    <w:rsid w:val="001E3C47"/>
    <w:rsid w:val="001E3DF5"/>
    <w:rsid w:val="001E4017"/>
    <w:rsid w:val="001E4EA6"/>
    <w:rsid w:val="001E4EED"/>
    <w:rsid w:val="001E5510"/>
    <w:rsid w:val="001E565B"/>
    <w:rsid w:val="001E634E"/>
    <w:rsid w:val="001E7E79"/>
    <w:rsid w:val="001F1558"/>
    <w:rsid w:val="001F298B"/>
    <w:rsid w:val="001F41D3"/>
    <w:rsid w:val="001F4EEE"/>
    <w:rsid w:val="001F5318"/>
    <w:rsid w:val="001F5439"/>
    <w:rsid w:val="001F594D"/>
    <w:rsid w:val="001F5D5D"/>
    <w:rsid w:val="001F627B"/>
    <w:rsid w:val="001F67F2"/>
    <w:rsid w:val="001F6C33"/>
    <w:rsid w:val="002008B8"/>
    <w:rsid w:val="00201367"/>
    <w:rsid w:val="00202E6D"/>
    <w:rsid w:val="002033A0"/>
    <w:rsid w:val="00204140"/>
    <w:rsid w:val="00204222"/>
    <w:rsid w:val="0020496B"/>
    <w:rsid w:val="00204F2E"/>
    <w:rsid w:val="00205ED2"/>
    <w:rsid w:val="0020674C"/>
    <w:rsid w:val="00206BF1"/>
    <w:rsid w:val="00206C03"/>
    <w:rsid w:val="002075DF"/>
    <w:rsid w:val="002108CC"/>
    <w:rsid w:val="00210E1C"/>
    <w:rsid w:val="00211682"/>
    <w:rsid w:val="00212B2D"/>
    <w:rsid w:val="002136C7"/>
    <w:rsid w:val="00213B78"/>
    <w:rsid w:val="00213CC8"/>
    <w:rsid w:val="00215A82"/>
    <w:rsid w:val="002160AA"/>
    <w:rsid w:val="00216200"/>
    <w:rsid w:val="0021692E"/>
    <w:rsid w:val="00217323"/>
    <w:rsid w:val="00220CC3"/>
    <w:rsid w:val="00220E88"/>
    <w:rsid w:val="00220EF5"/>
    <w:rsid w:val="00221D75"/>
    <w:rsid w:val="0022296A"/>
    <w:rsid w:val="00223282"/>
    <w:rsid w:val="00223974"/>
    <w:rsid w:val="0022399B"/>
    <w:rsid w:val="002245A0"/>
    <w:rsid w:val="00225FDD"/>
    <w:rsid w:val="00226880"/>
    <w:rsid w:val="00226886"/>
    <w:rsid w:val="00226965"/>
    <w:rsid w:val="00226BB5"/>
    <w:rsid w:val="002277DA"/>
    <w:rsid w:val="0023064F"/>
    <w:rsid w:val="00231770"/>
    <w:rsid w:val="00231A75"/>
    <w:rsid w:val="00231DC4"/>
    <w:rsid w:val="002331A2"/>
    <w:rsid w:val="00234398"/>
    <w:rsid w:val="00240846"/>
    <w:rsid w:val="0024347F"/>
    <w:rsid w:val="00243A86"/>
    <w:rsid w:val="00243E85"/>
    <w:rsid w:val="002448E8"/>
    <w:rsid w:val="00245302"/>
    <w:rsid w:val="00245E51"/>
    <w:rsid w:val="00247883"/>
    <w:rsid w:val="00250187"/>
    <w:rsid w:val="002504F0"/>
    <w:rsid w:val="00251199"/>
    <w:rsid w:val="00251C8D"/>
    <w:rsid w:val="00251D16"/>
    <w:rsid w:val="00252287"/>
    <w:rsid w:val="002524D7"/>
    <w:rsid w:val="00253D65"/>
    <w:rsid w:val="002543E4"/>
    <w:rsid w:val="00254ACE"/>
    <w:rsid w:val="00257111"/>
    <w:rsid w:val="002606F2"/>
    <w:rsid w:val="00260FEF"/>
    <w:rsid w:val="00261D1F"/>
    <w:rsid w:val="00261FF6"/>
    <w:rsid w:val="0026260B"/>
    <w:rsid w:val="00264C05"/>
    <w:rsid w:val="002654FF"/>
    <w:rsid w:val="0026623B"/>
    <w:rsid w:val="002665E3"/>
    <w:rsid w:val="002667EB"/>
    <w:rsid w:val="002674AC"/>
    <w:rsid w:val="00270539"/>
    <w:rsid w:val="002709DC"/>
    <w:rsid w:val="0027107D"/>
    <w:rsid w:val="0027121D"/>
    <w:rsid w:val="002717B1"/>
    <w:rsid w:val="002722BF"/>
    <w:rsid w:val="0027270F"/>
    <w:rsid w:val="00273049"/>
    <w:rsid w:val="002744C7"/>
    <w:rsid w:val="00276ED9"/>
    <w:rsid w:val="00280EDD"/>
    <w:rsid w:val="0028110D"/>
    <w:rsid w:val="002820F2"/>
    <w:rsid w:val="00282ADF"/>
    <w:rsid w:val="00283151"/>
    <w:rsid w:val="00283C0E"/>
    <w:rsid w:val="00283E09"/>
    <w:rsid w:val="00287AA3"/>
    <w:rsid w:val="002908B5"/>
    <w:rsid w:val="002909CC"/>
    <w:rsid w:val="00291C90"/>
    <w:rsid w:val="00293123"/>
    <w:rsid w:val="00294993"/>
    <w:rsid w:val="00294BAF"/>
    <w:rsid w:val="00295F90"/>
    <w:rsid w:val="00296812"/>
    <w:rsid w:val="0029699C"/>
    <w:rsid w:val="00296E63"/>
    <w:rsid w:val="00297054"/>
    <w:rsid w:val="0029778E"/>
    <w:rsid w:val="002A19F9"/>
    <w:rsid w:val="002A256A"/>
    <w:rsid w:val="002A2F62"/>
    <w:rsid w:val="002A5FCE"/>
    <w:rsid w:val="002A69D0"/>
    <w:rsid w:val="002A6AFA"/>
    <w:rsid w:val="002A7722"/>
    <w:rsid w:val="002A7A15"/>
    <w:rsid w:val="002B03CB"/>
    <w:rsid w:val="002B04B4"/>
    <w:rsid w:val="002B1F15"/>
    <w:rsid w:val="002B27A2"/>
    <w:rsid w:val="002B376F"/>
    <w:rsid w:val="002B396D"/>
    <w:rsid w:val="002B56E0"/>
    <w:rsid w:val="002B5D71"/>
    <w:rsid w:val="002B6DBD"/>
    <w:rsid w:val="002C0378"/>
    <w:rsid w:val="002C0A72"/>
    <w:rsid w:val="002C2DB4"/>
    <w:rsid w:val="002C3358"/>
    <w:rsid w:val="002C446B"/>
    <w:rsid w:val="002C48C9"/>
    <w:rsid w:val="002C59E6"/>
    <w:rsid w:val="002C5A3E"/>
    <w:rsid w:val="002C5F42"/>
    <w:rsid w:val="002C6664"/>
    <w:rsid w:val="002C677E"/>
    <w:rsid w:val="002C727E"/>
    <w:rsid w:val="002C7DFA"/>
    <w:rsid w:val="002D0E1B"/>
    <w:rsid w:val="002D1ED1"/>
    <w:rsid w:val="002D26AB"/>
    <w:rsid w:val="002D2BDA"/>
    <w:rsid w:val="002D42D6"/>
    <w:rsid w:val="002D7863"/>
    <w:rsid w:val="002E067E"/>
    <w:rsid w:val="002E0946"/>
    <w:rsid w:val="002E29C2"/>
    <w:rsid w:val="002E2CA3"/>
    <w:rsid w:val="002E321A"/>
    <w:rsid w:val="002E34AC"/>
    <w:rsid w:val="002E3ABA"/>
    <w:rsid w:val="002E4267"/>
    <w:rsid w:val="002E46E5"/>
    <w:rsid w:val="002E53A1"/>
    <w:rsid w:val="002E5B69"/>
    <w:rsid w:val="002E684D"/>
    <w:rsid w:val="002E69D3"/>
    <w:rsid w:val="002E79E6"/>
    <w:rsid w:val="002F12B6"/>
    <w:rsid w:val="002F150A"/>
    <w:rsid w:val="002F1D06"/>
    <w:rsid w:val="002F1F70"/>
    <w:rsid w:val="002F1FB1"/>
    <w:rsid w:val="002F3148"/>
    <w:rsid w:val="002F3DB0"/>
    <w:rsid w:val="002F4396"/>
    <w:rsid w:val="002F55D8"/>
    <w:rsid w:val="002F55E0"/>
    <w:rsid w:val="002F59C2"/>
    <w:rsid w:val="002F6753"/>
    <w:rsid w:val="002F6BCE"/>
    <w:rsid w:val="002F7F05"/>
    <w:rsid w:val="00302FB6"/>
    <w:rsid w:val="003032BD"/>
    <w:rsid w:val="00305C90"/>
    <w:rsid w:val="00306A68"/>
    <w:rsid w:val="00307F3C"/>
    <w:rsid w:val="00310FCC"/>
    <w:rsid w:val="003110E4"/>
    <w:rsid w:val="003114E2"/>
    <w:rsid w:val="003131C7"/>
    <w:rsid w:val="00315195"/>
    <w:rsid w:val="003152C5"/>
    <w:rsid w:val="00315BAC"/>
    <w:rsid w:val="00316157"/>
    <w:rsid w:val="00316A79"/>
    <w:rsid w:val="00316E7E"/>
    <w:rsid w:val="00316FA6"/>
    <w:rsid w:val="003214C2"/>
    <w:rsid w:val="00321500"/>
    <w:rsid w:val="00321867"/>
    <w:rsid w:val="00321B33"/>
    <w:rsid w:val="00322435"/>
    <w:rsid w:val="00323CE4"/>
    <w:rsid w:val="00324980"/>
    <w:rsid w:val="003250B8"/>
    <w:rsid w:val="00325987"/>
    <w:rsid w:val="00326348"/>
    <w:rsid w:val="00326D8D"/>
    <w:rsid w:val="003273BD"/>
    <w:rsid w:val="003278F9"/>
    <w:rsid w:val="00330747"/>
    <w:rsid w:val="00331765"/>
    <w:rsid w:val="00332CF9"/>
    <w:rsid w:val="00333372"/>
    <w:rsid w:val="00333547"/>
    <w:rsid w:val="0033431B"/>
    <w:rsid w:val="00334870"/>
    <w:rsid w:val="0033635E"/>
    <w:rsid w:val="00336C12"/>
    <w:rsid w:val="0033749E"/>
    <w:rsid w:val="00337505"/>
    <w:rsid w:val="00337C3C"/>
    <w:rsid w:val="003400C9"/>
    <w:rsid w:val="003407A0"/>
    <w:rsid w:val="00340C8E"/>
    <w:rsid w:val="003428AE"/>
    <w:rsid w:val="00342E8A"/>
    <w:rsid w:val="00342F02"/>
    <w:rsid w:val="003430E1"/>
    <w:rsid w:val="00343BB2"/>
    <w:rsid w:val="003443CA"/>
    <w:rsid w:val="00346321"/>
    <w:rsid w:val="00346E91"/>
    <w:rsid w:val="0034754E"/>
    <w:rsid w:val="003502B2"/>
    <w:rsid w:val="00350CA6"/>
    <w:rsid w:val="00350F8E"/>
    <w:rsid w:val="003511E5"/>
    <w:rsid w:val="00351ED7"/>
    <w:rsid w:val="00352194"/>
    <w:rsid w:val="00354E47"/>
    <w:rsid w:val="003551BC"/>
    <w:rsid w:val="0035541A"/>
    <w:rsid w:val="0035583B"/>
    <w:rsid w:val="003570BE"/>
    <w:rsid w:val="0035712F"/>
    <w:rsid w:val="0035728F"/>
    <w:rsid w:val="00360546"/>
    <w:rsid w:val="00360E73"/>
    <w:rsid w:val="00360ECF"/>
    <w:rsid w:val="003613BA"/>
    <w:rsid w:val="003614D2"/>
    <w:rsid w:val="00361881"/>
    <w:rsid w:val="00361EC9"/>
    <w:rsid w:val="00362355"/>
    <w:rsid w:val="003623FE"/>
    <w:rsid w:val="0036249B"/>
    <w:rsid w:val="0036249E"/>
    <w:rsid w:val="003624AC"/>
    <w:rsid w:val="003625CB"/>
    <w:rsid w:val="0036306C"/>
    <w:rsid w:val="00364742"/>
    <w:rsid w:val="0036594B"/>
    <w:rsid w:val="0036594E"/>
    <w:rsid w:val="0036622D"/>
    <w:rsid w:val="00366C2E"/>
    <w:rsid w:val="00370AB4"/>
    <w:rsid w:val="00371EA9"/>
    <w:rsid w:val="00372546"/>
    <w:rsid w:val="00374456"/>
    <w:rsid w:val="00375303"/>
    <w:rsid w:val="00375500"/>
    <w:rsid w:val="003756D7"/>
    <w:rsid w:val="00376781"/>
    <w:rsid w:val="00376B44"/>
    <w:rsid w:val="00377B1A"/>
    <w:rsid w:val="003809A1"/>
    <w:rsid w:val="0038113A"/>
    <w:rsid w:val="00381353"/>
    <w:rsid w:val="003816BE"/>
    <w:rsid w:val="00381E35"/>
    <w:rsid w:val="00384728"/>
    <w:rsid w:val="003849BB"/>
    <w:rsid w:val="00384C14"/>
    <w:rsid w:val="00384E05"/>
    <w:rsid w:val="00385AAF"/>
    <w:rsid w:val="00387DE4"/>
    <w:rsid w:val="00390874"/>
    <w:rsid w:val="00391091"/>
    <w:rsid w:val="0039328B"/>
    <w:rsid w:val="003939C1"/>
    <w:rsid w:val="00393D39"/>
    <w:rsid w:val="00393D91"/>
    <w:rsid w:val="00393F1D"/>
    <w:rsid w:val="00395D38"/>
    <w:rsid w:val="00396345"/>
    <w:rsid w:val="003A01EC"/>
    <w:rsid w:val="003A0B48"/>
    <w:rsid w:val="003A0DF1"/>
    <w:rsid w:val="003A2394"/>
    <w:rsid w:val="003A3C5A"/>
    <w:rsid w:val="003A4424"/>
    <w:rsid w:val="003A4DBB"/>
    <w:rsid w:val="003A5767"/>
    <w:rsid w:val="003A6BF1"/>
    <w:rsid w:val="003A6DDD"/>
    <w:rsid w:val="003A731C"/>
    <w:rsid w:val="003B004F"/>
    <w:rsid w:val="003B00C5"/>
    <w:rsid w:val="003B0585"/>
    <w:rsid w:val="003B113D"/>
    <w:rsid w:val="003B1B71"/>
    <w:rsid w:val="003B1DCC"/>
    <w:rsid w:val="003B34DF"/>
    <w:rsid w:val="003B379E"/>
    <w:rsid w:val="003B425C"/>
    <w:rsid w:val="003B432A"/>
    <w:rsid w:val="003B54BB"/>
    <w:rsid w:val="003B5C91"/>
    <w:rsid w:val="003B5F33"/>
    <w:rsid w:val="003B628F"/>
    <w:rsid w:val="003B62C3"/>
    <w:rsid w:val="003B63C9"/>
    <w:rsid w:val="003B6630"/>
    <w:rsid w:val="003B7159"/>
    <w:rsid w:val="003C0733"/>
    <w:rsid w:val="003C3A67"/>
    <w:rsid w:val="003C607A"/>
    <w:rsid w:val="003C666E"/>
    <w:rsid w:val="003C6819"/>
    <w:rsid w:val="003D1B5B"/>
    <w:rsid w:val="003D22B9"/>
    <w:rsid w:val="003D2C45"/>
    <w:rsid w:val="003D390C"/>
    <w:rsid w:val="003D3DBB"/>
    <w:rsid w:val="003D49AB"/>
    <w:rsid w:val="003D4A11"/>
    <w:rsid w:val="003D5373"/>
    <w:rsid w:val="003D53FB"/>
    <w:rsid w:val="003D5808"/>
    <w:rsid w:val="003E0328"/>
    <w:rsid w:val="003E0A51"/>
    <w:rsid w:val="003E11F6"/>
    <w:rsid w:val="003E1876"/>
    <w:rsid w:val="003E2AB6"/>
    <w:rsid w:val="003E2E70"/>
    <w:rsid w:val="003E4196"/>
    <w:rsid w:val="003E4A28"/>
    <w:rsid w:val="003E6605"/>
    <w:rsid w:val="003E6803"/>
    <w:rsid w:val="003E7290"/>
    <w:rsid w:val="003F0F49"/>
    <w:rsid w:val="003F28E8"/>
    <w:rsid w:val="003F32DC"/>
    <w:rsid w:val="003F3329"/>
    <w:rsid w:val="003F3598"/>
    <w:rsid w:val="003F5612"/>
    <w:rsid w:val="003F58FD"/>
    <w:rsid w:val="003F5C64"/>
    <w:rsid w:val="003F70E6"/>
    <w:rsid w:val="003F7478"/>
    <w:rsid w:val="003F748B"/>
    <w:rsid w:val="00400056"/>
    <w:rsid w:val="004000EE"/>
    <w:rsid w:val="00400554"/>
    <w:rsid w:val="00401D03"/>
    <w:rsid w:val="00403069"/>
    <w:rsid w:val="004039AC"/>
    <w:rsid w:val="00404A93"/>
    <w:rsid w:val="00406F0C"/>
    <w:rsid w:val="0040772A"/>
    <w:rsid w:val="00411CDA"/>
    <w:rsid w:val="00412078"/>
    <w:rsid w:val="004122E1"/>
    <w:rsid w:val="00412BD8"/>
    <w:rsid w:val="00412C2C"/>
    <w:rsid w:val="004145D8"/>
    <w:rsid w:val="00415F60"/>
    <w:rsid w:val="0041621E"/>
    <w:rsid w:val="00416785"/>
    <w:rsid w:val="00416917"/>
    <w:rsid w:val="00416F2D"/>
    <w:rsid w:val="00420CEC"/>
    <w:rsid w:val="00422930"/>
    <w:rsid w:val="0042324A"/>
    <w:rsid w:val="0042355D"/>
    <w:rsid w:val="0042457A"/>
    <w:rsid w:val="004246E5"/>
    <w:rsid w:val="00424883"/>
    <w:rsid w:val="00425477"/>
    <w:rsid w:val="004268BB"/>
    <w:rsid w:val="00427027"/>
    <w:rsid w:val="0042744B"/>
    <w:rsid w:val="00427675"/>
    <w:rsid w:val="0042770E"/>
    <w:rsid w:val="004302E9"/>
    <w:rsid w:val="00432E05"/>
    <w:rsid w:val="00432E85"/>
    <w:rsid w:val="00434A40"/>
    <w:rsid w:val="00435610"/>
    <w:rsid w:val="00435FF1"/>
    <w:rsid w:val="00436EE8"/>
    <w:rsid w:val="0043726F"/>
    <w:rsid w:val="00437432"/>
    <w:rsid w:val="00437B5C"/>
    <w:rsid w:val="00441673"/>
    <w:rsid w:val="00441F79"/>
    <w:rsid w:val="004431EE"/>
    <w:rsid w:val="004432A1"/>
    <w:rsid w:val="00443476"/>
    <w:rsid w:val="00444077"/>
    <w:rsid w:val="004445C1"/>
    <w:rsid w:val="00444F0C"/>
    <w:rsid w:val="00445C51"/>
    <w:rsid w:val="00445D46"/>
    <w:rsid w:val="0044637A"/>
    <w:rsid w:val="00446C11"/>
    <w:rsid w:val="00447276"/>
    <w:rsid w:val="004473DF"/>
    <w:rsid w:val="00447E60"/>
    <w:rsid w:val="00450B41"/>
    <w:rsid w:val="00451C49"/>
    <w:rsid w:val="00452149"/>
    <w:rsid w:val="00455890"/>
    <w:rsid w:val="00456C07"/>
    <w:rsid w:val="00460CE5"/>
    <w:rsid w:val="00461780"/>
    <w:rsid w:val="00461C55"/>
    <w:rsid w:val="00461DCB"/>
    <w:rsid w:val="00462241"/>
    <w:rsid w:val="004627A3"/>
    <w:rsid w:val="00464D07"/>
    <w:rsid w:val="0046741A"/>
    <w:rsid w:val="00467CE4"/>
    <w:rsid w:val="00467F8D"/>
    <w:rsid w:val="00470A2E"/>
    <w:rsid w:val="00473CCD"/>
    <w:rsid w:val="0047606C"/>
    <w:rsid w:val="0047615F"/>
    <w:rsid w:val="004765F8"/>
    <w:rsid w:val="00476B70"/>
    <w:rsid w:val="00480BB5"/>
    <w:rsid w:val="00481F50"/>
    <w:rsid w:val="00482FF5"/>
    <w:rsid w:val="00484396"/>
    <w:rsid w:val="0048611D"/>
    <w:rsid w:val="00486299"/>
    <w:rsid w:val="00487279"/>
    <w:rsid w:val="00487F2E"/>
    <w:rsid w:val="004905E1"/>
    <w:rsid w:val="004911DA"/>
    <w:rsid w:val="00491C6D"/>
    <w:rsid w:val="00491D1B"/>
    <w:rsid w:val="0049264C"/>
    <w:rsid w:val="00494459"/>
    <w:rsid w:val="00494472"/>
    <w:rsid w:val="00494BDC"/>
    <w:rsid w:val="00495FB9"/>
    <w:rsid w:val="0049701E"/>
    <w:rsid w:val="004972EB"/>
    <w:rsid w:val="004A04BA"/>
    <w:rsid w:val="004A1492"/>
    <w:rsid w:val="004A241A"/>
    <w:rsid w:val="004A24F8"/>
    <w:rsid w:val="004A2ABC"/>
    <w:rsid w:val="004A2AC0"/>
    <w:rsid w:val="004A3FED"/>
    <w:rsid w:val="004A4E8E"/>
    <w:rsid w:val="004A5146"/>
    <w:rsid w:val="004A5707"/>
    <w:rsid w:val="004A6E58"/>
    <w:rsid w:val="004A74D9"/>
    <w:rsid w:val="004A761F"/>
    <w:rsid w:val="004B194D"/>
    <w:rsid w:val="004B2F95"/>
    <w:rsid w:val="004B3425"/>
    <w:rsid w:val="004B7B12"/>
    <w:rsid w:val="004C193E"/>
    <w:rsid w:val="004C361E"/>
    <w:rsid w:val="004C435A"/>
    <w:rsid w:val="004C4981"/>
    <w:rsid w:val="004C55D6"/>
    <w:rsid w:val="004C5E1F"/>
    <w:rsid w:val="004C63CF"/>
    <w:rsid w:val="004D079F"/>
    <w:rsid w:val="004D0A6A"/>
    <w:rsid w:val="004D1F59"/>
    <w:rsid w:val="004D2045"/>
    <w:rsid w:val="004D268F"/>
    <w:rsid w:val="004D2ADB"/>
    <w:rsid w:val="004D3776"/>
    <w:rsid w:val="004D5150"/>
    <w:rsid w:val="004D64B3"/>
    <w:rsid w:val="004D7CAE"/>
    <w:rsid w:val="004E2F7D"/>
    <w:rsid w:val="004E501D"/>
    <w:rsid w:val="004E5D01"/>
    <w:rsid w:val="004E62A6"/>
    <w:rsid w:val="004E6649"/>
    <w:rsid w:val="004E77A1"/>
    <w:rsid w:val="004E7978"/>
    <w:rsid w:val="004F107E"/>
    <w:rsid w:val="004F1230"/>
    <w:rsid w:val="004F1277"/>
    <w:rsid w:val="004F12FC"/>
    <w:rsid w:val="004F19BD"/>
    <w:rsid w:val="004F2368"/>
    <w:rsid w:val="004F316A"/>
    <w:rsid w:val="004F33E3"/>
    <w:rsid w:val="004F401F"/>
    <w:rsid w:val="004F43CC"/>
    <w:rsid w:val="004F47EC"/>
    <w:rsid w:val="004F4DD3"/>
    <w:rsid w:val="004F51C7"/>
    <w:rsid w:val="004F62E6"/>
    <w:rsid w:val="004F6A35"/>
    <w:rsid w:val="004F6DB7"/>
    <w:rsid w:val="004F7995"/>
    <w:rsid w:val="005019FE"/>
    <w:rsid w:val="005028A7"/>
    <w:rsid w:val="00503086"/>
    <w:rsid w:val="00503677"/>
    <w:rsid w:val="005039EB"/>
    <w:rsid w:val="00504DF5"/>
    <w:rsid w:val="00505AAF"/>
    <w:rsid w:val="00507648"/>
    <w:rsid w:val="0051078C"/>
    <w:rsid w:val="00510FA3"/>
    <w:rsid w:val="00513C53"/>
    <w:rsid w:val="00513DCB"/>
    <w:rsid w:val="00514460"/>
    <w:rsid w:val="00514D74"/>
    <w:rsid w:val="005152B3"/>
    <w:rsid w:val="005168A0"/>
    <w:rsid w:val="00520942"/>
    <w:rsid w:val="00521C55"/>
    <w:rsid w:val="00521CD0"/>
    <w:rsid w:val="00521EA9"/>
    <w:rsid w:val="0052211C"/>
    <w:rsid w:val="005248CE"/>
    <w:rsid w:val="00524BCD"/>
    <w:rsid w:val="0052576C"/>
    <w:rsid w:val="00530D2A"/>
    <w:rsid w:val="00530D8F"/>
    <w:rsid w:val="005331CC"/>
    <w:rsid w:val="005335EA"/>
    <w:rsid w:val="00533DD2"/>
    <w:rsid w:val="00534656"/>
    <w:rsid w:val="00534DC6"/>
    <w:rsid w:val="0053516F"/>
    <w:rsid w:val="00535340"/>
    <w:rsid w:val="00535F75"/>
    <w:rsid w:val="005407A7"/>
    <w:rsid w:val="0054223C"/>
    <w:rsid w:val="00544EB9"/>
    <w:rsid w:val="00544F67"/>
    <w:rsid w:val="0054521F"/>
    <w:rsid w:val="005452DE"/>
    <w:rsid w:val="005457FC"/>
    <w:rsid w:val="00545AA8"/>
    <w:rsid w:val="00546840"/>
    <w:rsid w:val="0055067C"/>
    <w:rsid w:val="00550787"/>
    <w:rsid w:val="0055086E"/>
    <w:rsid w:val="005509F3"/>
    <w:rsid w:val="00551105"/>
    <w:rsid w:val="00552024"/>
    <w:rsid w:val="005544CA"/>
    <w:rsid w:val="005578F4"/>
    <w:rsid w:val="00557E56"/>
    <w:rsid w:val="00560B43"/>
    <w:rsid w:val="00560CD9"/>
    <w:rsid w:val="005613A7"/>
    <w:rsid w:val="00561D92"/>
    <w:rsid w:val="00561E9F"/>
    <w:rsid w:val="005620BA"/>
    <w:rsid w:val="00562560"/>
    <w:rsid w:val="00562701"/>
    <w:rsid w:val="005638D8"/>
    <w:rsid w:val="00563FA1"/>
    <w:rsid w:val="0056578B"/>
    <w:rsid w:val="0056587C"/>
    <w:rsid w:val="005658B5"/>
    <w:rsid w:val="00565FE0"/>
    <w:rsid w:val="00566B97"/>
    <w:rsid w:val="00567155"/>
    <w:rsid w:val="00572E68"/>
    <w:rsid w:val="00573C63"/>
    <w:rsid w:val="00573D41"/>
    <w:rsid w:val="0057540D"/>
    <w:rsid w:val="005756C8"/>
    <w:rsid w:val="005757A2"/>
    <w:rsid w:val="00576B06"/>
    <w:rsid w:val="00576E11"/>
    <w:rsid w:val="00577875"/>
    <w:rsid w:val="005802A4"/>
    <w:rsid w:val="00580F50"/>
    <w:rsid w:val="00581735"/>
    <w:rsid w:val="00581B5A"/>
    <w:rsid w:val="00583AAC"/>
    <w:rsid w:val="005848A4"/>
    <w:rsid w:val="00584919"/>
    <w:rsid w:val="00585474"/>
    <w:rsid w:val="005863F5"/>
    <w:rsid w:val="00587CD0"/>
    <w:rsid w:val="00590189"/>
    <w:rsid w:val="005902E9"/>
    <w:rsid w:val="00590A7B"/>
    <w:rsid w:val="005915D5"/>
    <w:rsid w:val="00591AEF"/>
    <w:rsid w:val="0059246B"/>
    <w:rsid w:val="0059330A"/>
    <w:rsid w:val="00594FFC"/>
    <w:rsid w:val="00595C4E"/>
    <w:rsid w:val="00596AC2"/>
    <w:rsid w:val="005975BF"/>
    <w:rsid w:val="005A0CD3"/>
    <w:rsid w:val="005A261B"/>
    <w:rsid w:val="005A397D"/>
    <w:rsid w:val="005A5FFE"/>
    <w:rsid w:val="005A6D03"/>
    <w:rsid w:val="005A7DAB"/>
    <w:rsid w:val="005B06C6"/>
    <w:rsid w:val="005B0E52"/>
    <w:rsid w:val="005B1F5A"/>
    <w:rsid w:val="005B3237"/>
    <w:rsid w:val="005B3CF8"/>
    <w:rsid w:val="005B4184"/>
    <w:rsid w:val="005B4B24"/>
    <w:rsid w:val="005B4EF1"/>
    <w:rsid w:val="005B62E7"/>
    <w:rsid w:val="005B7762"/>
    <w:rsid w:val="005C0040"/>
    <w:rsid w:val="005C0384"/>
    <w:rsid w:val="005C18AE"/>
    <w:rsid w:val="005C19C8"/>
    <w:rsid w:val="005C352C"/>
    <w:rsid w:val="005C52BD"/>
    <w:rsid w:val="005C5788"/>
    <w:rsid w:val="005C5D45"/>
    <w:rsid w:val="005C61CF"/>
    <w:rsid w:val="005C7AB3"/>
    <w:rsid w:val="005C7BAC"/>
    <w:rsid w:val="005D04F2"/>
    <w:rsid w:val="005D058C"/>
    <w:rsid w:val="005D1E5C"/>
    <w:rsid w:val="005D1EFA"/>
    <w:rsid w:val="005D2394"/>
    <w:rsid w:val="005D279E"/>
    <w:rsid w:val="005D3A05"/>
    <w:rsid w:val="005D3F4C"/>
    <w:rsid w:val="005D46D8"/>
    <w:rsid w:val="005D5200"/>
    <w:rsid w:val="005D7B88"/>
    <w:rsid w:val="005D7C8D"/>
    <w:rsid w:val="005E00C8"/>
    <w:rsid w:val="005E0372"/>
    <w:rsid w:val="005E10D4"/>
    <w:rsid w:val="005E156E"/>
    <w:rsid w:val="005E2D43"/>
    <w:rsid w:val="005E4A1B"/>
    <w:rsid w:val="005E5270"/>
    <w:rsid w:val="005E6B91"/>
    <w:rsid w:val="005E6C62"/>
    <w:rsid w:val="005E6D0F"/>
    <w:rsid w:val="005E6F74"/>
    <w:rsid w:val="005F15D8"/>
    <w:rsid w:val="005F1A89"/>
    <w:rsid w:val="005F28EA"/>
    <w:rsid w:val="005F2C41"/>
    <w:rsid w:val="005F2DE2"/>
    <w:rsid w:val="005F4CDF"/>
    <w:rsid w:val="005F600E"/>
    <w:rsid w:val="006001AD"/>
    <w:rsid w:val="00600754"/>
    <w:rsid w:val="00600799"/>
    <w:rsid w:val="00600B84"/>
    <w:rsid w:val="006014D6"/>
    <w:rsid w:val="006016A3"/>
    <w:rsid w:val="0060253A"/>
    <w:rsid w:val="00603552"/>
    <w:rsid w:val="00603BBE"/>
    <w:rsid w:val="00604217"/>
    <w:rsid w:val="006044A9"/>
    <w:rsid w:val="0060535D"/>
    <w:rsid w:val="006064AF"/>
    <w:rsid w:val="0060752A"/>
    <w:rsid w:val="00612B3D"/>
    <w:rsid w:val="00612B8D"/>
    <w:rsid w:val="00612F65"/>
    <w:rsid w:val="00613042"/>
    <w:rsid w:val="006143DE"/>
    <w:rsid w:val="00614F7E"/>
    <w:rsid w:val="00615098"/>
    <w:rsid w:val="00615566"/>
    <w:rsid w:val="00616174"/>
    <w:rsid w:val="0061684A"/>
    <w:rsid w:val="00617600"/>
    <w:rsid w:val="00617DDF"/>
    <w:rsid w:val="00621F20"/>
    <w:rsid w:val="00622B5D"/>
    <w:rsid w:val="00623916"/>
    <w:rsid w:val="006252E0"/>
    <w:rsid w:val="0062625E"/>
    <w:rsid w:val="0063086B"/>
    <w:rsid w:val="00630F55"/>
    <w:rsid w:val="00631427"/>
    <w:rsid w:val="00634613"/>
    <w:rsid w:val="006354EB"/>
    <w:rsid w:val="00636C31"/>
    <w:rsid w:val="0063785D"/>
    <w:rsid w:val="00637FBE"/>
    <w:rsid w:val="00640371"/>
    <w:rsid w:val="006407BF"/>
    <w:rsid w:val="006413B5"/>
    <w:rsid w:val="00641A76"/>
    <w:rsid w:val="00642789"/>
    <w:rsid w:val="00642AF9"/>
    <w:rsid w:val="006434BF"/>
    <w:rsid w:val="00644C9A"/>
    <w:rsid w:val="00646C7C"/>
    <w:rsid w:val="006513A5"/>
    <w:rsid w:val="00651D5F"/>
    <w:rsid w:val="0065218B"/>
    <w:rsid w:val="0065339D"/>
    <w:rsid w:val="00654AC2"/>
    <w:rsid w:val="00655105"/>
    <w:rsid w:val="00655DEB"/>
    <w:rsid w:val="00660E1F"/>
    <w:rsid w:val="006613D3"/>
    <w:rsid w:val="006614BD"/>
    <w:rsid w:val="00661556"/>
    <w:rsid w:val="006621EE"/>
    <w:rsid w:val="00666594"/>
    <w:rsid w:val="00666A45"/>
    <w:rsid w:val="00667FB5"/>
    <w:rsid w:val="0067025C"/>
    <w:rsid w:val="00670F0F"/>
    <w:rsid w:val="00671496"/>
    <w:rsid w:val="00671C43"/>
    <w:rsid w:val="006743BF"/>
    <w:rsid w:val="00674E99"/>
    <w:rsid w:val="00675398"/>
    <w:rsid w:val="0067580F"/>
    <w:rsid w:val="006774EB"/>
    <w:rsid w:val="00680D11"/>
    <w:rsid w:val="0068406B"/>
    <w:rsid w:val="0068541A"/>
    <w:rsid w:val="00691566"/>
    <w:rsid w:val="006921EB"/>
    <w:rsid w:val="00694049"/>
    <w:rsid w:val="0069583D"/>
    <w:rsid w:val="00695A3D"/>
    <w:rsid w:val="00696928"/>
    <w:rsid w:val="006A020C"/>
    <w:rsid w:val="006A0339"/>
    <w:rsid w:val="006A0F83"/>
    <w:rsid w:val="006A15E1"/>
    <w:rsid w:val="006A2B6D"/>
    <w:rsid w:val="006A44BD"/>
    <w:rsid w:val="006A5C5F"/>
    <w:rsid w:val="006A5D6D"/>
    <w:rsid w:val="006A5FEA"/>
    <w:rsid w:val="006A7165"/>
    <w:rsid w:val="006A74C5"/>
    <w:rsid w:val="006A77C9"/>
    <w:rsid w:val="006A7F45"/>
    <w:rsid w:val="006B06CF"/>
    <w:rsid w:val="006B086D"/>
    <w:rsid w:val="006B0BE2"/>
    <w:rsid w:val="006B1FD4"/>
    <w:rsid w:val="006B4B15"/>
    <w:rsid w:val="006B5D31"/>
    <w:rsid w:val="006B6212"/>
    <w:rsid w:val="006B6772"/>
    <w:rsid w:val="006B76B1"/>
    <w:rsid w:val="006B7EB0"/>
    <w:rsid w:val="006C01AA"/>
    <w:rsid w:val="006C2719"/>
    <w:rsid w:val="006C3F39"/>
    <w:rsid w:val="006C4415"/>
    <w:rsid w:val="006C46E2"/>
    <w:rsid w:val="006C5628"/>
    <w:rsid w:val="006C7743"/>
    <w:rsid w:val="006C7CDB"/>
    <w:rsid w:val="006C7D17"/>
    <w:rsid w:val="006D0243"/>
    <w:rsid w:val="006D0748"/>
    <w:rsid w:val="006D07A9"/>
    <w:rsid w:val="006D142F"/>
    <w:rsid w:val="006D1CEC"/>
    <w:rsid w:val="006D7756"/>
    <w:rsid w:val="006D7781"/>
    <w:rsid w:val="006E12D5"/>
    <w:rsid w:val="006E225C"/>
    <w:rsid w:val="006E34FA"/>
    <w:rsid w:val="006E3950"/>
    <w:rsid w:val="006E3C8B"/>
    <w:rsid w:val="006E3D51"/>
    <w:rsid w:val="006E44E6"/>
    <w:rsid w:val="006E4B3D"/>
    <w:rsid w:val="006E6692"/>
    <w:rsid w:val="006E7726"/>
    <w:rsid w:val="006E7EDA"/>
    <w:rsid w:val="006F0AE8"/>
    <w:rsid w:val="006F0CC5"/>
    <w:rsid w:val="006F262A"/>
    <w:rsid w:val="006F33D2"/>
    <w:rsid w:val="006F451F"/>
    <w:rsid w:val="006F4956"/>
    <w:rsid w:val="006F4EA6"/>
    <w:rsid w:val="006F4FFF"/>
    <w:rsid w:val="006F5F7C"/>
    <w:rsid w:val="006F6860"/>
    <w:rsid w:val="006F6D3E"/>
    <w:rsid w:val="006F7053"/>
    <w:rsid w:val="007020E9"/>
    <w:rsid w:val="007024A9"/>
    <w:rsid w:val="00703031"/>
    <w:rsid w:val="0070353D"/>
    <w:rsid w:val="00703B51"/>
    <w:rsid w:val="00704939"/>
    <w:rsid w:val="00704F45"/>
    <w:rsid w:val="0070522A"/>
    <w:rsid w:val="00705DF5"/>
    <w:rsid w:val="00705F1D"/>
    <w:rsid w:val="007076A4"/>
    <w:rsid w:val="0071069C"/>
    <w:rsid w:val="00710D98"/>
    <w:rsid w:val="00711609"/>
    <w:rsid w:val="00711A39"/>
    <w:rsid w:val="00711B13"/>
    <w:rsid w:val="00712599"/>
    <w:rsid w:val="007138CC"/>
    <w:rsid w:val="007139FE"/>
    <w:rsid w:val="00713CEA"/>
    <w:rsid w:val="00713E5A"/>
    <w:rsid w:val="0071469C"/>
    <w:rsid w:val="00715809"/>
    <w:rsid w:val="00715D3A"/>
    <w:rsid w:val="00717938"/>
    <w:rsid w:val="00717A49"/>
    <w:rsid w:val="00717C28"/>
    <w:rsid w:val="00721C58"/>
    <w:rsid w:val="00722484"/>
    <w:rsid w:val="007231F5"/>
    <w:rsid w:val="00723E69"/>
    <w:rsid w:val="00724AF7"/>
    <w:rsid w:val="00725788"/>
    <w:rsid w:val="00725DDD"/>
    <w:rsid w:val="00725F9E"/>
    <w:rsid w:val="00726BBF"/>
    <w:rsid w:val="0073008C"/>
    <w:rsid w:val="00730DD9"/>
    <w:rsid w:val="007322D4"/>
    <w:rsid w:val="00733562"/>
    <w:rsid w:val="0073538A"/>
    <w:rsid w:val="00737FA7"/>
    <w:rsid w:val="00740333"/>
    <w:rsid w:val="0074142A"/>
    <w:rsid w:val="007414A2"/>
    <w:rsid w:val="00741522"/>
    <w:rsid w:val="00741654"/>
    <w:rsid w:val="007436CA"/>
    <w:rsid w:val="007461AE"/>
    <w:rsid w:val="0074635C"/>
    <w:rsid w:val="00746503"/>
    <w:rsid w:val="00746C77"/>
    <w:rsid w:val="00746EE8"/>
    <w:rsid w:val="00747AB3"/>
    <w:rsid w:val="00750B0A"/>
    <w:rsid w:val="007510CF"/>
    <w:rsid w:val="00751F3C"/>
    <w:rsid w:val="00751F95"/>
    <w:rsid w:val="00752361"/>
    <w:rsid w:val="0075241D"/>
    <w:rsid w:val="007536C7"/>
    <w:rsid w:val="00753C41"/>
    <w:rsid w:val="007545DD"/>
    <w:rsid w:val="00754CD5"/>
    <w:rsid w:val="00754DD8"/>
    <w:rsid w:val="00755B58"/>
    <w:rsid w:val="00755BC9"/>
    <w:rsid w:val="00755C91"/>
    <w:rsid w:val="00756442"/>
    <w:rsid w:val="00757A9A"/>
    <w:rsid w:val="00757CCF"/>
    <w:rsid w:val="00760528"/>
    <w:rsid w:val="0076089A"/>
    <w:rsid w:val="0076137F"/>
    <w:rsid w:val="00761E08"/>
    <w:rsid w:val="00762312"/>
    <w:rsid w:val="007628B7"/>
    <w:rsid w:val="00762F5D"/>
    <w:rsid w:val="007636D2"/>
    <w:rsid w:val="00763870"/>
    <w:rsid w:val="007651D3"/>
    <w:rsid w:val="00771C3B"/>
    <w:rsid w:val="007720DD"/>
    <w:rsid w:val="0077393D"/>
    <w:rsid w:val="00773B2C"/>
    <w:rsid w:val="00773EB8"/>
    <w:rsid w:val="007747BF"/>
    <w:rsid w:val="00774D9D"/>
    <w:rsid w:val="00774DAC"/>
    <w:rsid w:val="007779F5"/>
    <w:rsid w:val="00777EA7"/>
    <w:rsid w:val="00782CAB"/>
    <w:rsid w:val="007831CC"/>
    <w:rsid w:val="007842F3"/>
    <w:rsid w:val="00785C09"/>
    <w:rsid w:val="00787B12"/>
    <w:rsid w:val="00791A85"/>
    <w:rsid w:val="00792E58"/>
    <w:rsid w:val="00793170"/>
    <w:rsid w:val="007932E8"/>
    <w:rsid w:val="00794E55"/>
    <w:rsid w:val="0079658C"/>
    <w:rsid w:val="00796642"/>
    <w:rsid w:val="0079701C"/>
    <w:rsid w:val="007A1002"/>
    <w:rsid w:val="007A1401"/>
    <w:rsid w:val="007A177B"/>
    <w:rsid w:val="007A1A10"/>
    <w:rsid w:val="007A253E"/>
    <w:rsid w:val="007A33B2"/>
    <w:rsid w:val="007A3730"/>
    <w:rsid w:val="007A3739"/>
    <w:rsid w:val="007A3828"/>
    <w:rsid w:val="007A479C"/>
    <w:rsid w:val="007A4DC9"/>
    <w:rsid w:val="007A62EC"/>
    <w:rsid w:val="007A6D33"/>
    <w:rsid w:val="007A7B4C"/>
    <w:rsid w:val="007B0C97"/>
    <w:rsid w:val="007B27AE"/>
    <w:rsid w:val="007C02E3"/>
    <w:rsid w:val="007C0768"/>
    <w:rsid w:val="007C19A4"/>
    <w:rsid w:val="007C1C1D"/>
    <w:rsid w:val="007C1F83"/>
    <w:rsid w:val="007C2F02"/>
    <w:rsid w:val="007C7C1E"/>
    <w:rsid w:val="007D031D"/>
    <w:rsid w:val="007D1253"/>
    <w:rsid w:val="007D1BC5"/>
    <w:rsid w:val="007D1BF3"/>
    <w:rsid w:val="007D2CE5"/>
    <w:rsid w:val="007D2D33"/>
    <w:rsid w:val="007D2F0A"/>
    <w:rsid w:val="007D3015"/>
    <w:rsid w:val="007D30D6"/>
    <w:rsid w:val="007D361B"/>
    <w:rsid w:val="007D3AFF"/>
    <w:rsid w:val="007D3CAA"/>
    <w:rsid w:val="007D689C"/>
    <w:rsid w:val="007D68B4"/>
    <w:rsid w:val="007D7AE9"/>
    <w:rsid w:val="007E14AF"/>
    <w:rsid w:val="007E2B96"/>
    <w:rsid w:val="007E2C72"/>
    <w:rsid w:val="007E32AA"/>
    <w:rsid w:val="007E3636"/>
    <w:rsid w:val="007E5FCA"/>
    <w:rsid w:val="007E62B8"/>
    <w:rsid w:val="007E63DB"/>
    <w:rsid w:val="007E7D5F"/>
    <w:rsid w:val="007E7EA9"/>
    <w:rsid w:val="007F0BF5"/>
    <w:rsid w:val="007F0F8A"/>
    <w:rsid w:val="007F1233"/>
    <w:rsid w:val="007F27EE"/>
    <w:rsid w:val="007F2956"/>
    <w:rsid w:val="007F310E"/>
    <w:rsid w:val="007F4567"/>
    <w:rsid w:val="007F47CE"/>
    <w:rsid w:val="007F5EB6"/>
    <w:rsid w:val="007F6FEA"/>
    <w:rsid w:val="007F78E8"/>
    <w:rsid w:val="00801621"/>
    <w:rsid w:val="00802699"/>
    <w:rsid w:val="00803754"/>
    <w:rsid w:val="00803D96"/>
    <w:rsid w:val="0080402C"/>
    <w:rsid w:val="00804CC6"/>
    <w:rsid w:val="0080512F"/>
    <w:rsid w:val="00806375"/>
    <w:rsid w:val="00806390"/>
    <w:rsid w:val="008064BB"/>
    <w:rsid w:val="00807C14"/>
    <w:rsid w:val="00807CF3"/>
    <w:rsid w:val="008139B7"/>
    <w:rsid w:val="00814CD0"/>
    <w:rsid w:val="008151C1"/>
    <w:rsid w:val="008155E8"/>
    <w:rsid w:val="0081610F"/>
    <w:rsid w:val="008169DF"/>
    <w:rsid w:val="008212F4"/>
    <w:rsid w:val="00822523"/>
    <w:rsid w:val="00823591"/>
    <w:rsid w:val="00824D30"/>
    <w:rsid w:val="008255AE"/>
    <w:rsid w:val="008308F6"/>
    <w:rsid w:val="00832753"/>
    <w:rsid w:val="00832B7A"/>
    <w:rsid w:val="0083349B"/>
    <w:rsid w:val="008337ED"/>
    <w:rsid w:val="00835152"/>
    <w:rsid w:val="008361CF"/>
    <w:rsid w:val="008371F2"/>
    <w:rsid w:val="008376C0"/>
    <w:rsid w:val="00840C58"/>
    <w:rsid w:val="00840C88"/>
    <w:rsid w:val="0084106D"/>
    <w:rsid w:val="00841621"/>
    <w:rsid w:val="00841DE1"/>
    <w:rsid w:val="00842D2A"/>
    <w:rsid w:val="008435E3"/>
    <w:rsid w:val="008436DE"/>
    <w:rsid w:val="00843AFE"/>
    <w:rsid w:val="00843CD6"/>
    <w:rsid w:val="00845F69"/>
    <w:rsid w:val="008507D8"/>
    <w:rsid w:val="008509D8"/>
    <w:rsid w:val="00850FCC"/>
    <w:rsid w:val="00851B5B"/>
    <w:rsid w:val="00853511"/>
    <w:rsid w:val="00856429"/>
    <w:rsid w:val="00856DBB"/>
    <w:rsid w:val="008573D5"/>
    <w:rsid w:val="00857AD6"/>
    <w:rsid w:val="0086027F"/>
    <w:rsid w:val="00861D1A"/>
    <w:rsid w:val="008622C4"/>
    <w:rsid w:val="008628EE"/>
    <w:rsid w:val="008628F2"/>
    <w:rsid w:val="0086297C"/>
    <w:rsid w:val="008632FF"/>
    <w:rsid w:val="008634D7"/>
    <w:rsid w:val="00863F8F"/>
    <w:rsid w:val="00864849"/>
    <w:rsid w:val="00865541"/>
    <w:rsid w:val="00865AD7"/>
    <w:rsid w:val="00865F19"/>
    <w:rsid w:val="0087014F"/>
    <w:rsid w:val="008703B4"/>
    <w:rsid w:val="008727AF"/>
    <w:rsid w:val="00872B55"/>
    <w:rsid w:val="00874CB1"/>
    <w:rsid w:val="00875627"/>
    <w:rsid w:val="00875B78"/>
    <w:rsid w:val="00876B05"/>
    <w:rsid w:val="0087709D"/>
    <w:rsid w:val="00880E0D"/>
    <w:rsid w:val="00882ECE"/>
    <w:rsid w:val="00883C48"/>
    <w:rsid w:val="0088433F"/>
    <w:rsid w:val="00885016"/>
    <w:rsid w:val="00885293"/>
    <w:rsid w:val="00885D09"/>
    <w:rsid w:val="008874A3"/>
    <w:rsid w:val="00890EC0"/>
    <w:rsid w:val="00891AC4"/>
    <w:rsid w:val="00892CCD"/>
    <w:rsid w:val="008930EF"/>
    <w:rsid w:val="008933A9"/>
    <w:rsid w:val="0089366A"/>
    <w:rsid w:val="008936DD"/>
    <w:rsid w:val="008936EC"/>
    <w:rsid w:val="008943D6"/>
    <w:rsid w:val="008947ED"/>
    <w:rsid w:val="00895C68"/>
    <w:rsid w:val="00895E7A"/>
    <w:rsid w:val="00897A97"/>
    <w:rsid w:val="008A22FA"/>
    <w:rsid w:val="008A25E7"/>
    <w:rsid w:val="008A2C23"/>
    <w:rsid w:val="008A2EB5"/>
    <w:rsid w:val="008A325E"/>
    <w:rsid w:val="008A387C"/>
    <w:rsid w:val="008A3A97"/>
    <w:rsid w:val="008A42A0"/>
    <w:rsid w:val="008A4EB5"/>
    <w:rsid w:val="008A5083"/>
    <w:rsid w:val="008A53F9"/>
    <w:rsid w:val="008A5445"/>
    <w:rsid w:val="008A5C2E"/>
    <w:rsid w:val="008A5CC3"/>
    <w:rsid w:val="008A6F0D"/>
    <w:rsid w:val="008A77D1"/>
    <w:rsid w:val="008B1DC1"/>
    <w:rsid w:val="008B24EF"/>
    <w:rsid w:val="008B4093"/>
    <w:rsid w:val="008B4C35"/>
    <w:rsid w:val="008B4CD7"/>
    <w:rsid w:val="008B5759"/>
    <w:rsid w:val="008B61BA"/>
    <w:rsid w:val="008B748F"/>
    <w:rsid w:val="008B7D77"/>
    <w:rsid w:val="008C0954"/>
    <w:rsid w:val="008C156D"/>
    <w:rsid w:val="008C261A"/>
    <w:rsid w:val="008C318E"/>
    <w:rsid w:val="008C364E"/>
    <w:rsid w:val="008C67FC"/>
    <w:rsid w:val="008C7356"/>
    <w:rsid w:val="008C738B"/>
    <w:rsid w:val="008C760C"/>
    <w:rsid w:val="008C781D"/>
    <w:rsid w:val="008D005B"/>
    <w:rsid w:val="008D03FE"/>
    <w:rsid w:val="008D1207"/>
    <w:rsid w:val="008D2C0E"/>
    <w:rsid w:val="008D357D"/>
    <w:rsid w:val="008D4E61"/>
    <w:rsid w:val="008D6A4B"/>
    <w:rsid w:val="008D7612"/>
    <w:rsid w:val="008D77CA"/>
    <w:rsid w:val="008D7822"/>
    <w:rsid w:val="008E0753"/>
    <w:rsid w:val="008E0DF2"/>
    <w:rsid w:val="008E170B"/>
    <w:rsid w:val="008E211D"/>
    <w:rsid w:val="008E2162"/>
    <w:rsid w:val="008E2783"/>
    <w:rsid w:val="008E2CC8"/>
    <w:rsid w:val="008E303D"/>
    <w:rsid w:val="008E3A27"/>
    <w:rsid w:val="008E3BDC"/>
    <w:rsid w:val="008E49E8"/>
    <w:rsid w:val="008E7285"/>
    <w:rsid w:val="008E768F"/>
    <w:rsid w:val="008E77FD"/>
    <w:rsid w:val="008F0B38"/>
    <w:rsid w:val="008F0B4F"/>
    <w:rsid w:val="008F14B4"/>
    <w:rsid w:val="008F166F"/>
    <w:rsid w:val="008F1BAC"/>
    <w:rsid w:val="008F305F"/>
    <w:rsid w:val="008F42A9"/>
    <w:rsid w:val="008F4928"/>
    <w:rsid w:val="008F5677"/>
    <w:rsid w:val="008F6C91"/>
    <w:rsid w:val="008F7C23"/>
    <w:rsid w:val="0090189E"/>
    <w:rsid w:val="00902DC1"/>
    <w:rsid w:val="0090408E"/>
    <w:rsid w:val="00904681"/>
    <w:rsid w:val="0090627E"/>
    <w:rsid w:val="009079D6"/>
    <w:rsid w:val="0091318D"/>
    <w:rsid w:val="00914191"/>
    <w:rsid w:val="009141C5"/>
    <w:rsid w:val="0091544C"/>
    <w:rsid w:val="009168BA"/>
    <w:rsid w:val="00916AAB"/>
    <w:rsid w:val="009175E9"/>
    <w:rsid w:val="00920C55"/>
    <w:rsid w:val="00921026"/>
    <w:rsid w:val="00921A0A"/>
    <w:rsid w:val="00921ACF"/>
    <w:rsid w:val="00921F26"/>
    <w:rsid w:val="00922483"/>
    <w:rsid w:val="00922AF7"/>
    <w:rsid w:val="009241A0"/>
    <w:rsid w:val="00924250"/>
    <w:rsid w:val="00924A0A"/>
    <w:rsid w:val="00924F48"/>
    <w:rsid w:val="00924F6B"/>
    <w:rsid w:val="0092558E"/>
    <w:rsid w:val="0092623B"/>
    <w:rsid w:val="009265EB"/>
    <w:rsid w:val="009273E2"/>
    <w:rsid w:val="00927D3C"/>
    <w:rsid w:val="009309A4"/>
    <w:rsid w:val="009312ED"/>
    <w:rsid w:val="0093214B"/>
    <w:rsid w:val="009326E3"/>
    <w:rsid w:val="00933DC7"/>
    <w:rsid w:val="00933F4A"/>
    <w:rsid w:val="00934F63"/>
    <w:rsid w:val="00936EDF"/>
    <w:rsid w:val="00937EF8"/>
    <w:rsid w:val="00937F0F"/>
    <w:rsid w:val="00940242"/>
    <w:rsid w:val="009403C7"/>
    <w:rsid w:val="009404CB"/>
    <w:rsid w:val="00940CB9"/>
    <w:rsid w:val="00942CA6"/>
    <w:rsid w:val="009430DA"/>
    <w:rsid w:val="009450D8"/>
    <w:rsid w:val="009466FA"/>
    <w:rsid w:val="0095153E"/>
    <w:rsid w:val="009516F6"/>
    <w:rsid w:val="0095205B"/>
    <w:rsid w:val="0095221C"/>
    <w:rsid w:val="009537A9"/>
    <w:rsid w:val="0095476E"/>
    <w:rsid w:val="00954A4B"/>
    <w:rsid w:val="009554DA"/>
    <w:rsid w:val="00955814"/>
    <w:rsid w:val="00957152"/>
    <w:rsid w:val="00960301"/>
    <w:rsid w:val="00960E4B"/>
    <w:rsid w:val="009629DA"/>
    <w:rsid w:val="00962ED4"/>
    <w:rsid w:val="00963B41"/>
    <w:rsid w:val="00965C57"/>
    <w:rsid w:val="00965FB7"/>
    <w:rsid w:val="00966E53"/>
    <w:rsid w:val="00966EEF"/>
    <w:rsid w:val="0096773F"/>
    <w:rsid w:val="00970857"/>
    <w:rsid w:val="00972B18"/>
    <w:rsid w:val="00973813"/>
    <w:rsid w:val="0097425D"/>
    <w:rsid w:val="0097573C"/>
    <w:rsid w:val="00976568"/>
    <w:rsid w:val="0098029B"/>
    <w:rsid w:val="0098152F"/>
    <w:rsid w:val="0098203F"/>
    <w:rsid w:val="0098216B"/>
    <w:rsid w:val="00982F56"/>
    <w:rsid w:val="009840D2"/>
    <w:rsid w:val="00984496"/>
    <w:rsid w:val="00984DC9"/>
    <w:rsid w:val="0098537A"/>
    <w:rsid w:val="0098574A"/>
    <w:rsid w:val="009859D9"/>
    <w:rsid w:val="009859FD"/>
    <w:rsid w:val="009862CA"/>
    <w:rsid w:val="00986C47"/>
    <w:rsid w:val="0098708C"/>
    <w:rsid w:val="009873C5"/>
    <w:rsid w:val="00987CAB"/>
    <w:rsid w:val="0099027E"/>
    <w:rsid w:val="009945CA"/>
    <w:rsid w:val="00995E4E"/>
    <w:rsid w:val="00996749"/>
    <w:rsid w:val="00996969"/>
    <w:rsid w:val="00996A9A"/>
    <w:rsid w:val="00997ABE"/>
    <w:rsid w:val="009A0293"/>
    <w:rsid w:val="009A403F"/>
    <w:rsid w:val="009A4197"/>
    <w:rsid w:val="009A4489"/>
    <w:rsid w:val="009A4C20"/>
    <w:rsid w:val="009A54AF"/>
    <w:rsid w:val="009A699B"/>
    <w:rsid w:val="009B07A5"/>
    <w:rsid w:val="009B0E48"/>
    <w:rsid w:val="009B1EBC"/>
    <w:rsid w:val="009B20F5"/>
    <w:rsid w:val="009B2B9C"/>
    <w:rsid w:val="009B4482"/>
    <w:rsid w:val="009B579A"/>
    <w:rsid w:val="009B5915"/>
    <w:rsid w:val="009B593D"/>
    <w:rsid w:val="009B5E3A"/>
    <w:rsid w:val="009B5FD6"/>
    <w:rsid w:val="009B6B38"/>
    <w:rsid w:val="009B7C17"/>
    <w:rsid w:val="009C03FC"/>
    <w:rsid w:val="009C0A95"/>
    <w:rsid w:val="009C0B45"/>
    <w:rsid w:val="009C14CC"/>
    <w:rsid w:val="009C3979"/>
    <w:rsid w:val="009C4C14"/>
    <w:rsid w:val="009C5A09"/>
    <w:rsid w:val="009C6535"/>
    <w:rsid w:val="009C6791"/>
    <w:rsid w:val="009C78DD"/>
    <w:rsid w:val="009C7BE7"/>
    <w:rsid w:val="009D2530"/>
    <w:rsid w:val="009D282E"/>
    <w:rsid w:val="009D3FA0"/>
    <w:rsid w:val="009D6DDD"/>
    <w:rsid w:val="009E0972"/>
    <w:rsid w:val="009E1C18"/>
    <w:rsid w:val="009E2CC7"/>
    <w:rsid w:val="009E384A"/>
    <w:rsid w:val="009E3956"/>
    <w:rsid w:val="009E4001"/>
    <w:rsid w:val="009E49AE"/>
    <w:rsid w:val="009E4A0E"/>
    <w:rsid w:val="009E4D9F"/>
    <w:rsid w:val="009E51C4"/>
    <w:rsid w:val="009E688E"/>
    <w:rsid w:val="009E71D0"/>
    <w:rsid w:val="009E72CD"/>
    <w:rsid w:val="009F132B"/>
    <w:rsid w:val="009F1566"/>
    <w:rsid w:val="009F21C7"/>
    <w:rsid w:val="009F37ED"/>
    <w:rsid w:val="009F3CA1"/>
    <w:rsid w:val="009F3E25"/>
    <w:rsid w:val="009F4829"/>
    <w:rsid w:val="00A00058"/>
    <w:rsid w:val="00A018B1"/>
    <w:rsid w:val="00A01A78"/>
    <w:rsid w:val="00A03187"/>
    <w:rsid w:val="00A036BB"/>
    <w:rsid w:val="00A03E7A"/>
    <w:rsid w:val="00A04916"/>
    <w:rsid w:val="00A06A75"/>
    <w:rsid w:val="00A07133"/>
    <w:rsid w:val="00A072C6"/>
    <w:rsid w:val="00A108C2"/>
    <w:rsid w:val="00A12526"/>
    <w:rsid w:val="00A12E1A"/>
    <w:rsid w:val="00A156AC"/>
    <w:rsid w:val="00A1587E"/>
    <w:rsid w:val="00A15A86"/>
    <w:rsid w:val="00A168EA"/>
    <w:rsid w:val="00A1721F"/>
    <w:rsid w:val="00A21488"/>
    <w:rsid w:val="00A21616"/>
    <w:rsid w:val="00A21B1B"/>
    <w:rsid w:val="00A21ECB"/>
    <w:rsid w:val="00A22889"/>
    <w:rsid w:val="00A2524E"/>
    <w:rsid w:val="00A25A64"/>
    <w:rsid w:val="00A265DD"/>
    <w:rsid w:val="00A26702"/>
    <w:rsid w:val="00A270EA"/>
    <w:rsid w:val="00A27B28"/>
    <w:rsid w:val="00A300C3"/>
    <w:rsid w:val="00A3074F"/>
    <w:rsid w:val="00A30B62"/>
    <w:rsid w:val="00A3255D"/>
    <w:rsid w:val="00A34AD1"/>
    <w:rsid w:val="00A35414"/>
    <w:rsid w:val="00A35D79"/>
    <w:rsid w:val="00A36FAF"/>
    <w:rsid w:val="00A37723"/>
    <w:rsid w:val="00A404B8"/>
    <w:rsid w:val="00A4051B"/>
    <w:rsid w:val="00A4051E"/>
    <w:rsid w:val="00A40B06"/>
    <w:rsid w:val="00A41C5B"/>
    <w:rsid w:val="00A43F61"/>
    <w:rsid w:val="00A446E4"/>
    <w:rsid w:val="00A44BAD"/>
    <w:rsid w:val="00A454D9"/>
    <w:rsid w:val="00A457FE"/>
    <w:rsid w:val="00A45DD3"/>
    <w:rsid w:val="00A45F6F"/>
    <w:rsid w:val="00A4793E"/>
    <w:rsid w:val="00A47F36"/>
    <w:rsid w:val="00A534EC"/>
    <w:rsid w:val="00A5440B"/>
    <w:rsid w:val="00A54421"/>
    <w:rsid w:val="00A54638"/>
    <w:rsid w:val="00A5545F"/>
    <w:rsid w:val="00A57D6F"/>
    <w:rsid w:val="00A57F6E"/>
    <w:rsid w:val="00A60347"/>
    <w:rsid w:val="00A60F61"/>
    <w:rsid w:val="00A60FC9"/>
    <w:rsid w:val="00A616A9"/>
    <w:rsid w:val="00A618B5"/>
    <w:rsid w:val="00A62CEF"/>
    <w:rsid w:val="00A62F28"/>
    <w:rsid w:val="00A647E9"/>
    <w:rsid w:val="00A6547A"/>
    <w:rsid w:val="00A70FBC"/>
    <w:rsid w:val="00A71797"/>
    <w:rsid w:val="00A720CC"/>
    <w:rsid w:val="00A73A13"/>
    <w:rsid w:val="00A7470D"/>
    <w:rsid w:val="00A75C76"/>
    <w:rsid w:val="00A76677"/>
    <w:rsid w:val="00A7668A"/>
    <w:rsid w:val="00A76959"/>
    <w:rsid w:val="00A76B67"/>
    <w:rsid w:val="00A77C63"/>
    <w:rsid w:val="00A80FF9"/>
    <w:rsid w:val="00A813E3"/>
    <w:rsid w:val="00A81B1E"/>
    <w:rsid w:val="00A82E43"/>
    <w:rsid w:val="00A83DD2"/>
    <w:rsid w:val="00A85677"/>
    <w:rsid w:val="00A85E2C"/>
    <w:rsid w:val="00A86666"/>
    <w:rsid w:val="00A87E1F"/>
    <w:rsid w:val="00A90087"/>
    <w:rsid w:val="00A90DA9"/>
    <w:rsid w:val="00A90FCB"/>
    <w:rsid w:val="00A91312"/>
    <w:rsid w:val="00A93B61"/>
    <w:rsid w:val="00A942A3"/>
    <w:rsid w:val="00A951A4"/>
    <w:rsid w:val="00A9794B"/>
    <w:rsid w:val="00AA08C4"/>
    <w:rsid w:val="00AA1A68"/>
    <w:rsid w:val="00AA2203"/>
    <w:rsid w:val="00AA34FD"/>
    <w:rsid w:val="00AA5941"/>
    <w:rsid w:val="00AA5AFC"/>
    <w:rsid w:val="00AB0FAF"/>
    <w:rsid w:val="00AB15EE"/>
    <w:rsid w:val="00AB1821"/>
    <w:rsid w:val="00AB254D"/>
    <w:rsid w:val="00AB41B2"/>
    <w:rsid w:val="00AB43B4"/>
    <w:rsid w:val="00AB49F8"/>
    <w:rsid w:val="00AB5C8A"/>
    <w:rsid w:val="00AB732A"/>
    <w:rsid w:val="00AC0055"/>
    <w:rsid w:val="00AC1E3E"/>
    <w:rsid w:val="00AC2277"/>
    <w:rsid w:val="00AC23F4"/>
    <w:rsid w:val="00AC3EFE"/>
    <w:rsid w:val="00AC48EA"/>
    <w:rsid w:val="00AC4E60"/>
    <w:rsid w:val="00AC5DAD"/>
    <w:rsid w:val="00AC6665"/>
    <w:rsid w:val="00AC6F99"/>
    <w:rsid w:val="00AC6FAD"/>
    <w:rsid w:val="00AD0710"/>
    <w:rsid w:val="00AD172F"/>
    <w:rsid w:val="00AD3F9E"/>
    <w:rsid w:val="00AD4782"/>
    <w:rsid w:val="00AD72A7"/>
    <w:rsid w:val="00AE0248"/>
    <w:rsid w:val="00AE0BA7"/>
    <w:rsid w:val="00AE15B0"/>
    <w:rsid w:val="00AE1EFE"/>
    <w:rsid w:val="00AE33A6"/>
    <w:rsid w:val="00AE35AF"/>
    <w:rsid w:val="00AE3B8E"/>
    <w:rsid w:val="00AE42F1"/>
    <w:rsid w:val="00AE571C"/>
    <w:rsid w:val="00AE61C8"/>
    <w:rsid w:val="00AE778C"/>
    <w:rsid w:val="00AF0153"/>
    <w:rsid w:val="00AF1C21"/>
    <w:rsid w:val="00AF4BB7"/>
    <w:rsid w:val="00AF6C63"/>
    <w:rsid w:val="00AF6D84"/>
    <w:rsid w:val="00AF7011"/>
    <w:rsid w:val="00AF789B"/>
    <w:rsid w:val="00B0154D"/>
    <w:rsid w:val="00B01B1D"/>
    <w:rsid w:val="00B0289A"/>
    <w:rsid w:val="00B03E5D"/>
    <w:rsid w:val="00B03F3E"/>
    <w:rsid w:val="00B04C3F"/>
    <w:rsid w:val="00B05E36"/>
    <w:rsid w:val="00B06A3D"/>
    <w:rsid w:val="00B072EE"/>
    <w:rsid w:val="00B120B6"/>
    <w:rsid w:val="00B12CE3"/>
    <w:rsid w:val="00B14413"/>
    <w:rsid w:val="00B17BBE"/>
    <w:rsid w:val="00B200E4"/>
    <w:rsid w:val="00B2012B"/>
    <w:rsid w:val="00B20793"/>
    <w:rsid w:val="00B2102B"/>
    <w:rsid w:val="00B23234"/>
    <w:rsid w:val="00B2571C"/>
    <w:rsid w:val="00B25B94"/>
    <w:rsid w:val="00B26412"/>
    <w:rsid w:val="00B26DBB"/>
    <w:rsid w:val="00B26E66"/>
    <w:rsid w:val="00B273D2"/>
    <w:rsid w:val="00B30131"/>
    <w:rsid w:val="00B3283F"/>
    <w:rsid w:val="00B33C9E"/>
    <w:rsid w:val="00B33E55"/>
    <w:rsid w:val="00B35144"/>
    <w:rsid w:val="00B35735"/>
    <w:rsid w:val="00B35932"/>
    <w:rsid w:val="00B3685C"/>
    <w:rsid w:val="00B40B7D"/>
    <w:rsid w:val="00B412BF"/>
    <w:rsid w:val="00B41504"/>
    <w:rsid w:val="00B41A12"/>
    <w:rsid w:val="00B41CF9"/>
    <w:rsid w:val="00B422D7"/>
    <w:rsid w:val="00B42329"/>
    <w:rsid w:val="00B455F0"/>
    <w:rsid w:val="00B459B8"/>
    <w:rsid w:val="00B4616E"/>
    <w:rsid w:val="00B46BBA"/>
    <w:rsid w:val="00B4736C"/>
    <w:rsid w:val="00B47554"/>
    <w:rsid w:val="00B5005F"/>
    <w:rsid w:val="00B51A40"/>
    <w:rsid w:val="00B51B34"/>
    <w:rsid w:val="00B5282E"/>
    <w:rsid w:val="00B5385A"/>
    <w:rsid w:val="00B539E9"/>
    <w:rsid w:val="00B53C72"/>
    <w:rsid w:val="00B5460C"/>
    <w:rsid w:val="00B56676"/>
    <w:rsid w:val="00B5703D"/>
    <w:rsid w:val="00B57533"/>
    <w:rsid w:val="00B5758F"/>
    <w:rsid w:val="00B57C10"/>
    <w:rsid w:val="00B604EB"/>
    <w:rsid w:val="00B60BED"/>
    <w:rsid w:val="00B6167B"/>
    <w:rsid w:val="00B61BF6"/>
    <w:rsid w:val="00B6205A"/>
    <w:rsid w:val="00B63F1B"/>
    <w:rsid w:val="00B657B3"/>
    <w:rsid w:val="00B7054D"/>
    <w:rsid w:val="00B7078C"/>
    <w:rsid w:val="00B70E76"/>
    <w:rsid w:val="00B7159C"/>
    <w:rsid w:val="00B71B3A"/>
    <w:rsid w:val="00B72284"/>
    <w:rsid w:val="00B722A7"/>
    <w:rsid w:val="00B7342F"/>
    <w:rsid w:val="00B73915"/>
    <w:rsid w:val="00B73B94"/>
    <w:rsid w:val="00B7400A"/>
    <w:rsid w:val="00B7429A"/>
    <w:rsid w:val="00B74931"/>
    <w:rsid w:val="00B749C4"/>
    <w:rsid w:val="00B74C7C"/>
    <w:rsid w:val="00B75813"/>
    <w:rsid w:val="00B765F8"/>
    <w:rsid w:val="00B76F4E"/>
    <w:rsid w:val="00B77B22"/>
    <w:rsid w:val="00B77ED4"/>
    <w:rsid w:val="00B801AE"/>
    <w:rsid w:val="00B80F00"/>
    <w:rsid w:val="00B82940"/>
    <w:rsid w:val="00B830B6"/>
    <w:rsid w:val="00B8415B"/>
    <w:rsid w:val="00B843B1"/>
    <w:rsid w:val="00B8631B"/>
    <w:rsid w:val="00B8660D"/>
    <w:rsid w:val="00B86D15"/>
    <w:rsid w:val="00B86D40"/>
    <w:rsid w:val="00B90599"/>
    <w:rsid w:val="00B9088E"/>
    <w:rsid w:val="00B9244D"/>
    <w:rsid w:val="00B92D05"/>
    <w:rsid w:val="00B93A10"/>
    <w:rsid w:val="00B94A8A"/>
    <w:rsid w:val="00B94AC1"/>
    <w:rsid w:val="00B965ED"/>
    <w:rsid w:val="00BA08A6"/>
    <w:rsid w:val="00BA0B5F"/>
    <w:rsid w:val="00BA1EA8"/>
    <w:rsid w:val="00BA293E"/>
    <w:rsid w:val="00BA324E"/>
    <w:rsid w:val="00BA42FE"/>
    <w:rsid w:val="00BA4CF7"/>
    <w:rsid w:val="00BA57EC"/>
    <w:rsid w:val="00BA7318"/>
    <w:rsid w:val="00BB0C31"/>
    <w:rsid w:val="00BB11F8"/>
    <w:rsid w:val="00BB1276"/>
    <w:rsid w:val="00BB1387"/>
    <w:rsid w:val="00BB3345"/>
    <w:rsid w:val="00BB44D2"/>
    <w:rsid w:val="00BB6985"/>
    <w:rsid w:val="00BB6E43"/>
    <w:rsid w:val="00BB7B4F"/>
    <w:rsid w:val="00BC05AC"/>
    <w:rsid w:val="00BC0E4D"/>
    <w:rsid w:val="00BC314B"/>
    <w:rsid w:val="00BC3AF7"/>
    <w:rsid w:val="00BC3F2E"/>
    <w:rsid w:val="00BC5163"/>
    <w:rsid w:val="00BC530F"/>
    <w:rsid w:val="00BC7217"/>
    <w:rsid w:val="00BC728E"/>
    <w:rsid w:val="00BC7364"/>
    <w:rsid w:val="00BD0A2B"/>
    <w:rsid w:val="00BD1081"/>
    <w:rsid w:val="00BD284C"/>
    <w:rsid w:val="00BD3DC2"/>
    <w:rsid w:val="00BD4858"/>
    <w:rsid w:val="00BD4E68"/>
    <w:rsid w:val="00BD547F"/>
    <w:rsid w:val="00BD5C2C"/>
    <w:rsid w:val="00BD79A3"/>
    <w:rsid w:val="00BE0367"/>
    <w:rsid w:val="00BE202B"/>
    <w:rsid w:val="00BE2403"/>
    <w:rsid w:val="00BE331B"/>
    <w:rsid w:val="00BE3B40"/>
    <w:rsid w:val="00BE4C38"/>
    <w:rsid w:val="00BE4DA7"/>
    <w:rsid w:val="00BE6315"/>
    <w:rsid w:val="00BE6B00"/>
    <w:rsid w:val="00BF0CE2"/>
    <w:rsid w:val="00BF10B9"/>
    <w:rsid w:val="00BF1597"/>
    <w:rsid w:val="00BF1EBF"/>
    <w:rsid w:val="00BF2005"/>
    <w:rsid w:val="00BF2E44"/>
    <w:rsid w:val="00BF32A7"/>
    <w:rsid w:val="00BF370D"/>
    <w:rsid w:val="00BF3B07"/>
    <w:rsid w:val="00BF4B00"/>
    <w:rsid w:val="00BF5048"/>
    <w:rsid w:val="00BF581D"/>
    <w:rsid w:val="00BF722C"/>
    <w:rsid w:val="00BF74CD"/>
    <w:rsid w:val="00BF77DA"/>
    <w:rsid w:val="00BF7F80"/>
    <w:rsid w:val="00C00157"/>
    <w:rsid w:val="00C00297"/>
    <w:rsid w:val="00C00342"/>
    <w:rsid w:val="00C00406"/>
    <w:rsid w:val="00C004A0"/>
    <w:rsid w:val="00C00DA6"/>
    <w:rsid w:val="00C023B4"/>
    <w:rsid w:val="00C02B92"/>
    <w:rsid w:val="00C035B6"/>
    <w:rsid w:val="00C03C99"/>
    <w:rsid w:val="00C03DA1"/>
    <w:rsid w:val="00C060BF"/>
    <w:rsid w:val="00C07388"/>
    <w:rsid w:val="00C100AE"/>
    <w:rsid w:val="00C104E2"/>
    <w:rsid w:val="00C1158A"/>
    <w:rsid w:val="00C117C9"/>
    <w:rsid w:val="00C11A6E"/>
    <w:rsid w:val="00C13C24"/>
    <w:rsid w:val="00C14470"/>
    <w:rsid w:val="00C14DA0"/>
    <w:rsid w:val="00C1734C"/>
    <w:rsid w:val="00C2050D"/>
    <w:rsid w:val="00C21C78"/>
    <w:rsid w:val="00C230B1"/>
    <w:rsid w:val="00C2368F"/>
    <w:rsid w:val="00C23A5A"/>
    <w:rsid w:val="00C243ED"/>
    <w:rsid w:val="00C24A56"/>
    <w:rsid w:val="00C25B37"/>
    <w:rsid w:val="00C305E0"/>
    <w:rsid w:val="00C30BF7"/>
    <w:rsid w:val="00C31558"/>
    <w:rsid w:val="00C325A5"/>
    <w:rsid w:val="00C3299C"/>
    <w:rsid w:val="00C33EBF"/>
    <w:rsid w:val="00C349AC"/>
    <w:rsid w:val="00C361B2"/>
    <w:rsid w:val="00C36BA1"/>
    <w:rsid w:val="00C3746A"/>
    <w:rsid w:val="00C41DF6"/>
    <w:rsid w:val="00C42C96"/>
    <w:rsid w:val="00C432B8"/>
    <w:rsid w:val="00C43A97"/>
    <w:rsid w:val="00C43BFB"/>
    <w:rsid w:val="00C45576"/>
    <w:rsid w:val="00C46048"/>
    <w:rsid w:val="00C46B9E"/>
    <w:rsid w:val="00C4732A"/>
    <w:rsid w:val="00C51976"/>
    <w:rsid w:val="00C52F75"/>
    <w:rsid w:val="00C60FD7"/>
    <w:rsid w:val="00C62CE5"/>
    <w:rsid w:val="00C62FB6"/>
    <w:rsid w:val="00C642E2"/>
    <w:rsid w:val="00C64B0B"/>
    <w:rsid w:val="00C64DB2"/>
    <w:rsid w:val="00C6505D"/>
    <w:rsid w:val="00C65196"/>
    <w:rsid w:val="00C65444"/>
    <w:rsid w:val="00C656C7"/>
    <w:rsid w:val="00C72C32"/>
    <w:rsid w:val="00C7356D"/>
    <w:rsid w:val="00C7383A"/>
    <w:rsid w:val="00C73D94"/>
    <w:rsid w:val="00C7404B"/>
    <w:rsid w:val="00C74733"/>
    <w:rsid w:val="00C74E24"/>
    <w:rsid w:val="00C751EC"/>
    <w:rsid w:val="00C75C28"/>
    <w:rsid w:val="00C76144"/>
    <w:rsid w:val="00C77012"/>
    <w:rsid w:val="00C7710B"/>
    <w:rsid w:val="00C77650"/>
    <w:rsid w:val="00C8044C"/>
    <w:rsid w:val="00C82FE6"/>
    <w:rsid w:val="00C83661"/>
    <w:rsid w:val="00C8465D"/>
    <w:rsid w:val="00C847EE"/>
    <w:rsid w:val="00C848AC"/>
    <w:rsid w:val="00C8497D"/>
    <w:rsid w:val="00C864F5"/>
    <w:rsid w:val="00C86A4F"/>
    <w:rsid w:val="00C91A3B"/>
    <w:rsid w:val="00C92266"/>
    <w:rsid w:val="00C9337F"/>
    <w:rsid w:val="00C95594"/>
    <w:rsid w:val="00C97240"/>
    <w:rsid w:val="00C97932"/>
    <w:rsid w:val="00CA0AC4"/>
    <w:rsid w:val="00CA0DA1"/>
    <w:rsid w:val="00CA135D"/>
    <w:rsid w:val="00CA2A77"/>
    <w:rsid w:val="00CA2FE6"/>
    <w:rsid w:val="00CA4795"/>
    <w:rsid w:val="00CA5585"/>
    <w:rsid w:val="00CA5EE0"/>
    <w:rsid w:val="00CA660B"/>
    <w:rsid w:val="00CA664A"/>
    <w:rsid w:val="00CA6DCA"/>
    <w:rsid w:val="00CB0958"/>
    <w:rsid w:val="00CB1411"/>
    <w:rsid w:val="00CB3870"/>
    <w:rsid w:val="00CB50A0"/>
    <w:rsid w:val="00CB5FC7"/>
    <w:rsid w:val="00CB6412"/>
    <w:rsid w:val="00CB6535"/>
    <w:rsid w:val="00CC108C"/>
    <w:rsid w:val="00CC2378"/>
    <w:rsid w:val="00CC2D11"/>
    <w:rsid w:val="00CC2D99"/>
    <w:rsid w:val="00CC340F"/>
    <w:rsid w:val="00CC46B6"/>
    <w:rsid w:val="00CC4812"/>
    <w:rsid w:val="00CC48CB"/>
    <w:rsid w:val="00CC5DAF"/>
    <w:rsid w:val="00CC62A6"/>
    <w:rsid w:val="00CC6C8E"/>
    <w:rsid w:val="00CD27F7"/>
    <w:rsid w:val="00CD28BB"/>
    <w:rsid w:val="00CD42E6"/>
    <w:rsid w:val="00CD51B0"/>
    <w:rsid w:val="00CD7C1C"/>
    <w:rsid w:val="00CD7ECE"/>
    <w:rsid w:val="00CE0E3F"/>
    <w:rsid w:val="00CE26BB"/>
    <w:rsid w:val="00CE46B9"/>
    <w:rsid w:val="00CE6628"/>
    <w:rsid w:val="00CE6EE5"/>
    <w:rsid w:val="00CF0907"/>
    <w:rsid w:val="00CF11F5"/>
    <w:rsid w:val="00CF1B36"/>
    <w:rsid w:val="00CF33DB"/>
    <w:rsid w:val="00CF4F4C"/>
    <w:rsid w:val="00CF6432"/>
    <w:rsid w:val="00D00414"/>
    <w:rsid w:val="00D00940"/>
    <w:rsid w:val="00D00A2A"/>
    <w:rsid w:val="00D00C8E"/>
    <w:rsid w:val="00D01622"/>
    <w:rsid w:val="00D016A9"/>
    <w:rsid w:val="00D01A77"/>
    <w:rsid w:val="00D01D3B"/>
    <w:rsid w:val="00D01DB1"/>
    <w:rsid w:val="00D02785"/>
    <w:rsid w:val="00D02C33"/>
    <w:rsid w:val="00D06361"/>
    <w:rsid w:val="00D06BDD"/>
    <w:rsid w:val="00D07651"/>
    <w:rsid w:val="00D105FC"/>
    <w:rsid w:val="00D12B8F"/>
    <w:rsid w:val="00D13B8E"/>
    <w:rsid w:val="00D16EC9"/>
    <w:rsid w:val="00D20081"/>
    <w:rsid w:val="00D208B2"/>
    <w:rsid w:val="00D2210B"/>
    <w:rsid w:val="00D22214"/>
    <w:rsid w:val="00D22F90"/>
    <w:rsid w:val="00D247C5"/>
    <w:rsid w:val="00D24F16"/>
    <w:rsid w:val="00D24FA4"/>
    <w:rsid w:val="00D25AEF"/>
    <w:rsid w:val="00D260AF"/>
    <w:rsid w:val="00D26BE5"/>
    <w:rsid w:val="00D26CA4"/>
    <w:rsid w:val="00D26DEE"/>
    <w:rsid w:val="00D27E66"/>
    <w:rsid w:val="00D32CC5"/>
    <w:rsid w:val="00D33123"/>
    <w:rsid w:val="00D3328A"/>
    <w:rsid w:val="00D33A1F"/>
    <w:rsid w:val="00D34059"/>
    <w:rsid w:val="00D34C30"/>
    <w:rsid w:val="00D34D07"/>
    <w:rsid w:val="00D3613A"/>
    <w:rsid w:val="00D37C27"/>
    <w:rsid w:val="00D4137C"/>
    <w:rsid w:val="00D4321F"/>
    <w:rsid w:val="00D433A8"/>
    <w:rsid w:val="00D4548D"/>
    <w:rsid w:val="00D45710"/>
    <w:rsid w:val="00D45BC1"/>
    <w:rsid w:val="00D5137D"/>
    <w:rsid w:val="00D517DF"/>
    <w:rsid w:val="00D51BB1"/>
    <w:rsid w:val="00D52557"/>
    <w:rsid w:val="00D52946"/>
    <w:rsid w:val="00D543EB"/>
    <w:rsid w:val="00D545C4"/>
    <w:rsid w:val="00D56AFF"/>
    <w:rsid w:val="00D57A4F"/>
    <w:rsid w:val="00D601D3"/>
    <w:rsid w:val="00D609E2"/>
    <w:rsid w:val="00D621C7"/>
    <w:rsid w:val="00D635CE"/>
    <w:rsid w:val="00D6504C"/>
    <w:rsid w:val="00D659F4"/>
    <w:rsid w:val="00D66A7F"/>
    <w:rsid w:val="00D67210"/>
    <w:rsid w:val="00D718CD"/>
    <w:rsid w:val="00D71FB5"/>
    <w:rsid w:val="00D73968"/>
    <w:rsid w:val="00D73BCB"/>
    <w:rsid w:val="00D73D9D"/>
    <w:rsid w:val="00D741D2"/>
    <w:rsid w:val="00D745EC"/>
    <w:rsid w:val="00D7473D"/>
    <w:rsid w:val="00D74740"/>
    <w:rsid w:val="00D74E89"/>
    <w:rsid w:val="00D753EF"/>
    <w:rsid w:val="00D759A6"/>
    <w:rsid w:val="00D75FCC"/>
    <w:rsid w:val="00D76C82"/>
    <w:rsid w:val="00D76E70"/>
    <w:rsid w:val="00D8035D"/>
    <w:rsid w:val="00D803D1"/>
    <w:rsid w:val="00D80812"/>
    <w:rsid w:val="00D84587"/>
    <w:rsid w:val="00D84C0E"/>
    <w:rsid w:val="00D85D50"/>
    <w:rsid w:val="00D86E2B"/>
    <w:rsid w:val="00D872F0"/>
    <w:rsid w:val="00D9037E"/>
    <w:rsid w:val="00D91E72"/>
    <w:rsid w:val="00D92082"/>
    <w:rsid w:val="00D924EB"/>
    <w:rsid w:val="00D92697"/>
    <w:rsid w:val="00D92E42"/>
    <w:rsid w:val="00D933DB"/>
    <w:rsid w:val="00D93EAA"/>
    <w:rsid w:val="00D94806"/>
    <w:rsid w:val="00D94E12"/>
    <w:rsid w:val="00D95927"/>
    <w:rsid w:val="00D96734"/>
    <w:rsid w:val="00D96A77"/>
    <w:rsid w:val="00D970C7"/>
    <w:rsid w:val="00D975C5"/>
    <w:rsid w:val="00D97885"/>
    <w:rsid w:val="00DA00A8"/>
    <w:rsid w:val="00DA0ADB"/>
    <w:rsid w:val="00DA200D"/>
    <w:rsid w:val="00DA2BF8"/>
    <w:rsid w:val="00DA31C2"/>
    <w:rsid w:val="00DA4123"/>
    <w:rsid w:val="00DA43AB"/>
    <w:rsid w:val="00DA44D8"/>
    <w:rsid w:val="00DA4867"/>
    <w:rsid w:val="00DA5FFE"/>
    <w:rsid w:val="00DA6D0C"/>
    <w:rsid w:val="00DA7E6F"/>
    <w:rsid w:val="00DB0968"/>
    <w:rsid w:val="00DB1E59"/>
    <w:rsid w:val="00DB2B21"/>
    <w:rsid w:val="00DB303D"/>
    <w:rsid w:val="00DB3052"/>
    <w:rsid w:val="00DB30C6"/>
    <w:rsid w:val="00DB3769"/>
    <w:rsid w:val="00DB3EFB"/>
    <w:rsid w:val="00DB5286"/>
    <w:rsid w:val="00DB6652"/>
    <w:rsid w:val="00DC008F"/>
    <w:rsid w:val="00DC054F"/>
    <w:rsid w:val="00DC1D49"/>
    <w:rsid w:val="00DC1E52"/>
    <w:rsid w:val="00DC2884"/>
    <w:rsid w:val="00DC5131"/>
    <w:rsid w:val="00DC778A"/>
    <w:rsid w:val="00DD1066"/>
    <w:rsid w:val="00DD203D"/>
    <w:rsid w:val="00DD235A"/>
    <w:rsid w:val="00DD2884"/>
    <w:rsid w:val="00DD56C2"/>
    <w:rsid w:val="00DD5D76"/>
    <w:rsid w:val="00DD661C"/>
    <w:rsid w:val="00DD7232"/>
    <w:rsid w:val="00DE0EE3"/>
    <w:rsid w:val="00DE2147"/>
    <w:rsid w:val="00DE2C50"/>
    <w:rsid w:val="00DE3C45"/>
    <w:rsid w:val="00DE3CD3"/>
    <w:rsid w:val="00DE41FC"/>
    <w:rsid w:val="00DE4D51"/>
    <w:rsid w:val="00DE5183"/>
    <w:rsid w:val="00DE5862"/>
    <w:rsid w:val="00DE703F"/>
    <w:rsid w:val="00DE7674"/>
    <w:rsid w:val="00DF0111"/>
    <w:rsid w:val="00DF05A7"/>
    <w:rsid w:val="00DF0782"/>
    <w:rsid w:val="00DF0D2A"/>
    <w:rsid w:val="00DF0DF3"/>
    <w:rsid w:val="00DF1F5F"/>
    <w:rsid w:val="00DF22D5"/>
    <w:rsid w:val="00DF281B"/>
    <w:rsid w:val="00DF35AC"/>
    <w:rsid w:val="00DF3E9B"/>
    <w:rsid w:val="00DF4A20"/>
    <w:rsid w:val="00DF4E8C"/>
    <w:rsid w:val="00DF6214"/>
    <w:rsid w:val="00DF7F14"/>
    <w:rsid w:val="00E02317"/>
    <w:rsid w:val="00E026AF"/>
    <w:rsid w:val="00E04FF6"/>
    <w:rsid w:val="00E05E55"/>
    <w:rsid w:val="00E05F7B"/>
    <w:rsid w:val="00E071EF"/>
    <w:rsid w:val="00E078A5"/>
    <w:rsid w:val="00E11293"/>
    <w:rsid w:val="00E11E95"/>
    <w:rsid w:val="00E120FD"/>
    <w:rsid w:val="00E12422"/>
    <w:rsid w:val="00E13AFF"/>
    <w:rsid w:val="00E14B13"/>
    <w:rsid w:val="00E14C14"/>
    <w:rsid w:val="00E22D40"/>
    <w:rsid w:val="00E257A1"/>
    <w:rsid w:val="00E25A33"/>
    <w:rsid w:val="00E264CF"/>
    <w:rsid w:val="00E269CF"/>
    <w:rsid w:val="00E2706D"/>
    <w:rsid w:val="00E272C0"/>
    <w:rsid w:val="00E27494"/>
    <w:rsid w:val="00E27A57"/>
    <w:rsid w:val="00E305D3"/>
    <w:rsid w:val="00E30EC2"/>
    <w:rsid w:val="00E3127E"/>
    <w:rsid w:val="00E314B5"/>
    <w:rsid w:val="00E31ED2"/>
    <w:rsid w:val="00E33655"/>
    <w:rsid w:val="00E34CA1"/>
    <w:rsid w:val="00E370D8"/>
    <w:rsid w:val="00E371A7"/>
    <w:rsid w:val="00E40DD8"/>
    <w:rsid w:val="00E4107C"/>
    <w:rsid w:val="00E410F8"/>
    <w:rsid w:val="00E4156A"/>
    <w:rsid w:val="00E45598"/>
    <w:rsid w:val="00E46F24"/>
    <w:rsid w:val="00E47941"/>
    <w:rsid w:val="00E52321"/>
    <w:rsid w:val="00E52353"/>
    <w:rsid w:val="00E5326E"/>
    <w:rsid w:val="00E54BC0"/>
    <w:rsid w:val="00E555B0"/>
    <w:rsid w:val="00E55DFC"/>
    <w:rsid w:val="00E5625E"/>
    <w:rsid w:val="00E563CC"/>
    <w:rsid w:val="00E57B92"/>
    <w:rsid w:val="00E602EA"/>
    <w:rsid w:val="00E61099"/>
    <w:rsid w:val="00E61635"/>
    <w:rsid w:val="00E616AD"/>
    <w:rsid w:val="00E63F7C"/>
    <w:rsid w:val="00E65EDC"/>
    <w:rsid w:val="00E6618D"/>
    <w:rsid w:val="00E66402"/>
    <w:rsid w:val="00E66EAE"/>
    <w:rsid w:val="00E7161D"/>
    <w:rsid w:val="00E72D19"/>
    <w:rsid w:val="00E733B4"/>
    <w:rsid w:val="00E73A02"/>
    <w:rsid w:val="00E73CF8"/>
    <w:rsid w:val="00E73E5E"/>
    <w:rsid w:val="00E74619"/>
    <w:rsid w:val="00E75D6B"/>
    <w:rsid w:val="00E7618D"/>
    <w:rsid w:val="00E77D92"/>
    <w:rsid w:val="00E80886"/>
    <w:rsid w:val="00E81E7D"/>
    <w:rsid w:val="00E81FED"/>
    <w:rsid w:val="00E8588A"/>
    <w:rsid w:val="00E85E67"/>
    <w:rsid w:val="00E860A1"/>
    <w:rsid w:val="00E86B8D"/>
    <w:rsid w:val="00E87EE9"/>
    <w:rsid w:val="00E909C7"/>
    <w:rsid w:val="00E916CC"/>
    <w:rsid w:val="00E923E9"/>
    <w:rsid w:val="00E936D7"/>
    <w:rsid w:val="00E948A1"/>
    <w:rsid w:val="00E94CAC"/>
    <w:rsid w:val="00E94FEA"/>
    <w:rsid w:val="00E9651A"/>
    <w:rsid w:val="00E9718C"/>
    <w:rsid w:val="00E97E4F"/>
    <w:rsid w:val="00EA2313"/>
    <w:rsid w:val="00EA274B"/>
    <w:rsid w:val="00EA3360"/>
    <w:rsid w:val="00EA3E3B"/>
    <w:rsid w:val="00EA4F35"/>
    <w:rsid w:val="00EA509F"/>
    <w:rsid w:val="00EA5B6C"/>
    <w:rsid w:val="00EA5B7C"/>
    <w:rsid w:val="00EA5DE8"/>
    <w:rsid w:val="00EA679B"/>
    <w:rsid w:val="00EA740E"/>
    <w:rsid w:val="00EA7438"/>
    <w:rsid w:val="00EA7AA4"/>
    <w:rsid w:val="00EA7BE1"/>
    <w:rsid w:val="00EA7F7B"/>
    <w:rsid w:val="00EB0BF6"/>
    <w:rsid w:val="00EB2234"/>
    <w:rsid w:val="00EB22BA"/>
    <w:rsid w:val="00EB25F2"/>
    <w:rsid w:val="00EB2F4D"/>
    <w:rsid w:val="00EB3CE9"/>
    <w:rsid w:val="00EB3DA5"/>
    <w:rsid w:val="00EB3F9E"/>
    <w:rsid w:val="00EB46FE"/>
    <w:rsid w:val="00EB47F1"/>
    <w:rsid w:val="00EB496C"/>
    <w:rsid w:val="00EB62E7"/>
    <w:rsid w:val="00EB63D2"/>
    <w:rsid w:val="00EB6D67"/>
    <w:rsid w:val="00EB7781"/>
    <w:rsid w:val="00EB7D75"/>
    <w:rsid w:val="00EC0867"/>
    <w:rsid w:val="00EC1E98"/>
    <w:rsid w:val="00EC27DC"/>
    <w:rsid w:val="00EC3807"/>
    <w:rsid w:val="00EC6512"/>
    <w:rsid w:val="00EC76D0"/>
    <w:rsid w:val="00EC79D5"/>
    <w:rsid w:val="00ED1DA0"/>
    <w:rsid w:val="00ED23FD"/>
    <w:rsid w:val="00ED4DB4"/>
    <w:rsid w:val="00ED53AF"/>
    <w:rsid w:val="00ED5F41"/>
    <w:rsid w:val="00ED63F6"/>
    <w:rsid w:val="00ED7234"/>
    <w:rsid w:val="00EE1311"/>
    <w:rsid w:val="00EE25FE"/>
    <w:rsid w:val="00EE2AE1"/>
    <w:rsid w:val="00EE2F3C"/>
    <w:rsid w:val="00EE5CB3"/>
    <w:rsid w:val="00EE6C1E"/>
    <w:rsid w:val="00EF02CD"/>
    <w:rsid w:val="00EF0615"/>
    <w:rsid w:val="00EF18E0"/>
    <w:rsid w:val="00EF18E2"/>
    <w:rsid w:val="00EF2313"/>
    <w:rsid w:val="00EF2AD8"/>
    <w:rsid w:val="00EF3FFC"/>
    <w:rsid w:val="00EF41B0"/>
    <w:rsid w:val="00EF4BD3"/>
    <w:rsid w:val="00EF5F72"/>
    <w:rsid w:val="00EF6776"/>
    <w:rsid w:val="00EF681E"/>
    <w:rsid w:val="00EF74EF"/>
    <w:rsid w:val="00EF77DB"/>
    <w:rsid w:val="00F00641"/>
    <w:rsid w:val="00F0065C"/>
    <w:rsid w:val="00F00A04"/>
    <w:rsid w:val="00F00C83"/>
    <w:rsid w:val="00F010CA"/>
    <w:rsid w:val="00F0126E"/>
    <w:rsid w:val="00F015AE"/>
    <w:rsid w:val="00F038ED"/>
    <w:rsid w:val="00F04F9D"/>
    <w:rsid w:val="00F05B9D"/>
    <w:rsid w:val="00F05CD0"/>
    <w:rsid w:val="00F0659C"/>
    <w:rsid w:val="00F06ACE"/>
    <w:rsid w:val="00F06C8B"/>
    <w:rsid w:val="00F10E46"/>
    <w:rsid w:val="00F124A1"/>
    <w:rsid w:val="00F12E84"/>
    <w:rsid w:val="00F13C9A"/>
    <w:rsid w:val="00F14418"/>
    <w:rsid w:val="00F14A89"/>
    <w:rsid w:val="00F176A8"/>
    <w:rsid w:val="00F17EAB"/>
    <w:rsid w:val="00F2201A"/>
    <w:rsid w:val="00F2246D"/>
    <w:rsid w:val="00F23AC5"/>
    <w:rsid w:val="00F23EFF"/>
    <w:rsid w:val="00F253A2"/>
    <w:rsid w:val="00F25427"/>
    <w:rsid w:val="00F255C3"/>
    <w:rsid w:val="00F25783"/>
    <w:rsid w:val="00F302B7"/>
    <w:rsid w:val="00F328FD"/>
    <w:rsid w:val="00F32BA6"/>
    <w:rsid w:val="00F34644"/>
    <w:rsid w:val="00F34684"/>
    <w:rsid w:val="00F3500C"/>
    <w:rsid w:val="00F352C5"/>
    <w:rsid w:val="00F35EBE"/>
    <w:rsid w:val="00F3688A"/>
    <w:rsid w:val="00F36CC8"/>
    <w:rsid w:val="00F36D57"/>
    <w:rsid w:val="00F375B2"/>
    <w:rsid w:val="00F37963"/>
    <w:rsid w:val="00F42EDF"/>
    <w:rsid w:val="00F42F31"/>
    <w:rsid w:val="00F43397"/>
    <w:rsid w:val="00F43767"/>
    <w:rsid w:val="00F43B87"/>
    <w:rsid w:val="00F43DCC"/>
    <w:rsid w:val="00F44515"/>
    <w:rsid w:val="00F46A71"/>
    <w:rsid w:val="00F46FB7"/>
    <w:rsid w:val="00F479C1"/>
    <w:rsid w:val="00F47B3B"/>
    <w:rsid w:val="00F47F93"/>
    <w:rsid w:val="00F504C3"/>
    <w:rsid w:val="00F516D3"/>
    <w:rsid w:val="00F52216"/>
    <w:rsid w:val="00F525B0"/>
    <w:rsid w:val="00F52FEA"/>
    <w:rsid w:val="00F54C73"/>
    <w:rsid w:val="00F54EC4"/>
    <w:rsid w:val="00F55842"/>
    <w:rsid w:val="00F57E08"/>
    <w:rsid w:val="00F61264"/>
    <w:rsid w:val="00F65790"/>
    <w:rsid w:val="00F665B3"/>
    <w:rsid w:val="00F66F4C"/>
    <w:rsid w:val="00F67899"/>
    <w:rsid w:val="00F705BC"/>
    <w:rsid w:val="00F72858"/>
    <w:rsid w:val="00F74991"/>
    <w:rsid w:val="00F7552D"/>
    <w:rsid w:val="00F75B87"/>
    <w:rsid w:val="00F76131"/>
    <w:rsid w:val="00F76CF9"/>
    <w:rsid w:val="00F80221"/>
    <w:rsid w:val="00F8077F"/>
    <w:rsid w:val="00F81194"/>
    <w:rsid w:val="00F81CEB"/>
    <w:rsid w:val="00F81F85"/>
    <w:rsid w:val="00F848BA"/>
    <w:rsid w:val="00F86B9A"/>
    <w:rsid w:val="00F871BB"/>
    <w:rsid w:val="00F872BD"/>
    <w:rsid w:val="00F87EDB"/>
    <w:rsid w:val="00F90EBE"/>
    <w:rsid w:val="00F91407"/>
    <w:rsid w:val="00F91522"/>
    <w:rsid w:val="00F91A74"/>
    <w:rsid w:val="00F91FC9"/>
    <w:rsid w:val="00F925F7"/>
    <w:rsid w:val="00F92C7C"/>
    <w:rsid w:val="00F92D09"/>
    <w:rsid w:val="00F935CB"/>
    <w:rsid w:val="00F93806"/>
    <w:rsid w:val="00F93E32"/>
    <w:rsid w:val="00F9566F"/>
    <w:rsid w:val="00F95A9F"/>
    <w:rsid w:val="00F977FD"/>
    <w:rsid w:val="00F97832"/>
    <w:rsid w:val="00F97C0F"/>
    <w:rsid w:val="00F97D56"/>
    <w:rsid w:val="00FA014B"/>
    <w:rsid w:val="00FA05F7"/>
    <w:rsid w:val="00FA3014"/>
    <w:rsid w:val="00FA35A0"/>
    <w:rsid w:val="00FA508D"/>
    <w:rsid w:val="00FA6043"/>
    <w:rsid w:val="00FA61D2"/>
    <w:rsid w:val="00FA7D3D"/>
    <w:rsid w:val="00FB027D"/>
    <w:rsid w:val="00FB27FE"/>
    <w:rsid w:val="00FB339E"/>
    <w:rsid w:val="00FB422A"/>
    <w:rsid w:val="00FB43E2"/>
    <w:rsid w:val="00FB4815"/>
    <w:rsid w:val="00FB4848"/>
    <w:rsid w:val="00FB4E36"/>
    <w:rsid w:val="00FB6E48"/>
    <w:rsid w:val="00FC0DB1"/>
    <w:rsid w:val="00FC1011"/>
    <w:rsid w:val="00FC21A6"/>
    <w:rsid w:val="00FC3426"/>
    <w:rsid w:val="00FC35EB"/>
    <w:rsid w:val="00FC3E37"/>
    <w:rsid w:val="00FC401A"/>
    <w:rsid w:val="00FC4D8C"/>
    <w:rsid w:val="00FC51B3"/>
    <w:rsid w:val="00FC7B5A"/>
    <w:rsid w:val="00FD1684"/>
    <w:rsid w:val="00FD16F6"/>
    <w:rsid w:val="00FD1AF5"/>
    <w:rsid w:val="00FD2821"/>
    <w:rsid w:val="00FD3795"/>
    <w:rsid w:val="00FD4079"/>
    <w:rsid w:val="00FD48CE"/>
    <w:rsid w:val="00FD4B1B"/>
    <w:rsid w:val="00FD5D3F"/>
    <w:rsid w:val="00FD6A75"/>
    <w:rsid w:val="00FE152C"/>
    <w:rsid w:val="00FE1BF0"/>
    <w:rsid w:val="00FE3825"/>
    <w:rsid w:val="00FE4485"/>
    <w:rsid w:val="00FE5676"/>
    <w:rsid w:val="00FE59B9"/>
    <w:rsid w:val="00FE680F"/>
    <w:rsid w:val="00FE6A11"/>
    <w:rsid w:val="00FE6A7A"/>
    <w:rsid w:val="00FE6E9A"/>
    <w:rsid w:val="00FF0814"/>
    <w:rsid w:val="00FF0972"/>
    <w:rsid w:val="00FF370B"/>
    <w:rsid w:val="00FF4C68"/>
    <w:rsid w:val="00FF508C"/>
    <w:rsid w:val="00FF5650"/>
    <w:rsid w:val="00FF723A"/>
    <w:rsid w:val="00FF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B78DA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6664"/>
    <w:pPr>
      <w:ind w:left="720"/>
      <w:contextualSpacing/>
    </w:pPr>
    <w:rPr>
      <w:rFonts w:ascii="Calibri" w:eastAsia="Calibri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66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6664"/>
    <w:rPr>
      <w:rFonts w:ascii="Courier New" w:eastAsia="Times New Roman" w:hAnsi="Courier New" w:cs="Courier New"/>
      <w:sz w:val="20"/>
      <w:szCs w:val="20"/>
    </w:rPr>
  </w:style>
  <w:style w:type="character" w:customStyle="1" w:styleId="gem3dmtclfb">
    <w:name w:val="gem3dmtclfb"/>
    <w:rsid w:val="002C6664"/>
  </w:style>
  <w:style w:type="character" w:customStyle="1" w:styleId="gem3dmtclgb">
    <w:name w:val="gem3dmtclgb"/>
    <w:rsid w:val="002C6664"/>
  </w:style>
  <w:style w:type="table" w:styleId="TableGrid">
    <w:name w:val="Table Grid"/>
    <w:basedOn w:val="TableNormal"/>
    <w:uiPriority w:val="59"/>
    <w:rsid w:val="002C66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3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F6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622C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2C4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22C4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2C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2C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A731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6664"/>
    <w:pPr>
      <w:ind w:left="720"/>
      <w:contextualSpacing/>
    </w:pPr>
    <w:rPr>
      <w:rFonts w:ascii="Calibri" w:eastAsia="Calibri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66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6664"/>
    <w:rPr>
      <w:rFonts w:ascii="Courier New" w:eastAsia="Times New Roman" w:hAnsi="Courier New" w:cs="Courier New"/>
      <w:sz w:val="20"/>
      <w:szCs w:val="20"/>
    </w:rPr>
  </w:style>
  <w:style w:type="character" w:customStyle="1" w:styleId="gem3dmtclfb">
    <w:name w:val="gem3dmtclfb"/>
    <w:rsid w:val="002C6664"/>
  </w:style>
  <w:style w:type="character" w:customStyle="1" w:styleId="gem3dmtclgb">
    <w:name w:val="gem3dmtclgb"/>
    <w:rsid w:val="002C6664"/>
  </w:style>
  <w:style w:type="table" w:styleId="TableGrid">
    <w:name w:val="Table Grid"/>
    <w:basedOn w:val="TableNormal"/>
    <w:uiPriority w:val="59"/>
    <w:rsid w:val="002C66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3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F6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622C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2C4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22C4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2C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2C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A73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10</Pages>
  <Words>1334</Words>
  <Characters>7604</Characters>
  <Application>Microsoft Macintosh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Hernández</dc:creator>
  <cp:lastModifiedBy>John Wiens</cp:lastModifiedBy>
  <cp:revision>50</cp:revision>
  <dcterms:created xsi:type="dcterms:W3CDTF">2018-11-22T20:13:00Z</dcterms:created>
  <dcterms:modified xsi:type="dcterms:W3CDTF">2019-11-29T17:37:00Z</dcterms:modified>
</cp:coreProperties>
</file>