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436" w:rsidRPr="00B417C5" w:rsidRDefault="00F83436" w:rsidP="00F83436">
      <w:pPr>
        <w:spacing w:line="480" w:lineRule="auto"/>
        <w:rPr>
          <w:lang w:val="en-GB"/>
        </w:rPr>
      </w:pPr>
      <w:r w:rsidRPr="00093473">
        <w:rPr>
          <w:b/>
          <w:lang w:val="en-GB"/>
        </w:rPr>
        <w:t>Table S1.</w:t>
      </w:r>
      <w:r w:rsidRPr="00093473">
        <w:rPr>
          <w:lang w:val="en-GB"/>
        </w:rPr>
        <w:t xml:space="preserve"> Values of juvenile ventral and tail/wing whiteness, mean clutch size, type of nest (</w:t>
      </w:r>
      <w:r w:rsidRPr="00093473">
        <w:rPr>
          <w:lang w:val="en-US"/>
        </w:rPr>
        <w:t>open vs. cavity/domed</w:t>
      </w:r>
      <w:r w:rsidRPr="00093473">
        <w:rPr>
          <w:lang w:val="en-GB"/>
        </w:rPr>
        <w:t>), (log</w:t>
      </w:r>
      <w:r w:rsidRPr="00093473">
        <w:rPr>
          <w:vertAlign w:val="subscript"/>
          <w:lang w:val="en-GB"/>
        </w:rPr>
        <w:t>10</w:t>
      </w:r>
      <w:r w:rsidRPr="00093473">
        <w:rPr>
          <w:lang w:val="en-GB"/>
        </w:rPr>
        <w:t>) female mass (g)</w:t>
      </w:r>
      <w:r>
        <w:rPr>
          <w:lang w:val="en-GB"/>
        </w:rPr>
        <w:t xml:space="preserve"> and</w:t>
      </w:r>
      <w:r w:rsidRPr="00093473">
        <w:rPr>
          <w:lang w:val="en-GB"/>
        </w:rPr>
        <w:t xml:space="preserve"> number of broods raised per year (1 = one vs. 2 = more than one) are shown for all the species included in the analyses (n = 210). Data were obtained from </w:t>
      </w:r>
      <w:r w:rsidRPr="00093473">
        <w:rPr>
          <w:i/>
          <w:lang w:val="en-GB"/>
        </w:rPr>
        <w:t>The Complete Birds of the Western Palearctic</w:t>
      </w:r>
      <w:r w:rsidRPr="00093473">
        <w:rPr>
          <w:lang w:val="en-GB"/>
        </w:rPr>
        <w:t xml:space="preserve"> </w:t>
      </w:r>
      <w:r w:rsidRPr="00093473">
        <w:rPr>
          <w:i/>
          <w:lang w:val="en-GB"/>
        </w:rPr>
        <w:t>on CD-ROM version 1.0</w:t>
      </w:r>
      <w:r w:rsidRPr="00093473">
        <w:rPr>
          <w:lang w:val="en-GB"/>
        </w:rPr>
        <w:t xml:space="preserve"> (BWP, Cramp and Perrins 1998, Oxford University Press, Oxford, UK), except when marked with a superscript letter. Predation rate (percentage of nests lost due to predation) was available for a reduced set of species (n = 79). If not specified with superscript letters, predation rate was obtained from BWP. When various sources were available, values of different sources were averaged (see the complete list of references below the table).</w:t>
      </w:r>
      <w:bookmarkStart w:id="0" w:name="_GoBack"/>
      <w:bookmarkEnd w:id="0"/>
    </w:p>
    <w:tbl>
      <w:tblPr>
        <w:tblStyle w:val="Tablaconcuadrcula"/>
        <w:tblW w:w="0" w:type="auto"/>
        <w:jc w:val="center"/>
        <w:tblLook w:val="04A0" w:firstRow="1" w:lastRow="0" w:firstColumn="1" w:lastColumn="0" w:noHBand="0" w:noVBand="1"/>
      </w:tblPr>
      <w:tblGrid>
        <w:gridCol w:w="3077"/>
        <w:gridCol w:w="1047"/>
        <w:gridCol w:w="1123"/>
        <w:gridCol w:w="985"/>
        <w:gridCol w:w="1701"/>
        <w:gridCol w:w="1625"/>
        <w:gridCol w:w="842"/>
        <w:gridCol w:w="1134"/>
      </w:tblGrid>
      <w:tr w:rsidR="00F83436" w:rsidRPr="00C32811" w:rsidTr="00381A29">
        <w:trPr>
          <w:trHeight w:val="290"/>
          <w:jc w:val="center"/>
        </w:trPr>
        <w:tc>
          <w:tcPr>
            <w:tcW w:w="3077" w:type="dxa"/>
          </w:tcPr>
          <w:p w:rsidR="00F83436" w:rsidRDefault="00F83436" w:rsidP="00381A29">
            <w:pPr>
              <w:spacing w:line="480" w:lineRule="auto"/>
              <w:jc w:val="center"/>
              <w:rPr>
                <w:lang w:val="en-GB"/>
              </w:rPr>
            </w:pPr>
            <w:r>
              <w:rPr>
                <w:lang w:val="en-GB"/>
              </w:rPr>
              <w:t>Species</w:t>
            </w:r>
          </w:p>
        </w:tc>
        <w:tc>
          <w:tcPr>
            <w:tcW w:w="1047" w:type="dxa"/>
            <w:noWrap/>
            <w:hideMark/>
          </w:tcPr>
          <w:p w:rsidR="00F83436" w:rsidRDefault="00F83436" w:rsidP="00381A29">
            <w:pPr>
              <w:spacing w:line="480" w:lineRule="auto"/>
              <w:jc w:val="center"/>
              <w:rPr>
                <w:lang w:val="en-GB"/>
              </w:rPr>
            </w:pPr>
            <w:r>
              <w:rPr>
                <w:lang w:val="en-GB"/>
              </w:rPr>
              <w:t>F</w:t>
            </w:r>
            <w:r w:rsidRPr="00B417C5">
              <w:rPr>
                <w:lang w:val="en-GB"/>
              </w:rPr>
              <w:t xml:space="preserve">emale </w:t>
            </w:r>
          </w:p>
          <w:p w:rsidR="00F83436" w:rsidRPr="00B417C5" w:rsidRDefault="00F83436" w:rsidP="00381A29">
            <w:pPr>
              <w:spacing w:line="480" w:lineRule="auto"/>
              <w:jc w:val="center"/>
              <w:rPr>
                <w:lang w:val="en-GB"/>
              </w:rPr>
            </w:pPr>
            <w:r w:rsidRPr="00B417C5">
              <w:rPr>
                <w:lang w:val="en-GB"/>
              </w:rPr>
              <w:t>mass</w:t>
            </w:r>
          </w:p>
        </w:tc>
        <w:tc>
          <w:tcPr>
            <w:tcW w:w="1123" w:type="dxa"/>
            <w:noWrap/>
            <w:hideMark/>
          </w:tcPr>
          <w:p w:rsidR="00F83436" w:rsidRDefault="00F83436" w:rsidP="00381A29">
            <w:pPr>
              <w:spacing w:line="480" w:lineRule="auto"/>
              <w:jc w:val="center"/>
              <w:rPr>
                <w:lang w:val="en-GB"/>
              </w:rPr>
            </w:pPr>
            <w:r>
              <w:rPr>
                <w:lang w:val="en-GB"/>
              </w:rPr>
              <w:t>N</w:t>
            </w:r>
            <w:r w:rsidRPr="00B417C5">
              <w:rPr>
                <w:lang w:val="en-GB"/>
              </w:rPr>
              <w:t xml:space="preserve">est </w:t>
            </w:r>
          </w:p>
          <w:p w:rsidR="00F83436" w:rsidRPr="00B417C5" w:rsidRDefault="00F83436" w:rsidP="00381A29">
            <w:pPr>
              <w:spacing w:line="480" w:lineRule="auto"/>
              <w:jc w:val="center"/>
              <w:rPr>
                <w:lang w:val="en-GB"/>
              </w:rPr>
            </w:pPr>
            <w:r w:rsidRPr="00B417C5">
              <w:rPr>
                <w:lang w:val="en-GB"/>
              </w:rPr>
              <w:t>type</w:t>
            </w:r>
          </w:p>
        </w:tc>
        <w:tc>
          <w:tcPr>
            <w:tcW w:w="985" w:type="dxa"/>
            <w:noWrap/>
            <w:hideMark/>
          </w:tcPr>
          <w:p w:rsidR="00F83436" w:rsidRPr="00B417C5" w:rsidRDefault="00F83436" w:rsidP="00381A29">
            <w:pPr>
              <w:spacing w:line="480" w:lineRule="auto"/>
              <w:jc w:val="center"/>
              <w:rPr>
                <w:lang w:val="en-GB"/>
              </w:rPr>
            </w:pPr>
            <w:r>
              <w:rPr>
                <w:lang w:val="en-GB"/>
              </w:rPr>
              <w:t>Mean CS</w:t>
            </w:r>
          </w:p>
        </w:tc>
        <w:tc>
          <w:tcPr>
            <w:tcW w:w="1701" w:type="dxa"/>
            <w:noWrap/>
            <w:hideMark/>
          </w:tcPr>
          <w:p w:rsidR="00F83436" w:rsidRPr="00B417C5" w:rsidRDefault="00F83436" w:rsidP="00381A29">
            <w:pPr>
              <w:spacing w:line="480" w:lineRule="auto"/>
              <w:jc w:val="center"/>
              <w:rPr>
                <w:lang w:val="en-GB"/>
              </w:rPr>
            </w:pPr>
            <w:r>
              <w:rPr>
                <w:lang w:val="en-GB"/>
              </w:rPr>
              <w:t>Juv. ventral whiteness</w:t>
            </w:r>
          </w:p>
        </w:tc>
        <w:tc>
          <w:tcPr>
            <w:tcW w:w="1625" w:type="dxa"/>
            <w:noWrap/>
            <w:hideMark/>
          </w:tcPr>
          <w:p w:rsidR="00F83436" w:rsidRDefault="00F83436" w:rsidP="00381A29">
            <w:pPr>
              <w:spacing w:line="480" w:lineRule="auto"/>
              <w:jc w:val="center"/>
              <w:rPr>
                <w:lang w:val="en-GB"/>
              </w:rPr>
            </w:pPr>
            <w:r>
              <w:rPr>
                <w:lang w:val="en-GB"/>
              </w:rPr>
              <w:t xml:space="preserve">Juv. tail/wing </w:t>
            </w:r>
          </w:p>
          <w:p w:rsidR="00F83436" w:rsidRPr="00B417C5" w:rsidRDefault="00F83436" w:rsidP="00381A29">
            <w:pPr>
              <w:spacing w:line="480" w:lineRule="auto"/>
              <w:jc w:val="center"/>
              <w:rPr>
                <w:lang w:val="en-GB"/>
              </w:rPr>
            </w:pPr>
            <w:r>
              <w:rPr>
                <w:lang w:val="en-GB"/>
              </w:rPr>
              <w:t>whiteness</w:t>
            </w:r>
          </w:p>
        </w:tc>
        <w:tc>
          <w:tcPr>
            <w:tcW w:w="842" w:type="dxa"/>
          </w:tcPr>
          <w:p w:rsidR="00F83436" w:rsidRDefault="00F83436" w:rsidP="00381A29">
            <w:pPr>
              <w:spacing w:line="480" w:lineRule="auto"/>
              <w:jc w:val="center"/>
              <w:rPr>
                <w:lang w:val="en-GB"/>
              </w:rPr>
            </w:pPr>
            <w:r>
              <w:rPr>
                <w:lang w:val="en-GB"/>
              </w:rPr>
              <w:t>No. broods</w:t>
            </w:r>
          </w:p>
        </w:tc>
        <w:tc>
          <w:tcPr>
            <w:tcW w:w="1134" w:type="dxa"/>
          </w:tcPr>
          <w:p w:rsidR="00F83436" w:rsidRDefault="00F83436" w:rsidP="00381A29">
            <w:pPr>
              <w:spacing w:line="480" w:lineRule="auto"/>
              <w:jc w:val="center"/>
              <w:rPr>
                <w:lang w:val="en-GB"/>
              </w:rPr>
            </w:pPr>
            <w:r>
              <w:rPr>
                <w:lang w:val="en-GB"/>
              </w:rPr>
              <w:t>Predation rate</w:t>
            </w:r>
          </w:p>
        </w:tc>
      </w:tr>
      <w:tr w:rsidR="00F83436" w:rsidRPr="00C32811" w:rsidTr="00381A29">
        <w:trPr>
          <w:trHeight w:val="290"/>
          <w:jc w:val="center"/>
        </w:trPr>
        <w:tc>
          <w:tcPr>
            <w:tcW w:w="3077" w:type="dxa"/>
            <w:vAlign w:val="bottom"/>
          </w:tcPr>
          <w:p w:rsidR="00F83436" w:rsidRPr="00C32811" w:rsidRDefault="00F83436" w:rsidP="00381A29">
            <w:pPr>
              <w:spacing w:line="480" w:lineRule="auto"/>
              <w:jc w:val="center"/>
              <w:rPr>
                <w:rFonts w:ascii="Calibri" w:hAnsi="Calibri" w:cs="Calibri"/>
                <w:color w:val="000000"/>
                <w:lang w:val="en-GB"/>
              </w:rPr>
            </w:pPr>
            <w:r>
              <w:rPr>
                <w:rFonts w:ascii="Calibri" w:hAnsi="Calibri" w:cs="Calibri"/>
                <w:i/>
                <w:iCs/>
              </w:rPr>
              <w:t>Tchagra senegalus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1.74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2.3</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159.01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C32811" w:rsidRDefault="00F83436" w:rsidP="00381A29">
            <w:pPr>
              <w:spacing w:line="480" w:lineRule="auto"/>
              <w:jc w:val="center"/>
              <w:rPr>
                <w:rFonts w:ascii="Calibri" w:hAnsi="Calibri" w:cs="Calibri"/>
                <w:color w:val="000000"/>
                <w:lang w:val="en-GB"/>
              </w:rPr>
            </w:pPr>
            <w:r>
              <w:rPr>
                <w:rFonts w:ascii="Calibri" w:hAnsi="Calibri" w:cs="Calibri"/>
                <w:color w:val="000000"/>
              </w:rPr>
              <w:t>1</w:t>
            </w:r>
          </w:p>
        </w:tc>
        <w:tc>
          <w:tcPr>
            <w:tcW w:w="1134" w:type="dxa"/>
            <w:vAlign w:val="bottom"/>
          </w:tcPr>
          <w:p w:rsidR="00F83436" w:rsidRPr="00C32811" w:rsidRDefault="00F83436" w:rsidP="00381A29">
            <w:pPr>
              <w:spacing w:line="480" w:lineRule="auto"/>
              <w:jc w:val="center"/>
              <w:rPr>
                <w:rFonts w:ascii="Calibri" w:hAnsi="Calibri" w:cs="Calibri"/>
                <w:color w:val="000000"/>
                <w:lang w:val="en-GB"/>
              </w:rPr>
            </w:pPr>
          </w:p>
        </w:tc>
      </w:tr>
      <w:tr w:rsidR="00F83436" w:rsidRPr="00C32811" w:rsidTr="00381A29">
        <w:trPr>
          <w:trHeight w:val="290"/>
          <w:jc w:val="center"/>
        </w:trPr>
        <w:tc>
          <w:tcPr>
            <w:tcW w:w="3077" w:type="dxa"/>
            <w:vAlign w:val="bottom"/>
          </w:tcPr>
          <w:p w:rsidR="00F83436" w:rsidRPr="00C32811" w:rsidRDefault="00F83436" w:rsidP="00381A29">
            <w:pPr>
              <w:spacing w:line="480" w:lineRule="auto"/>
              <w:jc w:val="center"/>
              <w:rPr>
                <w:rFonts w:ascii="Calibri" w:hAnsi="Calibri" w:cs="Calibri"/>
                <w:color w:val="000000"/>
                <w:lang w:val="en-GB"/>
              </w:rPr>
            </w:pPr>
            <w:r>
              <w:rPr>
                <w:rFonts w:ascii="Calibri" w:hAnsi="Calibri" w:cs="Calibri"/>
                <w:i/>
                <w:iCs/>
              </w:rPr>
              <w:t>Oriolus oriolus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1.84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169.43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C32811" w:rsidRDefault="00F83436" w:rsidP="00381A29">
            <w:pPr>
              <w:spacing w:line="480" w:lineRule="auto"/>
              <w:jc w:val="center"/>
              <w:rPr>
                <w:rFonts w:ascii="Calibri" w:hAnsi="Calibri" w:cs="Calibri"/>
                <w:color w:val="000000"/>
                <w:lang w:val="en-GB"/>
              </w:rPr>
            </w:pPr>
            <w:r>
              <w:rPr>
                <w:rFonts w:ascii="Calibri" w:hAnsi="Calibri" w:cs="Calibri"/>
                <w:color w:val="000000"/>
              </w:rPr>
              <w:t>1</w:t>
            </w:r>
          </w:p>
        </w:tc>
        <w:tc>
          <w:tcPr>
            <w:tcW w:w="1134" w:type="dxa"/>
            <w:vAlign w:val="bottom"/>
          </w:tcPr>
          <w:p w:rsidR="00F83436" w:rsidRPr="00C32811" w:rsidRDefault="00F83436" w:rsidP="00381A29">
            <w:pPr>
              <w:spacing w:line="480" w:lineRule="auto"/>
              <w:jc w:val="center"/>
              <w:rPr>
                <w:rFonts w:ascii="Calibri" w:hAnsi="Calibri" w:cs="Calibri"/>
                <w:color w:val="000000"/>
                <w:lang w:val="en-GB"/>
              </w:rPr>
            </w:pPr>
            <w:r>
              <w:rPr>
                <w:rFonts w:ascii="Calibri" w:hAnsi="Calibri" w:cs="Calibri"/>
                <w:color w:val="000000"/>
              </w:rPr>
              <w:t>7.2</w:t>
            </w:r>
          </w:p>
        </w:tc>
      </w:tr>
      <w:tr w:rsidR="00F83436" w:rsidRPr="00B417C5" w:rsidTr="00381A29">
        <w:trPr>
          <w:trHeight w:val="290"/>
          <w:jc w:val="center"/>
        </w:trPr>
        <w:tc>
          <w:tcPr>
            <w:tcW w:w="3077" w:type="dxa"/>
            <w:vAlign w:val="bottom"/>
          </w:tcPr>
          <w:p w:rsidR="00F83436" w:rsidRPr="00C32811" w:rsidRDefault="00F83436" w:rsidP="00381A29">
            <w:pPr>
              <w:spacing w:line="480" w:lineRule="auto"/>
              <w:jc w:val="center"/>
              <w:rPr>
                <w:rFonts w:ascii="Calibri" w:hAnsi="Calibri" w:cs="Calibri"/>
                <w:color w:val="000000"/>
                <w:lang w:val="en-GB"/>
              </w:rPr>
            </w:pPr>
            <w:r>
              <w:rPr>
                <w:rFonts w:ascii="Calibri" w:hAnsi="Calibri" w:cs="Calibri"/>
                <w:i/>
                <w:iCs/>
              </w:rPr>
              <w:t>Lanius excubitor</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1.83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184.22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Lanius nubicus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190.39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76.9</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Lanius schach</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r>
              <w:rPr>
                <w:rFonts w:ascii="Calibri" w:hAnsi="Calibri" w:cs="Calibri"/>
                <w:vertAlign w:val="superscript"/>
              </w:rPr>
              <w:t xml:space="preserve"> a</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163.02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rPr>
              <w:t>2</w:t>
            </w:r>
            <w:r>
              <w:rPr>
                <w:rFonts w:ascii="Calibri" w:hAnsi="Calibri" w:cs="Calibri"/>
                <w:vertAlign w:val="superscript"/>
              </w:rPr>
              <w:t xml:space="preserve"> a</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Lanius collurio</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145.09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19.4</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Lanius senator</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1.57</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181.1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Lanius minor</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1.67</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194.45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14.5</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Pyrrhocorax pyrrhocorax</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2.48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34.84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Pyrrhocorax graculus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2.32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42.85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Perisoreus infaustus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1.91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113.38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40.9</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Garrulus glandarius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2.21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134.06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31.9</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Pica pica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206.8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40.5</w:t>
            </w:r>
            <w:r w:rsidRPr="00043917">
              <w:rPr>
                <w:rFonts w:ascii="Calibri" w:hAnsi="Calibri" w:cs="Calibri"/>
                <w:color w:val="000000"/>
                <w:vertAlign w:val="superscript"/>
              </w:rPr>
              <w:t xml:space="preserve"> 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Nucifraga caryocatactes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2.27</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138.02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Corvus rhipidurus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2.75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62.07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Corvus monedula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2.36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56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 xml:space="preserve">32.6 </w:t>
            </w:r>
            <w:r w:rsidRPr="005C73F6">
              <w:rPr>
                <w:rFonts w:ascii="Calibri" w:hAnsi="Calibri" w:cs="Calibri"/>
                <w:color w:val="000000"/>
                <w:vertAlign w:val="superscript"/>
              </w:rPr>
              <w:t>j</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Corvus corone</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2.71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27.26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Corvus ruficollis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2.75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53.31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Corvus frugilegus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2.62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42.55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Corvus corax</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3.06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36.46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Remiz pendulinus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7</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203.42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4.0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Parus cyanus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10</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172.85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Parus caeruleus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11</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175.64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25.6</w:t>
            </w:r>
            <w:r w:rsidRPr="00043917">
              <w:rPr>
                <w:rFonts w:ascii="Calibri" w:hAnsi="Calibri" w:cs="Calibri"/>
                <w:color w:val="000000"/>
                <w:vertAlign w:val="superscript"/>
              </w:rPr>
              <w:t xml:space="preserve"> 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Parus palustris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8</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196.68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47.9</w:t>
            </w:r>
            <w:r w:rsidRPr="00B50181">
              <w:rPr>
                <w:rFonts w:ascii="Calibri" w:hAnsi="Calibri" w:cs="Calibri"/>
                <w:color w:val="000000"/>
                <w:vertAlign w:val="superscript"/>
              </w:rPr>
              <w:t xml:space="preserve"> c</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Parus major</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8.5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174.27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25.5</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Parus cristatus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187.97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47.7</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Parus ater</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8.5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167.44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Parus lugubris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8.5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167.31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Parus montanus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7.5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189.92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46.3</w:t>
            </w:r>
            <w:r w:rsidRPr="00B50181">
              <w:rPr>
                <w:rFonts w:ascii="Calibri" w:hAnsi="Calibri" w:cs="Calibri"/>
                <w:color w:val="000000"/>
              </w:rPr>
              <w:t xml:space="preserve"> </w:t>
            </w:r>
            <w:r w:rsidRPr="00B50181">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Parus cinctus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8</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159.12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Panurus biarmicus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166.34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Alaemon alaudipes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1.67</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227.26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Rhamphocoris clotbey</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211.35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Ammomanes deserti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226.89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2342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sidRPr="00B2342E">
              <w:rPr>
                <w:rFonts w:ascii="Calibri" w:hAnsi="Calibri" w:cs="Calibri"/>
                <w:color w:val="000000"/>
              </w:rPr>
              <w:t>85</w:t>
            </w:r>
            <w:r>
              <w:rPr>
                <w:rFonts w:ascii="Calibri" w:hAnsi="Calibri" w:cs="Calibri"/>
                <w:color w:val="000000"/>
              </w:rPr>
              <w:t xml:space="preserve">.0 </w:t>
            </w:r>
            <w:r w:rsidRPr="00A935DE">
              <w:rPr>
                <w:rFonts w:ascii="Calibri" w:hAnsi="Calibri" w:cs="Calibri"/>
                <w:color w:val="000000"/>
                <w:vertAlign w:val="superscript"/>
              </w:rPr>
              <w:t>h</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Eremopterix nigriceps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2.5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228.24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Ammomanes cinctura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227.72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r>
              <w:rPr>
                <w:rFonts w:ascii="Calibri" w:hAnsi="Calibri" w:cs="Calibri"/>
                <w:vertAlign w:val="superscript"/>
              </w:rPr>
              <w:t xml:space="preserve"> a</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Eremophila bilopha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215.57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r>
              <w:rPr>
                <w:rFonts w:ascii="Calibri" w:hAnsi="Calibri" w:cs="Calibri"/>
                <w:vertAlign w:val="superscript"/>
              </w:rPr>
              <w:t xml:space="preserve"> a</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Eremophila alpestris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1.57</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216.75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6F76AF"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sidRPr="006F76AF">
              <w:rPr>
                <w:rFonts w:ascii="Calibri" w:hAnsi="Calibri" w:cs="Calibri"/>
                <w:color w:val="000000"/>
              </w:rPr>
              <w:t xml:space="preserve">25.5 </w:t>
            </w:r>
            <w:r w:rsidRPr="006F76AF">
              <w:rPr>
                <w:rFonts w:ascii="Calibri" w:hAnsi="Calibri" w:cs="Calibri"/>
                <w:color w:val="000000"/>
                <w:vertAlign w:val="superscript"/>
              </w:rPr>
              <w:t>l</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Calandrella brachydactyla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219.94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50.0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Calandrella rufescens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217.97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Melanocorypha leucoptera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214.17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Melanocorypha bimaculata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1.73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202.9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Melanocorypha calandra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1.76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198.6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Melanocorypha yeltoniensis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1.74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216.09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r>
              <w:rPr>
                <w:rFonts w:ascii="Calibri" w:hAnsi="Calibri" w:cs="Calibri"/>
                <w:vertAlign w:val="superscript"/>
              </w:rPr>
              <w:t xml:space="preserve"> a</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Lullula arborea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222.26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25.0</w:t>
            </w:r>
            <w:r>
              <w:rPr>
                <w:rFonts w:ascii="Calibri" w:hAnsi="Calibri" w:cs="Calibri"/>
                <w:color w:val="000000"/>
              </w:rPr>
              <w:t xml:space="preserve"> </w:t>
            </w:r>
            <w:r w:rsidRPr="00580A3A">
              <w:rPr>
                <w:rFonts w:ascii="Calibri" w:hAnsi="Calibri" w:cs="Calibri"/>
                <w:color w:val="000000"/>
                <w:vertAlign w:val="superscript"/>
              </w:rPr>
              <w:t>g</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Alauda arvensis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217.05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Pr="00B2342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B2342E">
              <w:rPr>
                <w:rFonts w:ascii="Calibri" w:hAnsi="Calibri" w:cs="Calibri"/>
                <w:color w:val="000000"/>
              </w:rPr>
              <w:t>60.5</w:t>
            </w:r>
            <w:r>
              <w:rPr>
                <w:rFonts w:ascii="Calibri" w:hAnsi="Calibri" w:cs="Calibri"/>
                <w:color w:val="000000"/>
              </w:rPr>
              <w:t xml:space="preserve"> </w:t>
            </w:r>
            <w:r w:rsidRPr="00580A3A">
              <w:rPr>
                <w:rFonts w:ascii="Calibri" w:hAnsi="Calibri" w:cs="Calibri"/>
                <w:color w:val="000000"/>
                <w:vertAlign w:val="superscript"/>
              </w:rPr>
              <w:t>e</w:t>
            </w:r>
            <w:r>
              <w:rPr>
                <w:rFonts w:ascii="Calibri" w:hAnsi="Calibri" w:cs="Calibri"/>
                <w:color w:val="000000"/>
                <w:vertAlign w:val="superscript"/>
              </w:rPr>
              <w:t>,f,g</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Galerida cristata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224.2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42.9</w:t>
            </w:r>
            <w:r>
              <w:rPr>
                <w:rFonts w:ascii="Calibri" w:hAnsi="Calibri" w:cs="Calibri"/>
                <w:color w:val="000000"/>
              </w:rPr>
              <w:t xml:space="preserve"> </w:t>
            </w:r>
            <w:r w:rsidRPr="00A935DE">
              <w:rPr>
                <w:rFonts w:ascii="Calibri" w:hAnsi="Calibri" w:cs="Calibri"/>
                <w:color w:val="000000"/>
                <w:vertAlign w:val="superscript"/>
              </w:rPr>
              <w:t>h</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Galerida theklae</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1.57</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214.73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Hirundo rupestris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141.04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Riparia riparia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192.48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41.2</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Riparia paludicola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191.48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Aegithalos caudatus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10</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197.65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Pr="00B2342E"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sidRPr="00B2342E">
              <w:rPr>
                <w:rFonts w:ascii="Calibri" w:hAnsi="Calibri" w:cs="Calibri"/>
                <w:color w:val="000000"/>
              </w:rPr>
              <w:t>31.5</w:t>
            </w:r>
            <w:r>
              <w:rPr>
                <w:rFonts w:ascii="Calibri" w:hAnsi="Calibri" w:cs="Calibri"/>
                <w:color w:val="000000"/>
              </w:rPr>
              <w:t xml:space="preserve"> </w:t>
            </w:r>
            <w:r w:rsidRPr="00616432">
              <w:rPr>
                <w:rFonts w:ascii="Calibri" w:hAnsi="Calibri" w:cs="Calibri"/>
                <w:color w:val="000000"/>
                <w:vertAlign w:val="superscript"/>
              </w:rPr>
              <w:t>d</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Cettia cetti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132.82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Phylloscopus trochilus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208.18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43.4</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Phylloscopus collybita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210.58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28.7</w:t>
            </w:r>
            <w:r>
              <w:rPr>
                <w:rFonts w:ascii="Calibri" w:hAnsi="Calibri" w:cs="Calibri"/>
                <w:color w:val="000000"/>
              </w:rPr>
              <w:t xml:space="preserve"> </w:t>
            </w:r>
            <w:r w:rsidRPr="00043917">
              <w:rPr>
                <w:rFonts w:ascii="Calibri" w:hAnsi="Calibri" w:cs="Calibri"/>
                <w:color w:val="000000"/>
                <w:vertAlign w:val="superscript"/>
              </w:rPr>
              <w:t>b</w:t>
            </w:r>
            <w:r>
              <w:rPr>
                <w:rFonts w:ascii="Calibri" w:hAnsi="Calibri" w:cs="Calibri"/>
                <w:color w:val="000000"/>
                <w:vertAlign w:val="superscript"/>
              </w:rPr>
              <w:t>,c</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Pycnonotus xanthopygos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164.75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Prinia gracilis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0.85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204.96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Cisticola juncidis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171.96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 xml:space="preserve">21.5 </w:t>
            </w:r>
            <w:r w:rsidRPr="003069CE">
              <w:rPr>
                <w:rFonts w:ascii="Calibri" w:hAnsi="Calibri" w:cs="Calibri"/>
                <w:color w:val="000000"/>
                <w:vertAlign w:val="superscript"/>
              </w:rPr>
              <w:t>i</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Scotocerca inquieta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213.05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28.0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Locustella naevia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158.54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Locustella luscinioides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152.71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Locustella fluviatilis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171.1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Hippolais polyglotta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165.76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Hippolais icterina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223.78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Acrocephalus melanopogon</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145.1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Acrocephalus paludicola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184.49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Acrocephalus brevipennis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173.1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Acrocephalus arundinaceus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160.6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2342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31.6</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Turdoides fulva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1.79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168.22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Turdoides altirostris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3.6</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204.16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borin</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163.36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17.9</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atricapilla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143.5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16.3</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nisoria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162.48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curruca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148.89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25.9</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leucomelaena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2.5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158.45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hortensis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142.1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nana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149.13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melanothorax</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148.69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rueppelli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158.64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r>
              <w:rPr>
                <w:rFonts w:ascii="Calibri" w:hAnsi="Calibri" w:cs="Calibri"/>
                <w:vertAlign w:val="superscript"/>
              </w:rPr>
              <w:t xml:space="preserve"> a</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cantillans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136.19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mystacea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135.37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melanocephala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144.77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Sylvia communis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140.2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21.3</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conspicillata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178.92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20.0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sarda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129.71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undata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117.62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20.8</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Sylvia deserticola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169.95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Regulus regulus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0.78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10</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189.4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Regulus ignicapilla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0.7</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9.5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189.69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42.9</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Troglodytes troglodytes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105.78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91.0</w:t>
            </w:r>
            <w:r>
              <w:rPr>
                <w:rFonts w:ascii="Calibri" w:hAnsi="Calibri" w:cs="Calibri"/>
                <w:color w:val="000000"/>
              </w:rPr>
              <w:t xml:space="preserve"> </w:t>
            </w:r>
            <w:r w:rsidRPr="003A7954">
              <w:rPr>
                <w:rFonts w:ascii="Calibri" w:hAnsi="Calibri" w:cs="Calibri"/>
                <w:color w:val="000000"/>
                <w:vertAlign w:val="superscript"/>
              </w:rPr>
              <w:t>c</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Tichodroma muraria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138.58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Certhia familiaris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216.34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7.1</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Certhia brachydactyla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209.94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9.0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Sitta tephronota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179.33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Sitta neumayer</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9</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194.43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Sitta europaea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8.5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156.44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29.3</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Sitta krueperi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116.78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Sitta whiteheadi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Onychognathus tristramii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49.14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Sturnus unicolor</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1.95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80.4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Sturnus vulgaris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1.89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105.6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24.7</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Sturnus roseus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1.83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188.91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Acridotheres tristis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109.25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Sturnus sturninus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 xml:space="preserve">5.5 </w:t>
            </w:r>
            <w:r w:rsidRPr="00430228">
              <w:rPr>
                <w:rFonts w:ascii="Calibri" w:hAnsi="Calibri" w:cs="Calibri"/>
                <w:color w:val="000000"/>
                <w:vertAlign w:val="superscript"/>
              </w:rPr>
              <w:t>a</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199.44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Cinclus cinclus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1.83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120.16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Pr>
                <w:rFonts w:ascii="Calibri" w:hAnsi="Calibri" w:cs="Calibri"/>
                <w:color w:val="000000"/>
              </w:rPr>
              <w:t xml:space="preserve">13.9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Zoothera dauma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2.19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158.42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Turdus viscivorus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2.09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162.52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Turdus philomelos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1.89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129.08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87.0</w:t>
            </w:r>
            <w:r>
              <w:rPr>
                <w:rFonts w:ascii="Calibri" w:hAnsi="Calibri" w:cs="Calibri"/>
                <w:color w:val="000000"/>
              </w:rPr>
              <w:t xml:space="preserve"> </w:t>
            </w:r>
            <w:r w:rsidRPr="003A7954">
              <w:rPr>
                <w:rFonts w:ascii="Calibri" w:hAnsi="Calibri" w:cs="Calibri"/>
                <w:color w:val="000000"/>
                <w:vertAlign w:val="superscript"/>
              </w:rPr>
              <w:t>c</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Turdus merula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96.36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65.4</w:t>
            </w:r>
            <w:r>
              <w:rPr>
                <w:rFonts w:ascii="Calibri" w:hAnsi="Calibri" w:cs="Calibri"/>
                <w:color w:val="000000"/>
              </w:rPr>
              <w:t xml:space="preserve"> </w:t>
            </w:r>
            <w:r w:rsidRPr="00043917">
              <w:rPr>
                <w:rFonts w:ascii="Calibri" w:hAnsi="Calibri" w:cs="Calibri"/>
                <w:color w:val="000000"/>
                <w:vertAlign w:val="superscript"/>
              </w:rPr>
              <w:t>b</w:t>
            </w:r>
            <w:r>
              <w:rPr>
                <w:rFonts w:ascii="Calibri" w:hAnsi="Calibri" w:cs="Calibri"/>
                <w:color w:val="000000"/>
                <w:vertAlign w:val="superscript"/>
              </w:rPr>
              <w:t>,c</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Turdus iliacus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1.79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150.5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43.5</w:t>
            </w:r>
            <w:r>
              <w:rPr>
                <w:rFonts w:ascii="Calibri" w:hAnsi="Calibri" w:cs="Calibri"/>
                <w:color w:val="000000"/>
              </w:rPr>
              <w:t xml:space="preserve"> </w:t>
            </w:r>
            <w:r w:rsidRPr="00043917">
              <w:rPr>
                <w:rFonts w:ascii="Calibri" w:hAnsi="Calibri" w:cs="Calibri"/>
                <w:color w:val="000000"/>
                <w:vertAlign w:val="superscript"/>
              </w:rPr>
              <w:t>b</w:t>
            </w:r>
            <w:r>
              <w:rPr>
                <w:rFonts w:ascii="Calibri" w:hAnsi="Calibri" w:cs="Calibri"/>
                <w:color w:val="000000"/>
                <w:vertAlign w:val="superscript"/>
              </w:rPr>
              <w:t>,o</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Turdus pilaris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2.01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161.45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17.0</w:t>
            </w:r>
            <w:r>
              <w:rPr>
                <w:rFonts w:ascii="Calibri" w:hAnsi="Calibri" w:cs="Calibri"/>
                <w:color w:val="000000"/>
              </w:rPr>
              <w:t xml:space="preserve"> </w:t>
            </w:r>
            <w:r w:rsidRPr="003A23AD">
              <w:rPr>
                <w:rFonts w:ascii="Calibri" w:hAnsi="Calibri" w:cs="Calibri"/>
                <w:color w:val="000000"/>
                <w:vertAlign w:val="superscript"/>
              </w:rPr>
              <w:t>o</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Turdus ruficollis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1.94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166.26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Turdus torquatus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2.03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68.18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13.0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Tarsiger cyanurus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170.79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Erythropygia galactotes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206.43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27.8</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Erithacus rubecula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126.97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Pr>
                <w:rFonts w:ascii="Calibri" w:hAnsi="Calibri" w:cs="Calibri"/>
                <w:color w:val="000000"/>
              </w:rPr>
              <w:t xml:space="preserve">22.0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Irania gutturalis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198.03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r>
              <w:rPr>
                <w:rFonts w:ascii="Calibri" w:hAnsi="Calibri" w:cs="Calibri"/>
                <w:vertAlign w:val="superscript"/>
              </w:rPr>
              <w:t xml:space="preserve"> a</w:t>
            </w:r>
          </w:p>
        </w:tc>
        <w:tc>
          <w:tcPr>
            <w:tcW w:w="1134" w:type="dxa"/>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30.2</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Luscinia svecica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Luscinia megarhynchos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200.83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7.5</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Luscinia luscinia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190.68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Ficedula hypoleuca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155.02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64.7</w:t>
            </w:r>
            <w:r>
              <w:rPr>
                <w:rFonts w:ascii="Calibri" w:hAnsi="Calibri" w:cs="Calibri"/>
                <w:color w:val="000000"/>
              </w:rPr>
              <w:t xml:space="preserve"> </w:t>
            </w:r>
            <w:r w:rsidRPr="00043917">
              <w:rPr>
                <w:rFonts w:ascii="Calibri" w:hAnsi="Calibri" w:cs="Calibri"/>
                <w:color w:val="000000"/>
                <w:vertAlign w:val="superscript"/>
              </w:rPr>
              <w:t>b</w:t>
            </w:r>
            <w:r>
              <w:rPr>
                <w:rFonts w:ascii="Calibri" w:hAnsi="Calibri" w:cs="Calibri"/>
                <w:color w:val="000000"/>
                <w:vertAlign w:val="superscript"/>
              </w:rPr>
              <w:t>,c</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Ficedula parva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140.02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Luscinia calliope</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168.35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Phoenicurus ochruros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85.97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Phoenicurus erythrogastrus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Phoenicurus moussieri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148.4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Phoenicurus phoenicurus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140.65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Monticola saxatilis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1.71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132.67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Monticola solitarius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1.76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98.13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Saxicola torquatus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183.98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8.1</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Saxicola rubetra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161.81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Oenanthe oenanthe</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161.1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28.0</w:t>
            </w:r>
          </w:p>
        </w:tc>
      </w:tr>
      <w:tr w:rsidR="00F83436" w:rsidRPr="00616432"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Oenanthe monacha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sidRPr="00616432">
              <w:rPr>
                <w:rFonts w:ascii="Calibri" w:hAnsi="Calibri" w:cs="Calibri"/>
                <w:lang w:val="en-US"/>
              </w:rPr>
              <w:t>4.</w:t>
            </w:r>
            <w:r>
              <w:rPr>
                <w:rFonts w:ascii="Calibri" w:hAnsi="Calibri" w:cs="Calibri"/>
                <w:lang w:val="en-US"/>
              </w:rPr>
              <w:t>0</w:t>
            </w:r>
            <w:r w:rsidRPr="00616432">
              <w:rPr>
                <w:rFonts w:ascii="Calibri" w:hAnsi="Calibri" w:cs="Calibri"/>
                <w:lang w:val="en-US"/>
              </w:rPr>
              <w:t xml:space="preserve"> </w:t>
            </w:r>
            <w:r w:rsidRPr="00616432">
              <w:rPr>
                <w:rFonts w:ascii="Calibri" w:hAnsi="Calibri" w:cs="Calibri"/>
                <w:vertAlign w:val="superscript"/>
                <w:lang w:val="en-US"/>
              </w:rPr>
              <w:t>a</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182.54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616432" w:rsidRDefault="00F83436" w:rsidP="00381A29">
            <w:pPr>
              <w:spacing w:line="480" w:lineRule="auto"/>
              <w:jc w:val="center"/>
              <w:rPr>
                <w:rFonts w:ascii="Calibri" w:hAnsi="Calibri" w:cs="Calibri"/>
                <w:color w:val="000000"/>
                <w:lang w:val="en-US"/>
              </w:rPr>
            </w:pPr>
          </w:p>
        </w:tc>
        <w:tc>
          <w:tcPr>
            <w:tcW w:w="1134" w:type="dxa"/>
            <w:vAlign w:val="bottom"/>
          </w:tcPr>
          <w:p w:rsidR="00F83436" w:rsidRPr="00616432" w:rsidRDefault="00F83436" w:rsidP="00381A29">
            <w:pPr>
              <w:spacing w:line="480" w:lineRule="auto"/>
              <w:jc w:val="center"/>
              <w:rPr>
                <w:rFonts w:ascii="Calibri" w:hAnsi="Calibri" w:cs="Calibri"/>
                <w:color w:val="000000"/>
                <w:lang w:val="en-US"/>
              </w:rPr>
            </w:pPr>
          </w:p>
        </w:tc>
      </w:tr>
      <w:tr w:rsidR="00F83436" w:rsidRPr="00616432" w:rsidTr="00381A29">
        <w:trPr>
          <w:trHeight w:val="290"/>
          <w:jc w:val="center"/>
        </w:trPr>
        <w:tc>
          <w:tcPr>
            <w:tcW w:w="3077" w:type="dxa"/>
            <w:vAlign w:val="bottom"/>
          </w:tcPr>
          <w:p w:rsidR="00F83436" w:rsidRPr="00616432" w:rsidRDefault="00F83436" w:rsidP="00381A29">
            <w:pPr>
              <w:spacing w:line="480" w:lineRule="auto"/>
              <w:jc w:val="center"/>
              <w:rPr>
                <w:rFonts w:ascii="Calibri" w:hAnsi="Calibri" w:cs="Calibri"/>
                <w:color w:val="000000"/>
                <w:lang w:val="en-US"/>
              </w:rPr>
            </w:pPr>
            <w:r>
              <w:rPr>
                <w:rFonts w:ascii="Calibri" w:hAnsi="Calibri" w:cs="Calibri"/>
                <w:i/>
                <w:iCs/>
              </w:rPr>
              <w:t>Oenanthe deserti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157.58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616432" w:rsidRDefault="00F83436" w:rsidP="00381A29">
            <w:pPr>
              <w:spacing w:line="480" w:lineRule="auto"/>
              <w:jc w:val="center"/>
              <w:rPr>
                <w:rFonts w:ascii="Calibri" w:hAnsi="Calibri" w:cs="Calibri"/>
                <w:color w:val="000000"/>
                <w:lang w:val="en-US"/>
              </w:rPr>
            </w:pPr>
            <w:r>
              <w:rPr>
                <w:rFonts w:ascii="Calibri" w:hAnsi="Calibri" w:cs="Calibri"/>
                <w:color w:val="000000"/>
              </w:rPr>
              <w:t>2</w:t>
            </w:r>
          </w:p>
        </w:tc>
        <w:tc>
          <w:tcPr>
            <w:tcW w:w="1134" w:type="dxa"/>
            <w:vAlign w:val="bottom"/>
          </w:tcPr>
          <w:p w:rsidR="00F83436" w:rsidRPr="00616432" w:rsidRDefault="00F83436" w:rsidP="00381A29">
            <w:pPr>
              <w:spacing w:line="480" w:lineRule="auto"/>
              <w:jc w:val="center"/>
              <w:rPr>
                <w:rFonts w:ascii="Calibri" w:hAnsi="Calibri" w:cs="Calibri"/>
                <w:color w:val="000000"/>
                <w:lang w:val="en-US"/>
              </w:rPr>
            </w:pPr>
          </w:p>
        </w:tc>
      </w:tr>
      <w:tr w:rsidR="00F83436" w:rsidRPr="00616432" w:rsidTr="00381A29">
        <w:trPr>
          <w:trHeight w:val="290"/>
          <w:jc w:val="center"/>
        </w:trPr>
        <w:tc>
          <w:tcPr>
            <w:tcW w:w="3077" w:type="dxa"/>
            <w:vAlign w:val="bottom"/>
          </w:tcPr>
          <w:p w:rsidR="00F83436" w:rsidRPr="00616432" w:rsidRDefault="00F83436" w:rsidP="00381A29">
            <w:pPr>
              <w:spacing w:line="480" w:lineRule="auto"/>
              <w:jc w:val="center"/>
              <w:rPr>
                <w:rFonts w:ascii="Calibri" w:hAnsi="Calibri" w:cs="Calibri"/>
                <w:color w:val="000000"/>
                <w:lang w:val="en-US"/>
              </w:rPr>
            </w:pPr>
            <w:r>
              <w:rPr>
                <w:rFonts w:ascii="Calibri" w:hAnsi="Calibri" w:cs="Calibri"/>
                <w:i/>
                <w:iCs/>
              </w:rPr>
              <w:t>Oenanthe pleschanka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206.15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616432" w:rsidRDefault="00F83436" w:rsidP="00381A29">
            <w:pPr>
              <w:spacing w:line="480" w:lineRule="auto"/>
              <w:jc w:val="center"/>
              <w:rPr>
                <w:rFonts w:ascii="Calibri" w:hAnsi="Calibri" w:cs="Calibri"/>
                <w:color w:val="000000"/>
                <w:lang w:val="en-US"/>
              </w:rPr>
            </w:pPr>
            <w:r>
              <w:rPr>
                <w:rFonts w:ascii="Calibri" w:hAnsi="Calibri" w:cs="Calibri"/>
                <w:color w:val="000000"/>
              </w:rPr>
              <w:t>1</w:t>
            </w:r>
          </w:p>
        </w:tc>
        <w:tc>
          <w:tcPr>
            <w:tcW w:w="1134" w:type="dxa"/>
            <w:vAlign w:val="bottom"/>
          </w:tcPr>
          <w:p w:rsidR="00F83436" w:rsidRPr="00616432" w:rsidRDefault="00F83436" w:rsidP="00381A29">
            <w:pPr>
              <w:spacing w:line="480" w:lineRule="auto"/>
              <w:jc w:val="center"/>
              <w:rPr>
                <w:rFonts w:ascii="Calibri" w:hAnsi="Calibri" w:cs="Calibri"/>
                <w:color w:val="000000"/>
                <w:lang w:val="en-US"/>
              </w:rPr>
            </w:pPr>
          </w:p>
        </w:tc>
      </w:tr>
      <w:tr w:rsidR="00F83436" w:rsidRPr="00B417C5" w:rsidTr="00381A29">
        <w:trPr>
          <w:trHeight w:val="290"/>
          <w:jc w:val="center"/>
        </w:trPr>
        <w:tc>
          <w:tcPr>
            <w:tcW w:w="3077" w:type="dxa"/>
            <w:vAlign w:val="bottom"/>
          </w:tcPr>
          <w:p w:rsidR="00F83436" w:rsidRPr="00616432" w:rsidRDefault="00F83436" w:rsidP="00381A29">
            <w:pPr>
              <w:spacing w:line="480" w:lineRule="auto"/>
              <w:jc w:val="center"/>
              <w:rPr>
                <w:rFonts w:ascii="Calibri" w:hAnsi="Calibri" w:cs="Calibri"/>
                <w:color w:val="000000"/>
                <w:lang w:val="en-US"/>
              </w:rPr>
            </w:pPr>
            <w:r>
              <w:rPr>
                <w:rFonts w:ascii="Calibri" w:hAnsi="Calibri" w:cs="Calibri"/>
                <w:i/>
                <w:iCs/>
              </w:rPr>
              <w:t>Oenanthe hispanica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212.32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Cercomela melanura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175.68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r>
              <w:rPr>
                <w:rFonts w:ascii="Calibri" w:hAnsi="Calibri" w:cs="Calibri"/>
                <w:vertAlign w:val="superscript"/>
              </w:rPr>
              <w:t xml:space="preserve"> a</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Oenanthe leucura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27.47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50.6</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Oenanthe leucopyga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42.13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Oenanthe albonigra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182.45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r>
              <w:rPr>
                <w:rFonts w:ascii="Calibri" w:hAnsi="Calibri" w:cs="Calibri"/>
                <w:vertAlign w:val="superscript"/>
              </w:rPr>
              <w:t xml:space="preserve"> a</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Oenanthe xanthoprymna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151.62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Oenanthe lugens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193.19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Oenanthe finschii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209.49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Nectarinia osea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0.85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180.17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Ploceus manyar</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2.5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159.64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Amandava amandava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174.02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Lonchura cantans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rPr>
              <w:t xml:space="preserve">4.5 </w:t>
            </w:r>
            <w:r w:rsidRPr="00430228">
              <w:rPr>
                <w:rFonts w:ascii="Calibri" w:hAnsi="Calibri" w:cs="Calibri"/>
                <w:vertAlign w:val="superscript"/>
              </w:rPr>
              <w:t>a</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204.59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Lagonosticta senegala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0.95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150.34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Prunella ocularis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151.18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r>
              <w:rPr>
                <w:rFonts w:ascii="Calibri" w:hAnsi="Calibri" w:cs="Calibri"/>
                <w:vertAlign w:val="superscript"/>
              </w:rPr>
              <w:t xml:space="preserve"> a</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Prunella atrogularis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159.82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Prunella montanella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171.57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r>
              <w:rPr>
                <w:rFonts w:ascii="Calibri" w:hAnsi="Calibri" w:cs="Calibri"/>
                <w:vertAlign w:val="superscript"/>
              </w:rPr>
              <w:t xml:space="preserve"> a</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Prunella modularis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145.15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sidRPr="00B96EEE">
              <w:rPr>
                <w:rFonts w:ascii="Calibri" w:hAnsi="Calibri" w:cs="Calibri"/>
                <w:color w:val="000000"/>
              </w:rPr>
              <w:t>15.9</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Prunella collaris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138.09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Petronia brachydactyla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205.32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85.7</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Petronia xanthocollis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226.81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Petronia petronia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198.02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Montifringilla nivalis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1.57</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210.8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Passer simplex</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228.66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Passer montanus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201.24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Passer luteus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210.21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5.5</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Passer moabiticus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207.74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Passer domesticus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203.67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2.8</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Passer hispaniolensis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200.74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Motacilla cinerea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183.62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Motacilla flava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170.63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29.2</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Motacilla alba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177.47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21.6</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Anthus campestris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194.13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B2342E"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tcPr>
          <w:p w:rsidR="00F83436" w:rsidRDefault="00F83436" w:rsidP="00381A29">
            <w:pPr>
              <w:spacing w:line="480" w:lineRule="auto"/>
              <w:jc w:val="center"/>
              <w:rPr>
                <w:rFonts w:ascii="Calibri" w:hAnsi="Calibri" w:cs="Calibri"/>
                <w:color w:val="000000"/>
              </w:rPr>
            </w:pPr>
            <w:r w:rsidRPr="00B2342E">
              <w:rPr>
                <w:rFonts w:ascii="Calibri" w:hAnsi="Calibri" w:cs="Calibri"/>
                <w:color w:val="000000"/>
              </w:rPr>
              <w:t>40.0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Anthus berthelotii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rPr>
              <w:t>1.2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rPr>
              <w:t>220.08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rPr>
              <w:t>2</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Anthus pratensis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222.29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Pr>
                <w:rFonts w:ascii="Calibri" w:hAnsi="Calibri" w:cs="Calibri"/>
                <w:color w:val="000000"/>
              </w:rPr>
              <w:t xml:space="preserve">20.0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Anthus petrosus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169.82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0.0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Calcarius lapponicus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186.07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51.5</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Plectrophenax nivalis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181.85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14</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Emberiza striolata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180.94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cineracea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200.79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pallasi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204.35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schoeniclus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202.96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52.9</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pusilla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196.47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rustica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191.41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20.5</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melanocephala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209.15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bruniceps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194.31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28.4</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Miliaria calandra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204.17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cia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182.98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43.9</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buchanani</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170.88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hortulana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195.11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32.0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cirlus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207.61</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22.0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citrinella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204.33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64153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33.3</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Emberiza leucocephalos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1.43</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192.48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Fringilla montifringilla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6</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193.89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Fringilla teydea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171.79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73.9</w:t>
            </w:r>
            <w:r>
              <w:rPr>
                <w:rFonts w:ascii="Calibri" w:hAnsi="Calibri" w:cs="Calibri"/>
                <w:color w:val="000000"/>
              </w:rPr>
              <w:t xml:space="preserve"> </w:t>
            </w:r>
            <w:r w:rsidRPr="00050CF7">
              <w:rPr>
                <w:rFonts w:ascii="Calibri" w:hAnsi="Calibri" w:cs="Calibri"/>
                <w:color w:val="000000"/>
                <w:vertAlign w:val="superscript"/>
              </w:rPr>
              <w:t>n</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Fringilla coelebs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181.46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sidRPr="007A1533">
              <w:rPr>
                <w:rFonts w:ascii="Calibri" w:hAnsi="Calibri" w:cs="Calibri"/>
                <w:color w:val="000000"/>
              </w:rPr>
              <w:t>70.8</w:t>
            </w:r>
            <w:r>
              <w:rPr>
                <w:rFonts w:ascii="Calibri" w:hAnsi="Calibri" w:cs="Calibri"/>
                <w:color w:val="000000"/>
              </w:rPr>
              <w:t xml:space="preserve">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Coccothraustes coccothraustes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1.72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167.16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Pinicola enucleator</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1.74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169.74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7A1533"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23.5</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Bucanetes githagineus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209.13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Eremopsaltria mongolicus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1.34</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198.65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Carpodacus erythrinus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192.16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30.5</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Carpodacus rubicilla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173.37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Carpodacus synoicus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1.32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cavity</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202.29</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1</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Carduelis chloris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1.45</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170.45</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Pr>
                <w:rFonts w:ascii="Calibri" w:hAnsi="Calibri" w:cs="Calibri"/>
                <w:color w:val="000000"/>
              </w:rPr>
              <w:t xml:space="preserve">31.7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Rhodopechys obsoletus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205.43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Rhodopechys sanguineus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1.59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185.44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Carduelis flavirostris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135.98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1</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Carduelis cannabina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1.26</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145.36</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tcPr>
          <w:p w:rsidR="00F83436" w:rsidRDefault="00F83436" w:rsidP="00381A29">
            <w:pPr>
              <w:spacing w:line="480" w:lineRule="auto"/>
              <w:jc w:val="center"/>
              <w:rPr>
                <w:rFonts w:ascii="Calibri" w:hAnsi="Calibri" w:cs="Calibri"/>
                <w:color w:val="000000"/>
              </w:rPr>
            </w:pPr>
            <w:r>
              <w:rPr>
                <w:rFonts w:ascii="Calibri" w:hAnsi="Calibri" w:cs="Calibri"/>
                <w:color w:val="000000"/>
              </w:rPr>
              <w:t xml:space="preserve">41.3 </w:t>
            </w:r>
            <w:r w:rsidRPr="00043917">
              <w:rPr>
                <w:rFonts w:ascii="Calibri" w:hAnsi="Calibri" w:cs="Calibri"/>
                <w:color w:val="000000"/>
                <w:vertAlign w:val="superscript"/>
              </w:rPr>
              <w:t>b</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lastRenderedPageBreak/>
              <w:t>Serinus syriacus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175.53</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Serinus serinus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178.42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Pr="00B96EEE"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24.9</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Serinus canaria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169.7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Carduelis citrinella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1.08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169.82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Carduelis carduelis</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1.18</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170.92</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75.0</w:t>
            </w: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Carduelis flammea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1.11</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175.44</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Loxia curvirostra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1.62</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3.5</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138.98</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0</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r w:rsidR="00F83436" w:rsidRPr="00B417C5" w:rsidTr="00381A29">
        <w:trPr>
          <w:trHeight w:val="290"/>
          <w:jc w:val="center"/>
        </w:trPr>
        <w:tc>
          <w:tcPr>
            <w:tcW w:w="3077" w:type="dxa"/>
            <w:vAlign w:val="bottom"/>
          </w:tcPr>
          <w:p w:rsidR="00F83436" w:rsidRDefault="00F83436" w:rsidP="00381A29">
            <w:pPr>
              <w:spacing w:line="480" w:lineRule="auto"/>
              <w:jc w:val="center"/>
              <w:rPr>
                <w:rFonts w:ascii="Calibri" w:hAnsi="Calibri" w:cs="Calibri"/>
                <w:color w:val="000000"/>
              </w:rPr>
            </w:pPr>
            <w:r>
              <w:rPr>
                <w:rFonts w:ascii="Calibri" w:hAnsi="Calibri" w:cs="Calibri"/>
                <w:i/>
                <w:iCs/>
              </w:rPr>
              <w:t>Loxia leucoptera</w:t>
            </w:r>
          </w:p>
        </w:tc>
        <w:tc>
          <w:tcPr>
            <w:tcW w:w="1047"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1.49</w:t>
            </w:r>
          </w:p>
        </w:tc>
        <w:tc>
          <w:tcPr>
            <w:tcW w:w="1123" w:type="dxa"/>
            <w:noWrap/>
            <w:vAlign w:val="bottom"/>
            <w:hideMark/>
          </w:tcPr>
          <w:p w:rsidR="00F83436" w:rsidRPr="00B417C5" w:rsidRDefault="00F83436" w:rsidP="00381A29">
            <w:pPr>
              <w:spacing w:line="480" w:lineRule="auto"/>
              <w:jc w:val="center"/>
              <w:rPr>
                <w:lang w:val="en-GB"/>
              </w:rPr>
            </w:pPr>
            <w:r>
              <w:rPr>
                <w:rFonts w:ascii="Calibri" w:hAnsi="Calibri" w:cs="Calibri"/>
                <w:color w:val="000000"/>
              </w:rPr>
              <w:t>open</w:t>
            </w:r>
          </w:p>
        </w:tc>
        <w:tc>
          <w:tcPr>
            <w:tcW w:w="985" w:type="dxa"/>
            <w:noWrap/>
            <w:vAlign w:val="bottom"/>
          </w:tcPr>
          <w:p w:rsidR="00F83436" w:rsidRPr="00B417C5" w:rsidRDefault="00F83436" w:rsidP="00381A29">
            <w:pPr>
              <w:spacing w:line="480" w:lineRule="auto"/>
              <w:jc w:val="center"/>
              <w:rPr>
                <w:lang w:val="en-GB"/>
              </w:rPr>
            </w:pPr>
            <w:r>
              <w:rPr>
                <w:rFonts w:ascii="Calibri" w:hAnsi="Calibri" w:cs="Calibri"/>
                <w:color w:val="000000"/>
              </w:rPr>
              <w:t>4</w:t>
            </w:r>
          </w:p>
        </w:tc>
        <w:tc>
          <w:tcPr>
            <w:tcW w:w="1701" w:type="dxa"/>
            <w:noWrap/>
            <w:vAlign w:val="bottom"/>
          </w:tcPr>
          <w:p w:rsidR="00F83436" w:rsidRPr="00B417C5" w:rsidRDefault="00F83436" w:rsidP="00381A29">
            <w:pPr>
              <w:spacing w:line="480" w:lineRule="auto"/>
              <w:jc w:val="center"/>
              <w:rPr>
                <w:lang w:val="en-GB"/>
              </w:rPr>
            </w:pPr>
            <w:r>
              <w:rPr>
                <w:rFonts w:ascii="Calibri" w:hAnsi="Calibri" w:cs="Calibri"/>
                <w:color w:val="000000"/>
              </w:rPr>
              <w:t>149.37</w:t>
            </w:r>
          </w:p>
        </w:tc>
        <w:tc>
          <w:tcPr>
            <w:tcW w:w="1625" w:type="dxa"/>
            <w:noWrap/>
            <w:vAlign w:val="bottom"/>
          </w:tcPr>
          <w:p w:rsidR="00F83436" w:rsidRPr="00B417C5" w:rsidRDefault="00F83436" w:rsidP="00381A29">
            <w:pPr>
              <w:spacing w:line="480" w:lineRule="auto"/>
              <w:jc w:val="center"/>
              <w:rPr>
                <w:lang w:val="en-GB"/>
              </w:rPr>
            </w:pPr>
            <w:r>
              <w:rPr>
                <w:rFonts w:ascii="Calibri" w:hAnsi="Calibri" w:cs="Calibri"/>
                <w:color w:val="000000"/>
              </w:rPr>
              <w:t>2</w:t>
            </w:r>
          </w:p>
        </w:tc>
        <w:tc>
          <w:tcPr>
            <w:tcW w:w="842" w:type="dxa"/>
            <w:vAlign w:val="bottom"/>
          </w:tcPr>
          <w:p w:rsidR="00F83436" w:rsidRDefault="00F83436" w:rsidP="00381A29">
            <w:pPr>
              <w:spacing w:line="480" w:lineRule="auto"/>
              <w:jc w:val="center"/>
              <w:rPr>
                <w:rFonts w:ascii="Calibri" w:hAnsi="Calibri" w:cs="Calibri"/>
                <w:color w:val="000000"/>
              </w:rPr>
            </w:pPr>
            <w:r>
              <w:rPr>
                <w:rFonts w:ascii="Calibri" w:hAnsi="Calibri" w:cs="Calibri"/>
                <w:color w:val="000000"/>
              </w:rPr>
              <w:t>2</w:t>
            </w:r>
          </w:p>
        </w:tc>
        <w:tc>
          <w:tcPr>
            <w:tcW w:w="1134" w:type="dxa"/>
            <w:vAlign w:val="bottom"/>
          </w:tcPr>
          <w:p w:rsidR="00F83436" w:rsidRDefault="00F83436" w:rsidP="00381A29">
            <w:pPr>
              <w:spacing w:line="480" w:lineRule="auto"/>
              <w:jc w:val="center"/>
              <w:rPr>
                <w:rFonts w:ascii="Calibri" w:hAnsi="Calibri" w:cs="Calibri"/>
                <w:color w:val="000000"/>
              </w:rPr>
            </w:pPr>
          </w:p>
        </w:tc>
      </w:tr>
    </w:tbl>
    <w:p w:rsidR="00F83436" w:rsidRDefault="00F83436">
      <w:pPr>
        <w:rPr>
          <w:lang w:val="en-GB"/>
        </w:rPr>
      </w:pPr>
    </w:p>
    <w:p w:rsidR="00F83436" w:rsidRDefault="00F83436" w:rsidP="00F83436">
      <w:pPr>
        <w:tabs>
          <w:tab w:val="left" w:pos="1512"/>
        </w:tabs>
        <w:spacing w:line="360" w:lineRule="auto"/>
        <w:contextualSpacing/>
        <w:rPr>
          <w:lang w:val="en-GB"/>
        </w:rPr>
      </w:pPr>
      <w:r>
        <w:rPr>
          <w:vertAlign w:val="superscript"/>
          <w:lang w:val="en-GB"/>
        </w:rPr>
        <w:t>a</w:t>
      </w:r>
      <w:r>
        <w:rPr>
          <w:i/>
          <w:lang w:val="en-GB"/>
        </w:rPr>
        <w:t xml:space="preserve"> </w:t>
      </w:r>
      <w:r w:rsidRPr="00D6009C">
        <w:rPr>
          <w:i/>
          <w:lang w:val="en-GB"/>
        </w:rPr>
        <w:t>Handbook of the Birds of the World</w:t>
      </w:r>
      <w:r w:rsidRPr="00D6009C">
        <w:rPr>
          <w:lang w:val="en-GB"/>
        </w:rPr>
        <w:t xml:space="preserve"> </w:t>
      </w:r>
      <w:r w:rsidRPr="00D6009C">
        <w:rPr>
          <w:i/>
          <w:lang w:val="en-GB"/>
        </w:rPr>
        <w:t xml:space="preserve">Alive </w:t>
      </w:r>
      <w:r w:rsidRPr="00D6009C">
        <w:rPr>
          <w:lang w:val="en-GB"/>
        </w:rPr>
        <w:t>(Del Hoyo et al. 2017</w:t>
      </w:r>
      <w:r>
        <w:rPr>
          <w:lang w:val="en-GB"/>
        </w:rPr>
        <w:t xml:space="preserve">, </w:t>
      </w:r>
      <w:r w:rsidRPr="00FD223C">
        <w:rPr>
          <w:lang w:val="en-US"/>
        </w:rPr>
        <w:t>Lynx Edicions, Barcelona</w:t>
      </w:r>
      <w:r>
        <w:rPr>
          <w:lang w:val="en-US"/>
        </w:rPr>
        <w:t>, Spain</w:t>
      </w:r>
      <w:r w:rsidRPr="00D6009C">
        <w:rPr>
          <w:lang w:val="en-GB"/>
        </w:rPr>
        <w:t>)</w:t>
      </w:r>
      <w:r>
        <w:rPr>
          <w:lang w:val="en-GB"/>
        </w:rPr>
        <w:t>.</w:t>
      </w:r>
    </w:p>
    <w:p w:rsidR="00F83436" w:rsidRDefault="00F83436" w:rsidP="00F83436">
      <w:pPr>
        <w:tabs>
          <w:tab w:val="left" w:pos="1512"/>
        </w:tabs>
        <w:spacing w:line="360" w:lineRule="auto"/>
        <w:contextualSpacing/>
        <w:rPr>
          <w:lang w:val="en-GB"/>
        </w:rPr>
      </w:pPr>
      <w:r w:rsidRPr="00D3187B">
        <w:rPr>
          <w:vertAlign w:val="superscript"/>
          <w:lang w:val="en-GB"/>
        </w:rPr>
        <w:t>b</w:t>
      </w:r>
      <w:r>
        <w:rPr>
          <w:lang w:val="en-GB"/>
        </w:rPr>
        <w:t xml:space="preserve"> </w:t>
      </w:r>
      <w:r w:rsidRPr="00D3187B">
        <w:rPr>
          <w:lang w:val="en-GB"/>
        </w:rPr>
        <w:t>Martin</w:t>
      </w:r>
      <w:r>
        <w:rPr>
          <w:lang w:val="en-GB"/>
        </w:rPr>
        <w:t>, T.E.</w:t>
      </w:r>
      <w:r w:rsidRPr="00D3187B">
        <w:rPr>
          <w:lang w:val="en-GB"/>
        </w:rPr>
        <w:t xml:space="preserve"> and Clobert</w:t>
      </w:r>
      <w:r>
        <w:rPr>
          <w:lang w:val="en-GB"/>
        </w:rPr>
        <w:t>, J.</w:t>
      </w:r>
      <w:r w:rsidRPr="00D3187B">
        <w:rPr>
          <w:lang w:val="en-GB"/>
        </w:rPr>
        <w:t xml:space="preserve"> 1996</w:t>
      </w:r>
      <w:r>
        <w:rPr>
          <w:lang w:val="en-GB"/>
        </w:rPr>
        <w:t>.</w:t>
      </w:r>
      <w:r w:rsidRPr="00D3187B">
        <w:rPr>
          <w:lang w:val="en-GB"/>
        </w:rPr>
        <w:t xml:space="preserve"> Am</w:t>
      </w:r>
      <w:r>
        <w:rPr>
          <w:lang w:val="en-GB"/>
        </w:rPr>
        <w:t>.</w:t>
      </w:r>
      <w:r w:rsidRPr="00D3187B">
        <w:rPr>
          <w:lang w:val="en-GB"/>
        </w:rPr>
        <w:t xml:space="preserve"> Nat</w:t>
      </w:r>
      <w:r>
        <w:rPr>
          <w:lang w:val="en-GB"/>
        </w:rPr>
        <w:t>.</w:t>
      </w:r>
      <w:r w:rsidRPr="00D3187B">
        <w:rPr>
          <w:lang w:val="en-GB"/>
        </w:rPr>
        <w:t xml:space="preserve"> 147:1028-1046</w:t>
      </w:r>
      <w:r>
        <w:rPr>
          <w:lang w:val="en-GB"/>
        </w:rPr>
        <w:t>.</w:t>
      </w:r>
    </w:p>
    <w:p w:rsidR="00F83436" w:rsidRDefault="00F83436" w:rsidP="00F83436">
      <w:pPr>
        <w:tabs>
          <w:tab w:val="left" w:pos="1512"/>
        </w:tabs>
        <w:spacing w:line="360" w:lineRule="auto"/>
        <w:contextualSpacing/>
        <w:rPr>
          <w:lang w:val="en-GB"/>
        </w:rPr>
      </w:pPr>
      <w:r w:rsidRPr="00513CBF">
        <w:rPr>
          <w:vertAlign w:val="superscript"/>
          <w:lang w:val="en-GB"/>
        </w:rPr>
        <w:t>c</w:t>
      </w:r>
      <w:r>
        <w:rPr>
          <w:lang w:val="en-GB"/>
        </w:rPr>
        <w:t xml:space="preserve"> </w:t>
      </w:r>
      <w:r w:rsidRPr="00513CBF">
        <w:rPr>
          <w:lang w:val="en-GB"/>
        </w:rPr>
        <w:t>Wesołowski</w:t>
      </w:r>
      <w:r>
        <w:rPr>
          <w:lang w:val="en-GB"/>
        </w:rPr>
        <w:t xml:space="preserve">, T., and </w:t>
      </w:r>
      <w:r w:rsidRPr="00513CBF">
        <w:rPr>
          <w:lang w:val="en-GB"/>
        </w:rPr>
        <w:t>Tomiałojć</w:t>
      </w:r>
      <w:r>
        <w:rPr>
          <w:lang w:val="en-GB"/>
        </w:rPr>
        <w:t>, L. 2005. J. Avian Biol. 36:361-367.</w:t>
      </w:r>
    </w:p>
    <w:p w:rsidR="00F83436" w:rsidRDefault="00F83436" w:rsidP="00F83436">
      <w:pPr>
        <w:tabs>
          <w:tab w:val="left" w:pos="1512"/>
        </w:tabs>
        <w:spacing w:line="360" w:lineRule="auto"/>
        <w:contextualSpacing/>
        <w:rPr>
          <w:lang w:val="en-GB"/>
        </w:rPr>
      </w:pPr>
      <w:r w:rsidRPr="00F16766">
        <w:rPr>
          <w:vertAlign w:val="superscript"/>
          <w:lang w:val="en-GB"/>
        </w:rPr>
        <w:t>d</w:t>
      </w:r>
      <w:r>
        <w:rPr>
          <w:lang w:val="en-GB"/>
        </w:rPr>
        <w:t xml:space="preserve"> </w:t>
      </w:r>
      <w:r w:rsidRPr="00F16766">
        <w:rPr>
          <w:lang w:val="en-GB"/>
        </w:rPr>
        <w:t>Akatsuka</w:t>
      </w:r>
      <w:r>
        <w:rPr>
          <w:lang w:val="en-GB"/>
        </w:rPr>
        <w:t>, T.</w:t>
      </w:r>
      <w:r w:rsidRPr="00F16766">
        <w:rPr>
          <w:lang w:val="en-GB"/>
        </w:rPr>
        <w:t xml:space="preserve"> 2005</w:t>
      </w:r>
      <w:r>
        <w:rPr>
          <w:lang w:val="en-GB"/>
        </w:rPr>
        <w:t>.</w:t>
      </w:r>
      <w:r w:rsidRPr="00F16766">
        <w:rPr>
          <w:lang w:val="en-GB"/>
        </w:rPr>
        <w:t xml:space="preserve"> Strix 23:51-58</w:t>
      </w:r>
      <w:r>
        <w:rPr>
          <w:lang w:val="en-GB"/>
        </w:rPr>
        <w:t>.</w:t>
      </w:r>
    </w:p>
    <w:p w:rsidR="00F83436" w:rsidRPr="001E17C3" w:rsidRDefault="00F83436" w:rsidP="00F83436">
      <w:pPr>
        <w:tabs>
          <w:tab w:val="left" w:pos="1512"/>
        </w:tabs>
        <w:spacing w:line="360" w:lineRule="auto"/>
        <w:contextualSpacing/>
        <w:rPr>
          <w:lang w:val="en-US"/>
        </w:rPr>
      </w:pPr>
      <w:r w:rsidRPr="001E17C3">
        <w:rPr>
          <w:vertAlign w:val="superscript"/>
          <w:lang w:val="en-US"/>
        </w:rPr>
        <w:t>e</w:t>
      </w:r>
      <w:r w:rsidRPr="001E17C3">
        <w:rPr>
          <w:lang w:val="en-US"/>
        </w:rPr>
        <w:t xml:space="preserve"> Erdös, S. 2008. Ornis Hung. 15-16:1-6.</w:t>
      </w:r>
    </w:p>
    <w:p w:rsidR="00F83436" w:rsidRDefault="00F83436" w:rsidP="00F83436">
      <w:pPr>
        <w:tabs>
          <w:tab w:val="left" w:pos="1512"/>
        </w:tabs>
        <w:spacing w:line="360" w:lineRule="auto"/>
        <w:contextualSpacing/>
        <w:rPr>
          <w:lang w:val="en-US"/>
        </w:rPr>
      </w:pPr>
      <w:r w:rsidRPr="005F61E4">
        <w:rPr>
          <w:vertAlign w:val="superscript"/>
          <w:lang w:val="en-US"/>
        </w:rPr>
        <w:t>f</w:t>
      </w:r>
      <w:r w:rsidRPr="001E17C3">
        <w:rPr>
          <w:lang w:val="en-US"/>
        </w:rPr>
        <w:t xml:space="preserve"> Praus</w:t>
      </w:r>
      <w:r>
        <w:rPr>
          <w:lang w:val="en-US"/>
        </w:rPr>
        <w:t>, L.</w:t>
      </w:r>
      <w:r w:rsidRPr="001E17C3">
        <w:rPr>
          <w:lang w:val="en-US"/>
        </w:rPr>
        <w:t xml:space="preserve"> and Weidinger</w:t>
      </w:r>
      <w:r>
        <w:rPr>
          <w:lang w:val="en-US"/>
        </w:rPr>
        <w:t>, K.</w:t>
      </w:r>
      <w:r w:rsidRPr="001E17C3">
        <w:rPr>
          <w:lang w:val="en-US"/>
        </w:rPr>
        <w:t xml:space="preserve"> 2015</w:t>
      </w:r>
      <w:r>
        <w:rPr>
          <w:lang w:val="en-US"/>
        </w:rPr>
        <w:t>.</w:t>
      </w:r>
      <w:r w:rsidRPr="001E17C3">
        <w:rPr>
          <w:lang w:val="en-US"/>
        </w:rPr>
        <w:t xml:space="preserve"> Acta Ornithol</w:t>
      </w:r>
      <w:r>
        <w:rPr>
          <w:lang w:val="en-US"/>
        </w:rPr>
        <w:t>.</w:t>
      </w:r>
      <w:r w:rsidRPr="001E17C3">
        <w:rPr>
          <w:lang w:val="en-US"/>
        </w:rPr>
        <w:t xml:space="preserve"> 50:59-68</w:t>
      </w:r>
      <w:r>
        <w:rPr>
          <w:lang w:val="en-US"/>
        </w:rPr>
        <w:t>.</w:t>
      </w:r>
    </w:p>
    <w:p w:rsidR="00F83436" w:rsidRPr="00FA7EDE" w:rsidRDefault="00F83436" w:rsidP="00F83436">
      <w:pPr>
        <w:tabs>
          <w:tab w:val="left" w:pos="1512"/>
        </w:tabs>
        <w:spacing w:line="360" w:lineRule="auto"/>
        <w:contextualSpacing/>
        <w:rPr>
          <w:lang w:val="en-US"/>
        </w:rPr>
      </w:pPr>
      <w:r w:rsidRPr="008815CB">
        <w:rPr>
          <w:vertAlign w:val="superscript"/>
          <w:lang w:val="en-US"/>
        </w:rPr>
        <w:t>g</w:t>
      </w:r>
      <w:r>
        <w:rPr>
          <w:vertAlign w:val="superscript"/>
          <w:lang w:val="en-US"/>
        </w:rPr>
        <w:t xml:space="preserve"> </w:t>
      </w:r>
      <w:r w:rsidRPr="00FA7EDE">
        <w:rPr>
          <w:lang w:val="en-US"/>
        </w:rPr>
        <w:t>Praus</w:t>
      </w:r>
      <w:r>
        <w:rPr>
          <w:lang w:val="en-US"/>
        </w:rPr>
        <w:t>,</w:t>
      </w:r>
      <w:r w:rsidRPr="00FA7EDE">
        <w:rPr>
          <w:lang w:val="en-US"/>
        </w:rPr>
        <w:t xml:space="preserve"> L</w:t>
      </w:r>
      <w:r>
        <w:rPr>
          <w:lang w:val="en-US"/>
        </w:rPr>
        <w:t>.</w:t>
      </w:r>
      <w:r w:rsidRPr="00FA7EDE">
        <w:rPr>
          <w:lang w:val="en-US"/>
        </w:rPr>
        <w:t>, Hegemann</w:t>
      </w:r>
      <w:r>
        <w:rPr>
          <w:lang w:val="en-US"/>
        </w:rPr>
        <w:t>,</w:t>
      </w:r>
      <w:r w:rsidRPr="00FA7EDE">
        <w:rPr>
          <w:lang w:val="en-US"/>
        </w:rPr>
        <w:t xml:space="preserve"> A</w:t>
      </w:r>
      <w:r>
        <w:rPr>
          <w:lang w:val="en-US"/>
        </w:rPr>
        <w:t>.</w:t>
      </w:r>
      <w:r w:rsidRPr="00FA7EDE">
        <w:rPr>
          <w:lang w:val="en-US"/>
        </w:rPr>
        <w:t>, Tieleman</w:t>
      </w:r>
      <w:r>
        <w:rPr>
          <w:lang w:val="en-US"/>
        </w:rPr>
        <w:t>,</w:t>
      </w:r>
      <w:r w:rsidRPr="00FA7EDE">
        <w:rPr>
          <w:lang w:val="en-US"/>
        </w:rPr>
        <w:t xml:space="preserve"> I</w:t>
      </w:r>
      <w:r>
        <w:rPr>
          <w:lang w:val="en-US"/>
        </w:rPr>
        <w:t>., and</w:t>
      </w:r>
      <w:r w:rsidRPr="00FA7EDE">
        <w:rPr>
          <w:lang w:val="en-US"/>
        </w:rPr>
        <w:t xml:space="preserve"> Weidinger</w:t>
      </w:r>
      <w:r>
        <w:rPr>
          <w:lang w:val="en-US"/>
        </w:rPr>
        <w:t>,</w:t>
      </w:r>
      <w:r w:rsidRPr="00FA7EDE">
        <w:rPr>
          <w:lang w:val="en-US"/>
        </w:rPr>
        <w:t xml:space="preserve"> K.</w:t>
      </w:r>
      <w:r>
        <w:rPr>
          <w:lang w:val="en-US"/>
        </w:rPr>
        <w:t xml:space="preserve"> 2014. </w:t>
      </w:r>
      <w:r w:rsidRPr="00B30878">
        <w:rPr>
          <w:lang w:val="en-US"/>
        </w:rPr>
        <w:t>Ardea 102:87-94</w:t>
      </w:r>
      <w:r>
        <w:rPr>
          <w:lang w:val="en-US"/>
        </w:rPr>
        <w:t>.</w:t>
      </w:r>
    </w:p>
    <w:p w:rsidR="00F83436" w:rsidRDefault="00F83436" w:rsidP="00F83436">
      <w:pPr>
        <w:tabs>
          <w:tab w:val="left" w:pos="1512"/>
        </w:tabs>
        <w:spacing w:line="360" w:lineRule="auto"/>
        <w:contextualSpacing/>
        <w:rPr>
          <w:lang w:val="en-US"/>
        </w:rPr>
      </w:pPr>
      <w:r w:rsidRPr="00FA7EDE">
        <w:rPr>
          <w:vertAlign w:val="superscript"/>
          <w:lang w:val="en-US"/>
        </w:rPr>
        <w:t>h</w:t>
      </w:r>
      <w:r>
        <w:rPr>
          <w:lang w:val="en-US"/>
        </w:rPr>
        <w:t xml:space="preserve"> </w:t>
      </w:r>
      <w:r w:rsidRPr="008815CB">
        <w:rPr>
          <w:lang w:val="en-US"/>
        </w:rPr>
        <w:t>Shkedy</w:t>
      </w:r>
      <w:r>
        <w:rPr>
          <w:lang w:val="en-US"/>
        </w:rPr>
        <w:t>, Y.</w:t>
      </w:r>
      <w:r w:rsidRPr="008815CB">
        <w:rPr>
          <w:lang w:val="en-US"/>
        </w:rPr>
        <w:t xml:space="preserve"> and Safriel</w:t>
      </w:r>
      <w:r>
        <w:rPr>
          <w:lang w:val="en-US"/>
        </w:rPr>
        <w:t>, U.N.</w:t>
      </w:r>
      <w:r w:rsidRPr="008815CB">
        <w:rPr>
          <w:lang w:val="en-US"/>
        </w:rPr>
        <w:t xml:space="preserve"> 1992</w:t>
      </w:r>
      <w:r>
        <w:rPr>
          <w:lang w:val="en-US"/>
        </w:rPr>
        <w:t>.</w:t>
      </w:r>
      <w:r w:rsidRPr="008815CB">
        <w:rPr>
          <w:lang w:val="en-US"/>
        </w:rPr>
        <w:t xml:space="preserve"> Ibis 134:268-272</w:t>
      </w:r>
      <w:r>
        <w:rPr>
          <w:lang w:val="en-US"/>
        </w:rPr>
        <w:t>.</w:t>
      </w:r>
    </w:p>
    <w:p w:rsidR="00F83436" w:rsidRDefault="00F83436" w:rsidP="00F83436">
      <w:pPr>
        <w:tabs>
          <w:tab w:val="left" w:pos="1512"/>
        </w:tabs>
        <w:spacing w:line="360" w:lineRule="auto"/>
        <w:contextualSpacing/>
        <w:rPr>
          <w:lang w:val="en-US"/>
        </w:rPr>
      </w:pPr>
      <w:r w:rsidRPr="003069CE">
        <w:rPr>
          <w:vertAlign w:val="superscript"/>
          <w:lang w:val="en-US"/>
        </w:rPr>
        <w:t>i</w:t>
      </w:r>
      <w:r>
        <w:rPr>
          <w:lang w:val="en-US"/>
        </w:rPr>
        <w:t xml:space="preserve"> Taillandier, J. 1993. Alauda 61:39-51.</w:t>
      </w:r>
    </w:p>
    <w:p w:rsidR="00F83436" w:rsidRDefault="00F83436" w:rsidP="00F83436">
      <w:pPr>
        <w:tabs>
          <w:tab w:val="left" w:pos="1512"/>
        </w:tabs>
        <w:spacing w:line="360" w:lineRule="auto"/>
        <w:contextualSpacing/>
        <w:rPr>
          <w:lang w:val="en-US"/>
        </w:rPr>
      </w:pPr>
      <w:r w:rsidRPr="0026321B">
        <w:rPr>
          <w:vertAlign w:val="superscript"/>
          <w:lang w:val="en-US"/>
        </w:rPr>
        <w:lastRenderedPageBreak/>
        <w:t>j</w:t>
      </w:r>
      <w:r>
        <w:rPr>
          <w:vertAlign w:val="superscript"/>
          <w:lang w:val="en-US"/>
        </w:rPr>
        <w:t xml:space="preserve"> </w:t>
      </w:r>
      <w:r w:rsidRPr="0026321B">
        <w:rPr>
          <w:vertAlign w:val="superscript"/>
          <w:lang w:val="en-US"/>
        </w:rPr>
        <w:t xml:space="preserve">  </w:t>
      </w:r>
      <w:r>
        <w:rPr>
          <w:lang w:val="en-US"/>
        </w:rPr>
        <w:t>Johnsson, K. 1994. Ibis 136:313-317.</w:t>
      </w:r>
    </w:p>
    <w:p w:rsidR="00F83436" w:rsidRDefault="00F83436" w:rsidP="00F83436">
      <w:pPr>
        <w:tabs>
          <w:tab w:val="left" w:pos="1512"/>
        </w:tabs>
        <w:spacing w:line="360" w:lineRule="auto"/>
        <w:contextualSpacing/>
        <w:rPr>
          <w:lang w:val="en-US"/>
        </w:rPr>
      </w:pPr>
      <w:r w:rsidRPr="00EA60D8">
        <w:rPr>
          <w:vertAlign w:val="superscript"/>
          <w:lang w:val="en-US"/>
        </w:rPr>
        <w:t>l</w:t>
      </w:r>
      <w:r>
        <w:rPr>
          <w:lang w:val="en-US"/>
        </w:rPr>
        <w:t xml:space="preserve"> Pearson, S.F., Moore, R., and Knapp, S.M. 2012. J. Field Ornithol. 83:315-322.</w:t>
      </w:r>
    </w:p>
    <w:p w:rsidR="00F83436" w:rsidRDefault="00F83436" w:rsidP="00F83436">
      <w:pPr>
        <w:tabs>
          <w:tab w:val="left" w:pos="1512"/>
        </w:tabs>
        <w:spacing w:line="360" w:lineRule="auto"/>
        <w:contextualSpacing/>
        <w:rPr>
          <w:lang w:val="en-US"/>
        </w:rPr>
      </w:pPr>
      <w:r w:rsidRPr="004221D0">
        <w:rPr>
          <w:vertAlign w:val="superscript"/>
          <w:lang w:val="en-US"/>
        </w:rPr>
        <w:t>n</w:t>
      </w:r>
      <w:r>
        <w:rPr>
          <w:lang w:val="en-US"/>
        </w:rPr>
        <w:t xml:space="preserve"> Rodríguez, F., and Moreno, A.C. 2008. Acta Ornithol. 43:207-215.</w:t>
      </w:r>
    </w:p>
    <w:p w:rsidR="00F83436" w:rsidRDefault="00F83436" w:rsidP="00F83436">
      <w:pPr>
        <w:tabs>
          <w:tab w:val="left" w:pos="1512"/>
        </w:tabs>
        <w:spacing w:line="360" w:lineRule="auto"/>
        <w:contextualSpacing/>
        <w:rPr>
          <w:lang w:val="en-US"/>
        </w:rPr>
      </w:pPr>
      <w:r w:rsidRPr="00E929C1">
        <w:rPr>
          <w:vertAlign w:val="superscript"/>
          <w:lang w:val="en-US"/>
        </w:rPr>
        <w:t>o</w:t>
      </w:r>
      <w:r>
        <w:rPr>
          <w:lang w:val="en-US"/>
        </w:rPr>
        <w:t xml:space="preserve"> Meilvang, D., Moksnes, A., and Roskaft, E. 1997. J. Avian Biol. 28:331-337.</w:t>
      </w:r>
    </w:p>
    <w:p w:rsidR="00A57330" w:rsidRPr="00F83436" w:rsidRDefault="00F83436" w:rsidP="00F83436">
      <w:pPr>
        <w:tabs>
          <w:tab w:val="left" w:pos="4425"/>
        </w:tabs>
        <w:rPr>
          <w:lang w:val="en-GB"/>
        </w:rPr>
      </w:pPr>
      <w:r>
        <w:rPr>
          <w:lang w:val="en-GB"/>
        </w:rPr>
        <w:tab/>
      </w:r>
    </w:p>
    <w:sectPr w:rsidR="00A57330" w:rsidRPr="00F83436" w:rsidSect="00F83436">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1AE" w:rsidRDefault="001861AE" w:rsidP="00F83436">
      <w:pPr>
        <w:spacing w:after="0" w:line="240" w:lineRule="auto"/>
      </w:pPr>
      <w:r>
        <w:separator/>
      </w:r>
    </w:p>
  </w:endnote>
  <w:endnote w:type="continuationSeparator" w:id="0">
    <w:p w:rsidR="001861AE" w:rsidRDefault="001861AE" w:rsidP="00F83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1AE" w:rsidRDefault="001861AE" w:rsidP="00F83436">
      <w:pPr>
        <w:spacing w:after="0" w:line="240" w:lineRule="auto"/>
      </w:pPr>
      <w:r>
        <w:separator/>
      </w:r>
    </w:p>
  </w:footnote>
  <w:footnote w:type="continuationSeparator" w:id="0">
    <w:p w:rsidR="001861AE" w:rsidRDefault="001861AE" w:rsidP="00F834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36"/>
    <w:rsid w:val="001861AE"/>
    <w:rsid w:val="00A57330"/>
    <w:rsid w:val="00F834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8A1B9"/>
  <w15:chartTrackingRefBased/>
  <w15:docId w15:val="{9A9D1992-AE31-47D5-8C87-42FC63CAB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43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lnea">
    <w:name w:val="line number"/>
    <w:basedOn w:val="Fuentedeprrafopredeter"/>
    <w:uiPriority w:val="99"/>
    <w:semiHidden/>
    <w:unhideWhenUsed/>
    <w:rsid w:val="00F83436"/>
  </w:style>
  <w:style w:type="paragraph" w:styleId="Encabezado">
    <w:name w:val="header"/>
    <w:basedOn w:val="Normal"/>
    <w:link w:val="EncabezadoCar"/>
    <w:uiPriority w:val="99"/>
    <w:unhideWhenUsed/>
    <w:rsid w:val="00F8343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83436"/>
  </w:style>
  <w:style w:type="paragraph" w:styleId="Piedepgina">
    <w:name w:val="footer"/>
    <w:basedOn w:val="Normal"/>
    <w:link w:val="PiedepginaCar"/>
    <w:uiPriority w:val="99"/>
    <w:unhideWhenUsed/>
    <w:rsid w:val="00F8343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83436"/>
  </w:style>
  <w:style w:type="character" w:styleId="Refdecomentario">
    <w:name w:val="annotation reference"/>
    <w:basedOn w:val="Fuentedeprrafopredeter"/>
    <w:uiPriority w:val="99"/>
    <w:semiHidden/>
    <w:unhideWhenUsed/>
    <w:rsid w:val="00F83436"/>
    <w:rPr>
      <w:sz w:val="16"/>
      <w:szCs w:val="16"/>
    </w:rPr>
  </w:style>
  <w:style w:type="paragraph" w:styleId="Textocomentario">
    <w:name w:val="annotation text"/>
    <w:basedOn w:val="Normal"/>
    <w:link w:val="TextocomentarioCar"/>
    <w:uiPriority w:val="99"/>
    <w:semiHidden/>
    <w:unhideWhenUsed/>
    <w:rsid w:val="00F8343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83436"/>
    <w:rPr>
      <w:sz w:val="20"/>
      <w:szCs w:val="20"/>
    </w:rPr>
  </w:style>
  <w:style w:type="paragraph" w:styleId="Asuntodelcomentario">
    <w:name w:val="annotation subject"/>
    <w:basedOn w:val="Textocomentario"/>
    <w:next w:val="Textocomentario"/>
    <w:link w:val="AsuntodelcomentarioCar"/>
    <w:uiPriority w:val="99"/>
    <w:semiHidden/>
    <w:unhideWhenUsed/>
    <w:rsid w:val="00F83436"/>
    <w:rPr>
      <w:b/>
      <w:bCs/>
    </w:rPr>
  </w:style>
  <w:style w:type="character" w:customStyle="1" w:styleId="AsuntodelcomentarioCar">
    <w:name w:val="Asunto del comentario Car"/>
    <w:basedOn w:val="TextocomentarioCar"/>
    <w:link w:val="Asuntodelcomentario"/>
    <w:uiPriority w:val="99"/>
    <w:semiHidden/>
    <w:rsid w:val="00F83436"/>
    <w:rPr>
      <w:b/>
      <w:bCs/>
      <w:sz w:val="20"/>
      <w:szCs w:val="20"/>
    </w:rPr>
  </w:style>
  <w:style w:type="paragraph" w:styleId="Textodeglobo">
    <w:name w:val="Balloon Text"/>
    <w:basedOn w:val="Normal"/>
    <w:link w:val="TextodegloboCar"/>
    <w:uiPriority w:val="99"/>
    <w:semiHidden/>
    <w:unhideWhenUsed/>
    <w:rsid w:val="00F8343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83436"/>
    <w:rPr>
      <w:rFonts w:ascii="Segoe UI" w:hAnsi="Segoe UI" w:cs="Segoe UI"/>
      <w:sz w:val="18"/>
      <w:szCs w:val="18"/>
    </w:rPr>
  </w:style>
  <w:style w:type="character" w:styleId="Hipervnculo">
    <w:name w:val="Hyperlink"/>
    <w:basedOn w:val="Fuentedeprrafopredeter"/>
    <w:uiPriority w:val="99"/>
    <w:unhideWhenUsed/>
    <w:rsid w:val="00F83436"/>
    <w:rPr>
      <w:color w:val="0563C1" w:themeColor="hyperlink"/>
      <w:u w:val="single"/>
    </w:rPr>
  </w:style>
  <w:style w:type="character" w:styleId="Hipervnculovisitado">
    <w:name w:val="FollowedHyperlink"/>
    <w:basedOn w:val="Fuentedeprrafopredeter"/>
    <w:uiPriority w:val="99"/>
    <w:semiHidden/>
    <w:unhideWhenUsed/>
    <w:rsid w:val="00F83436"/>
    <w:rPr>
      <w:color w:val="954F72" w:themeColor="followedHyperlink"/>
      <w:u w:val="single"/>
    </w:rPr>
  </w:style>
  <w:style w:type="table" w:styleId="Tablaconcuadrcula">
    <w:name w:val="Table Grid"/>
    <w:basedOn w:val="Tablanormal"/>
    <w:uiPriority w:val="39"/>
    <w:rsid w:val="00F83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uiPriority w:val="40"/>
    <w:rsid w:val="00F8343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Cuadrculadetablaclara">
    <w:name w:val="Grid Table Light"/>
    <w:basedOn w:val="Tablanormal"/>
    <w:uiPriority w:val="40"/>
    <w:rsid w:val="00F8343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1788</Words>
  <Characters>9837</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dc:creator>
  <cp:keywords/>
  <dc:description/>
  <cp:lastModifiedBy>Judith</cp:lastModifiedBy>
  <cp:revision>1</cp:revision>
  <dcterms:created xsi:type="dcterms:W3CDTF">2019-03-25T08:49:00Z</dcterms:created>
  <dcterms:modified xsi:type="dcterms:W3CDTF">2019-03-25T08:52:00Z</dcterms:modified>
</cp:coreProperties>
</file>