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4366" w14:textId="77777777" w:rsidR="00F101FD" w:rsidRPr="001D42A7" w:rsidRDefault="000504CF" w:rsidP="001D42A7">
      <w:pPr>
        <w:pStyle w:val="TableContents"/>
        <w:widowControl/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  <w:bCs/>
        </w:rPr>
        <w:t>Anwendungsbereich</w:t>
      </w:r>
    </w:p>
    <w:p w14:paraId="1309DE3F" w14:textId="57040FA3" w:rsidR="00C3110C" w:rsidRPr="001D42A7" w:rsidRDefault="00215038" w:rsidP="001D42A7">
      <w:pPr>
        <w:pStyle w:val="paragraph"/>
        <w:ind w:left="709"/>
        <w:jc w:val="both"/>
        <w:textAlignment w:val="baseline"/>
        <w:rPr>
          <w:rFonts w:asciiTheme="minorHAnsi" w:hAnsiTheme="minorHAnsi" w:cs="Arial"/>
        </w:rPr>
      </w:pPr>
      <w:r w:rsidRPr="001D42A7">
        <w:rPr>
          <w:rFonts w:asciiTheme="minorHAnsi" w:hAnsiTheme="minorHAnsi" w:cs="Arial"/>
        </w:rPr>
        <w:t xml:space="preserve">Diese Verfahrensanweisung beschreibt </w:t>
      </w:r>
      <w:r w:rsidR="00C3110C" w:rsidRPr="001D42A7">
        <w:rPr>
          <w:rFonts w:asciiTheme="minorHAnsi" w:hAnsiTheme="minorHAnsi" w:cs="Arial"/>
        </w:rPr>
        <w:t>die Auswahl und die Bewertung externer Dienstleistungen und Lieferungen im Rahmen der Leistungserbringung und die Anforderungen an die zu erbringenden unmittelbaren Qualitätsnachweise.</w:t>
      </w:r>
    </w:p>
    <w:p w14:paraId="7D6102E4" w14:textId="77777777" w:rsidR="00215038" w:rsidRPr="001D42A7" w:rsidRDefault="00215038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</w:rPr>
        <w:t>Zuständigkeiten</w:t>
      </w:r>
      <w:r w:rsidRPr="001D42A7">
        <w:rPr>
          <w:rFonts w:asciiTheme="minorHAnsi" w:hAnsiTheme="minorHAnsi" w:cs="Arial"/>
          <w:b/>
          <w:bCs/>
        </w:rPr>
        <w:t> </w:t>
      </w:r>
    </w:p>
    <w:p w14:paraId="31903306" w14:textId="2C6049F7" w:rsidR="00B91C22" w:rsidRPr="000820E9" w:rsidRDefault="00215038" w:rsidP="00775CBB">
      <w:pPr>
        <w:pStyle w:val="paragraph"/>
        <w:ind w:left="709"/>
        <w:jc w:val="both"/>
        <w:textAlignment w:val="baseline"/>
        <w:rPr>
          <w:rFonts w:asciiTheme="minorHAnsi" w:hAnsiTheme="minorHAnsi" w:cs="Arial"/>
          <w:color w:val="FF0000"/>
        </w:rPr>
      </w:pPr>
      <w:r w:rsidRPr="000820E9">
        <w:rPr>
          <w:rStyle w:val="normaltextrun"/>
          <w:rFonts w:asciiTheme="minorHAnsi" w:hAnsiTheme="minorHAnsi" w:cs="Arial"/>
          <w:i/>
          <w:iCs/>
          <w:color w:val="FF0000"/>
        </w:rPr>
        <w:t>Nennung der für den Prozess zuständigen und verantwortlichen Personen (Funktionsbeschreibung, keine Namen, siehe auch separat anzufertigende „Verantwortlichkeitsmatrix“)</w:t>
      </w:r>
      <w:r w:rsidR="00E402B4" w:rsidRPr="000820E9">
        <w:rPr>
          <w:rStyle w:val="normaltextrun"/>
          <w:rFonts w:asciiTheme="minorHAnsi" w:hAnsiTheme="minorHAnsi" w:cs="Arial"/>
          <w:i/>
          <w:iCs/>
          <w:color w:val="FF0000"/>
        </w:rPr>
        <w:t>.</w:t>
      </w:r>
      <w:r w:rsidRPr="000820E9">
        <w:rPr>
          <w:rStyle w:val="eop"/>
          <w:rFonts w:asciiTheme="minorHAnsi" w:hAnsiTheme="minorHAnsi" w:cs="Arial"/>
          <w:color w:val="FF0000"/>
        </w:rPr>
        <w:t> </w:t>
      </w:r>
      <w:r w:rsidR="00B05188" w:rsidRPr="000820E9">
        <w:rPr>
          <w:rStyle w:val="normaltextrun"/>
          <w:rFonts w:asciiTheme="minorHAnsi" w:hAnsiTheme="minorHAnsi" w:cs="Arial"/>
          <w:i/>
          <w:color w:val="FF0000"/>
        </w:rPr>
        <w:t xml:space="preserve">Die </w:t>
      </w:r>
      <w:r w:rsidR="00B05188" w:rsidRPr="000820E9">
        <w:rPr>
          <w:rStyle w:val="spellingerror"/>
          <w:rFonts w:asciiTheme="minorHAnsi" w:hAnsiTheme="minorHAnsi" w:cs="Arial"/>
          <w:i/>
          <w:color w:val="FF0000"/>
        </w:rPr>
        <w:t>Biobank</w:t>
      </w:r>
      <w:r w:rsidR="00B05188" w:rsidRPr="000820E9">
        <w:rPr>
          <w:rStyle w:val="normaltextrun"/>
          <w:rFonts w:asciiTheme="minorHAnsi" w:hAnsiTheme="minorHAnsi" w:cs="Arial"/>
          <w:i/>
          <w:color w:val="FF0000"/>
        </w:rPr>
        <w:t xml:space="preserve"> und die mit ihr assoziierten Einrichtungen müssen die prozessrelevanten Zuständigkeiten festlegen, umsetzen und prüfen</w:t>
      </w:r>
      <w:r w:rsidR="00E402B4" w:rsidRPr="000820E9">
        <w:rPr>
          <w:rStyle w:val="normaltextrun"/>
          <w:rFonts w:asciiTheme="minorHAnsi" w:hAnsiTheme="minorHAnsi" w:cs="Arial"/>
          <w:i/>
          <w:color w:val="FF0000"/>
        </w:rPr>
        <w:t>.</w:t>
      </w:r>
      <w:r w:rsidR="00B05188" w:rsidRPr="000820E9">
        <w:rPr>
          <w:rStyle w:val="eop"/>
          <w:rFonts w:asciiTheme="minorHAnsi" w:hAnsiTheme="minorHAnsi" w:cs="Arial"/>
          <w:i/>
          <w:color w:val="FF0000"/>
        </w:rPr>
        <w:t> </w:t>
      </w:r>
    </w:p>
    <w:tbl>
      <w:tblPr>
        <w:tblStyle w:val="Gitternetztabelle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1C22" w14:paraId="2BC974D7" w14:textId="77777777" w:rsidTr="00775C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154BBC9A" w14:textId="75622E77" w:rsidR="00B91C22" w:rsidRPr="00B91C22" w:rsidRDefault="00B91C22" w:rsidP="00B91C22">
            <w:pPr>
              <w:pStyle w:val="paragraph"/>
              <w:jc w:val="both"/>
              <w:rPr>
                <w:rFonts w:asciiTheme="minorHAnsi" w:hAnsiTheme="minorHAnsi" w:cs="Arial"/>
              </w:rPr>
            </w:pPr>
            <w:r w:rsidRPr="00B91C22">
              <w:rPr>
                <w:rFonts w:asciiTheme="minorHAnsi" w:hAnsiTheme="minorHAnsi" w:cs="Arial"/>
              </w:rPr>
              <w:t>Aufgabe</w:t>
            </w:r>
          </w:p>
        </w:tc>
        <w:tc>
          <w:tcPr>
            <w:tcW w:w="4814" w:type="dxa"/>
          </w:tcPr>
          <w:p w14:paraId="158F0BEE" w14:textId="64BB23BC" w:rsidR="00B91C22" w:rsidRPr="00403B4F" w:rsidRDefault="00B91C22" w:rsidP="00B91C22">
            <w:pPr>
              <w:pStyle w:val="paragraph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  <w:r w:rsidRPr="00B91C22">
              <w:rPr>
                <w:rFonts w:asciiTheme="minorHAnsi" w:hAnsiTheme="minorHAnsi" w:cs="Arial"/>
              </w:rPr>
              <w:t>Zuständigkeit</w:t>
            </w:r>
          </w:p>
        </w:tc>
      </w:tr>
      <w:tr w:rsidR="00B91C22" w14:paraId="779F7CF8" w14:textId="77777777" w:rsidTr="0077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A942B9A" w14:textId="65E60BAF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Auswahl von Auftragslaboren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5159A86F" w14:textId="77777777" w:rsidR="00B91C22" w:rsidRDefault="00B91C22" w:rsidP="00B91C22">
            <w:pPr>
              <w:pStyle w:val="paragraph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5914CB1" w14:textId="77777777" w:rsidTr="00775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3C8A1D58" w14:textId="1C8F4A9F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Vertragsgestaltung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19949E80" w14:textId="77777777" w:rsidR="00B91C22" w:rsidRDefault="00B91C22" w:rsidP="00B91C22">
            <w:pPr>
              <w:pStyle w:val="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D179020" w14:textId="77777777" w:rsidTr="00775C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62382B58" w14:textId="59E29B94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regelmäßige Überprüfung der Vereinbarungen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1FE3B15A" w14:textId="77777777" w:rsidR="00B91C22" w:rsidRDefault="00B91C22" w:rsidP="00B91C22">
            <w:pPr>
              <w:pStyle w:val="paragraph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B91C22" w14:paraId="714AB9FC" w14:textId="77777777" w:rsidTr="00775C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4" w:type="dxa"/>
          </w:tcPr>
          <w:p w14:paraId="2AAB3E29" w14:textId="390B8743" w:rsidR="00B91C22" w:rsidRPr="00775CBB" w:rsidRDefault="00B91C22" w:rsidP="006563FF">
            <w:pPr>
              <w:pStyle w:val="paragraph"/>
              <w:rPr>
                <w:rFonts w:asciiTheme="minorHAnsi" w:hAnsiTheme="minorHAnsi" w:cs="Arial"/>
                <w:b w:val="0"/>
              </w:rPr>
            </w:pPr>
            <w:r w:rsidRPr="00B91C22">
              <w:rPr>
                <w:rFonts w:asciiTheme="minorHAnsi" w:hAnsiTheme="minorHAnsi" w:cs="Arial"/>
              </w:rPr>
              <w:t xml:space="preserve">Überwachung der Qualität der Leistung </w:t>
            </w:r>
            <w:r w:rsidR="006563FF">
              <w:rPr>
                <w:rFonts w:asciiTheme="minorHAnsi" w:hAnsiTheme="minorHAnsi" w:cs="Arial"/>
                <w:b w:val="0"/>
              </w:rPr>
              <w:br/>
            </w:r>
          </w:p>
        </w:tc>
        <w:tc>
          <w:tcPr>
            <w:tcW w:w="4814" w:type="dxa"/>
          </w:tcPr>
          <w:p w14:paraId="067C8018" w14:textId="77777777" w:rsidR="00B91C22" w:rsidRDefault="00B91C22" w:rsidP="00B91C22">
            <w:pPr>
              <w:pStyle w:val="paragraph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729355CA" w14:textId="77777777" w:rsidR="00215038" w:rsidRPr="001D42A7" w:rsidRDefault="00215038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</w:rPr>
      </w:pPr>
      <w:r w:rsidRPr="001D42A7">
        <w:rPr>
          <w:rFonts w:asciiTheme="minorHAnsi" w:hAnsiTheme="minorHAnsi" w:cs="Arial"/>
          <w:b/>
        </w:rPr>
        <w:t>Begriffe und Abkürzungen </w:t>
      </w:r>
    </w:p>
    <w:p w14:paraId="21D02A6D" w14:textId="20B2CEF1" w:rsidR="00215038" w:rsidRPr="001D42A7" w:rsidRDefault="00215038" w:rsidP="001D42A7">
      <w:pPr>
        <w:pStyle w:val="paragraph"/>
        <w:ind w:firstLine="709"/>
        <w:jc w:val="both"/>
        <w:textAlignment w:val="baseline"/>
        <w:rPr>
          <w:rFonts w:asciiTheme="minorHAnsi" w:hAnsiTheme="minorHAnsi" w:cs="Arial"/>
        </w:rPr>
      </w:pPr>
      <w:r w:rsidRPr="001D42A7">
        <w:rPr>
          <w:rStyle w:val="normaltextrun"/>
          <w:rFonts w:asciiTheme="minorHAnsi" w:hAnsiTheme="minorHAnsi" w:cs="Arial"/>
        </w:rPr>
        <w:t>siehe Dokument „Begriffe und Abkürzungen“</w:t>
      </w:r>
      <w:r w:rsidRPr="001D42A7">
        <w:rPr>
          <w:rFonts w:asciiTheme="minorHAnsi" w:hAnsiTheme="minorHAnsi" w:cs="Arial"/>
        </w:rPr>
        <w:t xml:space="preserve">, </w:t>
      </w:r>
      <w:r w:rsidRPr="001D42A7">
        <w:rPr>
          <w:rStyle w:val="normaltextrun"/>
          <w:rFonts w:asciiTheme="minorHAnsi" w:hAnsiTheme="minorHAnsi" w:cs="Arial"/>
        </w:rPr>
        <w:t>für dieses Dokument gelten zusätzlich:</w:t>
      </w:r>
      <w:r w:rsidRPr="001D42A7">
        <w:rPr>
          <w:rStyle w:val="eop"/>
          <w:rFonts w:asciiTheme="minorHAnsi" w:hAnsiTheme="minorHAnsi" w:cs="Arial"/>
        </w:rPr>
        <w:t>  </w:t>
      </w:r>
    </w:p>
    <w:p w14:paraId="7AEC89D9" w14:textId="77777777" w:rsidR="00F101FD" w:rsidRPr="001D42A7" w:rsidRDefault="000504CF" w:rsidP="001D42A7">
      <w:pPr>
        <w:numPr>
          <w:ilvl w:val="0"/>
          <w:numId w:val="1"/>
        </w:numPr>
        <w:jc w:val="both"/>
        <w:rPr>
          <w:rFonts w:asciiTheme="minorHAnsi" w:hAnsiTheme="minorHAnsi" w:cs="Arial"/>
          <w:b/>
          <w:bCs/>
        </w:rPr>
      </w:pPr>
      <w:r w:rsidRPr="001D42A7">
        <w:rPr>
          <w:rFonts w:asciiTheme="minorHAnsi" w:hAnsiTheme="minorHAnsi" w:cs="Arial"/>
          <w:b/>
          <w:bCs/>
        </w:rPr>
        <w:t>Allgemein</w:t>
      </w:r>
    </w:p>
    <w:p w14:paraId="3BB14ABA" w14:textId="77777777" w:rsidR="00575904" w:rsidRPr="001D42A7" w:rsidRDefault="00575904" w:rsidP="001D42A7">
      <w:pPr>
        <w:jc w:val="both"/>
        <w:rPr>
          <w:rFonts w:asciiTheme="minorHAnsi" w:hAnsiTheme="minorHAnsi" w:cs="Arial"/>
          <w:b/>
          <w:bCs/>
        </w:rPr>
      </w:pPr>
    </w:p>
    <w:p w14:paraId="53725BEC" w14:textId="77777777" w:rsidR="00F101FD" w:rsidRPr="000820E9" w:rsidRDefault="39D45274" w:rsidP="001D42A7">
      <w:pPr>
        <w:ind w:firstLine="709"/>
        <w:jc w:val="both"/>
        <w:rPr>
          <w:rFonts w:asciiTheme="minorHAnsi" w:hAnsiTheme="minorHAnsi" w:cs="Arial"/>
          <w:i/>
          <w:iCs/>
          <w:color w:val="FF0000"/>
        </w:rPr>
      </w:pPr>
      <w:r w:rsidRPr="000820E9">
        <w:rPr>
          <w:rFonts w:asciiTheme="minorHAnsi" w:eastAsia="Arial" w:hAnsiTheme="minorHAnsi" w:cs="Arial"/>
          <w:i/>
          <w:iCs/>
          <w:color w:val="FF0000"/>
        </w:rPr>
        <w:t>Allgemeine Aussagen hinsichtlich der Durchführung des jeweiligen Verfahrens</w:t>
      </w:r>
    </w:p>
    <w:p w14:paraId="3773BE62" w14:textId="77777777" w:rsidR="009C13B0" w:rsidRPr="000820E9" w:rsidRDefault="009C13B0" w:rsidP="001D42A7">
      <w:pPr>
        <w:widowControl/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color w:val="FF0000"/>
          <w:kern w:val="0"/>
          <w:lang w:eastAsia="de-DE" w:bidi="ar-SA"/>
        </w:rPr>
      </w:pPr>
    </w:p>
    <w:p w14:paraId="2E69ECA4" w14:textId="5D2D45B8" w:rsidR="009C13B0" w:rsidRDefault="009C13B0" w:rsidP="001D42A7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Vergabe kompletter Projekte bzw. Projektteilen an Unterauftragnehmer ist unter definierten Bedingungen</w:t>
      </w:r>
      <w:r w:rsidR="000F1281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(z.B. Kooperationsvereinbarung)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möglich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6C8EEBEC" w14:textId="5856C304" w:rsidR="00426601" w:rsidRDefault="00426601" w:rsidP="001D42A7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</w:p>
    <w:p w14:paraId="30A8272C" w14:textId="77777777" w:rsidR="009C13B0" w:rsidRPr="001D42A7" w:rsidRDefault="009C13B0" w:rsidP="001D42A7">
      <w:pPr>
        <w:widowControl/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</w:p>
    <w:p w14:paraId="492C8AB3" w14:textId="6462AF42" w:rsidR="002322EE" w:rsidRDefault="000F1281" w:rsidP="00DA16C3">
      <w:pPr>
        <w:pStyle w:val="berschrift2"/>
        <w:numPr>
          <w:ilvl w:val="1"/>
          <w:numId w:val="4"/>
        </w:numPr>
        <w:jc w:val="both"/>
        <w:rPr>
          <w:rFonts w:asciiTheme="minorHAnsi" w:hAnsiTheme="minorHAnsi"/>
        </w:rPr>
      </w:pPr>
      <w:r w:rsidRPr="00775CBB">
        <w:rPr>
          <w:rFonts w:asciiTheme="minorHAnsi" w:hAnsiTheme="minorHAnsi"/>
          <w:sz w:val="24"/>
          <w:szCs w:val="24"/>
        </w:rPr>
        <w:t>Lieferanten</w:t>
      </w:r>
      <w:r w:rsidR="002322EE">
        <w:rPr>
          <w:rFonts w:asciiTheme="minorHAnsi" w:hAnsiTheme="minorHAnsi"/>
          <w:sz w:val="24"/>
          <w:szCs w:val="24"/>
        </w:rPr>
        <w:t>management</w:t>
      </w:r>
    </w:p>
    <w:p w14:paraId="107D1EC7" w14:textId="69C0C7D0" w:rsidR="002322EE" w:rsidRDefault="00CF22D8" w:rsidP="00775CBB">
      <w:pPr>
        <w:rPr>
          <w:rFonts w:asciiTheme="minorHAnsi" w:hAnsiTheme="minorHAnsi" w:cstheme="minorBidi"/>
          <w:lang w:eastAsia="de-DE" w:bidi="ar-SA"/>
        </w:rPr>
      </w:pPr>
      <w:r w:rsidRPr="686BD543">
        <w:rPr>
          <w:rFonts w:asciiTheme="minorHAnsi" w:hAnsiTheme="minorHAnsi" w:cstheme="minorBidi"/>
          <w:lang w:eastAsia="de-DE" w:bidi="ar-SA"/>
        </w:rPr>
        <w:t xml:space="preserve">Das </w:t>
      </w:r>
      <w:r w:rsidR="002322EE" w:rsidRPr="00775CBB">
        <w:rPr>
          <w:rFonts w:asciiTheme="minorHAnsi" w:hAnsiTheme="minorHAnsi" w:cstheme="minorBidi"/>
          <w:lang w:eastAsia="de-DE" w:bidi="ar-SA"/>
        </w:rPr>
        <w:t>Lieferantenmanagement umfasst mehr</w:t>
      </w:r>
      <w:r w:rsidRPr="686BD543">
        <w:rPr>
          <w:rFonts w:asciiTheme="minorHAnsi" w:hAnsiTheme="minorHAnsi" w:cstheme="minorBidi"/>
          <w:lang w:eastAsia="de-DE" w:bidi="ar-SA"/>
        </w:rPr>
        <w:t>ere Prozesse, die auf</w:t>
      </w:r>
      <w:r w:rsidR="002322EE" w:rsidRPr="00775CBB">
        <w:rPr>
          <w:rFonts w:asciiTheme="minorHAnsi" w:hAnsiTheme="minorHAnsi" w:cstheme="minorBidi"/>
          <w:lang w:eastAsia="de-DE" w:bidi="ar-SA"/>
        </w:rPr>
        <w:t>einander aufbauen und regelmäßig durchzuführen sind.</w:t>
      </w:r>
      <w:r w:rsidRPr="686BD543">
        <w:rPr>
          <w:rFonts w:asciiTheme="minorHAnsi" w:hAnsiTheme="minorHAnsi" w:cstheme="minorBidi"/>
          <w:lang w:eastAsia="de-DE" w:bidi="ar-SA"/>
        </w:rPr>
        <w:t xml:space="preserve"> </w:t>
      </w:r>
      <w:r w:rsidR="002322EE" w:rsidRPr="00775CBB">
        <w:rPr>
          <w:rFonts w:asciiTheme="minorHAnsi" w:hAnsiTheme="minorHAnsi" w:cstheme="minorBidi"/>
          <w:lang w:eastAsia="de-DE" w:bidi="ar-SA"/>
        </w:rPr>
        <w:t xml:space="preserve">Dabei geht es um die Gestaltung, die Lenkung und </w:t>
      </w:r>
      <w:r w:rsidR="00D80283">
        <w:rPr>
          <w:rFonts w:asciiTheme="minorHAnsi" w:hAnsiTheme="minorHAnsi" w:cstheme="minorBidi"/>
          <w:lang w:eastAsia="de-DE" w:bidi="ar-SA"/>
        </w:rPr>
        <w:t>Entwicklung der Biobank-Lieferanten</w:t>
      </w:r>
      <w:r w:rsidR="002322EE" w:rsidRPr="00775CBB">
        <w:rPr>
          <w:rFonts w:asciiTheme="minorHAnsi" w:hAnsiTheme="minorHAnsi" w:cstheme="minorBidi"/>
          <w:lang w:eastAsia="de-DE" w:bidi="ar-SA"/>
        </w:rPr>
        <w:t>-Beziehungen</w:t>
      </w:r>
      <w:r w:rsidRPr="686BD543">
        <w:rPr>
          <w:rFonts w:asciiTheme="minorHAnsi" w:hAnsiTheme="minorHAnsi" w:cstheme="minorBidi"/>
          <w:lang w:eastAsia="de-DE" w:bidi="ar-SA"/>
        </w:rPr>
        <w:t xml:space="preserve">. </w:t>
      </w:r>
      <w:r w:rsidRPr="686BD543">
        <w:rPr>
          <w:rFonts w:asciiTheme="minorHAnsi" w:hAnsiTheme="minorHAnsi" w:cstheme="minorBidi"/>
          <w:lang w:eastAsia="de-DE" w:bidi="ar-SA"/>
        </w:rPr>
        <w:fldChar w:fldCharType="begin"/>
      </w:r>
      <w:r w:rsidRPr="686BD543">
        <w:rPr>
          <w:rFonts w:asciiTheme="minorHAnsi" w:hAnsiTheme="minorHAnsi" w:cstheme="minorBidi"/>
          <w:lang w:eastAsia="de-DE" w:bidi="ar-SA"/>
        </w:rPr>
        <w:instrText xml:space="preserve"> REF _Ref43803668 \h </w:instrText>
      </w:r>
      <w:r w:rsidRPr="01A64423">
        <w:rPr>
          <w:rFonts w:asciiTheme="minorHAnsi" w:hAnsiTheme="minorHAnsi" w:cstheme="minorBidi"/>
          <w:lang w:eastAsia="de-DE" w:bidi="ar-SA"/>
        </w:rPr>
        <w:instrText xml:space="preserve"> \* MERGEFORMAT </w:instrText>
      </w:r>
      <w:r w:rsidRPr="686BD543">
        <w:rPr>
          <w:rFonts w:asciiTheme="minorHAnsi" w:hAnsiTheme="minorHAnsi" w:cstheme="minorBidi"/>
          <w:lang w:eastAsia="de-DE" w:bidi="ar-SA"/>
        </w:rPr>
      </w:r>
      <w:r w:rsidRPr="686BD543">
        <w:rPr>
          <w:rFonts w:asciiTheme="minorHAnsi" w:hAnsiTheme="minorHAnsi" w:cstheme="minorBidi"/>
          <w:lang w:eastAsia="de-DE" w:bidi="ar-SA"/>
        </w:rPr>
        <w:fldChar w:fldCharType="separate"/>
      </w:r>
      <w:r w:rsidRPr="00775CBB">
        <w:rPr>
          <w:rFonts w:asciiTheme="minorHAnsi" w:hAnsiTheme="minorHAnsi" w:cstheme="minorBidi"/>
          <w:lang w:eastAsia="de-DE" w:bidi="ar-SA"/>
        </w:rPr>
        <w:t>Abbildung 1</w:t>
      </w:r>
      <w:r w:rsidRPr="686BD543">
        <w:rPr>
          <w:rFonts w:asciiTheme="minorHAnsi" w:hAnsiTheme="minorHAnsi" w:cstheme="minorBidi"/>
          <w:lang w:eastAsia="de-DE" w:bidi="ar-SA"/>
        </w:rPr>
        <w:fldChar w:fldCharType="end"/>
      </w:r>
      <w:r w:rsidRPr="686BD543">
        <w:rPr>
          <w:rFonts w:asciiTheme="minorHAnsi" w:hAnsiTheme="minorHAnsi" w:cstheme="minorBidi"/>
          <w:lang w:eastAsia="de-DE" w:bidi="ar-SA"/>
        </w:rPr>
        <w:t xml:space="preserve"> </w:t>
      </w:r>
      <w:r w:rsidR="4C977B71" w:rsidRPr="686BD543">
        <w:rPr>
          <w:rFonts w:asciiTheme="minorHAnsi" w:hAnsiTheme="minorHAnsi" w:cstheme="minorBidi"/>
          <w:lang w:eastAsia="de-DE" w:bidi="ar-SA"/>
        </w:rPr>
        <w:t xml:space="preserve">stellt </w:t>
      </w:r>
      <w:r w:rsidR="2AEA2E41" w:rsidRPr="686BD543">
        <w:rPr>
          <w:rFonts w:asciiTheme="minorHAnsi" w:hAnsiTheme="minorHAnsi" w:cstheme="minorBidi"/>
          <w:lang w:eastAsia="de-DE" w:bidi="ar-SA"/>
        </w:rPr>
        <w:t>die</w:t>
      </w:r>
      <w:r w:rsidR="00775CBB">
        <w:rPr>
          <w:rFonts w:asciiTheme="minorHAnsi" w:hAnsiTheme="minorHAnsi" w:cstheme="minorBidi"/>
          <w:lang w:eastAsia="de-DE" w:bidi="ar-SA"/>
        </w:rPr>
        <w:t xml:space="preserve"> </w:t>
      </w:r>
      <w:r w:rsidRPr="686BD543">
        <w:rPr>
          <w:rFonts w:asciiTheme="minorHAnsi" w:hAnsiTheme="minorHAnsi" w:cstheme="minorBidi"/>
          <w:lang w:eastAsia="de-DE" w:bidi="ar-SA"/>
        </w:rPr>
        <w:t xml:space="preserve">einzelnen Schritte dar. </w:t>
      </w:r>
    </w:p>
    <w:p w14:paraId="5A9E31F0" w14:textId="628614D1" w:rsidR="002322EE" w:rsidRPr="00775CBB" w:rsidRDefault="00CF22D8" w:rsidP="00CF22D8">
      <w:pPr>
        <w:rPr>
          <w:rFonts w:asciiTheme="minorHAnsi" w:hAnsiTheme="minorHAnsi" w:cstheme="minorHAnsi"/>
          <w:lang w:eastAsia="de-DE" w:bidi="ar-SA"/>
        </w:rPr>
      </w:pPr>
      <w:r>
        <w:rPr>
          <w:noProof/>
          <w:lang w:eastAsia="de-DE" w:bidi="ar-SA"/>
        </w:rPr>
        <w:lastRenderedPageBreak/>
        <w:drawing>
          <wp:inline distT="0" distB="0" distL="0" distR="0" wp14:anchorId="1FFF03BA" wp14:editId="76299423">
            <wp:extent cx="2749534" cy="2011854"/>
            <wp:effectExtent l="0" t="0" r="0" b="0"/>
            <wp:docPr id="43497103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34" cy="201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F6431" w14:textId="77777777" w:rsidR="00CF22D8" w:rsidRPr="00E8786A" w:rsidRDefault="00CF22D8" w:rsidP="00CF22D8">
      <w:pPr>
        <w:pStyle w:val="Beschriftung"/>
        <w:rPr>
          <w:lang w:eastAsia="de-DE" w:bidi="ar-SA"/>
        </w:rPr>
      </w:pPr>
      <w:bookmarkStart w:id="0" w:name="_Ref43803668"/>
      <w:r>
        <w:t xml:space="preserve">Abbildung </w:t>
      </w:r>
      <w:r w:rsidR="00FB3D64">
        <w:fldChar w:fldCharType="begin"/>
      </w:r>
      <w:r w:rsidR="00FB3D64">
        <w:instrText xml:space="preserve"> SEQ Abbildung \* ARABIC </w:instrText>
      </w:r>
      <w:r w:rsidR="00FB3D64">
        <w:fldChar w:fldCharType="separate"/>
      </w:r>
      <w:r>
        <w:rPr>
          <w:noProof/>
        </w:rPr>
        <w:t>1</w:t>
      </w:r>
      <w:r w:rsidR="00FB3D64">
        <w:rPr>
          <w:noProof/>
        </w:rPr>
        <w:fldChar w:fldCharType="end"/>
      </w:r>
      <w:bookmarkEnd w:id="0"/>
      <w:r>
        <w:t>: Kontinuierlicher Verbesserungsprozess des Lieferantenmanagements</w:t>
      </w:r>
    </w:p>
    <w:p w14:paraId="34240458" w14:textId="7EFBB199" w:rsidR="00CF22D8" w:rsidRPr="00775CBB" w:rsidRDefault="00CF22D8" w:rsidP="00775CBB">
      <w:pPr>
        <w:pStyle w:val="berschrift3"/>
        <w:rPr>
          <w:rFonts w:asciiTheme="minorHAnsi" w:hAnsiTheme="minorHAnsi" w:cstheme="minorHAnsi"/>
          <w:sz w:val="22"/>
        </w:rPr>
      </w:pPr>
      <w:r w:rsidRPr="00775CBB">
        <w:rPr>
          <w:rFonts w:asciiTheme="minorHAnsi" w:hAnsiTheme="minorHAnsi" w:cstheme="minorHAnsi"/>
          <w:sz w:val="22"/>
        </w:rPr>
        <w:t xml:space="preserve"> </w:t>
      </w:r>
      <w:r w:rsidR="002322EE" w:rsidRPr="00775CBB">
        <w:rPr>
          <w:rFonts w:asciiTheme="minorHAnsi" w:hAnsiTheme="minorHAnsi" w:cstheme="minorHAnsi"/>
          <w:sz w:val="22"/>
        </w:rPr>
        <w:t>Bedarfsanalyse</w:t>
      </w:r>
      <w:r w:rsidRPr="00775CBB">
        <w:rPr>
          <w:rFonts w:asciiTheme="minorHAnsi" w:hAnsiTheme="minorHAnsi" w:cstheme="minorHAnsi"/>
          <w:sz w:val="22"/>
        </w:rPr>
        <w:t xml:space="preserve"> </w:t>
      </w:r>
    </w:p>
    <w:p w14:paraId="196F80E8" w14:textId="70EC572A" w:rsidR="001864BC" w:rsidRPr="000820E9" w:rsidRDefault="007E1286" w:rsidP="00DA16C3">
      <w:pPr>
        <w:widowControl/>
        <w:numPr>
          <w:ilvl w:val="0"/>
          <w:numId w:val="7"/>
        </w:numPr>
        <w:tabs>
          <w:tab w:val="clear" w:pos="720"/>
          <w:tab w:val="left" w:pos="709"/>
        </w:tabs>
        <w:suppressAutoHyphens w:val="0"/>
        <w:autoSpaceDN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Für welche Prozesse, Produkte, Dienstleistungen sind externe </w:t>
      </w:r>
      <w:r w:rsidR="00D80283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Lieferanten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notwendig?</w:t>
      </w:r>
    </w:p>
    <w:p w14:paraId="18D92D3A" w14:textId="39EA9AA9" w:rsidR="00CF22D8" w:rsidRPr="000820E9" w:rsidRDefault="00CF22D8" w:rsidP="00CF22D8">
      <w:pPr>
        <w:widowControl/>
        <w:tabs>
          <w:tab w:val="left" w:pos="709"/>
        </w:tabs>
        <w:suppressAutoHyphens w:val="0"/>
        <w:autoSpaceDN/>
        <w:ind w:left="709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Sind alle Schnittstellen bekannt und beschrieben? </w:t>
      </w:r>
    </w:p>
    <w:p w14:paraId="3CA30350" w14:textId="3AC6657E" w:rsidR="00CF22D8" w:rsidRPr="000820E9" w:rsidRDefault="00CF22D8" w:rsidP="00CF22D8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i/>
          <w:noProof/>
          <w:color w:val="FF0000"/>
        </w:rPr>
      </w:pPr>
      <w:r w:rsidRPr="000820E9">
        <w:rPr>
          <w:rFonts w:asciiTheme="minorHAnsi" w:hAnsiTheme="minorHAnsi" w:cstheme="minorHAnsi"/>
          <w:i/>
          <w:color w:val="FF0000"/>
          <w:lang w:eastAsia="de-DE" w:bidi="ar-SA"/>
        </w:rPr>
        <w:t xml:space="preserve">Hilfestellung finden Sie im Dokument </w:t>
      </w:r>
      <w:r w:rsidRPr="000820E9">
        <w:rPr>
          <w:rFonts w:asciiTheme="minorHAnsi" w:hAnsiTheme="minorHAnsi" w:cs="Arial"/>
          <w:i/>
          <w:noProof/>
          <w:color w:val="FF0000"/>
        </w:rPr>
        <w:t>06.3c_GBN_FB_Schnittstellenklärung</w:t>
      </w:r>
      <w:r w:rsidR="00775CBB" w:rsidRPr="000820E9">
        <w:rPr>
          <w:rFonts w:asciiTheme="minorHAnsi" w:hAnsiTheme="minorHAnsi" w:cs="Arial"/>
          <w:i/>
          <w:noProof/>
          <w:color w:val="FF0000"/>
        </w:rPr>
        <w:t xml:space="preserve"> &amp; Maßnahmenplan</w:t>
      </w:r>
      <w:r w:rsidRPr="000820E9">
        <w:rPr>
          <w:rFonts w:asciiTheme="minorHAnsi" w:hAnsiTheme="minorHAnsi" w:cs="Arial"/>
          <w:i/>
          <w:noProof/>
          <w:color w:val="FF0000"/>
        </w:rPr>
        <w:t>.</w:t>
      </w:r>
    </w:p>
    <w:p w14:paraId="101F8224" w14:textId="1CFCCB1D" w:rsidR="002322EE" w:rsidRDefault="002322EE" w:rsidP="00775CBB">
      <w:pPr>
        <w:rPr>
          <w:lang w:eastAsia="de-DE" w:bidi="ar-SA"/>
        </w:rPr>
      </w:pPr>
    </w:p>
    <w:p w14:paraId="30AF7529" w14:textId="664B8E91" w:rsidR="001624C7" w:rsidRPr="00775CBB" w:rsidRDefault="002322EE" w:rsidP="00775CBB">
      <w:pPr>
        <w:pStyle w:val="berschrift3"/>
        <w:rPr>
          <w:rFonts w:asciiTheme="minorHAnsi" w:hAnsiTheme="minorHAnsi" w:cstheme="minorHAnsi"/>
          <w:sz w:val="22"/>
        </w:rPr>
      </w:pPr>
      <w:r w:rsidRPr="00775CBB">
        <w:rPr>
          <w:rFonts w:asciiTheme="minorHAnsi" w:hAnsiTheme="minorHAnsi" w:cstheme="minorHAnsi"/>
          <w:sz w:val="22"/>
        </w:rPr>
        <w:t>A</w:t>
      </w:r>
      <w:r w:rsidR="000F1281" w:rsidRPr="00775CBB">
        <w:rPr>
          <w:rFonts w:asciiTheme="minorHAnsi" w:hAnsiTheme="minorHAnsi" w:cstheme="minorHAnsi"/>
          <w:sz w:val="22"/>
        </w:rPr>
        <w:t>uswahl</w:t>
      </w:r>
    </w:p>
    <w:p w14:paraId="6991C9F3" w14:textId="57CCF379" w:rsidR="00C3110C" w:rsidRPr="001D42A7" w:rsidRDefault="00C3110C" w:rsidP="1660D3A0">
      <w:pPr>
        <w:widowControl/>
        <w:suppressAutoHyphens w:val="0"/>
        <w:autoSpaceDN/>
        <w:spacing w:before="40" w:after="40"/>
        <w:ind w:left="36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1660D3A0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Die Grundsätze </w:t>
      </w:r>
      <w:r w:rsidR="7AD5303E" w:rsidRPr="686BD543">
        <w:rPr>
          <w:rFonts w:asciiTheme="minorHAnsi" w:eastAsia="Times New Roman" w:hAnsiTheme="minorHAnsi" w:cs="Times New Roman"/>
          <w:lang w:eastAsia="de-DE" w:bidi="ar-SA"/>
        </w:rPr>
        <w:t>zur</w:t>
      </w:r>
      <w:r w:rsidRPr="1660D3A0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D80283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Auswahl der externen Lieferanten </w:t>
      </w:r>
      <w:r w:rsidR="6C146670" w:rsidRPr="686BD543">
        <w:rPr>
          <w:rFonts w:asciiTheme="minorHAnsi" w:eastAsia="Times New Roman" w:hAnsiTheme="minorHAnsi" w:cs="Times New Roman"/>
          <w:lang w:eastAsia="de-DE" w:bidi="ar-SA"/>
        </w:rPr>
        <w:t xml:space="preserve">für die qualitätsrelevanten Biobanking-Prozesse </w:t>
      </w:r>
      <w:r w:rsidRPr="01A64423">
        <w:rPr>
          <w:rFonts w:asciiTheme="minorHAnsi" w:eastAsia="Times New Roman" w:hAnsiTheme="minorHAnsi" w:cs="Times New Roman"/>
          <w:lang w:eastAsia="de-DE" w:bidi="ar-SA"/>
        </w:rPr>
        <w:t>werden wie folgt formuliert:</w:t>
      </w:r>
    </w:p>
    <w:p w14:paraId="2583B009" w14:textId="6FEFED2D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Prozesse bei Anschaffung von Geräten, Investitionsgütern und Verbrauchsmaterialien bzw. die Etablierung großer Analysesysteme sind geregelt (ggf. Beschaffungsrichtlinie)</w:t>
      </w:r>
      <w:r w:rsidR="00E402B4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5F41C665" w14:textId="352A68A1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Beschaffungsangaben beschreiben die Anforderungen an das zu beschaffende Produkt oder an die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zu beschaffende Dienstleistung z.B.:</w:t>
      </w:r>
    </w:p>
    <w:p w14:paraId="7964F192" w14:textId="50A3314A" w:rsidR="00C3110C" w:rsidRPr="000820E9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CE-Kennzeichnung </w:t>
      </w:r>
    </w:p>
    <w:p w14:paraId="309468EC" w14:textId="626AC87D" w:rsidR="00C3110C" w:rsidRPr="000820E9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bCs/>
          <w:i/>
          <w:iCs/>
          <w:color w:val="FF0000"/>
          <w:kern w:val="0"/>
          <w:lang w:eastAsia="de-DE" w:bidi="ar-SA"/>
        </w:rPr>
        <w:t>Referenzinstitutionen gemäß RiliBÄK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oder national und international führende Ringversuchsanbieter.</w:t>
      </w:r>
    </w:p>
    <w:p w14:paraId="08FB2D37" w14:textId="3F24DA6E" w:rsidR="0044472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Geräte und Analysesysteme werden immer von geschultem, autorisiertem Personal des 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Herstellers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vorschriftsmäßig aufgestellt und eingeführt.</w:t>
      </w:r>
      <w:r w:rsidR="0044472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</w:p>
    <w:p w14:paraId="6EFEB5AF" w14:textId="03DC828F" w:rsidR="0044472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Mitarbeiter werden intern oder extern eingewiesen.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Aufstellung und Einweisung wird dokumentiert.</w:t>
      </w:r>
    </w:p>
    <w:p w14:paraId="6F85DDEA" w14:textId="2D41D874" w:rsidR="00C3110C" w:rsidRPr="001D42A7" w:rsidRDefault="00C3110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Alle für </w:t>
      </w:r>
      <w:r w:rsidR="00575904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den 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Nutzer nötigen oder gesetzlich geforderten Unterlagen zu den angeschafften Produkten werden zur Verfügung gestellt.</w:t>
      </w:r>
    </w:p>
    <w:p w14:paraId="582FC95D" w14:textId="04AB7DD0" w:rsidR="001624C7" w:rsidRPr="001624C7" w:rsidRDefault="0044472C" w:rsidP="00DA16C3">
      <w:pPr>
        <w:widowControl/>
        <w:numPr>
          <w:ilvl w:val="0"/>
          <w:numId w:val="8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Die Leistungsfähigkeit e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xterne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>r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Lieferanten</w:t>
      </w:r>
      <w:r w:rsidRPr="001D42A7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wird überwacht und regelhaft </w:t>
      </w:r>
      <w:r w:rsidR="00C3110C" w:rsidRPr="001D42A7">
        <w:rPr>
          <w:rFonts w:asciiTheme="minorHAnsi" w:eastAsia="Times New Roman" w:hAnsiTheme="minorHAnsi" w:cs="Times New Roman"/>
          <w:kern w:val="0"/>
          <w:lang w:eastAsia="de-DE" w:bidi="ar-SA"/>
        </w:rPr>
        <w:t>wie folgt bewertet</w:t>
      </w:r>
      <w:r w:rsidR="001624C7">
        <w:rPr>
          <w:rFonts w:asciiTheme="minorHAnsi" w:eastAsia="Times New Roman" w:hAnsiTheme="minorHAnsi" w:cs="Times New Roman"/>
          <w:kern w:val="0"/>
          <w:lang w:eastAsia="de-DE" w:bidi="ar-SA"/>
        </w:rPr>
        <w:t>.</w:t>
      </w:r>
    </w:p>
    <w:p w14:paraId="0919828C" w14:textId="77777777" w:rsidR="001624C7" w:rsidRPr="00BF6BD8" w:rsidRDefault="001624C7" w:rsidP="00775CBB">
      <w:pPr>
        <w:widowControl/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</w:p>
    <w:p w14:paraId="70C8BEC7" w14:textId="0918A1D3" w:rsidR="001624C7" w:rsidRPr="00BF6BD8" w:rsidRDefault="001624C7" w:rsidP="00775CBB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b/>
          <w:kern w:val="0"/>
          <w:lang w:eastAsia="de-DE" w:bidi="ar-SA"/>
        </w:rPr>
        <w:lastRenderedPageBreak/>
        <w:t>Ablauf der Auswahl</w:t>
      </w:r>
    </w:p>
    <w:p w14:paraId="6132F456" w14:textId="32B1F9CB" w:rsidR="001624C7" w:rsidRPr="00BF6BD8" w:rsidRDefault="001624C7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>Lieferanten klassifizieren</w:t>
      </w:r>
    </w:p>
    <w:p w14:paraId="40C8525C" w14:textId="457FA61A" w:rsidR="001624C7" w:rsidRPr="00775CBB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Klassifizierung der Lieferanten hinsichtlich der Bedeutung für die Kernprozesse 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(welche Bedeutung hat der Lieferant, welche Auswirkungen hat es auf die Kernprozesse, wenn der Lieferant ausfällt oder nicht in der gewünschten Qualität liefert</w:t>
      </w: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) </w:t>
      </w:r>
    </w:p>
    <w:p w14:paraId="0DB9E119" w14:textId="47C69E89" w:rsidR="001624C7" w:rsidRPr="000820E9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Beispielsweise wie in 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begin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instrText xml:space="preserve"> REF _Ref43804480 \h  \* MERGEFORMAT </w:instrTex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separate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Tabelle 1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fldChar w:fldCharType="end"/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 </w:t>
      </w:r>
      <w:r w:rsidR="006A76B7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Verbrauchsmittel-Lieferant</w:t>
      </w: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, Auftragslabore, Ringversuchsanbieter</w:t>
      </w:r>
    </w:p>
    <w:p w14:paraId="600C7BCC" w14:textId="06C6A523" w:rsidR="001624C7" w:rsidRPr="000820E9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Hinweis: Bei besonders wichtigen Lieferanten mindestens einen zweiten Lieferanten in die Datenbank aufnehmen. </w:t>
      </w:r>
    </w:p>
    <w:p w14:paraId="61BD2857" w14:textId="12A283FC" w:rsidR="001624C7" w:rsidRPr="004324CB" w:rsidRDefault="544E736D" w:rsidP="1283F435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eastAsia="Times New Roman" w:hAnsiTheme="minorHAnsi" w:cs="Times New Roman"/>
          <w:i/>
          <w:kern w:val="0"/>
          <w:lang w:eastAsia="de-DE" w:bidi="ar-SA"/>
        </w:rPr>
      </w:pPr>
      <w:r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Auswahl- und 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Bewertungskriterien</w:t>
      </w:r>
      <w:r w:rsidR="000820E9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eindeutig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definieren</w:t>
      </w:r>
      <w:r w:rsidR="61F61C66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1624C7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(maximal 10 Kriterien)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wie in 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begin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instrText xml:space="preserve"> REF _Ref43804480 \h  \* MERGEFORMAT </w:instrTex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separate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>Tabelle 1</w:t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fldChar w:fldCharType="end"/>
      </w:r>
      <w:r w:rsidR="0008680E" w:rsidRPr="1283F435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dargestellt</w:t>
      </w:r>
      <w:r w:rsidR="004324C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: </w:t>
      </w:r>
      <w:r w:rsidR="004324CB"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Welche Kriterien sind Ihnen wichtig? Was soll wie geliefert bzw. geleistet werden?</w:t>
      </w:r>
    </w:p>
    <w:p w14:paraId="30C16A9F" w14:textId="06E1BC95" w:rsidR="001624C7" w:rsidRPr="00775CBB" w:rsidRDefault="001624C7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00775CBB">
        <w:rPr>
          <w:rFonts w:asciiTheme="minorHAnsi" w:eastAsia="Times New Roman" w:hAnsiTheme="minorHAnsi" w:cs="Times New Roman"/>
          <w:lang w:eastAsia="de-DE" w:bidi="ar-SA"/>
        </w:rPr>
        <w:t>Wichtung der Bewertungskriterien</w:t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 xml:space="preserve"> beispielhaft in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t xml:space="preserve"> 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begin"/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instrText xml:space="preserve"> REF _Ref43804480 \h  \* MERGEFORMAT </w:instrTex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separate"/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t>Tabelle 1</w:t>
      </w:r>
      <w:r w:rsidR="0008680E" w:rsidRPr="686BD543">
        <w:rPr>
          <w:rFonts w:asciiTheme="minorHAnsi" w:eastAsia="Times New Roman" w:hAnsiTheme="minorHAnsi" w:cs="Times New Roman"/>
          <w:lang w:eastAsia="de-DE" w:bidi="ar-SA"/>
        </w:rPr>
        <w:fldChar w:fldCharType="end"/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 xml:space="preserve"> dargestellt </w:t>
      </w:r>
      <w:r w:rsidR="53521FCB" w:rsidRPr="686BD543">
        <w:rPr>
          <w:rFonts w:asciiTheme="minorHAnsi" w:eastAsia="Times New Roman" w:hAnsiTheme="minorHAnsi" w:cs="Times New Roman"/>
          <w:lang w:eastAsia="de-DE" w:bidi="ar-SA"/>
        </w:rPr>
        <w:t>(</w:t>
      </w:r>
      <w:r w:rsidR="00895184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>an lokale Interessen und Relevanzen anpassen</w:t>
      </w:r>
      <w:r w:rsidR="214B6174" w:rsidRPr="686BD543">
        <w:rPr>
          <w:rFonts w:asciiTheme="minorHAnsi" w:eastAsia="Times New Roman" w:hAnsiTheme="minorHAnsi" w:cs="Times New Roman"/>
          <w:lang w:eastAsia="de-DE" w:bidi="ar-SA"/>
        </w:rPr>
        <w:t>)</w:t>
      </w:r>
      <w:r w:rsidR="00895184" w:rsidRPr="686BD543">
        <w:rPr>
          <w:rFonts w:asciiTheme="minorHAnsi" w:eastAsia="Times New Roman" w:hAnsiTheme="minorHAnsi" w:cs="Times New Roman"/>
          <w:lang w:eastAsia="de-DE" w:bidi="ar-SA"/>
        </w:rPr>
        <w:t>.</w:t>
      </w:r>
    </w:p>
    <w:p w14:paraId="07242783" w14:textId="25256F77" w:rsidR="001624C7" w:rsidRPr="00775CBB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kern w:val="0"/>
          <w:lang w:eastAsia="de-DE" w:bidi="ar-SA"/>
        </w:rPr>
      </w:pPr>
      <w:r w:rsidRPr="00775CBB">
        <w:rPr>
          <w:rFonts w:asciiTheme="minorHAnsi" w:eastAsia="Times New Roman" w:hAnsiTheme="minorHAnsi" w:cs="Times New Roman"/>
          <w:kern w:val="0"/>
          <w:lang w:eastAsia="de-DE" w:bidi="ar-SA"/>
        </w:rPr>
        <w:t>100 % auf die einzelnen Kriterie</w:t>
      </w:r>
      <w:r w:rsidR="00895184" w:rsidRPr="00895184">
        <w:rPr>
          <w:rFonts w:asciiTheme="minorHAnsi" w:eastAsia="Times New Roman" w:hAnsiTheme="minorHAnsi" w:cs="Times New Roman"/>
          <w:kern w:val="0"/>
          <w:lang w:eastAsia="de-DE" w:bidi="ar-SA"/>
        </w:rPr>
        <w:t>n verteilen</w:t>
      </w:r>
    </w:p>
    <w:p w14:paraId="7A1D7697" w14:textId="63AB80F8" w:rsidR="004F0612" w:rsidRDefault="004F0612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>Lieferanten</w:t>
      </w:r>
      <w:r w:rsidR="006A76B7">
        <w:rPr>
          <w:rFonts w:asciiTheme="minorHAnsi" w:eastAsia="Times New Roman" w:hAnsiTheme="minorHAnsi" w:cs="Times New Roman"/>
          <w:lang w:eastAsia="de-DE" w:bidi="ar-SA"/>
        </w:rPr>
        <w:t xml:space="preserve"> </w:t>
      </w:r>
      <w:r w:rsidRPr="686BD543">
        <w:rPr>
          <w:rFonts w:asciiTheme="minorHAnsi" w:eastAsia="Times New Roman" w:hAnsiTheme="minorHAnsi" w:cs="Times New Roman"/>
          <w:lang w:eastAsia="de-DE" w:bidi="ar-SA"/>
        </w:rPr>
        <w:t>identifizieren</w:t>
      </w:r>
    </w:p>
    <w:p w14:paraId="6FCEDDD8" w14:textId="3780BF86" w:rsidR="004F0612" w:rsidRPr="000820E9" w:rsidRDefault="2B26476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W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en gibt es auf dem Markt? </w:t>
      </w:r>
    </w:p>
    <w:p w14:paraId="6E21959C" w14:textId="77B7C271" w:rsidR="004F0612" w:rsidRPr="000820E9" w:rsidRDefault="625962A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S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ind bekannte </w:t>
      </w:r>
      <w:r w:rsidR="0558C89F"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 xml:space="preserve">oder 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 xml:space="preserve">schon kooperierende Dienstleister vorhanden? </w:t>
      </w:r>
    </w:p>
    <w:p w14:paraId="4C51DD55" w14:textId="532CA5D9" w:rsidR="004F0612" w:rsidRPr="000820E9" w:rsidRDefault="6638E10D" w:rsidP="00DA16C3">
      <w:pPr>
        <w:pStyle w:val="Listenabsatz"/>
        <w:numPr>
          <w:ilvl w:val="0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iCs/>
          <w:color w:val="FF0000"/>
          <w:lang w:eastAsia="de-DE" w:bidi="ar-SA"/>
        </w:rPr>
        <w:t>N</w:t>
      </w:r>
      <w:r w:rsidR="004F0612" w:rsidRPr="000820E9">
        <w:rPr>
          <w:rFonts w:asciiTheme="minorHAnsi" w:eastAsia="Times New Roman" w:hAnsiTheme="minorHAnsi" w:cs="Times New Roman"/>
          <w:i/>
          <w:color w:val="FF0000"/>
          <w:lang w:eastAsia="de-DE" w:bidi="ar-SA"/>
        </w:rPr>
        <w:t>eue Dienstleister finden über:</w:t>
      </w:r>
    </w:p>
    <w:p w14:paraId="7BA4D812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Messen/Ausstellungen, Seminare, Fachtagungen, Workshops</w:t>
      </w:r>
    </w:p>
    <w:p w14:paraId="7E0234B4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Tipps aus der Biobanken-Community und/oder intern</w:t>
      </w:r>
    </w:p>
    <w:p w14:paraId="35ACDB7F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 xml:space="preserve">„Türklinken putzen“ – Kontakt per Mail/Anruf, vor Ort Vorstellung Leistung </w:t>
      </w:r>
    </w:p>
    <w:p w14:paraId="436D6596" w14:textId="77777777" w:rsidR="001864BC" w:rsidRPr="000820E9" w:rsidRDefault="007E1286" w:rsidP="00DA16C3">
      <w:pPr>
        <w:pStyle w:val="Listenabsatz"/>
        <w:numPr>
          <w:ilvl w:val="1"/>
          <w:numId w:val="9"/>
        </w:numPr>
        <w:spacing w:before="40" w:after="40"/>
        <w:jc w:val="both"/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lang w:eastAsia="de-DE" w:bidi="ar-SA"/>
        </w:rPr>
        <w:t>Fachartikel, Publikationen und Berichte</w:t>
      </w:r>
    </w:p>
    <w:p w14:paraId="0967FE2C" w14:textId="0DA723EF" w:rsidR="004F0612" w:rsidRDefault="004F0612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>Angebote einholen</w:t>
      </w:r>
    </w:p>
    <w:p w14:paraId="110C8696" w14:textId="23472774" w:rsidR="001624C7" w:rsidRPr="00BF6BD8" w:rsidRDefault="072C49A0" w:rsidP="00DA16C3">
      <w:pPr>
        <w:widowControl/>
        <w:numPr>
          <w:ilvl w:val="0"/>
          <w:numId w:val="3"/>
        </w:numPr>
        <w:tabs>
          <w:tab w:val="clear" w:pos="360"/>
          <w:tab w:val="num" w:pos="720"/>
        </w:tabs>
        <w:suppressAutoHyphens w:val="0"/>
        <w:autoSpaceDN/>
        <w:spacing w:before="40" w:after="40"/>
        <w:ind w:left="720"/>
        <w:jc w:val="both"/>
        <w:textAlignment w:val="auto"/>
        <w:rPr>
          <w:rFonts w:asciiTheme="minorHAnsi" w:hAnsiTheme="minorHAnsi"/>
        </w:rPr>
      </w:pPr>
      <w:r w:rsidRPr="686BD543">
        <w:rPr>
          <w:rFonts w:asciiTheme="minorHAnsi" w:eastAsia="Times New Roman" w:hAnsiTheme="minorHAnsi" w:cs="Times New Roman"/>
          <w:lang w:eastAsia="de-DE" w:bidi="ar-SA"/>
        </w:rPr>
        <w:t xml:space="preserve">Auswahl durch </w:t>
      </w:r>
      <w:r w:rsidR="001624C7" w:rsidRPr="00775CBB">
        <w:rPr>
          <w:rFonts w:asciiTheme="minorHAnsi" w:eastAsia="Times New Roman" w:hAnsiTheme="minorHAnsi" w:cs="Times New Roman"/>
          <w:lang w:eastAsia="de-DE" w:bidi="ar-SA"/>
        </w:rPr>
        <w:t>Daten</w:t>
      </w:r>
      <w:r w:rsidR="00775CBB">
        <w:rPr>
          <w:rFonts w:asciiTheme="minorHAnsi" w:eastAsia="Times New Roman" w:hAnsiTheme="minorHAnsi" w:cs="Times New Roman"/>
          <w:lang w:eastAsia="de-DE" w:bidi="ar-SA"/>
        </w:rPr>
        <w:t>abgleich</w:t>
      </w:r>
      <w:r w:rsidR="001624C7" w:rsidRPr="00775CBB">
        <w:rPr>
          <w:rFonts w:asciiTheme="minorHAnsi" w:eastAsia="Times New Roman" w:hAnsiTheme="minorHAnsi" w:cs="Times New Roman"/>
          <w:lang w:eastAsia="de-DE" w:bidi="ar-SA"/>
        </w:rPr>
        <w:t xml:space="preserve"> mit den festgelegten Kriterien </w:t>
      </w:r>
    </w:p>
    <w:p w14:paraId="336CB5F0" w14:textId="1D96ED26" w:rsidR="00AB660E" w:rsidRPr="00775CBB" w:rsidRDefault="00775CBB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kern w:val="0"/>
          <w:lang w:eastAsia="de-DE" w:bidi="ar-SA"/>
        </w:rPr>
      </w:pPr>
      <w:r>
        <w:rPr>
          <w:rFonts w:asciiTheme="minorHAnsi" w:eastAsia="Times New Roman" w:hAnsiTheme="minorHAnsi" w:cs="Times New Roman"/>
          <w:lang w:eastAsia="de-DE" w:bidi="ar-SA"/>
        </w:rPr>
        <w:t>P</w:t>
      </w:r>
      <w:r w:rsidR="00AB660E" w:rsidRPr="00AB660E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ro Kriterium maximal 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>5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>Punkte (entspricht „Voll und &amp; ganz den Anforderungen“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>)</w:t>
      </w:r>
      <w:r w:rsidR="00AB660E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bis 1 Punkt (entspricht „Anforderungen überhaupt nicht erfüllt“)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, insgesamt max. </w:t>
      </w:r>
      <w:r w:rsidR="0081422B">
        <w:rPr>
          <w:rFonts w:asciiTheme="minorHAnsi" w:eastAsia="Times New Roman" w:hAnsiTheme="minorHAnsi" w:cs="Times New Roman"/>
          <w:kern w:val="0"/>
          <w:lang w:eastAsia="de-DE" w:bidi="ar-SA"/>
        </w:rPr>
        <w:t>5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00 </w:t>
      </w:r>
      <w:r w:rsidR="0081422B">
        <w:rPr>
          <w:rFonts w:asciiTheme="minorHAnsi" w:eastAsia="Times New Roman" w:hAnsiTheme="minorHAnsi" w:cs="Times New Roman"/>
          <w:kern w:val="0"/>
          <w:lang w:eastAsia="de-DE" w:bidi="ar-SA"/>
        </w:rPr>
        <w:t>über</w:t>
      </w:r>
      <w:r w:rsidR="001624C7" w:rsidRPr="00775CBB">
        <w:rPr>
          <w:rFonts w:asciiTheme="minorHAnsi" w:eastAsia="Times New Roman" w:hAnsiTheme="minorHAnsi" w:cs="Times New Roman"/>
          <w:kern w:val="0"/>
          <w:lang w:eastAsia="de-DE" w:bidi="ar-SA"/>
        </w:rPr>
        <w:t xml:space="preserve"> alle Kriterien</w:t>
      </w:r>
    </w:p>
    <w:p w14:paraId="686B4592" w14:textId="6CD07DAF" w:rsidR="001624C7" w:rsidRPr="00AC1942" w:rsidRDefault="001624C7" w:rsidP="00DA16C3">
      <w:pPr>
        <w:pStyle w:val="Listenabsatz"/>
        <w:widowControl/>
        <w:numPr>
          <w:ilvl w:val="0"/>
          <w:numId w:val="9"/>
        </w:numPr>
        <w:suppressAutoHyphens w:val="0"/>
        <w:autoSpaceDN/>
        <w:spacing w:before="40" w:after="40"/>
        <w:jc w:val="both"/>
        <w:textAlignment w:val="auto"/>
        <w:rPr>
          <w:rFonts w:asciiTheme="minorHAnsi" w:eastAsia="Times New Roman" w:hAnsiTheme="minorHAnsi" w:cs="Times New Roman"/>
          <w:i/>
          <w:kern w:val="0"/>
          <w:sz w:val="22"/>
          <w:lang w:eastAsia="de-DE" w:bidi="ar-SA"/>
        </w:rPr>
      </w:pPr>
      <w:r w:rsidRPr="000820E9">
        <w:rPr>
          <w:rFonts w:asciiTheme="minorHAnsi" w:eastAsia="Times New Roman" w:hAnsiTheme="minorHAnsi" w:cs="Times New Roman"/>
          <w:i/>
          <w:color w:val="FF0000"/>
          <w:kern w:val="0"/>
          <w:sz w:val="22"/>
          <w:lang w:eastAsia="de-DE" w:bidi="ar-SA"/>
        </w:rPr>
        <w:t>Hinweis: Punktvergabe definieren, warum einige Lieferanten besonders gut punkten – oder eben auch nicht. So ist später nachzuvollziehen, warum Sie einzelne Lieferanten entsprechend bewertet wurden</w:t>
      </w:r>
      <w:r w:rsidRPr="00AC1942">
        <w:rPr>
          <w:rFonts w:asciiTheme="minorHAnsi" w:eastAsia="Times New Roman" w:hAnsiTheme="minorHAnsi" w:cs="Times New Roman"/>
          <w:i/>
          <w:kern w:val="0"/>
          <w:sz w:val="22"/>
          <w:lang w:eastAsia="de-DE" w:bidi="ar-SA"/>
        </w:rPr>
        <w:t>.</w:t>
      </w:r>
    </w:p>
    <w:p w14:paraId="47A28D11" w14:textId="77777777" w:rsidR="00B523CB" w:rsidRDefault="00B523CB" w:rsidP="00B523CB">
      <w:pPr>
        <w:widowControl/>
        <w:suppressAutoHyphens w:val="0"/>
        <w:autoSpaceDN/>
        <w:spacing w:before="40" w:after="40"/>
        <w:ind w:left="360"/>
        <w:jc w:val="both"/>
        <w:textAlignment w:val="auto"/>
        <w:rPr>
          <w:lang w:eastAsia="de-DE" w:bidi="ar-SA"/>
        </w:rPr>
      </w:pPr>
    </w:p>
    <w:p w14:paraId="2AEB007E" w14:textId="77777777" w:rsidR="00B523CB" w:rsidRDefault="00B523CB">
      <w:pPr>
        <w:rPr>
          <w:lang w:eastAsia="de-DE" w:bidi="ar-SA"/>
        </w:rPr>
      </w:pPr>
      <w:r>
        <w:rPr>
          <w:lang w:eastAsia="de-DE" w:bidi="ar-SA"/>
        </w:rPr>
        <w:br w:type="page"/>
      </w:r>
    </w:p>
    <w:tbl>
      <w:tblPr>
        <w:tblStyle w:val="Gitternetztabelle2"/>
        <w:tblW w:w="0" w:type="auto"/>
        <w:tblLook w:val="04A0" w:firstRow="1" w:lastRow="0" w:firstColumn="1" w:lastColumn="0" w:noHBand="0" w:noVBand="1"/>
      </w:tblPr>
      <w:tblGrid>
        <w:gridCol w:w="3070"/>
        <w:gridCol w:w="4126"/>
        <w:gridCol w:w="2016"/>
      </w:tblGrid>
      <w:tr w:rsidR="001624C7" w:rsidRPr="001D42A7" w14:paraId="0FF47DA2" w14:textId="77777777" w:rsidTr="00B523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7082B1C9" w14:textId="77777777" w:rsidR="001624C7" w:rsidRPr="001D42A7" w:rsidRDefault="001624C7" w:rsidP="004324CB">
            <w:pPr>
              <w:jc w:val="both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lastRenderedPageBreak/>
              <w:t>Lieferantengruppen</w:t>
            </w:r>
          </w:p>
        </w:tc>
        <w:tc>
          <w:tcPr>
            <w:tcW w:w="4126" w:type="dxa"/>
          </w:tcPr>
          <w:p w14:paraId="60EB501F" w14:textId="77777777" w:rsidR="001624C7" w:rsidRPr="001D42A7" w:rsidRDefault="001624C7" w:rsidP="004324C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t>Kriterien</w:t>
            </w:r>
          </w:p>
        </w:tc>
        <w:tc>
          <w:tcPr>
            <w:tcW w:w="2016" w:type="dxa"/>
          </w:tcPr>
          <w:p w14:paraId="3E6DA8E0" w14:textId="77777777" w:rsidR="001624C7" w:rsidRPr="001D42A7" w:rsidRDefault="001624C7" w:rsidP="00432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i/>
                <w:lang w:eastAsia="de-DE" w:bidi="ar-SA"/>
              </w:rPr>
            </w:pPr>
            <w:r w:rsidRPr="001D42A7">
              <w:rPr>
                <w:rFonts w:asciiTheme="minorHAnsi" w:hAnsiTheme="minorHAnsi" w:cs="Arial"/>
                <w:i/>
                <w:lang w:eastAsia="de-DE" w:bidi="ar-SA"/>
              </w:rPr>
              <w:t>Wichtung der Relevanz in %</w:t>
            </w:r>
          </w:p>
        </w:tc>
      </w:tr>
      <w:tr w:rsidR="004F0612" w:rsidRPr="001D42A7" w14:paraId="44F66FE4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318464AD" w14:textId="2833A5B4" w:rsidR="004F0612" w:rsidRPr="001D42A7" w:rsidRDefault="004F0612" w:rsidP="004F0612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Hersteller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Verbrauchsmittel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/ ivD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/ Software für IT &amp; QM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</w:t>
            </w:r>
          </w:p>
        </w:tc>
        <w:tc>
          <w:tcPr>
            <w:tcW w:w="4126" w:type="dxa"/>
          </w:tcPr>
          <w:p w14:paraId="3F171CDC" w14:textId="1DB91DDF" w:rsidR="004F0612" w:rsidRPr="001D42A7" w:rsidRDefault="004F0612" w:rsidP="004F06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ISO Zertifikat (13485, 9001)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 </w:t>
            </w:r>
          </w:p>
        </w:tc>
        <w:tc>
          <w:tcPr>
            <w:tcW w:w="2016" w:type="dxa"/>
          </w:tcPr>
          <w:p w14:paraId="74BAFFDB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30260852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D2F5711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5C2C0DD3" w14:textId="399A0642" w:rsidR="004F0612" w:rsidRPr="001D42A7" w:rsidRDefault="004F0612" w:rsidP="00412E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Preis/ Abrechnung</w:t>
            </w:r>
          </w:p>
        </w:tc>
        <w:tc>
          <w:tcPr>
            <w:tcW w:w="2016" w:type="dxa"/>
          </w:tcPr>
          <w:p w14:paraId="211B5203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40</w:t>
            </w:r>
          </w:p>
        </w:tc>
      </w:tr>
      <w:tr w:rsidR="004F0612" w:rsidRPr="001D42A7" w14:paraId="5AE2BC0C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E19F35A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04999B11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Termintreue</w:t>
            </w:r>
          </w:p>
        </w:tc>
        <w:tc>
          <w:tcPr>
            <w:tcW w:w="2016" w:type="dxa"/>
          </w:tcPr>
          <w:p w14:paraId="13DE86B6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1552F58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47550096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304475F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Kommunikation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/Erreichbarkeit</w:t>
            </w:r>
          </w:p>
        </w:tc>
        <w:tc>
          <w:tcPr>
            <w:tcW w:w="2016" w:type="dxa"/>
          </w:tcPr>
          <w:p w14:paraId="7632C8EC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7AE779D2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2AA2162F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739D042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Chargenlaufzeiten</w:t>
            </w:r>
          </w:p>
        </w:tc>
        <w:tc>
          <w:tcPr>
            <w:tcW w:w="2016" w:type="dxa"/>
          </w:tcPr>
          <w:p w14:paraId="6FF73CE1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1B81D48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1D3977AF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40B13AEF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Empfehlungen/Referenzen anderer Kunden/Community</w:t>
            </w:r>
          </w:p>
        </w:tc>
        <w:tc>
          <w:tcPr>
            <w:tcW w:w="2016" w:type="dxa"/>
          </w:tcPr>
          <w:p w14:paraId="6A2EABCD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  <w:tr w:rsidR="001624C7" w:rsidRPr="001D42A7" w14:paraId="40D8A897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5EC31EF3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Auftragslabore</w:t>
            </w:r>
          </w:p>
        </w:tc>
        <w:tc>
          <w:tcPr>
            <w:tcW w:w="4126" w:type="dxa"/>
          </w:tcPr>
          <w:p w14:paraId="7E873D4B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Akkreditierung/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Zertifizierung</w:t>
            </w:r>
          </w:p>
        </w:tc>
        <w:tc>
          <w:tcPr>
            <w:tcW w:w="2016" w:type="dxa"/>
          </w:tcPr>
          <w:p w14:paraId="25477177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50</w:t>
            </w:r>
          </w:p>
        </w:tc>
      </w:tr>
      <w:tr w:rsidR="001624C7" w:rsidRPr="001D42A7" w14:paraId="44D65B74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2C871D6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EC3F56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Nachweis interne/externe QS</w:t>
            </w:r>
          </w:p>
        </w:tc>
        <w:tc>
          <w:tcPr>
            <w:tcW w:w="2016" w:type="dxa"/>
          </w:tcPr>
          <w:p w14:paraId="6EAB833B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6A42E840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E7F5611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2615BDB8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Einhaltung Zeitrahmen der Diagnostik</w:t>
            </w:r>
          </w:p>
        </w:tc>
        <w:tc>
          <w:tcPr>
            <w:tcW w:w="2016" w:type="dxa"/>
          </w:tcPr>
          <w:p w14:paraId="2B1BF2EB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58E1476D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23D4D903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379601E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Kommunikation</w:t>
            </w:r>
          </w:p>
        </w:tc>
        <w:tc>
          <w:tcPr>
            <w:tcW w:w="2016" w:type="dxa"/>
          </w:tcPr>
          <w:p w14:paraId="10D5105C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1624C7" w:rsidRPr="001D42A7" w14:paraId="1217368A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57E0EAB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0058971" w14:textId="0D0FB6FC" w:rsidR="001624C7" w:rsidRPr="001D42A7" w:rsidRDefault="001624C7" w:rsidP="004F06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iCs/>
                <w:kern w:val="0"/>
                <w:lang w:eastAsia="de-DE" w:bidi="ar-SA"/>
              </w:rPr>
            </w:pPr>
            <w:r w:rsidRPr="5BB7010B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 xml:space="preserve">Kriterien </w:t>
            </w:r>
            <w:r w:rsidR="004F0612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>an</w:t>
            </w:r>
            <w:r w:rsidRPr="5BB7010B">
              <w:rPr>
                <w:rStyle w:val="normaltextrun"/>
                <w:rFonts w:asciiTheme="minorHAnsi" w:eastAsia="Times New Roman" w:hAnsiTheme="minorHAnsi" w:cs="Arial"/>
                <w:i/>
                <w:iCs/>
                <w:lang w:eastAsia="de-DE" w:bidi="ar-SA"/>
              </w:rPr>
              <w:t xml:space="preserve"> Produkt z.B. Bestimmung der RIN</w:t>
            </w:r>
          </w:p>
        </w:tc>
        <w:tc>
          <w:tcPr>
            <w:tcW w:w="2016" w:type="dxa"/>
          </w:tcPr>
          <w:p w14:paraId="4F768D4A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  <w:tr w:rsidR="001624C7" w:rsidRPr="001D42A7" w14:paraId="1016A9D6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1F93F9C4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Prüfmitteldienstleister</w:t>
            </w:r>
          </w:p>
        </w:tc>
        <w:tc>
          <w:tcPr>
            <w:tcW w:w="4126" w:type="dxa"/>
          </w:tcPr>
          <w:p w14:paraId="0AE19F6F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 xml:space="preserve">Akkreditierte Prüflabore </w:t>
            </w:r>
          </w:p>
        </w:tc>
        <w:tc>
          <w:tcPr>
            <w:tcW w:w="2016" w:type="dxa"/>
          </w:tcPr>
          <w:p w14:paraId="0CAE26E4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70</w:t>
            </w:r>
          </w:p>
        </w:tc>
      </w:tr>
      <w:tr w:rsidR="001624C7" w:rsidRPr="001D42A7" w14:paraId="082E9934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507E2246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11F5C5BA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Ausstellung DKD Schein</w:t>
            </w:r>
          </w:p>
        </w:tc>
        <w:tc>
          <w:tcPr>
            <w:tcW w:w="2016" w:type="dxa"/>
          </w:tcPr>
          <w:p w14:paraId="1CAF326F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1624C7" w:rsidRPr="001D42A7" w14:paraId="62D35239" w14:textId="77777777" w:rsidTr="004C0D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EB8214D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78E276C3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Kosten</w:t>
            </w:r>
          </w:p>
        </w:tc>
        <w:tc>
          <w:tcPr>
            <w:tcW w:w="2016" w:type="dxa"/>
          </w:tcPr>
          <w:p w14:paraId="22F31758" w14:textId="77777777" w:rsidR="001624C7" w:rsidRPr="001D42A7" w:rsidRDefault="001624C7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</w:t>
            </w:r>
          </w:p>
        </w:tc>
      </w:tr>
      <w:tr w:rsidR="001624C7" w:rsidRPr="001D42A7" w14:paraId="5A08412F" w14:textId="77777777" w:rsidTr="004C0D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0064AF1" w14:textId="77777777" w:rsidR="001624C7" w:rsidRPr="001D42A7" w:rsidRDefault="001624C7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</w:p>
        </w:tc>
        <w:tc>
          <w:tcPr>
            <w:tcW w:w="4126" w:type="dxa"/>
          </w:tcPr>
          <w:p w14:paraId="6C75F184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Dokumentation</w:t>
            </w:r>
          </w:p>
        </w:tc>
        <w:tc>
          <w:tcPr>
            <w:tcW w:w="2016" w:type="dxa"/>
          </w:tcPr>
          <w:p w14:paraId="03BF395C" w14:textId="77777777" w:rsidR="001624C7" w:rsidRPr="001D42A7" w:rsidRDefault="001624C7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5</w:t>
            </w:r>
          </w:p>
        </w:tc>
      </w:tr>
      <w:tr w:rsidR="004F0612" w:rsidRPr="001D42A7" w14:paraId="750434BE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 w:val="restart"/>
          </w:tcPr>
          <w:p w14:paraId="09B97BD9" w14:textId="77777777" w:rsidR="004F0612" w:rsidRPr="001D42A7" w:rsidRDefault="004F0612" w:rsidP="004324CB">
            <w:pPr>
              <w:jc w:val="both"/>
              <w:rPr>
                <w:rStyle w:val="normaltextrun"/>
                <w:rFonts w:asciiTheme="minorHAnsi" w:eastAsia="Times New Roman" w:hAnsiTheme="minorHAnsi" w:cs="Arial"/>
                <w:b w:val="0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Ringversuchsanbieter</w:t>
            </w:r>
          </w:p>
        </w:tc>
        <w:tc>
          <w:tcPr>
            <w:tcW w:w="4126" w:type="dxa"/>
          </w:tcPr>
          <w:p w14:paraId="2BD0EA28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Akkreditierung</w:t>
            </w:r>
          </w:p>
        </w:tc>
        <w:tc>
          <w:tcPr>
            <w:tcW w:w="2016" w:type="dxa"/>
          </w:tcPr>
          <w:p w14:paraId="08B3CE76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60</w:t>
            </w:r>
          </w:p>
        </w:tc>
      </w:tr>
      <w:tr w:rsidR="004F0612" w:rsidRPr="001D42A7" w14:paraId="70D6289C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3D685FD9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6831E75D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Portfolio entsprechend dem Leistungs</w:t>
            </w: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-</w:t>
            </w: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spektrum der Institute</w:t>
            </w:r>
          </w:p>
        </w:tc>
        <w:tc>
          <w:tcPr>
            <w:tcW w:w="2016" w:type="dxa"/>
          </w:tcPr>
          <w:p w14:paraId="5D85CB53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20</w:t>
            </w:r>
          </w:p>
        </w:tc>
      </w:tr>
      <w:tr w:rsidR="004F0612" w:rsidRPr="001D42A7" w14:paraId="3892DDC8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62E0D35E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6619B029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Logistik</w:t>
            </w:r>
          </w:p>
        </w:tc>
        <w:tc>
          <w:tcPr>
            <w:tcW w:w="2016" w:type="dxa"/>
          </w:tcPr>
          <w:p w14:paraId="02880E22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46244706" w14:textId="77777777" w:rsidTr="004324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5531AAC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1033213D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Preise</w:t>
            </w:r>
          </w:p>
        </w:tc>
        <w:tc>
          <w:tcPr>
            <w:tcW w:w="2016" w:type="dxa"/>
          </w:tcPr>
          <w:p w14:paraId="148ED23E" w14:textId="77777777" w:rsidR="004F0612" w:rsidRPr="001D42A7" w:rsidRDefault="004F0612" w:rsidP="004324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 w:rsidRPr="001D42A7"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10</w:t>
            </w:r>
          </w:p>
        </w:tc>
      </w:tr>
      <w:tr w:rsidR="004F0612" w:rsidRPr="001D42A7" w14:paraId="26C026E7" w14:textId="77777777" w:rsidTr="004324C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vMerge/>
          </w:tcPr>
          <w:p w14:paraId="78C59B5A" w14:textId="77777777" w:rsidR="004F0612" w:rsidRPr="001D42A7" w:rsidRDefault="004F0612" w:rsidP="004324CB">
            <w:pPr>
              <w:jc w:val="both"/>
              <w:rPr>
                <w:rFonts w:asciiTheme="minorHAnsi" w:hAnsiTheme="minorHAnsi"/>
                <w:i/>
                <w:lang w:eastAsia="de-DE" w:bidi="ar-SA"/>
              </w:rPr>
            </w:pPr>
          </w:p>
        </w:tc>
        <w:tc>
          <w:tcPr>
            <w:tcW w:w="4126" w:type="dxa"/>
          </w:tcPr>
          <w:p w14:paraId="4FE5B44B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  <w:r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  <w:t>Empfehlungen/Referenzen anderer Kunden/Community</w:t>
            </w:r>
          </w:p>
        </w:tc>
        <w:tc>
          <w:tcPr>
            <w:tcW w:w="2016" w:type="dxa"/>
          </w:tcPr>
          <w:p w14:paraId="3A4290F7" w14:textId="77777777" w:rsidR="004F0612" w:rsidRPr="001D42A7" w:rsidRDefault="004F0612" w:rsidP="004324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eastAsia="Times New Roman" w:hAnsiTheme="minorHAnsi" w:cs="Arial"/>
                <w:i/>
                <w:kern w:val="0"/>
                <w:lang w:eastAsia="de-DE" w:bidi="ar-SA"/>
              </w:rPr>
            </w:pPr>
          </w:p>
        </w:tc>
      </w:tr>
    </w:tbl>
    <w:p w14:paraId="6AD09DF7" w14:textId="24153388" w:rsidR="007B57AF" w:rsidRDefault="001624C7" w:rsidP="004C0D58">
      <w:pPr>
        <w:pStyle w:val="Beschriftung"/>
      </w:pPr>
      <w:bookmarkStart w:id="1" w:name="_Ref43804480"/>
      <w:r>
        <w:t xml:space="preserve">Tabelle </w:t>
      </w:r>
      <w:r w:rsidR="00FB3D64">
        <w:fldChar w:fldCharType="begin"/>
      </w:r>
      <w:r w:rsidR="00FB3D64">
        <w:instrText xml:space="preserve"> SEQ Tabelle \* ARABIC </w:instrText>
      </w:r>
      <w:r w:rsidR="00FB3D64">
        <w:fldChar w:fldCharType="separate"/>
      </w:r>
      <w:r>
        <w:rPr>
          <w:noProof/>
        </w:rPr>
        <w:t>1</w:t>
      </w:r>
      <w:r w:rsidR="00FB3D64">
        <w:rPr>
          <w:noProof/>
        </w:rPr>
        <w:fldChar w:fldCharType="end"/>
      </w:r>
      <w:bookmarkEnd w:id="1"/>
      <w:r>
        <w:t xml:space="preserve">: </w:t>
      </w:r>
      <w:r w:rsidR="004F0612">
        <w:t xml:space="preserve">bespielhafte </w:t>
      </w:r>
      <w:r>
        <w:t>Dienstleisterbewertung</w:t>
      </w:r>
    </w:p>
    <w:p w14:paraId="5C66BEB9" w14:textId="084483A5" w:rsidR="00401624" w:rsidRPr="00BF6BD8" w:rsidRDefault="00401624" w:rsidP="00324C97">
      <w:pPr>
        <w:pStyle w:val="Beschriftung"/>
        <w:rPr>
          <w:rFonts w:asciiTheme="minorHAnsi" w:eastAsia="Times New Roman" w:hAnsiTheme="minorHAnsi" w:cs="Times New Roman"/>
          <w:kern w:val="0"/>
          <w:lang w:eastAsia="de-DE" w:bidi="ar-SA"/>
        </w:rPr>
      </w:pP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Nach der Entscheidung für bestimmte </w:t>
      </w:r>
      <w:r w:rsidR="00D80283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>Lieferanten</w:t>
      </w: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 wird das Angebot angenommen bzw. ein</w:t>
      </w:r>
      <w:r w:rsid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>e</w:t>
      </w:r>
      <w:r w:rsidRPr="00324C97">
        <w:rPr>
          <w:rFonts w:asciiTheme="minorHAnsi" w:eastAsia="Times New Roman" w:hAnsiTheme="minorHAnsi" w:cs="Times New Roman"/>
          <w:i w:val="0"/>
          <w:kern w:val="0"/>
          <w:lang w:eastAsia="de-DE" w:bidi="ar-SA"/>
        </w:rPr>
        <w:t xml:space="preserve"> Kooperationsvereinbarung/Schnittstellenvereinbarung getroffen. </w:t>
      </w:r>
    </w:p>
    <w:p w14:paraId="7E22891F" w14:textId="77777777" w:rsidR="007B57AF" w:rsidRPr="00353E7E" w:rsidRDefault="007B57AF" w:rsidP="001D42A7">
      <w:pPr>
        <w:jc w:val="both"/>
        <w:rPr>
          <w:rFonts w:asciiTheme="minorHAnsi" w:hAnsiTheme="minorHAnsi"/>
          <w:sz w:val="22"/>
          <w:lang w:eastAsia="de-DE" w:bidi="ar-SA"/>
        </w:rPr>
      </w:pPr>
    </w:p>
    <w:p w14:paraId="7688FE43" w14:textId="7F313F0A" w:rsidR="008525E3" w:rsidRPr="00324C97" w:rsidRDefault="00C65B0E" w:rsidP="00324C97">
      <w:pPr>
        <w:pStyle w:val="berschrift3"/>
        <w:rPr>
          <w:rFonts w:asciiTheme="minorHAnsi" w:hAnsiTheme="minorHAnsi" w:cstheme="minorHAnsi"/>
          <w:sz w:val="22"/>
        </w:rPr>
      </w:pPr>
      <w:r w:rsidRPr="00324C97">
        <w:rPr>
          <w:rFonts w:asciiTheme="minorHAnsi" w:hAnsiTheme="minorHAnsi" w:cstheme="minorHAnsi"/>
          <w:sz w:val="22"/>
        </w:rPr>
        <w:t>Steuerung</w:t>
      </w:r>
    </w:p>
    <w:p w14:paraId="201DAE35" w14:textId="32D4AD9A" w:rsidR="00403B4F" w:rsidRDefault="00403B4F" w:rsidP="1283F435">
      <w:pPr>
        <w:rPr>
          <w:rFonts w:asciiTheme="minorHAnsi" w:hAnsiTheme="minorHAnsi" w:cstheme="minorBidi"/>
        </w:rPr>
      </w:pPr>
      <w:r w:rsidRPr="1283F435">
        <w:rPr>
          <w:rFonts w:asciiTheme="minorHAnsi" w:hAnsiTheme="minorHAnsi" w:cstheme="minorBidi"/>
          <w:lang w:eastAsia="de-DE" w:bidi="ar-SA"/>
        </w:rPr>
        <w:t>In d</w:t>
      </w:r>
      <w:r w:rsidR="5007C3CE" w:rsidRPr="1283F435">
        <w:rPr>
          <w:rFonts w:asciiTheme="minorHAnsi" w:hAnsiTheme="minorHAnsi" w:cstheme="minorBidi"/>
          <w:lang w:eastAsia="de-DE" w:bidi="ar-SA"/>
        </w:rPr>
        <w:t>ies</w:t>
      </w:r>
      <w:r w:rsidRPr="1283F435">
        <w:rPr>
          <w:rFonts w:asciiTheme="minorHAnsi" w:hAnsiTheme="minorHAnsi" w:cstheme="minorBidi"/>
          <w:lang w:eastAsia="de-DE" w:bidi="ar-SA"/>
        </w:rPr>
        <w:t>em Abschnitt wird</w:t>
      </w:r>
      <w:r w:rsidR="0006207B" w:rsidRPr="1283F435">
        <w:rPr>
          <w:rFonts w:asciiTheme="minorHAnsi" w:hAnsiTheme="minorHAnsi" w:cstheme="minorBidi"/>
          <w:lang w:eastAsia="de-DE" w:bidi="ar-SA"/>
        </w:rPr>
        <w:t xml:space="preserve"> zum einen die vertraglichen </w:t>
      </w:r>
      <w:r w:rsidR="009D3835" w:rsidRPr="1283F435">
        <w:rPr>
          <w:rFonts w:asciiTheme="minorHAnsi" w:hAnsiTheme="minorHAnsi" w:cstheme="minorBidi"/>
          <w:lang w:eastAsia="de-DE" w:bidi="ar-SA"/>
        </w:rPr>
        <w:t>Vereinbarungen</w:t>
      </w:r>
      <w:r w:rsidR="0006207B" w:rsidRPr="1283F435">
        <w:rPr>
          <w:rFonts w:asciiTheme="minorHAnsi" w:hAnsiTheme="minorHAnsi" w:cstheme="minorBidi"/>
          <w:lang w:eastAsia="de-DE" w:bidi="ar-SA"/>
        </w:rPr>
        <w:t xml:space="preserve"> als auch die anschließende </w:t>
      </w:r>
      <w:r w:rsidR="7D75FAFA" w:rsidRPr="1283F435">
        <w:rPr>
          <w:rFonts w:asciiTheme="minorHAnsi" w:hAnsiTheme="minorHAnsi" w:cstheme="minorBidi"/>
          <w:lang w:eastAsia="de-DE" w:bidi="ar-SA"/>
        </w:rPr>
        <w:lastRenderedPageBreak/>
        <w:t xml:space="preserve">Bewertung der </w:t>
      </w:r>
      <w:r w:rsidRPr="1283F435">
        <w:rPr>
          <w:rFonts w:asciiTheme="minorHAnsi" w:hAnsiTheme="minorHAnsi" w:cstheme="minorBidi"/>
          <w:lang w:eastAsia="de-DE" w:bidi="ar-SA"/>
        </w:rPr>
        <w:t xml:space="preserve">Zusammenarbeit mit dem </w:t>
      </w:r>
      <w:r w:rsidR="003D0AF8" w:rsidRPr="1283F435">
        <w:rPr>
          <w:rFonts w:asciiTheme="minorHAnsi" w:hAnsiTheme="minorHAnsi" w:cstheme="minorBidi"/>
          <w:lang w:eastAsia="de-DE" w:bidi="ar-SA"/>
        </w:rPr>
        <w:t>Lieferanten</w:t>
      </w:r>
      <w:r w:rsidRPr="1283F435">
        <w:rPr>
          <w:rFonts w:asciiTheme="minorHAnsi" w:hAnsiTheme="minorHAnsi" w:cstheme="minorBidi"/>
          <w:lang w:eastAsia="de-DE" w:bidi="ar-SA"/>
        </w:rPr>
        <w:t xml:space="preserve"> </w:t>
      </w:r>
      <w:r w:rsidR="0006207B" w:rsidRPr="1283F435">
        <w:rPr>
          <w:rFonts w:asciiTheme="minorHAnsi" w:hAnsiTheme="minorHAnsi" w:cstheme="minorBidi"/>
          <w:lang w:eastAsia="de-DE" w:bidi="ar-SA"/>
        </w:rPr>
        <w:t>beschrieben</w:t>
      </w:r>
      <w:r w:rsidRPr="1283F435">
        <w:rPr>
          <w:rFonts w:asciiTheme="minorHAnsi" w:hAnsiTheme="minorHAnsi" w:cstheme="minorBidi"/>
          <w:lang w:eastAsia="de-DE" w:bidi="ar-SA"/>
        </w:rPr>
        <w:t>.</w:t>
      </w:r>
    </w:p>
    <w:p w14:paraId="29E00160" w14:textId="68293AB4" w:rsidR="0006207B" w:rsidRPr="00BB65F5" w:rsidRDefault="0006207B" w:rsidP="1283F435">
      <w:pPr>
        <w:spacing w:line="216" w:lineRule="auto"/>
        <w:rPr>
          <w:rFonts w:asciiTheme="minorHAnsi" w:hAnsiTheme="minorHAnsi" w:cstheme="minorBidi"/>
          <w:lang w:eastAsia="de-DE" w:bidi="ar-SA"/>
        </w:rPr>
      </w:pPr>
    </w:p>
    <w:p w14:paraId="5CD33B94" w14:textId="2A6127FF" w:rsidR="0006207B" w:rsidRPr="00053D6E" w:rsidRDefault="08AB95D8" w:rsidP="1283F435">
      <w:pPr>
        <w:spacing w:line="216" w:lineRule="auto"/>
        <w:rPr>
          <w:rFonts w:asciiTheme="minorHAnsi" w:hAnsiTheme="minorHAnsi" w:cstheme="minorBidi"/>
          <w:b/>
          <w:lang w:val="en-US" w:eastAsia="de-DE" w:bidi="ar-SA"/>
        </w:rPr>
      </w:pPr>
      <w:r w:rsidRPr="00053D6E">
        <w:rPr>
          <w:rFonts w:asciiTheme="minorHAnsi" w:hAnsiTheme="minorHAnsi" w:cstheme="minorBidi"/>
          <w:b/>
          <w:lang w:val="en-US" w:eastAsia="de-DE" w:bidi="ar-SA"/>
        </w:rPr>
        <w:t xml:space="preserve">1.1.3.1 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Komponenten eine</w:t>
      </w:r>
      <w:r w:rsidR="00053D6E">
        <w:rPr>
          <w:rFonts w:asciiTheme="minorHAnsi" w:hAnsiTheme="minorHAnsi" w:cstheme="minorBidi"/>
          <w:b/>
          <w:lang w:val="en-US" w:eastAsia="de-DE" w:bidi="ar-SA"/>
        </w:rPr>
        <w:t>s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 xml:space="preserve"> S</w:t>
      </w:r>
      <w:r w:rsidR="00053D6E" w:rsidRPr="00053D6E">
        <w:rPr>
          <w:rFonts w:asciiTheme="minorHAnsi" w:hAnsiTheme="minorHAnsi" w:cstheme="minorBidi"/>
          <w:b/>
          <w:lang w:val="en-US" w:eastAsia="de-DE" w:bidi="ar-SA"/>
        </w:rPr>
        <w:t>ervice-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L</w:t>
      </w:r>
      <w:r w:rsidR="00053D6E" w:rsidRPr="00053D6E">
        <w:rPr>
          <w:rFonts w:asciiTheme="minorHAnsi" w:hAnsiTheme="minorHAnsi" w:cstheme="minorBidi"/>
          <w:b/>
          <w:lang w:val="en-US" w:eastAsia="de-DE" w:bidi="ar-SA"/>
        </w:rPr>
        <w:t>evel-</w:t>
      </w:r>
      <w:r w:rsidR="1D89EF78" w:rsidRPr="00053D6E">
        <w:rPr>
          <w:rFonts w:asciiTheme="minorHAnsi" w:hAnsiTheme="minorHAnsi" w:cstheme="minorBidi"/>
          <w:b/>
          <w:lang w:val="en-US" w:eastAsia="de-DE" w:bidi="ar-SA"/>
        </w:rPr>
        <w:t>A</w:t>
      </w:r>
      <w:r w:rsidR="00053D6E">
        <w:rPr>
          <w:rFonts w:asciiTheme="minorHAnsi" w:hAnsiTheme="minorHAnsi" w:cstheme="minorBidi"/>
          <w:b/>
          <w:lang w:val="en-US" w:eastAsia="de-DE" w:bidi="ar-SA"/>
        </w:rPr>
        <w:t>greement</w:t>
      </w:r>
    </w:p>
    <w:p w14:paraId="31ADDE81" w14:textId="7EB719BF" w:rsidR="38B237DC" w:rsidRDefault="38B237DC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18714214">
        <w:rPr>
          <w:rFonts w:asciiTheme="minorHAnsi" w:hAnsiTheme="minorHAnsi" w:cstheme="minorBidi"/>
          <w:lang w:eastAsia="de-DE" w:bidi="ar-SA"/>
        </w:rPr>
        <w:t>Grundsätzli</w:t>
      </w:r>
      <w:r w:rsidR="221D8878" w:rsidRPr="18714214">
        <w:rPr>
          <w:rFonts w:asciiTheme="minorHAnsi" w:hAnsiTheme="minorHAnsi" w:cstheme="minorBidi"/>
          <w:lang w:eastAsia="de-DE" w:bidi="ar-SA"/>
        </w:rPr>
        <w:t>c</w:t>
      </w:r>
      <w:r w:rsidRPr="18714214">
        <w:rPr>
          <w:rFonts w:asciiTheme="minorHAnsi" w:hAnsiTheme="minorHAnsi" w:cstheme="minorBidi"/>
          <w:lang w:eastAsia="de-DE" w:bidi="ar-SA"/>
        </w:rPr>
        <w:t>h</w:t>
      </w:r>
      <w:r w:rsidRPr="23D4E708">
        <w:rPr>
          <w:rFonts w:asciiTheme="minorHAnsi" w:hAnsiTheme="minorHAnsi" w:cstheme="minorBidi"/>
          <w:lang w:eastAsia="de-DE" w:bidi="ar-SA"/>
        </w:rPr>
        <w:t xml:space="preserve"> folgt die </w:t>
      </w:r>
      <w:r w:rsidRPr="18714214">
        <w:rPr>
          <w:rFonts w:asciiTheme="minorHAnsi" w:hAnsiTheme="minorHAnsi" w:cstheme="minorBidi"/>
          <w:lang w:eastAsia="de-DE" w:bidi="ar-SA"/>
        </w:rPr>
        <w:t>E</w:t>
      </w:r>
      <w:r w:rsidR="71F4C1A8" w:rsidRPr="18714214">
        <w:rPr>
          <w:rFonts w:asciiTheme="minorHAnsi" w:hAnsiTheme="minorHAnsi" w:cstheme="minorBidi"/>
          <w:lang w:eastAsia="de-DE" w:bidi="ar-SA"/>
        </w:rPr>
        <w:t>r</w:t>
      </w:r>
      <w:r w:rsidRPr="18714214">
        <w:rPr>
          <w:rFonts w:asciiTheme="minorHAnsi" w:hAnsiTheme="minorHAnsi" w:cstheme="minorBidi"/>
          <w:lang w:eastAsia="de-DE" w:bidi="ar-SA"/>
        </w:rPr>
        <w:t>stellung</w:t>
      </w:r>
      <w:r w:rsidRPr="23D4E708">
        <w:rPr>
          <w:rFonts w:asciiTheme="minorHAnsi" w:hAnsiTheme="minorHAnsi" w:cstheme="minorBidi"/>
          <w:lang w:eastAsia="de-DE" w:bidi="ar-SA"/>
        </w:rPr>
        <w:t xml:space="preserve"> von Vereinbarungen und Verträgen </w:t>
      </w:r>
      <w:r w:rsidR="635F4AD8" w:rsidRPr="23D4E708">
        <w:rPr>
          <w:rFonts w:asciiTheme="minorHAnsi" w:hAnsiTheme="minorHAnsi" w:cstheme="minorBidi"/>
          <w:lang w:eastAsia="de-DE" w:bidi="ar-SA"/>
        </w:rPr>
        <w:t xml:space="preserve">mit Lieferanten </w:t>
      </w:r>
      <w:r w:rsidRPr="23D4E708">
        <w:rPr>
          <w:rFonts w:asciiTheme="minorHAnsi" w:hAnsiTheme="minorHAnsi" w:cstheme="minorBidi"/>
          <w:lang w:eastAsia="de-DE" w:bidi="ar-SA"/>
        </w:rPr>
        <w:t>den lokal übergeordneten Vorgaben</w:t>
      </w:r>
      <w:r w:rsidR="234C939F" w:rsidRPr="23D4E708">
        <w:rPr>
          <w:rFonts w:asciiTheme="minorHAnsi" w:hAnsiTheme="minorHAnsi" w:cstheme="minorBidi"/>
          <w:lang w:eastAsia="de-DE" w:bidi="ar-SA"/>
        </w:rPr>
        <w:t xml:space="preserve"> (z.B. Beschaffungsrichtlinie) </w:t>
      </w:r>
      <w:r w:rsidRPr="23D4E708">
        <w:rPr>
          <w:rFonts w:asciiTheme="minorHAnsi" w:hAnsiTheme="minorHAnsi" w:cstheme="minorBidi"/>
          <w:lang w:eastAsia="de-DE" w:bidi="ar-SA"/>
        </w:rPr>
        <w:t xml:space="preserve">ggf. </w:t>
      </w:r>
      <w:r w:rsidR="386AF819" w:rsidRPr="23D4E708">
        <w:rPr>
          <w:rFonts w:asciiTheme="minorHAnsi" w:hAnsiTheme="minorHAnsi" w:cstheme="minorBidi"/>
          <w:lang w:eastAsia="de-DE" w:bidi="ar-SA"/>
        </w:rPr>
        <w:t>s</w:t>
      </w:r>
      <w:r w:rsidRPr="23D4E708">
        <w:rPr>
          <w:rFonts w:asciiTheme="minorHAnsi" w:hAnsiTheme="minorHAnsi" w:cstheme="minorBidi"/>
          <w:lang w:eastAsia="de-DE" w:bidi="ar-SA"/>
        </w:rPr>
        <w:t>ollten</w:t>
      </w:r>
      <w:r w:rsidR="710E0192" w:rsidRPr="23D4E708">
        <w:rPr>
          <w:rFonts w:asciiTheme="minorHAnsi" w:hAnsiTheme="minorHAnsi" w:cstheme="minorBidi"/>
          <w:lang w:eastAsia="de-DE" w:bidi="ar-SA"/>
        </w:rPr>
        <w:t xml:space="preserve"> Vereinbarungen</w:t>
      </w:r>
      <w:r w:rsidR="2F565B7B" w:rsidRPr="23D4E708">
        <w:rPr>
          <w:rFonts w:asciiTheme="minorHAnsi" w:hAnsiTheme="minorHAnsi" w:cstheme="minorBidi"/>
          <w:lang w:eastAsia="de-DE" w:bidi="ar-SA"/>
        </w:rPr>
        <w:t xml:space="preserve"> im Zusammenhang mit der Beauftragung externer Dienstleistungen </w:t>
      </w:r>
      <w:r w:rsidR="54077CBC" w:rsidRPr="18714214">
        <w:rPr>
          <w:rFonts w:asciiTheme="minorHAnsi" w:hAnsiTheme="minorHAnsi" w:cstheme="minorBidi"/>
          <w:lang w:eastAsia="de-DE" w:bidi="ar-SA"/>
        </w:rPr>
        <w:t xml:space="preserve">folgende Punkte </w:t>
      </w:r>
      <w:r w:rsidR="2F565B7B" w:rsidRPr="18714214">
        <w:rPr>
          <w:rFonts w:asciiTheme="minorHAnsi" w:hAnsiTheme="minorHAnsi" w:cstheme="minorBidi"/>
          <w:lang w:eastAsia="de-DE" w:bidi="ar-SA"/>
        </w:rPr>
        <w:t>be</w:t>
      </w:r>
      <w:r w:rsidR="57131694" w:rsidRPr="18714214">
        <w:rPr>
          <w:rFonts w:asciiTheme="minorHAnsi" w:hAnsiTheme="minorHAnsi" w:cstheme="minorBidi"/>
          <w:lang w:eastAsia="de-DE" w:bidi="ar-SA"/>
        </w:rPr>
        <w:t>inhalten</w:t>
      </w:r>
      <w:r w:rsidR="24B29DD0" w:rsidRPr="23D4E708">
        <w:rPr>
          <w:rFonts w:asciiTheme="minorHAnsi" w:hAnsiTheme="minorHAnsi" w:cstheme="minorBidi"/>
          <w:lang w:eastAsia="de-DE" w:bidi="ar-SA"/>
        </w:rPr>
        <w:t>:</w:t>
      </w:r>
    </w:p>
    <w:p w14:paraId="04722026" w14:textId="455B2C43" w:rsidR="23D4E708" w:rsidRDefault="24B29DD0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18714214">
        <w:rPr>
          <w:rFonts w:asciiTheme="minorHAnsi" w:hAnsiTheme="minorHAnsi" w:cstheme="minorBidi"/>
          <w:lang w:eastAsia="de-DE" w:bidi="ar-SA"/>
        </w:rPr>
        <w:t>Zusammenfassung/Inhalt der Vereinbarung</w:t>
      </w:r>
      <w:r w:rsidR="1C32886D" w:rsidRPr="18714214">
        <w:rPr>
          <w:rFonts w:asciiTheme="minorHAnsi" w:hAnsiTheme="minorHAnsi" w:cstheme="minorBidi"/>
          <w:lang w:eastAsia="de-DE" w:bidi="ar-SA"/>
        </w:rPr>
        <w:t xml:space="preserve"> </w:t>
      </w:r>
      <w:r w:rsidR="31AC7F85" w:rsidRPr="18714214">
        <w:rPr>
          <w:rFonts w:asciiTheme="minorHAnsi" w:hAnsiTheme="minorHAnsi" w:cstheme="minorBidi"/>
          <w:lang w:eastAsia="de-DE" w:bidi="ar-SA"/>
        </w:rPr>
        <w:t>(</w:t>
      </w: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Welche Dienstleistung liefern Sie wem?</w:t>
      </w:r>
      <w:r w:rsidR="11BEF3F4" w:rsidRPr="000820E9">
        <w:rPr>
          <w:rFonts w:asciiTheme="minorHAnsi" w:hAnsiTheme="minorHAnsi" w:cstheme="minorBidi"/>
          <w:i/>
          <w:color w:val="FF0000"/>
          <w:lang w:eastAsia="de-DE" w:bidi="ar-SA"/>
        </w:rPr>
        <w:t>)</w:t>
      </w:r>
    </w:p>
    <w:p w14:paraId="780E2245" w14:textId="321FC15C" w:rsidR="24B29DD0" w:rsidRDefault="11BEF3F4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 xml:space="preserve">messbare, miteinander verknüpfte Ziele beider Parteien </w:t>
      </w:r>
      <w:r w:rsidR="2285F8A6" w:rsidRPr="2DDA7ED4">
        <w:rPr>
          <w:rFonts w:asciiTheme="minorHAnsi" w:hAnsiTheme="minorHAnsi" w:cstheme="minorBidi"/>
          <w:lang w:eastAsia="de-DE" w:bidi="ar-SA"/>
        </w:rPr>
        <w:t>(</w:t>
      </w:r>
      <w:r w:rsidR="24B29DD0" w:rsidRPr="000820E9">
        <w:rPr>
          <w:rFonts w:asciiTheme="minorHAnsi" w:hAnsiTheme="minorHAnsi" w:cstheme="minorBidi"/>
          <w:i/>
          <w:color w:val="FF0000"/>
          <w:lang w:eastAsia="de-DE" w:bidi="ar-SA"/>
        </w:rPr>
        <w:t>Wie wird der Erfolg dieser Dienstleistung gemessen?</w:t>
      </w:r>
      <w:r w:rsidRPr="000820E9">
        <w:rPr>
          <w:rFonts w:asciiTheme="minorHAnsi" w:hAnsiTheme="minorHAnsi" w:cstheme="minorBidi"/>
          <w:color w:val="FF0000"/>
          <w:lang w:eastAsia="de-DE" w:bidi="ar-SA"/>
        </w:rPr>
        <w:t>)</w:t>
      </w:r>
    </w:p>
    <w:p w14:paraId="2C02BF64" w14:textId="6D160592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>konkrete Anforderungen beider Parteien (z.B. Berichtspflichten)</w:t>
      </w:r>
    </w:p>
    <w:p w14:paraId="396650E5" w14:textId="094A4642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  <w:lang w:eastAsia="de-DE" w:bidi="ar-SA"/>
        </w:rPr>
      </w:pPr>
      <w:r w:rsidRPr="2DDA7ED4">
        <w:rPr>
          <w:rFonts w:asciiTheme="minorHAnsi" w:hAnsiTheme="minorHAnsi" w:cstheme="minorBidi"/>
          <w:lang w:eastAsia="de-DE" w:bidi="ar-SA"/>
        </w:rPr>
        <w:t>Verantwortungsbereiche und Ansprechpartner</w:t>
      </w:r>
    </w:p>
    <w:p w14:paraId="308D360F" w14:textId="52EBFD27" w:rsidR="04E628F1" w:rsidRDefault="04E628F1" w:rsidP="2DDA7ED4">
      <w:pPr>
        <w:pStyle w:val="Listenabsatz"/>
        <w:numPr>
          <w:ilvl w:val="0"/>
          <w:numId w:val="10"/>
        </w:numPr>
        <w:spacing w:line="216" w:lineRule="auto"/>
        <w:rPr>
          <w:rFonts w:asciiTheme="minorHAnsi" w:eastAsiaTheme="minorEastAsia" w:hAnsiTheme="minorHAnsi" w:cstheme="minorBidi"/>
          <w:szCs w:val="24"/>
        </w:rPr>
      </w:pPr>
      <w:r w:rsidRPr="2DDA7ED4">
        <w:rPr>
          <w:rFonts w:asciiTheme="minorHAnsi" w:hAnsiTheme="minorHAnsi" w:cstheme="minorBidi"/>
          <w:lang w:eastAsia="de-DE" w:bidi="ar-SA"/>
        </w:rPr>
        <w:t>Konsequenzen und Bedingungen bei Beendigung der Zusammenarbeit</w:t>
      </w:r>
    </w:p>
    <w:p w14:paraId="0A32DB43" w14:textId="6E8D7D9F" w:rsidR="0006207B" w:rsidRDefault="0006207B" w:rsidP="2DDA7ED4">
      <w:pPr>
        <w:spacing w:line="216" w:lineRule="auto"/>
        <w:rPr>
          <w:rFonts w:asciiTheme="minorHAnsi" w:hAnsiTheme="minorHAnsi" w:cstheme="minorBidi"/>
          <w:lang w:eastAsia="de-DE" w:bidi="ar-SA"/>
        </w:rPr>
      </w:pPr>
    </w:p>
    <w:p w14:paraId="55B041C4" w14:textId="71B1BE30" w:rsidR="007E1286" w:rsidRPr="00AC1942" w:rsidRDefault="45D5CA59" w:rsidP="23D4E708">
      <w:pPr>
        <w:rPr>
          <w:rFonts w:asciiTheme="minorHAnsi" w:hAnsiTheme="minorHAnsi" w:cstheme="minorBidi"/>
          <w:b/>
          <w:sz w:val="22"/>
          <w:szCs w:val="22"/>
        </w:rPr>
      </w:pPr>
      <w:r w:rsidRPr="00AC1942">
        <w:rPr>
          <w:rFonts w:asciiTheme="minorHAnsi" w:hAnsiTheme="minorHAnsi" w:cstheme="minorBidi"/>
          <w:b/>
          <w:lang w:eastAsia="de-DE" w:bidi="ar-SA"/>
        </w:rPr>
        <w:t>1.1.3.2 L</w:t>
      </w:r>
      <w:r w:rsidR="00BB65F5" w:rsidRPr="00AC1942">
        <w:rPr>
          <w:rFonts w:asciiTheme="minorHAnsi" w:hAnsiTheme="minorHAnsi" w:cstheme="minorBidi"/>
          <w:b/>
          <w:lang w:eastAsia="de-DE" w:bidi="ar-SA"/>
        </w:rPr>
        <w:t>eistungsb</w:t>
      </w:r>
      <w:r w:rsidR="007E1286" w:rsidRPr="00AC1942">
        <w:rPr>
          <w:rFonts w:asciiTheme="minorHAnsi" w:hAnsiTheme="minorHAnsi" w:cstheme="minorBidi"/>
          <w:b/>
          <w:lang w:eastAsia="de-DE" w:bidi="ar-SA"/>
        </w:rPr>
        <w:t>ewertung</w:t>
      </w:r>
      <w:r w:rsidR="00DA16C3" w:rsidRPr="00AC1942">
        <w:rPr>
          <w:rFonts w:asciiTheme="minorHAnsi" w:hAnsiTheme="minorHAnsi" w:cstheme="minorBidi"/>
          <w:b/>
          <w:lang w:eastAsia="de-DE" w:bidi="ar-SA"/>
        </w:rPr>
        <w:t xml:space="preserve"> des Lieferanten</w:t>
      </w:r>
    </w:p>
    <w:p w14:paraId="1835D36A" w14:textId="70881D8A" w:rsidR="5F1A9D66" w:rsidRPr="000820E9" w:rsidRDefault="5F1A9D66" w:rsidP="1283F435">
      <w:pPr>
        <w:rPr>
          <w:rFonts w:asciiTheme="minorHAnsi" w:hAnsiTheme="minorHAnsi" w:cstheme="minorBidi"/>
          <w:i/>
          <w:color w:val="FF0000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Relevante Schnittstellenprozesse bzw. extern bezogene Produkte und/oder Dienstleistungen werden in der Biobank nach festgelegten Kriterien verifiziert. Hierfür gibt es verschiedene Methoden:</w:t>
      </w:r>
    </w:p>
    <w:p w14:paraId="00EB3905" w14:textId="77777777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Eingangsprüfung</w:t>
      </w:r>
    </w:p>
    <w:p w14:paraId="43004718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Verbrauchsmittel: Chargenlaufzeit, Unversehrtheit, Vollständigkeit</w:t>
      </w:r>
    </w:p>
    <w:p w14:paraId="6C4F8261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Bioproben: HIL-Index, Kühlung</w:t>
      </w:r>
    </w:p>
    <w:p w14:paraId="63FFCB21" w14:textId="77777777" w:rsidR="5F1A9D66" w:rsidRPr="000820E9" w:rsidRDefault="5F1A9D66" w:rsidP="1283F435">
      <w:pPr>
        <w:numPr>
          <w:ilvl w:val="1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Auftragslabore, RV-Anbieter: Prüfprotokolle, -berichte</w:t>
      </w:r>
    </w:p>
    <w:p w14:paraId="3AA65A8D" w14:textId="49622DFD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Auswertung von Anzahl und Art von Reklamation - Auswirkung auf Produkt/Prozess?</w:t>
      </w:r>
    </w:p>
    <w:p w14:paraId="280EB6A7" w14:textId="207E3AE3" w:rsidR="5F1A9D66" w:rsidRPr="000820E9" w:rsidRDefault="5F1A9D66" w:rsidP="1283F435">
      <w:pPr>
        <w:numPr>
          <w:ilvl w:val="0"/>
          <w:numId w:val="6"/>
        </w:numPr>
        <w:rPr>
          <w:rFonts w:asciiTheme="minorHAnsi" w:hAnsiTheme="minorHAnsi" w:cstheme="minorBidi"/>
          <w:i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Lieferantenaudit (evtl. über Abteilung Einkauf)</w:t>
      </w:r>
    </w:p>
    <w:p w14:paraId="5429A4AB" w14:textId="5C9F26D6" w:rsidR="006563FF" w:rsidRPr="000820E9" w:rsidRDefault="00AC1942" w:rsidP="006563FF">
      <w:pPr>
        <w:pStyle w:val="Listenabsatz"/>
        <w:numPr>
          <w:ilvl w:val="0"/>
          <w:numId w:val="6"/>
        </w:numPr>
        <w:rPr>
          <w:rFonts w:asciiTheme="minorHAnsi" w:hAnsiTheme="minorHAnsi" w:cstheme="minorBidi"/>
          <w:i/>
          <w:color w:val="FF0000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Regelmäßige </w:t>
      </w:r>
      <w:r w:rsidR="5F1A9D66" w:rsidRPr="000820E9">
        <w:rPr>
          <w:rFonts w:asciiTheme="minorHAnsi" w:hAnsiTheme="minorHAnsi" w:cstheme="minorBidi"/>
          <w:i/>
          <w:color w:val="FF0000"/>
          <w:lang w:eastAsia="de-DE" w:bidi="ar-SA"/>
        </w:rPr>
        <w:t>Lie</w:t>
      </w:r>
      <w:r w:rsidR="006563FF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ferantenbewertung: </w:t>
      </w:r>
      <w:r w:rsidR="5F1A9D66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006563FF" w:rsidRPr="000820E9">
        <w:rPr>
          <w:rFonts w:asciiTheme="minorHAnsi" w:hAnsiTheme="minorHAnsi" w:cstheme="minorBidi"/>
          <w:i/>
          <w:color w:val="FF0000"/>
          <w:lang w:eastAsia="de-DE" w:bidi="ar-SA"/>
        </w:rPr>
        <w:t>Wie zufrieden waren Sie mit der Leistung Ihres Lieferanten? Wie war die Qualität der Produkte, Prozesse und Dienstleistungen?</w:t>
      </w:r>
    </w:p>
    <w:p w14:paraId="459C9783" w14:textId="01784F92" w:rsidR="435FF35C" w:rsidRDefault="006563FF" w:rsidP="006563FF">
      <w:pPr>
        <w:pStyle w:val="Listenabsatz"/>
        <w:numPr>
          <w:ilvl w:val="1"/>
          <w:numId w:val="6"/>
        </w:numPr>
        <w:jc w:val="both"/>
        <w:rPr>
          <w:rFonts w:asciiTheme="minorHAnsi" w:hAnsiTheme="minorHAnsi" w:cstheme="minorBidi"/>
          <w:lang w:eastAsia="de-DE" w:bidi="ar-SA"/>
        </w:rPr>
      </w:pPr>
      <w:r w:rsidRPr="006563FF">
        <w:rPr>
          <w:rFonts w:asciiTheme="minorHAnsi" w:hAnsiTheme="minorHAnsi" w:cstheme="minorBidi"/>
          <w:lang w:eastAsia="de-DE" w:bidi="ar-SA"/>
        </w:rPr>
        <w:t xml:space="preserve">Die Leistungsbewertung erfolgt auf gleichem Wege wie die Auswahl und wird im Formblatt </w:t>
      </w:r>
      <w:r w:rsidRPr="006563FF">
        <w:rPr>
          <w:rFonts w:asciiTheme="minorHAnsi" w:hAnsiTheme="minorHAnsi" w:cs="Arial"/>
          <w:kern w:val="28"/>
        </w:rPr>
        <w:t xml:space="preserve">06.4b_GBN_FB_Lieferantenbewertung </w:t>
      </w:r>
      <w:r w:rsidRPr="006563FF">
        <w:rPr>
          <w:rFonts w:asciiTheme="minorHAnsi" w:hAnsiTheme="minorHAnsi" w:cstheme="minorBidi"/>
          <w:lang w:eastAsia="de-DE" w:bidi="ar-SA"/>
        </w:rPr>
        <w:t xml:space="preserve">dokumentiert. </w:t>
      </w:r>
    </w:p>
    <w:p w14:paraId="7F9149D6" w14:textId="77777777" w:rsidR="006563FF" w:rsidRPr="006563FF" w:rsidRDefault="006563FF" w:rsidP="006563FF">
      <w:pPr>
        <w:jc w:val="both"/>
        <w:rPr>
          <w:rFonts w:asciiTheme="minorHAnsi" w:hAnsiTheme="minorHAnsi" w:cstheme="minorBidi"/>
          <w:lang w:eastAsia="de-DE" w:bidi="ar-SA"/>
        </w:rPr>
      </w:pPr>
    </w:p>
    <w:p w14:paraId="7FC78893" w14:textId="28481521" w:rsidR="1283F435" w:rsidRPr="00FB3D64" w:rsidRDefault="5F1A9D66" w:rsidP="00FB3D64">
      <w:pPr>
        <w:rPr>
          <w:rFonts w:asciiTheme="minorHAnsi" w:hAnsiTheme="minorHAnsi" w:cstheme="minorBidi"/>
          <w:sz w:val="22"/>
          <w:szCs w:val="22"/>
        </w:rPr>
      </w:pPr>
      <w:r w:rsidRPr="000820E9">
        <w:rPr>
          <w:rFonts w:asciiTheme="minorHAnsi" w:hAnsiTheme="minorHAnsi" w:cstheme="minorBidi"/>
          <w:lang w:eastAsia="de-DE" w:bidi="ar-SA"/>
        </w:rPr>
        <w:t xml:space="preserve">Jegliche Kommunikation sollte für die Bewertung des Lieferanten dokumentiert und </w:t>
      </w:r>
      <w:r w:rsidRPr="000820E9">
        <w:rPr>
          <w:rFonts w:asciiTheme="minorHAnsi" w:hAnsiTheme="minorHAnsi" w:cstheme="minorBidi"/>
          <w:iCs/>
          <w:lang w:eastAsia="de-DE" w:bidi="ar-SA"/>
        </w:rPr>
        <w:t>aufbewahrt</w:t>
      </w:r>
      <w:r w:rsidRPr="000820E9">
        <w:rPr>
          <w:rFonts w:asciiTheme="minorHAnsi" w:hAnsiTheme="minorHAnsi" w:cstheme="minorBidi"/>
          <w:lang w:eastAsia="de-DE" w:bidi="ar-SA"/>
        </w:rPr>
        <w:t xml:space="preserve"> werden.</w:t>
      </w:r>
      <w:bookmarkStart w:id="2" w:name="_GoBack"/>
      <w:bookmarkEnd w:id="2"/>
    </w:p>
    <w:p w14:paraId="23BF327E" w14:textId="00D992F9" w:rsidR="00BB65F5" w:rsidRPr="00AC1942" w:rsidRDefault="21CFCE88" w:rsidP="00BB65F5">
      <w:pPr>
        <w:pStyle w:val="berschrift3"/>
        <w:rPr>
          <w:rFonts w:asciiTheme="minorHAnsi" w:hAnsiTheme="minorHAnsi" w:cstheme="minorBidi"/>
          <w:sz w:val="22"/>
          <w:szCs w:val="22"/>
        </w:rPr>
      </w:pPr>
      <w:r w:rsidRPr="00AC1942">
        <w:rPr>
          <w:rFonts w:asciiTheme="minorHAnsi" w:hAnsiTheme="minorHAnsi" w:cstheme="minorBidi"/>
          <w:sz w:val="22"/>
          <w:szCs w:val="22"/>
        </w:rPr>
        <w:t>Lieferantene</w:t>
      </w:r>
      <w:r w:rsidR="00BB65F5" w:rsidRPr="00AC1942">
        <w:rPr>
          <w:rFonts w:asciiTheme="minorHAnsi" w:hAnsiTheme="minorHAnsi" w:cstheme="minorBidi"/>
          <w:sz w:val="22"/>
          <w:szCs w:val="22"/>
        </w:rPr>
        <w:t>n</w:t>
      </w:r>
      <w:r w:rsidR="00B91429" w:rsidRPr="00AC1942">
        <w:rPr>
          <w:rFonts w:asciiTheme="minorHAnsi" w:hAnsiTheme="minorHAnsi" w:cstheme="minorBidi"/>
          <w:sz w:val="22"/>
          <w:szCs w:val="22"/>
        </w:rPr>
        <w:t xml:space="preserve">twicklung </w:t>
      </w:r>
    </w:p>
    <w:p w14:paraId="233BD67E" w14:textId="20316B47" w:rsidR="00B91429" w:rsidRPr="000820E9" w:rsidRDefault="003154A0" w:rsidP="00BB65F5">
      <w:pPr>
        <w:rPr>
          <w:rFonts w:asciiTheme="minorHAnsi" w:hAnsiTheme="minorHAnsi" w:cstheme="minorBidi"/>
        </w:rPr>
      </w:pPr>
      <w:r w:rsidRPr="000820E9">
        <w:rPr>
          <w:rFonts w:asciiTheme="minorHAnsi" w:hAnsiTheme="minorHAnsi" w:cstheme="minorBidi"/>
          <w:lang w:eastAsia="de-DE" w:bidi="ar-SA"/>
        </w:rPr>
        <w:t xml:space="preserve">In dem Abschnitt wird beschrieben wie die Zusammenarbeit mit dem </w:t>
      </w:r>
      <w:r w:rsidR="009D3835" w:rsidRPr="000820E9">
        <w:rPr>
          <w:rFonts w:asciiTheme="minorHAnsi" w:hAnsiTheme="minorHAnsi" w:cstheme="minorBidi"/>
          <w:lang w:eastAsia="de-DE" w:bidi="ar-SA"/>
        </w:rPr>
        <w:t>Lieferanten</w:t>
      </w:r>
      <w:r w:rsidRPr="000820E9">
        <w:rPr>
          <w:rFonts w:asciiTheme="minorHAnsi" w:hAnsiTheme="minorHAnsi" w:cstheme="minorBidi"/>
          <w:lang w:eastAsia="de-DE" w:bidi="ar-SA"/>
        </w:rPr>
        <w:t xml:space="preserve"> kontinuierlich verbessert werden kann. Aus der Bewertung heraus ergibt sich</w:t>
      </w:r>
      <w:r w:rsidR="00B91429" w:rsidRPr="000820E9">
        <w:rPr>
          <w:rFonts w:asciiTheme="minorHAnsi" w:hAnsiTheme="minorHAnsi" w:cstheme="minorBidi"/>
          <w:lang w:eastAsia="de-DE" w:bidi="ar-SA"/>
        </w:rPr>
        <w:t xml:space="preserve"> oft bereits</w:t>
      </w:r>
      <w:r w:rsidRPr="000820E9">
        <w:rPr>
          <w:rFonts w:asciiTheme="minorHAnsi" w:hAnsiTheme="minorHAnsi" w:cstheme="minorBidi"/>
          <w:lang w:eastAsia="de-DE" w:bidi="ar-SA"/>
        </w:rPr>
        <w:t xml:space="preserve"> Verbesserungspotential.</w:t>
      </w:r>
    </w:p>
    <w:p w14:paraId="00452251" w14:textId="79EEEEC6" w:rsidR="2DDA7ED4" w:rsidRPr="00AC1942" w:rsidRDefault="2DDA7ED4" w:rsidP="2DDA7ED4">
      <w:pPr>
        <w:rPr>
          <w:rFonts w:asciiTheme="minorHAnsi" w:hAnsiTheme="minorHAnsi" w:cstheme="minorBidi"/>
          <w:i/>
          <w:iCs/>
          <w:lang w:eastAsia="de-DE" w:bidi="ar-SA"/>
        </w:rPr>
      </w:pPr>
    </w:p>
    <w:p w14:paraId="2D812408" w14:textId="77AFECD4" w:rsidR="00B91429" w:rsidRPr="00BF6BD8" w:rsidRDefault="4370BAED" w:rsidP="00DA16C3">
      <w:pPr>
        <w:rPr>
          <w:rFonts w:asciiTheme="minorHAnsi" w:hAnsiTheme="minorHAnsi" w:cstheme="minorBidi"/>
          <w:lang w:eastAsia="de-DE" w:bidi="ar-SA"/>
        </w:rPr>
      </w:pPr>
      <w:r w:rsidRPr="000820E9">
        <w:rPr>
          <w:rFonts w:asciiTheme="minorHAnsi" w:hAnsiTheme="minorHAnsi" w:cstheme="minorBidi"/>
          <w:i/>
          <w:color w:val="FF0000"/>
          <w:lang w:eastAsia="de-DE" w:bidi="ar-SA"/>
        </w:rPr>
        <w:t>D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ie Biobank 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beteiligt sich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entwede</w:t>
      </w:r>
      <w:r w:rsidR="1CC5B7FC" w:rsidRPr="000820E9">
        <w:rPr>
          <w:rFonts w:asciiTheme="minorHAnsi" w:hAnsiTheme="minorHAnsi" w:cstheme="minorBidi"/>
          <w:i/>
          <w:color w:val="FF0000"/>
          <w:lang w:eastAsia="de-DE" w:bidi="ar-SA"/>
        </w:rPr>
        <w:t>r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412E9C85" w:rsidRPr="000820E9">
        <w:rPr>
          <w:rFonts w:asciiTheme="minorHAnsi" w:hAnsiTheme="minorHAnsi" w:cstheme="minorBidi"/>
          <w:i/>
          <w:color w:val="FF0000"/>
          <w:lang w:eastAsia="de-DE" w:bidi="ar-SA"/>
        </w:rPr>
        <w:t>auf Basis eines gemeinsamen Maßnahmenplan</w:t>
      </w:r>
      <w:r w:rsidR="64792F2A" w:rsidRPr="000820E9">
        <w:rPr>
          <w:rFonts w:asciiTheme="minorHAnsi" w:hAnsiTheme="minorHAnsi" w:cstheme="minorBidi"/>
          <w:i/>
          <w:color w:val="FF0000"/>
          <w:lang w:eastAsia="de-DE" w:bidi="ar-SA"/>
        </w:rPr>
        <w:t>s</w:t>
      </w:r>
      <w:r w:rsidR="412E9C85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146FAC7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aktiv </w:t>
      </w:r>
      <w:r w:rsidR="6B147B94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an der Weiterentwicklung </w:t>
      </w:r>
      <w:r w:rsidR="4AB0A3D1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der </w:t>
      </w:r>
      <w:r w:rsidR="009D3835"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</w:t>
      </w:r>
      <w:r w:rsidR="05FC438D" w:rsidRPr="000820E9">
        <w:rPr>
          <w:rFonts w:asciiTheme="minorHAnsi" w:hAnsiTheme="minorHAnsi" w:cstheme="minorBidi"/>
          <w:i/>
          <w:color w:val="FF0000"/>
          <w:lang w:eastAsia="de-DE" w:bidi="ar-SA"/>
        </w:rPr>
        <w:t>beziehung oder stößt d</w:t>
      </w:r>
      <w:r w:rsidR="448DB6D7" w:rsidRPr="000820E9">
        <w:rPr>
          <w:rFonts w:asciiTheme="minorHAnsi" w:hAnsiTheme="minorHAnsi" w:cstheme="minorBidi"/>
          <w:i/>
          <w:color w:val="FF0000"/>
          <w:lang w:eastAsia="de-DE" w:bidi="ar-SA"/>
        </w:rPr>
        <w:t>eren</w:t>
      </w:r>
      <w:r w:rsidR="05FC438D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Selbstentwicklung </w:t>
      </w:r>
      <w:r w:rsidR="11EBEE6F" w:rsidRPr="000820E9">
        <w:rPr>
          <w:rFonts w:asciiTheme="minorHAnsi" w:hAnsiTheme="minorHAnsi" w:cstheme="minorBidi"/>
          <w:i/>
          <w:color w:val="FF0000"/>
          <w:lang w:eastAsia="de-DE" w:bidi="ar-SA"/>
        </w:rPr>
        <w:t>an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.</w:t>
      </w:r>
      <w:r w:rsidR="00B91429" w:rsidRPr="000820E9">
        <w:rPr>
          <w:rFonts w:asciiTheme="minorHAnsi" w:hAnsiTheme="minorHAnsi" w:cstheme="minorBidi"/>
          <w:color w:val="FF0000"/>
          <w:lang w:eastAsia="de-DE" w:bidi="ar-SA"/>
        </w:rPr>
        <w:t xml:space="preserve"> 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Die Maßnahmen werden regelmäßig </w:t>
      </w:r>
      <w:r w:rsidR="4AB96D51" w:rsidRPr="00DA16C3">
        <w:rPr>
          <w:rFonts w:asciiTheme="minorHAnsi" w:hAnsiTheme="minorHAnsi" w:cstheme="minorBidi"/>
          <w:lang w:eastAsia="de-DE" w:bidi="ar-SA"/>
        </w:rPr>
        <w:t>nach</w:t>
      </w:r>
      <w:r w:rsidR="00B91429" w:rsidRPr="00DA16C3">
        <w:rPr>
          <w:rFonts w:asciiTheme="minorHAnsi" w:hAnsiTheme="minorHAnsi" w:cstheme="minorBidi"/>
          <w:lang w:eastAsia="de-DE" w:bidi="ar-SA"/>
        </w:rPr>
        <w:t>verfolgt</w:t>
      </w:r>
      <w:r w:rsidR="1BF40825" w:rsidRPr="00DA16C3">
        <w:rPr>
          <w:rFonts w:asciiTheme="minorHAnsi" w:hAnsiTheme="minorHAnsi" w:cstheme="minorBidi"/>
          <w:lang w:eastAsia="de-DE" w:bidi="ar-SA"/>
        </w:rPr>
        <w:t xml:space="preserve"> und ggf. überarbeitet</w:t>
      </w:r>
      <w:r w:rsidR="00DA16C3">
        <w:rPr>
          <w:rFonts w:asciiTheme="minorHAnsi" w:hAnsiTheme="minorHAnsi" w:cstheme="minorBidi"/>
          <w:lang w:eastAsia="de-DE" w:bidi="ar-SA"/>
        </w:rPr>
        <w:t>.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Zu</w:t>
      </w:r>
      <w:r w:rsidR="13B0942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m Entwicklungsprogramm der 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Lieferanten</w:t>
      </w:r>
      <w:r w:rsidR="13B0942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 gehören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>regelmäßig Informationsveranstaltungen</w:t>
      </w:r>
      <w:r w:rsidR="03D24483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, </w:t>
      </w:r>
      <w:r w:rsidR="00B91429" w:rsidRPr="000820E9">
        <w:rPr>
          <w:rFonts w:asciiTheme="minorHAnsi" w:hAnsiTheme="minorHAnsi" w:cstheme="minorBidi"/>
          <w:i/>
          <w:color w:val="FF0000"/>
          <w:lang w:eastAsia="de-DE" w:bidi="ar-SA"/>
        </w:rPr>
        <w:t xml:space="preserve">Führungen in der Biobank </w:t>
      </w:r>
      <w:r w:rsidR="5283A94E" w:rsidRPr="000820E9">
        <w:rPr>
          <w:rFonts w:asciiTheme="minorHAnsi" w:hAnsiTheme="minorHAnsi" w:cstheme="minorBidi"/>
          <w:i/>
          <w:color w:val="FF0000"/>
          <w:lang w:eastAsia="de-DE" w:bidi="ar-SA"/>
        </w:rPr>
        <w:t>sowie die Etablierung regelhafter Kommunikationswege</w:t>
      </w:r>
      <w:r w:rsidR="00DA16C3" w:rsidRPr="000820E9">
        <w:rPr>
          <w:rFonts w:asciiTheme="minorHAnsi" w:hAnsiTheme="minorHAnsi" w:cstheme="minorBidi"/>
          <w:i/>
          <w:color w:val="FF0000"/>
          <w:lang w:eastAsia="de-DE" w:bidi="ar-SA"/>
        </w:rPr>
        <w:t>.</w:t>
      </w:r>
      <w:r w:rsidR="00DA16C3">
        <w:rPr>
          <w:rFonts w:asciiTheme="minorHAnsi" w:hAnsiTheme="minorHAnsi" w:cstheme="minorBidi"/>
          <w:lang w:eastAsia="de-DE" w:bidi="ar-SA"/>
        </w:rPr>
        <w:t xml:space="preserve"> </w:t>
      </w:r>
      <w:r w:rsidR="3982D27F" w:rsidRPr="00DA16C3">
        <w:rPr>
          <w:rFonts w:asciiTheme="minorHAnsi" w:hAnsiTheme="minorHAnsi" w:cstheme="minorBidi"/>
          <w:lang w:eastAsia="de-DE" w:bidi="ar-SA"/>
        </w:rPr>
        <w:t>Zur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Selbst</w:t>
      </w:r>
      <w:r w:rsidR="52062F8B" w:rsidRPr="00DA16C3">
        <w:rPr>
          <w:rFonts w:asciiTheme="minorHAnsi" w:hAnsiTheme="minorHAnsi" w:cstheme="minorBidi"/>
          <w:lang w:eastAsia="de-DE" w:bidi="ar-SA"/>
        </w:rPr>
        <w:t>entwicklung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de</w:t>
      </w:r>
      <w:r w:rsidR="1063A06F" w:rsidRPr="00DA16C3">
        <w:rPr>
          <w:rFonts w:asciiTheme="minorHAnsi" w:hAnsiTheme="minorHAnsi" w:cstheme="minorBidi"/>
          <w:lang w:eastAsia="de-DE" w:bidi="ar-SA"/>
        </w:rPr>
        <w:t xml:space="preserve">r </w:t>
      </w:r>
      <w:r w:rsidR="00DA16C3">
        <w:rPr>
          <w:rFonts w:asciiTheme="minorHAnsi" w:hAnsiTheme="minorHAnsi" w:cstheme="minorBidi"/>
          <w:lang w:eastAsia="de-DE" w:bidi="ar-SA"/>
        </w:rPr>
        <w:t>Lieferanten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</w:t>
      </w:r>
      <w:r w:rsidR="5E985F4D" w:rsidRPr="00DA16C3">
        <w:rPr>
          <w:rFonts w:asciiTheme="minorHAnsi" w:hAnsiTheme="minorHAnsi" w:cstheme="minorBidi"/>
          <w:lang w:eastAsia="de-DE" w:bidi="ar-SA"/>
        </w:rPr>
        <w:t>kommuniziert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die Biobank </w:t>
      </w:r>
      <w:r w:rsidR="09A041B1" w:rsidRPr="2DDA7ED4">
        <w:rPr>
          <w:rFonts w:asciiTheme="minorHAnsi" w:hAnsiTheme="minorHAnsi" w:cstheme="minorBidi"/>
          <w:lang w:eastAsia="de-DE" w:bidi="ar-SA"/>
        </w:rPr>
        <w:t>konkrete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Anforderungen und</w:t>
      </w:r>
      <w:r w:rsidR="47899072" w:rsidRPr="00DA16C3">
        <w:rPr>
          <w:rFonts w:asciiTheme="minorHAnsi" w:hAnsiTheme="minorHAnsi" w:cstheme="minorBidi"/>
          <w:lang w:eastAsia="de-DE" w:bidi="ar-SA"/>
        </w:rPr>
        <w:t>/oder Prozessz</w:t>
      </w:r>
      <w:r w:rsidR="00B91429" w:rsidRPr="00DA16C3">
        <w:rPr>
          <w:rFonts w:asciiTheme="minorHAnsi" w:hAnsiTheme="minorHAnsi" w:cstheme="minorBidi"/>
          <w:lang w:eastAsia="de-DE" w:bidi="ar-SA"/>
        </w:rPr>
        <w:t>iele</w:t>
      </w:r>
      <w:r w:rsidR="45B0A535" w:rsidRPr="00DA16C3">
        <w:rPr>
          <w:rFonts w:asciiTheme="minorHAnsi" w:hAnsiTheme="minorHAnsi" w:cstheme="minorBidi"/>
          <w:lang w:eastAsia="de-DE" w:bidi="ar-SA"/>
        </w:rPr>
        <w:t>.</w:t>
      </w:r>
      <w:r w:rsidR="00B91429" w:rsidRPr="00DA16C3">
        <w:rPr>
          <w:rFonts w:asciiTheme="minorHAnsi" w:hAnsiTheme="minorHAnsi" w:cstheme="minorBidi"/>
          <w:lang w:eastAsia="de-DE" w:bidi="ar-SA"/>
        </w:rPr>
        <w:t xml:space="preserve"> Die Biobank </w:t>
      </w:r>
      <w:r w:rsidR="000A2DB6" w:rsidRPr="00DA16C3">
        <w:rPr>
          <w:rFonts w:asciiTheme="minorHAnsi" w:hAnsiTheme="minorHAnsi" w:cstheme="minorBidi"/>
          <w:lang w:eastAsia="de-DE" w:bidi="ar-SA"/>
        </w:rPr>
        <w:t xml:space="preserve">überwacht </w:t>
      </w:r>
      <w:r w:rsidR="000A2DB6" w:rsidRPr="00DA16C3">
        <w:rPr>
          <w:rFonts w:asciiTheme="minorHAnsi" w:hAnsiTheme="minorHAnsi" w:cstheme="minorBidi"/>
          <w:lang w:eastAsia="de-DE" w:bidi="ar-SA"/>
        </w:rPr>
        <w:lastRenderedPageBreak/>
        <w:t xml:space="preserve">ihre Anforderungen und Ziele bzgl. des Prozesses und Dienstleistung und meldet sowohl positive als auch negative Änderungen an den </w:t>
      </w:r>
      <w:r w:rsidR="00DA16C3">
        <w:rPr>
          <w:rFonts w:asciiTheme="minorHAnsi" w:hAnsiTheme="minorHAnsi" w:cstheme="minorBidi"/>
          <w:lang w:eastAsia="de-DE" w:bidi="ar-SA"/>
        </w:rPr>
        <w:t>Lieferanten</w:t>
      </w:r>
      <w:r w:rsidR="000A2DB6" w:rsidRPr="00DA16C3">
        <w:rPr>
          <w:rFonts w:asciiTheme="minorHAnsi" w:hAnsiTheme="minorHAnsi" w:cstheme="minorBidi"/>
          <w:lang w:eastAsia="de-DE" w:bidi="ar-SA"/>
        </w:rPr>
        <w:t>.</w:t>
      </w:r>
    </w:p>
    <w:p w14:paraId="5DCC8049" w14:textId="73996035" w:rsidR="000955AC" w:rsidRPr="00BF6BD8" w:rsidRDefault="000955AC" w:rsidP="00DA16C3">
      <w:pPr>
        <w:pStyle w:val="berschrift1"/>
        <w:numPr>
          <w:ilvl w:val="1"/>
          <w:numId w:val="4"/>
        </w:numPr>
        <w:jc w:val="both"/>
        <w:rPr>
          <w:rFonts w:asciiTheme="minorHAnsi" w:hAnsiTheme="minorHAnsi" w:cs="Arial"/>
          <w:szCs w:val="24"/>
        </w:rPr>
      </w:pPr>
      <w:r w:rsidRPr="00353E7E">
        <w:rPr>
          <w:rFonts w:asciiTheme="minorHAnsi" w:hAnsiTheme="minorHAnsi" w:cs="Arial"/>
          <w:szCs w:val="24"/>
          <w:u w:val="none"/>
        </w:rPr>
        <w:t xml:space="preserve">Dokumentation und </w:t>
      </w:r>
      <w:r w:rsidR="009F0B2A" w:rsidRPr="00353E7E">
        <w:rPr>
          <w:rFonts w:asciiTheme="minorHAnsi" w:hAnsiTheme="minorHAnsi" w:cs="Arial"/>
          <w:szCs w:val="24"/>
          <w:u w:val="none"/>
        </w:rPr>
        <w:t>Report</w:t>
      </w:r>
      <w:r w:rsidRPr="00353E7E">
        <w:rPr>
          <w:rFonts w:asciiTheme="minorHAnsi" w:hAnsiTheme="minorHAnsi" w:cs="Arial"/>
          <w:szCs w:val="24"/>
          <w:u w:val="none"/>
        </w:rPr>
        <w:t xml:space="preserve"> </w:t>
      </w:r>
    </w:p>
    <w:p w14:paraId="3008B1F5" w14:textId="0B56A5DD" w:rsidR="007D05F5" w:rsidRPr="001B2362" w:rsidRDefault="000955AC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</w:rPr>
      </w:pPr>
      <w:r w:rsidRPr="001B2362">
        <w:rPr>
          <w:rFonts w:asciiTheme="minorHAnsi" w:hAnsiTheme="minorHAnsi" w:cs="Arial"/>
          <w:lang w:eastAsia="de-DE" w:bidi="ar-SA"/>
        </w:rPr>
        <w:t xml:space="preserve">Die Fremdvergabe einer Methode wird </w:t>
      </w:r>
      <w:r w:rsidR="009F0B2A" w:rsidRPr="001B2362">
        <w:rPr>
          <w:rFonts w:asciiTheme="minorHAnsi" w:hAnsiTheme="minorHAnsi" w:cs="Arial"/>
          <w:lang w:eastAsia="de-DE" w:bidi="ar-SA"/>
        </w:rPr>
        <w:t xml:space="preserve">bei Probenausgabe </w:t>
      </w:r>
      <w:r w:rsidRPr="001B2362">
        <w:rPr>
          <w:rFonts w:asciiTheme="minorHAnsi" w:hAnsiTheme="minorHAnsi" w:cs="Arial"/>
          <w:lang w:eastAsia="de-DE" w:bidi="ar-SA"/>
        </w:rPr>
        <w:t xml:space="preserve">auf dem </w:t>
      </w:r>
      <w:r w:rsidR="009F0B2A" w:rsidRPr="001B2362">
        <w:rPr>
          <w:rFonts w:asciiTheme="minorHAnsi" w:hAnsiTheme="minorHAnsi" w:cs="Arial"/>
          <w:lang w:eastAsia="de-DE" w:bidi="ar-SA"/>
        </w:rPr>
        <w:t xml:space="preserve">jeweiligen Report </w:t>
      </w:r>
      <w:r w:rsidRPr="001B2362">
        <w:rPr>
          <w:rFonts w:asciiTheme="minorHAnsi" w:hAnsiTheme="minorHAnsi" w:cs="Arial"/>
          <w:lang w:eastAsia="de-DE" w:bidi="ar-SA"/>
        </w:rPr>
        <w:t xml:space="preserve">dokumentiert. </w:t>
      </w:r>
    </w:p>
    <w:p w14:paraId="7595984C" w14:textId="2C602C9C" w:rsidR="000955AC" w:rsidRPr="001B2362" w:rsidRDefault="007D05F5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1B2362">
        <w:rPr>
          <w:rFonts w:asciiTheme="minorHAnsi" w:hAnsiTheme="minorHAnsi" w:cs="Arial"/>
        </w:rPr>
        <w:t>der</w:t>
      </w:r>
      <w:r w:rsidR="000955AC" w:rsidRPr="001B2362">
        <w:rPr>
          <w:rFonts w:asciiTheme="minorHAnsi" w:hAnsiTheme="minorHAnsi" w:cs="Arial"/>
          <w:lang w:eastAsia="de-DE" w:bidi="ar-SA"/>
        </w:rPr>
        <w:t xml:space="preserve"> Bericht </w:t>
      </w:r>
      <w:r w:rsidRPr="001B2362">
        <w:rPr>
          <w:rFonts w:asciiTheme="minorHAnsi" w:hAnsiTheme="minorHAnsi" w:cs="Arial"/>
        </w:rPr>
        <w:t>enthält alle wesentlichen Be</w:t>
      </w:r>
      <w:r w:rsidR="000955AC" w:rsidRPr="001B2362">
        <w:rPr>
          <w:rFonts w:asciiTheme="minorHAnsi" w:hAnsiTheme="minorHAnsi" w:cs="Arial"/>
          <w:lang w:eastAsia="de-DE" w:bidi="ar-SA"/>
        </w:rPr>
        <w:t>standteile der vom Auftragslabor berichteten Ergebnisse oder sie werden als Originalbericht weitergereicht.</w:t>
      </w:r>
    </w:p>
    <w:p w14:paraId="27553960" w14:textId="765DB083" w:rsidR="007B57AF" w:rsidRDefault="000955AC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Style w:val="normaltextrun"/>
          <w:rFonts w:asciiTheme="minorHAnsi" w:eastAsia="Times New Roman" w:hAnsiTheme="minorHAnsi" w:cs="Arial"/>
          <w:kern w:val="0"/>
          <w:szCs w:val="24"/>
          <w:lang w:eastAsia="de-DE" w:bidi="ar-SA"/>
        </w:rPr>
      </w:pPr>
      <w:r w:rsidRPr="001B2362">
        <w:rPr>
          <w:rFonts w:asciiTheme="minorHAnsi" w:hAnsiTheme="minorHAnsi" w:cs="Arial"/>
          <w:lang w:eastAsia="de-DE" w:bidi="ar-SA"/>
        </w:rPr>
        <w:t>Handelt es sich um reine Messwerte, so werden diese zusammen mit dem Referenzbereich übernommen</w:t>
      </w:r>
      <w:r w:rsidRPr="001B2362">
        <w:rPr>
          <w:rStyle w:val="normaltextrun"/>
          <w:rFonts w:asciiTheme="minorHAnsi" w:eastAsia="Times New Roman" w:hAnsiTheme="minorHAnsi" w:cs="Arial"/>
          <w:kern w:val="0"/>
          <w:szCs w:val="24"/>
          <w:lang w:eastAsia="de-DE" w:bidi="ar-SA"/>
        </w:rPr>
        <w:t>.</w:t>
      </w:r>
    </w:p>
    <w:p w14:paraId="52AD20F1" w14:textId="58C8DDF6" w:rsidR="00C65B0E" w:rsidRPr="00353E7E" w:rsidRDefault="00C65B0E" w:rsidP="00DA16C3">
      <w:pPr>
        <w:pStyle w:val="berschrift1"/>
        <w:numPr>
          <w:ilvl w:val="1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r w:rsidRPr="00353E7E">
        <w:rPr>
          <w:rFonts w:asciiTheme="minorHAnsi" w:hAnsiTheme="minorHAnsi" w:cs="Arial"/>
          <w:szCs w:val="24"/>
          <w:u w:val="none"/>
        </w:rPr>
        <w:t xml:space="preserve">Informationen für externe </w:t>
      </w:r>
      <w:r w:rsidR="00AC1942">
        <w:rPr>
          <w:rFonts w:asciiTheme="minorHAnsi" w:hAnsiTheme="minorHAnsi" w:cs="Arial"/>
          <w:szCs w:val="24"/>
          <w:u w:val="none"/>
        </w:rPr>
        <w:t>Lieferanten</w:t>
      </w:r>
    </w:p>
    <w:p w14:paraId="2BDA732D" w14:textId="160C8589" w:rsidR="00C65B0E" w:rsidRPr="000820E9" w:rsidRDefault="00C65B0E" w:rsidP="00353E7E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i/>
          <w:color w:val="FF0000"/>
          <w:lang w:eastAsia="de-DE" w:bidi="ar-SA"/>
        </w:rPr>
      </w:pPr>
      <w:r w:rsidRPr="000820E9">
        <w:rPr>
          <w:rFonts w:asciiTheme="minorHAnsi" w:hAnsiTheme="minorHAnsi" w:cs="Arial"/>
          <w:i/>
          <w:color w:val="FF0000"/>
          <w:lang w:eastAsia="de-DE" w:bidi="ar-SA"/>
        </w:rPr>
        <w:t xml:space="preserve">Hier wird aufgelistet welche Informationen die </w:t>
      </w:r>
      <w:r w:rsidR="00AC1942" w:rsidRPr="000820E9">
        <w:rPr>
          <w:rFonts w:asciiTheme="minorHAnsi" w:hAnsiTheme="minorHAnsi" w:cs="Arial"/>
          <w:i/>
          <w:color w:val="FF0000"/>
          <w:lang w:eastAsia="de-DE" w:bidi="ar-SA"/>
        </w:rPr>
        <w:t>Lieferanten</w:t>
      </w:r>
      <w:r w:rsidRPr="000820E9">
        <w:rPr>
          <w:rFonts w:asciiTheme="minorHAnsi" w:hAnsiTheme="minorHAnsi" w:cs="Arial"/>
          <w:i/>
          <w:color w:val="FF0000"/>
          <w:lang w:eastAsia="de-DE" w:bidi="ar-SA"/>
        </w:rPr>
        <w:t xml:space="preserve"> erhalten</w:t>
      </w:r>
    </w:p>
    <w:p w14:paraId="52988632" w14:textId="79C96D76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Bspw. Beschreibung der bereitzustellenden Prozesse, Produkte und Dienstleistungen</w:t>
      </w:r>
    </w:p>
    <w:p w14:paraId="3F79467F" w14:textId="7813B201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Anforderung an die Kompetenz des Personals</w:t>
      </w:r>
    </w:p>
    <w:p w14:paraId="26A0BBBD" w14:textId="529E6568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Steuerungs- und Überwachungsmethoden</w:t>
      </w:r>
    </w:p>
    <w:p w14:paraId="3329D24F" w14:textId="139A52C5" w:rsidR="00C65B0E" w:rsidRPr="00353E7E" w:rsidRDefault="00C65B0E" w:rsidP="00DA16C3">
      <w:pPr>
        <w:pStyle w:val="Listenabsatz"/>
        <w:widowControl/>
        <w:numPr>
          <w:ilvl w:val="0"/>
          <w:numId w:val="5"/>
        </w:numPr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Verifizierungen und Validierungen</w:t>
      </w:r>
    </w:p>
    <w:p w14:paraId="2265FDB9" w14:textId="3DC377DA" w:rsidR="00C65B0E" w:rsidRDefault="00C65B0E" w:rsidP="00353E7E">
      <w:pPr>
        <w:rPr>
          <w:lang w:eastAsia="de-DE" w:bidi="ar-SA"/>
        </w:rPr>
      </w:pPr>
    </w:p>
    <w:p w14:paraId="652AC612" w14:textId="23B6172C" w:rsidR="00C65B0E" w:rsidRPr="00353E7E" w:rsidRDefault="00C65B0E" w:rsidP="00353E7E">
      <w:pPr>
        <w:widowControl/>
        <w:suppressAutoHyphens w:val="0"/>
        <w:autoSpaceDN/>
        <w:spacing w:before="40" w:after="40"/>
        <w:jc w:val="both"/>
        <w:textAlignment w:val="auto"/>
        <w:rPr>
          <w:rFonts w:asciiTheme="minorHAnsi" w:hAnsiTheme="minorHAnsi" w:cs="Arial"/>
          <w:lang w:eastAsia="de-DE" w:bidi="ar-SA"/>
        </w:rPr>
      </w:pPr>
      <w:r w:rsidRPr="00353E7E">
        <w:rPr>
          <w:rFonts w:asciiTheme="minorHAnsi" w:hAnsiTheme="minorHAnsi" w:cs="Arial"/>
          <w:lang w:eastAsia="de-DE" w:bidi="ar-SA"/>
        </w:rPr>
        <w:t>Die Verantwortlichkeiten zur Beschaffung und Bewertung von Prozesse</w:t>
      </w:r>
      <w:r w:rsidR="5EBDC213" w:rsidRPr="686BD543">
        <w:rPr>
          <w:rFonts w:asciiTheme="minorHAnsi" w:hAnsiTheme="minorHAnsi" w:cs="Arial"/>
          <w:lang w:eastAsia="de-DE" w:bidi="ar-SA"/>
        </w:rPr>
        <w:t>n</w:t>
      </w:r>
      <w:r w:rsidRPr="00353E7E">
        <w:rPr>
          <w:rFonts w:asciiTheme="minorHAnsi" w:hAnsiTheme="minorHAnsi" w:cs="Arial"/>
          <w:lang w:eastAsia="de-DE" w:bidi="ar-SA"/>
        </w:rPr>
        <w:t>, Produkte und Dienstleistungen sind in der 06.2a_GBN_FB_Kompetenz-_und_Verantwortungsmatrix hinterlegt.</w:t>
      </w:r>
    </w:p>
    <w:p w14:paraId="7B4F95AE" w14:textId="77777777" w:rsidR="00DC6558" w:rsidRPr="001D42A7" w:rsidRDefault="00DC6558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bookmarkStart w:id="3" w:name="_Toc455129188"/>
      <w:bookmarkStart w:id="4" w:name="_Toc455129329"/>
      <w:bookmarkStart w:id="5" w:name="_Toc459294513"/>
      <w:r w:rsidRPr="001D42A7">
        <w:rPr>
          <w:rFonts w:asciiTheme="minorHAnsi" w:hAnsiTheme="minorHAnsi" w:cs="Arial"/>
          <w:szCs w:val="24"/>
          <w:u w:val="none"/>
        </w:rPr>
        <w:t>Mitgeltende Unterlagen</w:t>
      </w:r>
      <w:bookmarkEnd w:id="3"/>
      <w:bookmarkEnd w:id="4"/>
      <w:bookmarkEnd w:id="5"/>
    </w:p>
    <w:p w14:paraId="2C1738FC" w14:textId="77777777" w:rsidR="007E1286" w:rsidRPr="00353E7E" w:rsidRDefault="007E1286" w:rsidP="00353E7E">
      <w:pPr>
        <w:jc w:val="both"/>
        <w:rPr>
          <w:rFonts w:asciiTheme="minorHAnsi" w:hAnsiTheme="minorHAnsi" w:cs="Arial"/>
        </w:rPr>
      </w:pPr>
      <w:r w:rsidRPr="00353E7E">
        <w:rPr>
          <w:rFonts w:asciiTheme="minorHAnsi" w:hAnsiTheme="minorHAnsi" w:cs="Arial"/>
          <w:kern w:val="28"/>
        </w:rPr>
        <w:t>06.4b_GBN_FB_Lieferantenbewertung</w:t>
      </w:r>
    </w:p>
    <w:p w14:paraId="20AEC907" w14:textId="62E9E4F9" w:rsidR="007E1286" w:rsidRPr="00353E7E" w:rsidRDefault="008A52AF" w:rsidP="00353E7E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353E7E">
        <w:rPr>
          <w:rFonts w:asciiTheme="minorHAnsi" w:hAnsiTheme="minorHAnsi" w:cs="Arial"/>
          <w:noProof/>
        </w:rPr>
        <w:t>06.4</w:t>
      </w:r>
      <w:r w:rsidR="007E1286" w:rsidRPr="00353E7E">
        <w:rPr>
          <w:rFonts w:asciiTheme="minorHAnsi" w:hAnsiTheme="minorHAnsi" w:cs="Arial"/>
          <w:noProof/>
        </w:rPr>
        <w:t>c_GBN_FB_Schnittstellenklärung</w:t>
      </w:r>
      <w:r w:rsidR="00E862AE" w:rsidRPr="00353E7E">
        <w:rPr>
          <w:rFonts w:asciiTheme="minorHAnsi" w:hAnsiTheme="minorHAnsi" w:cs="Arial"/>
          <w:noProof/>
        </w:rPr>
        <w:t xml:space="preserve"> &amp; </w:t>
      </w:r>
      <w:r w:rsidR="007E1286" w:rsidRPr="00353E7E">
        <w:rPr>
          <w:rFonts w:asciiTheme="minorHAnsi" w:hAnsiTheme="minorHAnsi" w:cs="Arial"/>
          <w:noProof/>
        </w:rPr>
        <w:t>Maßnahmenplan</w:t>
      </w:r>
    </w:p>
    <w:p w14:paraId="1240C176" w14:textId="77777777" w:rsidR="009F0B2A" w:rsidRPr="001D42A7" w:rsidRDefault="009F0B2A" w:rsidP="001B2362">
      <w:pPr>
        <w:ind w:left="360"/>
        <w:jc w:val="both"/>
        <w:rPr>
          <w:rFonts w:asciiTheme="minorHAnsi" w:hAnsiTheme="minorHAnsi" w:cs="Arial"/>
          <w:kern w:val="28"/>
        </w:rPr>
      </w:pPr>
    </w:p>
    <w:p w14:paraId="3CDF59E4" w14:textId="77777777" w:rsidR="00DC6558" w:rsidRPr="001D42A7" w:rsidRDefault="00DC6558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bookmarkStart w:id="6" w:name="_Toc455129189"/>
      <w:bookmarkStart w:id="7" w:name="_Toc455129330"/>
      <w:bookmarkStart w:id="8" w:name="_Toc459294514"/>
      <w:r w:rsidRPr="001D42A7">
        <w:rPr>
          <w:rFonts w:asciiTheme="minorHAnsi" w:hAnsiTheme="minorHAnsi" w:cs="Arial"/>
          <w:szCs w:val="24"/>
          <w:u w:val="none"/>
        </w:rPr>
        <w:t>Querverweise</w:t>
      </w:r>
      <w:bookmarkEnd w:id="6"/>
      <w:bookmarkEnd w:id="7"/>
      <w:bookmarkEnd w:id="8"/>
    </w:p>
    <w:p w14:paraId="2B82A832" w14:textId="77777777" w:rsidR="00FC5A5C" w:rsidRDefault="00FC5A5C" w:rsidP="00FC5A5C">
      <w:pPr>
        <w:jc w:val="both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 xml:space="preserve">06.2a_GBN_FB_Kompetenz-_und_Verantwortungsmatrix </w:t>
      </w:r>
    </w:p>
    <w:p w14:paraId="67762D50" w14:textId="2AC587DB" w:rsidR="00164A96" w:rsidRDefault="00FC5A5C" w:rsidP="001D42A7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>06.3c_GBN_FB_Prozessmittelmatrix</w:t>
      </w:r>
    </w:p>
    <w:p w14:paraId="34D3368B" w14:textId="77777777" w:rsidR="00FC5A5C" w:rsidRDefault="00FC5A5C" w:rsidP="00FC5A5C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>06.3d_GBN_FB_Prüfmittelmatrix</w:t>
      </w:r>
    </w:p>
    <w:p w14:paraId="1FF704DC" w14:textId="46B487A9" w:rsidR="00FC5A5C" w:rsidRDefault="00FC5A5C" w:rsidP="00FC5A5C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  <w:r w:rsidRPr="00FC5A5C">
        <w:rPr>
          <w:rFonts w:asciiTheme="minorHAnsi" w:hAnsiTheme="minorHAnsi" w:cs="Arial"/>
          <w:kern w:val="28"/>
        </w:rPr>
        <w:t xml:space="preserve">08.2b_GBN_Begriffe_und_Abkürzungen </w:t>
      </w:r>
    </w:p>
    <w:p w14:paraId="6D3E1286" w14:textId="185C11E7" w:rsidR="00FC5A5C" w:rsidRPr="001D42A7" w:rsidRDefault="00FC5A5C" w:rsidP="001D42A7">
      <w:pPr>
        <w:widowControl/>
        <w:tabs>
          <w:tab w:val="left" w:pos="1276"/>
        </w:tabs>
        <w:suppressAutoHyphens w:val="0"/>
        <w:autoSpaceDN/>
        <w:jc w:val="both"/>
        <w:textAlignment w:val="auto"/>
        <w:rPr>
          <w:rFonts w:asciiTheme="minorHAnsi" w:hAnsiTheme="minorHAnsi" w:cs="Arial"/>
          <w:kern w:val="28"/>
        </w:rPr>
      </w:pPr>
    </w:p>
    <w:p w14:paraId="3493C9ED" w14:textId="2D34EFC8" w:rsidR="00F101FD" w:rsidRPr="001D42A7" w:rsidRDefault="000504CF" w:rsidP="00DA16C3">
      <w:pPr>
        <w:pStyle w:val="berschrift1"/>
        <w:numPr>
          <w:ilvl w:val="0"/>
          <w:numId w:val="4"/>
        </w:numPr>
        <w:jc w:val="both"/>
        <w:rPr>
          <w:rFonts w:asciiTheme="minorHAnsi" w:hAnsiTheme="minorHAnsi" w:cs="Arial"/>
          <w:szCs w:val="24"/>
          <w:u w:val="none"/>
        </w:rPr>
      </w:pPr>
      <w:r w:rsidRPr="001D42A7">
        <w:rPr>
          <w:rFonts w:asciiTheme="minorHAnsi" w:hAnsiTheme="minorHAnsi" w:cs="Arial"/>
          <w:szCs w:val="24"/>
          <w:u w:val="none"/>
        </w:rPr>
        <w:t>Anhänge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4"/>
        <w:gridCol w:w="3536"/>
        <w:gridCol w:w="4538"/>
      </w:tblGrid>
      <w:tr w:rsidR="00F101FD" w:rsidRPr="001D42A7" w14:paraId="16A08D58" w14:textId="77777777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09CC1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B40C7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EB9BF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  <w:tr w:rsidR="00F101FD" w:rsidRPr="001D42A7" w14:paraId="0DAEDC5E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99377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2CA14" w14:textId="45EF676B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der p</w:t>
            </w:r>
            <w:r w:rsidR="00723D8F" w:rsidRPr="001D42A7">
              <w:rPr>
                <w:rFonts w:asciiTheme="minorHAnsi" w:hAnsiTheme="minorHAnsi" w:cs="Arial"/>
                <w:shd w:val="clear" w:color="auto" w:fill="C0C0C0"/>
              </w:rPr>
              <w:t>r</w:t>
            </w:r>
            <w:r w:rsidRPr="001D42A7">
              <w:rPr>
                <w:rFonts w:asciiTheme="minorHAnsi" w:hAnsiTheme="minorHAnsi" w:cs="Arial"/>
                <w:shd w:val="clear" w:color="auto" w:fill="C0C0C0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8FF7A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  <w:tr w:rsidR="00F101FD" w:rsidRPr="001D42A7" w14:paraId="716AF5A9" w14:textId="77777777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0281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CAD4B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  <w:shd w:val="clear" w:color="auto" w:fill="C0C0C0"/>
              </w:rPr>
            </w:pPr>
            <w:r w:rsidRPr="001D42A7">
              <w:rPr>
                <w:rFonts w:asciiTheme="minorHAnsi" w:hAnsiTheme="minorHAnsi" w:cs="Arial"/>
                <w:shd w:val="clear" w:color="auto" w:fill="C0C0C0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61BE0" w14:textId="77777777" w:rsidR="00F101FD" w:rsidRPr="001D42A7" w:rsidRDefault="000504CF" w:rsidP="001D42A7">
            <w:pPr>
              <w:pStyle w:val="TableContents"/>
              <w:jc w:val="both"/>
              <w:rPr>
                <w:rFonts w:asciiTheme="minorHAnsi" w:hAnsiTheme="minorHAnsi" w:cs="Arial"/>
              </w:rPr>
            </w:pPr>
            <w:r w:rsidRPr="001D42A7">
              <w:rPr>
                <w:rFonts w:asciiTheme="minorHAnsi" w:hAnsiTheme="minorHAnsi" w:cs="Arial"/>
              </w:rPr>
              <w:t>Datum und Unterschrift:</w:t>
            </w:r>
          </w:p>
        </w:tc>
      </w:tr>
    </w:tbl>
    <w:p w14:paraId="706DDE99" w14:textId="4E088FFB" w:rsidR="00D36DD2" w:rsidRPr="00993465" w:rsidRDefault="00D36DD2" w:rsidP="001D42A7">
      <w:pPr>
        <w:jc w:val="both"/>
        <w:rPr>
          <w:rFonts w:asciiTheme="minorHAnsi" w:hAnsiTheme="minorHAnsi" w:cs="Arial"/>
          <w:sz w:val="10"/>
          <w:szCs w:val="10"/>
        </w:rPr>
      </w:pPr>
    </w:p>
    <w:sectPr w:rsidR="00D36DD2" w:rsidRPr="00993465">
      <w:headerReference w:type="default" r:id="rId12"/>
      <w:footerReference w:type="default" r:id="rId13"/>
      <w:pgSz w:w="11906" w:h="16838"/>
      <w:pgMar w:top="1134" w:right="1134" w:bottom="1134" w:left="1134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028400" w16cex:dateUtc="2020-06-22T07:49:03.212Z"/>
  <w16cex:commentExtensible w16cex:durableId="13414072" w16cex:dateUtc="2020-06-22T09:00:47.297Z"/>
  <w16cex:commentExtensible w16cex:durableId="27E88962" w16cex:dateUtc="2020-06-22T09:01:55.968Z"/>
  <w16cex:commentExtensible w16cex:durableId="6E233A17" w16cex:dateUtc="2020-06-22T09:03:19.59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FC4B1EA" w16cid:durableId="74C17AB5"/>
  <w16cid:commentId w16cid:paraId="77E38525" w16cid:durableId="26CE1BE6"/>
  <w16cid:commentId w16cid:paraId="4C1C3D81" w16cid:durableId="42DD320E"/>
  <w16cid:commentId w16cid:paraId="0353139A" w16cid:durableId="72CDD96D"/>
  <w16cid:commentId w16cid:paraId="09CD4AE8" w16cid:durableId="1A687536"/>
  <w16cid:commentId w16cid:paraId="05CFF274" w16cid:durableId="0C551B7A"/>
  <w16cid:commentId w16cid:paraId="267FF776" w16cid:durableId="05028400"/>
  <w16cid:commentId w16cid:paraId="7978AB63" w16cid:durableId="13414072"/>
  <w16cid:commentId w16cid:paraId="49110C52" w16cid:durableId="27E88962"/>
  <w16cid:commentId w16cid:paraId="7417244E" w16cid:durableId="6E233A17"/>
  <w16cid:commentId w16cid:paraId="337AA26D" w16cid:durableId="01004DDE"/>
  <w16cid:commentId w16cid:paraId="17441819" w16cid:durableId="16342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E472B" w14:textId="77777777" w:rsidR="00561618" w:rsidRDefault="00561618">
      <w:r>
        <w:separator/>
      </w:r>
    </w:p>
  </w:endnote>
  <w:endnote w:type="continuationSeparator" w:id="0">
    <w:p w14:paraId="13A27B62" w14:textId="77777777" w:rsidR="00561618" w:rsidRDefault="00561618">
      <w:r>
        <w:continuationSeparator/>
      </w:r>
    </w:p>
  </w:endnote>
  <w:endnote w:type="continuationNotice" w:id="1">
    <w:p w14:paraId="28C2FEB1" w14:textId="77777777" w:rsidR="00561618" w:rsidRDefault="005616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53"/>
      <w:gridCol w:w="5954"/>
      <w:gridCol w:w="1831"/>
    </w:tblGrid>
    <w:tr w:rsidR="004324CB" w:rsidRPr="001D42A7" w14:paraId="5955078E" w14:textId="77777777" w:rsidTr="00FC5A5C">
      <w:tc>
        <w:tcPr>
          <w:tcW w:w="185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64AD24E3" w14:textId="49E30137" w:rsidR="004324CB" w:rsidRPr="001D42A7" w:rsidRDefault="00432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t>Revision:</w:t>
          </w:r>
        </w:p>
      </w:tc>
      <w:tc>
        <w:tcPr>
          <w:tcW w:w="59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1B992B52" w14:textId="63BC24A5" w:rsidR="004324CB" w:rsidRPr="001D42A7" w:rsidRDefault="00432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513167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06.4a_GBN_VA_Lieferantenmanagement.docx</w:t>
          </w: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83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080EB84" w14:textId="77777777" w:rsidR="004324CB" w:rsidRPr="001D42A7" w:rsidRDefault="004324CB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1D42A7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14:paraId="66B90717" w14:textId="77777777" w:rsidR="004324CB" w:rsidRPr="00117DC4" w:rsidRDefault="004324CB" w:rsidP="001603F8">
    <w:pPr>
      <w:rPr>
        <w:sz w:val="4"/>
        <w:szCs w:val="17"/>
      </w:rPr>
    </w:pPr>
  </w:p>
  <w:p w14:paraId="2C4ADC84" w14:textId="0CB58783" w:rsidR="004324CB" w:rsidRPr="00962DE1" w:rsidRDefault="004324CB" w:rsidP="00962DE1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6294D" w14:textId="77777777" w:rsidR="00561618" w:rsidRDefault="00561618">
      <w:r>
        <w:rPr>
          <w:color w:val="000000"/>
        </w:rPr>
        <w:separator/>
      </w:r>
    </w:p>
  </w:footnote>
  <w:footnote w:type="continuationSeparator" w:id="0">
    <w:p w14:paraId="78A15701" w14:textId="77777777" w:rsidR="00561618" w:rsidRDefault="00561618">
      <w:r>
        <w:continuationSeparator/>
      </w:r>
    </w:p>
  </w:footnote>
  <w:footnote w:type="continuationNotice" w:id="1">
    <w:p w14:paraId="20729E0B" w14:textId="77777777" w:rsidR="00561618" w:rsidRDefault="005616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F7397" w14:textId="5B3892F9" w:rsidR="004324CB" w:rsidRDefault="004324C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0" behindDoc="1" locked="0" layoutInCell="1" allowOverlap="1" wp14:anchorId="5BABE1F1" wp14:editId="4B43ADB5">
          <wp:simplePos x="0" y="0"/>
          <wp:positionH relativeFrom="column">
            <wp:posOffset>4185285</wp:posOffset>
          </wp:positionH>
          <wp:positionV relativeFrom="paragraph">
            <wp:posOffset>-335280</wp:posOffset>
          </wp:positionV>
          <wp:extent cx="2044700" cy="926465"/>
          <wp:effectExtent l="0" t="0" r="0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700" cy="926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B22285" w14:textId="77777777" w:rsidR="004324CB" w:rsidRDefault="004324CB">
    <w:pPr>
      <w:pStyle w:val="Kopfzeile"/>
    </w:pPr>
  </w:p>
  <w:p w14:paraId="626F04E8" w14:textId="77777777" w:rsidR="004324CB" w:rsidRDefault="004324CB">
    <w:pPr>
      <w:pStyle w:val="Kopfzeile"/>
    </w:pPr>
  </w:p>
  <w:tbl>
    <w:tblPr>
      <w:tblW w:w="9638" w:type="dxa"/>
      <w:tblInd w:w="4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2"/>
      <w:gridCol w:w="3213"/>
      <w:gridCol w:w="3213"/>
    </w:tblGrid>
    <w:tr w:rsidR="004324CB" w:rsidRPr="001D42A7" w14:paraId="64B609A6" w14:textId="77777777" w:rsidTr="001D42A7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4A3D466C" w14:textId="77777777" w:rsidR="004324CB" w:rsidRPr="001D42A7" w:rsidRDefault="004324CB" w:rsidP="004324CB">
          <w:pPr>
            <w:pStyle w:val="TableContents"/>
            <w:widowControl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Name der Biobank</w:t>
          </w:r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2BC375CD" w14:textId="788A8803" w:rsidR="004324CB" w:rsidRPr="001D42A7" w:rsidRDefault="004324CB" w:rsidP="003D0AF8">
          <w:pPr>
            <w:pStyle w:val="TableContents"/>
            <w:widowControl/>
            <w:jc w:val="center"/>
            <w:rPr>
              <w:rFonts w:asciiTheme="minorHAnsi" w:hAnsiTheme="minorHAnsi"/>
              <w:color w:val="FFFFFF" w:themeColor="background1"/>
              <w:sz w:val="28"/>
            </w:rPr>
          </w:pPr>
          <w:r>
            <w:rPr>
              <w:rFonts w:asciiTheme="minorHAnsi" w:hAnsiTheme="minorHAnsi"/>
              <w:b/>
              <w:color w:val="FFFFFF" w:themeColor="background1"/>
              <w:sz w:val="28"/>
            </w:rPr>
            <w:t xml:space="preserve">Lieferantenmanagement 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14:paraId="048B07C7" w14:textId="77777777" w:rsidR="004324CB" w:rsidRPr="001D42A7" w:rsidRDefault="004324CB" w:rsidP="004324CB">
          <w:pPr>
            <w:pStyle w:val="TableContents"/>
            <w:widowControl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Leitung der Biobank XXX</w:t>
          </w:r>
        </w:p>
      </w:tc>
    </w:tr>
    <w:tr w:rsidR="004324CB" w:rsidRPr="001D42A7" w14:paraId="1727567A" w14:textId="77777777" w:rsidTr="001D42A7">
      <w:trPr>
        <w:trHeight w:val="1046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69D1386" w14:textId="77777777" w:rsidR="004324CB" w:rsidRPr="001D42A7" w:rsidRDefault="004324CB" w:rsidP="004324CB">
          <w:pPr>
            <w:pStyle w:val="TableContents"/>
            <w:widowControl/>
            <w:jc w:val="center"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14:paraId="4302DCF0" w14:textId="77777777" w:rsidR="004324CB" w:rsidRPr="001D42A7" w:rsidRDefault="004324CB" w:rsidP="004324CB">
          <w:pPr>
            <w:widowControl/>
            <w:rPr>
              <w:rFonts w:asciiTheme="minorHAnsi" w:hAnsiTheme="minorHAnsi"/>
              <w:color w:val="FFFFFF" w:themeColor="background1"/>
              <w:sz w:val="28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5FE2B42F" w14:textId="77777777" w:rsidR="004324CB" w:rsidRPr="001D42A7" w:rsidRDefault="004324CB" w:rsidP="004324CB">
          <w:pPr>
            <w:pStyle w:val="TableContents"/>
            <w:widowControl/>
            <w:jc w:val="center"/>
            <w:rPr>
              <w:rFonts w:asciiTheme="minorHAnsi" w:hAnsiTheme="minorHAnsi"/>
              <w:sz w:val="28"/>
            </w:rPr>
          </w:pPr>
          <w:r w:rsidRPr="001D42A7">
            <w:rPr>
              <w:rFonts w:asciiTheme="minorHAnsi" w:hAnsiTheme="minorHAnsi"/>
              <w:sz w:val="28"/>
            </w:rPr>
            <w:t>Verfahrensanweisung</w:t>
          </w:r>
        </w:p>
      </w:tc>
    </w:tr>
  </w:tbl>
  <w:p w14:paraId="581C217B" w14:textId="77777777" w:rsidR="004324CB" w:rsidRDefault="004324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7B51"/>
    <w:multiLevelType w:val="hybridMultilevel"/>
    <w:tmpl w:val="9BA45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62480"/>
    <w:multiLevelType w:val="hybridMultilevel"/>
    <w:tmpl w:val="D68C6D56"/>
    <w:lvl w:ilvl="0" w:tplc="E03E6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883B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A21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2E7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0F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E89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843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8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723C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F2F77"/>
    <w:multiLevelType w:val="hybridMultilevel"/>
    <w:tmpl w:val="299A51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47751"/>
    <w:multiLevelType w:val="hybridMultilevel"/>
    <w:tmpl w:val="427887CA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B6F5A75"/>
    <w:multiLevelType w:val="multilevel"/>
    <w:tmpl w:val="9B58E4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D3A2DA2"/>
    <w:multiLevelType w:val="hybridMultilevel"/>
    <w:tmpl w:val="62629D8E"/>
    <w:lvl w:ilvl="0" w:tplc="0D6C5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7C6502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83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183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0EE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72F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03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6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AC5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345A5A"/>
    <w:multiLevelType w:val="hybridMultilevel"/>
    <w:tmpl w:val="CCF2F726"/>
    <w:lvl w:ilvl="0" w:tplc="FF96C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286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4CD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544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F4F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A5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C7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0E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FA4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C3B65B3"/>
    <w:multiLevelType w:val="multilevel"/>
    <w:tmpl w:val="A54A7F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708148C6"/>
    <w:multiLevelType w:val="hybridMultilevel"/>
    <w:tmpl w:val="0E7CED8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6F3F94"/>
    <w:multiLevelType w:val="multilevel"/>
    <w:tmpl w:val="E53CC4C0"/>
    <w:lvl w:ilvl="0">
      <w:start w:val="6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1976"/>
        </w:tabs>
        <w:ind w:left="-19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63"/>
        </w:tabs>
        <w:ind w:left="2563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-1688"/>
        </w:tabs>
        <w:ind w:left="-1688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-1544"/>
        </w:tabs>
        <w:ind w:left="-1544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-1400"/>
        </w:tabs>
        <w:ind w:left="-1400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-1256"/>
        </w:tabs>
        <w:ind w:left="-125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-1112"/>
        </w:tabs>
        <w:ind w:left="-1112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-968"/>
        </w:tabs>
        <w:ind w:left="-968" w:hanging="1584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FD"/>
    <w:rsid w:val="00000706"/>
    <w:rsid w:val="00001A8E"/>
    <w:rsid w:val="000504CF"/>
    <w:rsid w:val="00053D6E"/>
    <w:rsid w:val="0006207B"/>
    <w:rsid w:val="000820E9"/>
    <w:rsid w:val="0008680E"/>
    <w:rsid w:val="00091D2A"/>
    <w:rsid w:val="000955AC"/>
    <w:rsid w:val="000A2DB6"/>
    <w:rsid w:val="000B18E0"/>
    <w:rsid w:val="000C3C2C"/>
    <w:rsid w:val="000F1281"/>
    <w:rsid w:val="00142912"/>
    <w:rsid w:val="001603F8"/>
    <w:rsid w:val="001624C7"/>
    <w:rsid w:val="00164A96"/>
    <w:rsid w:val="00175429"/>
    <w:rsid w:val="001864BC"/>
    <w:rsid w:val="0019266A"/>
    <w:rsid w:val="00194AA4"/>
    <w:rsid w:val="001B2362"/>
    <w:rsid w:val="001D42A7"/>
    <w:rsid w:val="001F3E38"/>
    <w:rsid w:val="00203C01"/>
    <w:rsid w:val="00215038"/>
    <w:rsid w:val="002150A9"/>
    <w:rsid w:val="002279AB"/>
    <w:rsid w:val="002322EE"/>
    <w:rsid w:val="00234C91"/>
    <w:rsid w:val="00267A15"/>
    <w:rsid w:val="00282B22"/>
    <w:rsid w:val="002B4228"/>
    <w:rsid w:val="002B7F83"/>
    <w:rsid w:val="002C0C71"/>
    <w:rsid w:val="003154A0"/>
    <w:rsid w:val="00324C97"/>
    <w:rsid w:val="00350679"/>
    <w:rsid w:val="00353E7E"/>
    <w:rsid w:val="00364814"/>
    <w:rsid w:val="00387038"/>
    <w:rsid w:val="003D0AF8"/>
    <w:rsid w:val="003F5421"/>
    <w:rsid w:val="003F7FC4"/>
    <w:rsid w:val="00401624"/>
    <w:rsid w:val="00403B4F"/>
    <w:rsid w:val="00412EF9"/>
    <w:rsid w:val="00426601"/>
    <w:rsid w:val="004324CB"/>
    <w:rsid w:val="0044472C"/>
    <w:rsid w:val="00490ABF"/>
    <w:rsid w:val="004A0514"/>
    <w:rsid w:val="004C0D58"/>
    <w:rsid w:val="004D1CA6"/>
    <w:rsid w:val="004F0612"/>
    <w:rsid w:val="00513167"/>
    <w:rsid w:val="005238B9"/>
    <w:rsid w:val="00561618"/>
    <w:rsid w:val="005675E7"/>
    <w:rsid w:val="00575904"/>
    <w:rsid w:val="005855FF"/>
    <w:rsid w:val="005F1B9D"/>
    <w:rsid w:val="005F2462"/>
    <w:rsid w:val="006563FF"/>
    <w:rsid w:val="006617C1"/>
    <w:rsid w:val="00670D6F"/>
    <w:rsid w:val="00681F31"/>
    <w:rsid w:val="00686B48"/>
    <w:rsid w:val="006A76B7"/>
    <w:rsid w:val="006B7140"/>
    <w:rsid w:val="006E53AD"/>
    <w:rsid w:val="006E6E71"/>
    <w:rsid w:val="007229D7"/>
    <w:rsid w:val="00723D8F"/>
    <w:rsid w:val="00775CBB"/>
    <w:rsid w:val="00777764"/>
    <w:rsid w:val="007A4ACE"/>
    <w:rsid w:val="007B57AF"/>
    <w:rsid w:val="007C0DF1"/>
    <w:rsid w:val="007D05F5"/>
    <w:rsid w:val="007E1286"/>
    <w:rsid w:val="007F3A93"/>
    <w:rsid w:val="00800CFE"/>
    <w:rsid w:val="0081422B"/>
    <w:rsid w:val="00834114"/>
    <w:rsid w:val="008525E3"/>
    <w:rsid w:val="00876ED3"/>
    <w:rsid w:val="00881E53"/>
    <w:rsid w:val="00895184"/>
    <w:rsid w:val="00897171"/>
    <w:rsid w:val="008A52AF"/>
    <w:rsid w:val="009109D8"/>
    <w:rsid w:val="00956246"/>
    <w:rsid w:val="00962DE1"/>
    <w:rsid w:val="009851A2"/>
    <w:rsid w:val="00993465"/>
    <w:rsid w:val="00994EA9"/>
    <w:rsid w:val="009C13B0"/>
    <w:rsid w:val="009D3835"/>
    <w:rsid w:val="009F0B2A"/>
    <w:rsid w:val="00A368FE"/>
    <w:rsid w:val="00A6106B"/>
    <w:rsid w:val="00AB660E"/>
    <w:rsid w:val="00AC1942"/>
    <w:rsid w:val="00B05188"/>
    <w:rsid w:val="00B43FC9"/>
    <w:rsid w:val="00B51B24"/>
    <w:rsid w:val="00B523CB"/>
    <w:rsid w:val="00B91429"/>
    <w:rsid w:val="00B91C22"/>
    <w:rsid w:val="00BB65F5"/>
    <w:rsid w:val="00BF59EB"/>
    <w:rsid w:val="00BF6BD8"/>
    <w:rsid w:val="00C3110C"/>
    <w:rsid w:val="00C65B0E"/>
    <w:rsid w:val="00CE2084"/>
    <w:rsid w:val="00CE5315"/>
    <w:rsid w:val="00CF22D8"/>
    <w:rsid w:val="00D36DD2"/>
    <w:rsid w:val="00D80283"/>
    <w:rsid w:val="00DA16C3"/>
    <w:rsid w:val="00DC6558"/>
    <w:rsid w:val="00DD31E7"/>
    <w:rsid w:val="00E12480"/>
    <w:rsid w:val="00E402B4"/>
    <w:rsid w:val="00E54C99"/>
    <w:rsid w:val="00E66A8F"/>
    <w:rsid w:val="00E862AE"/>
    <w:rsid w:val="00F101FD"/>
    <w:rsid w:val="00F56D5D"/>
    <w:rsid w:val="00F92E2C"/>
    <w:rsid w:val="00FA5D60"/>
    <w:rsid w:val="00FB3D64"/>
    <w:rsid w:val="00FC5A5C"/>
    <w:rsid w:val="00FF3513"/>
    <w:rsid w:val="00FF69D5"/>
    <w:rsid w:val="01A64423"/>
    <w:rsid w:val="03D24483"/>
    <w:rsid w:val="04E628F1"/>
    <w:rsid w:val="0558C89F"/>
    <w:rsid w:val="058A837C"/>
    <w:rsid w:val="05FC438D"/>
    <w:rsid w:val="072C49A0"/>
    <w:rsid w:val="07ECA914"/>
    <w:rsid w:val="08AB95D8"/>
    <w:rsid w:val="09A041B1"/>
    <w:rsid w:val="0A1D557B"/>
    <w:rsid w:val="0A7D61E0"/>
    <w:rsid w:val="0A850436"/>
    <w:rsid w:val="0B233515"/>
    <w:rsid w:val="0B8276CE"/>
    <w:rsid w:val="0EF38FDC"/>
    <w:rsid w:val="1053401C"/>
    <w:rsid w:val="1063A06F"/>
    <w:rsid w:val="11BEF3F4"/>
    <w:rsid w:val="11CC4182"/>
    <w:rsid w:val="11EBEE6F"/>
    <w:rsid w:val="12272B73"/>
    <w:rsid w:val="1283F435"/>
    <w:rsid w:val="12B6FBEC"/>
    <w:rsid w:val="13451F25"/>
    <w:rsid w:val="13B09423"/>
    <w:rsid w:val="146FAC74"/>
    <w:rsid w:val="1660D3A0"/>
    <w:rsid w:val="16E169FD"/>
    <w:rsid w:val="184E00FD"/>
    <w:rsid w:val="18714214"/>
    <w:rsid w:val="18E9B8AA"/>
    <w:rsid w:val="19162E0E"/>
    <w:rsid w:val="1A003BE9"/>
    <w:rsid w:val="1A091233"/>
    <w:rsid w:val="1BF40825"/>
    <w:rsid w:val="1C32886D"/>
    <w:rsid w:val="1C477F76"/>
    <w:rsid w:val="1CC5B7FC"/>
    <w:rsid w:val="1D32C49E"/>
    <w:rsid w:val="1D4B7360"/>
    <w:rsid w:val="1D89EF78"/>
    <w:rsid w:val="1F7A4766"/>
    <w:rsid w:val="20F6C6D1"/>
    <w:rsid w:val="214B6174"/>
    <w:rsid w:val="21CFCE88"/>
    <w:rsid w:val="221D8878"/>
    <w:rsid w:val="2285F8A6"/>
    <w:rsid w:val="234C939F"/>
    <w:rsid w:val="23D4E708"/>
    <w:rsid w:val="2460A43B"/>
    <w:rsid w:val="24B29DD0"/>
    <w:rsid w:val="2597719C"/>
    <w:rsid w:val="27CA087B"/>
    <w:rsid w:val="28985239"/>
    <w:rsid w:val="289FFBC1"/>
    <w:rsid w:val="2911A15B"/>
    <w:rsid w:val="2A419FB1"/>
    <w:rsid w:val="2AEA2E41"/>
    <w:rsid w:val="2AEAD117"/>
    <w:rsid w:val="2B264767"/>
    <w:rsid w:val="2CD1B2CD"/>
    <w:rsid w:val="2D98F7CC"/>
    <w:rsid w:val="2DC5D34A"/>
    <w:rsid w:val="2DDA7ED4"/>
    <w:rsid w:val="2DF008C8"/>
    <w:rsid w:val="2E43BAB2"/>
    <w:rsid w:val="2EB5A798"/>
    <w:rsid w:val="2F565B7B"/>
    <w:rsid w:val="2F97D659"/>
    <w:rsid w:val="301BCCED"/>
    <w:rsid w:val="3027FC81"/>
    <w:rsid w:val="31AC7F85"/>
    <w:rsid w:val="330D6261"/>
    <w:rsid w:val="339676B5"/>
    <w:rsid w:val="3624C9ED"/>
    <w:rsid w:val="36A34560"/>
    <w:rsid w:val="36BBFFC8"/>
    <w:rsid w:val="373C622C"/>
    <w:rsid w:val="3800623A"/>
    <w:rsid w:val="386AF819"/>
    <w:rsid w:val="387209AB"/>
    <w:rsid w:val="38B237DC"/>
    <w:rsid w:val="38B93684"/>
    <w:rsid w:val="3928D21D"/>
    <w:rsid w:val="3982D27F"/>
    <w:rsid w:val="39D45274"/>
    <w:rsid w:val="3A9E48FE"/>
    <w:rsid w:val="3AC96CA7"/>
    <w:rsid w:val="3D1A8DFA"/>
    <w:rsid w:val="410636EB"/>
    <w:rsid w:val="412E9C85"/>
    <w:rsid w:val="4205F252"/>
    <w:rsid w:val="435FF35C"/>
    <w:rsid w:val="4370BAED"/>
    <w:rsid w:val="448DB6D7"/>
    <w:rsid w:val="45B0A535"/>
    <w:rsid w:val="45D5CA59"/>
    <w:rsid w:val="47899072"/>
    <w:rsid w:val="47ADF84F"/>
    <w:rsid w:val="49737165"/>
    <w:rsid w:val="499C99E1"/>
    <w:rsid w:val="49E99794"/>
    <w:rsid w:val="4A6DE4E3"/>
    <w:rsid w:val="4AB0A3D1"/>
    <w:rsid w:val="4AB96D51"/>
    <w:rsid w:val="4ADC00A9"/>
    <w:rsid w:val="4C977B71"/>
    <w:rsid w:val="4E1FF4B4"/>
    <w:rsid w:val="4E402894"/>
    <w:rsid w:val="4FF8BC38"/>
    <w:rsid w:val="5007C3CE"/>
    <w:rsid w:val="50625FB5"/>
    <w:rsid w:val="52062F8B"/>
    <w:rsid w:val="5283A94E"/>
    <w:rsid w:val="533C2FAC"/>
    <w:rsid w:val="53521FCB"/>
    <w:rsid w:val="54077CBC"/>
    <w:rsid w:val="541F80A9"/>
    <w:rsid w:val="544E736D"/>
    <w:rsid w:val="55B923E0"/>
    <w:rsid w:val="56EA0F27"/>
    <w:rsid w:val="57131694"/>
    <w:rsid w:val="5BB7010B"/>
    <w:rsid w:val="5C5C5851"/>
    <w:rsid w:val="5C9B5A97"/>
    <w:rsid w:val="5E985F4D"/>
    <w:rsid w:val="5EBDC213"/>
    <w:rsid w:val="5F1A9D66"/>
    <w:rsid w:val="614892FB"/>
    <w:rsid w:val="61F61C66"/>
    <w:rsid w:val="625962A7"/>
    <w:rsid w:val="635F4AD8"/>
    <w:rsid w:val="63C74C0D"/>
    <w:rsid w:val="64008E53"/>
    <w:rsid w:val="64792F2A"/>
    <w:rsid w:val="648A07DA"/>
    <w:rsid w:val="6505130A"/>
    <w:rsid w:val="6638E10D"/>
    <w:rsid w:val="665546F5"/>
    <w:rsid w:val="6663707A"/>
    <w:rsid w:val="67DA279D"/>
    <w:rsid w:val="686BD543"/>
    <w:rsid w:val="6AE3D88D"/>
    <w:rsid w:val="6B147B94"/>
    <w:rsid w:val="6C146670"/>
    <w:rsid w:val="6D0E3DDA"/>
    <w:rsid w:val="710E0192"/>
    <w:rsid w:val="71F4C1A8"/>
    <w:rsid w:val="7850882D"/>
    <w:rsid w:val="78E10E40"/>
    <w:rsid w:val="79F25A2D"/>
    <w:rsid w:val="7A09EB14"/>
    <w:rsid w:val="7AD5303E"/>
    <w:rsid w:val="7AE5409F"/>
    <w:rsid w:val="7D75FAFA"/>
    <w:rsid w:val="7F9A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E113AB"/>
  <w15:docId w15:val="{759C0BA4-3828-4F0D-AD1E-F77DD4D3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link w:val="berschrift1Zchn"/>
    <w:qFormat/>
    <w:rsid w:val="00DC6558"/>
    <w:pPr>
      <w:keepNext/>
      <w:widowControl/>
      <w:numPr>
        <w:numId w:val="2"/>
      </w:numPr>
      <w:suppressAutoHyphens w:val="0"/>
      <w:autoSpaceDN/>
      <w:spacing w:before="240" w:after="60"/>
      <w:textAlignment w:val="auto"/>
      <w:outlineLvl w:val="0"/>
    </w:pPr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paragraph" w:styleId="berschrift2">
    <w:name w:val="heading 2"/>
    <w:basedOn w:val="Standard"/>
    <w:next w:val="Standard"/>
    <w:link w:val="berschrift2Zchn"/>
    <w:qFormat/>
    <w:rsid w:val="00DC6558"/>
    <w:pPr>
      <w:keepNext/>
      <w:widowControl/>
      <w:numPr>
        <w:ilvl w:val="1"/>
        <w:numId w:val="2"/>
      </w:numPr>
      <w:suppressAutoHyphens w:val="0"/>
      <w:autoSpaceDN/>
      <w:spacing w:before="60"/>
      <w:textAlignment w:val="auto"/>
      <w:outlineLvl w:val="1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3">
    <w:name w:val="heading 3"/>
    <w:basedOn w:val="Standard"/>
    <w:next w:val="Standard"/>
    <w:link w:val="berschrift3Zchn"/>
    <w:qFormat/>
    <w:rsid w:val="007B57AF"/>
    <w:pPr>
      <w:keepNext/>
      <w:widowControl/>
      <w:numPr>
        <w:ilvl w:val="2"/>
        <w:numId w:val="4"/>
      </w:numPr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4">
    <w:name w:val="heading 4"/>
    <w:basedOn w:val="Standard"/>
    <w:next w:val="Standard"/>
    <w:link w:val="berschrift4Zchn"/>
    <w:qFormat/>
    <w:rsid w:val="00DC6558"/>
    <w:pPr>
      <w:keepNext/>
      <w:widowControl/>
      <w:numPr>
        <w:ilvl w:val="3"/>
        <w:numId w:val="2"/>
      </w:numPr>
      <w:suppressAutoHyphens w:val="0"/>
      <w:autoSpaceDN/>
      <w:spacing w:before="240" w:after="60"/>
      <w:textAlignment w:val="auto"/>
      <w:outlineLvl w:val="3"/>
    </w:pPr>
    <w:rPr>
      <w:rFonts w:ascii="Arial" w:eastAsia="Times New Roman" w:hAnsi="Arial" w:cs="Times New Roman"/>
      <w:b/>
      <w:kern w:val="0"/>
      <w:szCs w:val="20"/>
      <w:lang w:eastAsia="de-DE" w:bidi="ar-SA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C6558"/>
    <w:pPr>
      <w:widowControl/>
      <w:numPr>
        <w:ilvl w:val="4"/>
        <w:numId w:val="2"/>
      </w:numPr>
      <w:suppressAutoHyphens w:val="0"/>
      <w:autoSpaceDN/>
      <w:spacing w:before="240" w:after="60"/>
      <w:textAlignment w:val="auto"/>
      <w:outlineLvl w:val="4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berschrift6">
    <w:name w:val="heading 6"/>
    <w:basedOn w:val="Standard"/>
    <w:next w:val="Standard"/>
    <w:link w:val="berschrift6Zchn"/>
    <w:qFormat/>
    <w:rsid w:val="00DC6558"/>
    <w:pPr>
      <w:widowControl/>
      <w:numPr>
        <w:ilvl w:val="5"/>
        <w:numId w:val="2"/>
      </w:numPr>
      <w:suppressAutoHyphens w:val="0"/>
      <w:autoSpaceDN/>
      <w:spacing w:before="240" w:after="60"/>
      <w:textAlignment w:val="auto"/>
      <w:outlineLvl w:val="5"/>
    </w:pPr>
    <w:rPr>
      <w:rFonts w:eastAsia="Times New Roman" w:cs="Times New Roman"/>
      <w:i/>
      <w:kern w:val="0"/>
      <w:sz w:val="22"/>
      <w:szCs w:val="20"/>
      <w:lang w:eastAsia="de-DE" w:bidi="ar-SA"/>
    </w:rPr>
  </w:style>
  <w:style w:type="paragraph" w:styleId="berschrift7">
    <w:name w:val="heading 7"/>
    <w:basedOn w:val="Standard"/>
    <w:next w:val="Standard"/>
    <w:link w:val="berschrift7Zchn"/>
    <w:qFormat/>
    <w:rsid w:val="00DC6558"/>
    <w:pPr>
      <w:keepNext/>
      <w:widowControl/>
      <w:numPr>
        <w:ilvl w:val="6"/>
        <w:numId w:val="2"/>
      </w:numPr>
      <w:suppressAutoHyphens w:val="0"/>
      <w:autoSpaceDN/>
      <w:spacing w:before="60"/>
      <w:textAlignment w:val="auto"/>
      <w:outlineLvl w:val="6"/>
    </w:pPr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paragraph" w:styleId="berschrift8">
    <w:name w:val="heading 8"/>
    <w:basedOn w:val="Standard"/>
    <w:next w:val="Standard"/>
    <w:link w:val="berschrift8Zchn"/>
    <w:qFormat/>
    <w:rsid w:val="00DC6558"/>
    <w:pPr>
      <w:keepNext/>
      <w:widowControl/>
      <w:numPr>
        <w:ilvl w:val="7"/>
        <w:numId w:val="2"/>
      </w:numPr>
      <w:suppressAutoHyphens w:val="0"/>
      <w:autoSpaceDN/>
      <w:spacing w:before="60"/>
      <w:jc w:val="center"/>
      <w:textAlignment w:val="auto"/>
      <w:outlineLvl w:val="7"/>
    </w:pPr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paragraph" w:styleId="berschrift9">
    <w:name w:val="heading 9"/>
    <w:basedOn w:val="Standard"/>
    <w:next w:val="Standard"/>
    <w:link w:val="berschrift9Zchn"/>
    <w:qFormat/>
    <w:rsid w:val="00DC6558"/>
    <w:pPr>
      <w:widowControl/>
      <w:numPr>
        <w:ilvl w:val="8"/>
        <w:numId w:val="2"/>
      </w:numPr>
      <w:suppressAutoHyphens w:val="0"/>
      <w:autoSpaceDN/>
      <w:spacing w:before="240" w:after="60"/>
      <w:textAlignment w:val="auto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QEP-Fuzeile">
    <w:name w:val="QEP-Fußzeile"/>
    <w:basedOn w:val="Standard"/>
    <w:pPr>
      <w:tabs>
        <w:tab w:val="center" w:pos="4536"/>
        <w:tab w:val="right" w:pos="9072"/>
      </w:tabs>
    </w:pPr>
    <w:rPr>
      <w:rFonts w:ascii="Tahoma" w:hAnsi="Tahoma"/>
      <w:sz w:val="16"/>
      <w:szCs w:val="16"/>
    </w:rPr>
  </w:style>
  <w:style w:type="paragraph" w:customStyle="1" w:styleId="QEP-FuzeileUV">
    <w:name w:val="QEP-Fußzeile UV"/>
    <w:basedOn w:val="QEP-Fuzeile"/>
  </w:style>
  <w:style w:type="character" w:customStyle="1" w:styleId="NumberingSymbols">
    <w:name w:val="Numbering Symbols"/>
  </w:style>
  <w:style w:type="paragraph" w:customStyle="1" w:styleId="paragraph">
    <w:name w:val="paragraph"/>
    <w:basedOn w:val="Standard"/>
    <w:rsid w:val="0021503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  <w:style w:type="character" w:customStyle="1" w:styleId="normaltextrun">
    <w:name w:val="normaltextrun"/>
    <w:basedOn w:val="Absatz-Standardschriftart"/>
    <w:rsid w:val="00215038"/>
  </w:style>
  <w:style w:type="character" w:customStyle="1" w:styleId="spellingerror">
    <w:name w:val="spellingerror"/>
    <w:basedOn w:val="Absatz-Standardschriftart"/>
    <w:rsid w:val="00215038"/>
  </w:style>
  <w:style w:type="character" w:customStyle="1" w:styleId="eop">
    <w:name w:val="eop"/>
    <w:basedOn w:val="Absatz-Standardschriftart"/>
    <w:rsid w:val="00215038"/>
  </w:style>
  <w:style w:type="paragraph" w:styleId="Textkrper-Zeileneinzug">
    <w:name w:val="Body Text Indent"/>
    <w:basedOn w:val="Standard"/>
    <w:link w:val="Textkrper-ZeileneinzugZchn"/>
    <w:rsid w:val="00215038"/>
    <w:pPr>
      <w:widowControl/>
      <w:suppressAutoHyphens w:val="0"/>
      <w:autoSpaceDN/>
      <w:ind w:left="2124" w:hanging="1419"/>
      <w:textAlignment w:val="auto"/>
    </w:pPr>
    <w:rPr>
      <w:rFonts w:eastAsia="Times New Roman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215038"/>
    <w:rPr>
      <w:rFonts w:eastAsia="Times New Roman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link w:val="Textkrper-Einzug2Zchn"/>
    <w:rsid w:val="00215038"/>
    <w:pPr>
      <w:widowControl/>
      <w:suppressAutoHyphens w:val="0"/>
      <w:autoSpaceDN/>
      <w:ind w:left="705"/>
      <w:textAlignment w:val="auto"/>
    </w:pPr>
    <w:rPr>
      <w:rFonts w:ascii="Arial" w:eastAsia="Times New Roman" w:hAnsi="Arial" w:cs="Times New Roman"/>
      <w:kern w:val="0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rsid w:val="00215038"/>
    <w:rPr>
      <w:rFonts w:ascii="Arial" w:eastAsia="Times New Roman" w:hAnsi="Arial" w:cs="Times New Roman"/>
      <w:kern w:val="0"/>
      <w:szCs w:val="20"/>
      <w:lang w:eastAsia="de-DE" w:bidi="ar-SA"/>
    </w:rPr>
  </w:style>
  <w:style w:type="paragraph" w:styleId="Listenabsatz">
    <w:name w:val="List Paragraph"/>
    <w:basedOn w:val="Standard"/>
    <w:uiPriority w:val="34"/>
    <w:qFormat/>
    <w:rsid w:val="00215038"/>
    <w:pPr>
      <w:ind w:left="720"/>
      <w:contextualSpacing/>
    </w:pPr>
    <w:rPr>
      <w:rFonts w:cs="Mangal"/>
      <w:szCs w:val="21"/>
    </w:rPr>
  </w:style>
  <w:style w:type="paragraph" w:customStyle="1" w:styleId="Textkrper21">
    <w:name w:val="Textkörper 21"/>
    <w:basedOn w:val="Standard"/>
    <w:rsid w:val="00203C01"/>
    <w:pPr>
      <w:widowControl/>
      <w:suppressAutoHyphens w:val="0"/>
      <w:autoSpaceDN/>
      <w:ind w:left="705"/>
      <w:textAlignment w:val="auto"/>
    </w:pPr>
    <w:rPr>
      <w:rFonts w:ascii="Arial" w:eastAsia="Times New Roman" w:hAnsi="Arial" w:cs="Times New Roman"/>
      <w:i/>
      <w:kern w:val="0"/>
      <w:sz w:val="22"/>
      <w:szCs w:val="20"/>
      <w:lang w:eastAsia="de-DE" w:bidi="ar-SA"/>
    </w:rPr>
  </w:style>
  <w:style w:type="character" w:styleId="Kommentarzeichen">
    <w:name w:val="annotation reference"/>
    <w:basedOn w:val="Absatz-Standardschriftart"/>
    <w:unhideWhenUsed/>
    <w:rsid w:val="001F3E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3E38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3E38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3E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3E38"/>
    <w:rPr>
      <w:rFonts w:cs="Mangal"/>
      <w:b/>
      <w:bCs/>
      <w:sz w:val="20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3E38"/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3E38"/>
    <w:rPr>
      <w:rFonts w:ascii="Tahoma" w:hAnsi="Tahoma" w:cs="Mangal"/>
      <w:sz w:val="16"/>
      <w:szCs w:val="14"/>
    </w:rPr>
  </w:style>
  <w:style w:type="character" w:customStyle="1" w:styleId="berschrift1Zchn">
    <w:name w:val="Überschrift 1 Zchn"/>
    <w:basedOn w:val="Absatz-Standardschriftart"/>
    <w:link w:val="berschrift1"/>
    <w:rsid w:val="00DC6558"/>
    <w:rPr>
      <w:rFonts w:ascii="Arial" w:eastAsia="Times New Roman" w:hAnsi="Arial" w:cs="Times New Roman"/>
      <w:b/>
      <w:kern w:val="28"/>
      <w:szCs w:val="20"/>
      <w:u w:val="single"/>
      <w:lang w:eastAsia="de-DE" w:bidi="ar-SA"/>
    </w:rPr>
  </w:style>
  <w:style w:type="character" w:customStyle="1" w:styleId="berschrift2Zchn">
    <w:name w:val="Überschrift 2 Zchn"/>
    <w:basedOn w:val="Absatz-Standardschriftart"/>
    <w:link w:val="berschrift2"/>
    <w:rsid w:val="00DC6558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3Zchn">
    <w:name w:val="Überschrift 3 Zchn"/>
    <w:basedOn w:val="Absatz-Standardschriftart"/>
    <w:link w:val="berschrift3"/>
    <w:rsid w:val="007B57AF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4Zchn">
    <w:name w:val="Überschrift 4 Zchn"/>
    <w:basedOn w:val="Absatz-Standardschriftart"/>
    <w:link w:val="berschrift4"/>
    <w:rsid w:val="00DC6558"/>
    <w:rPr>
      <w:rFonts w:ascii="Arial" w:eastAsia="Times New Roman" w:hAnsi="Arial" w:cs="Times New Roman"/>
      <w:b/>
      <w:kern w:val="0"/>
      <w:szCs w:val="20"/>
      <w:lang w:eastAsia="de-DE" w:bidi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C6558"/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berschrift6Zchn">
    <w:name w:val="Überschrift 6 Zchn"/>
    <w:basedOn w:val="Absatz-Standardschriftart"/>
    <w:link w:val="berschrift6"/>
    <w:rsid w:val="00DC6558"/>
    <w:rPr>
      <w:rFonts w:eastAsia="Times New Roman" w:cs="Times New Roman"/>
      <w:i/>
      <w:kern w:val="0"/>
      <w:sz w:val="22"/>
      <w:szCs w:val="20"/>
      <w:lang w:eastAsia="de-DE" w:bidi="ar-SA"/>
    </w:rPr>
  </w:style>
  <w:style w:type="character" w:customStyle="1" w:styleId="berschrift7Zchn">
    <w:name w:val="Überschrift 7 Zchn"/>
    <w:basedOn w:val="Absatz-Standardschriftart"/>
    <w:link w:val="berschrift7"/>
    <w:rsid w:val="00DC6558"/>
    <w:rPr>
      <w:rFonts w:ascii="Arial" w:eastAsia="Times New Roman" w:hAnsi="Arial" w:cs="Times New Roman"/>
      <w:b/>
      <w:kern w:val="0"/>
      <w:sz w:val="20"/>
      <w:szCs w:val="20"/>
      <w:lang w:eastAsia="de-DE" w:bidi="ar-SA"/>
    </w:rPr>
  </w:style>
  <w:style w:type="character" w:customStyle="1" w:styleId="berschrift8Zchn">
    <w:name w:val="Überschrift 8 Zchn"/>
    <w:basedOn w:val="Absatz-Standardschriftart"/>
    <w:link w:val="berschrift8"/>
    <w:rsid w:val="00DC6558"/>
    <w:rPr>
      <w:rFonts w:ascii="Arial" w:eastAsia="Times New Roman" w:hAnsi="Arial" w:cs="Times New Roman"/>
      <w:b/>
      <w:kern w:val="0"/>
      <w:sz w:val="16"/>
      <w:szCs w:val="20"/>
      <w:lang w:eastAsia="de-DE" w:bidi="ar-SA"/>
    </w:rPr>
  </w:style>
  <w:style w:type="character" w:customStyle="1" w:styleId="berschrift9Zchn">
    <w:name w:val="Überschrift 9 Zchn"/>
    <w:basedOn w:val="Absatz-Standardschriftart"/>
    <w:link w:val="berschrift9"/>
    <w:rsid w:val="00DC6558"/>
    <w:rPr>
      <w:rFonts w:ascii="Arial" w:eastAsia="Times New Roman" w:hAnsi="Arial" w:cs="Times New Roman"/>
      <w:b/>
      <w:i/>
      <w:kern w:val="0"/>
      <w:sz w:val="18"/>
      <w:szCs w:val="20"/>
      <w:lang w:eastAsia="de-DE" w:bidi="ar-SA"/>
    </w:rPr>
  </w:style>
  <w:style w:type="character" w:styleId="Hyperlink">
    <w:name w:val="Hyperlink"/>
    <w:basedOn w:val="Absatz-Standardschriftart"/>
    <w:uiPriority w:val="99"/>
    <w:unhideWhenUsed/>
    <w:rsid w:val="007B57A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9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2">
    <w:name w:val="Grid Table 2"/>
    <w:basedOn w:val="NormaleTabelle"/>
    <w:uiPriority w:val="47"/>
    <w:rsid w:val="00B91C2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tandardWeb">
    <w:name w:val="Normal (Web)"/>
    <w:basedOn w:val="Standard"/>
    <w:uiPriority w:val="99"/>
    <w:semiHidden/>
    <w:unhideWhenUsed/>
    <w:rsid w:val="00B51B2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50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4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0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9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7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0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9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6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70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657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2389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3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6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72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4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0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e531baf640cb4db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11275291b92849e4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8DB2-1425-428F-BF7D-1166DF2E8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f36ad-e121-48ce-bb70-7ad86b1a4719"/>
    <ds:schemaRef ds:uri="4125fe49-ab07-4a7f-b75a-bb28a3419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AB703-D5E7-4B85-8B12-3E2A7397F525}">
  <ds:schemaRefs>
    <ds:schemaRef ds:uri="333f36ad-e121-48ce-bb70-7ad86b1a471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125fe49-ab07-4a7f-b75a-bb28a3419a5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E15FE7-4DFE-4E00-BAD6-8D23636F6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4EAD28-0BD5-4155-A237-35470ABB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1310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Schmitt</dc:creator>
  <cp:lastModifiedBy>Hartfeldt, Christiane</cp:lastModifiedBy>
  <cp:revision>5</cp:revision>
  <dcterms:created xsi:type="dcterms:W3CDTF">2020-10-22T09:25:00Z</dcterms:created>
  <dcterms:modified xsi:type="dcterms:W3CDTF">2021-04-06T13:32:00Z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