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90" w:rsidRPr="00963590" w:rsidRDefault="00963590" w:rsidP="00963590">
      <w:pPr>
        <w:jc w:val="center"/>
        <w:rPr>
          <w:b/>
          <w:smallCaps/>
          <w:sz w:val="28"/>
          <w:szCs w:val="28"/>
        </w:rPr>
      </w:pPr>
      <w:r w:rsidRPr="00963590">
        <w:rPr>
          <w:b/>
          <w:sz w:val="28"/>
          <w:szCs w:val="28"/>
        </w:rPr>
        <w:t xml:space="preserve">Revision of Family </w:t>
      </w:r>
      <w:proofErr w:type="spellStart"/>
      <w:r w:rsidRPr="00963590">
        <w:rPr>
          <w:b/>
          <w:sz w:val="28"/>
          <w:szCs w:val="28"/>
        </w:rPr>
        <w:t>Megacalanidae</w:t>
      </w:r>
      <w:proofErr w:type="spellEnd"/>
      <w:r w:rsidRPr="00963590">
        <w:rPr>
          <w:b/>
          <w:sz w:val="28"/>
          <w:szCs w:val="28"/>
        </w:rPr>
        <w:t xml:space="preserve"> (</w:t>
      </w:r>
      <w:proofErr w:type="spellStart"/>
      <w:r w:rsidRPr="00963590">
        <w:rPr>
          <w:b/>
          <w:sz w:val="28"/>
          <w:szCs w:val="28"/>
        </w:rPr>
        <w:t>Copepoda</w:t>
      </w:r>
      <w:proofErr w:type="spellEnd"/>
      <w:r w:rsidRPr="00963590">
        <w:rPr>
          <w:b/>
          <w:sz w:val="28"/>
          <w:szCs w:val="28"/>
        </w:rPr>
        <w:t xml:space="preserve">: </w:t>
      </w:r>
      <w:proofErr w:type="spellStart"/>
      <w:r w:rsidRPr="00963590">
        <w:rPr>
          <w:b/>
          <w:sz w:val="28"/>
          <w:szCs w:val="28"/>
        </w:rPr>
        <w:t>Calanoida</w:t>
      </w:r>
      <w:proofErr w:type="spellEnd"/>
      <w:r w:rsidRPr="00963590">
        <w:rPr>
          <w:b/>
          <w:sz w:val="28"/>
          <w:szCs w:val="28"/>
        </w:rPr>
        <w:t>)</w:t>
      </w:r>
    </w:p>
    <w:p w:rsidR="00963590" w:rsidRPr="00963590" w:rsidRDefault="00963590" w:rsidP="00963590">
      <w:pPr>
        <w:jc w:val="center"/>
        <w:rPr>
          <w:smallCaps/>
          <w:sz w:val="24"/>
          <w:szCs w:val="24"/>
          <w:vertAlign w:val="superscript"/>
        </w:rPr>
      </w:pPr>
      <w:r w:rsidRPr="00963590">
        <w:rPr>
          <w:sz w:val="24"/>
          <w:szCs w:val="24"/>
        </w:rPr>
        <w:t>Janet M. Bradford-Grieve</w:t>
      </w:r>
      <w:r w:rsidRPr="00963590">
        <w:rPr>
          <w:sz w:val="24"/>
          <w:szCs w:val="24"/>
          <w:vertAlign w:val="superscript"/>
        </w:rPr>
        <w:t>1</w:t>
      </w:r>
      <w:r w:rsidRPr="00963590">
        <w:rPr>
          <w:sz w:val="24"/>
          <w:szCs w:val="24"/>
        </w:rPr>
        <w:t xml:space="preserve">*, </w:t>
      </w:r>
      <w:proofErr w:type="spellStart"/>
      <w:r w:rsidRPr="00963590">
        <w:rPr>
          <w:sz w:val="24"/>
          <w:szCs w:val="24"/>
        </w:rPr>
        <w:t>Leocadio</w:t>
      </w:r>
      <w:proofErr w:type="spellEnd"/>
      <w:r w:rsidRPr="00963590">
        <w:rPr>
          <w:sz w:val="24"/>
          <w:szCs w:val="24"/>
        </w:rPr>
        <w:t xml:space="preserve"> Blanco-Bercial</w:t>
      </w:r>
      <w:r w:rsidRPr="00963590">
        <w:rPr>
          <w:sz w:val="24"/>
          <w:szCs w:val="24"/>
          <w:vertAlign w:val="superscript"/>
        </w:rPr>
        <w:t>2</w:t>
      </w:r>
      <w:proofErr w:type="gramStart"/>
      <w:r w:rsidRPr="00963590">
        <w:rPr>
          <w:sz w:val="24"/>
          <w:szCs w:val="24"/>
          <w:vertAlign w:val="superscript"/>
        </w:rPr>
        <w:t>,3</w:t>
      </w:r>
      <w:proofErr w:type="gramEnd"/>
      <w:r w:rsidRPr="00963590">
        <w:rPr>
          <w:sz w:val="24"/>
          <w:szCs w:val="24"/>
        </w:rPr>
        <w:t>, Geoffrey A. Boxshall</w:t>
      </w:r>
      <w:r w:rsidRPr="00963590">
        <w:rPr>
          <w:sz w:val="24"/>
          <w:szCs w:val="24"/>
          <w:vertAlign w:val="superscript"/>
        </w:rPr>
        <w:t>4</w:t>
      </w:r>
    </w:p>
    <w:p w:rsidR="00054118" w:rsidRDefault="00963590" w:rsidP="00963590">
      <w:pPr>
        <w:jc w:val="center"/>
      </w:pPr>
      <w:r>
        <w:t>APPENDIX</w:t>
      </w:r>
    </w:p>
    <w:p w:rsidR="00963590" w:rsidRDefault="00963590" w:rsidP="00963590">
      <w:pPr>
        <w:jc w:val="center"/>
      </w:pPr>
      <w:r>
        <w:t>Contents of the appendix:</w:t>
      </w:r>
    </w:p>
    <w:p w:rsidR="00963590" w:rsidRDefault="00963590" w:rsidP="00963590">
      <w:pPr>
        <w:pStyle w:val="ListParagraph"/>
        <w:numPr>
          <w:ilvl w:val="0"/>
          <w:numId w:val="1"/>
        </w:numPr>
      </w:pPr>
      <w:r>
        <w:t>PCR protocols: table indicating the PCR conditions for each marker.</w:t>
      </w:r>
    </w:p>
    <w:p w:rsidR="00963590" w:rsidRDefault="00963590" w:rsidP="00963590">
      <w:pPr>
        <w:pStyle w:val="ListParagraph"/>
        <w:numPr>
          <w:ilvl w:val="0"/>
          <w:numId w:val="1"/>
        </w:numPr>
      </w:pPr>
      <w:proofErr w:type="spellStart"/>
      <w:r w:rsidRPr="00963590">
        <w:t>AlignmentMrBayes.nex</w:t>
      </w:r>
      <w:proofErr w:type="spellEnd"/>
      <w:r>
        <w:t xml:space="preserve">: nexus file containing the alignment used for the phylogeny, the partitioning by marker, and the </w:t>
      </w:r>
      <w:proofErr w:type="spellStart"/>
      <w:r>
        <w:t>MrBayes</w:t>
      </w:r>
      <w:proofErr w:type="spellEnd"/>
      <w:r>
        <w:t xml:space="preserve"> blocks. The alignment can be exported into </w:t>
      </w:r>
      <w:proofErr w:type="spellStart"/>
      <w:r>
        <w:t>fasta</w:t>
      </w:r>
      <w:proofErr w:type="spellEnd"/>
      <w:r>
        <w:t xml:space="preserve"> file using, for example, </w:t>
      </w:r>
      <w:proofErr w:type="spellStart"/>
      <w:r>
        <w:t>PGDSpider</w:t>
      </w:r>
      <w:proofErr w:type="spellEnd"/>
      <w:r>
        <w:t xml:space="preserve"> </w:t>
      </w:r>
      <w:hyperlink r:id="rId6" w:history="1">
        <w:r w:rsidRPr="001E285C">
          <w:rPr>
            <w:rStyle w:val="Hyperlink"/>
          </w:rPr>
          <w:t>http://www.cmpg.unibe.ch/software/PGDSpider/</w:t>
        </w:r>
      </w:hyperlink>
      <w:r>
        <w:t xml:space="preserve"> </w:t>
      </w:r>
    </w:p>
    <w:p w:rsidR="00963590" w:rsidRDefault="00963590" w:rsidP="00963590">
      <w:pPr>
        <w:pStyle w:val="ListParagraph"/>
        <w:numPr>
          <w:ilvl w:val="0"/>
          <w:numId w:val="1"/>
        </w:numPr>
      </w:pPr>
      <w:proofErr w:type="spellStart"/>
      <w:r w:rsidRPr="00963590">
        <w:t>RAxML_commands</w:t>
      </w:r>
      <w:proofErr w:type="spellEnd"/>
      <w:r>
        <w:t xml:space="preserve">: contains the commands used for the </w:t>
      </w:r>
      <w:proofErr w:type="spellStart"/>
      <w:r>
        <w:t>RAxML</w:t>
      </w:r>
      <w:proofErr w:type="spellEnd"/>
      <w:r>
        <w:t xml:space="preserve"> run</w:t>
      </w:r>
    </w:p>
    <w:p w:rsidR="00963590" w:rsidRDefault="00963590" w:rsidP="00963590">
      <w:pPr>
        <w:pStyle w:val="ListParagraph"/>
        <w:numPr>
          <w:ilvl w:val="0"/>
          <w:numId w:val="1"/>
        </w:numPr>
      </w:pPr>
      <w:proofErr w:type="spellStart"/>
      <w:r>
        <w:t>partS</w:t>
      </w:r>
      <w:proofErr w:type="spellEnd"/>
      <w:r>
        <w:t xml:space="preserve">: partition used for the </w:t>
      </w:r>
      <w:proofErr w:type="spellStart"/>
      <w:r>
        <w:t>RAxML</w:t>
      </w:r>
      <w:proofErr w:type="spellEnd"/>
      <w:r>
        <w:t xml:space="preserve"> run</w:t>
      </w:r>
    </w:p>
    <w:p w:rsidR="00963590" w:rsidRDefault="00963590" w:rsidP="00963590">
      <w:pPr>
        <w:pStyle w:val="ListParagraph"/>
        <w:numPr>
          <w:ilvl w:val="0"/>
          <w:numId w:val="1"/>
        </w:numPr>
      </w:pPr>
      <w:proofErr w:type="spellStart"/>
      <w:r w:rsidRPr="00963590">
        <w:t>MrBayesTree.con</w:t>
      </w:r>
      <w:proofErr w:type="spellEnd"/>
      <w:r>
        <w:t xml:space="preserve">: consensus phylogenetic tree from </w:t>
      </w:r>
      <w:proofErr w:type="spellStart"/>
      <w:r>
        <w:t>MrBayes</w:t>
      </w:r>
      <w:proofErr w:type="spellEnd"/>
    </w:p>
    <w:p w:rsidR="00963590" w:rsidRDefault="00963590" w:rsidP="00963590">
      <w:pPr>
        <w:pStyle w:val="ListParagraph"/>
        <w:numPr>
          <w:ilvl w:val="0"/>
          <w:numId w:val="1"/>
        </w:numPr>
      </w:pPr>
      <w:proofErr w:type="spellStart"/>
      <w:r w:rsidRPr="00963590">
        <w:t>RAxMLTree_bipartitionsBranchLabels</w:t>
      </w:r>
      <w:proofErr w:type="spellEnd"/>
      <w:r>
        <w:t xml:space="preserve">: raw phylogenetic tree from </w:t>
      </w:r>
      <w:proofErr w:type="spellStart"/>
      <w:r>
        <w:t>RAxML</w:t>
      </w:r>
      <w:proofErr w:type="spellEnd"/>
    </w:p>
    <w:p w:rsidR="005C11AD" w:rsidRDefault="005C11AD" w:rsidP="00963590">
      <w:pPr>
        <w:pStyle w:val="ListParagraph"/>
        <w:numPr>
          <w:ilvl w:val="0"/>
          <w:numId w:val="1"/>
        </w:numPr>
      </w:pPr>
      <w:proofErr w:type="spellStart"/>
      <w:r>
        <w:t>MP_tree.nwk</w:t>
      </w:r>
      <w:proofErr w:type="spellEnd"/>
      <w:r>
        <w:t xml:space="preserve">: Maximum Parsimony molecular-based tree, </w:t>
      </w:r>
      <w:proofErr w:type="spellStart"/>
      <w:r>
        <w:t>newick</w:t>
      </w:r>
      <w:proofErr w:type="spellEnd"/>
      <w:r>
        <w:t xml:space="preserve"> format.</w:t>
      </w:r>
    </w:p>
    <w:p w:rsidR="005C11AD" w:rsidRDefault="005C11AD" w:rsidP="00963590">
      <w:pPr>
        <w:pStyle w:val="ListParagraph"/>
        <w:numPr>
          <w:ilvl w:val="0"/>
          <w:numId w:val="1"/>
        </w:numPr>
      </w:pPr>
      <w:proofErr w:type="spellStart"/>
      <w:r>
        <w:t>NJ_tree.nwk</w:t>
      </w:r>
      <w:proofErr w:type="spellEnd"/>
      <w:r>
        <w:t xml:space="preserve">: </w:t>
      </w:r>
      <w:proofErr w:type="spellStart"/>
      <w:r>
        <w:t>Neighbour</w:t>
      </w:r>
      <w:proofErr w:type="spellEnd"/>
      <w:r>
        <w:t xml:space="preserve"> Joining tree, </w:t>
      </w:r>
      <w:proofErr w:type="spellStart"/>
      <w:r>
        <w:t>newick</w:t>
      </w:r>
      <w:proofErr w:type="spellEnd"/>
      <w:r>
        <w:t xml:space="preserve"> format</w:t>
      </w:r>
      <w:bookmarkStart w:id="0" w:name="_GoBack"/>
      <w:bookmarkEnd w:id="0"/>
    </w:p>
    <w:sectPr w:rsidR="005C11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A235C"/>
    <w:multiLevelType w:val="hybridMultilevel"/>
    <w:tmpl w:val="6152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14F"/>
    <w:rsid w:val="005C11AD"/>
    <w:rsid w:val="009125EA"/>
    <w:rsid w:val="00963590"/>
    <w:rsid w:val="00B15F07"/>
    <w:rsid w:val="00C0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35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35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35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35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mpg.unibe.ch/software/PGDSpide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3</cp:revision>
  <dcterms:created xsi:type="dcterms:W3CDTF">2015-11-10T14:06:00Z</dcterms:created>
  <dcterms:modified xsi:type="dcterms:W3CDTF">2015-11-10T23:09:00Z</dcterms:modified>
</cp:coreProperties>
</file>