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992" w:rsidRPr="002D3AC4" w:rsidRDefault="008C6F7E" w:rsidP="00282992">
      <w:pPr>
        <w:spacing w:line="480" w:lineRule="auto"/>
        <w:jc w:val="both"/>
        <w:rPr>
          <w:rFonts w:cs="Times New Roman"/>
          <w:i/>
        </w:rPr>
      </w:pPr>
      <w:r>
        <w:rPr>
          <w:rFonts w:cs="Times New Roman"/>
          <w:i/>
        </w:rPr>
        <w:t>Supplemental Table</w:t>
      </w:r>
    </w:p>
    <w:p w:rsidR="00282992" w:rsidRDefault="008C6F7E" w:rsidP="00282992">
      <w:pPr>
        <w:pStyle w:val="Beschriftung"/>
        <w:keepNext/>
        <w:rPr>
          <w:b w:val="0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S1</w:t>
      </w:r>
      <w:r w:rsidR="00B468B2" w:rsidRPr="00B468B2">
        <w:rPr>
          <w:color w:val="auto"/>
          <w:sz w:val="24"/>
          <w:szCs w:val="24"/>
        </w:rPr>
        <w:t xml:space="preserve">. </w:t>
      </w:r>
      <w:r w:rsidR="00282992" w:rsidRPr="00B468B2">
        <w:rPr>
          <w:color w:val="auto"/>
          <w:sz w:val="24"/>
          <w:szCs w:val="24"/>
        </w:rPr>
        <w:t xml:space="preserve"> </w:t>
      </w:r>
      <w:r w:rsidR="00282992" w:rsidRPr="00B468B2">
        <w:rPr>
          <w:b w:val="0"/>
          <w:color w:val="auto"/>
          <w:sz w:val="24"/>
          <w:szCs w:val="24"/>
        </w:rPr>
        <w:t>Different degrees of severity defined by the German Agricultural Society</w:t>
      </w:r>
      <w:r w:rsidR="00D03026">
        <w:rPr>
          <w:b w:val="0"/>
          <w:color w:val="auto"/>
          <w:sz w:val="24"/>
          <w:szCs w:val="24"/>
        </w:rPr>
        <w:t xml:space="preserve"> (</w:t>
      </w:r>
      <w:bookmarkStart w:id="0" w:name="_GoBack"/>
      <w:bookmarkEnd w:id="0"/>
      <w:r w:rsidR="00D03026">
        <w:rPr>
          <w:b w:val="0"/>
          <w:color w:val="auto"/>
          <w:sz w:val="24"/>
          <w:szCs w:val="24"/>
        </w:rPr>
        <w:t>DLG)</w:t>
      </w:r>
      <w:r w:rsidR="00282992" w:rsidRPr="00B468B2">
        <w:rPr>
          <w:b w:val="0"/>
          <w:color w:val="auto"/>
          <w:sz w:val="24"/>
          <w:szCs w:val="24"/>
        </w:rPr>
        <w:t>.</w:t>
      </w:r>
    </w:p>
    <w:p w:rsidR="00216B8E" w:rsidRPr="00216B8E" w:rsidRDefault="00216B8E" w:rsidP="00216B8E"/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5"/>
        <w:gridCol w:w="1395"/>
        <w:gridCol w:w="2386"/>
        <w:gridCol w:w="2379"/>
        <w:gridCol w:w="2297"/>
      </w:tblGrid>
      <w:tr w:rsidR="00282992" w:rsidRPr="002D3AC4" w:rsidTr="00216B8E">
        <w:trPr>
          <w:trHeight w:val="20"/>
        </w:trPr>
        <w:tc>
          <w:tcPr>
            <w:tcW w:w="1108" w:type="pct"/>
            <w:gridSpan w:val="2"/>
            <w:vAlign w:val="center"/>
          </w:tcPr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2" w:type="pct"/>
            <w:gridSpan w:val="3"/>
            <w:vAlign w:val="center"/>
          </w:tcPr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Severity score</w:t>
            </w:r>
          </w:p>
        </w:tc>
      </w:tr>
      <w:tr w:rsidR="00282992" w:rsidRPr="002D3AC4" w:rsidTr="00216B8E">
        <w:trPr>
          <w:trHeight w:val="20"/>
        </w:trPr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Abbr.</w:t>
            </w:r>
          </w:p>
        </w:tc>
        <w:tc>
          <w:tcPr>
            <w:tcW w:w="76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Name</w:t>
            </w:r>
          </w:p>
        </w:tc>
        <w:tc>
          <w:tcPr>
            <w:tcW w:w="1315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mild</w:t>
            </w:r>
          </w:p>
        </w:tc>
        <w:tc>
          <w:tcPr>
            <w:tcW w:w="1311" w:type="pct"/>
            <w:tcBorders>
              <w:bottom w:val="single" w:sz="4" w:space="0" w:color="auto"/>
            </w:tcBorders>
            <w:vAlign w:val="center"/>
          </w:tcPr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moderate</w:t>
            </w:r>
          </w:p>
        </w:tc>
        <w:tc>
          <w:tcPr>
            <w:tcW w:w="1266" w:type="pct"/>
            <w:tcBorders>
              <w:bottom w:val="single" w:sz="4" w:space="0" w:color="auto"/>
            </w:tcBorders>
            <w:vAlign w:val="center"/>
          </w:tcPr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severe</w:t>
            </w:r>
          </w:p>
        </w:tc>
      </w:tr>
      <w:tr w:rsidR="00282992" w:rsidRPr="002D3AC4" w:rsidTr="00216B8E">
        <w:trPr>
          <w:trHeight w:val="20"/>
        </w:trPr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SH</w:t>
            </w:r>
          </w:p>
        </w:tc>
        <w:tc>
          <w:tcPr>
            <w:tcW w:w="76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Sole haemorrhage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6B8E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 xml:space="preserve">Curve (concavity) of dorsal wall and/or </w:t>
            </w:r>
            <w:proofErr w:type="spellStart"/>
            <w:r w:rsidRPr="002D3AC4">
              <w:rPr>
                <w:rFonts w:cs="Times New Roman"/>
                <w:sz w:val="20"/>
                <w:szCs w:val="20"/>
              </w:rPr>
              <w:t>discorloration</w:t>
            </w:r>
            <w:proofErr w:type="spellEnd"/>
            <w:r w:rsidRPr="002D3AC4">
              <w:rPr>
                <w:rFonts w:cs="Times New Roman"/>
                <w:sz w:val="20"/>
                <w:szCs w:val="20"/>
              </w:rPr>
              <w:t xml:space="preserve"> of sole up to 1/3</w:t>
            </w:r>
          </w:p>
        </w:tc>
        <w:tc>
          <w:tcPr>
            <w:tcW w:w="1311" w:type="pct"/>
            <w:tcBorders>
              <w:top w:val="single" w:sz="4" w:space="0" w:color="auto"/>
            </w:tcBorders>
            <w:vAlign w:val="center"/>
          </w:tcPr>
          <w:p w:rsidR="00216B8E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 xml:space="preserve">Curve (concavity) of dorsal wall and/or </w:t>
            </w:r>
            <w:proofErr w:type="spellStart"/>
            <w:r w:rsidRPr="002D3AC4">
              <w:rPr>
                <w:rFonts w:cs="Times New Roman"/>
                <w:sz w:val="20"/>
                <w:szCs w:val="20"/>
              </w:rPr>
              <w:t>discorloration</w:t>
            </w:r>
            <w:proofErr w:type="spellEnd"/>
            <w:r w:rsidRPr="002D3AC4">
              <w:rPr>
                <w:rFonts w:cs="Times New Roman"/>
                <w:sz w:val="20"/>
                <w:szCs w:val="20"/>
              </w:rPr>
              <w:t xml:space="preserve"> of sole up to 2/3</w:t>
            </w:r>
          </w:p>
        </w:tc>
        <w:tc>
          <w:tcPr>
            <w:tcW w:w="1266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16B8E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 xml:space="preserve">Curve (concavity) of dorsal wall and/or </w:t>
            </w:r>
            <w:proofErr w:type="spellStart"/>
            <w:r w:rsidRPr="002D3AC4">
              <w:rPr>
                <w:rFonts w:cs="Times New Roman"/>
                <w:sz w:val="20"/>
                <w:szCs w:val="20"/>
              </w:rPr>
              <w:t>discorloration</w:t>
            </w:r>
            <w:proofErr w:type="spellEnd"/>
            <w:r w:rsidRPr="002D3AC4">
              <w:rPr>
                <w:rFonts w:cs="Times New Roman"/>
                <w:sz w:val="20"/>
                <w:szCs w:val="20"/>
              </w:rPr>
              <w:t xml:space="preserve"> of sole up to 3/3</w:t>
            </w:r>
          </w:p>
        </w:tc>
      </w:tr>
      <w:tr w:rsidR="00282992" w:rsidRPr="002D3AC4" w:rsidTr="00216B8E">
        <w:trPr>
          <w:trHeight w:val="20"/>
        </w:trPr>
        <w:tc>
          <w:tcPr>
            <w:tcW w:w="339" w:type="pct"/>
            <w:vMerge w:val="restart"/>
            <w:vAlign w:val="center"/>
          </w:tcPr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WLD</w:t>
            </w:r>
          </w:p>
        </w:tc>
        <w:tc>
          <w:tcPr>
            <w:tcW w:w="769" w:type="pct"/>
            <w:vMerge w:val="restart"/>
            <w:tcBorders>
              <w:right w:val="single" w:sz="4" w:space="0" w:color="auto"/>
            </w:tcBorders>
            <w:vAlign w:val="center"/>
          </w:tcPr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White line disease</w:t>
            </w:r>
          </w:p>
        </w:tc>
        <w:tc>
          <w:tcPr>
            <w:tcW w:w="389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6B8E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 xml:space="preserve">Horn separation; dark </w:t>
            </w:r>
            <w:proofErr w:type="spellStart"/>
            <w:r w:rsidRPr="002D3AC4">
              <w:rPr>
                <w:rFonts w:cs="Times New Roman"/>
                <w:sz w:val="20"/>
                <w:szCs w:val="20"/>
              </w:rPr>
              <w:t>colored</w:t>
            </w:r>
            <w:proofErr w:type="spellEnd"/>
            <w:r w:rsidRPr="002D3AC4">
              <w:rPr>
                <w:rFonts w:cs="Times New Roman"/>
                <w:sz w:val="20"/>
                <w:szCs w:val="20"/>
              </w:rPr>
              <w:t xml:space="preserve"> fissures and/or internal bleeding and/or cracking wall components</w:t>
            </w:r>
          </w:p>
        </w:tc>
      </w:tr>
      <w:tr w:rsidR="00282992" w:rsidRPr="002D3AC4" w:rsidTr="00216B8E">
        <w:trPr>
          <w:trHeight w:val="20"/>
        </w:trPr>
        <w:tc>
          <w:tcPr>
            <w:tcW w:w="339" w:type="pct"/>
            <w:vMerge/>
            <w:vAlign w:val="center"/>
          </w:tcPr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9" w:type="pct"/>
            <w:vMerge/>
            <w:tcBorders>
              <w:right w:val="single" w:sz="4" w:space="0" w:color="auto"/>
            </w:tcBorders>
            <w:vAlign w:val="center"/>
          </w:tcPr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5" w:type="pct"/>
            <w:tcBorders>
              <w:left w:val="single" w:sz="4" w:space="0" w:color="auto"/>
            </w:tcBorders>
            <w:vAlign w:val="center"/>
          </w:tcPr>
          <w:p w:rsidR="00216B8E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 xml:space="preserve">Extension up to 1/3 of </w:t>
            </w:r>
          </w:p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white line</w:t>
            </w:r>
          </w:p>
        </w:tc>
        <w:tc>
          <w:tcPr>
            <w:tcW w:w="1311" w:type="pct"/>
            <w:vAlign w:val="center"/>
          </w:tcPr>
          <w:p w:rsidR="00216B8E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 xml:space="preserve">Extension up to 2/3 of </w:t>
            </w:r>
          </w:p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white line</w:t>
            </w:r>
          </w:p>
        </w:tc>
        <w:tc>
          <w:tcPr>
            <w:tcW w:w="1266" w:type="pct"/>
            <w:tcBorders>
              <w:right w:val="single" w:sz="4" w:space="0" w:color="auto"/>
            </w:tcBorders>
            <w:vAlign w:val="center"/>
          </w:tcPr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Extension up to 3/3 of white line</w:t>
            </w:r>
          </w:p>
        </w:tc>
      </w:tr>
      <w:tr w:rsidR="00282992" w:rsidRPr="002D3AC4" w:rsidTr="00216B8E">
        <w:trPr>
          <w:trHeight w:val="20"/>
        </w:trPr>
        <w:tc>
          <w:tcPr>
            <w:tcW w:w="339" w:type="pct"/>
            <w:vAlign w:val="center"/>
          </w:tcPr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SU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:rsidR="00216B8E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Sole ulcer</w:t>
            </w:r>
          </w:p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Toe ulcer</w:t>
            </w:r>
          </w:p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2D3AC4">
              <w:rPr>
                <w:rFonts w:cs="Times New Roman"/>
                <w:sz w:val="20"/>
                <w:szCs w:val="20"/>
              </w:rPr>
              <w:t>Rusterholz</w:t>
            </w:r>
            <w:proofErr w:type="spellEnd"/>
            <w:r w:rsidRPr="002D3AC4">
              <w:rPr>
                <w:rFonts w:cs="Times New Roman"/>
                <w:sz w:val="20"/>
                <w:szCs w:val="20"/>
              </w:rPr>
              <w:t>’ sole ulcer</w:t>
            </w:r>
          </w:p>
        </w:tc>
        <w:tc>
          <w:tcPr>
            <w:tcW w:w="1315" w:type="pct"/>
            <w:tcBorders>
              <w:left w:val="single" w:sz="4" w:space="0" w:color="auto"/>
            </w:tcBorders>
            <w:vAlign w:val="center"/>
          </w:tcPr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Up to 1</w:t>
            </w:r>
            <w:r w:rsidR="00216B8E">
              <w:rPr>
                <w:rFonts w:cs="Times New Roman"/>
                <w:sz w:val="20"/>
                <w:szCs w:val="20"/>
              </w:rPr>
              <w:t xml:space="preserve"> </w:t>
            </w:r>
            <w:r w:rsidRPr="002D3AC4">
              <w:rPr>
                <w:rFonts w:cs="Times New Roman"/>
                <w:sz w:val="20"/>
                <w:szCs w:val="20"/>
              </w:rPr>
              <w:t>cm diameter superficial damage of dermis</w:t>
            </w:r>
          </w:p>
        </w:tc>
        <w:tc>
          <w:tcPr>
            <w:tcW w:w="1311" w:type="pct"/>
            <w:vAlign w:val="center"/>
          </w:tcPr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&gt;</w:t>
            </w:r>
            <w:r w:rsidR="00216B8E">
              <w:rPr>
                <w:rFonts w:cs="Times New Roman"/>
                <w:sz w:val="20"/>
                <w:szCs w:val="20"/>
              </w:rPr>
              <w:t xml:space="preserve"> </w:t>
            </w:r>
            <w:r w:rsidRPr="002D3AC4">
              <w:rPr>
                <w:rFonts w:cs="Times New Roman"/>
                <w:sz w:val="20"/>
                <w:szCs w:val="20"/>
              </w:rPr>
              <w:t>1</w:t>
            </w:r>
            <w:r w:rsidR="00216B8E">
              <w:rPr>
                <w:rFonts w:cs="Times New Roman"/>
                <w:sz w:val="20"/>
                <w:szCs w:val="20"/>
              </w:rPr>
              <w:t xml:space="preserve"> </w:t>
            </w:r>
            <w:r w:rsidRPr="002D3AC4">
              <w:rPr>
                <w:rFonts w:cs="Times New Roman"/>
                <w:sz w:val="20"/>
                <w:szCs w:val="20"/>
              </w:rPr>
              <w:t>cm diameter up to 2.5</w:t>
            </w:r>
            <w:r w:rsidR="00216B8E">
              <w:rPr>
                <w:rFonts w:cs="Times New Roman"/>
                <w:sz w:val="20"/>
                <w:szCs w:val="20"/>
              </w:rPr>
              <w:t xml:space="preserve"> </w:t>
            </w:r>
            <w:r w:rsidRPr="002D3AC4">
              <w:rPr>
                <w:rFonts w:cs="Times New Roman"/>
                <w:sz w:val="20"/>
                <w:szCs w:val="20"/>
              </w:rPr>
              <w:t>cm diameter partially: necrotic alteration of dermis</w:t>
            </w:r>
          </w:p>
        </w:tc>
        <w:tc>
          <w:tcPr>
            <w:tcW w:w="1266" w:type="pct"/>
            <w:tcBorders>
              <w:right w:val="single" w:sz="4" w:space="0" w:color="auto"/>
            </w:tcBorders>
            <w:vAlign w:val="center"/>
          </w:tcPr>
          <w:p w:rsidR="00282992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&gt;</w:t>
            </w:r>
            <w:r w:rsidR="00216B8E">
              <w:rPr>
                <w:rFonts w:cs="Times New Roman"/>
                <w:sz w:val="20"/>
                <w:szCs w:val="20"/>
              </w:rPr>
              <w:t xml:space="preserve"> </w:t>
            </w:r>
            <w:r w:rsidRPr="002D3AC4">
              <w:rPr>
                <w:rFonts w:cs="Times New Roman"/>
                <w:sz w:val="20"/>
                <w:szCs w:val="20"/>
              </w:rPr>
              <w:t>2.5cm diameter severe necrotic alterations</w:t>
            </w:r>
          </w:p>
          <w:p w:rsidR="00216B8E" w:rsidRPr="002D3AC4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82992" w:rsidRPr="002D3AC4" w:rsidTr="00216B8E">
        <w:trPr>
          <w:trHeight w:val="20"/>
        </w:trPr>
        <w:tc>
          <w:tcPr>
            <w:tcW w:w="339" w:type="pct"/>
            <w:vAlign w:val="center"/>
          </w:tcPr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HHE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Heel horn erosion</w:t>
            </w:r>
          </w:p>
        </w:tc>
        <w:tc>
          <w:tcPr>
            <w:tcW w:w="1315" w:type="pct"/>
            <w:tcBorders>
              <w:left w:val="single" w:sz="4" w:space="0" w:color="auto"/>
            </w:tcBorders>
            <w:vAlign w:val="center"/>
          </w:tcPr>
          <w:p w:rsidR="00216B8E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2992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V-shaped grooves in outlines</w:t>
            </w:r>
          </w:p>
          <w:p w:rsidR="00216B8E" w:rsidRPr="002D3AC4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1" w:type="pct"/>
            <w:vAlign w:val="center"/>
          </w:tcPr>
          <w:p w:rsidR="00216B8E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2992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V-shaped grooves located over entire width of claw</w:t>
            </w:r>
          </w:p>
          <w:p w:rsidR="00216B8E" w:rsidRPr="002D3AC4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6" w:type="pct"/>
            <w:tcBorders>
              <w:right w:val="single" w:sz="4" w:space="0" w:color="auto"/>
            </w:tcBorders>
            <w:vAlign w:val="center"/>
          </w:tcPr>
          <w:p w:rsidR="00216B8E" w:rsidRDefault="00216B8E" w:rsidP="00216B8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16B8E" w:rsidRDefault="00216B8E" w:rsidP="00216B8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2992" w:rsidRPr="002D3AC4" w:rsidRDefault="00282992" w:rsidP="00216B8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Additionally: heel horn swelling and/or inflammatory alterations of dermis</w:t>
            </w:r>
          </w:p>
        </w:tc>
      </w:tr>
      <w:tr w:rsidR="00282992" w:rsidRPr="002D3AC4" w:rsidTr="00216B8E">
        <w:trPr>
          <w:trHeight w:val="20"/>
        </w:trPr>
        <w:tc>
          <w:tcPr>
            <w:tcW w:w="339" w:type="pct"/>
            <w:vAlign w:val="center"/>
          </w:tcPr>
          <w:p w:rsidR="00216B8E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DS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:rsidR="00216B8E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Double sole</w:t>
            </w:r>
          </w:p>
        </w:tc>
        <w:tc>
          <w:tcPr>
            <w:tcW w:w="1315" w:type="pct"/>
            <w:tcBorders>
              <w:left w:val="single" w:sz="4" w:space="0" w:color="auto"/>
            </w:tcBorders>
            <w:vAlign w:val="center"/>
          </w:tcPr>
          <w:p w:rsidR="00216B8E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Extension up to 1/3 of sole</w:t>
            </w:r>
          </w:p>
        </w:tc>
        <w:tc>
          <w:tcPr>
            <w:tcW w:w="1311" w:type="pct"/>
            <w:vAlign w:val="center"/>
          </w:tcPr>
          <w:p w:rsidR="00216B8E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Extension up to 2/3 of sole</w:t>
            </w:r>
          </w:p>
        </w:tc>
        <w:tc>
          <w:tcPr>
            <w:tcW w:w="1266" w:type="pct"/>
            <w:tcBorders>
              <w:right w:val="single" w:sz="4" w:space="0" w:color="auto"/>
            </w:tcBorders>
            <w:vAlign w:val="center"/>
          </w:tcPr>
          <w:p w:rsidR="00216B8E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Extension up to 3/3 of sole</w:t>
            </w:r>
          </w:p>
        </w:tc>
      </w:tr>
      <w:tr w:rsidR="00282992" w:rsidRPr="002D3AC4" w:rsidTr="00216B8E">
        <w:trPr>
          <w:trHeight w:val="20"/>
        </w:trPr>
        <w:tc>
          <w:tcPr>
            <w:tcW w:w="339" w:type="pct"/>
            <w:vAlign w:val="center"/>
          </w:tcPr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HF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Horn fissure</w:t>
            </w:r>
          </w:p>
        </w:tc>
        <w:tc>
          <w:tcPr>
            <w:tcW w:w="1315" w:type="pct"/>
            <w:tcBorders>
              <w:left w:val="single" w:sz="4" w:space="0" w:color="auto"/>
            </w:tcBorders>
            <w:vAlign w:val="center"/>
          </w:tcPr>
          <w:p w:rsidR="00216B8E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 xml:space="preserve">Not continuous from coronary band to sole, not </w:t>
            </w:r>
            <w:r w:rsidRPr="002D3AC4">
              <w:rPr>
                <w:rFonts w:cs="Times New Roman"/>
                <w:sz w:val="20"/>
                <w:szCs w:val="20"/>
              </w:rPr>
              <w:lastRenderedPageBreak/>
              <w:t>penetrating to dermis</w:t>
            </w:r>
            <w:r w:rsidR="00216B8E">
              <w:rPr>
                <w:rFonts w:cs="Times New Roman"/>
                <w:sz w:val="20"/>
                <w:szCs w:val="20"/>
              </w:rPr>
              <w:t xml:space="preserve"> </w:t>
            </w:r>
            <w:r w:rsidRPr="002D3AC4">
              <w:rPr>
                <w:rFonts w:cs="Times New Roman"/>
                <w:sz w:val="20"/>
                <w:szCs w:val="20"/>
              </w:rPr>
              <w:t>=</w:t>
            </w:r>
            <w:r w:rsidR="00216B8E">
              <w:rPr>
                <w:rFonts w:cs="Times New Roman"/>
                <w:sz w:val="20"/>
                <w:szCs w:val="20"/>
              </w:rPr>
              <w:t xml:space="preserve"> </w:t>
            </w:r>
            <w:r w:rsidRPr="002D3AC4">
              <w:rPr>
                <w:rFonts w:cs="Times New Roman"/>
                <w:sz w:val="20"/>
                <w:szCs w:val="20"/>
              </w:rPr>
              <w:t>superficial</w:t>
            </w:r>
          </w:p>
        </w:tc>
        <w:tc>
          <w:tcPr>
            <w:tcW w:w="1311" w:type="pct"/>
            <w:vAlign w:val="center"/>
          </w:tcPr>
          <w:p w:rsidR="00216B8E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2992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Continuous, not penetrating = superficial</w:t>
            </w:r>
          </w:p>
          <w:p w:rsidR="00216B8E" w:rsidRPr="002D3AC4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6" w:type="pct"/>
            <w:tcBorders>
              <w:right w:val="single" w:sz="4" w:space="0" w:color="auto"/>
            </w:tcBorders>
            <w:vAlign w:val="center"/>
          </w:tcPr>
          <w:p w:rsidR="00216B8E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2992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Penetrating to dermis =</w:t>
            </w:r>
            <w:r w:rsidR="00216B8E">
              <w:rPr>
                <w:rFonts w:cs="Times New Roman"/>
                <w:sz w:val="20"/>
                <w:szCs w:val="20"/>
              </w:rPr>
              <w:t xml:space="preserve"> </w:t>
            </w:r>
            <w:r w:rsidRPr="002D3AC4">
              <w:rPr>
                <w:rFonts w:cs="Times New Roman"/>
                <w:sz w:val="20"/>
                <w:szCs w:val="20"/>
              </w:rPr>
              <w:t>deep</w:t>
            </w:r>
          </w:p>
          <w:p w:rsidR="00216B8E" w:rsidRPr="002D3AC4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82992" w:rsidRPr="002D3AC4" w:rsidTr="00216B8E">
        <w:trPr>
          <w:trHeight w:val="20"/>
        </w:trPr>
        <w:tc>
          <w:tcPr>
            <w:tcW w:w="339" w:type="pct"/>
            <w:vAlign w:val="center"/>
          </w:tcPr>
          <w:p w:rsidR="00216B8E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DD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:rsidR="00216B8E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Dermatitis digitalis</w:t>
            </w:r>
          </w:p>
        </w:tc>
        <w:tc>
          <w:tcPr>
            <w:tcW w:w="1315" w:type="pct"/>
            <w:tcBorders>
              <w:left w:val="single" w:sz="4" w:space="0" w:color="auto"/>
            </w:tcBorders>
            <w:vAlign w:val="center"/>
          </w:tcPr>
          <w:p w:rsidR="00216B8E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First indications up to 1.5</w:t>
            </w:r>
            <w:r w:rsidR="00216B8E">
              <w:rPr>
                <w:rFonts w:cs="Times New Roman"/>
                <w:sz w:val="20"/>
                <w:szCs w:val="20"/>
              </w:rPr>
              <w:t xml:space="preserve"> </w:t>
            </w:r>
            <w:r w:rsidRPr="002D3AC4">
              <w:rPr>
                <w:rFonts w:cs="Times New Roman"/>
                <w:sz w:val="20"/>
                <w:szCs w:val="20"/>
              </w:rPr>
              <w:t>cm diameter</w:t>
            </w:r>
          </w:p>
        </w:tc>
        <w:tc>
          <w:tcPr>
            <w:tcW w:w="1311" w:type="pct"/>
            <w:vAlign w:val="center"/>
          </w:tcPr>
          <w:p w:rsidR="00216B8E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1.5</w:t>
            </w:r>
            <w:r w:rsidR="000059F0">
              <w:rPr>
                <w:rFonts w:cs="Times New Roman"/>
                <w:sz w:val="20"/>
                <w:szCs w:val="20"/>
              </w:rPr>
              <w:t xml:space="preserve"> </w:t>
            </w:r>
            <w:r w:rsidRPr="002D3AC4">
              <w:rPr>
                <w:rFonts w:cs="Times New Roman"/>
                <w:sz w:val="20"/>
                <w:szCs w:val="20"/>
              </w:rPr>
              <w:t>cm diameter up to 2.5</w:t>
            </w:r>
            <w:r w:rsidR="00216B8E">
              <w:rPr>
                <w:rFonts w:cs="Times New Roman"/>
                <w:sz w:val="20"/>
                <w:szCs w:val="20"/>
              </w:rPr>
              <w:t xml:space="preserve"> </w:t>
            </w:r>
            <w:r w:rsidRPr="002D3AC4">
              <w:rPr>
                <w:rFonts w:cs="Times New Roman"/>
                <w:sz w:val="20"/>
                <w:szCs w:val="20"/>
              </w:rPr>
              <w:t>cm diameter</w:t>
            </w:r>
          </w:p>
        </w:tc>
        <w:tc>
          <w:tcPr>
            <w:tcW w:w="1266" w:type="pct"/>
            <w:tcBorders>
              <w:right w:val="single" w:sz="4" w:space="0" w:color="auto"/>
            </w:tcBorders>
            <w:vAlign w:val="center"/>
          </w:tcPr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&gt;</w:t>
            </w:r>
            <w:r w:rsidR="00216B8E">
              <w:rPr>
                <w:rFonts w:cs="Times New Roman"/>
                <w:sz w:val="20"/>
                <w:szCs w:val="20"/>
              </w:rPr>
              <w:t xml:space="preserve"> </w:t>
            </w:r>
            <w:r w:rsidRPr="002D3AC4">
              <w:rPr>
                <w:rFonts w:cs="Times New Roman"/>
                <w:sz w:val="20"/>
                <w:szCs w:val="20"/>
              </w:rPr>
              <w:t>2.5</w:t>
            </w:r>
            <w:r w:rsidR="00216B8E">
              <w:rPr>
                <w:rFonts w:cs="Times New Roman"/>
                <w:sz w:val="20"/>
                <w:szCs w:val="20"/>
              </w:rPr>
              <w:t xml:space="preserve"> </w:t>
            </w:r>
            <w:r w:rsidRPr="002D3AC4">
              <w:rPr>
                <w:rFonts w:cs="Times New Roman"/>
                <w:sz w:val="20"/>
                <w:szCs w:val="20"/>
              </w:rPr>
              <w:t>cm diam</w:t>
            </w:r>
            <w:r w:rsidR="00121F0F">
              <w:rPr>
                <w:rFonts w:cs="Times New Roman"/>
                <w:sz w:val="20"/>
                <w:szCs w:val="20"/>
              </w:rPr>
              <w:t>e</w:t>
            </w:r>
            <w:r w:rsidRPr="002D3AC4">
              <w:rPr>
                <w:rFonts w:cs="Times New Roman"/>
                <w:sz w:val="20"/>
                <w:szCs w:val="20"/>
              </w:rPr>
              <w:t>ter</w:t>
            </w:r>
          </w:p>
        </w:tc>
      </w:tr>
      <w:tr w:rsidR="00282992" w:rsidRPr="002D3AC4" w:rsidTr="00216B8E">
        <w:trPr>
          <w:trHeight w:val="20"/>
        </w:trPr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216B8E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IH</w:t>
            </w:r>
          </w:p>
        </w:tc>
        <w:tc>
          <w:tcPr>
            <w:tcW w:w="76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16B8E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Interdigital hyperplasia</w:t>
            </w:r>
          </w:p>
        </w:tc>
        <w:tc>
          <w:tcPr>
            <w:tcW w:w="1315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No spreading</w:t>
            </w:r>
          </w:p>
        </w:tc>
        <w:tc>
          <w:tcPr>
            <w:tcW w:w="1311" w:type="pct"/>
            <w:tcBorders>
              <w:bottom w:val="single" w:sz="4" w:space="0" w:color="auto"/>
            </w:tcBorders>
            <w:vAlign w:val="center"/>
          </w:tcPr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With spreading</w:t>
            </w:r>
          </w:p>
        </w:tc>
        <w:tc>
          <w:tcPr>
            <w:tcW w:w="126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16B8E" w:rsidRDefault="00216B8E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2992" w:rsidRPr="002D3AC4" w:rsidRDefault="00282992" w:rsidP="006D693E">
            <w:pPr>
              <w:spacing w:line="48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D3AC4">
              <w:rPr>
                <w:rFonts w:cs="Times New Roman"/>
                <w:sz w:val="20"/>
                <w:szCs w:val="20"/>
              </w:rPr>
              <w:t>Inflamed with/without spreading</w:t>
            </w:r>
          </w:p>
        </w:tc>
      </w:tr>
    </w:tbl>
    <w:p w:rsidR="00ED1E55" w:rsidRDefault="00ED1E55"/>
    <w:sectPr w:rsidR="00ED1E5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992"/>
    <w:rsid w:val="000059F0"/>
    <w:rsid w:val="00121F0F"/>
    <w:rsid w:val="00216B8E"/>
    <w:rsid w:val="00282992"/>
    <w:rsid w:val="00634BBB"/>
    <w:rsid w:val="006D2346"/>
    <w:rsid w:val="008C6F7E"/>
    <w:rsid w:val="00B468B2"/>
    <w:rsid w:val="00D03026"/>
    <w:rsid w:val="00ED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CD6B9"/>
  <w15:docId w15:val="{F1B09898-9586-4D97-AD5F-CB8A60552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PVM"/>
    <w:qFormat/>
    <w:rsid w:val="00282992"/>
    <w:pPr>
      <w:spacing w:after="0" w:line="360" w:lineRule="auto"/>
    </w:pPr>
    <w:rPr>
      <w:rFonts w:ascii="Times New Roman" w:hAnsi="Times New Roman"/>
      <w:sz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82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282992"/>
    <w:pPr>
      <w:spacing w:after="200"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TiHo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Volkmann, Nina</dc:creator>
  <cp:lastModifiedBy>Volkmann, Nina</cp:lastModifiedBy>
  <cp:revision>2</cp:revision>
  <dcterms:created xsi:type="dcterms:W3CDTF">2020-12-30T13:59:00Z</dcterms:created>
  <dcterms:modified xsi:type="dcterms:W3CDTF">2020-12-30T13:59:00Z</dcterms:modified>
</cp:coreProperties>
</file>