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6620" w:rsidRPr="008A2830" w:rsidRDefault="00CE6620" w:rsidP="00CE6620">
      <w:pPr>
        <w:pStyle w:val="Heading1"/>
        <w:spacing w:before="0" w:line="480" w:lineRule="auto"/>
        <w:rPr>
          <w:rFonts w:ascii="Times New Roman" w:hAnsi="Times New Roman" w:cs="Times New Roman"/>
          <w:b w:val="0"/>
          <w:color w:val="auto"/>
          <w:sz w:val="36"/>
          <w:szCs w:val="44"/>
        </w:rPr>
      </w:pPr>
      <w:r w:rsidRPr="008A2830">
        <w:rPr>
          <w:rFonts w:ascii="Times New Roman" w:hAnsi="Times New Roman" w:cs="Times New Roman"/>
          <w:color w:val="auto"/>
          <w:sz w:val="36"/>
          <w:szCs w:val="44"/>
        </w:rPr>
        <w:t xml:space="preserve">Silica Nanoparticles Enhance Disease Resistance in </w:t>
      </w:r>
      <w:r w:rsidRPr="008A2830">
        <w:rPr>
          <w:rFonts w:ascii="Times New Roman" w:hAnsi="Times New Roman" w:cs="Times New Roman"/>
          <w:i/>
          <w:color w:val="auto"/>
          <w:sz w:val="36"/>
          <w:szCs w:val="44"/>
        </w:rPr>
        <w:t>Arabidopsis</w:t>
      </w:r>
      <w:r w:rsidRPr="008A2830">
        <w:rPr>
          <w:rFonts w:ascii="Times New Roman" w:hAnsi="Times New Roman" w:cs="Times New Roman"/>
          <w:color w:val="auto"/>
          <w:sz w:val="36"/>
          <w:szCs w:val="44"/>
        </w:rPr>
        <w:t xml:space="preserve"> Plants</w:t>
      </w:r>
      <w:r>
        <w:rPr>
          <w:rFonts w:ascii="Times New Roman" w:hAnsi="Times New Roman" w:cs="Times New Roman"/>
          <w:color w:val="auto"/>
          <w:sz w:val="36"/>
          <w:szCs w:val="44"/>
        </w:rPr>
        <w:t xml:space="preserve"> – RAW DATA</w:t>
      </w:r>
    </w:p>
    <w:p w:rsidR="00CE6620" w:rsidRPr="008A2830" w:rsidRDefault="00CE6620" w:rsidP="00CE6620">
      <w:pPr>
        <w:widowControl w:val="0"/>
        <w:autoSpaceDE w:val="0"/>
        <w:autoSpaceDN w:val="0"/>
        <w:adjustRightInd w:val="0"/>
        <w:spacing w:line="480" w:lineRule="auto"/>
        <w:rPr>
          <w:rStyle w:val="LineNumber"/>
        </w:rPr>
      </w:pPr>
      <w:r w:rsidRPr="008A2830">
        <w:rPr>
          <w:rStyle w:val="LineNumber"/>
        </w:rPr>
        <w:t>Mohamed El</w:t>
      </w:r>
      <w:r w:rsidRPr="008A2830">
        <w:rPr>
          <w:rStyle w:val="LineNumber"/>
        </w:rPr>
        <w:noBreakHyphen/>
        <w:t>Shetehy</w:t>
      </w:r>
      <w:r w:rsidRPr="008A2830">
        <w:rPr>
          <w:rStyle w:val="LineNumber"/>
          <w:vertAlign w:val="superscript"/>
        </w:rPr>
        <w:t>1,2</w:t>
      </w:r>
      <w:r w:rsidRPr="008A2830">
        <w:rPr>
          <w:rStyle w:val="LineNumber"/>
        </w:rPr>
        <w:t>*, Aboubakr Moradi</w:t>
      </w:r>
      <w:r w:rsidRPr="008A2830">
        <w:rPr>
          <w:rStyle w:val="LineNumber"/>
          <w:vertAlign w:val="superscript"/>
        </w:rPr>
        <w:t>1</w:t>
      </w:r>
      <w:r w:rsidRPr="008A2830">
        <w:rPr>
          <w:rStyle w:val="LineNumber"/>
        </w:rPr>
        <w:t>, Mattia Maceroni</w:t>
      </w:r>
      <w:r w:rsidRPr="008A2830">
        <w:rPr>
          <w:rStyle w:val="LineNumber"/>
          <w:vertAlign w:val="superscript"/>
        </w:rPr>
        <w:t>3</w:t>
      </w:r>
      <w:r w:rsidRPr="008A2830">
        <w:rPr>
          <w:rStyle w:val="LineNumber"/>
        </w:rPr>
        <w:t>, Didier Reinhardt</w:t>
      </w:r>
      <w:r w:rsidRPr="008A2830">
        <w:rPr>
          <w:rStyle w:val="LineNumber"/>
          <w:vertAlign w:val="superscript"/>
        </w:rPr>
        <w:t>1</w:t>
      </w:r>
      <w:r w:rsidRPr="008A2830">
        <w:rPr>
          <w:rStyle w:val="LineNumber"/>
        </w:rPr>
        <w:t>, Alke Petri-Fink</w:t>
      </w:r>
      <w:r w:rsidRPr="008A2830">
        <w:rPr>
          <w:rStyle w:val="LineNumber"/>
          <w:vertAlign w:val="superscript"/>
        </w:rPr>
        <w:t>3,4</w:t>
      </w:r>
      <w:r w:rsidRPr="008A2830">
        <w:rPr>
          <w:rStyle w:val="LineNumber"/>
        </w:rPr>
        <w:t>, Barbara Rothen-Rutishauser</w:t>
      </w:r>
      <w:r w:rsidRPr="008A2830">
        <w:rPr>
          <w:rStyle w:val="LineNumber"/>
          <w:vertAlign w:val="superscript"/>
        </w:rPr>
        <w:t>3</w:t>
      </w:r>
      <w:r w:rsidRPr="008A2830">
        <w:rPr>
          <w:rStyle w:val="LineNumber"/>
        </w:rPr>
        <w:t>, Felix Mauch</w:t>
      </w:r>
      <w:r w:rsidRPr="008A2830">
        <w:rPr>
          <w:rStyle w:val="LineNumber"/>
          <w:vertAlign w:val="superscript"/>
        </w:rPr>
        <w:t>1</w:t>
      </w:r>
      <w:r w:rsidRPr="008A2830">
        <w:rPr>
          <w:rStyle w:val="LineNumber"/>
        </w:rPr>
        <w:t>, Fabienne Schwab</w:t>
      </w:r>
      <w:r w:rsidRPr="008A2830">
        <w:rPr>
          <w:rStyle w:val="LineNumber"/>
          <w:vertAlign w:val="superscript"/>
        </w:rPr>
        <w:t>3</w:t>
      </w:r>
      <w:r w:rsidRPr="008A2830">
        <w:rPr>
          <w:rStyle w:val="LineNumber"/>
        </w:rPr>
        <w:t xml:space="preserve">* </w:t>
      </w:r>
    </w:p>
    <w:p w:rsidR="00CE6620" w:rsidRPr="008A2830" w:rsidRDefault="00CE6620" w:rsidP="00CE6620">
      <w:pPr>
        <w:spacing w:line="480" w:lineRule="auto"/>
      </w:pPr>
    </w:p>
    <w:p w:rsidR="00CE6620" w:rsidRPr="008A2830" w:rsidRDefault="00CE6620" w:rsidP="00CE6620">
      <w:pPr>
        <w:spacing w:line="480" w:lineRule="auto"/>
        <w:rPr>
          <w:b/>
          <w:sz w:val="22"/>
          <w:szCs w:val="22"/>
          <w:lang w:eastAsia="de-CH"/>
        </w:rPr>
      </w:pPr>
      <w:r w:rsidRPr="008A2830">
        <w:rPr>
          <w:b/>
          <w:sz w:val="22"/>
          <w:szCs w:val="22"/>
          <w:lang w:eastAsia="de-CH"/>
        </w:rPr>
        <w:t xml:space="preserve">Affiliations: </w:t>
      </w:r>
    </w:p>
    <w:p w:rsidR="00CE6620" w:rsidRPr="008A2830" w:rsidRDefault="00CE6620" w:rsidP="00CE6620">
      <w:pPr>
        <w:widowControl w:val="0"/>
        <w:autoSpaceDE w:val="0"/>
        <w:autoSpaceDN w:val="0"/>
        <w:adjustRightInd w:val="0"/>
        <w:spacing w:line="480" w:lineRule="auto"/>
        <w:rPr>
          <w:sz w:val="22"/>
          <w:szCs w:val="22"/>
        </w:rPr>
      </w:pPr>
      <w:r w:rsidRPr="008A2830">
        <w:rPr>
          <w:sz w:val="22"/>
          <w:szCs w:val="22"/>
          <w:vertAlign w:val="superscript"/>
        </w:rPr>
        <w:t>1</w:t>
      </w:r>
      <w:r w:rsidRPr="008A2830">
        <w:rPr>
          <w:sz w:val="22"/>
          <w:szCs w:val="22"/>
        </w:rPr>
        <w:t>Department of Biology, University of Fribourg, Chemin du Mus</w:t>
      </w:r>
      <w:bookmarkStart w:id="0" w:name="_GoBack"/>
      <w:bookmarkEnd w:id="0"/>
      <w:r w:rsidRPr="008A2830">
        <w:rPr>
          <w:sz w:val="22"/>
          <w:szCs w:val="22"/>
        </w:rPr>
        <w:t xml:space="preserve">ée 10, 1700 Fribourg, Switzerland </w:t>
      </w:r>
    </w:p>
    <w:p w:rsidR="00CE6620" w:rsidRPr="008A2830" w:rsidRDefault="00CE6620" w:rsidP="00CE6620">
      <w:pPr>
        <w:widowControl w:val="0"/>
        <w:autoSpaceDE w:val="0"/>
        <w:autoSpaceDN w:val="0"/>
        <w:adjustRightInd w:val="0"/>
        <w:spacing w:line="480" w:lineRule="auto"/>
        <w:rPr>
          <w:sz w:val="22"/>
          <w:szCs w:val="22"/>
        </w:rPr>
      </w:pPr>
      <w:r w:rsidRPr="008A2830">
        <w:rPr>
          <w:sz w:val="22"/>
          <w:szCs w:val="22"/>
          <w:vertAlign w:val="superscript"/>
        </w:rPr>
        <w:t>2</w:t>
      </w:r>
      <w:r w:rsidRPr="008A2830">
        <w:rPr>
          <w:sz w:val="22"/>
          <w:szCs w:val="22"/>
        </w:rPr>
        <w:t>Botany and Microbiology Department, Faculty of Science, Tanta University, Tanta 31527, Egypt</w:t>
      </w:r>
    </w:p>
    <w:p w:rsidR="00CE6620" w:rsidRPr="008A2830" w:rsidRDefault="00CE6620" w:rsidP="00CE6620">
      <w:pPr>
        <w:spacing w:line="480" w:lineRule="auto"/>
        <w:rPr>
          <w:sz w:val="22"/>
          <w:szCs w:val="22"/>
        </w:rPr>
      </w:pPr>
      <w:r w:rsidRPr="008A2830">
        <w:rPr>
          <w:sz w:val="22"/>
          <w:szCs w:val="22"/>
          <w:vertAlign w:val="superscript"/>
        </w:rPr>
        <w:t>3</w:t>
      </w:r>
      <w:r w:rsidRPr="008A2830">
        <w:rPr>
          <w:sz w:val="22"/>
          <w:szCs w:val="22"/>
        </w:rPr>
        <w:t xml:space="preserve">Adolphe Merkle Institute, University of Fribourg, Chemin des Verdiers 4, 1700 Fribourg, Switzerland </w:t>
      </w:r>
    </w:p>
    <w:p w:rsidR="00CE6620" w:rsidRPr="008A2830" w:rsidRDefault="00CE6620" w:rsidP="00CE6620">
      <w:pPr>
        <w:spacing w:line="360" w:lineRule="auto"/>
        <w:rPr>
          <w:sz w:val="22"/>
          <w:szCs w:val="22"/>
        </w:rPr>
      </w:pPr>
      <w:r w:rsidRPr="008A2830">
        <w:rPr>
          <w:sz w:val="22"/>
          <w:szCs w:val="22"/>
          <w:vertAlign w:val="superscript"/>
        </w:rPr>
        <w:t>4</w:t>
      </w:r>
      <w:r w:rsidRPr="008A2830">
        <w:rPr>
          <w:sz w:val="22"/>
          <w:szCs w:val="22"/>
        </w:rPr>
        <w:t>Chemistry Department, University of Fribourg, Chemin du Musée 9, 1700 Fribourg, Switzerland</w:t>
      </w:r>
    </w:p>
    <w:p w:rsidR="00CE6620" w:rsidRPr="008A2830" w:rsidRDefault="00CE6620" w:rsidP="00CE6620">
      <w:pPr>
        <w:spacing w:line="480" w:lineRule="auto"/>
      </w:pPr>
    </w:p>
    <w:p w:rsidR="00CE6620" w:rsidRPr="008A2830" w:rsidRDefault="00CE6620" w:rsidP="00CE6620">
      <w:pPr>
        <w:widowControl w:val="0"/>
        <w:autoSpaceDE w:val="0"/>
        <w:autoSpaceDN w:val="0"/>
        <w:adjustRightInd w:val="0"/>
        <w:spacing w:line="480" w:lineRule="auto"/>
      </w:pPr>
    </w:p>
    <w:p w:rsidR="00CE6620" w:rsidRPr="008A2830" w:rsidRDefault="00CE6620" w:rsidP="00CE6620">
      <w:pPr>
        <w:spacing w:line="480" w:lineRule="auto"/>
        <w:rPr>
          <w:lang w:val="de-CH"/>
        </w:rPr>
      </w:pPr>
      <w:r w:rsidRPr="008A2830">
        <w:rPr>
          <w:lang w:val="de-CH"/>
        </w:rPr>
        <w:t>* Correspondence: </w:t>
      </w:r>
    </w:p>
    <w:p w:rsidR="00CE6620" w:rsidRPr="008A2830" w:rsidRDefault="00CE6620" w:rsidP="00CE6620">
      <w:pPr>
        <w:spacing w:line="480" w:lineRule="auto"/>
        <w:ind w:firstLine="720"/>
        <w:rPr>
          <w:lang w:val="de-CH"/>
        </w:rPr>
      </w:pPr>
      <w:r w:rsidRPr="008A2830">
        <w:rPr>
          <w:lang w:val="de-CH"/>
        </w:rPr>
        <w:t xml:space="preserve">fabienne.schwab@alumni.ethz.ch, Tel: +41 78 736 00 19; </w:t>
      </w:r>
    </w:p>
    <w:p w:rsidR="00CE6620" w:rsidRDefault="00CE6620" w:rsidP="00CE6620">
      <w:pPr>
        <w:spacing w:line="480" w:lineRule="auto"/>
        <w:ind w:firstLine="720"/>
      </w:pPr>
      <w:r w:rsidRPr="008A2830">
        <w:rPr>
          <w:lang w:val="de-CH"/>
        </w:rPr>
        <w:t xml:space="preserve">m.shetehy@uky.edu, Tel. </w:t>
      </w:r>
      <w:r w:rsidRPr="008A2830">
        <w:t>+41 76 455 56 02</w:t>
      </w:r>
    </w:p>
    <w:p w:rsidR="00B01ACE" w:rsidRDefault="00B01ACE" w:rsidP="00B01ACE">
      <w:pPr>
        <w:spacing w:line="480" w:lineRule="auto"/>
      </w:pPr>
    </w:p>
    <w:p w:rsidR="00B01ACE" w:rsidRPr="00B01ACE" w:rsidRDefault="00B01ACE" w:rsidP="00B01ACE">
      <w:pPr>
        <w:spacing w:line="480" w:lineRule="auto"/>
        <w:rPr>
          <w:b/>
        </w:rPr>
      </w:pPr>
      <w:r w:rsidRPr="00B01ACE">
        <w:rPr>
          <w:b/>
        </w:rPr>
        <w:t xml:space="preserve">Further imaging data is available upon reasonable request from F. Schwab. </w:t>
      </w:r>
    </w:p>
    <w:p w:rsidR="00CF40F0" w:rsidRDefault="00CE6620" w:rsidP="00CE6620">
      <w:pPr>
        <w:rPr>
          <w:b/>
        </w:rPr>
      </w:pPr>
      <w:r w:rsidRPr="008A2830">
        <w:rPr>
          <w:b/>
        </w:rPr>
        <w:br w:type="page"/>
      </w:r>
      <w:r>
        <w:rPr>
          <w:b/>
        </w:rPr>
        <w:lastRenderedPageBreak/>
        <w:t>Figure 1a</w:t>
      </w:r>
    </w:p>
    <w:p w:rsidR="008473DC" w:rsidRDefault="008473DC" w:rsidP="00CE6620">
      <w:pPr>
        <w:rPr>
          <w:b/>
        </w:rPr>
      </w:pPr>
    </w:p>
    <w:p w:rsidR="00CE6620" w:rsidRDefault="00FA63A7" w:rsidP="00CE6620">
      <w:pPr>
        <w:rPr>
          <w:b/>
        </w:rPr>
      </w:pPr>
      <w:r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.7pt;height:438.7pt">
            <v:imagedata r:id="rId4" o:title="Purified SiO2NPs_0018"/>
          </v:shape>
        </w:pict>
      </w:r>
    </w:p>
    <w:p w:rsidR="00CE6620" w:rsidRDefault="00CE6620">
      <w:pPr>
        <w:rPr>
          <w:b/>
        </w:rPr>
      </w:pPr>
      <w:r>
        <w:rPr>
          <w:b/>
        </w:rPr>
        <w:br w:type="page"/>
      </w:r>
    </w:p>
    <w:p w:rsidR="00CE6620" w:rsidRDefault="00CE6620" w:rsidP="00CE6620">
      <w:pPr>
        <w:rPr>
          <w:b/>
        </w:rPr>
      </w:pPr>
      <w:r>
        <w:rPr>
          <w:b/>
        </w:rPr>
        <w:lastRenderedPageBreak/>
        <w:t>Figure 2a</w:t>
      </w:r>
    </w:p>
    <w:p w:rsidR="00CE6620" w:rsidRDefault="00CE6620" w:rsidP="00CE6620">
      <w:pPr>
        <w:rPr>
          <w:b/>
        </w:rPr>
      </w:pPr>
    </w:p>
    <w:p w:rsidR="008473DC" w:rsidRDefault="00FA63A7" w:rsidP="00CE6620">
      <w:pPr>
        <w:rPr>
          <w:b/>
        </w:rPr>
      </w:pPr>
      <w:r>
        <w:rPr>
          <w:b/>
        </w:rPr>
        <w:pict>
          <v:shape id="_x0000_i1026" type="#_x0000_t75" style="width:452.95pt;height:468pt">
            <v:imagedata r:id="rId5" o:title="20191119 spr.cont"/>
          </v:shape>
        </w:pict>
      </w:r>
    </w:p>
    <w:p w:rsidR="008473DC" w:rsidRDefault="008473DC" w:rsidP="00CE6620">
      <w:pPr>
        <w:rPr>
          <w:b/>
        </w:rPr>
      </w:pPr>
    </w:p>
    <w:p w:rsidR="008473DC" w:rsidRDefault="008473DC" w:rsidP="00CE6620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756910" cy="5939790"/>
            <wp:effectExtent l="0" t="0" r="0" b="3810"/>
            <wp:docPr id="1" name="Picture 1" descr="C:\Users\SchwabF\AppData\Local\Microsoft\Windows\INetCache\Content.Word\20191119 spr.SiO2NPs Arabid_005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chwabF\AppData\Local\Microsoft\Windows\INetCache\Content.Word\20191119 spr.SiO2NPs Arabid_0057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93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3DC" w:rsidRDefault="008473DC" w:rsidP="00CE6620">
      <w:pPr>
        <w:rPr>
          <w:b/>
        </w:rPr>
      </w:pPr>
    </w:p>
    <w:p w:rsidR="008473DC" w:rsidRDefault="00FA63A7" w:rsidP="00CE6620">
      <w:pPr>
        <w:rPr>
          <w:b/>
        </w:rPr>
      </w:pPr>
      <w:r>
        <w:rPr>
          <w:b/>
        </w:rPr>
        <w:lastRenderedPageBreak/>
        <w:pict>
          <v:shape id="_x0000_i1027" type="#_x0000_t75" style="width:452.95pt;height:468pt">
            <v:imagedata r:id="rId7" o:title="20200206 inf"/>
          </v:shape>
        </w:pict>
      </w:r>
    </w:p>
    <w:p w:rsidR="008473DC" w:rsidRDefault="008473DC" w:rsidP="00CE6620">
      <w:pPr>
        <w:rPr>
          <w:b/>
        </w:rPr>
      </w:pPr>
    </w:p>
    <w:p w:rsidR="00FA63A7" w:rsidRPr="00FA63A7" w:rsidRDefault="00FA63A7" w:rsidP="00CE6620">
      <w:r>
        <w:t>The black corner is from the copper grid.</w:t>
      </w:r>
    </w:p>
    <w:p w:rsidR="008473DC" w:rsidRDefault="00FA63A7" w:rsidP="00CE6620">
      <w:pPr>
        <w:rPr>
          <w:b/>
        </w:rPr>
      </w:pPr>
      <w:r>
        <w:rPr>
          <w:b/>
        </w:rPr>
        <w:lastRenderedPageBreak/>
        <w:pict>
          <v:shape id="_x0000_i1028" type="#_x0000_t75" style="width:452.95pt;height:468pt">
            <v:imagedata r:id="rId8" o:title="20191125 inf"/>
          </v:shape>
        </w:pict>
      </w:r>
    </w:p>
    <w:p w:rsidR="00FA63A7" w:rsidRDefault="00FA63A7" w:rsidP="00CE6620">
      <w:pPr>
        <w:rPr>
          <w:b/>
        </w:rPr>
      </w:pPr>
    </w:p>
    <w:p w:rsidR="00FA63A7" w:rsidRPr="00FA63A7" w:rsidRDefault="00FA63A7" w:rsidP="00CE6620">
      <w:r>
        <w:t xml:space="preserve">The bar in the corner is a fold in the resin. </w:t>
      </w:r>
    </w:p>
    <w:p w:rsidR="00CE6620" w:rsidRDefault="00CE6620" w:rsidP="00CE6620">
      <w:pPr>
        <w:rPr>
          <w:b/>
        </w:rPr>
      </w:pPr>
      <w:r>
        <w:rPr>
          <w:b/>
        </w:rPr>
        <w:br w:type="page"/>
      </w:r>
    </w:p>
    <w:p w:rsidR="00CE6620" w:rsidRDefault="00CE6620" w:rsidP="00CE6620">
      <w:pPr>
        <w:rPr>
          <w:b/>
        </w:rPr>
      </w:pPr>
      <w:r>
        <w:rPr>
          <w:b/>
        </w:rPr>
        <w:lastRenderedPageBreak/>
        <w:t>Figure 2b</w:t>
      </w:r>
    </w:p>
    <w:p w:rsidR="00CE6620" w:rsidRDefault="00CE6620" w:rsidP="00CE6620">
      <w:pPr>
        <w:rPr>
          <w:b/>
        </w:rPr>
      </w:pPr>
    </w:p>
    <w:p w:rsidR="008473DC" w:rsidRDefault="00FA63A7" w:rsidP="00CE6620">
      <w:pPr>
        <w:rPr>
          <w:b/>
        </w:rPr>
      </w:pPr>
      <w:r>
        <w:rPr>
          <w:b/>
        </w:rPr>
        <w:pict>
          <v:shape id="_x0000_i1029" type="#_x0000_t75" style="width:452.95pt;height:468pt">
            <v:imagedata r:id="rId9" o:title="original TEM"/>
          </v:shape>
        </w:pict>
      </w:r>
    </w:p>
    <w:p w:rsidR="008473DC" w:rsidRDefault="008473DC" w:rsidP="00CE6620">
      <w:pPr>
        <w:rPr>
          <w:b/>
        </w:rPr>
      </w:pPr>
    </w:p>
    <w:p w:rsidR="00FA63A7" w:rsidRPr="00FA63A7" w:rsidRDefault="00FA63A7" w:rsidP="00CE6620">
      <w:r>
        <w:t xml:space="preserve">The </w:t>
      </w:r>
      <w:r w:rsidR="00F91AF3">
        <w:t xml:space="preserve">faded round rings are marks where the electron beam was focused. </w:t>
      </w:r>
    </w:p>
    <w:p w:rsidR="008473DC" w:rsidRDefault="00FA63A7" w:rsidP="00CE6620">
      <w:pPr>
        <w:rPr>
          <w:b/>
        </w:rPr>
      </w:pPr>
      <w:r>
        <w:rPr>
          <w:b/>
        </w:rPr>
        <w:lastRenderedPageBreak/>
        <w:pict>
          <v:shape id="_x0000_i1030" type="#_x0000_t75" style="width:452.95pt;height:468pt">
            <v:imagedata r:id="rId10" o:title="20191119 spr"/>
          </v:shape>
        </w:pict>
      </w:r>
    </w:p>
    <w:p w:rsidR="008473DC" w:rsidRDefault="008473DC" w:rsidP="00CE6620">
      <w:pPr>
        <w:rPr>
          <w:b/>
        </w:rPr>
      </w:pPr>
    </w:p>
    <w:p w:rsidR="008473DC" w:rsidRDefault="00FA63A7" w:rsidP="00CE6620">
      <w:pPr>
        <w:rPr>
          <w:b/>
        </w:rPr>
      </w:pPr>
      <w:r>
        <w:rPr>
          <w:b/>
        </w:rPr>
        <w:lastRenderedPageBreak/>
        <w:pict>
          <v:shape id="_x0000_i1031" type="#_x0000_t75" style="width:452.95pt;height:468pt">
            <v:imagedata r:id="rId11" o:title="20191119 spr"/>
          </v:shape>
        </w:pict>
      </w:r>
    </w:p>
    <w:p w:rsidR="008473DC" w:rsidRDefault="008473DC" w:rsidP="00CE6620">
      <w:pPr>
        <w:rPr>
          <w:b/>
        </w:rPr>
      </w:pPr>
    </w:p>
    <w:p w:rsidR="008473DC" w:rsidRDefault="00FA63A7" w:rsidP="00CE6620">
      <w:pPr>
        <w:rPr>
          <w:b/>
        </w:rPr>
      </w:pPr>
      <w:r>
        <w:rPr>
          <w:b/>
        </w:rPr>
        <w:lastRenderedPageBreak/>
        <w:pict>
          <v:shape id="_x0000_i1032" type="#_x0000_t75" style="width:452.95pt;height:468pt">
            <v:imagedata r:id="rId12" o:title="20191119 spr"/>
          </v:shape>
        </w:pict>
      </w:r>
    </w:p>
    <w:p w:rsidR="008473DC" w:rsidRDefault="008473DC" w:rsidP="00CE6620">
      <w:pPr>
        <w:rPr>
          <w:b/>
        </w:rPr>
      </w:pPr>
    </w:p>
    <w:p w:rsidR="008473DC" w:rsidRDefault="00FA63A7" w:rsidP="00CE6620">
      <w:pPr>
        <w:rPr>
          <w:b/>
        </w:rPr>
      </w:pPr>
      <w:r>
        <w:rPr>
          <w:b/>
        </w:rPr>
        <w:lastRenderedPageBreak/>
        <w:pict>
          <v:shape id="_x0000_i1033" type="#_x0000_t75" style="width:452.95pt;height:468pt">
            <v:imagedata r:id="rId13" o:title="20191119 spr"/>
          </v:shape>
        </w:pict>
      </w:r>
    </w:p>
    <w:p w:rsidR="00CE6620" w:rsidRDefault="00CE6620" w:rsidP="00CE6620">
      <w:pPr>
        <w:rPr>
          <w:b/>
        </w:rPr>
      </w:pPr>
    </w:p>
    <w:sectPr w:rsidR="00CE6620">
      <w:pgSz w:w="11906" w:h="16838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78BB"/>
    <w:rsid w:val="000A5901"/>
    <w:rsid w:val="001A3FE9"/>
    <w:rsid w:val="005820D0"/>
    <w:rsid w:val="005E37E7"/>
    <w:rsid w:val="00791B56"/>
    <w:rsid w:val="008473DC"/>
    <w:rsid w:val="00917037"/>
    <w:rsid w:val="00A90A40"/>
    <w:rsid w:val="00AD0550"/>
    <w:rsid w:val="00B01ACE"/>
    <w:rsid w:val="00B33C13"/>
    <w:rsid w:val="00CE6620"/>
    <w:rsid w:val="00CF40F0"/>
    <w:rsid w:val="00D66A56"/>
    <w:rsid w:val="00ED0174"/>
    <w:rsid w:val="00EE494D"/>
    <w:rsid w:val="00EF648E"/>
    <w:rsid w:val="00F578BB"/>
    <w:rsid w:val="00F91AF3"/>
    <w:rsid w:val="00FA6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25A8560C"/>
  <w14:defaultImageDpi w14:val="330"/>
  <w15:chartTrackingRefBased/>
  <w15:docId w15:val="{FB1F034F-A436-46B0-BA0C-52597E8539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E6620"/>
    <w:rPr>
      <w:rFonts w:ascii="Times New Roman" w:eastAsia="Times New Roman" w:hAnsi="Times New Roman" w:cs="Times New Roman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E662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C6EAB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LineNumber">
    <w:name w:val="line number"/>
    <w:basedOn w:val="DefaultParagraphFont"/>
    <w:uiPriority w:val="99"/>
    <w:unhideWhenUsed/>
    <w:rsid w:val="00EE494D"/>
    <w:rPr>
      <w:rFonts w:ascii="Times New Roman" w:hAnsi="Times New Roman"/>
      <w:sz w:val="24"/>
    </w:rPr>
  </w:style>
  <w:style w:type="character" w:customStyle="1" w:styleId="Heading1Char">
    <w:name w:val="Heading 1 Char"/>
    <w:basedOn w:val="DefaultParagraphFont"/>
    <w:link w:val="Heading1"/>
    <w:uiPriority w:val="9"/>
    <w:rsid w:val="00CE6620"/>
    <w:rPr>
      <w:rFonts w:asciiTheme="majorHAnsi" w:eastAsiaTheme="majorEastAsia" w:hAnsiTheme="majorHAnsi" w:cstheme="majorBidi"/>
      <w:b/>
      <w:bCs/>
      <w:color w:val="2C6EAB" w:themeColor="accent1" w:themeShade="B5"/>
      <w:sz w:val="32"/>
      <w:szCs w:val="3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158</Words>
  <Characters>905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UniversitÃ© de Fribourg</Company>
  <LinksUpToDate>false</LinksUpToDate>
  <CharactersWithSpaces>1061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SCHWAB Fabienne</dc:creator>
  <cp:keywords/>
  <dc:description/>
  <cp:lastModifiedBy>SCHWAB Fabienne</cp:lastModifiedBy>
  <cp:revision>5</cp:revision>
  <dcterms:created xsi:type="dcterms:W3CDTF">2020-10-25T23:32:00Z</dcterms:created>
  <dcterms:modified xsi:type="dcterms:W3CDTF">2020-10-26T21:56:00Z</dcterms:modified>
</cp:coreProperties>
</file>