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2CF" w:rsidRPr="00901B16" w:rsidRDefault="00E972CF" w:rsidP="00E972CF">
      <w:pPr>
        <w:spacing w:line="480" w:lineRule="auto"/>
        <w:jc w:val="center"/>
        <w:rPr>
          <w:rFonts w:ascii="Times New Roman" w:hAnsi="Times New Roman" w:cs="Times New Roman"/>
          <w:b/>
          <w:color w:val="000000" w:themeColor="text1"/>
          <w:sz w:val="28"/>
          <w:szCs w:val="28"/>
        </w:rPr>
      </w:pPr>
      <w:r w:rsidRPr="00901B16">
        <w:rPr>
          <w:rFonts w:ascii="Times New Roman" w:hAnsi="Times New Roman" w:cs="Times New Roman"/>
          <w:b/>
          <w:color w:val="000000" w:themeColor="text1"/>
          <w:sz w:val="28"/>
          <w:szCs w:val="28"/>
        </w:rPr>
        <w:t xml:space="preserve">Unprecedented biting performance in herbivorous fish: how the complex biting system of </w:t>
      </w:r>
      <w:proofErr w:type="spellStart"/>
      <w:r w:rsidRPr="00901B16">
        <w:rPr>
          <w:rFonts w:ascii="Times New Roman" w:hAnsi="Times New Roman" w:cs="Times New Roman"/>
          <w:b/>
          <w:color w:val="000000" w:themeColor="text1"/>
          <w:sz w:val="28"/>
          <w:szCs w:val="28"/>
        </w:rPr>
        <w:t>Pomacentridae</w:t>
      </w:r>
      <w:proofErr w:type="spellEnd"/>
      <w:r w:rsidRPr="00901B16">
        <w:rPr>
          <w:rFonts w:ascii="Times New Roman" w:hAnsi="Times New Roman" w:cs="Times New Roman"/>
          <w:b/>
          <w:color w:val="000000" w:themeColor="text1"/>
          <w:sz w:val="28"/>
          <w:szCs w:val="28"/>
        </w:rPr>
        <w:t xml:space="preserve"> circumvents performance trade-offs</w:t>
      </w:r>
    </w:p>
    <w:p w:rsidR="0081580B" w:rsidRPr="0081580B" w:rsidRDefault="0081580B" w:rsidP="0081580B">
      <w:pPr>
        <w:spacing w:line="480" w:lineRule="auto"/>
        <w:rPr>
          <w:rFonts w:ascii="Times New Roman" w:hAnsi="Times New Roman" w:cs="Times New Roman"/>
          <w:color w:val="000000" w:themeColor="text1"/>
          <w:sz w:val="24"/>
          <w:szCs w:val="24"/>
        </w:rPr>
      </w:pPr>
      <w:r w:rsidRPr="0042021B">
        <w:rPr>
          <w:rFonts w:ascii="Times New Roman" w:hAnsi="Times New Roman" w:cs="Times New Roman"/>
          <w:color w:val="000000" w:themeColor="text1"/>
          <w:sz w:val="24"/>
          <w:szCs w:val="24"/>
        </w:rPr>
        <w:t xml:space="preserve">Damien Olivier, Sam Van </w:t>
      </w:r>
      <w:proofErr w:type="spellStart"/>
      <w:r w:rsidRPr="0042021B">
        <w:rPr>
          <w:rFonts w:ascii="Times New Roman" w:hAnsi="Times New Roman" w:cs="Times New Roman"/>
          <w:color w:val="000000" w:themeColor="text1"/>
          <w:sz w:val="24"/>
          <w:szCs w:val="24"/>
        </w:rPr>
        <w:t>Wassenbergh</w:t>
      </w:r>
      <w:proofErr w:type="spellEnd"/>
      <w:r w:rsidRPr="0042021B">
        <w:rPr>
          <w:rFonts w:ascii="Times New Roman" w:hAnsi="Times New Roman" w:cs="Times New Roman"/>
          <w:color w:val="000000" w:themeColor="text1"/>
          <w:sz w:val="24"/>
          <w:szCs w:val="24"/>
        </w:rPr>
        <w:t xml:space="preserve">, Eric </w:t>
      </w:r>
      <w:proofErr w:type="spellStart"/>
      <w:r w:rsidRPr="0042021B">
        <w:rPr>
          <w:rFonts w:ascii="Times New Roman" w:hAnsi="Times New Roman" w:cs="Times New Roman"/>
          <w:color w:val="000000" w:themeColor="text1"/>
          <w:sz w:val="24"/>
          <w:szCs w:val="24"/>
        </w:rPr>
        <w:t>Parmentier</w:t>
      </w:r>
      <w:proofErr w:type="spellEnd"/>
      <w:r w:rsidRPr="0042021B">
        <w:rPr>
          <w:rFonts w:ascii="Times New Roman" w:hAnsi="Times New Roman" w:cs="Times New Roman"/>
          <w:color w:val="000000" w:themeColor="text1"/>
          <w:sz w:val="24"/>
          <w:szCs w:val="24"/>
        </w:rPr>
        <w:t xml:space="preserve">, and Bruno </w:t>
      </w:r>
      <w:proofErr w:type="spellStart"/>
      <w:r w:rsidRPr="0042021B">
        <w:rPr>
          <w:rFonts w:ascii="Times New Roman" w:hAnsi="Times New Roman" w:cs="Times New Roman"/>
          <w:color w:val="000000" w:themeColor="text1"/>
          <w:sz w:val="24"/>
          <w:szCs w:val="24"/>
        </w:rPr>
        <w:t>Frédérich</w:t>
      </w:r>
      <w:proofErr w:type="spellEnd"/>
      <w:r w:rsidRPr="0042021B">
        <w:rPr>
          <w:rFonts w:ascii="Times New Roman" w:hAnsi="Times New Roman" w:cs="Times New Roman"/>
          <w:color w:val="000000" w:themeColor="text1"/>
          <w:sz w:val="24"/>
          <w:szCs w:val="24"/>
        </w:rPr>
        <w:t xml:space="preserve"> </w:t>
      </w:r>
    </w:p>
    <w:p w:rsidR="00E86965" w:rsidRPr="00E86965" w:rsidRDefault="00335C89" w:rsidP="00E86965">
      <w:pPr>
        <w:spacing w:line="480" w:lineRule="auto"/>
        <w:jc w:val="center"/>
        <w:rPr>
          <w:rFonts w:ascii="Times New Roman" w:hAnsi="Times New Roman" w:cs="Times New Roman"/>
          <w:sz w:val="28"/>
          <w:szCs w:val="28"/>
        </w:rPr>
      </w:pPr>
      <w:r>
        <w:rPr>
          <w:rFonts w:ascii="Times New Roman" w:hAnsi="Times New Roman" w:cs="Times New Roman"/>
          <w:sz w:val="28"/>
          <w:szCs w:val="28"/>
        </w:rPr>
        <w:t>Online enhancements: supplemental tables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88"/>
        <w:gridCol w:w="3212"/>
        <w:gridCol w:w="3120"/>
      </w:tblGrid>
      <w:tr w:rsidR="000839B4" w:rsidRPr="00520468" w:rsidTr="000839B4">
        <w:tc>
          <w:tcPr>
            <w:tcW w:w="0" w:type="auto"/>
            <w:gridSpan w:val="3"/>
            <w:tcBorders>
              <w:bottom w:val="single" w:sz="4" w:space="0" w:color="auto"/>
            </w:tcBorders>
          </w:tcPr>
          <w:p w:rsidR="000839B4" w:rsidRPr="00520468" w:rsidRDefault="000839B4" w:rsidP="000839B4">
            <w:pPr>
              <w:rPr>
                <w:rFonts w:ascii="Times New Roman" w:hAnsi="Times New Roman" w:cs="Times New Roman"/>
                <w:sz w:val="18"/>
                <w:szCs w:val="18"/>
              </w:rPr>
            </w:pPr>
            <w:r w:rsidRPr="00520468">
              <w:rPr>
                <w:rFonts w:ascii="Times New Roman" w:hAnsi="Times New Roman" w:cs="Times New Roman"/>
                <w:sz w:val="18"/>
                <w:szCs w:val="18"/>
              </w:rPr>
              <w:t xml:space="preserve">Table </w:t>
            </w:r>
            <w:r w:rsidR="00E86965">
              <w:rPr>
                <w:rFonts w:ascii="Times New Roman" w:hAnsi="Times New Roman" w:cs="Times New Roman"/>
                <w:sz w:val="18"/>
                <w:szCs w:val="18"/>
              </w:rPr>
              <w:t>S5</w:t>
            </w:r>
            <w:r w:rsidRPr="00520468">
              <w:rPr>
                <w:rFonts w:ascii="Times New Roman" w:hAnsi="Times New Roman" w:cs="Times New Roman"/>
                <w:sz w:val="18"/>
                <w:szCs w:val="18"/>
              </w:rPr>
              <w:t>. Results from comparing the grazers to the non-grazers (additional information to the table 1).</w:t>
            </w:r>
          </w:p>
        </w:tc>
      </w:tr>
      <w:tr w:rsidR="000839B4" w:rsidRPr="00520468" w:rsidTr="000839B4">
        <w:tc>
          <w:tcPr>
            <w:tcW w:w="0" w:type="auto"/>
            <w:tcBorders>
              <w:top w:val="single" w:sz="4" w:space="0" w:color="auto"/>
              <w:bottom w:val="single" w:sz="4" w:space="0" w:color="auto"/>
            </w:tcBorders>
          </w:tcPr>
          <w:p w:rsidR="000839B4" w:rsidRPr="00520468" w:rsidRDefault="000839B4" w:rsidP="00B632AD">
            <w:pPr>
              <w:rPr>
                <w:rFonts w:ascii="Times New Roman" w:hAnsi="Times New Roman" w:cs="Times New Roman"/>
                <w:sz w:val="18"/>
                <w:szCs w:val="18"/>
              </w:rPr>
            </w:pPr>
            <w:r w:rsidRPr="00520468">
              <w:rPr>
                <w:rFonts w:ascii="Times New Roman" w:hAnsi="Times New Roman" w:cs="Times New Roman"/>
                <w:sz w:val="18"/>
                <w:szCs w:val="18"/>
              </w:rPr>
              <w:t>Models</w:t>
            </w:r>
          </w:p>
        </w:tc>
        <w:tc>
          <w:tcPr>
            <w:tcW w:w="0" w:type="auto"/>
            <w:tcBorders>
              <w:top w:val="single" w:sz="4" w:space="0" w:color="auto"/>
              <w:bottom w:val="single" w:sz="4" w:space="0" w:color="auto"/>
            </w:tcBorders>
          </w:tcPr>
          <w:p w:rsidR="000839B4" w:rsidRPr="00520468" w:rsidRDefault="000839B4" w:rsidP="00B632AD">
            <w:pPr>
              <w:jc w:val="center"/>
              <w:rPr>
                <w:rFonts w:ascii="Times New Roman" w:hAnsi="Times New Roman" w:cs="Times New Roman"/>
                <w:sz w:val="18"/>
                <w:szCs w:val="18"/>
              </w:rPr>
            </w:pPr>
            <w:r w:rsidRPr="00520468">
              <w:rPr>
                <w:rFonts w:ascii="Times New Roman" w:hAnsi="Times New Roman" w:cs="Times New Roman"/>
                <w:sz w:val="18"/>
                <w:szCs w:val="18"/>
              </w:rPr>
              <w:t>G/L Grazers</w:t>
            </w:r>
          </w:p>
        </w:tc>
        <w:tc>
          <w:tcPr>
            <w:tcW w:w="0" w:type="auto"/>
            <w:tcBorders>
              <w:top w:val="single" w:sz="4" w:space="0" w:color="auto"/>
              <w:bottom w:val="single" w:sz="4" w:space="0" w:color="auto"/>
            </w:tcBorders>
          </w:tcPr>
          <w:p w:rsidR="000839B4" w:rsidRPr="00520468" w:rsidRDefault="000839B4" w:rsidP="00B632AD">
            <w:pPr>
              <w:jc w:val="center"/>
              <w:rPr>
                <w:rFonts w:ascii="Times New Roman" w:hAnsi="Times New Roman" w:cs="Times New Roman"/>
                <w:sz w:val="18"/>
                <w:szCs w:val="18"/>
              </w:rPr>
            </w:pPr>
            <w:r w:rsidRPr="00520468">
              <w:rPr>
                <w:rFonts w:ascii="Times New Roman" w:hAnsi="Times New Roman" w:cs="Times New Roman"/>
                <w:sz w:val="18"/>
                <w:szCs w:val="18"/>
              </w:rPr>
              <w:t>G/L BF</w:t>
            </w:r>
          </w:p>
        </w:tc>
      </w:tr>
      <w:tr w:rsidR="000839B4" w:rsidRPr="00520468" w:rsidTr="00B632AD">
        <w:tc>
          <w:tcPr>
            <w:tcW w:w="0" w:type="auto"/>
            <w:tcBorders>
              <w:top w:val="single" w:sz="4" w:space="0" w:color="auto"/>
            </w:tcBorders>
          </w:tcPr>
          <w:p w:rsidR="000839B4" w:rsidRPr="00520468" w:rsidRDefault="000839B4" w:rsidP="00B632AD">
            <w:pPr>
              <w:rPr>
                <w:rFonts w:ascii="Times New Roman" w:hAnsi="Times New Roman" w:cs="Times New Roman"/>
                <w:sz w:val="18"/>
                <w:szCs w:val="18"/>
              </w:rPr>
            </w:pPr>
            <w:r w:rsidRPr="00520468">
              <w:rPr>
                <w:rFonts w:ascii="Times New Roman" w:hAnsi="Times New Roman" w:cs="Times New Roman"/>
                <w:sz w:val="18"/>
                <w:szCs w:val="18"/>
              </w:rPr>
              <w:t>Bite force</w:t>
            </w:r>
          </w:p>
        </w:tc>
        <w:tc>
          <w:tcPr>
            <w:tcW w:w="0" w:type="auto"/>
            <w:tcBorders>
              <w:top w:val="single" w:sz="4" w:space="0" w:color="auto"/>
            </w:tcBorders>
          </w:tcPr>
          <w:p w:rsidR="000839B4" w:rsidRPr="00520468" w:rsidRDefault="000839B4" w:rsidP="00B632AD">
            <w:pPr>
              <w:jc w:val="center"/>
              <w:rPr>
                <w:rFonts w:ascii="Times New Roman" w:hAnsi="Times New Roman" w:cs="Times New Roman"/>
                <w:sz w:val="18"/>
                <w:szCs w:val="18"/>
              </w:rPr>
            </w:pPr>
            <w:r w:rsidRPr="00520468">
              <w:rPr>
                <w:rFonts w:ascii="Times New Roman" w:hAnsi="Times New Roman" w:cs="Times New Roman"/>
                <w:sz w:val="18"/>
                <w:szCs w:val="18"/>
              </w:rPr>
              <w:t>3.04 (2.29-4.02)</w:t>
            </w:r>
          </w:p>
        </w:tc>
        <w:tc>
          <w:tcPr>
            <w:tcW w:w="0" w:type="auto"/>
            <w:tcBorders>
              <w:top w:val="single" w:sz="4" w:space="0" w:color="auto"/>
            </w:tcBorders>
          </w:tcPr>
          <w:p w:rsidR="000839B4" w:rsidRPr="00520468" w:rsidRDefault="000839B4" w:rsidP="00B632AD">
            <w:pPr>
              <w:jc w:val="center"/>
              <w:rPr>
                <w:rFonts w:ascii="Times New Roman" w:hAnsi="Times New Roman" w:cs="Times New Roman"/>
                <w:sz w:val="18"/>
                <w:szCs w:val="18"/>
              </w:rPr>
            </w:pPr>
          </w:p>
        </w:tc>
      </w:tr>
      <w:tr w:rsidR="000839B4" w:rsidRPr="00520468" w:rsidTr="00B632AD">
        <w:tc>
          <w:tcPr>
            <w:tcW w:w="0" w:type="auto"/>
          </w:tcPr>
          <w:p w:rsidR="000839B4" w:rsidRPr="00520468" w:rsidRDefault="000839B4" w:rsidP="00B632AD">
            <w:pPr>
              <w:rPr>
                <w:rFonts w:ascii="Times New Roman" w:hAnsi="Times New Roman" w:cs="Times New Roman"/>
                <w:sz w:val="18"/>
                <w:szCs w:val="18"/>
              </w:rPr>
            </w:pPr>
            <w:r w:rsidRPr="00520468">
              <w:rPr>
                <w:rFonts w:ascii="Times New Roman" w:hAnsi="Times New Roman" w:cs="Times New Roman"/>
                <w:sz w:val="18"/>
                <w:szCs w:val="18"/>
              </w:rPr>
              <w:t>Jaw width</w:t>
            </w:r>
          </w:p>
        </w:tc>
        <w:tc>
          <w:tcPr>
            <w:tcW w:w="0" w:type="auto"/>
          </w:tcPr>
          <w:p w:rsidR="000839B4" w:rsidRPr="00520468" w:rsidRDefault="000839B4" w:rsidP="00B632AD">
            <w:pPr>
              <w:jc w:val="center"/>
              <w:rPr>
                <w:rFonts w:ascii="Times New Roman" w:hAnsi="Times New Roman" w:cs="Times New Roman"/>
                <w:sz w:val="18"/>
                <w:szCs w:val="18"/>
              </w:rPr>
            </w:pPr>
            <w:r w:rsidRPr="00520468">
              <w:rPr>
                <w:rFonts w:ascii="Times New Roman" w:hAnsi="Times New Roman" w:cs="Times New Roman"/>
                <w:sz w:val="18"/>
                <w:szCs w:val="18"/>
              </w:rPr>
              <w:t>-</w:t>
            </w:r>
          </w:p>
        </w:tc>
        <w:tc>
          <w:tcPr>
            <w:tcW w:w="0" w:type="auto"/>
          </w:tcPr>
          <w:p w:rsidR="000839B4" w:rsidRPr="00520468" w:rsidRDefault="000839B4" w:rsidP="00B632AD">
            <w:pPr>
              <w:jc w:val="center"/>
              <w:rPr>
                <w:rFonts w:ascii="Times New Roman" w:hAnsi="Times New Roman" w:cs="Times New Roman"/>
                <w:sz w:val="18"/>
                <w:szCs w:val="18"/>
              </w:rPr>
            </w:pPr>
            <w:r w:rsidRPr="00520468">
              <w:rPr>
                <w:rFonts w:ascii="Times New Roman" w:hAnsi="Times New Roman" w:cs="Times New Roman"/>
                <w:sz w:val="18"/>
                <w:szCs w:val="18"/>
              </w:rPr>
              <w:t>-</w:t>
            </w:r>
          </w:p>
        </w:tc>
      </w:tr>
      <w:tr w:rsidR="000839B4" w:rsidRPr="00520468" w:rsidTr="00B632AD">
        <w:tc>
          <w:tcPr>
            <w:tcW w:w="0" w:type="auto"/>
          </w:tcPr>
          <w:p w:rsidR="000839B4" w:rsidRPr="00520468" w:rsidRDefault="000839B4" w:rsidP="00B632AD">
            <w:pPr>
              <w:rPr>
                <w:rFonts w:ascii="Times New Roman" w:hAnsi="Times New Roman" w:cs="Times New Roman"/>
                <w:sz w:val="18"/>
                <w:szCs w:val="18"/>
              </w:rPr>
            </w:pPr>
            <w:r w:rsidRPr="00520468">
              <w:rPr>
                <w:rFonts w:ascii="Times New Roman" w:hAnsi="Times New Roman" w:cs="Times New Roman"/>
                <w:sz w:val="18"/>
                <w:szCs w:val="18"/>
              </w:rPr>
              <w:t>MA A</w:t>
            </w:r>
            <w:r w:rsidRPr="00520468">
              <w:rPr>
                <w:rFonts w:ascii="Times New Roman" w:hAnsi="Times New Roman" w:cs="Times New Roman"/>
                <w:sz w:val="18"/>
                <w:szCs w:val="18"/>
                <w:vertAlign w:val="subscript"/>
              </w:rPr>
              <w:t>2</w:t>
            </w:r>
          </w:p>
        </w:tc>
        <w:tc>
          <w:tcPr>
            <w:tcW w:w="0" w:type="auto"/>
          </w:tcPr>
          <w:p w:rsidR="000839B4" w:rsidRPr="00520468" w:rsidRDefault="000839B4" w:rsidP="00B632AD">
            <w:pPr>
              <w:jc w:val="center"/>
              <w:rPr>
                <w:rFonts w:ascii="Times New Roman" w:hAnsi="Times New Roman" w:cs="Times New Roman"/>
                <w:sz w:val="18"/>
                <w:szCs w:val="18"/>
              </w:rPr>
            </w:pPr>
            <w:r w:rsidRPr="00520468">
              <w:rPr>
                <w:rFonts w:ascii="Times New Roman" w:hAnsi="Times New Roman" w:cs="Times New Roman"/>
                <w:sz w:val="18"/>
                <w:szCs w:val="18"/>
              </w:rPr>
              <w:t>1.07 (1.02-1.11)</w:t>
            </w:r>
          </w:p>
        </w:tc>
        <w:tc>
          <w:tcPr>
            <w:tcW w:w="0" w:type="auto"/>
          </w:tcPr>
          <w:p w:rsidR="000839B4" w:rsidRPr="00520468" w:rsidRDefault="000839B4" w:rsidP="00B632AD">
            <w:pPr>
              <w:jc w:val="center"/>
              <w:rPr>
                <w:rFonts w:ascii="Times New Roman" w:hAnsi="Times New Roman" w:cs="Times New Roman"/>
                <w:sz w:val="18"/>
                <w:szCs w:val="18"/>
              </w:rPr>
            </w:pPr>
            <w:r w:rsidRPr="00520468">
              <w:rPr>
                <w:rFonts w:ascii="Times New Roman" w:hAnsi="Times New Roman" w:cs="Times New Roman"/>
                <w:sz w:val="18"/>
                <w:szCs w:val="18"/>
              </w:rPr>
              <w:t>1.08 (1.01-1.18)</w:t>
            </w:r>
          </w:p>
        </w:tc>
      </w:tr>
      <w:tr w:rsidR="000839B4" w:rsidRPr="00520468" w:rsidTr="00B632AD">
        <w:tc>
          <w:tcPr>
            <w:tcW w:w="0" w:type="auto"/>
          </w:tcPr>
          <w:p w:rsidR="000839B4" w:rsidRPr="00520468" w:rsidRDefault="000839B4" w:rsidP="00B632AD">
            <w:pPr>
              <w:rPr>
                <w:rFonts w:ascii="Times New Roman" w:hAnsi="Times New Roman" w:cs="Times New Roman"/>
                <w:sz w:val="18"/>
                <w:szCs w:val="18"/>
                <w:vertAlign w:val="subscript"/>
              </w:rPr>
            </w:pPr>
            <w:r w:rsidRPr="00520468">
              <w:rPr>
                <w:rFonts w:ascii="Times New Roman" w:hAnsi="Times New Roman" w:cs="Times New Roman"/>
                <w:sz w:val="18"/>
                <w:szCs w:val="18"/>
              </w:rPr>
              <w:t>Beta A</w:t>
            </w:r>
            <w:r w:rsidRPr="00520468">
              <w:rPr>
                <w:rFonts w:ascii="Times New Roman" w:hAnsi="Times New Roman" w:cs="Times New Roman"/>
                <w:sz w:val="18"/>
                <w:szCs w:val="18"/>
                <w:vertAlign w:val="subscript"/>
              </w:rPr>
              <w:t>2</w:t>
            </w:r>
          </w:p>
        </w:tc>
        <w:tc>
          <w:tcPr>
            <w:tcW w:w="0" w:type="auto"/>
          </w:tcPr>
          <w:p w:rsidR="000839B4" w:rsidRPr="00520468" w:rsidRDefault="000839B4" w:rsidP="00B632AD">
            <w:pPr>
              <w:jc w:val="center"/>
              <w:rPr>
                <w:rFonts w:ascii="Times New Roman" w:hAnsi="Times New Roman" w:cs="Times New Roman"/>
                <w:sz w:val="18"/>
                <w:szCs w:val="18"/>
              </w:rPr>
            </w:pPr>
            <w:r w:rsidRPr="00520468">
              <w:rPr>
                <w:rFonts w:ascii="Times New Roman" w:hAnsi="Times New Roman" w:cs="Times New Roman"/>
                <w:sz w:val="18"/>
                <w:szCs w:val="18"/>
              </w:rPr>
              <w:t>1.19 (1.13-1.25)</w:t>
            </w:r>
          </w:p>
        </w:tc>
        <w:tc>
          <w:tcPr>
            <w:tcW w:w="0" w:type="auto"/>
          </w:tcPr>
          <w:p w:rsidR="000839B4" w:rsidRPr="00520468" w:rsidRDefault="000839B4" w:rsidP="00B632AD">
            <w:pPr>
              <w:jc w:val="center"/>
              <w:rPr>
                <w:rFonts w:ascii="Times New Roman" w:hAnsi="Times New Roman" w:cs="Times New Roman"/>
                <w:sz w:val="18"/>
                <w:szCs w:val="18"/>
              </w:rPr>
            </w:pPr>
            <w:r w:rsidRPr="00520468">
              <w:rPr>
                <w:rFonts w:ascii="Times New Roman" w:hAnsi="Times New Roman" w:cs="Times New Roman"/>
                <w:sz w:val="18"/>
                <w:szCs w:val="18"/>
              </w:rPr>
              <w:t>-</w:t>
            </w:r>
          </w:p>
        </w:tc>
      </w:tr>
      <w:tr w:rsidR="000839B4" w:rsidRPr="00520468" w:rsidTr="00B632AD">
        <w:tc>
          <w:tcPr>
            <w:tcW w:w="0" w:type="auto"/>
          </w:tcPr>
          <w:p w:rsidR="000839B4" w:rsidRPr="00520468" w:rsidRDefault="000839B4" w:rsidP="00B632AD">
            <w:pPr>
              <w:rPr>
                <w:rFonts w:ascii="Times New Roman" w:hAnsi="Times New Roman" w:cs="Times New Roman"/>
                <w:sz w:val="18"/>
                <w:szCs w:val="18"/>
              </w:rPr>
            </w:pPr>
            <w:r w:rsidRPr="00520468">
              <w:rPr>
                <w:rFonts w:ascii="Times New Roman" w:hAnsi="Times New Roman" w:cs="Times New Roman"/>
                <w:sz w:val="18"/>
                <w:szCs w:val="18"/>
              </w:rPr>
              <w:t>Sigma A</w:t>
            </w:r>
            <w:r w:rsidRPr="00520468">
              <w:rPr>
                <w:rFonts w:ascii="Times New Roman" w:hAnsi="Times New Roman" w:cs="Times New Roman"/>
                <w:sz w:val="18"/>
                <w:szCs w:val="18"/>
                <w:vertAlign w:val="subscript"/>
              </w:rPr>
              <w:t>2</w:t>
            </w:r>
          </w:p>
        </w:tc>
        <w:tc>
          <w:tcPr>
            <w:tcW w:w="0" w:type="auto"/>
          </w:tcPr>
          <w:p w:rsidR="000839B4" w:rsidRPr="00520468" w:rsidRDefault="000839B4" w:rsidP="00B632AD">
            <w:pPr>
              <w:jc w:val="center"/>
              <w:rPr>
                <w:rFonts w:ascii="Times New Roman" w:hAnsi="Times New Roman" w:cs="Times New Roman"/>
                <w:sz w:val="18"/>
                <w:szCs w:val="18"/>
                <w:lang w:val="es-ES"/>
              </w:rPr>
            </w:pPr>
            <w:r w:rsidRPr="00520468">
              <w:rPr>
                <w:rFonts w:ascii="Times New Roman" w:hAnsi="Times New Roman" w:cs="Times New Roman"/>
                <w:sz w:val="18"/>
                <w:szCs w:val="18"/>
                <w:lang w:val="es-ES"/>
              </w:rPr>
              <w:t>1.43 (1.31-1.54)</w:t>
            </w:r>
          </w:p>
        </w:tc>
        <w:tc>
          <w:tcPr>
            <w:tcW w:w="0" w:type="auto"/>
          </w:tcPr>
          <w:p w:rsidR="000839B4" w:rsidRPr="00520468" w:rsidRDefault="000839B4" w:rsidP="00B632AD">
            <w:pPr>
              <w:jc w:val="center"/>
              <w:rPr>
                <w:rFonts w:ascii="Times New Roman" w:hAnsi="Times New Roman" w:cs="Times New Roman"/>
                <w:sz w:val="18"/>
                <w:szCs w:val="18"/>
                <w:lang w:val="es-ES"/>
              </w:rPr>
            </w:pPr>
            <w:r w:rsidRPr="00520468">
              <w:rPr>
                <w:rFonts w:ascii="Times New Roman" w:hAnsi="Times New Roman" w:cs="Times New Roman"/>
                <w:sz w:val="18"/>
                <w:szCs w:val="18"/>
                <w:lang w:val="es-ES"/>
              </w:rPr>
              <w:t>1.09 (1.06-1.10)</w:t>
            </w:r>
          </w:p>
        </w:tc>
      </w:tr>
      <w:tr w:rsidR="000839B4" w:rsidRPr="00520468" w:rsidTr="00B632AD">
        <w:tc>
          <w:tcPr>
            <w:tcW w:w="0" w:type="auto"/>
          </w:tcPr>
          <w:p w:rsidR="000839B4" w:rsidRPr="00520468" w:rsidRDefault="000839B4" w:rsidP="00B632AD">
            <w:pPr>
              <w:rPr>
                <w:rFonts w:ascii="Times New Roman" w:hAnsi="Times New Roman" w:cs="Times New Roman"/>
                <w:sz w:val="18"/>
                <w:szCs w:val="18"/>
                <w:lang w:val="es-ES"/>
              </w:rPr>
            </w:pPr>
            <w:proofErr w:type="spellStart"/>
            <w:r w:rsidRPr="00520468">
              <w:rPr>
                <w:rFonts w:ascii="Times New Roman" w:hAnsi="Times New Roman" w:cs="Times New Roman"/>
                <w:sz w:val="18"/>
                <w:szCs w:val="18"/>
                <w:lang w:val="es-ES"/>
              </w:rPr>
              <w:t>Length</w:t>
            </w:r>
            <w:proofErr w:type="spellEnd"/>
            <w:r w:rsidRPr="00520468">
              <w:rPr>
                <w:rFonts w:ascii="Times New Roman" w:hAnsi="Times New Roman" w:cs="Times New Roman"/>
                <w:sz w:val="18"/>
                <w:szCs w:val="18"/>
                <w:lang w:val="es-ES"/>
              </w:rPr>
              <w:t xml:space="preserve"> A</w:t>
            </w:r>
            <w:r w:rsidRPr="00520468">
              <w:rPr>
                <w:rFonts w:ascii="Times New Roman" w:hAnsi="Times New Roman" w:cs="Times New Roman"/>
                <w:sz w:val="18"/>
                <w:szCs w:val="18"/>
                <w:vertAlign w:val="subscript"/>
                <w:lang w:val="es-ES"/>
              </w:rPr>
              <w:t>2</w:t>
            </w:r>
          </w:p>
        </w:tc>
        <w:tc>
          <w:tcPr>
            <w:tcW w:w="0" w:type="auto"/>
          </w:tcPr>
          <w:p w:rsidR="000839B4" w:rsidRPr="00520468" w:rsidRDefault="000839B4" w:rsidP="00B632AD">
            <w:pPr>
              <w:jc w:val="center"/>
              <w:rPr>
                <w:rFonts w:ascii="Times New Roman" w:hAnsi="Times New Roman" w:cs="Times New Roman"/>
                <w:sz w:val="18"/>
                <w:szCs w:val="18"/>
                <w:lang w:val="es-ES"/>
              </w:rPr>
            </w:pPr>
            <w:r w:rsidRPr="00520468">
              <w:rPr>
                <w:rFonts w:ascii="Times New Roman" w:hAnsi="Times New Roman" w:cs="Times New Roman"/>
                <w:sz w:val="18"/>
                <w:szCs w:val="18"/>
                <w:lang w:val="es-ES"/>
              </w:rPr>
              <w:t>1.17 (1.07-1.28)</w:t>
            </w:r>
          </w:p>
        </w:tc>
        <w:tc>
          <w:tcPr>
            <w:tcW w:w="0" w:type="auto"/>
          </w:tcPr>
          <w:p w:rsidR="000839B4" w:rsidRPr="00520468" w:rsidRDefault="000839B4" w:rsidP="00B632AD">
            <w:pPr>
              <w:jc w:val="center"/>
              <w:rPr>
                <w:rFonts w:ascii="Times New Roman" w:hAnsi="Times New Roman" w:cs="Times New Roman"/>
                <w:sz w:val="18"/>
                <w:szCs w:val="18"/>
                <w:lang w:val="es-ES"/>
              </w:rPr>
            </w:pPr>
            <w:r w:rsidRPr="00520468">
              <w:rPr>
                <w:rFonts w:ascii="Times New Roman" w:hAnsi="Times New Roman" w:cs="Times New Roman"/>
                <w:sz w:val="18"/>
                <w:szCs w:val="18"/>
                <w:lang w:val="es-ES"/>
              </w:rPr>
              <w:t>-</w:t>
            </w:r>
          </w:p>
        </w:tc>
      </w:tr>
      <w:tr w:rsidR="000839B4" w:rsidRPr="00520468" w:rsidTr="00B632AD">
        <w:tc>
          <w:tcPr>
            <w:tcW w:w="0" w:type="auto"/>
          </w:tcPr>
          <w:p w:rsidR="000839B4" w:rsidRPr="00520468" w:rsidRDefault="000839B4" w:rsidP="00B632AD">
            <w:pPr>
              <w:rPr>
                <w:rFonts w:ascii="Times New Roman" w:hAnsi="Times New Roman" w:cs="Times New Roman"/>
                <w:sz w:val="18"/>
                <w:szCs w:val="18"/>
                <w:lang w:val="es-ES"/>
              </w:rPr>
            </w:pPr>
            <w:r w:rsidRPr="00520468">
              <w:rPr>
                <w:rFonts w:ascii="Times New Roman" w:hAnsi="Times New Roman" w:cs="Times New Roman"/>
                <w:sz w:val="18"/>
                <w:szCs w:val="18"/>
                <w:lang w:val="es-ES"/>
              </w:rPr>
              <w:t>PCSA A</w:t>
            </w:r>
            <w:r w:rsidRPr="00520468">
              <w:rPr>
                <w:rFonts w:ascii="Times New Roman" w:hAnsi="Times New Roman" w:cs="Times New Roman"/>
                <w:sz w:val="18"/>
                <w:szCs w:val="18"/>
                <w:vertAlign w:val="subscript"/>
                <w:lang w:val="es-ES"/>
              </w:rPr>
              <w:t>2</w:t>
            </w:r>
          </w:p>
        </w:tc>
        <w:tc>
          <w:tcPr>
            <w:tcW w:w="0" w:type="auto"/>
          </w:tcPr>
          <w:p w:rsidR="000839B4" w:rsidRPr="00520468" w:rsidRDefault="000839B4" w:rsidP="00B632AD">
            <w:pPr>
              <w:jc w:val="center"/>
              <w:rPr>
                <w:rFonts w:ascii="Times New Roman" w:hAnsi="Times New Roman" w:cs="Times New Roman"/>
                <w:sz w:val="18"/>
                <w:szCs w:val="18"/>
                <w:lang w:val="es-ES"/>
              </w:rPr>
            </w:pPr>
            <w:r w:rsidRPr="00520468">
              <w:rPr>
                <w:rFonts w:ascii="Times New Roman" w:hAnsi="Times New Roman" w:cs="Times New Roman"/>
                <w:sz w:val="18"/>
                <w:szCs w:val="18"/>
                <w:lang w:val="es-ES"/>
              </w:rPr>
              <w:t>3.53 (2.60-4.79)</w:t>
            </w:r>
          </w:p>
        </w:tc>
        <w:tc>
          <w:tcPr>
            <w:tcW w:w="0" w:type="auto"/>
          </w:tcPr>
          <w:p w:rsidR="000839B4" w:rsidRPr="00520468" w:rsidRDefault="000839B4" w:rsidP="00B632AD">
            <w:pPr>
              <w:jc w:val="center"/>
              <w:rPr>
                <w:rFonts w:ascii="Times New Roman" w:hAnsi="Times New Roman" w:cs="Times New Roman"/>
                <w:sz w:val="18"/>
                <w:szCs w:val="18"/>
                <w:lang w:val="es-ES"/>
              </w:rPr>
            </w:pPr>
            <w:r w:rsidRPr="00520468">
              <w:rPr>
                <w:rFonts w:ascii="Times New Roman" w:hAnsi="Times New Roman" w:cs="Times New Roman"/>
                <w:sz w:val="18"/>
                <w:szCs w:val="18"/>
                <w:lang w:val="es-ES"/>
              </w:rPr>
              <w:t>2.03 (1.65-2.54)</w:t>
            </w:r>
          </w:p>
        </w:tc>
      </w:tr>
      <w:tr w:rsidR="000839B4" w:rsidRPr="00520468" w:rsidTr="00B632AD">
        <w:tc>
          <w:tcPr>
            <w:tcW w:w="0" w:type="auto"/>
          </w:tcPr>
          <w:p w:rsidR="000839B4" w:rsidRPr="00520468" w:rsidRDefault="000839B4" w:rsidP="00B632AD">
            <w:pPr>
              <w:rPr>
                <w:rFonts w:ascii="Times New Roman" w:hAnsi="Times New Roman" w:cs="Times New Roman"/>
                <w:sz w:val="18"/>
                <w:szCs w:val="18"/>
                <w:lang w:val="es-ES"/>
              </w:rPr>
            </w:pPr>
            <w:proofErr w:type="spellStart"/>
            <w:r w:rsidRPr="00520468">
              <w:rPr>
                <w:rFonts w:ascii="Times New Roman" w:hAnsi="Times New Roman" w:cs="Times New Roman"/>
                <w:sz w:val="18"/>
                <w:szCs w:val="18"/>
                <w:lang w:val="es-ES"/>
              </w:rPr>
              <w:t>Fiber</w:t>
            </w:r>
            <w:proofErr w:type="spellEnd"/>
            <w:r w:rsidRPr="00520468">
              <w:rPr>
                <w:rFonts w:ascii="Times New Roman" w:hAnsi="Times New Roman" w:cs="Times New Roman"/>
                <w:sz w:val="18"/>
                <w:szCs w:val="18"/>
                <w:lang w:val="es-ES"/>
              </w:rPr>
              <w:t xml:space="preserve"> A</w:t>
            </w:r>
            <w:r w:rsidRPr="00520468">
              <w:rPr>
                <w:rFonts w:ascii="Times New Roman" w:hAnsi="Times New Roman" w:cs="Times New Roman"/>
                <w:sz w:val="18"/>
                <w:szCs w:val="18"/>
                <w:vertAlign w:val="subscript"/>
                <w:lang w:val="es-ES"/>
              </w:rPr>
              <w:t>2</w:t>
            </w:r>
          </w:p>
        </w:tc>
        <w:tc>
          <w:tcPr>
            <w:tcW w:w="0" w:type="auto"/>
          </w:tcPr>
          <w:p w:rsidR="000839B4" w:rsidRPr="00520468" w:rsidRDefault="000839B4" w:rsidP="00B632AD">
            <w:pPr>
              <w:jc w:val="center"/>
              <w:rPr>
                <w:rFonts w:ascii="Times New Roman" w:hAnsi="Times New Roman" w:cs="Times New Roman"/>
                <w:sz w:val="18"/>
                <w:szCs w:val="18"/>
                <w:lang w:val="es-ES"/>
              </w:rPr>
            </w:pPr>
            <w:r w:rsidRPr="00520468">
              <w:rPr>
                <w:rFonts w:ascii="Times New Roman" w:hAnsi="Times New Roman" w:cs="Times New Roman"/>
                <w:sz w:val="18"/>
                <w:szCs w:val="18"/>
                <w:lang w:val="es-ES"/>
              </w:rPr>
              <w:t>1.19 (1.09-1.31)</w:t>
            </w:r>
          </w:p>
        </w:tc>
        <w:tc>
          <w:tcPr>
            <w:tcW w:w="0" w:type="auto"/>
          </w:tcPr>
          <w:p w:rsidR="000839B4" w:rsidRPr="00520468" w:rsidRDefault="000839B4" w:rsidP="00B632AD">
            <w:pPr>
              <w:jc w:val="center"/>
              <w:rPr>
                <w:rFonts w:ascii="Times New Roman" w:hAnsi="Times New Roman" w:cs="Times New Roman"/>
                <w:sz w:val="18"/>
                <w:szCs w:val="18"/>
                <w:lang w:val="es-ES"/>
              </w:rPr>
            </w:pPr>
            <w:r w:rsidRPr="00520468">
              <w:rPr>
                <w:rFonts w:ascii="Times New Roman" w:hAnsi="Times New Roman" w:cs="Times New Roman"/>
                <w:sz w:val="18"/>
                <w:szCs w:val="18"/>
                <w:lang w:val="es-ES"/>
              </w:rPr>
              <w:t>-</w:t>
            </w:r>
          </w:p>
        </w:tc>
      </w:tr>
      <w:tr w:rsidR="000839B4" w:rsidRPr="00520468" w:rsidTr="00B632AD">
        <w:tc>
          <w:tcPr>
            <w:tcW w:w="0" w:type="auto"/>
          </w:tcPr>
          <w:p w:rsidR="000839B4" w:rsidRPr="00520468" w:rsidRDefault="000839B4" w:rsidP="00B632AD">
            <w:pPr>
              <w:rPr>
                <w:rFonts w:ascii="Times New Roman" w:hAnsi="Times New Roman" w:cs="Times New Roman"/>
                <w:sz w:val="18"/>
                <w:szCs w:val="18"/>
                <w:lang w:val="es-ES"/>
              </w:rPr>
            </w:pPr>
            <w:r w:rsidRPr="00520468">
              <w:rPr>
                <w:rFonts w:ascii="Times New Roman" w:hAnsi="Times New Roman" w:cs="Times New Roman"/>
                <w:sz w:val="18"/>
                <w:szCs w:val="18"/>
                <w:lang w:val="es-ES"/>
              </w:rPr>
              <w:t>MA A</w:t>
            </w:r>
            <w:r w:rsidRPr="00520468">
              <w:rPr>
                <w:rFonts w:ascii="Times New Roman" w:hAnsi="Times New Roman" w:cs="Times New Roman"/>
                <w:sz w:val="18"/>
                <w:szCs w:val="18"/>
                <w:vertAlign w:val="subscript"/>
                <w:lang w:val="es-ES"/>
              </w:rPr>
              <w:t>3</w:t>
            </w:r>
          </w:p>
        </w:tc>
        <w:tc>
          <w:tcPr>
            <w:tcW w:w="0" w:type="auto"/>
          </w:tcPr>
          <w:p w:rsidR="000839B4" w:rsidRPr="00520468" w:rsidRDefault="000839B4" w:rsidP="00B632AD">
            <w:pPr>
              <w:jc w:val="center"/>
              <w:rPr>
                <w:rFonts w:ascii="Times New Roman" w:hAnsi="Times New Roman" w:cs="Times New Roman"/>
                <w:sz w:val="18"/>
                <w:szCs w:val="18"/>
                <w:lang w:val="es-ES"/>
              </w:rPr>
            </w:pPr>
            <w:r w:rsidRPr="00520468">
              <w:rPr>
                <w:rFonts w:ascii="Times New Roman" w:hAnsi="Times New Roman" w:cs="Times New Roman"/>
                <w:sz w:val="18"/>
                <w:szCs w:val="18"/>
                <w:lang w:val="es-ES"/>
              </w:rPr>
              <w:t>1.13 (1.06-1.21)</w:t>
            </w:r>
          </w:p>
        </w:tc>
        <w:tc>
          <w:tcPr>
            <w:tcW w:w="0" w:type="auto"/>
          </w:tcPr>
          <w:p w:rsidR="000839B4" w:rsidRPr="00520468" w:rsidRDefault="000839B4" w:rsidP="00B632AD">
            <w:pPr>
              <w:jc w:val="center"/>
              <w:rPr>
                <w:rFonts w:ascii="Times New Roman" w:hAnsi="Times New Roman" w:cs="Times New Roman"/>
                <w:sz w:val="18"/>
                <w:szCs w:val="18"/>
                <w:lang w:val="es-ES"/>
              </w:rPr>
            </w:pPr>
            <w:r w:rsidRPr="00520468">
              <w:rPr>
                <w:rFonts w:ascii="Times New Roman" w:hAnsi="Times New Roman" w:cs="Times New Roman"/>
                <w:sz w:val="18"/>
                <w:szCs w:val="18"/>
                <w:lang w:val="es-ES"/>
              </w:rPr>
              <w:t>1.12 (1.03-1.17)</w:t>
            </w:r>
          </w:p>
        </w:tc>
      </w:tr>
      <w:tr w:rsidR="000839B4" w:rsidRPr="00520468" w:rsidTr="00B632AD">
        <w:tc>
          <w:tcPr>
            <w:tcW w:w="0" w:type="auto"/>
          </w:tcPr>
          <w:p w:rsidR="000839B4" w:rsidRPr="00520468" w:rsidRDefault="000839B4" w:rsidP="00B632AD">
            <w:pPr>
              <w:rPr>
                <w:rFonts w:ascii="Times New Roman" w:hAnsi="Times New Roman" w:cs="Times New Roman"/>
                <w:sz w:val="18"/>
                <w:szCs w:val="18"/>
                <w:vertAlign w:val="subscript"/>
                <w:lang w:val="es-ES"/>
              </w:rPr>
            </w:pPr>
            <w:r w:rsidRPr="00520468">
              <w:rPr>
                <w:rFonts w:ascii="Times New Roman" w:hAnsi="Times New Roman" w:cs="Times New Roman"/>
                <w:sz w:val="18"/>
                <w:szCs w:val="18"/>
                <w:lang w:val="es-ES"/>
              </w:rPr>
              <w:t>Beta A</w:t>
            </w:r>
            <w:r w:rsidRPr="00520468">
              <w:rPr>
                <w:rFonts w:ascii="Times New Roman" w:hAnsi="Times New Roman" w:cs="Times New Roman"/>
                <w:sz w:val="18"/>
                <w:szCs w:val="18"/>
                <w:vertAlign w:val="subscript"/>
                <w:lang w:val="es-ES"/>
              </w:rPr>
              <w:t>3</w:t>
            </w:r>
          </w:p>
        </w:tc>
        <w:tc>
          <w:tcPr>
            <w:tcW w:w="0" w:type="auto"/>
          </w:tcPr>
          <w:p w:rsidR="000839B4" w:rsidRPr="00520468" w:rsidRDefault="000839B4" w:rsidP="00B632AD">
            <w:pPr>
              <w:jc w:val="center"/>
              <w:rPr>
                <w:rFonts w:ascii="Times New Roman" w:hAnsi="Times New Roman" w:cs="Times New Roman"/>
                <w:sz w:val="18"/>
                <w:szCs w:val="18"/>
                <w:lang w:val="es-ES"/>
              </w:rPr>
            </w:pPr>
            <w:r w:rsidRPr="00520468">
              <w:rPr>
                <w:rFonts w:ascii="Times New Roman" w:hAnsi="Times New Roman" w:cs="Times New Roman"/>
                <w:sz w:val="18"/>
                <w:szCs w:val="18"/>
                <w:lang w:val="es-ES"/>
              </w:rPr>
              <w:t>1.52 (1.33-1.71)</w:t>
            </w:r>
          </w:p>
        </w:tc>
        <w:tc>
          <w:tcPr>
            <w:tcW w:w="0" w:type="auto"/>
          </w:tcPr>
          <w:p w:rsidR="000839B4" w:rsidRPr="00520468" w:rsidRDefault="000839B4" w:rsidP="00B632AD">
            <w:pPr>
              <w:jc w:val="center"/>
              <w:rPr>
                <w:rFonts w:ascii="Times New Roman" w:hAnsi="Times New Roman" w:cs="Times New Roman"/>
                <w:sz w:val="18"/>
                <w:szCs w:val="18"/>
                <w:lang w:val="es-ES"/>
              </w:rPr>
            </w:pPr>
            <w:r w:rsidRPr="00520468">
              <w:rPr>
                <w:rFonts w:ascii="Times New Roman" w:hAnsi="Times New Roman" w:cs="Times New Roman"/>
                <w:sz w:val="18"/>
                <w:szCs w:val="18"/>
                <w:lang w:val="es-ES"/>
              </w:rPr>
              <w:t>-</w:t>
            </w:r>
          </w:p>
        </w:tc>
      </w:tr>
      <w:tr w:rsidR="000839B4" w:rsidRPr="00520468" w:rsidTr="00B632AD">
        <w:tc>
          <w:tcPr>
            <w:tcW w:w="0" w:type="auto"/>
          </w:tcPr>
          <w:p w:rsidR="000839B4" w:rsidRPr="00520468" w:rsidRDefault="000839B4" w:rsidP="00B632AD">
            <w:pPr>
              <w:rPr>
                <w:rFonts w:ascii="Times New Roman" w:hAnsi="Times New Roman" w:cs="Times New Roman"/>
                <w:sz w:val="18"/>
                <w:szCs w:val="18"/>
                <w:vertAlign w:val="subscript"/>
                <w:lang w:val="es-ES"/>
              </w:rPr>
            </w:pPr>
            <w:r w:rsidRPr="00520468">
              <w:rPr>
                <w:rFonts w:ascii="Times New Roman" w:hAnsi="Times New Roman" w:cs="Times New Roman"/>
                <w:sz w:val="18"/>
                <w:szCs w:val="18"/>
                <w:lang w:val="es-ES"/>
              </w:rPr>
              <w:t>Sigma A</w:t>
            </w:r>
            <w:r w:rsidRPr="00520468">
              <w:rPr>
                <w:rFonts w:ascii="Times New Roman" w:hAnsi="Times New Roman" w:cs="Times New Roman"/>
                <w:sz w:val="18"/>
                <w:szCs w:val="18"/>
                <w:vertAlign w:val="subscript"/>
                <w:lang w:val="es-ES"/>
              </w:rPr>
              <w:t>3</w:t>
            </w:r>
          </w:p>
        </w:tc>
        <w:tc>
          <w:tcPr>
            <w:tcW w:w="0" w:type="auto"/>
          </w:tcPr>
          <w:p w:rsidR="000839B4" w:rsidRPr="00520468" w:rsidRDefault="000839B4" w:rsidP="00B632AD">
            <w:pPr>
              <w:jc w:val="center"/>
              <w:rPr>
                <w:rFonts w:ascii="Times New Roman" w:hAnsi="Times New Roman" w:cs="Times New Roman"/>
                <w:sz w:val="18"/>
                <w:szCs w:val="18"/>
              </w:rPr>
            </w:pPr>
            <w:r w:rsidRPr="00520468">
              <w:rPr>
                <w:rFonts w:ascii="Times New Roman" w:hAnsi="Times New Roman" w:cs="Times New Roman"/>
                <w:sz w:val="18"/>
                <w:szCs w:val="18"/>
              </w:rPr>
              <w:t>-</w:t>
            </w:r>
          </w:p>
        </w:tc>
        <w:tc>
          <w:tcPr>
            <w:tcW w:w="0" w:type="auto"/>
          </w:tcPr>
          <w:p w:rsidR="000839B4" w:rsidRPr="00520468" w:rsidRDefault="000839B4" w:rsidP="00B632AD">
            <w:pPr>
              <w:jc w:val="center"/>
              <w:rPr>
                <w:rFonts w:ascii="Times New Roman" w:hAnsi="Times New Roman" w:cs="Times New Roman"/>
                <w:sz w:val="18"/>
                <w:szCs w:val="18"/>
              </w:rPr>
            </w:pPr>
            <w:r w:rsidRPr="00520468">
              <w:rPr>
                <w:rFonts w:ascii="Times New Roman" w:hAnsi="Times New Roman" w:cs="Times New Roman"/>
                <w:sz w:val="18"/>
                <w:szCs w:val="18"/>
              </w:rPr>
              <w:t>-</w:t>
            </w:r>
          </w:p>
        </w:tc>
      </w:tr>
      <w:tr w:rsidR="000839B4" w:rsidRPr="00520468" w:rsidTr="00B632AD">
        <w:tc>
          <w:tcPr>
            <w:tcW w:w="0" w:type="auto"/>
          </w:tcPr>
          <w:p w:rsidR="000839B4" w:rsidRPr="00520468" w:rsidRDefault="000839B4" w:rsidP="00B632AD">
            <w:pPr>
              <w:rPr>
                <w:rFonts w:ascii="Times New Roman" w:hAnsi="Times New Roman" w:cs="Times New Roman"/>
                <w:sz w:val="18"/>
                <w:szCs w:val="18"/>
                <w:lang w:val="es-ES"/>
              </w:rPr>
            </w:pPr>
            <w:proofErr w:type="spellStart"/>
            <w:r w:rsidRPr="00520468">
              <w:rPr>
                <w:rFonts w:ascii="Times New Roman" w:hAnsi="Times New Roman" w:cs="Times New Roman"/>
                <w:sz w:val="18"/>
                <w:szCs w:val="18"/>
                <w:lang w:val="es-ES"/>
              </w:rPr>
              <w:t>Length</w:t>
            </w:r>
            <w:proofErr w:type="spellEnd"/>
            <w:r w:rsidRPr="00520468">
              <w:rPr>
                <w:rFonts w:ascii="Times New Roman" w:hAnsi="Times New Roman" w:cs="Times New Roman"/>
                <w:sz w:val="18"/>
                <w:szCs w:val="18"/>
                <w:lang w:val="es-ES"/>
              </w:rPr>
              <w:t xml:space="preserve"> A</w:t>
            </w:r>
            <w:r w:rsidRPr="00520468">
              <w:rPr>
                <w:rFonts w:ascii="Times New Roman" w:hAnsi="Times New Roman" w:cs="Times New Roman"/>
                <w:sz w:val="18"/>
                <w:szCs w:val="18"/>
                <w:vertAlign w:val="subscript"/>
                <w:lang w:val="es-ES"/>
              </w:rPr>
              <w:t>3</w:t>
            </w:r>
          </w:p>
        </w:tc>
        <w:tc>
          <w:tcPr>
            <w:tcW w:w="0" w:type="auto"/>
          </w:tcPr>
          <w:p w:rsidR="000839B4" w:rsidRPr="00520468" w:rsidRDefault="000839B4" w:rsidP="00B632AD">
            <w:pPr>
              <w:jc w:val="center"/>
              <w:rPr>
                <w:rFonts w:ascii="Times New Roman" w:hAnsi="Times New Roman" w:cs="Times New Roman"/>
                <w:sz w:val="18"/>
                <w:szCs w:val="18"/>
              </w:rPr>
            </w:pPr>
            <w:r w:rsidRPr="00520468">
              <w:rPr>
                <w:rFonts w:ascii="Times New Roman" w:hAnsi="Times New Roman" w:cs="Times New Roman"/>
                <w:sz w:val="18"/>
                <w:szCs w:val="18"/>
              </w:rPr>
              <w:t>1.23 (1.11-1.35)</w:t>
            </w:r>
          </w:p>
        </w:tc>
        <w:tc>
          <w:tcPr>
            <w:tcW w:w="0" w:type="auto"/>
          </w:tcPr>
          <w:p w:rsidR="000839B4" w:rsidRPr="00520468" w:rsidRDefault="000839B4" w:rsidP="00B632AD">
            <w:pPr>
              <w:jc w:val="center"/>
              <w:rPr>
                <w:rFonts w:ascii="Times New Roman" w:hAnsi="Times New Roman" w:cs="Times New Roman"/>
                <w:sz w:val="18"/>
                <w:szCs w:val="18"/>
              </w:rPr>
            </w:pPr>
            <w:r w:rsidRPr="00520468">
              <w:rPr>
                <w:rFonts w:ascii="Times New Roman" w:hAnsi="Times New Roman" w:cs="Times New Roman"/>
                <w:sz w:val="18"/>
                <w:szCs w:val="18"/>
              </w:rPr>
              <w:t>-</w:t>
            </w:r>
          </w:p>
        </w:tc>
      </w:tr>
      <w:tr w:rsidR="000839B4" w:rsidRPr="00520468" w:rsidTr="000839B4">
        <w:tc>
          <w:tcPr>
            <w:tcW w:w="0" w:type="auto"/>
          </w:tcPr>
          <w:p w:rsidR="000839B4" w:rsidRPr="00520468" w:rsidRDefault="000839B4" w:rsidP="00B632AD">
            <w:pPr>
              <w:rPr>
                <w:rFonts w:ascii="Times New Roman" w:hAnsi="Times New Roman" w:cs="Times New Roman"/>
                <w:sz w:val="18"/>
                <w:szCs w:val="18"/>
                <w:lang w:val="es-ES"/>
              </w:rPr>
            </w:pPr>
            <w:r w:rsidRPr="00520468">
              <w:rPr>
                <w:rFonts w:ascii="Times New Roman" w:hAnsi="Times New Roman" w:cs="Times New Roman"/>
                <w:sz w:val="18"/>
                <w:szCs w:val="18"/>
                <w:lang w:val="es-ES"/>
              </w:rPr>
              <w:t>PCSA A</w:t>
            </w:r>
            <w:r w:rsidRPr="00520468">
              <w:rPr>
                <w:rFonts w:ascii="Times New Roman" w:hAnsi="Times New Roman" w:cs="Times New Roman"/>
                <w:sz w:val="18"/>
                <w:szCs w:val="18"/>
                <w:vertAlign w:val="subscript"/>
                <w:lang w:val="es-ES"/>
              </w:rPr>
              <w:t>3</w:t>
            </w:r>
          </w:p>
        </w:tc>
        <w:tc>
          <w:tcPr>
            <w:tcW w:w="0" w:type="auto"/>
          </w:tcPr>
          <w:p w:rsidR="000839B4" w:rsidRPr="00520468" w:rsidRDefault="000839B4" w:rsidP="00B632AD">
            <w:pPr>
              <w:jc w:val="center"/>
              <w:rPr>
                <w:rFonts w:ascii="Times New Roman" w:hAnsi="Times New Roman" w:cs="Times New Roman"/>
                <w:sz w:val="18"/>
                <w:szCs w:val="18"/>
              </w:rPr>
            </w:pPr>
            <w:r w:rsidRPr="00520468">
              <w:rPr>
                <w:rFonts w:ascii="Times New Roman" w:hAnsi="Times New Roman" w:cs="Times New Roman"/>
                <w:sz w:val="18"/>
                <w:szCs w:val="18"/>
              </w:rPr>
              <w:t>1.7 (1.31-2.21)</w:t>
            </w:r>
          </w:p>
        </w:tc>
        <w:tc>
          <w:tcPr>
            <w:tcW w:w="0" w:type="auto"/>
          </w:tcPr>
          <w:p w:rsidR="000839B4" w:rsidRPr="00520468" w:rsidRDefault="000839B4" w:rsidP="00B632AD">
            <w:pPr>
              <w:jc w:val="center"/>
              <w:rPr>
                <w:rFonts w:ascii="Times New Roman" w:hAnsi="Times New Roman" w:cs="Times New Roman"/>
                <w:sz w:val="18"/>
                <w:szCs w:val="18"/>
              </w:rPr>
            </w:pPr>
            <w:r w:rsidRPr="00520468">
              <w:rPr>
                <w:rFonts w:ascii="Times New Roman" w:hAnsi="Times New Roman" w:cs="Times New Roman"/>
                <w:sz w:val="18"/>
                <w:szCs w:val="18"/>
              </w:rPr>
              <w:t>1.42 (1.19-1.73)</w:t>
            </w:r>
          </w:p>
        </w:tc>
      </w:tr>
      <w:tr w:rsidR="000839B4" w:rsidRPr="00520468" w:rsidTr="000839B4">
        <w:tc>
          <w:tcPr>
            <w:tcW w:w="0" w:type="auto"/>
            <w:tcBorders>
              <w:bottom w:val="single" w:sz="4" w:space="0" w:color="auto"/>
            </w:tcBorders>
          </w:tcPr>
          <w:p w:rsidR="000839B4" w:rsidRPr="00520468" w:rsidRDefault="000839B4" w:rsidP="00B632AD">
            <w:pPr>
              <w:rPr>
                <w:rFonts w:ascii="Times New Roman" w:hAnsi="Times New Roman" w:cs="Times New Roman"/>
                <w:sz w:val="18"/>
                <w:szCs w:val="18"/>
                <w:lang w:val="es-ES"/>
              </w:rPr>
            </w:pPr>
            <w:proofErr w:type="spellStart"/>
            <w:r w:rsidRPr="00520468">
              <w:rPr>
                <w:rFonts w:ascii="Times New Roman" w:hAnsi="Times New Roman" w:cs="Times New Roman"/>
                <w:sz w:val="18"/>
                <w:szCs w:val="18"/>
                <w:lang w:val="es-ES"/>
              </w:rPr>
              <w:t>Fiber</w:t>
            </w:r>
            <w:proofErr w:type="spellEnd"/>
            <w:r w:rsidRPr="00520468">
              <w:rPr>
                <w:rFonts w:ascii="Times New Roman" w:hAnsi="Times New Roman" w:cs="Times New Roman"/>
                <w:sz w:val="18"/>
                <w:szCs w:val="18"/>
                <w:lang w:val="es-ES"/>
              </w:rPr>
              <w:t xml:space="preserve"> A</w:t>
            </w:r>
            <w:r w:rsidRPr="00520468">
              <w:rPr>
                <w:rFonts w:ascii="Times New Roman" w:hAnsi="Times New Roman" w:cs="Times New Roman"/>
                <w:sz w:val="18"/>
                <w:szCs w:val="18"/>
                <w:vertAlign w:val="subscript"/>
                <w:lang w:val="es-ES"/>
              </w:rPr>
              <w:t>3</w:t>
            </w:r>
          </w:p>
        </w:tc>
        <w:tc>
          <w:tcPr>
            <w:tcW w:w="0" w:type="auto"/>
            <w:tcBorders>
              <w:bottom w:val="single" w:sz="4" w:space="0" w:color="auto"/>
            </w:tcBorders>
          </w:tcPr>
          <w:p w:rsidR="000839B4" w:rsidRPr="00520468" w:rsidRDefault="000839B4" w:rsidP="00B632AD">
            <w:pPr>
              <w:jc w:val="center"/>
              <w:rPr>
                <w:rFonts w:ascii="Times New Roman" w:hAnsi="Times New Roman" w:cs="Times New Roman"/>
                <w:sz w:val="18"/>
                <w:szCs w:val="18"/>
              </w:rPr>
            </w:pPr>
            <w:r w:rsidRPr="00520468">
              <w:rPr>
                <w:rFonts w:ascii="Times New Roman" w:hAnsi="Times New Roman" w:cs="Times New Roman"/>
                <w:sz w:val="18"/>
                <w:szCs w:val="18"/>
              </w:rPr>
              <w:t>1.22 (1.10-1.34)</w:t>
            </w:r>
          </w:p>
        </w:tc>
        <w:tc>
          <w:tcPr>
            <w:tcW w:w="0" w:type="auto"/>
            <w:tcBorders>
              <w:bottom w:val="single" w:sz="4" w:space="0" w:color="auto"/>
            </w:tcBorders>
          </w:tcPr>
          <w:p w:rsidR="000839B4" w:rsidRPr="00520468" w:rsidRDefault="000839B4" w:rsidP="00B632AD">
            <w:pPr>
              <w:jc w:val="center"/>
              <w:rPr>
                <w:rFonts w:ascii="Times New Roman" w:hAnsi="Times New Roman" w:cs="Times New Roman"/>
                <w:sz w:val="18"/>
                <w:szCs w:val="18"/>
              </w:rPr>
            </w:pPr>
            <w:r w:rsidRPr="00520468">
              <w:rPr>
                <w:rFonts w:ascii="Times New Roman" w:hAnsi="Times New Roman" w:cs="Times New Roman"/>
                <w:sz w:val="18"/>
                <w:szCs w:val="18"/>
              </w:rPr>
              <w:t>-</w:t>
            </w:r>
          </w:p>
        </w:tc>
      </w:tr>
      <w:tr w:rsidR="000839B4" w:rsidRPr="00520468" w:rsidTr="000839B4">
        <w:tc>
          <w:tcPr>
            <w:tcW w:w="0" w:type="auto"/>
            <w:gridSpan w:val="3"/>
            <w:tcBorders>
              <w:top w:val="single" w:sz="4" w:space="0" w:color="auto"/>
            </w:tcBorders>
          </w:tcPr>
          <w:p w:rsidR="000839B4" w:rsidRPr="00520468" w:rsidRDefault="000839B4" w:rsidP="000839B4">
            <w:pPr>
              <w:rPr>
                <w:rFonts w:ascii="Times New Roman" w:hAnsi="Times New Roman" w:cs="Times New Roman"/>
                <w:sz w:val="18"/>
                <w:szCs w:val="18"/>
              </w:rPr>
            </w:pPr>
            <w:r w:rsidRPr="00520468">
              <w:rPr>
                <w:rFonts w:ascii="Times New Roman" w:hAnsi="Times New Roman" w:cs="Times New Roman"/>
                <w:sz w:val="18"/>
                <w:szCs w:val="18"/>
              </w:rPr>
              <w:t xml:space="preserve">Note: How much higher/lower are the values in grazers than in non-grazers, i.e. the gains and losses (G/L) based on true values in case of log </w:t>
            </w:r>
            <w:proofErr w:type="gramStart"/>
            <w:r w:rsidRPr="00520468">
              <w:rPr>
                <w:rFonts w:ascii="Times New Roman" w:hAnsi="Times New Roman" w:cs="Times New Roman"/>
                <w:sz w:val="18"/>
                <w:szCs w:val="18"/>
              </w:rPr>
              <w:t>transformation,</w:t>
            </w:r>
            <w:proofErr w:type="gramEnd"/>
            <w:r w:rsidRPr="00520468">
              <w:rPr>
                <w:rFonts w:ascii="Times New Roman" w:hAnsi="Times New Roman" w:cs="Times New Roman"/>
                <w:sz w:val="18"/>
                <w:szCs w:val="18"/>
              </w:rPr>
              <w:t xml:space="preserve"> are indicated (with 95% CI). How these gains and losses are translated into gains and losses in biting force are also indicated. The dashes lines indicated that the trait did not significantly differ between the groups.</w:t>
            </w:r>
          </w:p>
        </w:tc>
      </w:tr>
    </w:tbl>
    <w:p w:rsidR="00292EC5" w:rsidRDefault="00292EC5"/>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10"/>
        <w:gridCol w:w="3294"/>
        <w:gridCol w:w="3016"/>
      </w:tblGrid>
      <w:tr w:rsidR="00520468" w:rsidRPr="006C0ED7" w:rsidTr="00520468">
        <w:trPr>
          <w:trHeight w:val="218"/>
        </w:trPr>
        <w:tc>
          <w:tcPr>
            <w:tcW w:w="0" w:type="auto"/>
            <w:gridSpan w:val="3"/>
            <w:tcBorders>
              <w:bottom w:val="single" w:sz="4" w:space="0" w:color="auto"/>
            </w:tcBorders>
          </w:tcPr>
          <w:p w:rsidR="00520468" w:rsidRPr="00520468" w:rsidRDefault="00520468" w:rsidP="00520468">
            <w:pPr>
              <w:rPr>
                <w:rFonts w:ascii="Times New Roman" w:hAnsi="Times New Roman" w:cs="Times New Roman"/>
                <w:sz w:val="18"/>
                <w:szCs w:val="18"/>
              </w:rPr>
            </w:pPr>
            <w:r w:rsidRPr="00520468">
              <w:rPr>
                <w:rFonts w:ascii="Times New Roman" w:hAnsi="Times New Roman" w:cs="Times New Roman"/>
                <w:sz w:val="18"/>
                <w:szCs w:val="18"/>
              </w:rPr>
              <w:t xml:space="preserve">Table </w:t>
            </w:r>
            <w:r w:rsidR="00E86965">
              <w:rPr>
                <w:rFonts w:ascii="Times New Roman" w:hAnsi="Times New Roman" w:cs="Times New Roman"/>
                <w:sz w:val="18"/>
                <w:szCs w:val="18"/>
              </w:rPr>
              <w:t>S6</w:t>
            </w:r>
            <w:r w:rsidRPr="00520468">
              <w:rPr>
                <w:rFonts w:ascii="Times New Roman" w:hAnsi="Times New Roman" w:cs="Times New Roman"/>
                <w:sz w:val="18"/>
                <w:szCs w:val="18"/>
              </w:rPr>
              <w:t>. Results from comparing the non-</w:t>
            </w:r>
            <w:proofErr w:type="spellStart"/>
            <w:r w:rsidRPr="00520468">
              <w:rPr>
                <w:rFonts w:ascii="Times New Roman" w:hAnsi="Times New Roman" w:cs="Times New Roman"/>
                <w:sz w:val="18"/>
                <w:szCs w:val="18"/>
              </w:rPr>
              <w:t>cmd</w:t>
            </w:r>
            <w:proofErr w:type="spellEnd"/>
            <w:r w:rsidRPr="00520468">
              <w:rPr>
                <w:rFonts w:ascii="Times New Roman" w:hAnsi="Times New Roman" w:cs="Times New Roman"/>
                <w:sz w:val="18"/>
                <w:szCs w:val="18"/>
              </w:rPr>
              <w:t xml:space="preserve"> to the </w:t>
            </w:r>
            <w:proofErr w:type="spellStart"/>
            <w:r w:rsidRPr="00520468">
              <w:rPr>
                <w:rFonts w:ascii="Times New Roman" w:hAnsi="Times New Roman" w:cs="Times New Roman"/>
                <w:sz w:val="18"/>
                <w:szCs w:val="18"/>
              </w:rPr>
              <w:t>cmd</w:t>
            </w:r>
            <w:proofErr w:type="spellEnd"/>
            <w:r w:rsidRPr="00520468">
              <w:rPr>
                <w:rFonts w:ascii="Times New Roman" w:hAnsi="Times New Roman" w:cs="Times New Roman"/>
                <w:sz w:val="18"/>
                <w:szCs w:val="18"/>
              </w:rPr>
              <w:t xml:space="preserve"> species (additional information to the table 2).</w:t>
            </w:r>
          </w:p>
        </w:tc>
      </w:tr>
      <w:tr w:rsidR="00520468" w:rsidRPr="006C0ED7" w:rsidTr="00520468">
        <w:trPr>
          <w:trHeight w:val="218"/>
        </w:trPr>
        <w:tc>
          <w:tcPr>
            <w:tcW w:w="0" w:type="auto"/>
            <w:tcBorders>
              <w:top w:val="single" w:sz="4" w:space="0" w:color="auto"/>
              <w:bottom w:val="single" w:sz="4" w:space="0" w:color="auto"/>
            </w:tcBorders>
          </w:tcPr>
          <w:p w:rsidR="001E7B13" w:rsidRPr="00520468" w:rsidRDefault="001E7B13" w:rsidP="00B632AD">
            <w:pPr>
              <w:rPr>
                <w:rFonts w:ascii="Times New Roman" w:hAnsi="Times New Roman" w:cs="Times New Roman"/>
                <w:sz w:val="18"/>
                <w:szCs w:val="18"/>
              </w:rPr>
            </w:pPr>
            <w:r w:rsidRPr="00520468">
              <w:rPr>
                <w:rFonts w:ascii="Times New Roman" w:hAnsi="Times New Roman" w:cs="Times New Roman"/>
                <w:sz w:val="18"/>
                <w:szCs w:val="18"/>
              </w:rPr>
              <w:t>Models</w:t>
            </w:r>
          </w:p>
        </w:tc>
        <w:tc>
          <w:tcPr>
            <w:tcW w:w="0" w:type="auto"/>
            <w:tcBorders>
              <w:top w:val="single" w:sz="4" w:space="0" w:color="auto"/>
              <w:bottom w:val="single" w:sz="4" w:space="0" w:color="auto"/>
            </w:tcBorders>
          </w:tcPr>
          <w:p w:rsidR="001E7B13" w:rsidRPr="00520468" w:rsidRDefault="001E7B13" w:rsidP="00B632AD">
            <w:pPr>
              <w:jc w:val="center"/>
              <w:rPr>
                <w:rFonts w:ascii="Times New Roman" w:hAnsi="Times New Roman" w:cs="Times New Roman"/>
                <w:sz w:val="18"/>
                <w:szCs w:val="18"/>
              </w:rPr>
            </w:pPr>
            <w:r w:rsidRPr="00520468">
              <w:rPr>
                <w:rFonts w:ascii="Times New Roman" w:hAnsi="Times New Roman" w:cs="Times New Roman"/>
                <w:sz w:val="18"/>
                <w:szCs w:val="18"/>
              </w:rPr>
              <w:t>G/L non-</w:t>
            </w:r>
            <w:proofErr w:type="spellStart"/>
            <w:r w:rsidRPr="00520468">
              <w:rPr>
                <w:rFonts w:ascii="Times New Roman" w:hAnsi="Times New Roman" w:cs="Times New Roman"/>
                <w:sz w:val="18"/>
                <w:szCs w:val="18"/>
              </w:rPr>
              <w:t>cmd</w:t>
            </w:r>
            <w:proofErr w:type="spellEnd"/>
            <w:r w:rsidRPr="00520468">
              <w:rPr>
                <w:rFonts w:ascii="Times New Roman" w:hAnsi="Times New Roman" w:cs="Times New Roman"/>
                <w:sz w:val="18"/>
                <w:szCs w:val="18"/>
              </w:rPr>
              <w:t xml:space="preserve"> </w:t>
            </w:r>
          </w:p>
        </w:tc>
        <w:tc>
          <w:tcPr>
            <w:tcW w:w="0" w:type="auto"/>
            <w:tcBorders>
              <w:top w:val="single" w:sz="4" w:space="0" w:color="auto"/>
              <w:bottom w:val="single" w:sz="4" w:space="0" w:color="auto"/>
            </w:tcBorders>
          </w:tcPr>
          <w:p w:rsidR="001E7B13" w:rsidRPr="00520468" w:rsidRDefault="001E7B13" w:rsidP="00B632AD">
            <w:pPr>
              <w:jc w:val="center"/>
              <w:rPr>
                <w:rFonts w:ascii="Times New Roman" w:hAnsi="Times New Roman" w:cs="Times New Roman"/>
                <w:sz w:val="18"/>
                <w:szCs w:val="18"/>
              </w:rPr>
            </w:pPr>
            <w:r w:rsidRPr="00520468">
              <w:rPr>
                <w:rFonts w:ascii="Times New Roman" w:hAnsi="Times New Roman" w:cs="Times New Roman"/>
                <w:sz w:val="18"/>
                <w:szCs w:val="18"/>
              </w:rPr>
              <w:t>G/L MCS</w:t>
            </w:r>
          </w:p>
        </w:tc>
      </w:tr>
      <w:tr w:rsidR="00520468" w:rsidRPr="006C0ED7" w:rsidTr="00520468">
        <w:trPr>
          <w:trHeight w:val="203"/>
        </w:trPr>
        <w:tc>
          <w:tcPr>
            <w:tcW w:w="0" w:type="auto"/>
            <w:tcBorders>
              <w:top w:val="single" w:sz="4" w:space="0" w:color="auto"/>
            </w:tcBorders>
          </w:tcPr>
          <w:p w:rsidR="001E7B13" w:rsidRPr="00520468" w:rsidRDefault="001E7B13" w:rsidP="00B632AD">
            <w:pPr>
              <w:rPr>
                <w:rFonts w:ascii="Times New Roman" w:hAnsi="Times New Roman" w:cs="Times New Roman"/>
                <w:sz w:val="18"/>
                <w:szCs w:val="18"/>
              </w:rPr>
            </w:pPr>
            <w:r w:rsidRPr="00520468">
              <w:rPr>
                <w:rFonts w:ascii="Times New Roman" w:hAnsi="Times New Roman" w:cs="Times New Roman"/>
                <w:sz w:val="18"/>
                <w:szCs w:val="18"/>
              </w:rPr>
              <w:t>MCS speed</w:t>
            </w:r>
          </w:p>
        </w:tc>
        <w:tc>
          <w:tcPr>
            <w:tcW w:w="0" w:type="auto"/>
            <w:tcBorders>
              <w:top w:val="single" w:sz="4" w:space="0" w:color="auto"/>
            </w:tcBorders>
          </w:tcPr>
          <w:p w:rsidR="001E7B13" w:rsidRPr="00520468" w:rsidRDefault="001E7B13" w:rsidP="00B632AD">
            <w:pPr>
              <w:jc w:val="center"/>
              <w:rPr>
                <w:rFonts w:ascii="Times New Roman" w:hAnsi="Times New Roman" w:cs="Times New Roman"/>
                <w:sz w:val="18"/>
                <w:szCs w:val="18"/>
              </w:rPr>
            </w:pPr>
            <w:r w:rsidRPr="00520468">
              <w:rPr>
                <w:rFonts w:ascii="Times New Roman" w:hAnsi="Times New Roman" w:cs="Times New Roman"/>
                <w:sz w:val="18"/>
                <w:szCs w:val="18"/>
              </w:rPr>
              <w:t>1.10 (1.01;1.20)</w:t>
            </w:r>
          </w:p>
        </w:tc>
        <w:tc>
          <w:tcPr>
            <w:tcW w:w="0" w:type="auto"/>
            <w:tcBorders>
              <w:top w:val="single" w:sz="4" w:space="0" w:color="auto"/>
            </w:tcBorders>
          </w:tcPr>
          <w:p w:rsidR="001E7B13" w:rsidRPr="00520468" w:rsidRDefault="001E7B13" w:rsidP="00B632AD">
            <w:pPr>
              <w:jc w:val="center"/>
              <w:rPr>
                <w:rFonts w:ascii="Times New Roman" w:hAnsi="Times New Roman" w:cs="Times New Roman"/>
                <w:sz w:val="18"/>
                <w:szCs w:val="18"/>
              </w:rPr>
            </w:pPr>
          </w:p>
        </w:tc>
      </w:tr>
      <w:tr w:rsidR="00520468" w:rsidRPr="006C0ED7" w:rsidTr="00520468">
        <w:trPr>
          <w:trHeight w:val="218"/>
        </w:trPr>
        <w:tc>
          <w:tcPr>
            <w:tcW w:w="0" w:type="auto"/>
          </w:tcPr>
          <w:p w:rsidR="001E7B13" w:rsidRPr="00520468" w:rsidRDefault="001E7B13" w:rsidP="00B632AD">
            <w:pPr>
              <w:rPr>
                <w:rFonts w:ascii="Times New Roman" w:hAnsi="Times New Roman" w:cs="Times New Roman"/>
                <w:sz w:val="18"/>
                <w:szCs w:val="18"/>
              </w:rPr>
            </w:pPr>
            <w:r w:rsidRPr="00520468">
              <w:rPr>
                <w:rFonts w:ascii="Times New Roman" w:hAnsi="Times New Roman" w:cs="Times New Roman"/>
                <w:sz w:val="18"/>
                <w:szCs w:val="18"/>
              </w:rPr>
              <w:t>Jaw width</w:t>
            </w:r>
          </w:p>
        </w:tc>
        <w:tc>
          <w:tcPr>
            <w:tcW w:w="0" w:type="auto"/>
          </w:tcPr>
          <w:p w:rsidR="001E7B13" w:rsidRPr="00520468" w:rsidRDefault="00520468" w:rsidP="00B632AD">
            <w:pPr>
              <w:jc w:val="center"/>
              <w:rPr>
                <w:rFonts w:ascii="Times New Roman" w:hAnsi="Times New Roman" w:cs="Times New Roman"/>
                <w:sz w:val="18"/>
                <w:szCs w:val="18"/>
              </w:rPr>
            </w:pPr>
            <w:r w:rsidRPr="00520468">
              <w:rPr>
                <w:rFonts w:ascii="Times New Roman" w:hAnsi="Times New Roman" w:cs="Times New Roman"/>
                <w:sz w:val="18"/>
                <w:szCs w:val="18"/>
              </w:rPr>
              <w:t>-</w:t>
            </w:r>
          </w:p>
        </w:tc>
        <w:tc>
          <w:tcPr>
            <w:tcW w:w="0" w:type="auto"/>
          </w:tcPr>
          <w:p w:rsidR="001E7B13" w:rsidRPr="00520468" w:rsidRDefault="00520468" w:rsidP="00B632AD">
            <w:pPr>
              <w:jc w:val="center"/>
              <w:rPr>
                <w:rFonts w:ascii="Times New Roman" w:hAnsi="Times New Roman" w:cs="Times New Roman"/>
                <w:sz w:val="18"/>
                <w:szCs w:val="18"/>
              </w:rPr>
            </w:pPr>
            <w:r w:rsidRPr="00520468">
              <w:rPr>
                <w:rFonts w:ascii="Times New Roman" w:hAnsi="Times New Roman" w:cs="Times New Roman"/>
                <w:sz w:val="18"/>
                <w:szCs w:val="18"/>
              </w:rPr>
              <w:t>-</w:t>
            </w:r>
          </w:p>
        </w:tc>
      </w:tr>
      <w:tr w:rsidR="00520468" w:rsidRPr="006C0ED7" w:rsidTr="00520468">
        <w:trPr>
          <w:trHeight w:val="218"/>
        </w:trPr>
        <w:tc>
          <w:tcPr>
            <w:tcW w:w="0" w:type="auto"/>
          </w:tcPr>
          <w:p w:rsidR="001E7B13" w:rsidRPr="00520468" w:rsidRDefault="001E7B13" w:rsidP="00B632AD">
            <w:pPr>
              <w:rPr>
                <w:rFonts w:ascii="Times New Roman" w:hAnsi="Times New Roman" w:cs="Times New Roman"/>
                <w:sz w:val="18"/>
                <w:szCs w:val="18"/>
              </w:rPr>
            </w:pPr>
            <w:r w:rsidRPr="00520468">
              <w:rPr>
                <w:rFonts w:ascii="Times New Roman" w:hAnsi="Times New Roman" w:cs="Times New Roman"/>
                <w:sz w:val="18"/>
                <w:szCs w:val="18"/>
              </w:rPr>
              <w:t>MA A</w:t>
            </w:r>
            <w:r w:rsidRPr="00520468">
              <w:rPr>
                <w:rFonts w:ascii="Times New Roman" w:hAnsi="Times New Roman" w:cs="Times New Roman"/>
                <w:sz w:val="18"/>
                <w:szCs w:val="18"/>
                <w:vertAlign w:val="subscript"/>
              </w:rPr>
              <w:t>2</w:t>
            </w:r>
          </w:p>
        </w:tc>
        <w:tc>
          <w:tcPr>
            <w:tcW w:w="0" w:type="auto"/>
          </w:tcPr>
          <w:p w:rsidR="001E7B13" w:rsidRPr="00520468" w:rsidRDefault="001E7B13" w:rsidP="00B632AD">
            <w:pPr>
              <w:jc w:val="center"/>
              <w:rPr>
                <w:rFonts w:ascii="Times New Roman" w:hAnsi="Times New Roman" w:cs="Times New Roman"/>
                <w:sz w:val="18"/>
                <w:szCs w:val="18"/>
              </w:rPr>
            </w:pPr>
            <w:r w:rsidRPr="00520468">
              <w:rPr>
                <w:rFonts w:ascii="Times New Roman" w:hAnsi="Times New Roman" w:cs="Times New Roman"/>
                <w:sz w:val="18"/>
                <w:szCs w:val="18"/>
              </w:rPr>
              <w:t>-1.13 (1.20-1.06)</w:t>
            </w:r>
          </w:p>
        </w:tc>
        <w:tc>
          <w:tcPr>
            <w:tcW w:w="0" w:type="auto"/>
          </w:tcPr>
          <w:p w:rsidR="001E7B13" w:rsidRPr="00520468" w:rsidRDefault="001E7B13" w:rsidP="00B632AD">
            <w:pPr>
              <w:jc w:val="center"/>
              <w:rPr>
                <w:rFonts w:ascii="Times New Roman" w:hAnsi="Times New Roman" w:cs="Times New Roman"/>
                <w:sz w:val="18"/>
                <w:szCs w:val="18"/>
              </w:rPr>
            </w:pPr>
            <w:r w:rsidRPr="00520468">
              <w:rPr>
                <w:rFonts w:ascii="Times New Roman" w:hAnsi="Times New Roman" w:cs="Times New Roman"/>
                <w:sz w:val="18"/>
                <w:szCs w:val="18"/>
              </w:rPr>
              <w:t>1.13 (1.10-1.15)</w:t>
            </w:r>
          </w:p>
        </w:tc>
      </w:tr>
      <w:tr w:rsidR="00520468" w:rsidRPr="006C0ED7" w:rsidTr="00520468">
        <w:trPr>
          <w:trHeight w:val="218"/>
        </w:trPr>
        <w:tc>
          <w:tcPr>
            <w:tcW w:w="0" w:type="auto"/>
          </w:tcPr>
          <w:p w:rsidR="001E7B13" w:rsidRPr="00520468" w:rsidRDefault="001E7B13" w:rsidP="00B632AD">
            <w:pPr>
              <w:rPr>
                <w:rFonts w:ascii="Times New Roman" w:hAnsi="Times New Roman" w:cs="Times New Roman"/>
                <w:sz w:val="18"/>
                <w:szCs w:val="18"/>
              </w:rPr>
            </w:pPr>
            <w:r w:rsidRPr="00520468">
              <w:rPr>
                <w:rFonts w:ascii="Times New Roman" w:hAnsi="Times New Roman" w:cs="Times New Roman"/>
                <w:sz w:val="18"/>
                <w:szCs w:val="18"/>
              </w:rPr>
              <w:t>Beta A</w:t>
            </w:r>
            <w:r w:rsidRPr="00520468">
              <w:rPr>
                <w:rFonts w:ascii="Times New Roman" w:hAnsi="Times New Roman" w:cs="Times New Roman"/>
                <w:sz w:val="18"/>
                <w:szCs w:val="18"/>
                <w:vertAlign w:val="subscript"/>
              </w:rPr>
              <w:t>2</w:t>
            </w:r>
          </w:p>
        </w:tc>
        <w:tc>
          <w:tcPr>
            <w:tcW w:w="0" w:type="auto"/>
          </w:tcPr>
          <w:p w:rsidR="001E7B13" w:rsidRPr="00520468" w:rsidRDefault="001E7B13" w:rsidP="00B632AD">
            <w:pPr>
              <w:jc w:val="center"/>
              <w:rPr>
                <w:rFonts w:ascii="Times New Roman" w:hAnsi="Times New Roman" w:cs="Times New Roman"/>
                <w:sz w:val="18"/>
                <w:szCs w:val="18"/>
              </w:rPr>
            </w:pPr>
            <w:r w:rsidRPr="00520468">
              <w:rPr>
                <w:rFonts w:ascii="Times New Roman" w:hAnsi="Times New Roman" w:cs="Times New Roman"/>
                <w:sz w:val="18"/>
                <w:szCs w:val="18"/>
              </w:rPr>
              <w:t>-1.35 (1.48-1.25)</w:t>
            </w:r>
          </w:p>
        </w:tc>
        <w:tc>
          <w:tcPr>
            <w:tcW w:w="0" w:type="auto"/>
          </w:tcPr>
          <w:p w:rsidR="001E7B13" w:rsidRPr="00520468" w:rsidRDefault="001E7B13" w:rsidP="00B632AD">
            <w:pPr>
              <w:jc w:val="center"/>
              <w:rPr>
                <w:rFonts w:ascii="Times New Roman" w:hAnsi="Times New Roman" w:cs="Times New Roman"/>
                <w:sz w:val="18"/>
                <w:szCs w:val="18"/>
              </w:rPr>
            </w:pPr>
            <w:r w:rsidRPr="00520468">
              <w:rPr>
                <w:rFonts w:ascii="Times New Roman" w:hAnsi="Times New Roman" w:cs="Times New Roman"/>
                <w:sz w:val="18"/>
                <w:szCs w:val="18"/>
              </w:rPr>
              <w:t>-</w:t>
            </w:r>
          </w:p>
        </w:tc>
      </w:tr>
      <w:tr w:rsidR="00520468" w:rsidRPr="006C0ED7" w:rsidTr="00520468">
        <w:trPr>
          <w:trHeight w:val="218"/>
        </w:trPr>
        <w:tc>
          <w:tcPr>
            <w:tcW w:w="0" w:type="auto"/>
          </w:tcPr>
          <w:p w:rsidR="001E7B13" w:rsidRPr="00520468" w:rsidRDefault="001E7B13" w:rsidP="00B632AD">
            <w:pPr>
              <w:rPr>
                <w:rFonts w:ascii="Times New Roman" w:hAnsi="Times New Roman" w:cs="Times New Roman"/>
                <w:sz w:val="18"/>
                <w:szCs w:val="18"/>
              </w:rPr>
            </w:pPr>
            <w:r w:rsidRPr="00520468">
              <w:rPr>
                <w:rFonts w:ascii="Times New Roman" w:hAnsi="Times New Roman" w:cs="Times New Roman"/>
                <w:sz w:val="18"/>
                <w:szCs w:val="18"/>
              </w:rPr>
              <w:t>Sigma A</w:t>
            </w:r>
            <w:r w:rsidRPr="00520468">
              <w:rPr>
                <w:rFonts w:ascii="Times New Roman" w:hAnsi="Times New Roman" w:cs="Times New Roman"/>
                <w:sz w:val="18"/>
                <w:szCs w:val="18"/>
                <w:vertAlign w:val="subscript"/>
              </w:rPr>
              <w:t>2</w:t>
            </w:r>
          </w:p>
        </w:tc>
        <w:tc>
          <w:tcPr>
            <w:tcW w:w="0" w:type="auto"/>
          </w:tcPr>
          <w:p w:rsidR="001E7B13" w:rsidRPr="00520468" w:rsidRDefault="001E7B13" w:rsidP="00B632AD">
            <w:pPr>
              <w:jc w:val="center"/>
              <w:rPr>
                <w:rFonts w:ascii="Times New Roman" w:hAnsi="Times New Roman" w:cs="Times New Roman"/>
                <w:sz w:val="18"/>
                <w:szCs w:val="18"/>
              </w:rPr>
            </w:pPr>
            <w:r w:rsidRPr="00520468">
              <w:rPr>
                <w:rFonts w:ascii="Times New Roman" w:hAnsi="Times New Roman" w:cs="Times New Roman"/>
                <w:sz w:val="18"/>
                <w:szCs w:val="18"/>
              </w:rPr>
              <w:t>-1.9 (2.39-1.58)</w:t>
            </w:r>
          </w:p>
        </w:tc>
        <w:tc>
          <w:tcPr>
            <w:tcW w:w="0" w:type="auto"/>
          </w:tcPr>
          <w:p w:rsidR="001E7B13" w:rsidRPr="00520468" w:rsidRDefault="001E7B13" w:rsidP="00B632AD">
            <w:pPr>
              <w:jc w:val="center"/>
              <w:rPr>
                <w:rFonts w:ascii="Times New Roman" w:hAnsi="Times New Roman" w:cs="Times New Roman"/>
                <w:sz w:val="18"/>
                <w:szCs w:val="18"/>
              </w:rPr>
            </w:pPr>
            <w:r w:rsidRPr="00520468">
              <w:rPr>
                <w:rFonts w:ascii="Times New Roman" w:hAnsi="Times New Roman" w:cs="Times New Roman"/>
                <w:sz w:val="18"/>
                <w:szCs w:val="18"/>
              </w:rPr>
              <w:t>1.06 (1.04-1.07)</w:t>
            </w:r>
          </w:p>
        </w:tc>
      </w:tr>
      <w:tr w:rsidR="00520468" w:rsidRPr="006C0ED7" w:rsidTr="00520468">
        <w:trPr>
          <w:trHeight w:val="218"/>
        </w:trPr>
        <w:tc>
          <w:tcPr>
            <w:tcW w:w="0" w:type="auto"/>
          </w:tcPr>
          <w:p w:rsidR="001E7B13" w:rsidRPr="00520468" w:rsidRDefault="001E7B13" w:rsidP="00B632AD">
            <w:pPr>
              <w:rPr>
                <w:rFonts w:ascii="Times New Roman" w:hAnsi="Times New Roman" w:cs="Times New Roman"/>
                <w:sz w:val="18"/>
                <w:szCs w:val="18"/>
              </w:rPr>
            </w:pPr>
            <w:r w:rsidRPr="00520468">
              <w:rPr>
                <w:rFonts w:ascii="Times New Roman" w:hAnsi="Times New Roman" w:cs="Times New Roman"/>
                <w:sz w:val="18"/>
                <w:szCs w:val="18"/>
              </w:rPr>
              <w:t>Length A</w:t>
            </w:r>
            <w:r w:rsidRPr="00520468">
              <w:rPr>
                <w:rFonts w:ascii="Times New Roman" w:hAnsi="Times New Roman" w:cs="Times New Roman"/>
                <w:sz w:val="18"/>
                <w:szCs w:val="18"/>
                <w:vertAlign w:val="subscript"/>
              </w:rPr>
              <w:t>2</w:t>
            </w:r>
          </w:p>
        </w:tc>
        <w:tc>
          <w:tcPr>
            <w:tcW w:w="0" w:type="auto"/>
          </w:tcPr>
          <w:p w:rsidR="001E7B13" w:rsidRPr="00520468" w:rsidRDefault="001E7B13" w:rsidP="00B632AD">
            <w:pPr>
              <w:jc w:val="center"/>
              <w:rPr>
                <w:rFonts w:ascii="Times New Roman" w:hAnsi="Times New Roman" w:cs="Times New Roman"/>
                <w:sz w:val="18"/>
                <w:szCs w:val="18"/>
              </w:rPr>
            </w:pPr>
            <w:r w:rsidRPr="00520468">
              <w:rPr>
                <w:rFonts w:ascii="Times New Roman" w:hAnsi="Times New Roman" w:cs="Times New Roman"/>
                <w:sz w:val="18"/>
                <w:szCs w:val="18"/>
              </w:rPr>
              <w:t>-</w:t>
            </w:r>
          </w:p>
        </w:tc>
        <w:tc>
          <w:tcPr>
            <w:tcW w:w="0" w:type="auto"/>
          </w:tcPr>
          <w:p w:rsidR="001E7B13" w:rsidRPr="00520468" w:rsidRDefault="001E7B13" w:rsidP="00B632AD">
            <w:pPr>
              <w:jc w:val="center"/>
              <w:rPr>
                <w:rFonts w:ascii="Times New Roman" w:hAnsi="Times New Roman" w:cs="Times New Roman"/>
                <w:sz w:val="18"/>
                <w:szCs w:val="18"/>
              </w:rPr>
            </w:pPr>
            <w:r w:rsidRPr="00520468">
              <w:rPr>
                <w:rFonts w:ascii="Times New Roman" w:hAnsi="Times New Roman" w:cs="Times New Roman"/>
                <w:sz w:val="18"/>
                <w:szCs w:val="18"/>
              </w:rPr>
              <w:t>-</w:t>
            </w:r>
          </w:p>
        </w:tc>
      </w:tr>
      <w:tr w:rsidR="00520468" w:rsidRPr="006C0ED7" w:rsidTr="00520468">
        <w:trPr>
          <w:trHeight w:val="218"/>
        </w:trPr>
        <w:tc>
          <w:tcPr>
            <w:tcW w:w="0" w:type="auto"/>
          </w:tcPr>
          <w:p w:rsidR="001E7B13" w:rsidRPr="00520468" w:rsidRDefault="001E7B13" w:rsidP="00B632AD">
            <w:pPr>
              <w:rPr>
                <w:rFonts w:ascii="Times New Roman" w:hAnsi="Times New Roman" w:cs="Times New Roman"/>
                <w:sz w:val="18"/>
                <w:szCs w:val="18"/>
              </w:rPr>
            </w:pPr>
            <w:r w:rsidRPr="00520468">
              <w:rPr>
                <w:rFonts w:ascii="Times New Roman" w:hAnsi="Times New Roman" w:cs="Times New Roman"/>
                <w:sz w:val="18"/>
                <w:szCs w:val="18"/>
              </w:rPr>
              <w:t>PCSA A</w:t>
            </w:r>
            <w:r w:rsidRPr="00520468">
              <w:rPr>
                <w:rFonts w:ascii="Times New Roman" w:hAnsi="Times New Roman" w:cs="Times New Roman"/>
                <w:sz w:val="18"/>
                <w:szCs w:val="18"/>
                <w:vertAlign w:val="subscript"/>
              </w:rPr>
              <w:t>2</w:t>
            </w:r>
          </w:p>
        </w:tc>
        <w:tc>
          <w:tcPr>
            <w:tcW w:w="0" w:type="auto"/>
          </w:tcPr>
          <w:p w:rsidR="001E7B13" w:rsidRPr="00520468" w:rsidRDefault="001E7B13" w:rsidP="00B632AD">
            <w:pPr>
              <w:jc w:val="center"/>
              <w:rPr>
                <w:rFonts w:ascii="Times New Roman" w:hAnsi="Times New Roman" w:cs="Times New Roman"/>
                <w:sz w:val="18"/>
                <w:szCs w:val="18"/>
              </w:rPr>
            </w:pPr>
            <w:r w:rsidRPr="00520468">
              <w:rPr>
                <w:rFonts w:ascii="Times New Roman" w:hAnsi="Times New Roman" w:cs="Times New Roman"/>
                <w:sz w:val="18"/>
                <w:szCs w:val="18"/>
              </w:rPr>
              <w:t>-2.22 (3.71-1.33)</w:t>
            </w:r>
          </w:p>
        </w:tc>
        <w:tc>
          <w:tcPr>
            <w:tcW w:w="0" w:type="auto"/>
          </w:tcPr>
          <w:p w:rsidR="001E7B13" w:rsidRPr="00520468" w:rsidRDefault="001E7B13" w:rsidP="00B632AD">
            <w:pPr>
              <w:jc w:val="center"/>
              <w:rPr>
                <w:rFonts w:ascii="Times New Roman" w:hAnsi="Times New Roman" w:cs="Times New Roman"/>
                <w:sz w:val="18"/>
                <w:szCs w:val="18"/>
              </w:rPr>
            </w:pPr>
            <w:r w:rsidRPr="00520468">
              <w:rPr>
                <w:rFonts w:ascii="Times New Roman" w:hAnsi="Times New Roman" w:cs="Times New Roman"/>
                <w:sz w:val="18"/>
                <w:szCs w:val="18"/>
              </w:rPr>
              <w:t>1.01 (1.00-1.01)</w:t>
            </w:r>
          </w:p>
        </w:tc>
      </w:tr>
      <w:tr w:rsidR="00520468" w:rsidRPr="006C0ED7" w:rsidTr="00520468">
        <w:trPr>
          <w:trHeight w:val="203"/>
        </w:trPr>
        <w:tc>
          <w:tcPr>
            <w:tcW w:w="0" w:type="auto"/>
          </w:tcPr>
          <w:p w:rsidR="001E7B13" w:rsidRPr="00520468" w:rsidRDefault="001E7B13" w:rsidP="00B632AD">
            <w:pPr>
              <w:rPr>
                <w:rFonts w:ascii="Times New Roman" w:hAnsi="Times New Roman" w:cs="Times New Roman"/>
                <w:sz w:val="18"/>
                <w:szCs w:val="18"/>
              </w:rPr>
            </w:pPr>
            <w:proofErr w:type="spellStart"/>
            <w:r w:rsidRPr="00520468">
              <w:rPr>
                <w:rFonts w:ascii="Times New Roman" w:hAnsi="Times New Roman" w:cs="Times New Roman"/>
                <w:sz w:val="18"/>
                <w:szCs w:val="18"/>
                <w:lang w:val="es-ES"/>
              </w:rPr>
              <w:t>Fiber</w:t>
            </w:r>
            <w:proofErr w:type="spellEnd"/>
            <w:r w:rsidRPr="00520468">
              <w:rPr>
                <w:rFonts w:ascii="Times New Roman" w:hAnsi="Times New Roman" w:cs="Times New Roman"/>
                <w:sz w:val="18"/>
                <w:szCs w:val="18"/>
                <w:lang w:val="es-ES"/>
              </w:rPr>
              <w:t xml:space="preserve"> A</w:t>
            </w:r>
            <w:r w:rsidRPr="00520468">
              <w:rPr>
                <w:rFonts w:ascii="Times New Roman" w:hAnsi="Times New Roman" w:cs="Times New Roman"/>
                <w:sz w:val="18"/>
                <w:szCs w:val="18"/>
                <w:vertAlign w:val="subscript"/>
                <w:lang w:val="es-ES"/>
              </w:rPr>
              <w:t>2</w:t>
            </w:r>
          </w:p>
        </w:tc>
        <w:tc>
          <w:tcPr>
            <w:tcW w:w="0" w:type="auto"/>
          </w:tcPr>
          <w:p w:rsidR="001E7B13" w:rsidRPr="00520468" w:rsidRDefault="001E7B13" w:rsidP="00B632AD">
            <w:pPr>
              <w:jc w:val="center"/>
              <w:rPr>
                <w:rFonts w:ascii="Times New Roman" w:hAnsi="Times New Roman" w:cs="Times New Roman"/>
                <w:sz w:val="18"/>
                <w:szCs w:val="18"/>
              </w:rPr>
            </w:pPr>
            <w:r w:rsidRPr="00520468">
              <w:rPr>
                <w:rFonts w:ascii="Times New Roman" w:hAnsi="Times New Roman" w:cs="Times New Roman"/>
                <w:sz w:val="18"/>
                <w:szCs w:val="18"/>
              </w:rPr>
              <w:t>-</w:t>
            </w:r>
          </w:p>
        </w:tc>
        <w:tc>
          <w:tcPr>
            <w:tcW w:w="0" w:type="auto"/>
          </w:tcPr>
          <w:p w:rsidR="001E7B13" w:rsidRPr="00520468" w:rsidRDefault="001E7B13" w:rsidP="00B632AD">
            <w:pPr>
              <w:jc w:val="center"/>
              <w:rPr>
                <w:rFonts w:ascii="Times New Roman" w:hAnsi="Times New Roman" w:cs="Times New Roman"/>
                <w:sz w:val="18"/>
                <w:szCs w:val="18"/>
              </w:rPr>
            </w:pPr>
            <w:r w:rsidRPr="00520468">
              <w:rPr>
                <w:rFonts w:ascii="Times New Roman" w:hAnsi="Times New Roman" w:cs="Times New Roman"/>
                <w:sz w:val="18"/>
                <w:szCs w:val="18"/>
              </w:rPr>
              <w:t>-</w:t>
            </w:r>
          </w:p>
        </w:tc>
      </w:tr>
      <w:tr w:rsidR="00520468" w:rsidRPr="006C0ED7" w:rsidTr="00520468">
        <w:trPr>
          <w:trHeight w:val="218"/>
        </w:trPr>
        <w:tc>
          <w:tcPr>
            <w:tcW w:w="0" w:type="auto"/>
          </w:tcPr>
          <w:p w:rsidR="001E7B13" w:rsidRPr="00520468" w:rsidRDefault="001E7B13" w:rsidP="00B632AD">
            <w:pPr>
              <w:rPr>
                <w:rFonts w:ascii="Times New Roman" w:hAnsi="Times New Roman" w:cs="Times New Roman"/>
                <w:sz w:val="18"/>
                <w:szCs w:val="18"/>
              </w:rPr>
            </w:pPr>
            <w:r w:rsidRPr="00520468">
              <w:rPr>
                <w:rFonts w:ascii="Times New Roman" w:hAnsi="Times New Roman" w:cs="Times New Roman"/>
                <w:sz w:val="18"/>
                <w:szCs w:val="18"/>
              </w:rPr>
              <w:t>MA A</w:t>
            </w:r>
            <w:r w:rsidRPr="00520468">
              <w:rPr>
                <w:rFonts w:ascii="Times New Roman" w:hAnsi="Times New Roman" w:cs="Times New Roman"/>
                <w:sz w:val="18"/>
                <w:szCs w:val="18"/>
                <w:vertAlign w:val="subscript"/>
              </w:rPr>
              <w:t>3</w:t>
            </w:r>
          </w:p>
        </w:tc>
        <w:tc>
          <w:tcPr>
            <w:tcW w:w="0" w:type="auto"/>
          </w:tcPr>
          <w:p w:rsidR="001E7B13" w:rsidRPr="00520468" w:rsidRDefault="001E7B13" w:rsidP="00B632AD">
            <w:pPr>
              <w:jc w:val="center"/>
              <w:rPr>
                <w:rFonts w:ascii="Times New Roman" w:hAnsi="Times New Roman" w:cs="Times New Roman"/>
                <w:sz w:val="18"/>
                <w:szCs w:val="18"/>
              </w:rPr>
            </w:pPr>
            <w:r w:rsidRPr="00520468">
              <w:rPr>
                <w:rFonts w:ascii="Times New Roman" w:hAnsi="Times New Roman" w:cs="Times New Roman"/>
                <w:sz w:val="18"/>
                <w:szCs w:val="18"/>
              </w:rPr>
              <w:t>-1.12 (1.25-1.01)</w:t>
            </w:r>
          </w:p>
        </w:tc>
        <w:tc>
          <w:tcPr>
            <w:tcW w:w="0" w:type="auto"/>
          </w:tcPr>
          <w:p w:rsidR="001E7B13" w:rsidRPr="00520468" w:rsidRDefault="001E7B13" w:rsidP="00B632AD">
            <w:pPr>
              <w:jc w:val="center"/>
              <w:rPr>
                <w:rFonts w:ascii="Times New Roman" w:hAnsi="Times New Roman" w:cs="Times New Roman"/>
                <w:sz w:val="18"/>
                <w:szCs w:val="18"/>
              </w:rPr>
            </w:pPr>
            <w:r w:rsidRPr="00520468">
              <w:rPr>
                <w:rFonts w:ascii="Times New Roman" w:hAnsi="Times New Roman" w:cs="Times New Roman"/>
                <w:sz w:val="18"/>
                <w:szCs w:val="18"/>
              </w:rPr>
              <w:t>1.15 (1.11-1.19)</w:t>
            </w:r>
          </w:p>
        </w:tc>
      </w:tr>
      <w:tr w:rsidR="00520468" w:rsidRPr="006C0ED7" w:rsidTr="00520468">
        <w:trPr>
          <w:trHeight w:val="218"/>
        </w:trPr>
        <w:tc>
          <w:tcPr>
            <w:tcW w:w="0" w:type="auto"/>
          </w:tcPr>
          <w:p w:rsidR="001E7B13" w:rsidRPr="00520468" w:rsidRDefault="001E7B13" w:rsidP="00B632AD">
            <w:pPr>
              <w:rPr>
                <w:rFonts w:ascii="Times New Roman" w:hAnsi="Times New Roman" w:cs="Times New Roman"/>
                <w:sz w:val="18"/>
                <w:szCs w:val="18"/>
              </w:rPr>
            </w:pPr>
            <w:r w:rsidRPr="00520468">
              <w:rPr>
                <w:rFonts w:ascii="Times New Roman" w:hAnsi="Times New Roman" w:cs="Times New Roman"/>
                <w:sz w:val="18"/>
                <w:szCs w:val="18"/>
                <w:lang w:val="es-ES"/>
              </w:rPr>
              <w:t>Beta A</w:t>
            </w:r>
            <w:r w:rsidRPr="00520468">
              <w:rPr>
                <w:rFonts w:ascii="Times New Roman" w:hAnsi="Times New Roman" w:cs="Times New Roman"/>
                <w:sz w:val="18"/>
                <w:szCs w:val="18"/>
                <w:vertAlign w:val="subscript"/>
                <w:lang w:val="es-ES"/>
              </w:rPr>
              <w:t>3</w:t>
            </w:r>
          </w:p>
        </w:tc>
        <w:tc>
          <w:tcPr>
            <w:tcW w:w="0" w:type="auto"/>
          </w:tcPr>
          <w:p w:rsidR="001E7B13" w:rsidRPr="00520468" w:rsidRDefault="001E7B13" w:rsidP="00B632AD">
            <w:pPr>
              <w:jc w:val="center"/>
              <w:rPr>
                <w:rFonts w:ascii="Times New Roman" w:hAnsi="Times New Roman" w:cs="Times New Roman"/>
                <w:sz w:val="18"/>
                <w:szCs w:val="18"/>
              </w:rPr>
            </w:pPr>
            <w:r w:rsidRPr="00520468">
              <w:rPr>
                <w:rFonts w:ascii="Times New Roman" w:hAnsi="Times New Roman" w:cs="Times New Roman"/>
                <w:sz w:val="18"/>
                <w:szCs w:val="18"/>
              </w:rPr>
              <w:t>-1.94 (3.10-1.41)</w:t>
            </w:r>
          </w:p>
        </w:tc>
        <w:tc>
          <w:tcPr>
            <w:tcW w:w="0" w:type="auto"/>
          </w:tcPr>
          <w:p w:rsidR="001E7B13" w:rsidRPr="00520468" w:rsidRDefault="001E7B13" w:rsidP="00B632AD">
            <w:pPr>
              <w:jc w:val="center"/>
              <w:rPr>
                <w:rFonts w:ascii="Times New Roman" w:hAnsi="Times New Roman" w:cs="Times New Roman"/>
                <w:sz w:val="18"/>
                <w:szCs w:val="18"/>
              </w:rPr>
            </w:pPr>
            <w:r w:rsidRPr="00520468">
              <w:rPr>
                <w:rFonts w:ascii="Times New Roman" w:hAnsi="Times New Roman" w:cs="Times New Roman"/>
                <w:sz w:val="18"/>
                <w:szCs w:val="18"/>
              </w:rPr>
              <w:t>-</w:t>
            </w:r>
          </w:p>
        </w:tc>
      </w:tr>
      <w:tr w:rsidR="00520468" w:rsidRPr="006C0ED7" w:rsidTr="00520468">
        <w:trPr>
          <w:trHeight w:val="218"/>
        </w:trPr>
        <w:tc>
          <w:tcPr>
            <w:tcW w:w="0" w:type="auto"/>
          </w:tcPr>
          <w:p w:rsidR="001E7B13" w:rsidRPr="00520468" w:rsidRDefault="001E7B13" w:rsidP="00B632AD">
            <w:pPr>
              <w:rPr>
                <w:rFonts w:ascii="Times New Roman" w:hAnsi="Times New Roman" w:cs="Times New Roman"/>
                <w:sz w:val="18"/>
                <w:szCs w:val="18"/>
                <w:lang w:val="es-ES"/>
              </w:rPr>
            </w:pPr>
            <w:r w:rsidRPr="00520468">
              <w:rPr>
                <w:rFonts w:ascii="Times New Roman" w:hAnsi="Times New Roman" w:cs="Times New Roman"/>
                <w:sz w:val="18"/>
                <w:szCs w:val="18"/>
                <w:lang w:val="es-ES"/>
              </w:rPr>
              <w:t>Sigma A</w:t>
            </w:r>
            <w:r w:rsidRPr="00520468">
              <w:rPr>
                <w:rFonts w:ascii="Times New Roman" w:hAnsi="Times New Roman" w:cs="Times New Roman"/>
                <w:sz w:val="18"/>
                <w:szCs w:val="18"/>
                <w:vertAlign w:val="subscript"/>
                <w:lang w:val="es-ES"/>
              </w:rPr>
              <w:t>3</w:t>
            </w:r>
          </w:p>
        </w:tc>
        <w:tc>
          <w:tcPr>
            <w:tcW w:w="0" w:type="auto"/>
          </w:tcPr>
          <w:p w:rsidR="001E7B13" w:rsidRPr="00520468" w:rsidRDefault="001E7B13" w:rsidP="00B632AD">
            <w:pPr>
              <w:jc w:val="center"/>
              <w:rPr>
                <w:rFonts w:ascii="Times New Roman" w:hAnsi="Times New Roman" w:cs="Times New Roman"/>
                <w:sz w:val="18"/>
                <w:szCs w:val="18"/>
              </w:rPr>
            </w:pPr>
            <w:r w:rsidRPr="00520468">
              <w:rPr>
                <w:rFonts w:ascii="Times New Roman" w:hAnsi="Times New Roman" w:cs="Times New Roman"/>
                <w:sz w:val="18"/>
                <w:szCs w:val="18"/>
              </w:rPr>
              <w:t>-</w:t>
            </w:r>
          </w:p>
        </w:tc>
        <w:tc>
          <w:tcPr>
            <w:tcW w:w="0" w:type="auto"/>
          </w:tcPr>
          <w:p w:rsidR="001E7B13" w:rsidRPr="00520468" w:rsidRDefault="001E7B13" w:rsidP="00B632AD">
            <w:pPr>
              <w:jc w:val="center"/>
              <w:rPr>
                <w:rFonts w:ascii="Times New Roman" w:hAnsi="Times New Roman" w:cs="Times New Roman"/>
                <w:sz w:val="18"/>
                <w:szCs w:val="18"/>
              </w:rPr>
            </w:pPr>
            <w:r w:rsidRPr="00520468">
              <w:rPr>
                <w:rFonts w:ascii="Times New Roman" w:hAnsi="Times New Roman" w:cs="Times New Roman"/>
                <w:sz w:val="18"/>
                <w:szCs w:val="18"/>
              </w:rPr>
              <w:t>-</w:t>
            </w:r>
          </w:p>
        </w:tc>
      </w:tr>
      <w:tr w:rsidR="00520468" w:rsidRPr="006C0ED7" w:rsidTr="00520468">
        <w:trPr>
          <w:trHeight w:val="218"/>
        </w:trPr>
        <w:tc>
          <w:tcPr>
            <w:tcW w:w="0" w:type="auto"/>
          </w:tcPr>
          <w:p w:rsidR="001E7B13" w:rsidRPr="00520468" w:rsidRDefault="001E7B13" w:rsidP="00B632AD">
            <w:pPr>
              <w:rPr>
                <w:rFonts w:ascii="Times New Roman" w:hAnsi="Times New Roman" w:cs="Times New Roman"/>
                <w:sz w:val="18"/>
                <w:szCs w:val="18"/>
              </w:rPr>
            </w:pPr>
            <w:r w:rsidRPr="00520468">
              <w:rPr>
                <w:rFonts w:ascii="Times New Roman" w:hAnsi="Times New Roman" w:cs="Times New Roman"/>
                <w:sz w:val="18"/>
                <w:szCs w:val="18"/>
              </w:rPr>
              <w:t>Length A</w:t>
            </w:r>
            <w:r w:rsidRPr="00520468">
              <w:rPr>
                <w:rFonts w:ascii="Times New Roman" w:hAnsi="Times New Roman" w:cs="Times New Roman"/>
                <w:sz w:val="18"/>
                <w:szCs w:val="18"/>
                <w:vertAlign w:val="subscript"/>
              </w:rPr>
              <w:t>3</w:t>
            </w:r>
          </w:p>
        </w:tc>
        <w:tc>
          <w:tcPr>
            <w:tcW w:w="0" w:type="auto"/>
          </w:tcPr>
          <w:p w:rsidR="001E7B13" w:rsidRPr="00520468" w:rsidRDefault="001E7B13" w:rsidP="00B632AD">
            <w:pPr>
              <w:jc w:val="center"/>
              <w:rPr>
                <w:rFonts w:ascii="Times New Roman" w:hAnsi="Times New Roman" w:cs="Times New Roman"/>
                <w:sz w:val="18"/>
                <w:szCs w:val="18"/>
              </w:rPr>
            </w:pPr>
            <w:r w:rsidRPr="00520468">
              <w:rPr>
                <w:rFonts w:ascii="Times New Roman" w:hAnsi="Times New Roman" w:cs="Times New Roman"/>
                <w:sz w:val="18"/>
                <w:szCs w:val="18"/>
              </w:rPr>
              <w:t>-</w:t>
            </w:r>
          </w:p>
        </w:tc>
        <w:tc>
          <w:tcPr>
            <w:tcW w:w="0" w:type="auto"/>
          </w:tcPr>
          <w:p w:rsidR="001E7B13" w:rsidRPr="00520468" w:rsidRDefault="001E7B13" w:rsidP="00B632AD">
            <w:pPr>
              <w:jc w:val="center"/>
              <w:rPr>
                <w:rFonts w:ascii="Times New Roman" w:hAnsi="Times New Roman" w:cs="Times New Roman"/>
                <w:sz w:val="18"/>
                <w:szCs w:val="18"/>
              </w:rPr>
            </w:pPr>
            <w:r w:rsidRPr="00520468">
              <w:rPr>
                <w:rFonts w:ascii="Times New Roman" w:hAnsi="Times New Roman" w:cs="Times New Roman"/>
                <w:sz w:val="18"/>
                <w:szCs w:val="18"/>
              </w:rPr>
              <w:t>-</w:t>
            </w:r>
          </w:p>
        </w:tc>
      </w:tr>
      <w:tr w:rsidR="00520468" w:rsidRPr="006C0ED7" w:rsidTr="00520468">
        <w:trPr>
          <w:trHeight w:val="166"/>
        </w:trPr>
        <w:tc>
          <w:tcPr>
            <w:tcW w:w="0" w:type="auto"/>
          </w:tcPr>
          <w:p w:rsidR="001E7B13" w:rsidRPr="00520468" w:rsidRDefault="001E7B13" w:rsidP="00B632AD">
            <w:pPr>
              <w:rPr>
                <w:rFonts w:ascii="Times New Roman" w:hAnsi="Times New Roman" w:cs="Times New Roman"/>
                <w:sz w:val="18"/>
                <w:szCs w:val="18"/>
              </w:rPr>
            </w:pPr>
            <w:r w:rsidRPr="00520468">
              <w:rPr>
                <w:rFonts w:ascii="Times New Roman" w:hAnsi="Times New Roman" w:cs="Times New Roman"/>
                <w:sz w:val="18"/>
                <w:szCs w:val="18"/>
              </w:rPr>
              <w:t>PCSA A</w:t>
            </w:r>
            <w:r w:rsidRPr="00520468">
              <w:rPr>
                <w:rFonts w:ascii="Times New Roman" w:hAnsi="Times New Roman" w:cs="Times New Roman"/>
                <w:sz w:val="18"/>
                <w:szCs w:val="18"/>
                <w:vertAlign w:val="subscript"/>
              </w:rPr>
              <w:t>3</w:t>
            </w:r>
          </w:p>
        </w:tc>
        <w:tc>
          <w:tcPr>
            <w:tcW w:w="0" w:type="auto"/>
          </w:tcPr>
          <w:p w:rsidR="001E7B13" w:rsidRPr="00520468" w:rsidRDefault="001E7B13" w:rsidP="00B632AD">
            <w:pPr>
              <w:jc w:val="center"/>
              <w:rPr>
                <w:rFonts w:ascii="Times New Roman" w:hAnsi="Times New Roman" w:cs="Times New Roman"/>
                <w:sz w:val="18"/>
                <w:szCs w:val="18"/>
              </w:rPr>
            </w:pPr>
            <w:r w:rsidRPr="00520468">
              <w:rPr>
                <w:rFonts w:ascii="Times New Roman" w:hAnsi="Times New Roman" w:cs="Times New Roman"/>
                <w:sz w:val="18"/>
                <w:szCs w:val="18"/>
              </w:rPr>
              <w:t>-1.55 (2.23-1.08)</w:t>
            </w:r>
          </w:p>
        </w:tc>
        <w:tc>
          <w:tcPr>
            <w:tcW w:w="0" w:type="auto"/>
          </w:tcPr>
          <w:p w:rsidR="001E7B13" w:rsidRPr="00520468" w:rsidRDefault="001E7B13" w:rsidP="00B632AD">
            <w:pPr>
              <w:jc w:val="center"/>
              <w:rPr>
                <w:rFonts w:ascii="Times New Roman" w:hAnsi="Times New Roman" w:cs="Times New Roman"/>
                <w:sz w:val="18"/>
                <w:szCs w:val="18"/>
              </w:rPr>
            </w:pPr>
            <w:r w:rsidRPr="00520468">
              <w:rPr>
                <w:rFonts w:ascii="Times New Roman" w:hAnsi="Times New Roman" w:cs="Times New Roman"/>
                <w:sz w:val="18"/>
                <w:szCs w:val="18"/>
              </w:rPr>
              <w:t>-1.07 (1.13-1.01)</w:t>
            </w:r>
          </w:p>
        </w:tc>
      </w:tr>
      <w:tr w:rsidR="00520468" w:rsidRPr="006C0ED7" w:rsidTr="00520468">
        <w:trPr>
          <w:trHeight w:val="254"/>
        </w:trPr>
        <w:tc>
          <w:tcPr>
            <w:tcW w:w="0" w:type="auto"/>
            <w:tcBorders>
              <w:bottom w:val="single" w:sz="4" w:space="0" w:color="auto"/>
            </w:tcBorders>
          </w:tcPr>
          <w:p w:rsidR="001E7B13" w:rsidRPr="00520468" w:rsidRDefault="001E7B13" w:rsidP="00B632AD">
            <w:pPr>
              <w:rPr>
                <w:rFonts w:ascii="Times New Roman" w:hAnsi="Times New Roman" w:cs="Times New Roman"/>
                <w:sz w:val="18"/>
                <w:szCs w:val="18"/>
              </w:rPr>
            </w:pPr>
            <w:proofErr w:type="spellStart"/>
            <w:r w:rsidRPr="00520468">
              <w:rPr>
                <w:rFonts w:ascii="Times New Roman" w:hAnsi="Times New Roman" w:cs="Times New Roman"/>
                <w:sz w:val="18"/>
                <w:szCs w:val="18"/>
                <w:lang w:val="es-ES"/>
              </w:rPr>
              <w:t>Fiber</w:t>
            </w:r>
            <w:proofErr w:type="spellEnd"/>
            <w:r w:rsidRPr="00520468">
              <w:rPr>
                <w:rFonts w:ascii="Times New Roman" w:hAnsi="Times New Roman" w:cs="Times New Roman"/>
                <w:sz w:val="18"/>
                <w:szCs w:val="18"/>
                <w:lang w:val="es-ES"/>
              </w:rPr>
              <w:t xml:space="preserve"> A</w:t>
            </w:r>
            <w:r w:rsidRPr="00520468">
              <w:rPr>
                <w:rFonts w:ascii="Times New Roman" w:hAnsi="Times New Roman" w:cs="Times New Roman"/>
                <w:sz w:val="18"/>
                <w:szCs w:val="18"/>
                <w:vertAlign w:val="subscript"/>
                <w:lang w:val="es-ES"/>
              </w:rPr>
              <w:t>3</w:t>
            </w:r>
          </w:p>
        </w:tc>
        <w:tc>
          <w:tcPr>
            <w:tcW w:w="0" w:type="auto"/>
            <w:tcBorders>
              <w:bottom w:val="single" w:sz="4" w:space="0" w:color="auto"/>
            </w:tcBorders>
          </w:tcPr>
          <w:p w:rsidR="001E7B13" w:rsidRPr="00520468" w:rsidRDefault="001E7B13" w:rsidP="00B632AD">
            <w:pPr>
              <w:jc w:val="center"/>
              <w:rPr>
                <w:rFonts w:ascii="Times New Roman" w:hAnsi="Times New Roman" w:cs="Times New Roman"/>
                <w:sz w:val="18"/>
                <w:szCs w:val="18"/>
              </w:rPr>
            </w:pPr>
            <w:r w:rsidRPr="00520468">
              <w:rPr>
                <w:rFonts w:ascii="Times New Roman" w:hAnsi="Times New Roman" w:cs="Times New Roman"/>
                <w:sz w:val="18"/>
                <w:szCs w:val="18"/>
              </w:rPr>
              <w:t>-</w:t>
            </w:r>
          </w:p>
        </w:tc>
        <w:tc>
          <w:tcPr>
            <w:tcW w:w="0" w:type="auto"/>
            <w:tcBorders>
              <w:bottom w:val="single" w:sz="4" w:space="0" w:color="auto"/>
            </w:tcBorders>
          </w:tcPr>
          <w:p w:rsidR="001E7B13" w:rsidRPr="00520468" w:rsidRDefault="001E7B13" w:rsidP="00B632AD">
            <w:pPr>
              <w:jc w:val="center"/>
              <w:rPr>
                <w:rFonts w:ascii="Times New Roman" w:hAnsi="Times New Roman" w:cs="Times New Roman"/>
                <w:sz w:val="18"/>
                <w:szCs w:val="18"/>
              </w:rPr>
            </w:pPr>
            <w:r w:rsidRPr="00520468">
              <w:rPr>
                <w:rFonts w:ascii="Times New Roman" w:hAnsi="Times New Roman" w:cs="Times New Roman"/>
                <w:sz w:val="18"/>
                <w:szCs w:val="18"/>
              </w:rPr>
              <w:t>-</w:t>
            </w:r>
          </w:p>
        </w:tc>
      </w:tr>
      <w:tr w:rsidR="00520468" w:rsidRPr="006C0ED7" w:rsidTr="00520468">
        <w:trPr>
          <w:trHeight w:val="254"/>
        </w:trPr>
        <w:tc>
          <w:tcPr>
            <w:tcW w:w="0" w:type="auto"/>
            <w:gridSpan w:val="3"/>
            <w:tcBorders>
              <w:top w:val="single" w:sz="4" w:space="0" w:color="auto"/>
            </w:tcBorders>
          </w:tcPr>
          <w:p w:rsidR="00520468" w:rsidRPr="00520468" w:rsidRDefault="00520468" w:rsidP="00520468">
            <w:pPr>
              <w:rPr>
                <w:rFonts w:ascii="Times New Roman" w:hAnsi="Times New Roman" w:cs="Times New Roman"/>
                <w:sz w:val="18"/>
                <w:szCs w:val="18"/>
              </w:rPr>
            </w:pPr>
            <w:r w:rsidRPr="00520468">
              <w:rPr>
                <w:rFonts w:ascii="Times New Roman" w:hAnsi="Times New Roman" w:cs="Times New Roman"/>
                <w:sz w:val="18"/>
                <w:szCs w:val="18"/>
              </w:rPr>
              <w:t>Note: How much higher/lower are the values in non-</w:t>
            </w:r>
            <w:proofErr w:type="spellStart"/>
            <w:r w:rsidRPr="00520468">
              <w:rPr>
                <w:rFonts w:ascii="Times New Roman" w:hAnsi="Times New Roman" w:cs="Times New Roman"/>
                <w:sz w:val="18"/>
                <w:szCs w:val="18"/>
              </w:rPr>
              <w:t>cmd</w:t>
            </w:r>
            <w:proofErr w:type="spellEnd"/>
            <w:r w:rsidRPr="00520468">
              <w:rPr>
                <w:rFonts w:ascii="Times New Roman" w:hAnsi="Times New Roman" w:cs="Times New Roman"/>
                <w:sz w:val="18"/>
                <w:szCs w:val="18"/>
              </w:rPr>
              <w:t xml:space="preserve"> species than in </w:t>
            </w:r>
            <w:proofErr w:type="spellStart"/>
            <w:r w:rsidRPr="00520468">
              <w:rPr>
                <w:rFonts w:ascii="Times New Roman" w:hAnsi="Times New Roman" w:cs="Times New Roman"/>
                <w:sz w:val="18"/>
                <w:szCs w:val="18"/>
              </w:rPr>
              <w:t>cmd</w:t>
            </w:r>
            <w:proofErr w:type="spellEnd"/>
            <w:r w:rsidRPr="00520468">
              <w:rPr>
                <w:rFonts w:ascii="Times New Roman" w:hAnsi="Times New Roman" w:cs="Times New Roman"/>
                <w:sz w:val="18"/>
                <w:szCs w:val="18"/>
              </w:rPr>
              <w:t xml:space="preserve"> species, i.e. the gains and losses (G/L) based on true values in case of log </w:t>
            </w:r>
            <w:proofErr w:type="gramStart"/>
            <w:r w:rsidRPr="00520468">
              <w:rPr>
                <w:rFonts w:ascii="Times New Roman" w:hAnsi="Times New Roman" w:cs="Times New Roman"/>
                <w:sz w:val="18"/>
                <w:szCs w:val="18"/>
              </w:rPr>
              <w:t>transformation,</w:t>
            </w:r>
            <w:proofErr w:type="gramEnd"/>
            <w:r w:rsidRPr="00520468">
              <w:rPr>
                <w:rFonts w:ascii="Times New Roman" w:hAnsi="Times New Roman" w:cs="Times New Roman"/>
                <w:sz w:val="18"/>
                <w:szCs w:val="18"/>
              </w:rPr>
              <w:t xml:space="preserve"> are indicated (with 95% CI). How these gains and losses are translated into gains and losses in mouth closing speed (MCS) are also indicated. The dashes lines indicated that the trait did not significantly differ between the groups.</w:t>
            </w:r>
          </w:p>
        </w:tc>
      </w:tr>
    </w:tbl>
    <w:p w:rsidR="001E7B13" w:rsidRDefault="001E7B13"/>
    <w:sectPr w:rsidR="001E7B13" w:rsidSect="00292EC5">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E972CF"/>
    <w:rsid w:val="000839B4"/>
    <w:rsid w:val="00085A05"/>
    <w:rsid w:val="001E7B13"/>
    <w:rsid w:val="00292EC5"/>
    <w:rsid w:val="00335C89"/>
    <w:rsid w:val="00520468"/>
    <w:rsid w:val="005D7E32"/>
    <w:rsid w:val="00636B69"/>
    <w:rsid w:val="0081580B"/>
    <w:rsid w:val="008457AE"/>
    <w:rsid w:val="00E86965"/>
    <w:rsid w:val="00E972C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CF"/>
    <w:rPr>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0839B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328</Words>
  <Characters>1810</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omx</dc:creator>
  <cp:lastModifiedBy>omx</cp:lastModifiedBy>
  <cp:revision>7</cp:revision>
  <dcterms:created xsi:type="dcterms:W3CDTF">2020-08-14T22:29:00Z</dcterms:created>
  <dcterms:modified xsi:type="dcterms:W3CDTF">2020-10-14T04:34:00Z</dcterms:modified>
</cp:coreProperties>
</file>