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55731" w14:textId="77777777" w:rsidR="00711AC3" w:rsidRPr="00711AC3" w:rsidRDefault="004401E5" w:rsidP="00711AC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 w:hint="eastAsia"/>
          <w:b/>
          <w:sz w:val="20"/>
          <w:szCs w:val="20"/>
        </w:rPr>
        <w:t>e</w:t>
      </w:r>
      <w:r w:rsidR="00711AC3" w:rsidRPr="00711AC3">
        <w:rPr>
          <w:rFonts w:ascii="Times New Roman" w:hAnsi="Times New Roman" w:cs="Times New Roman"/>
          <w:b/>
          <w:sz w:val="20"/>
          <w:szCs w:val="20"/>
        </w:rPr>
        <w:t>Table 1</w:t>
      </w:r>
      <w:r w:rsidR="0023418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3418F" w:rsidRPr="0023418F">
        <w:rPr>
          <w:rFonts w:ascii="Times New Roman" w:hAnsi="Times New Roman" w:cs="Times New Roman"/>
          <w:sz w:val="20"/>
          <w:szCs w:val="20"/>
        </w:rPr>
        <w:t>List of hospital participated and the reported case numbers</w:t>
      </w:r>
    </w:p>
    <w:tbl>
      <w:tblPr>
        <w:tblW w:w="82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4"/>
        <w:gridCol w:w="1134"/>
        <w:gridCol w:w="1843"/>
        <w:gridCol w:w="4111"/>
      </w:tblGrid>
      <w:tr w:rsidR="007B0410" w:rsidRPr="00711AC3" w14:paraId="71F67462" w14:textId="77777777" w:rsidTr="009F35DA">
        <w:trPr>
          <w:trHeight w:val="324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242695" w14:textId="77777777" w:rsidR="007B0410" w:rsidRPr="00711AC3" w:rsidRDefault="007B0410" w:rsidP="009F35D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bookmarkStart w:id="0" w:name="RANGE!A1"/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Jurisdiction</w:t>
            </w:r>
            <w:bookmarkEnd w:id="0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E8F4EC" w14:textId="77777777" w:rsidR="007B0410" w:rsidRPr="00711AC3" w:rsidRDefault="007B0410" w:rsidP="009F35DA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City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08F6ED" w14:textId="77777777" w:rsidR="007B0410" w:rsidRPr="00711AC3" w:rsidRDefault="007B0410" w:rsidP="009F35DA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Number of patients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F598DF" w14:textId="77777777" w:rsidR="007B0410" w:rsidRPr="00711AC3" w:rsidRDefault="007B0410" w:rsidP="009F35DA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Hospitals</w:t>
            </w:r>
          </w:p>
        </w:tc>
      </w:tr>
      <w:tr w:rsidR="00945B25" w:rsidRPr="00711AC3" w14:paraId="26926A9A" w14:textId="77777777" w:rsidTr="009F35DA">
        <w:trPr>
          <w:trHeight w:val="324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BB77C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bookmarkStart w:id="1" w:name="_GoBack" w:colFirst="2" w:colLast="2"/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Hubei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1AC879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Wuhan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8974D1" w14:textId="65BDA7D4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534BDE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Renmin Hospital of Wuhan Univeristy, Hubei General Hospital,East brach(West China Ward)</w:t>
            </w:r>
          </w:p>
        </w:tc>
      </w:tr>
      <w:tr w:rsidR="00945B25" w:rsidRPr="00711AC3" w14:paraId="55620A5A" w14:textId="77777777" w:rsidTr="009F35DA">
        <w:trPr>
          <w:trHeight w:val="324"/>
        </w:trPr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105F73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Sichuan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A9FE2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Chengdu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448A87" w14:textId="1BE72741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832653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The Public health clinical center of Chengdu</w:t>
            </w:r>
          </w:p>
        </w:tc>
      </w:tr>
      <w:tr w:rsidR="00945B25" w:rsidRPr="00711AC3" w14:paraId="46BB2241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34147C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02A134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EF1EA8" w14:textId="73B2A895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77F9E8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West China School of Medicine/West China Hospital of Sichuan University</w:t>
            </w:r>
          </w:p>
        </w:tc>
      </w:tr>
      <w:tr w:rsidR="00945B25" w:rsidRPr="00711AC3" w14:paraId="395A37CE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1E03D0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850120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891C2A" w14:textId="463FCE0B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A548B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The People's Hospital of Jianyang City</w:t>
            </w:r>
          </w:p>
        </w:tc>
      </w:tr>
      <w:tr w:rsidR="00945B25" w:rsidRPr="00711AC3" w14:paraId="6470CACA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1BB579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DC26B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E84614" w14:textId="0B76E48C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56AD9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Pidu district People's Hospital, Chengdu</w:t>
            </w:r>
          </w:p>
        </w:tc>
      </w:tr>
      <w:tr w:rsidR="00945B25" w:rsidRPr="00711AC3" w14:paraId="0B1DF3A3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209DEB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727D9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A083C0" w14:textId="5963C893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EB4760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Sichuan Province People's Hospital Qionglai Hospital</w:t>
            </w: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（</w:t>
            </w: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Medical Center Hospital Of Qionglai Hospital</w:t>
            </w: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）</w:t>
            </w:r>
          </w:p>
        </w:tc>
      </w:tr>
      <w:tr w:rsidR="00945B25" w:rsidRPr="00711AC3" w14:paraId="20277293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186BD1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ECDBDD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BB63D4" w14:textId="3A553116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F1C535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Jintang First People's Hospital</w:t>
            </w: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（</w:t>
            </w: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West China Hospital Sichuan University Jintang Hospital</w:t>
            </w: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）</w:t>
            </w:r>
          </w:p>
        </w:tc>
      </w:tr>
      <w:tr w:rsidR="00945B25" w:rsidRPr="00711AC3" w14:paraId="11943F29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632F98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5AAEC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Deyang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1AC4E7" w14:textId="16C0E53E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0088FD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People's Hospital of Deyang City</w:t>
            </w:r>
          </w:p>
        </w:tc>
      </w:tr>
      <w:tr w:rsidR="00945B25" w:rsidRPr="00711AC3" w14:paraId="2FA20665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47B4EC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4C84D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Zigong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B53ADE" w14:textId="5A0BC499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A02B18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Zigong First People's Hospital</w:t>
            </w:r>
          </w:p>
        </w:tc>
      </w:tr>
      <w:tr w:rsidR="00945B25" w:rsidRPr="00711AC3" w14:paraId="15F84956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DC1FE3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C04772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Mianyang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19D2F" w14:textId="6796E459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77D377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Sichuan Mianyang 404 Hospital</w:t>
            </w:r>
          </w:p>
        </w:tc>
      </w:tr>
      <w:tr w:rsidR="00945B25" w:rsidRPr="00711AC3" w14:paraId="0012D778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221832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071998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6DB78E" w14:textId="324C9213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27AC8A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Santai County People's Hospital</w:t>
            </w:r>
          </w:p>
        </w:tc>
      </w:tr>
      <w:tr w:rsidR="00945B25" w:rsidRPr="00711AC3" w14:paraId="292DF217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E0C5F2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16CD53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Guangyuan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FCCBB" w14:textId="36F844CB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EE0B22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The Third People's Hospital of Guangyuan( Infectious Disease Hospital of Guangyuan)</w:t>
            </w:r>
          </w:p>
        </w:tc>
      </w:tr>
      <w:tr w:rsidR="00945B25" w:rsidRPr="00711AC3" w14:paraId="7F1D5E3E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D34EB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41009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Panzhihua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77FBFE" w14:textId="137D3536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0B0721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The Fourth People's Hospital of Panzhihua</w:t>
            </w:r>
          </w:p>
        </w:tc>
      </w:tr>
      <w:tr w:rsidR="00945B25" w:rsidRPr="00711AC3" w14:paraId="72393735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B567E3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5F3093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Suining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D771B0" w14:textId="53DE9BF9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313132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Suining Central Hospital</w:t>
            </w:r>
          </w:p>
        </w:tc>
      </w:tr>
      <w:tr w:rsidR="00945B25" w:rsidRPr="00711AC3" w14:paraId="377BDC67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07E99D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99DB2B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Luzhou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9BDC3" w14:textId="4459FA94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71C413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Luzhou Infectious Disease Hospital</w:t>
            </w:r>
          </w:p>
        </w:tc>
      </w:tr>
      <w:tr w:rsidR="00945B25" w:rsidRPr="00711AC3" w14:paraId="448809D0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C32A8B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43E924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Neijiang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3F155" w14:textId="45618089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5E08E5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The First People's Hospital of Neijiang</w:t>
            </w:r>
          </w:p>
        </w:tc>
      </w:tr>
      <w:tr w:rsidR="00945B25" w:rsidRPr="00711AC3" w14:paraId="6BA02DDD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ED5B7D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DB859A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A151D0" w14:textId="60DD222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CC95EB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The Second People's Hospital of Neijiang</w:t>
            </w:r>
          </w:p>
        </w:tc>
      </w:tr>
      <w:tr w:rsidR="00945B25" w:rsidRPr="00711AC3" w14:paraId="03595A51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0C5AC9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03D99E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C03AF8" w14:textId="652B7854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A31B40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The People's Hospital of Weiyuan</w:t>
            </w:r>
          </w:p>
        </w:tc>
      </w:tr>
      <w:tr w:rsidR="00945B25" w:rsidRPr="00711AC3" w14:paraId="647EA78D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EA96C4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A69FAA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481B05" w14:textId="4A3E0AE2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4155A1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Zizhong People's Hospital</w:t>
            </w:r>
          </w:p>
        </w:tc>
      </w:tr>
      <w:tr w:rsidR="00945B25" w:rsidRPr="00711AC3" w14:paraId="0AF0196C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EB08D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7F362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Leshan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40A821" w14:textId="795CB95B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7ED64D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The People's Hospital of Leshan</w:t>
            </w:r>
          </w:p>
        </w:tc>
      </w:tr>
      <w:tr w:rsidR="00945B25" w:rsidRPr="00711AC3" w14:paraId="7522BD0B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0C08B8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B7556F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Yibin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554DF4" w14:textId="2D24966A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9C602E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The Second People's Hospital of Yibin</w:t>
            </w:r>
          </w:p>
        </w:tc>
      </w:tr>
      <w:tr w:rsidR="00945B25" w:rsidRPr="00711AC3" w14:paraId="698EF8A9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BB4442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67C28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Nanchong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45DEC0" w14:textId="17857306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7F4BE1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Affiliated hospital of north Sichuan medical college</w:t>
            </w:r>
          </w:p>
        </w:tc>
      </w:tr>
      <w:tr w:rsidR="00945B25" w:rsidRPr="00711AC3" w14:paraId="2B4F3FB5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E66A66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8CA053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EF5EC1" w14:textId="3F8ED24A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12DA58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Nanchong Central Hospital</w:t>
            </w:r>
          </w:p>
        </w:tc>
      </w:tr>
      <w:tr w:rsidR="00945B25" w:rsidRPr="00711AC3" w14:paraId="1019EEC8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4BBF26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F0D7B7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906930" w14:textId="04D03218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202AE1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Pengan County People's Hospital</w:t>
            </w:r>
          </w:p>
        </w:tc>
      </w:tr>
      <w:tr w:rsidR="00945B25" w:rsidRPr="00711AC3" w14:paraId="558012CC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EA17A4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9D621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B88AE1" w14:textId="236487F6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499E1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The People's Hospital of Langzhong</w:t>
            </w:r>
          </w:p>
        </w:tc>
      </w:tr>
      <w:tr w:rsidR="00945B25" w:rsidRPr="00711AC3" w14:paraId="44775CCB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5DEF95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BCE7F2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1AE6F5" w14:textId="161B519F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1B401D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Nanbu County People's Hospital</w:t>
            </w:r>
          </w:p>
        </w:tc>
      </w:tr>
      <w:tr w:rsidR="00945B25" w:rsidRPr="00711AC3" w14:paraId="222412D4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2FC3CB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7719BC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233D15" w14:textId="59A74E31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B04CE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The Fifth People's Hospital of Nanchong</w:t>
            </w:r>
          </w:p>
        </w:tc>
      </w:tr>
      <w:tr w:rsidR="00945B25" w:rsidRPr="00711AC3" w14:paraId="42711250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F30723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65A56D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882D06" w14:textId="0D8ADB0B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3424B5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People's Hospital of Yilong County</w:t>
            </w:r>
          </w:p>
        </w:tc>
      </w:tr>
      <w:tr w:rsidR="00945B25" w:rsidRPr="00711AC3" w14:paraId="0C7BA1D5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869BF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5D8055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10FC59" w14:textId="1D627A10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AD900A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Yingshan County People's Hospital</w:t>
            </w:r>
          </w:p>
        </w:tc>
      </w:tr>
      <w:tr w:rsidR="00945B25" w:rsidRPr="00711AC3" w14:paraId="3B127775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FC25D1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43C108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511E5B" w14:textId="7BA4D0EB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0669B8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Xichong County People's Hospital</w:t>
            </w:r>
          </w:p>
        </w:tc>
      </w:tr>
      <w:tr w:rsidR="00945B25" w:rsidRPr="00711AC3" w14:paraId="28ABDEC4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DA582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435C8B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Guangan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42250D" w14:textId="16DEF788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4346C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The People's Hospital of Yuechi</w:t>
            </w:r>
          </w:p>
        </w:tc>
      </w:tr>
      <w:tr w:rsidR="00945B25" w:rsidRPr="00711AC3" w14:paraId="383E7877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8DBC46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7CB6AD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78DE3E" w14:textId="3CDD3D03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F2D0BC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West China-Guang'an Hospital Sichuan University</w:t>
            </w:r>
          </w:p>
        </w:tc>
      </w:tr>
      <w:tr w:rsidR="00945B25" w:rsidRPr="00711AC3" w14:paraId="4AAD56B5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0419A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018FA7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F0EA4A" w14:textId="08DD6D3B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58CC95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Huaying People's Hospital</w:t>
            </w:r>
          </w:p>
        </w:tc>
      </w:tr>
      <w:tr w:rsidR="00945B25" w:rsidRPr="00711AC3" w14:paraId="02DA67BD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E42AC7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4A0A02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Dazhou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EAFFC" w14:textId="6479AE58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625EC5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Dazhou Central Hospital</w:t>
            </w:r>
          </w:p>
        </w:tc>
      </w:tr>
      <w:tr w:rsidR="00945B25" w:rsidRPr="00711AC3" w14:paraId="509353C5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CA6BAB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9146D4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571D56" w14:textId="5E7D7CC5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0D62C7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Quxian County People's Hospital</w:t>
            </w:r>
          </w:p>
        </w:tc>
      </w:tr>
      <w:tr w:rsidR="00945B25" w:rsidRPr="00711AC3" w14:paraId="63046B74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01807D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AFFAC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1F2F2B" w14:textId="2161B045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615B9C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Xuanhan County People's Hospital</w:t>
            </w:r>
          </w:p>
        </w:tc>
      </w:tr>
      <w:tr w:rsidR="00945B25" w:rsidRPr="00711AC3" w14:paraId="054E9BE7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B1DAD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CE5C33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B3EF03" w14:textId="027FD998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E521CE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Dazhu County People's Hospital</w:t>
            </w:r>
          </w:p>
        </w:tc>
      </w:tr>
      <w:tr w:rsidR="00945B25" w:rsidRPr="00711AC3" w14:paraId="33D14A5A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BFAC02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6A051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B12A3A" w14:textId="7CB74615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ADD500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The People's Hospital of Kaijiang</w:t>
            </w:r>
          </w:p>
        </w:tc>
      </w:tr>
      <w:tr w:rsidR="00945B25" w:rsidRPr="00711AC3" w14:paraId="06E5EE34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E2127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EAD9CB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Bazhong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B207B3" w14:textId="4B80941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DE5EC0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Bazhong Central Hospital</w:t>
            </w:r>
          </w:p>
        </w:tc>
      </w:tr>
      <w:tr w:rsidR="00945B25" w:rsidRPr="00711AC3" w14:paraId="6FF34474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EFFD82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DD3C0B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554757" w14:textId="7BA2C9CA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9EAA2C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The People's Hospital of Pingchang</w:t>
            </w:r>
          </w:p>
        </w:tc>
      </w:tr>
      <w:tr w:rsidR="00945B25" w:rsidRPr="00711AC3" w14:paraId="30A9E8A7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961A9D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87D845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80A3BB" w14:textId="1FCC7CF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1646E0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The People's Hospital of Tongjiang</w:t>
            </w:r>
          </w:p>
        </w:tc>
      </w:tr>
      <w:tr w:rsidR="00945B25" w:rsidRPr="00711AC3" w14:paraId="048213DE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4F0A04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FE989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Ya'an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EEFB72" w14:textId="546F8B7F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311F13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Ya'an People's Hospital</w:t>
            </w:r>
          </w:p>
        </w:tc>
      </w:tr>
      <w:tr w:rsidR="00945B25" w:rsidRPr="00711AC3" w14:paraId="767DE5A9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40D7C9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A2ECF9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Meishan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9D3B8" w14:textId="0DD0036F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EBE35A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Renshou County People's Hospital</w:t>
            </w:r>
          </w:p>
        </w:tc>
      </w:tr>
      <w:tr w:rsidR="00945B25" w:rsidRPr="00711AC3" w14:paraId="096F2849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E068DF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24232D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Ziyang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667254" w14:textId="798468EA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3CD975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The First People's Hospital of Ziyang (West China Hospital Sichuan University-Ziyang Hospital</w:t>
            </w: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）</w:t>
            </w:r>
          </w:p>
        </w:tc>
      </w:tr>
      <w:tr w:rsidR="00945B25" w:rsidRPr="00711AC3" w14:paraId="637C4947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6936A4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61D4F2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Liangshan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31791" w14:textId="5E255FE4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1BCC60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The First People's Hospital of Liangshan Yi Autonomous Prefecture</w:t>
            </w:r>
          </w:p>
        </w:tc>
      </w:tr>
      <w:tr w:rsidR="00945B25" w:rsidRPr="00711AC3" w14:paraId="49B8A3C5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1410CB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D51A15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Ganzi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66567" w14:textId="58FA208B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7D0F17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Ganzi Tibetan Autonomous Prefecture People's Hospital</w:t>
            </w:r>
          </w:p>
        </w:tc>
      </w:tr>
      <w:tr w:rsidR="00945B25" w:rsidRPr="00711AC3" w14:paraId="6D960689" w14:textId="77777777" w:rsidTr="009F35DA">
        <w:trPr>
          <w:trHeight w:val="32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6FA22B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D3127" w14:textId="77777777" w:rsidR="00945B25" w:rsidRPr="00711AC3" w:rsidRDefault="00945B25" w:rsidP="00945B25">
            <w:pP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435D5D" w14:textId="5CC5640F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619B77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Daofu County People's Hospital of Ganzi Prefecture</w:t>
            </w:r>
          </w:p>
        </w:tc>
      </w:tr>
      <w:tr w:rsidR="00945B25" w:rsidRPr="00711AC3" w14:paraId="32793C4D" w14:textId="77777777" w:rsidTr="009F35DA">
        <w:trPr>
          <w:trHeight w:val="324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F859B99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Chongqing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3AF10BA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Chongqing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2188BC" w14:textId="5CCB8E06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8773FB" w14:textId="77777777" w:rsidR="00945B25" w:rsidRPr="00711AC3" w:rsidRDefault="00945B25" w:rsidP="00945B25">
            <w:pPr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711AC3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Chongqing Three Gorges Central Hospital, Chongqing, China</w:t>
            </w:r>
          </w:p>
        </w:tc>
      </w:tr>
    </w:tbl>
    <w:bookmarkEnd w:id="1"/>
    <w:p w14:paraId="48E5EB97" w14:textId="77777777" w:rsidR="00936943" w:rsidRDefault="00936943" w:rsidP="00936943">
      <w:pPr>
        <w:widowControl/>
        <w:jc w:val="left"/>
        <w:rPr>
          <w:rFonts w:ascii="Times New Roman" w:eastAsia="黑体" w:hAnsi="Times New Roman"/>
          <w:b/>
          <w:sz w:val="20"/>
          <w:szCs w:val="20"/>
        </w:rPr>
        <w:sectPr w:rsidR="0093694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010856">
        <w:rPr>
          <w:rFonts w:ascii="Times New Roman" w:eastAsia="黑体" w:hAnsi="Times New Roman"/>
          <w:b/>
          <w:sz w:val="20"/>
          <w:szCs w:val="20"/>
        </w:rPr>
        <w:t xml:space="preserve"> </w:t>
      </w:r>
    </w:p>
    <w:p w14:paraId="378BECCD" w14:textId="77777777" w:rsidR="00936943" w:rsidRPr="00936943" w:rsidRDefault="00936943" w:rsidP="00936943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  <w:r w:rsidRPr="00936943">
        <w:rPr>
          <w:rFonts w:ascii="Times New Roman" w:hAnsi="Times New Roman" w:cs="Times New Roman"/>
          <w:b/>
          <w:sz w:val="20"/>
          <w:szCs w:val="20"/>
        </w:rPr>
        <w:lastRenderedPageBreak/>
        <w:t>e</w:t>
      </w:r>
      <w:r w:rsidRPr="00936943">
        <w:rPr>
          <w:rFonts w:ascii="Times New Roman" w:eastAsia="黑体" w:hAnsi="Times New Roman" w:cs="Times New Roman"/>
          <w:b/>
          <w:sz w:val="20"/>
          <w:szCs w:val="20"/>
        </w:rPr>
        <w:t xml:space="preserve">Table 2 Clinical details of </w:t>
      </w:r>
      <w:r w:rsidR="00F27F8C">
        <w:rPr>
          <w:rFonts w:ascii="Times New Roman" w:eastAsia="黑体" w:hAnsi="Times New Roman" w:cs="Times New Roman"/>
          <w:b/>
          <w:sz w:val="20"/>
          <w:szCs w:val="20"/>
        </w:rPr>
        <w:t xml:space="preserve">cases </w:t>
      </w:r>
      <w:r w:rsidRPr="00936943">
        <w:rPr>
          <w:rFonts w:ascii="Times New Roman" w:eastAsia="黑体" w:hAnsi="Times New Roman" w:cs="Times New Roman"/>
          <w:b/>
          <w:sz w:val="20"/>
          <w:szCs w:val="20"/>
        </w:rPr>
        <w:t>with cerebrovascular accidents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850"/>
        <w:gridCol w:w="2835"/>
        <w:gridCol w:w="851"/>
        <w:gridCol w:w="1843"/>
        <w:gridCol w:w="1701"/>
        <w:gridCol w:w="708"/>
        <w:gridCol w:w="3686"/>
      </w:tblGrid>
      <w:tr w:rsidR="00936943" w:rsidRPr="00936943" w14:paraId="6B8DF390" w14:textId="77777777" w:rsidTr="00936943">
        <w:tc>
          <w:tcPr>
            <w:tcW w:w="704" w:type="dxa"/>
          </w:tcPr>
          <w:p w14:paraId="0E08525C" w14:textId="77777777" w:rsidR="00936943" w:rsidRPr="00EC2C33" w:rsidRDefault="00936943" w:rsidP="00936943">
            <w:pPr>
              <w:rPr>
                <w:rFonts w:ascii="Times New Roman" w:eastAsia="宋体" w:hAnsi="Times New Roman" w:cs="Times New Roman"/>
                <w:b/>
                <w:sz w:val="20"/>
                <w:szCs w:val="20"/>
              </w:rPr>
            </w:pPr>
            <w:r w:rsidRPr="00EC2C33">
              <w:rPr>
                <w:rFonts w:ascii="Times New Roman" w:eastAsia="宋体" w:hAnsi="Times New Roman" w:cs="Times New Roman"/>
                <w:b/>
                <w:sz w:val="20"/>
                <w:szCs w:val="20"/>
              </w:rPr>
              <w:t>Patient n</w:t>
            </w:r>
          </w:p>
        </w:tc>
        <w:tc>
          <w:tcPr>
            <w:tcW w:w="709" w:type="dxa"/>
          </w:tcPr>
          <w:p w14:paraId="704C5DC0" w14:textId="77777777" w:rsidR="00936943" w:rsidRPr="00EC2C33" w:rsidRDefault="00936943" w:rsidP="00936943">
            <w:pPr>
              <w:rPr>
                <w:rFonts w:ascii="Times New Roman" w:eastAsia="宋体" w:hAnsi="Times New Roman" w:cs="Times New Roman"/>
                <w:b/>
                <w:sz w:val="20"/>
                <w:szCs w:val="20"/>
              </w:rPr>
            </w:pPr>
            <w:r w:rsidRPr="00EC2C33">
              <w:rPr>
                <w:rFonts w:ascii="Times New Roman" w:eastAsia="宋体" w:hAnsi="Times New Roman" w:cs="Times New Roman"/>
                <w:b/>
                <w:sz w:val="20"/>
                <w:szCs w:val="20"/>
              </w:rPr>
              <w:t>Sex and Age, yr</w:t>
            </w:r>
          </w:p>
        </w:tc>
        <w:tc>
          <w:tcPr>
            <w:tcW w:w="850" w:type="dxa"/>
          </w:tcPr>
          <w:p w14:paraId="3CB56FC8" w14:textId="77777777" w:rsidR="00936943" w:rsidRPr="00EC2C33" w:rsidRDefault="00936943" w:rsidP="00936943">
            <w:pPr>
              <w:rPr>
                <w:rFonts w:ascii="Times New Roman" w:eastAsia="宋体" w:hAnsi="Times New Roman" w:cs="Times New Roman"/>
                <w:b/>
                <w:sz w:val="20"/>
                <w:szCs w:val="20"/>
              </w:rPr>
            </w:pPr>
            <w:r w:rsidRPr="00EC2C33">
              <w:rPr>
                <w:rFonts w:ascii="Times New Roman" w:eastAsia="宋体" w:hAnsi="Times New Roman" w:cs="Times New Roman"/>
                <w:b/>
                <w:sz w:val="20"/>
                <w:szCs w:val="20"/>
              </w:rPr>
              <w:t>Neurological presentation</w:t>
            </w:r>
          </w:p>
        </w:tc>
        <w:tc>
          <w:tcPr>
            <w:tcW w:w="2835" w:type="dxa"/>
          </w:tcPr>
          <w:p w14:paraId="178E2E31" w14:textId="77777777" w:rsidR="00936943" w:rsidRPr="00EC2C33" w:rsidRDefault="00936943" w:rsidP="00936943">
            <w:pPr>
              <w:rPr>
                <w:rFonts w:ascii="Times New Roman" w:eastAsia="宋体" w:hAnsi="Times New Roman" w:cs="Times New Roman"/>
                <w:b/>
                <w:sz w:val="20"/>
                <w:szCs w:val="20"/>
              </w:rPr>
            </w:pPr>
            <w:r w:rsidRPr="00EC2C33">
              <w:rPr>
                <w:rFonts w:ascii="Times New Roman" w:eastAsia="宋体" w:hAnsi="Times New Roman" w:cs="Times New Roman"/>
                <w:b/>
                <w:sz w:val="20"/>
                <w:szCs w:val="20"/>
              </w:rPr>
              <w:t>Cerebrovascular accident</w:t>
            </w:r>
          </w:p>
        </w:tc>
        <w:tc>
          <w:tcPr>
            <w:tcW w:w="851" w:type="dxa"/>
          </w:tcPr>
          <w:p w14:paraId="448EBBCF" w14:textId="77777777" w:rsidR="00936943" w:rsidRPr="00EC2C33" w:rsidRDefault="00936943" w:rsidP="00936943">
            <w:pPr>
              <w:rPr>
                <w:rFonts w:ascii="Times New Roman" w:eastAsia="宋体" w:hAnsi="Times New Roman" w:cs="Times New Roman"/>
                <w:b/>
                <w:sz w:val="20"/>
                <w:szCs w:val="20"/>
              </w:rPr>
            </w:pPr>
            <w:r w:rsidRPr="00EC2C33">
              <w:rPr>
                <w:rFonts w:ascii="Times New Roman" w:eastAsia="宋体" w:hAnsi="Times New Roman" w:cs="Times New Roman"/>
                <w:b/>
                <w:sz w:val="20"/>
                <w:szCs w:val="20"/>
              </w:rPr>
              <w:t>Comorbidities</w:t>
            </w:r>
          </w:p>
        </w:tc>
        <w:tc>
          <w:tcPr>
            <w:tcW w:w="1843" w:type="dxa"/>
          </w:tcPr>
          <w:p w14:paraId="32C7BBE8" w14:textId="77777777" w:rsidR="00936943" w:rsidRPr="00EC2C33" w:rsidRDefault="00936943" w:rsidP="00936943">
            <w:pPr>
              <w:rPr>
                <w:rFonts w:ascii="Times New Roman" w:eastAsia="宋体" w:hAnsi="Times New Roman" w:cs="Times New Roman"/>
                <w:b/>
                <w:sz w:val="20"/>
                <w:szCs w:val="20"/>
              </w:rPr>
            </w:pPr>
            <w:r w:rsidRPr="00EC2C33">
              <w:rPr>
                <w:rFonts w:ascii="Times New Roman" w:eastAsia="宋体" w:hAnsi="Times New Roman" w:cs="Times New Roman"/>
                <w:b/>
                <w:sz w:val="20"/>
                <w:szCs w:val="20"/>
              </w:rPr>
              <w:t>Brain CT findings</w:t>
            </w:r>
          </w:p>
        </w:tc>
        <w:tc>
          <w:tcPr>
            <w:tcW w:w="1701" w:type="dxa"/>
          </w:tcPr>
          <w:p w14:paraId="3380869A" w14:textId="77777777" w:rsidR="00936943" w:rsidRPr="00EC2C33" w:rsidRDefault="00936943" w:rsidP="00936943">
            <w:pPr>
              <w:rPr>
                <w:rFonts w:ascii="Times New Roman" w:eastAsia="宋体" w:hAnsi="Times New Roman" w:cs="Times New Roman"/>
                <w:b/>
                <w:sz w:val="20"/>
                <w:szCs w:val="20"/>
              </w:rPr>
            </w:pPr>
            <w:r w:rsidRPr="00EC2C33">
              <w:rPr>
                <w:rFonts w:ascii="Times New Roman" w:eastAsia="宋体" w:hAnsi="Times New Roman" w:cs="Times New Roman"/>
                <w:b/>
                <w:sz w:val="20"/>
                <w:szCs w:val="20"/>
              </w:rPr>
              <w:t>Complications</w:t>
            </w:r>
          </w:p>
        </w:tc>
        <w:tc>
          <w:tcPr>
            <w:tcW w:w="708" w:type="dxa"/>
          </w:tcPr>
          <w:p w14:paraId="64B89B2F" w14:textId="77777777" w:rsidR="00936943" w:rsidRPr="00EC2C33" w:rsidRDefault="00936943" w:rsidP="00936943">
            <w:pPr>
              <w:rPr>
                <w:rFonts w:ascii="Times New Roman" w:eastAsia="宋体" w:hAnsi="Times New Roman" w:cs="Times New Roman"/>
                <w:b/>
                <w:sz w:val="20"/>
                <w:szCs w:val="20"/>
              </w:rPr>
            </w:pPr>
            <w:r w:rsidRPr="00EC2C33">
              <w:rPr>
                <w:rFonts w:ascii="Times New Roman" w:eastAsia="宋体" w:hAnsi="Times New Roman" w:cs="Times New Roman"/>
                <w:b/>
                <w:sz w:val="20"/>
                <w:szCs w:val="20"/>
              </w:rPr>
              <w:t>Outcome</w:t>
            </w:r>
          </w:p>
        </w:tc>
        <w:tc>
          <w:tcPr>
            <w:tcW w:w="3686" w:type="dxa"/>
          </w:tcPr>
          <w:p w14:paraId="192640BB" w14:textId="77777777" w:rsidR="00936943" w:rsidRPr="00EC2C33" w:rsidRDefault="00936943" w:rsidP="00936943">
            <w:pPr>
              <w:rPr>
                <w:rFonts w:ascii="Times New Roman" w:eastAsia="宋体" w:hAnsi="Times New Roman" w:cs="Times New Roman"/>
                <w:b/>
                <w:sz w:val="20"/>
                <w:szCs w:val="20"/>
              </w:rPr>
            </w:pPr>
            <w:r w:rsidRPr="00EC2C33">
              <w:rPr>
                <w:rFonts w:ascii="Times New Roman" w:eastAsia="宋体" w:hAnsi="Times New Roman" w:cs="Times New Roman"/>
                <w:b/>
                <w:sz w:val="20"/>
                <w:szCs w:val="20"/>
              </w:rPr>
              <w:t>Clinical implications</w:t>
            </w:r>
          </w:p>
        </w:tc>
      </w:tr>
      <w:tr w:rsidR="00936943" w:rsidRPr="00936943" w14:paraId="4649A5A9" w14:textId="77777777" w:rsidTr="00936943">
        <w:tc>
          <w:tcPr>
            <w:tcW w:w="704" w:type="dxa"/>
          </w:tcPr>
          <w:p w14:paraId="3FC5CCE7" w14:textId="13F913A8" w:rsidR="00936943" w:rsidRPr="00936943" w:rsidRDefault="004B41DB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#1</w:t>
            </w:r>
          </w:p>
        </w:tc>
        <w:tc>
          <w:tcPr>
            <w:tcW w:w="709" w:type="dxa"/>
          </w:tcPr>
          <w:p w14:paraId="2252A1D8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Male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, 70s</w:t>
            </w:r>
          </w:p>
        </w:tc>
        <w:tc>
          <w:tcPr>
            <w:tcW w:w="850" w:type="dxa"/>
          </w:tcPr>
          <w:p w14:paraId="5717B2D6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bookmarkStart w:id="2" w:name="OLE_LINK13"/>
            <w:bookmarkStart w:id="3" w:name="OLE_LINK14"/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Delirium, multifocal ischemic stroke</w:t>
            </w:r>
            <w:bookmarkEnd w:id="2"/>
            <w:bookmarkEnd w:id="3"/>
          </w:p>
        </w:tc>
        <w:tc>
          <w:tcPr>
            <w:tcW w:w="2835" w:type="dxa"/>
          </w:tcPr>
          <w:p w14:paraId="43348DA4" w14:textId="0C5F1167" w:rsidR="00936943" w:rsidRPr="00936943" w:rsidRDefault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Incidental findings on </w:t>
            </w:r>
            <w:r w:rsidR="00F27F8C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day 25 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after onset of pneumonia, </w:t>
            </w:r>
            <w:r w:rsidR="00F27F8C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delirium</w:t>
            </w:r>
            <w:r w:rsidR="00F27F8C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onset 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7 days before scan. </w:t>
            </w:r>
          </w:p>
        </w:tc>
        <w:tc>
          <w:tcPr>
            <w:tcW w:w="851" w:type="dxa"/>
          </w:tcPr>
          <w:p w14:paraId="522A9482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843" w:type="dxa"/>
          </w:tcPr>
          <w:p w14:paraId="46902774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Multifocal ischemic stroke in both hemispheres, subsequent intraventricular bleeding (repeated brain CT on 10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  <w:vertAlign w:val="superscript"/>
              </w:rPr>
              <w:t>th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and 18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  <w:vertAlign w:val="superscript"/>
              </w:rPr>
              <w:t>th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day)</w:t>
            </w:r>
          </w:p>
        </w:tc>
        <w:tc>
          <w:tcPr>
            <w:tcW w:w="1701" w:type="dxa"/>
          </w:tcPr>
          <w:p w14:paraId="23465A05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hypoproteinemia,</w:t>
            </w:r>
          </w:p>
          <w:p w14:paraId="5CF8333A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thrombocytopenia,</w:t>
            </w:r>
          </w:p>
          <w:p w14:paraId="38D227DD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color w:val="3C4043"/>
                <w:sz w:val="20"/>
                <w:szCs w:val="20"/>
                <w:shd w:val="clear" w:color="auto" w:fill="FFFFFF"/>
              </w:rPr>
            </w:pPr>
            <w:r w:rsidRPr="00936943">
              <w:rPr>
                <w:rFonts w:ascii="Times New Roman" w:eastAsia="宋体" w:hAnsi="Times New Roman" w:cs="Times New Roman"/>
                <w:color w:val="3C4043"/>
                <w:sz w:val="20"/>
                <w:szCs w:val="20"/>
                <w:shd w:val="clear" w:color="auto" w:fill="FFFFFF"/>
              </w:rPr>
              <w:t>type II respiratory failure,</w:t>
            </w:r>
          </w:p>
          <w:p w14:paraId="7150236C" w14:textId="77777777" w:rsidR="00936943" w:rsidRPr="00936943" w:rsidRDefault="00936943" w:rsidP="00936943">
            <w:pPr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</w:pPr>
            <w:r w:rsidRPr="00936943">
              <w:rPr>
                <w:rFonts w:ascii="Times New Roman" w:eastAsia="宋体" w:hAnsi="Times New Roman" w:cs="Times New Roman"/>
                <w:color w:val="3C4043"/>
                <w:sz w:val="20"/>
                <w:szCs w:val="20"/>
                <w:shd w:val="clear" w:color="auto" w:fill="FFFFFF"/>
              </w:rPr>
              <w:t xml:space="preserve">transient </w:t>
            </w:r>
            <w:r w:rsidRPr="00936943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>atrial fibrillation,</w:t>
            </w:r>
          </w:p>
          <w:p w14:paraId="2A6BD3C8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color w:val="3C4043"/>
                <w:sz w:val="20"/>
                <w:szCs w:val="20"/>
                <w:shd w:val="clear" w:color="auto" w:fill="FFFFFF"/>
              </w:rPr>
            </w:pPr>
            <w:r w:rsidRPr="00936943">
              <w:rPr>
                <w:rFonts w:ascii="Times New Roman" w:eastAsia="宋体" w:hAnsi="Times New Roman" w:cs="Times New Roman"/>
                <w:color w:val="3C4043"/>
                <w:sz w:val="20"/>
                <w:szCs w:val="20"/>
                <w:shd w:val="clear" w:color="auto" w:fill="FFFFFF"/>
              </w:rPr>
              <w:t>DVT</w:t>
            </w:r>
          </w:p>
          <w:p w14:paraId="05A868B7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PTE confirmed by CT pulmonary angiogram </w:t>
            </w:r>
          </w:p>
        </w:tc>
        <w:tc>
          <w:tcPr>
            <w:tcW w:w="708" w:type="dxa"/>
          </w:tcPr>
          <w:p w14:paraId="28C5EBC7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Hospitalized, RASS-2</w:t>
            </w:r>
          </w:p>
        </w:tc>
        <w:tc>
          <w:tcPr>
            <w:tcW w:w="3686" w:type="dxa"/>
          </w:tcPr>
          <w:p w14:paraId="4BF30D14" w14:textId="2A603017" w:rsidR="00936943" w:rsidRPr="00936943" w:rsidRDefault="00936943" w:rsidP="00F27F8C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MDT</w:t>
            </w:r>
            <w:r w:rsidR="00F27F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review</w:t>
            </w:r>
            <w:r w:rsidRPr="009369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emboli and hypoperfusion suspected, </w:t>
            </w:r>
            <w:r w:rsidRPr="0093694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norepinephrine </w:t>
            </w:r>
            <w:r w:rsidR="00F27F8C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given to </w:t>
            </w:r>
            <w:r w:rsidRPr="009369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elevate </w:t>
            </w:r>
            <w:r w:rsidR="00F27F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sltgly </w:t>
            </w:r>
            <w:r w:rsidRPr="009369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blood pressure, </w:t>
            </w:r>
            <w:r w:rsidR="00EC2C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</w:t>
            </w:r>
            <w:r w:rsidRPr="009369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MWH prescribed and continued despite moderate 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intraventricular bleeding. Sedatives later slowly withdrawn but still in coma (GCS 3-T-4), not attributable to  cerebrovascular accident. CNS infection and encephalopathy suspected, but LP  unremarkable and negative for SARS-CoV-2.</w:t>
            </w:r>
          </w:p>
        </w:tc>
      </w:tr>
      <w:tr w:rsidR="00936943" w:rsidRPr="00936943" w14:paraId="16217EE8" w14:textId="77777777" w:rsidTr="00936943">
        <w:tc>
          <w:tcPr>
            <w:tcW w:w="704" w:type="dxa"/>
          </w:tcPr>
          <w:p w14:paraId="126525BB" w14:textId="1A67F788" w:rsidR="00936943" w:rsidRPr="00936943" w:rsidRDefault="004B41DB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#2</w:t>
            </w:r>
          </w:p>
        </w:tc>
        <w:tc>
          <w:tcPr>
            <w:tcW w:w="709" w:type="dxa"/>
          </w:tcPr>
          <w:p w14:paraId="4D652889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Male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, 60s</w:t>
            </w:r>
          </w:p>
        </w:tc>
        <w:tc>
          <w:tcPr>
            <w:tcW w:w="850" w:type="dxa"/>
          </w:tcPr>
          <w:p w14:paraId="3CD0F30D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multifocal ischemic stroke</w:t>
            </w:r>
          </w:p>
        </w:tc>
        <w:tc>
          <w:tcPr>
            <w:tcW w:w="2835" w:type="dxa"/>
          </w:tcPr>
          <w:p w14:paraId="3709070D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Incidental findings on day 45</w:t>
            </w:r>
          </w:p>
        </w:tc>
        <w:tc>
          <w:tcPr>
            <w:tcW w:w="851" w:type="dxa"/>
          </w:tcPr>
          <w:p w14:paraId="70604294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843" w:type="dxa"/>
          </w:tcPr>
          <w:p w14:paraId="37E72532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multifocal cerebral watershed infarction</w:t>
            </w:r>
          </w:p>
        </w:tc>
        <w:tc>
          <w:tcPr>
            <w:tcW w:w="1701" w:type="dxa"/>
          </w:tcPr>
          <w:p w14:paraId="78D7FFB8" w14:textId="29047098" w:rsidR="00936943" w:rsidRPr="00936943" w:rsidRDefault="00936943" w:rsidP="00936943">
            <w:pPr>
              <w:rPr>
                <w:rFonts w:ascii="Times New Roman" w:eastAsia="宋体" w:hAnsi="Times New Roman" w:cs="Times New Roman"/>
                <w:color w:val="3C4043"/>
                <w:sz w:val="20"/>
                <w:szCs w:val="20"/>
                <w:shd w:val="clear" w:color="auto" w:fill="FFFFFF"/>
              </w:rPr>
            </w:pPr>
            <w:r w:rsidRPr="00936943">
              <w:rPr>
                <w:rFonts w:ascii="Times New Roman" w:eastAsia="宋体" w:hAnsi="Times New Roman" w:cs="Times New Roman"/>
                <w:color w:val="3C4043"/>
                <w:sz w:val="20"/>
                <w:szCs w:val="20"/>
                <w:shd w:val="clear" w:color="auto" w:fill="FFFFFF"/>
              </w:rPr>
              <w:t>UGB,</w:t>
            </w:r>
            <w:r w:rsidR="00F27F8C">
              <w:rPr>
                <w:rFonts w:ascii="Times New Roman" w:eastAsia="宋体" w:hAnsi="Times New Roman" w:cs="Times New Roman"/>
                <w:color w:val="3C4043"/>
                <w:sz w:val="20"/>
                <w:szCs w:val="20"/>
                <w:shd w:val="clear" w:color="auto" w:fill="FFFFFF"/>
              </w:rPr>
              <w:t xml:space="preserve"> </w:t>
            </w:r>
            <w:r w:rsidRPr="00936943">
              <w:rPr>
                <w:rFonts w:ascii="Times New Roman" w:eastAsia="宋体" w:hAnsi="Times New Roman" w:cs="Times New Roman"/>
                <w:color w:val="3C4043"/>
                <w:sz w:val="20"/>
                <w:szCs w:val="20"/>
                <w:shd w:val="clear" w:color="auto" w:fill="FFFFFF"/>
              </w:rPr>
              <w:t>type II respiratory failure,</w:t>
            </w:r>
            <w:r w:rsidR="00F27F8C">
              <w:rPr>
                <w:rFonts w:ascii="Times New Roman" w:eastAsia="宋体" w:hAnsi="Times New Roman" w:cs="Times New Roman"/>
                <w:color w:val="3C4043"/>
                <w:sz w:val="20"/>
                <w:szCs w:val="20"/>
                <w:shd w:val="clear" w:color="auto" w:fill="FFFFFF"/>
              </w:rPr>
              <w:t xml:space="preserve"> </w:t>
            </w:r>
            <w:r w:rsidRPr="00936943">
              <w:rPr>
                <w:rFonts w:ascii="Times New Roman" w:eastAsia="宋体" w:hAnsi="Times New Roman" w:cs="Times New Roman"/>
                <w:color w:val="3C4043"/>
                <w:sz w:val="20"/>
                <w:szCs w:val="20"/>
                <w:shd w:val="clear" w:color="auto" w:fill="FFFFFF"/>
              </w:rPr>
              <w:t>atrial flutter,</w:t>
            </w:r>
          </w:p>
          <w:p w14:paraId="117A37EC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Hypoproteinemia</w:t>
            </w:r>
          </w:p>
        </w:tc>
        <w:tc>
          <w:tcPr>
            <w:tcW w:w="708" w:type="dxa"/>
          </w:tcPr>
          <w:p w14:paraId="18C018CD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Hospitalized, RASS-2</w:t>
            </w:r>
          </w:p>
        </w:tc>
        <w:tc>
          <w:tcPr>
            <w:tcW w:w="3686" w:type="dxa"/>
          </w:tcPr>
          <w:p w14:paraId="1C842F91" w14:textId="737744C2" w:rsidR="00936943" w:rsidRPr="00936943" w:rsidRDefault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MDT</w:t>
            </w:r>
            <w:r w:rsidR="00F27F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review</w:t>
            </w:r>
            <w:r w:rsidRPr="009369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LMWH not prescribed as had UGB. Repeat CT scan scheduled.</w:t>
            </w:r>
          </w:p>
        </w:tc>
      </w:tr>
      <w:tr w:rsidR="00936943" w:rsidRPr="00936943" w14:paraId="004C7516" w14:textId="77777777" w:rsidTr="00936943">
        <w:tc>
          <w:tcPr>
            <w:tcW w:w="704" w:type="dxa"/>
          </w:tcPr>
          <w:p w14:paraId="1E0E4AB9" w14:textId="164EB42E" w:rsidR="00936943" w:rsidRPr="00936943" w:rsidRDefault="004B41DB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#3</w:t>
            </w:r>
          </w:p>
        </w:tc>
        <w:tc>
          <w:tcPr>
            <w:tcW w:w="709" w:type="dxa"/>
          </w:tcPr>
          <w:p w14:paraId="255556C7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Female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, 70s</w:t>
            </w:r>
          </w:p>
        </w:tc>
        <w:tc>
          <w:tcPr>
            <w:tcW w:w="850" w:type="dxa"/>
          </w:tcPr>
          <w:p w14:paraId="55EED347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large hemispheric infarction</w:t>
            </w:r>
          </w:p>
        </w:tc>
        <w:tc>
          <w:tcPr>
            <w:tcW w:w="2835" w:type="dxa"/>
          </w:tcPr>
          <w:p w14:paraId="462C3378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Incidental findings on day 27. </w:t>
            </w:r>
          </w:p>
        </w:tc>
        <w:tc>
          <w:tcPr>
            <w:tcW w:w="851" w:type="dxa"/>
          </w:tcPr>
          <w:p w14:paraId="28BF52EB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HT</w:t>
            </w:r>
          </w:p>
          <w:p w14:paraId="4EDCD06B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348AEA" w14:textId="1637DEC1" w:rsidR="00936943" w:rsidRPr="00936943" w:rsidRDefault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bookmarkStart w:id="4" w:name="OLE_LINK6"/>
            <w:bookmarkStart w:id="5" w:name="OLE_LINK7"/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Bilateral multifocal stroke with large hemispheric infarction on</w:t>
            </w:r>
            <w:r w:rsidR="00F27F8C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left side and 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lastRenderedPageBreak/>
              <w:t xml:space="preserve">hemorrhagic lesions. </w:t>
            </w:r>
            <w:bookmarkEnd w:id="4"/>
            <w:bookmarkEnd w:id="5"/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Lesion remained stable </w:t>
            </w:r>
            <w:r w:rsidR="00F27F8C">
              <w:rPr>
                <w:rFonts w:ascii="Times New Roman" w:eastAsia="宋体" w:hAnsi="Times New Roman" w:cs="Times New Roman"/>
                <w:sz w:val="20"/>
                <w:szCs w:val="20"/>
              </w:rPr>
              <w:t>10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day</w:t>
            </w:r>
            <w:r w:rsidR="00F27F8C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s 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after first scan</w:t>
            </w:r>
          </w:p>
        </w:tc>
        <w:tc>
          <w:tcPr>
            <w:tcW w:w="1701" w:type="dxa"/>
          </w:tcPr>
          <w:p w14:paraId="62C1F804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lastRenderedPageBreak/>
              <w:t>thrombocytopenia,</w:t>
            </w:r>
          </w:p>
          <w:p w14:paraId="46549675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cardiac shock,</w:t>
            </w:r>
          </w:p>
          <w:p w14:paraId="361CDAA6" w14:textId="77777777" w:rsidR="00936943" w:rsidRPr="00936943" w:rsidRDefault="00936943" w:rsidP="00936943">
            <w:pPr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</w:pPr>
            <w:r w:rsidRPr="00936943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>atrial fibrillation,</w:t>
            </w:r>
          </w:p>
          <w:p w14:paraId="0BFCEB79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DVT,</w:t>
            </w:r>
          </w:p>
          <w:p w14:paraId="00E23A48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lastRenderedPageBreak/>
              <w:t>PTE</w:t>
            </w:r>
          </w:p>
        </w:tc>
        <w:tc>
          <w:tcPr>
            <w:tcW w:w="708" w:type="dxa"/>
          </w:tcPr>
          <w:p w14:paraId="01E28DEA" w14:textId="78693E78" w:rsidR="00936943" w:rsidRPr="00936943" w:rsidRDefault="00F27F8C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lastRenderedPageBreak/>
              <w:t>Died</w:t>
            </w:r>
            <w:r w:rsidR="00936943"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: </w:t>
            </w:r>
            <w:r w:rsidR="00936943" w:rsidRPr="00936943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>lactic acidosis?</w:t>
            </w:r>
          </w:p>
        </w:tc>
        <w:tc>
          <w:tcPr>
            <w:tcW w:w="3686" w:type="dxa"/>
          </w:tcPr>
          <w:p w14:paraId="6B6AEE7F" w14:textId="788E6FCF" w:rsidR="00936943" w:rsidRPr="00936943" w:rsidRDefault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MDT meeting</w:t>
            </w:r>
            <w:r w:rsidR="00F27F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9369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cardiogenic emboli </w:t>
            </w:r>
            <w:r w:rsidR="00F27F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9369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suspected. </w:t>
            </w:r>
            <w:r w:rsidR="00F27F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Given </w:t>
            </w:r>
            <w:r w:rsidRPr="009369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diuretics to prevent herniation. LMWH not prescribed due to severe thrombocytopenia (platelets around 20.00 ×10</w:t>
            </w:r>
            <w:r w:rsidRPr="009369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</w:rPr>
              <w:t>9</w:t>
            </w:r>
            <w:r w:rsidRPr="009369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/L)</w:t>
            </w:r>
          </w:p>
        </w:tc>
      </w:tr>
      <w:tr w:rsidR="00936943" w:rsidRPr="00936943" w14:paraId="16C9743D" w14:textId="77777777" w:rsidTr="00936943">
        <w:tc>
          <w:tcPr>
            <w:tcW w:w="704" w:type="dxa"/>
          </w:tcPr>
          <w:p w14:paraId="10348A5D" w14:textId="78C6F1BC" w:rsidR="00936943" w:rsidRPr="00936943" w:rsidRDefault="004B41DB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lastRenderedPageBreak/>
              <w:t>#4</w:t>
            </w:r>
          </w:p>
        </w:tc>
        <w:tc>
          <w:tcPr>
            <w:tcW w:w="709" w:type="dxa"/>
          </w:tcPr>
          <w:p w14:paraId="4AACBC32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Female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, 80s</w:t>
            </w:r>
          </w:p>
        </w:tc>
        <w:tc>
          <w:tcPr>
            <w:tcW w:w="850" w:type="dxa"/>
          </w:tcPr>
          <w:p w14:paraId="5FBCAB07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Drowsiness+ stroke</w:t>
            </w:r>
          </w:p>
        </w:tc>
        <w:tc>
          <w:tcPr>
            <w:tcW w:w="2835" w:type="dxa"/>
            <w:vAlign w:val="center"/>
          </w:tcPr>
          <w:p w14:paraId="63FA07ED" w14:textId="6A19BDB9" w:rsidR="00936943" w:rsidRPr="00936943" w:rsidRDefault="00936943" w:rsidP="00300EE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Drowsiness on day 48, pupils 1.5 mm, reacted poorly to light. Seven hours later,</w:t>
            </w:r>
            <w:r w:rsidR="00F27F8C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sudden drop of 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blood pressure, right pupil 5.5 mm, left pupil 4.5 mm, no light reflex or tendon reflection.</w:t>
            </w:r>
          </w:p>
        </w:tc>
        <w:tc>
          <w:tcPr>
            <w:tcW w:w="851" w:type="dxa"/>
          </w:tcPr>
          <w:p w14:paraId="0A0F0DE1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843" w:type="dxa"/>
          </w:tcPr>
          <w:p w14:paraId="7E943119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Brain atrophy and multiple lacunar infarction 2 days before deterioration of consciousness and stroke</w:t>
            </w:r>
          </w:p>
        </w:tc>
        <w:tc>
          <w:tcPr>
            <w:tcW w:w="1701" w:type="dxa"/>
          </w:tcPr>
          <w:p w14:paraId="162C8D69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hypokalemia, abnormal liver function,</w:t>
            </w:r>
          </w:p>
          <w:p w14:paraId="4639BC67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bookmarkStart w:id="6" w:name="OLE_LINK15"/>
            <w:bookmarkStart w:id="7" w:name="OLE_LINK16"/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hypoproteinemia</w:t>
            </w:r>
            <w:bookmarkEnd w:id="6"/>
            <w:bookmarkEnd w:id="7"/>
          </w:p>
        </w:tc>
        <w:tc>
          <w:tcPr>
            <w:tcW w:w="708" w:type="dxa"/>
          </w:tcPr>
          <w:p w14:paraId="2FFD8B4B" w14:textId="5D2E2BC7" w:rsidR="00936943" w:rsidRPr="00936943" w:rsidRDefault="00F27F8C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Died</w:t>
            </w:r>
          </w:p>
        </w:tc>
        <w:tc>
          <w:tcPr>
            <w:tcW w:w="3686" w:type="dxa"/>
          </w:tcPr>
          <w:p w14:paraId="2CD587DA" w14:textId="46E5B5E8" w:rsidR="00936943" w:rsidRPr="00936943" w:rsidRDefault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Given absence of risk factors for the cerebrovascular accident other than age, suspect</w:t>
            </w:r>
            <w:r w:rsidR="00F27F8C">
              <w:rPr>
                <w:rFonts w:ascii="Times New Roman" w:eastAsia="宋体" w:hAnsi="Times New Roman" w:cs="Times New Roman"/>
                <w:sz w:val="20"/>
                <w:szCs w:val="20"/>
              </w:rPr>
              <w:t>ion t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hat drowsiness indicat</w:t>
            </w:r>
            <w:r w:rsidR="00F27F8C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ing 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onset of fatal stroke, requiring immediate CT.</w:t>
            </w:r>
          </w:p>
        </w:tc>
      </w:tr>
      <w:tr w:rsidR="00936943" w:rsidRPr="00936943" w14:paraId="471A92DC" w14:textId="77777777" w:rsidTr="00936943">
        <w:tc>
          <w:tcPr>
            <w:tcW w:w="704" w:type="dxa"/>
          </w:tcPr>
          <w:p w14:paraId="497D0AEC" w14:textId="16616D0E" w:rsidR="00936943" w:rsidRPr="00936943" w:rsidRDefault="004B41DB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bookmarkStart w:id="8" w:name="_Hlk36499789"/>
            <w:r>
              <w:rPr>
                <w:rFonts w:ascii="Times New Roman" w:eastAsia="宋体" w:hAnsi="Times New Roman" w:cs="Times New Roman"/>
                <w:sz w:val="20"/>
                <w:szCs w:val="20"/>
              </w:rPr>
              <w:t>#5</w:t>
            </w:r>
          </w:p>
        </w:tc>
        <w:tc>
          <w:tcPr>
            <w:tcW w:w="709" w:type="dxa"/>
          </w:tcPr>
          <w:p w14:paraId="5D18D381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Male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, 90s</w:t>
            </w:r>
          </w:p>
        </w:tc>
        <w:tc>
          <w:tcPr>
            <w:tcW w:w="850" w:type="dxa"/>
          </w:tcPr>
          <w:p w14:paraId="1C76D88D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Delirium+ stroke</w:t>
            </w:r>
          </w:p>
        </w:tc>
        <w:tc>
          <w:tcPr>
            <w:tcW w:w="2835" w:type="dxa"/>
          </w:tcPr>
          <w:p w14:paraId="165E6727" w14:textId="3F196B40" w:rsidR="00936943" w:rsidRPr="00936943" w:rsidRDefault="00F27F8C" w:rsidP="00300EE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P</w:t>
            </w:r>
            <w:r w:rsidR="00936943"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neumonia controlled, had many complications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</w:t>
            </w:r>
            <w:r w:rsidR="00936943"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including 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</w:t>
            </w:r>
            <w:r w:rsidR="00936943"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delirium onset on 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day 23 an</w:t>
            </w:r>
            <w:r w:rsidR="00936943"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</w:t>
            </w:r>
            <w:r w:rsidR="00936943"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given sedatives. 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Consciousness deteriored rapididly </w:t>
            </w:r>
            <w:r w:rsidR="00936943"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(2-2-4)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on day 25</w:t>
            </w:r>
            <w:r w:rsidR="00936943"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Had</w:t>
            </w:r>
            <w:r w:rsidR="00936943"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anisocoria and 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no </w:t>
            </w:r>
            <w:r w:rsidR="00936943"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light reflex.</w:t>
            </w:r>
          </w:p>
        </w:tc>
        <w:tc>
          <w:tcPr>
            <w:tcW w:w="851" w:type="dxa"/>
          </w:tcPr>
          <w:p w14:paraId="3EA7F30C" w14:textId="64A57697" w:rsidR="00936943" w:rsidRPr="00936943" w:rsidRDefault="00F27F8C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T2 DM </w:t>
            </w:r>
          </w:p>
          <w:p w14:paraId="4C23EFD2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HT,</w:t>
            </w:r>
          </w:p>
          <w:p w14:paraId="19B42AAD" w14:textId="3AC35D44" w:rsidR="00936943" w:rsidRPr="00936943" w:rsidRDefault="00936943">
            <w:pPr>
              <w:ind w:left="100" w:hangingChars="50" w:hanging="100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oronary artery bypass graft</w:t>
            </w:r>
          </w:p>
        </w:tc>
        <w:tc>
          <w:tcPr>
            <w:tcW w:w="1843" w:type="dxa"/>
          </w:tcPr>
          <w:p w14:paraId="2FD5EB17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701" w:type="dxa"/>
          </w:tcPr>
          <w:p w14:paraId="3CA8ACB2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acute myocardial infarction,</w:t>
            </w:r>
          </w:p>
          <w:p w14:paraId="2DF5EC40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respiratory failure,</w:t>
            </w:r>
          </w:p>
          <w:p w14:paraId="4E7526F2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hypovolemic shock,</w:t>
            </w:r>
          </w:p>
          <w:p w14:paraId="7F63E7A1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hypernatraemia,</w:t>
            </w:r>
          </w:p>
          <w:p w14:paraId="36BA03E6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h</w:t>
            </w:r>
            <w:r w:rsidRPr="00936943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perchloremia</w:t>
            </w:r>
          </w:p>
        </w:tc>
        <w:tc>
          <w:tcPr>
            <w:tcW w:w="708" w:type="dxa"/>
          </w:tcPr>
          <w:p w14:paraId="19346480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Death</w:t>
            </w:r>
          </w:p>
        </w:tc>
        <w:tc>
          <w:tcPr>
            <w:tcW w:w="3686" w:type="dxa"/>
          </w:tcPr>
          <w:p w14:paraId="0A004318" w14:textId="66186744" w:rsidR="00936943" w:rsidRPr="00936943" w:rsidRDefault="00F27F8C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Several </w:t>
            </w:r>
            <w:r w:rsidR="00936943"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risk factors of CVA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. </w:t>
            </w:r>
            <w:r w:rsidR="00936943"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</w:t>
            </w:r>
          </w:p>
        </w:tc>
      </w:tr>
      <w:bookmarkEnd w:id="8"/>
      <w:tr w:rsidR="00936943" w:rsidRPr="00936943" w14:paraId="66544069" w14:textId="77777777" w:rsidTr="00936943">
        <w:tc>
          <w:tcPr>
            <w:tcW w:w="704" w:type="dxa"/>
          </w:tcPr>
          <w:p w14:paraId="6180E307" w14:textId="59775BC2" w:rsidR="00936943" w:rsidRPr="00936943" w:rsidRDefault="004B41DB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#6</w:t>
            </w:r>
          </w:p>
        </w:tc>
        <w:tc>
          <w:tcPr>
            <w:tcW w:w="709" w:type="dxa"/>
          </w:tcPr>
          <w:p w14:paraId="28926CF8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Female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, 80s</w:t>
            </w:r>
          </w:p>
        </w:tc>
        <w:tc>
          <w:tcPr>
            <w:tcW w:w="850" w:type="dxa"/>
          </w:tcPr>
          <w:p w14:paraId="146B2F60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Ischemic stroke, delirium </w:t>
            </w:r>
          </w:p>
        </w:tc>
        <w:tc>
          <w:tcPr>
            <w:tcW w:w="2835" w:type="dxa"/>
            <w:vAlign w:val="center"/>
          </w:tcPr>
          <w:p w14:paraId="6F054213" w14:textId="54D98CE6" w:rsidR="00936943" w:rsidRPr="00936943" w:rsidRDefault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Sudden onset of aphasia, </w:t>
            </w:r>
            <w:r w:rsidR="00F27F8C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right sided 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weakness, drooling from right corner of mouth. </w:t>
            </w:r>
            <w:r w:rsidR="00F27F8C">
              <w:rPr>
                <w:rFonts w:ascii="Times New Roman" w:eastAsia="宋体" w:hAnsi="Times New Roman" w:cs="Times New Roman"/>
                <w:sz w:val="20"/>
                <w:szCs w:val="20"/>
              </w:rPr>
              <w:t>T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ested   as  close contact of a confirmed case. Fever and cough present</w:t>
            </w:r>
            <w:r w:rsidR="00F27F8C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2 days after stroke. Delirium  noticed 1 day later.</w:t>
            </w:r>
          </w:p>
        </w:tc>
        <w:tc>
          <w:tcPr>
            <w:tcW w:w="851" w:type="dxa"/>
          </w:tcPr>
          <w:p w14:paraId="37C4C8B1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843" w:type="dxa"/>
          </w:tcPr>
          <w:p w14:paraId="1353F676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Patchy, low-density lesion in the brainstem</w:t>
            </w:r>
          </w:p>
        </w:tc>
        <w:tc>
          <w:tcPr>
            <w:tcW w:w="1701" w:type="dxa"/>
          </w:tcPr>
          <w:p w14:paraId="1722BD46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708" w:type="dxa"/>
          </w:tcPr>
          <w:p w14:paraId="2AC3E6F2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Discharged</w:t>
            </w:r>
          </w:p>
          <w:p w14:paraId="387F9474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mRS 2</w:t>
            </w:r>
          </w:p>
        </w:tc>
        <w:tc>
          <w:tcPr>
            <w:tcW w:w="3686" w:type="dxa"/>
          </w:tcPr>
          <w:p w14:paraId="116EE502" w14:textId="19C6B0B7" w:rsidR="00936943" w:rsidRPr="00936943" w:rsidRDefault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Thrombolysis not performed</w:t>
            </w:r>
            <w:r w:rsidR="00F27F8C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due to 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age and history of dementia. Aspirin and statin  prescribed.</w:t>
            </w:r>
          </w:p>
        </w:tc>
      </w:tr>
      <w:tr w:rsidR="00936943" w:rsidRPr="00936943" w14:paraId="5526C1B6" w14:textId="77777777" w:rsidTr="00936943">
        <w:tc>
          <w:tcPr>
            <w:tcW w:w="704" w:type="dxa"/>
          </w:tcPr>
          <w:p w14:paraId="4937EF4F" w14:textId="0D3DCAA5" w:rsidR="00936943" w:rsidRPr="00936943" w:rsidRDefault="004B41DB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#7</w:t>
            </w:r>
          </w:p>
        </w:tc>
        <w:tc>
          <w:tcPr>
            <w:tcW w:w="709" w:type="dxa"/>
          </w:tcPr>
          <w:p w14:paraId="01E48A83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Male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, 60s</w:t>
            </w:r>
          </w:p>
        </w:tc>
        <w:tc>
          <w:tcPr>
            <w:tcW w:w="850" w:type="dxa"/>
          </w:tcPr>
          <w:p w14:paraId="37A26AC7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Haemorrhagic 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lastRenderedPageBreak/>
              <w:t xml:space="preserve">stroke </w:t>
            </w:r>
          </w:p>
        </w:tc>
        <w:tc>
          <w:tcPr>
            <w:tcW w:w="2835" w:type="dxa"/>
            <w:vAlign w:val="center"/>
          </w:tcPr>
          <w:p w14:paraId="6CE72E0F" w14:textId="2A8E38D5" w:rsidR="00936943" w:rsidRPr="00936943" w:rsidRDefault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lastRenderedPageBreak/>
              <w:t xml:space="preserve">On day 6, sudden, unexplained short breath and </w:t>
            </w:r>
            <w:r w:rsidR="00F27F8C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left side 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lastRenderedPageBreak/>
              <w:t>weakness. Slipped into coma (GCS 10). HT well controlled before stroke.</w:t>
            </w:r>
          </w:p>
        </w:tc>
        <w:tc>
          <w:tcPr>
            <w:tcW w:w="851" w:type="dxa"/>
          </w:tcPr>
          <w:p w14:paraId="7BDED727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lastRenderedPageBreak/>
              <w:t>HT</w:t>
            </w:r>
          </w:p>
        </w:tc>
        <w:tc>
          <w:tcPr>
            <w:tcW w:w="1843" w:type="dxa"/>
          </w:tcPr>
          <w:p w14:paraId="2EF0EDFA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High-density lesions in right 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lastRenderedPageBreak/>
              <w:t>temporal, parietal and occipital lobes (before surgery)</w:t>
            </w:r>
          </w:p>
        </w:tc>
        <w:tc>
          <w:tcPr>
            <w:tcW w:w="1701" w:type="dxa"/>
          </w:tcPr>
          <w:p w14:paraId="6BE65E91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lastRenderedPageBreak/>
              <w:t>none</w:t>
            </w:r>
          </w:p>
        </w:tc>
        <w:tc>
          <w:tcPr>
            <w:tcW w:w="708" w:type="dxa"/>
          </w:tcPr>
          <w:p w14:paraId="7FC6DD34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Discharged</w:t>
            </w:r>
          </w:p>
          <w:p w14:paraId="0B210FE7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lastRenderedPageBreak/>
              <w:t>mRS 3</w:t>
            </w:r>
          </w:p>
        </w:tc>
        <w:tc>
          <w:tcPr>
            <w:tcW w:w="3686" w:type="dxa"/>
            <w:vAlign w:val="center"/>
          </w:tcPr>
          <w:p w14:paraId="0E6BB5B6" w14:textId="2D270ED5" w:rsidR="00936943" w:rsidRPr="00936943" w:rsidRDefault="00936943">
            <w:pPr>
              <w:snapToGrid w:val="0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lastRenderedPageBreak/>
              <w:t xml:space="preserve">Emergency craniotomy surgery  performed. </w:t>
            </w:r>
          </w:p>
        </w:tc>
      </w:tr>
      <w:tr w:rsidR="00936943" w:rsidRPr="00936943" w14:paraId="628F68A1" w14:textId="77777777" w:rsidTr="00936943">
        <w:tc>
          <w:tcPr>
            <w:tcW w:w="704" w:type="dxa"/>
          </w:tcPr>
          <w:p w14:paraId="4AE23E9B" w14:textId="42D9F283" w:rsidR="00936943" w:rsidRPr="00936943" w:rsidRDefault="004B41DB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lastRenderedPageBreak/>
              <w:t>#8</w:t>
            </w:r>
          </w:p>
        </w:tc>
        <w:tc>
          <w:tcPr>
            <w:tcW w:w="709" w:type="dxa"/>
          </w:tcPr>
          <w:p w14:paraId="648891D4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Male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, 60s</w:t>
            </w:r>
          </w:p>
        </w:tc>
        <w:tc>
          <w:tcPr>
            <w:tcW w:w="850" w:type="dxa"/>
          </w:tcPr>
          <w:p w14:paraId="664F63D4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Ischemic stroke</w:t>
            </w:r>
          </w:p>
        </w:tc>
        <w:tc>
          <w:tcPr>
            <w:tcW w:w="2835" w:type="dxa"/>
          </w:tcPr>
          <w:p w14:paraId="0EB5B8D9" w14:textId="02B066C4" w:rsidR="00936943" w:rsidRPr="00936943" w:rsidRDefault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On day 31 complaint of weakness of the left lower body. Strength </w:t>
            </w:r>
            <w:r w:rsidR="00F27F8C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normal 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except grade 4</w:t>
            </w:r>
            <w:r w:rsidRPr="009369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in the left lower limb.</w:t>
            </w:r>
          </w:p>
        </w:tc>
        <w:tc>
          <w:tcPr>
            <w:tcW w:w="851" w:type="dxa"/>
          </w:tcPr>
          <w:p w14:paraId="6C8127D5" w14:textId="44632A92" w:rsidR="00936943" w:rsidRPr="00936943" w:rsidRDefault="00F27F8C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T2DM</w:t>
            </w:r>
          </w:p>
        </w:tc>
        <w:tc>
          <w:tcPr>
            <w:tcW w:w="1843" w:type="dxa"/>
          </w:tcPr>
          <w:p w14:paraId="31E20FC4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Low-density lesions of right temporal occipital junction, para hippocampal gyrus and thalamus</w:t>
            </w:r>
          </w:p>
        </w:tc>
        <w:tc>
          <w:tcPr>
            <w:tcW w:w="1701" w:type="dxa"/>
          </w:tcPr>
          <w:p w14:paraId="48838F92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abnormal liver function,</w:t>
            </w:r>
          </w:p>
          <w:p w14:paraId="7A27A4CF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hypoproteinemia</w:t>
            </w:r>
          </w:p>
        </w:tc>
        <w:tc>
          <w:tcPr>
            <w:tcW w:w="708" w:type="dxa"/>
          </w:tcPr>
          <w:p w14:paraId="5DEA920F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Discharged</w:t>
            </w:r>
          </w:p>
          <w:p w14:paraId="0AF222D8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mRS 1</w:t>
            </w:r>
          </w:p>
        </w:tc>
        <w:tc>
          <w:tcPr>
            <w:tcW w:w="3686" w:type="dxa"/>
          </w:tcPr>
          <w:p w14:paraId="062F6056" w14:textId="2B64F3D1" w:rsidR="00936943" w:rsidRPr="00936943" w:rsidRDefault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No thrombolysis</w:t>
            </w:r>
            <w:r w:rsidR="00F27F8C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, 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given antiplatelet and statin.</w:t>
            </w:r>
          </w:p>
        </w:tc>
      </w:tr>
      <w:tr w:rsidR="00936943" w:rsidRPr="00936943" w14:paraId="191CEFD4" w14:textId="77777777" w:rsidTr="00936943">
        <w:tc>
          <w:tcPr>
            <w:tcW w:w="704" w:type="dxa"/>
          </w:tcPr>
          <w:p w14:paraId="32ADDAD4" w14:textId="31B3D6F8" w:rsidR="00936943" w:rsidRPr="00936943" w:rsidRDefault="004B41DB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#9</w:t>
            </w:r>
          </w:p>
        </w:tc>
        <w:tc>
          <w:tcPr>
            <w:tcW w:w="709" w:type="dxa"/>
          </w:tcPr>
          <w:p w14:paraId="52B0D7E6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Female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, 70s</w:t>
            </w: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65576712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New </w:t>
            </w:r>
            <w:r w:rsidRPr="00936943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>Subdural hematoma</w:t>
            </w:r>
          </w:p>
        </w:tc>
        <w:tc>
          <w:tcPr>
            <w:tcW w:w="2835" w:type="dxa"/>
          </w:tcPr>
          <w:p w14:paraId="651A198B" w14:textId="700FB3A6" w:rsidR="00936943" w:rsidRPr="00936943" w:rsidRDefault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>Hematoma found 2 days after the LMWH started due to DVT</w:t>
            </w:r>
            <w:r w:rsidR="00F27F8C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 xml:space="preserve"> </w:t>
            </w:r>
            <w:r w:rsidRPr="00936943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>(</w:t>
            </w:r>
            <w:r w:rsidR="00F27F8C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>day 1</w:t>
            </w:r>
            <w:r w:rsidRPr="00936943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 xml:space="preserve">), which was absent in the CT 4 days before starting LMWH. </w:t>
            </w:r>
            <w:r w:rsidR="00F27F8C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>No</w:t>
            </w:r>
            <w:r w:rsidRPr="00936943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 xml:space="preserve"> neurological complaints  </w:t>
            </w:r>
          </w:p>
        </w:tc>
        <w:tc>
          <w:tcPr>
            <w:tcW w:w="851" w:type="dxa"/>
          </w:tcPr>
          <w:p w14:paraId="3552DAF0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HT,</w:t>
            </w:r>
          </w:p>
          <w:p w14:paraId="46A6032D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history of haemorrhagic stroke</w:t>
            </w:r>
          </w:p>
        </w:tc>
        <w:tc>
          <w:tcPr>
            <w:tcW w:w="1843" w:type="dxa"/>
          </w:tcPr>
          <w:p w14:paraId="69D4B4F4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new </w:t>
            </w:r>
            <w:r w:rsidRPr="00936943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 xml:space="preserve">subdural hematoma </w:t>
            </w:r>
          </w:p>
        </w:tc>
        <w:tc>
          <w:tcPr>
            <w:tcW w:w="1701" w:type="dxa"/>
          </w:tcPr>
          <w:p w14:paraId="202EEC27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DVT</w:t>
            </w:r>
          </w:p>
          <w:p w14:paraId="43266324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heart failure</w:t>
            </w:r>
          </w:p>
          <w:p w14:paraId="32B64727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hypokalemia</w:t>
            </w:r>
          </w:p>
        </w:tc>
        <w:tc>
          <w:tcPr>
            <w:tcW w:w="708" w:type="dxa"/>
          </w:tcPr>
          <w:p w14:paraId="15D46C4D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Hospitalized, RASS-4</w:t>
            </w:r>
          </w:p>
        </w:tc>
        <w:tc>
          <w:tcPr>
            <w:tcW w:w="3686" w:type="dxa"/>
          </w:tcPr>
          <w:p w14:paraId="114B843E" w14:textId="29164195" w:rsidR="00936943" w:rsidRPr="00936943" w:rsidRDefault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MDT </w:t>
            </w:r>
            <w:r w:rsidR="00F27F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review</w:t>
            </w:r>
            <w:r w:rsidRPr="00936943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 xml:space="preserve">. LMWH continued with brain CT follow-up, growing hematoma on day 11 and 16 </w:t>
            </w:r>
            <w:r w:rsidR="00F27F8C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 xml:space="preserve">after </w:t>
            </w:r>
            <w:r w:rsidRPr="00936943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>first scan. No signs or symptoms of herniation or focal insults, but LMWH stopped.</w:t>
            </w:r>
          </w:p>
        </w:tc>
      </w:tr>
      <w:tr w:rsidR="00936943" w:rsidRPr="00936943" w14:paraId="5D7C37D0" w14:textId="77777777" w:rsidTr="00936943">
        <w:tc>
          <w:tcPr>
            <w:tcW w:w="704" w:type="dxa"/>
          </w:tcPr>
          <w:p w14:paraId="06295F6D" w14:textId="1CCBF43C" w:rsidR="00936943" w:rsidRPr="00936943" w:rsidRDefault="004B41DB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#10</w:t>
            </w:r>
          </w:p>
        </w:tc>
        <w:tc>
          <w:tcPr>
            <w:tcW w:w="709" w:type="dxa"/>
          </w:tcPr>
          <w:p w14:paraId="7C3E900B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Male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, 50s</w:t>
            </w:r>
          </w:p>
        </w:tc>
        <w:tc>
          <w:tcPr>
            <w:tcW w:w="850" w:type="dxa"/>
          </w:tcPr>
          <w:p w14:paraId="0728DFB9" w14:textId="184C8ABB" w:rsidR="00936943" w:rsidRPr="00936943" w:rsidRDefault="00696F5C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TIA</w:t>
            </w:r>
          </w:p>
        </w:tc>
        <w:tc>
          <w:tcPr>
            <w:tcW w:w="2835" w:type="dxa"/>
          </w:tcPr>
          <w:p w14:paraId="461B7B12" w14:textId="31EBE6F5" w:rsidR="00936943" w:rsidRPr="00936943" w:rsidRDefault="00936943">
            <w:pPr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</w:pPr>
            <w:r w:rsidRPr="00936943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 xml:space="preserve">On </w:t>
            </w:r>
            <w:r w:rsidR="00F27F8C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 xml:space="preserve">day 28 </w:t>
            </w:r>
            <w:r w:rsidRPr="00936943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>complain</w:t>
            </w:r>
            <w:r w:rsidR="00F27F8C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 xml:space="preserve">ed of </w:t>
            </w:r>
            <w:r w:rsidRPr="00936943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 xml:space="preserve"> dizziness and couldn’t walk  straight</w:t>
            </w:r>
            <w:r w:rsidR="00F27F8C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 xml:space="preserve"> stumbling to the </w:t>
            </w:r>
            <w:r w:rsidRPr="00936943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>righ</w:t>
            </w:r>
            <w:r w:rsidR="00F27F8C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 xml:space="preserve">t but resolved after </w:t>
            </w:r>
            <w:r w:rsidRPr="00936943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 xml:space="preserve">one hour. </w:t>
            </w:r>
            <w:r w:rsidR="00F27F8C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>N</w:t>
            </w:r>
            <w:r w:rsidRPr="00936943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>eurological examination  unremarkable.</w:t>
            </w:r>
          </w:p>
        </w:tc>
        <w:tc>
          <w:tcPr>
            <w:tcW w:w="851" w:type="dxa"/>
          </w:tcPr>
          <w:p w14:paraId="274D4A97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Diabetes, HT</w:t>
            </w:r>
          </w:p>
        </w:tc>
        <w:tc>
          <w:tcPr>
            <w:tcW w:w="1843" w:type="dxa"/>
          </w:tcPr>
          <w:p w14:paraId="5B334FA8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Lacunar infarcts in left basal ganglia</w:t>
            </w:r>
          </w:p>
        </w:tc>
        <w:tc>
          <w:tcPr>
            <w:tcW w:w="1701" w:type="dxa"/>
          </w:tcPr>
          <w:p w14:paraId="5A83C0D6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708" w:type="dxa"/>
          </w:tcPr>
          <w:p w14:paraId="0B89C5A9" w14:textId="77777777" w:rsidR="00936943" w:rsidRPr="00936943" w:rsidRDefault="00936943" w:rsidP="0093694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36943">
              <w:rPr>
                <w:rFonts w:ascii="Times New Roman" w:eastAsia="宋体" w:hAnsi="Times New Roman" w:cs="Times New Roman"/>
                <w:sz w:val="20"/>
                <w:szCs w:val="20"/>
              </w:rPr>
              <w:t>Discharged</w:t>
            </w:r>
          </w:p>
        </w:tc>
        <w:tc>
          <w:tcPr>
            <w:tcW w:w="3686" w:type="dxa"/>
          </w:tcPr>
          <w:p w14:paraId="3F7097CC" w14:textId="5E234333" w:rsidR="00936943" w:rsidRPr="00936943" w:rsidRDefault="00F27F8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</w:t>
            </w:r>
            <w:r w:rsidR="00936943" w:rsidRPr="009369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iven clopidogrel and statin.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No </w:t>
            </w:r>
            <w:r w:rsidR="00936943" w:rsidRPr="009369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further neurological complaints.</w:t>
            </w:r>
          </w:p>
        </w:tc>
      </w:tr>
    </w:tbl>
    <w:p w14:paraId="01760414" w14:textId="2A2AA579" w:rsidR="00936943" w:rsidRPr="00EC2C33" w:rsidRDefault="00936943" w:rsidP="00EC2C33">
      <w:pPr>
        <w:widowControl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93694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DVT: deep vein thrombosis; PTE: pulmonary thromboembolism; RASS: the Richmond agitation and sedation scale; MDT: multidisciplinary team LMWH: low-molecular-weight heparin; GCS: Glasgow Coma Scale; T: trach</w:t>
      </w:r>
      <w:r w:rsidR="00696F5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eostomy</w:t>
      </w:r>
      <w:r w:rsidRPr="0093694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; LP: lumbar puncture; UGB: upper gastrointestinal </w:t>
      </w:r>
      <w:r w:rsidRPr="0001085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bleeding; HT: hypertension; mRS: modified Rankin Scale; AD: Alzheimer's disease.</w:t>
      </w:r>
      <w:r w:rsidR="00EC2C3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T2DM: </w:t>
      </w:r>
      <w:r w:rsidR="00EC2C33" w:rsidRPr="00EC2C3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type 2 diabetes mellitus</w:t>
      </w:r>
    </w:p>
    <w:p w14:paraId="27871AC1" w14:textId="77777777" w:rsidR="00936943" w:rsidRDefault="00936943">
      <w:pPr>
        <w:widowControl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br w:type="page"/>
      </w:r>
    </w:p>
    <w:p w14:paraId="051A2D64" w14:textId="77777777" w:rsidR="00936943" w:rsidRDefault="00936943" w:rsidP="00DE19A0">
      <w:pPr>
        <w:widowControl/>
        <w:jc w:val="left"/>
        <w:rPr>
          <w:rFonts w:ascii="Times New Roman" w:hAnsi="Times New Roman" w:cs="Times New Roman"/>
          <w:sz w:val="20"/>
          <w:szCs w:val="20"/>
        </w:rPr>
        <w:sectPr w:rsidR="00936943" w:rsidSect="00DD62EF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14:paraId="584C1B0C" w14:textId="09D5EB66" w:rsidR="00D025C3" w:rsidRPr="00571FCA" w:rsidRDefault="004401E5" w:rsidP="00571FCA">
      <w:pPr>
        <w:widowControl/>
        <w:spacing w:after="400"/>
        <w:ind w:firstLine="120"/>
        <w:jc w:val="left"/>
        <w:rPr>
          <w:rFonts w:ascii="Times New Roman" w:eastAsia="宋体" w:hAnsi="Times New Roman" w:cs="Times New Roman"/>
          <w:bCs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20"/>
          <w:szCs w:val="20"/>
        </w:rPr>
        <w:lastRenderedPageBreak/>
        <w:t>eMethods:</w:t>
      </w:r>
      <w:r w:rsidR="00571FCA">
        <w:rPr>
          <w:rFonts w:ascii="Times New Roman" w:eastAsia="宋体" w:hAnsi="Times New Roman" w:cs="Times New Roman"/>
          <w:b/>
          <w:bCs/>
          <w:color w:val="000000"/>
          <w:kern w:val="0"/>
          <w:sz w:val="20"/>
          <w:szCs w:val="20"/>
        </w:rPr>
        <w:t xml:space="preserve"> </w:t>
      </w:r>
      <w:r w:rsidR="00F27F8C">
        <w:rPr>
          <w:rFonts w:ascii="Times New Roman" w:eastAsia="宋体" w:hAnsi="Times New Roman" w:cs="Times New Roman"/>
          <w:b/>
          <w:bCs/>
          <w:color w:val="000000"/>
          <w:kern w:val="0"/>
          <w:sz w:val="20"/>
          <w:szCs w:val="20"/>
        </w:rPr>
        <w:t>C</w:t>
      </w:r>
      <w:r w:rsidR="00D025C3" w:rsidRPr="00571FCA">
        <w:rPr>
          <w:rFonts w:ascii="Times New Roman" w:eastAsia="宋体" w:hAnsi="Times New Roman" w:cs="Times New Roman"/>
          <w:bCs/>
          <w:color w:val="000000"/>
          <w:kern w:val="0"/>
          <w:sz w:val="20"/>
          <w:szCs w:val="20"/>
        </w:rPr>
        <w:t>ase report form of neurological impairment in COVID-19</w:t>
      </w:r>
    </w:p>
    <w:p w14:paraId="7AB68903" w14:textId="7ECCE0CF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b/>
          <w:bCs/>
          <w:color w:val="000000"/>
          <w:kern w:val="0"/>
          <w:sz w:val="20"/>
          <w:szCs w:val="20"/>
        </w:rPr>
        <w:t> *</w:t>
      </w:r>
      <w:r w:rsidRPr="005C0AAD">
        <w:rPr>
          <w:rFonts w:ascii="Times New Roman" w:eastAsia="宋体" w:hAnsi="Times New Roman" w:cs="Times New Roman"/>
          <w:color w:val="666666"/>
          <w:kern w:val="0"/>
          <w:sz w:val="20"/>
          <w:szCs w:val="20"/>
        </w:rPr>
        <w:t>This survey is applicable to patients diagnosed with Covid-19</w:t>
      </w:r>
      <w:r w:rsidR="00F27F8C">
        <w:rPr>
          <w:rFonts w:ascii="Times New Roman" w:eastAsia="宋体" w:hAnsi="Times New Roman" w:cs="Times New Roman"/>
          <w:color w:val="666666"/>
          <w:kern w:val="0"/>
          <w:sz w:val="20"/>
          <w:szCs w:val="20"/>
        </w:rPr>
        <w:t xml:space="preserve"> according to </w:t>
      </w:r>
      <w:r w:rsidRPr="005C0AAD">
        <w:rPr>
          <w:rFonts w:ascii="Times New Roman" w:eastAsia="宋体" w:hAnsi="Times New Roman" w:cs="Times New Roman"/>
          <w:color w:val="666666"/>
          <w:kern w:val="0"/>
          <w:sz w:val="20"/>
          <w:szCs w:val="20"/>
        </w:rPr>
        <w:t xml:space="preserve">criteria </w:t>
      </w:r>
      <w:r w:rsidR="00F27F8C">
        <w:rPr>
          <w:rFonts w:ascii="Times New Roman" w:eastAsia="宋体" w:hAnsi="Times New Roman" w:cs="Times New Roman"/>
          <w:color w:val="666666"/>
          <w:kern w:val="0"/>
          <w:sz w:val="20"/>
          <w:szCs w:val="20"/>
        </w:rPr>
        <w:t xml:space="preserve">in the </w:t>
      </w:r>
      <w:r w:rsidRPr="005C0AAD">
        <w:rPr>
          <w:rFonts w:ascii="Times New Roman" w:eastAsia="宋体" w:hAnsi="Times New Roman" w:cs="Times New Roman"/>
          <w:color w:val="666666"/>
          <w:kern w:val="0"/>
          <w:sz w:val="20"/>
          <w:szCs w:val="20"/>
        </w:rPr>
        <w:t>Sixth Edition of COVID-19 published by the National Health Commission.</w:t>
      </w:r>
    </w:p>
    <w:p w14:paraId="47B344F4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43693110" w14:textId="003EBF44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1. </w:t>
      </w:r>
      <w:r w:rsidR="00EB2AAE" w:rsidRPr="00EB2AAE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Name of the reporting neurologist 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[fill in]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p w14:paraId="358C0649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_________________________________</w:t>
      </w:r>
    </w:p>
    <w:p w14:paraId="57D9DF55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5C599E4A" w14:textId="53FA51C2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2. Phone number of patient or the guardian [fill in]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p w14:paraId="751A51A0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_________________________________</w:t>
      </w:r>
    </w:p>
    <w:p w14:paraId="0DBA51AD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3FDC18B6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3. Patient's gender [single choice question]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792D296B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CE72A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Male</w:t>
            </w:r>
          </w:p>
        </w:tc>
      </w:tr>
      <w:tr w:rsidR="00D025C3" w:rsidRPr="005C0AAD" w14:paraId="57BA547E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AF51E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Female</w:t>
            </w:r>
          </w:p>
        </w:tc>
      </w:tr>
    </w:tbl>
    <w:p w14:paraId="22484263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492796EC" w14:textId="451F62FB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4. Age [fill in </w:t>
      </w:r>
      <w:r w:rsidR="00F27F8C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numbers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p w14:paraId="0ED5B61A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_________________________________</w:t>
      </w:r>
    </w:p>
    <w:p w14:paraId="37B7B92B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1E478987" w14:textId="6025196A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5. Medical record number [fill in]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p w14:paraId="3973D0E4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_________________________________</w:t>
      </w:r>
    </w:p>
    <w:p w14:paraId="2B21944B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4242D671" w14:textId="5CCD9D7C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6. Severity classification according to the guideline [</w:t>
      </w:r>
      <w:r w:rsidR="000C3E61"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single choice question</w:t>
      </w:r>
      <w:r w:rsidR="000C3E61" w:rsidRPr="005C0AAD" w:rsidDel="000C3E61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 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666E29ED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974AF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○ Mild </w:t>
            </w:r>
          </w:p>
        </w:tc>
      </w:tr>
      <w:tr w:rsidR="00D025C3" w:rsidRPr="005C0AAD" w14:paraId="01DADCC9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B4676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Moderate</w:t>
            </w:r>
          </w:p>
        </w:tc>
      </w:tr>
      <w:tr w:rsidR="00D025C3" w:rsidRPr="005C0AAD" w14:paraId="01C3C3D3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54BC2C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Severe</w:t>
            </w:r>
          </w:p>
        </w:tc>
      </w:tr>
      <w:tr w:rsidR="00D025C3" w:rsidRPr="005C0AAD" w14:paraId="7489EE17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3C25FB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Critical</w:t>
            </w:r>
          </w:p>
        </w:tc>
      </w:tr>
    </w:tbl>
    <w:p w14:paraId="6A7FEC60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489C212D" w14:textId="4F6D2BF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7. Does chest CT </w:t>
      </w:r>
      <w:r w:rsidR="00F27F8C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compatible with diagnosis (p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atchy shadows or ground glass-like shadows on both sides [single choice question]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3EFA4C84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B19051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Yes</w:t>
            </w:r>
          </w:p>
        </w:tc>
      </w:tr>
      <w:tr w:rsidR="00D025C3" w:rsidRPr="005C0AAD" w14:paraId="3E62485C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63CAC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No</w:t>
            </w:r>
          </w:p>
        </w:tc>
      </w:tr>
    </w:tbl>
    <w:p w14:paraId="5B7EBBE6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27FB5586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8. APACHE score [multiple choice questions]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36905258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CCFE4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No</w:t>
            </w:r>
          </w:p>
        </w:tc>
      </w:tr>
      <w:tr w:rsidR="00D025C3" w:rsidRPr="005C0AAD" w14:paraId="5FACA215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3BED4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Yes, APACHE II score is _________________</w:t>
            </w:r>
          </w:p>
        </w:tc>
      </w:tr>
      <w:tr w:rsidR="00D025C3" w:rsidRPr="005C0AAD" w14:paraId="404F5DDE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D2DC03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Yes, APACHE III score _________________</w:t>
            </w:r>
          </w:p>
        </w:tc>
      </w:tr>
    </w:tbl>
    <w:p w14:paraId="3FD0F460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4E3BE1D6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lastRenderedPageBreak/>
        <w:t>9.  Nucleic acid test of SARS-CoV-2 (if multiple tests had been done, choose Positive if at least one test were positive) [single choice question]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29684BEB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3BC36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Positive</w:t>
            </w:r>
          </w:p>
        </w:tc>
      </w:tr>
      <w:tr w:rsidR="00D025C3" w:rsidRPr="005C0AAD" w14:paraId="146D03A3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54A38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Negative</w:t>
            </w:r>
          </w:p>
        </w:tc>
      </w:tr>
    </w:tbl>
    <w:p w14:paraId="35314E05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3F8AEC6F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10. Cormobidities [multiple choice questions]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5D5DF67B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9D3743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None</w:t>
            </w:r>
          </w:p>
        </w:tc>
      </w:tr>
      <w:tr w:rsidR="00D025C3" w:rsidRPr="005C0AAD" w14:paraId="532A61FD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5B129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Hypertension</w:t>
            </w:r>
          </w:p>
        </w:tc>
      </w:tr>
      <w:tr w:rsidR="00D025C3" w:rsidRPr="005C0AAD" w14:paraId="78E8A902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FDF690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Diabetes</w:t>
            </w:r>
          </w:p>
        </w:tc>
      </w:tr>
      <w:tr w:rsidR="00D025C3" w:rsidRPr="005C0AAD" w14:paraId="306EA3DA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A8A27F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Cardiovascular disease</w:t>
            </w:r>
          </w:p>
        </w:tc>
      </w:tr>
      <w:tr w:rsidR="00D025C3" w:rsidRPr="005C0AAD" w14:paraId="0A82855F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90A123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Chronic obstructive pulmonary disease</w:t>
            </w:r>
          </w:p>
        </w:tc>
      </w:tr>
      <w:tr w:rsidR="00D025C3" w:rsidRPr="005C0AAD" w14:paraId="4E4E76FB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35631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Malignant tumors involving organs _________________</w:t>
            </w:r>
          </w:p>
        </w:tc>
      </w:tr>
      <w:tr w:rsidR="00D025C3" w:rsidRPr="005C0AAD" w14:paraId="7026D1EC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76B94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Chronic liver disease</w:t>
            </w:r>
          </w:p>
        </w:tc>
      </w:tr>
      <w:tr w:rsidR="00D025C3" w:rsidRPr="005C0AAD" w14:paraId="4D5AE1E6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503DAD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Chronic kidney disease</w:t>
            </w:r>
          </w:p>
        </w:tc>
      </w:tr>
      <w:tr w:rsidR="00D025C3" w:rsidRPr="005C0AAD" w14:paraId="36E3922E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91C68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Cerebrovascular disease</w:t>
            </w:r>
          </w:p>
        </w:tc>
      </w:tr>
      <w:tr w:rsidR="00D025C3" w:rsidRPr="005C0AAD" w14:paraId="6867017D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BC4BA" w14:textId="557E3809" w:rsidR="00D025C3" w:rsidRPr="005C0AAD" w:rsidRDefault="00D025C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□ </w:t>
            </w:r>
            <w:r w:rsidR="00F27F8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Autoi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mmune disorders</w:t>
            </w:r>
          </w:p>
        </w:tc>
      </w:tr>
      <w:tr w:rsidR="00D025C3" w:rsidRPr="005C0AAD" w14:paraId="6BF95403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10428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Other _________________</w:t>
            </w:r>
          </w:p>
        </w:tc>
      </w:tr>
    </w:tbl>
    <w:p w14:paraId="5718DCFE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6FE2D74F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11. New-onset non-neurological complication during the COVID-19 [multiple choice questions]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5C0BB10B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6AE623" w14:textId="663897B2" w:rsidR="00D025C3" w:rsidRPr="005C0AAD" w:rsidRDefault="00D025C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No</w:t>
            </w:r>
            <w:r w:rsidR="00F27F8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ne </w:t>
            </w:r>
          </w:p>
        </w:tc>
      </w:tr>
      <w:tr w:rsidR="00D025C3" w:rsidRPr="005C0AAD" w14:paraId="0D67F0EF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93D53A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Type I respiratory failure</w:t>
            </w:r>
          </w:p>
        </w:tc>
      </w:tr>
      <w:tr w:rsidR="00D025C3" w:rsidRPr="005C0AAD" w14:paraId="01DC827E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2B2A6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Type II respiratory failure</w:t>
            </w:r>
          </w:p>
        </w:tc>
      </w:tr>
      <w:tr w:rsidR="00D025C3" w:rsidRPr="005C0AAD" w14:paraId="67CF04A5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6DCBE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renal failure</w:t>
            </w:r>
          </w:p>
        </w:tc>
      </w:tr>
      <w:tr w:rsidR="00D025C3" w:rsidRPr="005C0AAD" w14:paraId="6093C8A2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21171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Liver failure</w:t>
            </w:r>
          </w:p>
        </w:tc>
      </w:tr>
      <w:tr w:rsidR="00D025C3" w:rsidRPr="005C0AAD" w14:paraId="21841AEE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4CB9D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Heart failure</w:t>
            </w:r>
          </w:p>
        </w:tc>
      </w:tr>
      <w:tr w:rsidR="00D025C3" w:rsidRPr="005C0AAD" w14:paraId="6C12A6F6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9EE95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Multiple Organ Dysfunction Syndrome</w:t>
            </w:r>
          </w:p>
        </w:tc>
      </w:tr>
      <w:tr w:rsidR="00D025C3" w:rsidRPr="005C0AAD" w14:paraId="5C8DEE5E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9C2D98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Acute Respiratory Distress Syndrome</w:t>
            </w:r>
          </w:p>
        </w:tc>
      </w:tr>
      <w:tr w:rsidR="00D025C3" w:rsidRPr="005C0AAD" w14:paraId="7C336EB4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E774C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Ventilation-associated pneumonia</w:t>
            </w:r>
          </w:p>
        </w:tc>
      </w:tr>
      <w:tr w:rsidR="00D025C3" w:rsidRPr="005C0AAD" w14:paraId="77364061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2AF643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Acute liver injury</w:t>
            </w:r>
          </w:p>
        </w:tc>
      </w:tr>
      <w:tr w:rsidR="00D025C3" w:rsidRPr="005C0AAD" w14:paraId="6E028BC3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50B37C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□ Septic shock</w:t>
            </w:r>
          </w:p>
        </w:tc>
      </w:tr>
      <w:tr w:rsidR="00D025C3" w:rsidRPr="005C0AAD" w14:paraId="327C5B20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B8B172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Cardiogenic shock</w:t>
            </w:r>
          </w:p>
        </w:tc>
      </w:tr>
      <w:tr w:rsidR="00D025C3" w:rsidRPr="005C0AAD" w14:paraId="64B023BB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C0A613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Shock, others_________________</w:t>
            </w:r>
          </w:p>
        </w:tc>
      </w:tr>
      <w:tr w:rsidR="00D025C3" w:rsidRPr="005C0AAD" w14:paraId="42C692FE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57AE4D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Acute kidney injury</w:t>
            </w:r>
          </w:p>
        </w:tc>
      </w:tr>
      <w:tr w:rsidR="00D025C3" w:rsidRPr="005C0AAD" w14:paraId="027A3D24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1FE00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Gastrointestinal bleeding</w:t>
            </w:r>
          </w:p>
        </w:tc>
      </w:tr>
      <w:tr w:rsidR="00D025C3" w:rsidRPr="005C0AAD" w14:paraId="532E02EF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883A36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Acute cerebrovascular event</w:t>
            </w:r>
          </w:p>
        </w:tc>
      </w:tr>
      <w:tr w:rsidR="00D025C3" w:rsidRPr="005C0AAD" w14:paraId="7A5337CC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336916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Acute heart injury</w:t>
            </w:r>
          </w:p>
        </w:tc>
      </w:tr>
      <w:tr w:rsidR="00D025C3" w:rsidRPr="005C0AAD" w14:paraId="73877EE1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907FE6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Cognitive Dysfunction</w:t>
            </w:r>
          </w:p>
        </w:tc>
      </w:tr>
      <w:tr w:rsidR="00D025C3" w:rsidRPr="005C0AAD" w14:paraId="2AFA6A05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1B8642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Immune dysfunction</w:t>
            </w:r>
          </w:p>
        </w:tc>
      </w:tr>
      <w:tr w:rsidR="00D025C3" w:rsidRPr="005C0AAD" w14:paraId="25619399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205B3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Electrolyte disorders</w:t>
            </w:r>
          </w:p>
        </w:tc>
      </w:tr>
      <w:tr w:rsidR="00D025C3" w:rsidRPr="005C0AAD" w14:paraId="53B33A78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819D1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Hypoxemia</w:t>
            </w:r>
          </w:p>
        </w:tc>
      </w:tr>
      <w:tr w:rsidR="00D025C3" w:rsidRPr="005C0AAD" w14:paraId="5B845BF3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D6FBBE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Cerebroedema</w:t>
            </w:r>
          </w:p>
        </w:tc>
      </w:tr>
      <w:tr w:rsidR="00D025C3" w:rsidRPr="005C0AAD" w14:paraId="42745FB8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C84E64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Arrhythmia</w:t>
            </w:r>
          </w:p>
        </w:tc>
      </w:tr>
      <w:tr w:rsidR="00D025C3" w:rsidRPr="005C0AAD" w14:paraId="6FFB6E48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8E665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Other _________________ *</w:t>
            </w:r>
          </w:p>
        </w:tc>
      </w:tr>
    </w:tbl>
    <w:p w14:paraId="1BC2A5D6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1560C8F4" w14:textId="571F80E0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12. History of smoking [</w:t>
      </w:r>
      <w:r w:rsidR="000C3E61"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single choice question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41D65F82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9F3AF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Yes</w:t>
            </w:r>
          </w:p>
        </w:tc>
      </w:tr>
      <w:tr w:rsidR="00D025C3" w:rsidRPr="005C0AAD" w14:paraId="19ABECAB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1ADD62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No</w:t>
            </w:r>
          </w:p>
        </w:tc>
      </w:tr>
      <w:tr w:rsidR="00D025C3" w:rsidRPr="005C0AAD" w14:paraId="53ADFA54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31D75" w14:textId="6EA0019D" w:rsidR="00D025C3" w:rsidRPr="005C0AAD" w:rsidRDefault="00D025C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○ Previous smoker </w:t>
            </w:r>
          </w:p>
        </w:tc>
      </w:tr>
    </w:tbl>
    <w:p w14:paraId="546946D9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65CFE6F8" w14:textId="7BCAB5C8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13. Non-Nervous System Complaint [</w:t>
      </w:r>
      <w:r w:rsidR="000C3E61"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multiple choice questions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72F66B8A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CA6C3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fever</w:t>
            </w:r>
          </w:p>
        </w:tc>
      </w:tr>
      <w:tr w:rsidR="00D025C3" w:rsidRPr="005C0AAD" w14:paraId="7C5AE5B5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89221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cough</w:t>
            </w:r>
          </w:p>
        </w:tc>
      </w:tr>
      <w:tr w:rsidR="00D025C3" w:rsidRPr="005C0AAD" w14:paraId="08828519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B5C58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shortness of breath / dyspnea</w:t>
            </w:r>
          </w:p>
        </w:tc>
      </w:tr>
      <w:tr w:rsidR="00D025C3" w:rsidRPr="005C0AAD" w14:paraId="25CA4119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38BD7E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expectorant</w:t>
            </w:r>
          </w:p>
        </w:tc>
      </w:tr>
      <w:tr w:rsidR="00D025C3" w:rsidRPr="005C0AAD" w14:paraId="61C864F8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02A02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diarrhea</w:t>
            </w:r>
          </w:p>
        </w:tc>
      </w:tr>
      <w:tr w:rsidR="00D025C3" w:rsidRPr="005C0AAD" w14:paraId="3D5CD8F8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65A8E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Other _________________</w:t>
            </w:r>
          </w:p>
        </w:tc>
      </w:tr>
    </w:tbl>
    <w:p w14:paraId="2DFC84B3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4B7BA25D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14. Treatment [multiple choice questions]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263513FE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10B3BB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□ Face masks</w:t>
            </w:r>
          </w:p>
          <w:p w14:paraId="58CC06FE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Noninvasive ventilation</w:t>
            </w:r>
          </w:p>
        </w:tc>
      </w:tr>
      <w:tr w:rsidR="00D025C3" w:rsidRPr="005C0AAD" w14:paraId="65D424A8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CC952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Invasive ventilation</w:t>
            </w:r>
          </w:p>
        </w:tc>
      </w:tr>
      <w:tr w:rsidR="00D025C3" w:rsidRPr="005C0AAD" w14:paraId="0BF26415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8F2104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Continuous Renal Replacement Therapies</w:t>
            </w:r>
          </w:p>
        </w:tc>
      </w:tr>
      <w:tr w:rsidR="00D025C3" w:rsidRPr="005C0AAD" w14:paraId="3C35AA95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F633FF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Extracorporeal membrane oxygenation</w:t>
            </w:r>
          </w:p>
        </w:tc>
      </w:tr>
      <w:tr w:rsidR="00D025C3" w:rsidRPr="005C0AAD" w14:paraId="6AECC785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DF429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□ Antibacterial treatment, please specify 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________________</w:t>
            </w:r>
          </w:p>
        </w:tc>
      </w:tr>
      <w:tr w:rsidR="00D025C3" w:rsidRPr="005C0AAD" w14:paraId="151BF69E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F389F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Antifungal drug treatment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, please specify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_________________</w:t>
            </w:r>
          </w:p>
        </w:tc>
      </w:tr>
      <w:tr w:rsidR="00D025C3" w:rsidRPr="005C0AAD" w14:paraId="21DAEAA8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0D07B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Antiviral therapy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, please specify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_________________</w:t>
            </w:r>
          </w:p>
        </w:tc>
      </w:tr>
      <w:tr w:rsidR="00D025C3" w:rsidRPr="005C0AAD" w14:paraId="6510757E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68FF21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Corticosteroid treatment</w:t>
            </w:r>
          </w:p>
        </w:tc>
      </w:tr>
      <w:tr w:rsidR="00D025C3" w:rsidRPr="005C0AAD" w14:paraId="1458E7CA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8612D" w14:textId="77777777" w:rsidR="00D025C3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Intravenous infusion of gamma globulin</w:t>
            </w:r>
          </w:p>
          <w:p w14:paraId="7C34E598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Symptomatic treatment</w:t>
            </w:r>
          </w:p>
        </w:tc>
      </w:tr>
      <w:tr w:rsidR="00D025C3" w:rsidRPr="005C0AAD" w14:paraId="529E61D0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C0F5B1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Traditional Chinese Medicine</w:t>
            </w:r>
          </w:p>
        </w:tc>
      </w:tr>
    </w:tbl>
    <w:p w14:paraId="211B5297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303C1F28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15. consciousness impairment during the course of the disease [single choice question]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1EDEAB69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41322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Yes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D025C3" w:rsidRPr="005C0AAD" w14:paraId="67A68626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62AD7D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No (skip to question 18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)</w:t>
            </w:r>
          </w:p>
        </w:tc>
      </w:tr>
    </w:tbl>
    <w:p w14:paraId="7A7555AA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02645040" w14:textId="3DC5114B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1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6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. 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Is patient on sedatives? If so, does the sedatives fully explain declined 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consciousness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?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 [single choice question]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5FFC6FA8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675388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Yes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, and could be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fully explained by the sedatives 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(skip to question 18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)</w:t>
            </w:r>
          </w:p>
        </w:tc>
      </w:tr>
      <w:tr w:rsidR="00D025C3" w:rsidRPr="005C0AAD" w14:paraId="6F45824D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47C69" w14:textId="77777777" w:rsidR="00D025C3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Yes, but the consciousness could not be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explained by the sedatives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  <w:p w14:paraId="2E35B611" w14:textId="77777777" w:rsidR="00D025C3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○ No </w:t>
            </w:r>
          </w:p>
          <w:p w14:paraId="5D966FA2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58A4A5C1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17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. Levels of Consciousness impairment [Single-choice question]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6EF1BD77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7B89A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Drowsiness</w:t>
            </w:r>
          </w:p>
        </w:tc>
      </w:tr>
      <w:tr w:rsidR="00D025C3" w:rsidRPr="005C0AAD" w14:paraId="1E1D52E7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FE700C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Lethargy</w:t>
            </w:r>
          </w:p>
        </w:tc>
      </w:tr>
      <w:tr w:rsidR="00D025C3" w:rsidRPr="005C0AAD" w14:paraId="7E73AEB9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239E3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Coma, Glasgow score_________________ *</w:t>
            </w:r>
          </w:p>
        </w:tc>
      </w:tr>
      <w:tr w:rsidR="00D025C3" w:rsidRPr="005C0AAD" w14:paraId="08312F1A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2F9AD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Delirium</w:t>
            </w:r>
          </w:p>
        </w:tc>
      </w:tr>
    </w:tbl>
    <w:p w14:paraId="61E8B656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37A7DC6E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18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. Psychiatric symptoms [multiple choice]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13FC8366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043F9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Yes</w:t>
            </w:r>
          </w:p>
        </w:tc>
      </w:tr>
      <w:tr w:rsidR="00D025C3" w:rsidRPr="005C0AAD" w14:paraId="75F2C27B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498EA9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No (skip to question 20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)</w:t>
            </w:r>
          </w:p>
        </w:tc>
      </w:tr>
    </w:tbl>
    <w:p w14:paraId="7D1BE7C2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32970014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lastRenderedPageBreak/>
        <w:t>19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. Psychiatric symptoms during the course [multiple choice questions]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7B4D4CDC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EAC9D1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Anxiety</w:t>
            </w:r>
          </w:p>
        </w:tc>
      </w:tr>
      <w:tr w:rsidR="00D025C3" w:rsidRPr="005C0AAD" w14:paraId="61D1A7D6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8A9060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anic attack</w:t>
            </w:r>
          </w:p>
        </w:tc>
      </w:tr>
      <w:tr w:rsidR="00D025C3" w:rsidRPr="005C0AAD" w14:paraId="5759DFFA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20AB56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D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epression</w:t>
            </w:r>
          </w:p>
        </w:tc>
      </w:tr>
      <w:tr w:rsidR="00D025C3" w:rsidRPr="005C0AAD" w14:paraId="45D65CAD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F25C94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Suicidal tendencies</w:t>
            </w:r>
          </w:p>
        </w:tc>
      </w:tr>
      <w:tr w:rsidR="00D025C3" w:rsidRPr="005C0AAD" w14:paraId="76092E07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AE3A8E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Other _________________</w:t>
            </w:r>
          </w:p>
        </w:tc>
      </w:tr>
    </w:tbl>
    <w:p w14:paraId="5937B794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498A9E7A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20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. </w:t>
      </w:r>
      <w:r w:rsidRPr="005C0AAD">
        <w:rPr>
          <w:rFonts w:ascii="Times New Roman" w:eastAsia="宋体" w:hAnsi="Times New Roman" w:cs="Times New Roman"/>
          <w:color w:val="D40A00"/>
          <w:kern w:val="0"/>
          <w:sz w:val="20"/>
          <w:szCs w:val="20"/>
        </w:rPr>
        <w:t>Non- specific 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symptoms of the nervous system during the course [multiple choice questions]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0CF866E7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EE95DF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No non-specific symptoms related to the nervous system</w:t>
            </w:r>
          </w:p>
        </w:tc>
      </w:tr>
      <w:tr w:rsidR="00D025C3" w:rsidRPr="005C0AAD" w14:paraId="2F8E4182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906C0F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h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eadache</w:t>
            </w:r>
          </w:p>
        </w:tc>
      </w:tr>
      <w:tr w:rsidR="00D025C3" w:rsidRPr="005C0AAD" w14:paraId="1D25F2D8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3EBB1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Insomnia</w:t>
            </w:r>
          </w:p>
        </w:tc>
      </w:tr>
      <w:tr w:rsidR="00D025C3" w:rsidRPr="005C0AAD" w14:paraId="203D7C92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E20097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Myalgia</w:t>
            </w:r>
          </w:p>
        </w:tc>
      </w:tr>
      <w:tr w:rsidR="00D025C3" w:rsidRPr="005C0AAD" w14:paraId="535DA3E6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E0AD1A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F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atigue</w:t>
            </w:r>
          </w:p>
        </w:tc>
      </w:tr>
      <w:tr w:rsidR="00D025C3" w:rsidRPr="005C0AAD" w14:paraId="33DDDFFC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5864C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Vertigo</w:t>
            </w:r>
          </w:p>
        </w:tc>
      </w:tr>
      <w:tr w:rsidR="00D025C3" w:rsidRPr="005C0AAD" w14:paraId="679E07E5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E6A03C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Dizziness</w:t>
            </w:r>
          </w:p>
        </w:tc>
      </w:tr>
      <w:tr w:rsidR="00D025C3" w:rsidRPr="005C0AAD" w14:paraId="3BFC1521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1BDD3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Vomiting</w:t>
            </w:r>
          </w:p>
        </w:tc>
      </w:tr>
      <w:tr w:rsidR="00D025C3" w:rsidRPr="005C0AAD" w14:paraId="73249ED7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365C9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Other _________________</w:t>
            </w:r>
          </w:p>
        </w:tc>
      </w:tr>
    </w:tbl>
    <w:p w14:paraId="5EEEA19A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03BA88C2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2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1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.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 xml:space="preserve"> Nervous system- specific</w:t>
      </w:r>
      <w:r w:rsidRPr="005C0AAD">
        <w:rPr>
          <w:rFonts w:ascii="Times New Roman" w:eastAsia="宋体" w:hAnsi="Times New Roman" w:cs="Times New Roman"/>
          <w:color w:val="D40A00"/>
          <w:kern w:val="0"/>
          <w:sz w:val="20"/>
          <w:szCs w:val="20"/>
        </w:rPr>
        <w:t> 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symptoms during the course [multiple choice questions]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4B053DF5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1D3EF7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No specific symptoms related to the nervous system</w:t>
            </w:r>
          </w:p>
        </w:tc>
      </w:tr>
      <w:tr w:rsidR="00D025C3" w:rsidRPr="005C0AAD" w14:paraId="1D6CDF65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6AAA2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Vision loss</w:t>
            </w:r>
          </w:p>
        </w:tc>
      </w:tr>
      <w:tr w:rsidR="00D025C3" w:rsidRPr="005C0AAD" w14:paraId="76A403A8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C2F7A9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Double vision</w:t>
            </w:r>
          </w:p>
        </w:tc>
      </w:tr>
      <w:tr w:rsidR="00D025C3" w:rsidRPr="005C0AAD" w14:paraId="186C73EA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D2837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□ </w:t>
            </w:r>
            <w:r w:rsidRPr="005C0AAD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>Phantosmia</w:t>
            </w:r>
          </w:p>
        </w:tc>
      </w:tr>
      <w:tr w:rsidR="00D025C3" w:rsidRPr="005C0AAD" w14:paraId="1F9BAED5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A798C0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ypogeusia</w:t>
            </w:r>
          </w:p>
        </w:tc>
      </w:tr>
      <w:tr w:rsidR="00D025C3" w:rsidRPr="005C0AAD" w14:paraId="2C6348EA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8ED3E2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imbs or facial weakness</w:t>
            </w:r>
          </w:p>
        </w:tc>
      </w:tr>
      <w:tr w:rsidR="00D025C3" w:rsidRPr="005C0AAD" w14:paraId="72E3693D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0FB3E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Difficulty in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swallowing/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choking</w:t>
            </w:r>
          </w:p>
        </w:tc>
      </w:tr>
      <w:tr w:rsidR="00D025C3" w:rsidRPr="005C0AAD" w14:paraId="2A9351EA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942C5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Diaphragm</w:t>
            </w:r>
          </w:p>
        </w:tc>
      </w:tr>
      <w:tr w:rsidR="00D025C3" w:rsidRPr="005C0AAD" w14:paraId="359E2A77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BA4962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A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phasia</w:t>
            </w:r>
          </w:p>
        </w:tc>
      </w:tr>
      <w:tr w:rsidR="00D025C3" w:rsidRPr="005C0AAD" w14:paraId="35C7E393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FE66F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□ Focus / multifocal numbness, sensory disorders</w:t>
            </w:r>
          </w:p>
        </w:tc>
      </w:tr>
      <w:tr w:rsidR="00D025C3" w:rsidRPr="005C0AAD" w14:paraId="4F148429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26188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T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remor</w:t>
            </w:r>
          </w:p>
        </w:tc>
      </w:tr>
      <w:tr w:rsidR="00D025C3" w:rsidRPr="005C0AAD" w14:paraId="796A3DF3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1EE5FE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Ataxia</w:t>
            </w:r>
          </w:p>
        </w:tc>
      </w:tr>
      <w:tr w:rsidR="00D025C3" w:rsidRPr="005C0AAD" w14:paraId="19B196E1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79D11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S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eizure</w:t>
            </w:r>
          </w:p>
        </w:tc>
      </w:tr>
      <w:tr w:rsidR="00D025C3" w:rsidRPr="005C0AAD" w14:paraId="136D98B9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5F966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H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eadache(unexpected and unexplained)</w:t>
            </w:r>
          </w:p>
        </w:tc>
      </w:tr>
      <w:tr w:rsidR="00D025C3" w:rsidRPr="005C0AAD" w14:paraId="09E66D7A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889C70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Other _________________ *</w:t>
            </w:r>
          </w:p>
        </w:tc>
      </w:tr>
    </w:tbl>
    <w:p w14:paraId="68028D4D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44F3B4B7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22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. Days of the neurological </w:t>
      </w:r>
      <w:r w:rsidRPr="005C0AAD">
        <w:rPr>
          <w:rFonts w:ascii="Times New Roman" w:eastAsia="宋体" w:hAnsi="Times New Roman" w:cs="Times New Roman"/>
          <w:color w:val="D40A00"/>
          <w:kern w:val="0"/>
          <w:sz w:val="20"/>
          <w:szCs w:val="20"/>
        </w:rPr>
        <w:t>specific 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symptoms onset of the course</w:t>
      </w:r>
    </w:p>
    <w:tbl>
      <w:tblPr>
        <w:tblW w:w="13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40"/>
      </w:tblGrid>
      <w:tr w:rsidR="000C3E61" w:rsidRPr="005C0AAD" w14:paraId="1CF9BC59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54689FFA" w14:textId="0872BA61" w:rsidR="000C3E61" w:rsidRPr="005C0AAD" w:rsidRDefault="000C3E6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□ No specific nervous system symptoms </w:t>
            </w:r>
          </w:p>
        </w:tc>
      </w:tr>
      <w:tr w:rsidR="000C3E61" w:rsidRPr="005C0AAD" w14:paraId="6DF1C9D4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33BB6339" w14:textId="77777777" w:rsidR="000C3E61" w:rsidRPr="005C0AAD" w:rsidRDefault="000C3E61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Vision loss_________________</w:t>
            </w:r>
          </w:p>
        </w:tc>
      </w:tr>
      <w:tr w:rsidR="000C3E61" w:rsidRPr="005C0AAD" w14:paraId="560411D7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6FD8B4F0" w14:textId="77777777" w:rsidR="000C3E61" w:rsidRPr="005C0AAD" w:rsidRDefault="000C3E61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Double vision_________________</w:t>
            </w:r>
          </w:p>
        </w:tc>
      </w:tr>
      <w:tr w:rsidR="000C3E61" w:rsidRPr="005C0AAD" w14:paraId="001B3912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752D3EDE" w14:textId="77777777" w:rsidR="000C3E61" w:rsidRPr="005C0AAD" w:rsidRDefault="000C3E61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□ </w:t>
            </w:r>
            <w:r w:rsidRPr="005C0AAD">
              <w:rPr>
                <w:rFonts w:ascii="Times New Roman" w:hAnsi="Times New Roman" w:cs="Times New Roman"/>
                <w:color w:val="3C4043"/>
                <w:sz w:val="20"/>
                <w:szCs w:val="20"/>
                <w:shd w:val="clear" w:color="auto" w:fill="FFFFFF"/>
              </w:rPr>
              <w:t>Phantosmia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_________________</w:t>
            </w:r>
          </w:p>
        </w:tc>
      </w:tr>
      <w:tr w:rsidR="000C3E61" w:rsidRPr="005C0AAD" w14:paraId="07DB0EBB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2F6915FF" w14:textId="77777777" w:rsidR="000C3E61" w:rsidRPr="005C0AAD" w:rsidRDefault="000C3E61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ypogeusia_________________</w:t>
            </w:r>
          </w:p>
        </w:tc>
      </w:tr>
      <w:tr w:rsidR="000C3E61" w:rsidRPr="005C0AAD" w14:paraId="353E5FD7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79D0CC69" w14:textId="77777777" w:rsidR="000C3E61" w:rsidRPr="005C0AAD" w:rsidRDefault="000C3E61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imbs or facial weakness_________________</w:t>
            </w:r>
          </w:p>
        </w:tc>
      </w:tr>
      <w:tr w:rsidR="000C3E61" w:rsidRPr="005C0AAD" w14:paraId="54F9415C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34EF8848" w14:textId="77777777" w:rsidR="000C3E61" w:rsidRPr="005C0AAD" w:rsidRDefault="000C3E61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Difficulty in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swallowing/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choking_________________</w:t>
            </w:r>
          </w:p>
        </w:tc>
      </w:tr>
      <w:tr w:rsidR="000C3E61" w:rsidRPr="005C0AAD" w14:paraId="33846602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794D420E" w14:textId="77777777" w:rsidR="000C3E61" w:rsidRPr="005C0AAD" w:rsidRDefault="000C3E61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Diaphragm_________________</w:t>
            </w:r>
          </w:p>
        </w:tc>
      </w:tr>
      <w:tr w:rsidR="000C3E61" w:rsidRPr="005C0AAD" w14:paraId="65CA8D44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794A1983" w14:textId="77777777" w:rsidR="000C3E61" w:rsidRPr="005C0AAD" w:rsidRDefault="000C3E61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A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phasia_________________</w:t>
            </w:r>
          </w:p>
        </w:tc>
      </w:tr>
      <w:tr w:rsidR="000C3E61" w:rsidRPr="005C0AAD" w14:paraId="1C4F1239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269A511B" w14:textId="77777777" w:rsidR="000C3E61" w:rsidRPr="005C0AAD" w:rsidRDefault="000C3E61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Focus / multifocal numbness, sensory disorders_________________</w:t>
            </w:r>
          </w:p>
        </w:tc>
      </w:tr>
      <w:tr w:rsidR="000C3E61" w:rsidRPr="005C0AAD" w14:paraId="478DDEC1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207ADA05" w14:textId="77777777" w:rsidR="000C3E61" w:rsidRPr="005C0AAD" w:rsidRDefault="000C3E61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T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remor_________________</w:t>
            </w:r>
          </w:p>
        </w:tc>
      </w:tr>
      <w:tr w:rsidR="000C3E61" w:rsidRPr="005C0AAD" w14:paraId="680E003F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28A76CC7" w14:textId="77777777" w:rsidR="000C3E61" w:rsidRPr="005C0AAD" w:rsidRDefault="000C3E61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Ataxia_________________</w:t>
            </w:r>
          </w:p>
        </w:tc>
      </w:tr>
      <w:tr w:rsidR="000C3E61" w:rsidRPr="005C0AAD" w14:paraId="63DEF604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7C2C6998" w14:textId="77777777" w:rsidR="000C3E61" w:rsidRPr="005C0AAD" w:rsidRDefault="000C3E61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S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eizure_________________</w:t>
            </w:r>
          </w:p>
        </w:tc>
      </w:tr>
      <w:tr w:rsidR="000C3E61" w:rsidRPr="005C0AAD" w14:paraId="68D60922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7B90D483" w14:textId="77777777" w:rsidR="000C3E61" w:rsidRPr="005C0AAD" w:rsidRDefault="000C3E61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H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eadache(unexpected and unexplained) _________________</w:t>
            </w:r>
          </w:p>
        </w:tc>
      </w:tr>
      <w:tr w:rsidR="000C3E61" w:rsidRPr="005C0AAD" w14:paraId="02DAC283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762942BA" w14:textId="77777777" w:rsidR="000C3E61" w:rsidRPr="005C0AAD" w:rsidRDefault="000C3E61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Other _________________ *</w:t>
            </w:r>
          </w:p>
        </w:tc>
      </w:tr>
      <w:tr w:rsidR="000C3E61" w:rsidRPr="005C0AAD" w14:paraId="07DE5FF7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1D64D6C9" w14:textId="77777777" w:rsidR="000C3E61" w:rsidRPr="005C0AAD" w:rsidRDefault="000C3E61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79144C1C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1AB8D605" w14:textId="0B6AE7FD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23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. 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Was a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 thorough neurological exam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ination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 carried out? [</w:t>
      </w:r>
      <w:r w:rsidR="000C3E61"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multiple choice questions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0AFC86F9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F73D6E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Yes</w:t>
            </w:r>
          </w:p>
        </w:tc>
      </w:tr>
      <w:tr w:rsidR="00D025C3" w:rsidRPr="005C0AAD" w14:paraId="6F9F8AE9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2A20D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No (skip to question 25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)</w:t>
            </w:r>
          </w:p>
        </w:tc>
      </w:tr>
    </w:tbl>
    <w:p w14:paraId="56A103B4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7A18025A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lastRenderedPageBreak/>
        <w:t>24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. Results of the exam [Single Choice]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781F34FD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F4177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No obvious abnormality</w:t>
            </w:r>
          </w:p>
        </w:tc>
      </w:tr>
      <w:tr w:rsidR="00D025C3" w:rsidRPr="005C0AAD" w14:paraId="30472AD5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40C80B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Positive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findings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 _________________</w:t>
            </w:r>
          </w:p>
        </w:tc>
      </w:tr>
    </w:tbl>
    <w:p w14:paraId="3543093E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67C65D86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25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. Any investigations related to the nervous system [single choice question]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2A54952C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FEBAE4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Yes</w:t>
            </w:r>
          </w:p>
        </w:tc>
      </w:tr>
      <w:tr w:rsidR="00D025C3" w:rsidRPr="005C0AAD" w14:paraId="288FD253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EB7262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No (skip to question 29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)</w:t>
            </w:r>
          </w:p>
        </w:tc>
      </w:tr>
    </w:tbl>
    <w:p w14:paraId="308480E3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665149EC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26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. 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The investigation: 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[multiple choice questions]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75B8ABDA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8DCB2F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Cerebrospinal fluid related examination</w:t>
            </w:r>
          </w:p>
        </w:tc>
      </w:tr>
      <w:tr w:rsidR="00D025C3" w:rsidRPr="005C0AAD" w14:paraId="1B8EDA03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5CBF9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Brain imaging</w:t>
            </w:r>
          </w:p>
        </w:tc>
      </w:tr>
      <w:tr w:rsidR="00D025C3" w:rsidRPr="005C0AAD" w14:paraId="26DE73DA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E74AA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Electroencephalography</w:t>
            </w:r>
          </w:p>
        </w:tc>
      </w:tr>
      <w:tr w:rsidR="00D025C3" w:rsidRPr="005C0AAD" w14:paraId="4732BA78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F40B8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B057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Electromyography</w:t>
            </w:r>
          </w:p>
        </w:tc>
      </w:tr>
      <w:tr w:rsidR="00D025C3" w:rsidRPr="005C0AAD" w14:paraId="2A487129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86F74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Other: _________________</w:t>
            </w:r>
          </w:p>
        </w:tc>
      </w:tr>
    </w:tbl>
    <w:p w14:paraId="3829F854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3D288CDA" w14:textId="0111C7BA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27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. </w:t>
      </w:r>
      <w:r w:rsidR="00F27F8C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A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ny abnormality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 found? (specific abnormalities can be described in the field) [multiple choice questions]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255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10"/>
        <w:gridCol w:w="10426"/>
      </w:tblGrid>
      <w:tr w:rsidR="00D025C3" w:rsidRPr="005C0AAD" w14:paraId="1F62C98C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57B054F8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Cerebrospinal fluid related examination: _________________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89CC4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Cerebrospinal fluid related examination</w:t>
            </w:r>
          </w:p>
        </w:tc>
      </w:tr>
      <w:tr w:rsidR="00D025C3" w:rsidRPr="005C0AAD" w14:paraId="47B65266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2BDAB822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Brain imaging: _________________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D6B3A4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Brain imaging</w:t>
            </w:r>
          </w:p>
        </w:tc>
      </w:tr>
      <w:tr w:rsidR="00D025C3" w:rsidRPr="005C0AAD" w14:paraId="6843A9D8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3883F942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Electroencephalography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 _________________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FE34FD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Electroencephalography</w:t>
            </w:r>
          </w:p>
        </w:tc>
      </w:tr>
      <w:tr w:rsidR="00D025C3" w:rsidRPr="005C0AAD" w14:paraId="5A264807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06D7BECE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B057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Electromyography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 _________________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F9791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</w:t>
            </w:r>
            <w:r w:rsidRPr="00B057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Electromyography</w:t>
            </w:r>
          </w:p>
        </w:tc>
      </w:tr>
      <w:tr w:rsidR="00D025C3" w:rsidRPr="005C0AAD" w14:paraId="6FBF6E51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09A610C9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Other: _________________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E9323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Other: _________________</w:t>
            </w:r>
          </w:p>
        </w:tc>
      </w:tr>
    </w:tbl>
    <w:p w14:paraId="1DF81A01" w14:textId="77777777" w:rsidR="00D025C3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520A6683" w14:textId="701C3168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2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8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. Please upload 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neurological reports and imaging 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(optional) [upload file title]</w:t>
      </w:r>
    </w:p>
    <w:p w14:paraId="740B9ABC" w14:textId="77777777" w:rsidR="00D025C3" w:rsidRPr="00B05792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</w:p>
    <w:p w14:paraId="7C3C14C1" w14:textId="16F84B4C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2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9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. Please upload picture of arterial-blood gas (ABG) repor</w:t>
      </w:r>
      <w:r w:rsidRPr="005C0AAD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t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 (optional) [upload file title]</w:t>
      </w:r>
    </w:p>
    <w:p w14:paraId="27F53710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054E198A" w14:textId="54AEAE9A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30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. Please upload pictures </w:t>
      </w:r>
      <w:r w:rsidR="00F27F8C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of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 DIC related reports (not required) [upload file title]</w:t>
      </w:r>
    </w:p>
    <w:p w14:paraId="20366381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61941152" w14:textId="4C6D291B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31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. You can upload pictures FBT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 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reports (optional) [upload file title] </w:t>
      </w:r>
    </w:p>
    <w:p w14:paraId="08695F3E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4D7788F1" w14:textId="12CEBE83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32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. You can upload pictures U&amp;E, LFT reports (not required) [upload file title] </w:t>
      </w:r>
    </w:p>
    <w:p w14:paraId="7DCD60F6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4B0DAE49" w14:textId="206F68EE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33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. Other reports can be uploaded 1 [File upload question]</w:t>
      </w:r>
    </w:p>
    <w:p w14:paraId="66E3F62B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5267ACAE" w14:textId="6D1934EB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lastRenderedPageBreak/>
        <w:t>3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4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. Other reports can be uploaded 2</w:t>
      </w:r>
      <w:r w:rsidR="00F27F8C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 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[File upload question]</w:t>
      </w:r>
    </w:p>
    <w:p w14:paraId="6E587FFA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543281D2" w14:textId="7B101FFE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3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5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. Other reports can be uploaded 3 [File upload question]</w:t>
      </w:r>
    </w:p>
    <w:p w14:paraId="30AB33A0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32E84EE7" w14:textId="34A84098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3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6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. Other reports can be uploaded 4</w:t>
      </w:r>
      <w:r w:rsidR="00F27F8C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 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[upload file title]</w:t>
      </w:r>
    </w:p>
    <w:p w14:paraId="1527BC3A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306CBB69" w14:textId="1F528371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3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7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. Patient</w:t>
      </w:r>
      <w:r w:rsidR="00F27F8C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 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'</w:t>
      </w:r>
      <w:r w:rsidR="00F27F8C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s 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outcome [</w:t>
      </w:r>
      <w:r w:rsidR="000C3E61"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multiple choice questions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03D880F2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5E89C7" w14:textId="4A716B38" w:rsidR="00D025C3" w:rsidRPr="005C0AAD" w:rsidRDefault="00D025C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○ </w:t>
            </w:r>
            <w:r w:rsidR="00F27F8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Recovered </w:t>
            </w:r>
          </w:p>
        </w:tc>
      </w:tr>
      <w:tr w:rsidR="00D025C3" w:rsidRPr="005C0AAD" w14:paraId="1CB2C180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D77BBD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○ Death</w:t>
            </w:r>
          </w:p>
        </w:tc>
      </w:tr>
      <w:tr w:rsidR="00D025C3" w:rsidRPr="005C0AAD" w14:paraId="355EDC51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61C0D" w14:textId="7C2B13D0" w:rsidR="00D025C3" w:rsidRPr="005C0AAD" w:rsidRDefault="00D025C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○ </w:t>
            </w:r>
            <w:r w:rsidR="00F27F8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Still h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ospitalized</w:t>
            </w:r>
          </w:p>
        </w:tc>
      </w:tr>
    </w:tbl>
    <w:p w14:paraId="1336CEBE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38A61528" w14:textId="174E3C0C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38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. </w:t>
      </w:r>
      <w:r w:rsidR="00F27F8C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B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ood oxygen saturation 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was taken during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 [multiple choice]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00020227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679F8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At a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dmission _________________</w:t>
            </w:r>
          </w:p>
        </w:tc>
      </w:tr>
      <w:tr w:rsidR="00D025C3" w:rsidRPr="005C0AAD" w14:paraId="2D4F5415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94A96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When a disturbance of consciousness occurs _________________</w:t>
            </w:r>
          </w:p>
        </w:tc>
      </w:tr>
      <w:tr w:rsidR="00D025C3" w:rsidRPr="005C0AAD" w14:paraId="1BD3F548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96712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At d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ischarged (or died) _________________</w:t>
            </w:r>
          </w:p>
        </w:tc>
      </w:tr>
    </w:tbl>
    <w:p w14:paraId="2D759988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138FD019" w14:textId="2F624BD6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39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. </w:t>
      </w:r>
      <w:r w:rsidR="00F27F8C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O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xygenation index 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was taken during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 [multiple choice questions]</w:t>
      </w:r>
    </w:p>
    <w:tbl>
      <w:tblPr>
        <w:tblW w:w="125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39"/>
      </w:tblGrid>
      <w:tr w:rsidR="000C3E61" w:rsidRPr="005C0AAD" w14:paraId="2401E46D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0F2F12D2" w14:textId="77777777" w:rsidR="000C3E61" w:rsidRPr="005C0AAD" w:rsidRDefault="000C3E61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At a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dmission _________________</w:t>
            </w:r>
          </w:p>
        </w:tc>
      </w:tr>
      <w:tr w:rsidR="000C3E61" w:rsidRPr="005C0AAD" w14:paraId="5CA30E16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77A4FC64" w14:textId="77777777" w:rsidR="000C3E61" w:rsidRPr="005C0AAD" w:rsidRDefault="000C3E61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When a disturbance of consciousness occurs _________________</w:t>
            </w:r>
          </w:p>
        </w:tc>
      </w:tr>
      <w:tr w:rsidR="000C3E61" w:rsidRPr="005C0AAD" w14:paraId="0039D291" w14:textId="77777777" w:rsidTr="000C3E61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14:paraId="766059B9" w14:textId="77777777" w:rsidR="000C3E61" w:rsidRPr="005C0AAD" w:rsidRDefault="000C3E61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At d</w:t>
            </w: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ischarged (or died) _________________</w:t>
            </w:r>
          </w:p>
        </w:tc>
      </w:tr>
    </w:tbl>
    <w:p w14:paraId="454FAF89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1D0DF0B7" w14:textId="585B3708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40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. </w:t>
      </w:r>
      <w:r w:rsidR="00F27F8C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I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nfection-related </w:t>
      </w:r>
      <w:r w:rsidR="00F27F8C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findings 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(if report uploaded, the corresponding items can be omitted) [Multiple choice questions]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1B9F2C37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86B75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CRP _________________</w:t>
            </w:r>
          </w:p>
        </w:tc>
      </w:tr>
      <w:tr w:rsidR="00D025C3" w:rsidRPr="005C0AAD" w14:paraId="18342DCE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0031C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IL6 _________________</w:t>
            </w:r>
          </w:p>
        </w:tc>
      </w:tr>
      <w:tr w:rsidR="00D025C3" w:rsidRPr="005C0AAD" w14:paraId="0A75D17D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DE924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IL10 _________________</w:t>
            </w:r>
          </w:p>
        </w:tc>
      </w:tr>
      <w:tr w:rsidR="00D025C3" w:rsidRPr="005C0AAD" w14:paraId="41543E48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F25FDB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CD4 _________________</w:t>
            </w:r>
          </w:p>
        </w:tc>
      </w:tr>
      <w:tr w:rsidR="00D025C3" w:rsidRPr="005C0AAD" w14:paraId="3597F9C8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6354F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CD8 _________________</w:t>
            </w:r>
          </w:p>
        </w:tc>
      </w:tr>
    </w:tbl>
    <w:p w14:paraId="22563E95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61AB9432" w14:textId="127873FE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41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. Anyf following DIC related checks (if report uploaded, corresponding items can be omitted) [Multiple choice questions]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42EB90F4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61399A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PT _________________</w:t>
            </w:r>
          </w:p>
        </w:tc>
      </w:tr>
      <w:tr w:rsidR="00D025C3" w:rsidRPr="005C0AAD" w14:paraId="33864FB7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4A978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APTT _________________</w:t>
            </w:r>
          </w:p>
        </w:tc>
      </w:tr>
      <w:tr w:rsidR="00D025C3" w:rsidRPr="005C0AAD" w14:paraId="7D4AD9F9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ACE145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□ PLT _________________</w:t>
            </w:r>
          </w:p>
        </w:tc>
      </w:tr>
      <w:tr w:rsidR="00D025C3" w:rsidRPr="005C0AAD" w14:paraId="7A3B991C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9115B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D dimer _________________</w:t>
            </w:r>
          </w:p>
        </w:tc>
      </w:tr>
      <w:tr w:rsidR="00D025C3" w:rsidRPr="005C0AAD" w14:paraId="1E19191A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DCB32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FDP _________________</w:t>
            </w:r>
          </w:p>
        </w:tc>
      </w:tr>
      <w:tr w:rsidR="00D025C3" w:rsidRPr="005C0AAD" w14:paraId="3BF5EE99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E4CF6A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FIB _________________</w:t>
            </w:r>
          </w:p>
        </w:tc>
      </w:tr>
    </w:tbl>
    <w:p w14:paraId="64CF3C4C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7D490BD8" w14:textId="1D0CDAEB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42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. U&amp;E and LFT (if report uploaded, corresponding items can be omitted) [Multiple choice questions]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34C11BD2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584E4F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Lactate dehydrogenase_________________</w:t>
            </w:r>
          </w:p>
        </w:tc>
      </w:tr>
      <w:tr w:rsidR="00D025C3" w:rsidRPr="005C0AAD" w14:paraId="2C4CEA0C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50926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Alanine aminotransferase_________________</w:t>
            </w:r>
          </w:p>
        </w:tc>
      </w:tr>
      <w:tr w:rsidR="00D025C3" w:rsidRPr="005C0AAD" w14:paraId="3F8D281A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B8FED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Aspartate aminotransferase_________________</w:t>
            </w:r>
          </w:p>
        </w:tc>
      </w:tr>
      <w:tr w:rsidR="00D025C3" w:rsidRPr="005C0AAD" w14:paraId="5FB2DAE6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483F58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Total bilirubin _________________</w:t>
            </w:r>
          </w:p>
        </w:tc>
      </w:tr>
      <w:tr w:rsidR="00D025C3" w:rsidRPr="005C0AAD" w14:paraId="57D97288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491C7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Blood urea nitrogen _________________</w:t>
            </w:r>
          </w:p>
        </w:tc>
      </w:tr>
      <w:tr w:rsidR="00D025C3" w:rsidRPr="005C0AAD" w14:paraId="77EB9B3E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BB355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Creatinine _________________</w:t>
            </w:r>
          </w:p>
        </w:tc>
      </w:tr>
    </w:tbl>
    <w:p w14:paraId="24AF91C9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14:paraId="7E789406" w14:textId="10404899" w:rsidR="00F27F8C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43.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 Any myocardial markers reported (if report uploaded, </w:t>
      </w:r>
      <w:r w:rsidR="00F27F8C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mo need to fill</w:t>
      </w: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) </w:t>
      </w:r>
    </w:p>
    <w:p w14:paraId="72D3995F" w14:textId="77777777" w:rsidR="00D025C3" w:rsidRPr="005C0AAD" w:rsidRDefault="00D025C3" w:rsidP="00D025C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5C0AAD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[Multiple choice questions] </w:t>
      </w:r>
      <w:r w:rsidRPr="005C0AAD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*</w:t>
      </w:r>
    </w:p>
    <w:tbl>
      <w:tblPr>
        <w:tblW w:w="12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8"/>
      </w:tblGrid>
      <w:tr w:rsidR="00D025C3" w:rsidRPr="005C0AAD" w14:paraId="037DC8B8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AFC0A2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creatine kinase</w:t>
            </w:r>
          </w:p>
        </w:tc>
      </w:tr>
      <w:tr w:rsidR="00D025C3" w:rsidRPr="005C0AAD" w14:paraId="439747D6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9E15C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creatine kinase isoenzyme MB</w:t>
            </w:r>
          </w:p>
        </w:tc>
      </w:tr>
      <w:tr w:rsidR="00D025C3" w:rsidRPr="005C0AAD" w14:paraId="5D12C01F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BA62D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Supersensitive Troponin I</w:t>
            </w:r>
          </w:p>
        </w:tc>
      </w:tr>
      <w:tr w:rsidR="00D025C3" w:rsidRPr="005C0AAD" w14:paraId="37B2981B" w14:textId="77777777" w:rsidTr="00936943">
        <w:trPr>
          <w:trHeight w:val="50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6152CF" w14:textId="77777777" w:rsidR="00D025C3" w:rsidRPr="005C0AAD" w:rsidRDefault="00D025C3" w:rsidP="00936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C0A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□ Procalcitonin</w:t>
            </w:r>
          </w:p>
        </w:tc>
      </w:tr>
    </w:tbl>
    <w:p w14:paraId="59821388" w14:textId="77777777" w:rsidR="00D025C3" w:rsidRPr="005C0AAD" w:rsidRDefault="00D025C3" w:rsidP="00D025C3">
      <w:pPr>
        <w:rPr>
          <w:rFonts w:ascii="Times New Roman" w:hAnsi="Times New Roman" w:cs="Times New Roman"/>
          <w:sz w:val="20"/>
          <w:szCs w:val="20"/>
        </w:rPr>
      </w:pPr>
    </w:p>
    <w:p w14:paraId="6E342C6F" w14:textId="77777777" w:rsidR="00711AC3" w:rsidRPr="00711AC3" w:rsidRDefault="00711AC3" w:rsidP="00711AC3">
      <w:pPr>
        <w:rPr>
          <w:rFonts w:ascii="Times New Roman" w:hAnsi="Times New Roman" w:cs="Times New Roman"/>
          <w:sz w:val="20"/>
          <w:szCs w:val="20"/>
        </w:rPr>
      </w:pPr>
    </w:p>
    <w:sectPr w:rsidR="00711AC3" w:rsidRPr="00711A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CF54D" w14:textId="77777777" w:rsidR="009428BD" w:rsidRDefault="009428BD" w:rsidP="00D025C3">
      <w:r>
        <w:separator/>
      </w:r>
    </w:p>
  </w:endnote>
  <w:endnote w:type="continuationSeparator" w:id="0">
    <w:p w14:paraId="61720DDF" w14:textId="77777777" w:rsidR="009428BD" w:rsidRDefault="009428BD" w:rsidP="00D02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77B70" w14:textId="77777777" w:rsidR="009428BD" w:rsidRDefault="009428BD" w:rsidP="00D025C3">
      <w:r>
        <w:separator/>
      </w:r>
    </w:p>
  </w:footnote>
  <w:footnote w:type="continuationSeparator" w:id="0">
    <w:p w14:paraId="14C2DC1E" w14:textId="77777777" w:rsidR="009428BD" w:rsidRDefault="009428BD" w:rsidP="00D025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xNzYzNjE3sjA2MDVX0lEKTi0uzszPAykwNKoFAKYZwYAtAAAA"/>
  </w:docVars>
  <w:rsids>
    <w:rsidRoot w:val="00711AC3"/>
    <w:rsid w:val="000C3E61"/>
    <w:rsid w:val="001530E2"/>
    <w:rsid w:val="00206923"/>
    <w:rsid w:val="00214B4A"/>
    <w:rsid w:val="0023418F"/>
    <w:rsid w:val="0023549E"/>
    <w:rsid w:val="002B6DB2"/>
    <w:rsid w:val="00300EE3"/>
    <w:rsid w:val="004401E5"/>
    <w:rsid w:val="004B41DB"/>
    <w:rsid w:val="00571FCA"/>
    <w:rsid w:val="005F56A6"/>
    <w:rsid w:val="00651D01"/>
    <w:rsid w:val="00696F5C"/>
    <w:rsid w:val="0070300C"/>
    <w:rsid w:val="00711AC3"/>
    <w:rsid w:val="007B0410"/>
    <w:rsid w:val="00870AC0"/>
    <w:rsid w:val="00936943"/>
    <w:rsid w:val="009428BD"/>
    <w:rsid w:val="00945B25"/>
    <w:rsid w:val="00B4571B"/>
    <w:rsid w:val="00B60578"/>
    <w:rsid w:val="00B97BFA"/>
    <w:rsid w:val="00D025C3"/>
    <w:rsid w:val="00D94DC7"/>
    <w:rsid w:val="00DD62EF"/>
    <w:rsid w:val="00DE19A0"/>
    <w:rsid w:val="00E0340D"/>
    <w:rsid w:val="00EB2AAE"/>
    <w:rsid w:val="00EC2C33"/>
    <w:rsid w:val="00ED31C9"/>
    <w:rsid w:val="00F136C5"/>
    <w:rsid w:val="00F27F8C"/>
    <w:rsid w:val="00F7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D0032B"/>
  <w15:chartTrackingRefBased/>
  <w15:docId w15:val="{F61A591F-C674-49AE-9FA1-B6A5F0BE1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25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25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25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25C3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401E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401E5"/>
    <w:rPr>
      <w:sz w:val="18"/>
      <w:szCs w:val="18"/>
    </w:rPr>
  </w:style>
  <w:style w:type="table" w:styleId="a9">
    <w:name w:val="Table Grid"/>
    <w:basedOn w:val="a1"/>
    <w:uiPriority w:val="39"/>
    <w:rsid w:val="00DE19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27F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27F8C"/>
    <w:rPr>
      <w:sz w:val="20"/>
      <w:szCs w:val="20"/>
    </w:rPr>
  </w:style>
  <w:style w:type="character" w:customStyle="1" w:styleId="ac">
    <w:name w:val="批注文字 字符"/>
    <w:basedOn w:val="a0"/>
    <w:link w:val="ab"/>
    <w:uiPriority w:val="99"/>
    <w:semiHidden/>
    <w:rsid w:val="00F27F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27F8C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F27F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0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2378</Words>
  <Characters>13558</Characters>
  <Application>Microsoft Office Word</Application>
  <DocSecurity>0</DocSecurity>
  <Lines>112</Lines>
  <Paragraphs>31</Paragraphs>
  <ScaleCrop>false</ScaleCrop>
  <Company/>
  <LinksUpToDate>false</LinksUpToDate>
  <CharactersWithSpaces>15905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weixi xiong</dc:creator>
  <cp:keywords/>
  <dc:description/>
  <cp:lastModifiedBy>weixi xiong</cp:lastModifiedBy>
  <cp:revision>2</cp:revision>
  <dcterms:created xsi:type="dcterms:W3CDTF">2020-05-12T21:57:00Z</dcterms:created>
  <dcterms:modified xsi:type="dcterms:W3CDTF">2020-05-12T21:57:00Z</dcterms:modified>
</cp:coreProperties>
</file>