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W w:type="pct" w:w="2500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Design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Number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Retrospective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Prospective Cohort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Cross Sectional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Case Control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Matched Case Control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RCT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2020-08-26T16:11:20Z</dcterms:modified>
  <cp:category/>
</cp:coreProperties>
</file>