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C0484" w14:textId="565ADF65" w:rsidR="008F4D3E" w:rsidRPr="00AA21E0" w:rsidRDefault="00FB5CB6">
      <w:pPr>
        <w:rPr>
          <w:b/>
          <w:sz w:val="28"/>
          <w:szCs w:val="28"/>
        </w:rPr>
      </w:pPr>
      <w:bookmarkStart w:id="0" w:name="_GoBack"/>
      <w:r w:rsidRPr="00D94ADA">
        <w:rPr>
          <w:b/>
          <w:sz w:val="28"/>
          <w:szCs w:val="28"/>
          <w:u w:val="single"/>
        </w:rPr>
        <w:t>File Description</w:t>
      </w:r>
      <w:bookmarkEnd w:id="0"/>
      <w:r w:rsidRPr="00AA21E0">
        <w:rPr>
          <w:b/>
          <w:sz w:val="28"/>
          <w:szCs w:val="28"/>
        </w:rPr>
        <w:t>:</w:t>
      </w:r>
      <w:r w:rsidR="00AA21E0">
        <w:rPr>
          <w:b/>
          <w:sz w:val="28"/>
          <w:szCs w:val="28"/>
        </w:rPr>
        <w:t xml:space="preserve"> created on 20.05.2020. updated on --- </w:t>
      </w:r>
    </w:p>
    <w:p w14:paraId="505CE9E1" w14:textId="3FF35194" w:rsidR="00FB5CB6" w:rsidRPr="00123E8A" w:rsidRDefault="00FB5CB6">
      <w:pPr>
        <w:rPr>
          <w:b/>
          <w:sz w:val="28"/>
          <w:szCs w:val="28"/>
        </w:rPr>
      </w:pPr>
      <w:r w:rsidRPr="00123E8A">
        <w:rPr>
          <w:b/>
          <w:sz w:val="28"/>
          <w:szCs w:val="28"/>
        </w:rPr>
        <w:t>This folder has five sub-folders.</w:t>
      </w:r>
    </w:p>
    <w:p w14:paraId="748D65D7" w14:textId="2FC5D1A2" w:rsidR="00FB5CB6" w:rsidRPr="00F4145B" w:rsidRDefault="00FB5CB6" w:rsidP="00F4145B">
      <w:pPr>
        <w:pStyle w:val="ListParagraph"/>
        <w:numPr>
          <w:ilvl w:val="0"/>
          <w:numId w:val="1"/>
        </w:numPr>
        <w:jc w:val="both"/>
        <w:rPr>
          <w:sz w:val="28"/>
          <w:szCs w:val="28"/>
        </w:rPr>
      </w:pPr>
      <w:r w:rsidRPr="00F4145B">
        <w:rPr>
          <w:sz w:val="28"/>
          <w:szCs w:val="28"/>
        </w:rPr>
        <w:t>MD_Simulations_GSTs_ASK1</w:t>
      </w:r>
    </w:p>
    <w:p w14:paraId="565F8CC7" w14:textId="10172CED" w:rsidR="00FB5CB6" w:rsidRPr="00F4145B" w:rsidRDefault="00FB5CB6" w:rsidP="00F4145B">
      <w:pPr>
        <w:pStyle w:val="ListParagraph"/>
        <w:jc w:val="both"/>
        <w:rPr>
          <w:sz w:val="28"/>
          <w:szCs w:val="28"/>
        </w:rPr>
      </w:pPr>
      <w:r w:rsidRPr="00F4145B">
        <w:rPr>
          <w:sz w:val="28"/>
          <w:szCs w:val="28"/>
        </w:rPr>
        <w:t>This folder has MD simulation outputs of seven isoforms of GSTs with ASK1</w:t>
      </w:r>
      <w:r w:rsidR="00A22EB4" w:rsidRPr="00F4145B">
        <w:rPr>
          <w:sz w:val="28"/>
          <w:szCs w:val="28"/>
        </w:rPr>
        <w:t xml:space="preserve"> (MAP3K5)</w:t>
      </w:r>
      <w:r w:rsidR="008B43D8" w:rsidRPr="00F4145B">
        <w:rPr>
          <w:sz w:val="28"/>
          <w:szCs w:val="28"/>
        </w:rPr>
        <w:t xml:space="preserve"> in 7 sub folders named after the GST isoform type i.e. A1, M1, T1, P1, M3, and M5</w:t>
      </w:r>
      <w:r w:rsidRPr="00F4145B">
        <w:rPr>
          <w:sz w:val="28"/>
          <w:szCs w:val="28"/>
        </w:rPr>
        <w:t>. The output of each isoform’s complex is present is separate directory. This is output generated from Gromacs package.</w:t>
      </w:r>
    </w:p>
    <w:p w14:paraId="42BF2B34" w14:textId="3F61A945" w:rsidR="00B64E3E" w:rsidRPr="00F4145B" w:rsidRDefault="008B43D8" w:rsidP="00F4145B">
      <w:pPr>
        <w:pStyle w:val="ListParagraph"/>
        <w:jc w:val="both"/>
        <w:rPr>
          <w:b/>
          <w:sz w:val="28"/>
          <w:szCs w:val="28"/>
        </w:rPr>
      </w:pPr>
      <w:r w:rsidRPr="00F4145B">
        <w:rPr>
          <w:sz w:val="28"/>
          <w:szCs w:val="28"/>
        </w:rPr>
        <w:t>For example Folder</w:t>
      </w:r>
      <w:r w:rsidR="00D30053" w:rsidRPr="00F4145B">
        <w:rPr>
          <w:b/>
          <w:sz w:val="28"/>
          <w:szCs w:val="28"/>
        </w:rPr>
        <w:t xml:space="preserve"> “</w:t>
      </w:r>
      <w:r w:rsidR="00B64E3E" w:rsidRPr="00F4145B">
        <w:rPr>
          <w:b/>
          <w:sz w:val="28"/>
          <w:szCs w:val="28"/>
        </w:rPr>
        <w:t>A1</w:t>
      </w:r>
      <w:r w:rsidR="00D30053" w:rsidRPr="00F4145B">
        <w:rPr>
          <w:b/>
          <w:sz w:val="28"/>
          <w:szCs w:val="28"/>
        </w:rPr>
        <w:t>”</w:t>
      </w:r>
      <w:r w:rsidR="00B64E3E" w:rsidRPr="00F4145B">
        <w:rPr>
          <w:b/>
          <w:sz w:val="28"/>
          <w:szCs w:val="28"/>
        </w:rPr>
        <w:t xml:space="preserve"> has the following files  </w:t>
      </w:r>
    </w:p>
    <w:p w14:paraId="0D99BA75" w14:textId="77777777" w:rsidR="00B64E3E" w:rsidRDefault="00B64E3E" w:rsidP="00FB5CB6">
      <w:pPr>
        <w:pStyle w:val="ListParagraph"/>
        <w:rPr>
          <w:sz w:val="28"/>
          <w:szCs w:val="28"/>
        </w:rPr>
      </w:pPr>
    </w:p>
    <w:p w14:paraId="16DB0758" w14:textId="429AAB61" w:rsidR="00123E8A" w:rsidRPr="008B43D8" w:rsidRDefault="00B64E3E" w:rsidP="00FB5CB6">
      <w:pPr>
        <w:pStyle w:val="ListParagraph"/>
        <w:rPr>
          <w:color w:val="FF0000"/>
        </w:rPr>
      </w:pPr>
      <w:r>
        <w:object w:dxaOrig="1536" w:dyaOrig="993" w14:anchorId="7DDAA9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3" type="#_x0000_t75" style="width:76.5pt;height:49.5pt" o:ole="">
            <v:imagedata r:id="rId7" o:title=""/>
          </v:shape>
          <o:OLEObject Type="Embed" ProgID="Package" ShapeID="_x0000_i1133" DrawAspect="Icon" ObjectID="_1654941453" r:id="rId8"/>
        </w:object>
      </w:r>
      <w:r w:rsidR="00AA21E0">
        <w:t xml:space="preserve">--- </w:t>
      </w:r>
      <w:bookmarkStart w:id="1" w:name="_Hlk44042482"/>
      <w:r w:rsidR="00F4145B" w:rsidRPr="00F4145B">
        <w:t xml:space="preserve">Essential Dynamics </w:t>
      </w:r>
      <w:r w:rsidR="00F4145B">
        <w:t>results</w:t>
      </w:r>
      <w:r w:rsidR="00F4145B" w:rsidRPr="00F4145B">
        <w:t xml:space="preserve"> of GSTA1</w:t>
      </w:r>
      <w:bookmarkEnd w:id="1"/>
    </w:p>
    <w:p w14:paraId="2CE4416E" w14:textId="0EDFFAA3" w:rsidR="00B64E3E" w:rsidRPr="008B43D8" w:rsidRDefault="00AA21E0" w:rsidP="00FB5CB6">
      <w:pPr>
        <w:pStyle w:val="ListParagraph"/>
        <w:rPr>
          <w:color w:val="FF0000"/>
        </w:rPr>
      </w:pPr>
      <w:r>
        <w:t xml:space="preserve"> </w:t>
      </w:r>
      <w:r w:rsidR="00B64E3E">
        <w:object w:dxaOrig="1536" w:dyaOrig="993" w14:anchorId="79571D62">
          <v:shape id="_x0000_i1134" type="#_x0000_t75" style="width:76.5pt;height:49.5pt" o:ole="">
            <v:imagedata r:id="rId9" o:title=""/>
          </v:shape>
          <o:OLEObject Type="Embed" ProgID="Package" ShapeID="_x0000_i1134" DrawAspect="Icon" ObjectID="_1654941454" r:id="rId10"/>
        </w:object>
      </w:r>
      <w:r w:rsidR="00123E8A">
        <w:t>---</w:t>
      </w:r>
      <w:r w:rsidR="00F4145B" w:rsidRPr="00F4145B">
        <w:t>RMSD data of GSTA1 from 0 to 20 ns</w:t>
      </w:r>
    </w:p>
    <w:p w14:paraId="11FE9023" w14:textId="3489F8C8" w:rsidR="00B64E3E" w:rsidRPr="008B43D8" w:rsidRDefault="00B64E3E" w:rsidP="00FB5CB6">
      <w:pPr>
        <w:pStyle w:val="ListParagraph"/>
        <w:rPr>
          <w:color w:val="FF0000"/>
        </w:rPr>
      </w:pPr>
      <w:r>
        <w:object w:dxaOrig="1536" w:dyaOrig="993" w14:anchorId="1E0F228D">
          <v:shape id="_x0000_i1135" type="#_x0000_t75" style="width:76.5pt;height:49.5pt" o:ole="">
            <v:imagedata r:id="rId11" o:title=""/>
          </v:shape>
          <o:OLEObject Type="Embed" ProgID="Package" ShapeID="_x0000_i1135" DrawAspect="Icon" ObjectID="_1654941455" r:id="rId12"/>
        </w:object>
      </w:r>
      <w:r w:rsidR="008B43D8">
        <w:t>--</w:t>
      </w:r>
      <w:r w:rsidR="00F4145B" w:rsidRPr="00F4145B">
        <w:t>Potential energy details of GSTA1 from 0 to 20 ns</w:t>
      </w:r>
    </w:p>
    <w:p w14:paraId="0C5AF6D5" w14:textId="27F0248E" w:rsidR="00B64E3E" w:rsidRPr="008B43D8" w:rsidRDefault="00B64E3E" w:rsidP="00FB5CB6">
      <w:pPr>
        <w:pStyle w:val="ListParagraph"/>
        <w:rPr>
          <w:color w:val="FF0000"/>
          <w:sz w:val="28"/>
          <w:szCs w:val="28"/>
        </w:rPr>
      </w:pPr>
      <w:r>
        <w:object w:dxaOrig="1536" w:dyaOrig="993" w14:anchorId="45AD4F11">
          <v:shape id="_x0000_i1136" type="#_x0000_t75" style="width:76.5pt;height:49.5pt" o:ole="">
            <v:imagedata r:id="rId13" o:title=""/>
          </v:shape>
          <o:OLEObject Type="Embed" ProgID="Package" ShapeID="_x0000_i1136" DrawAspect="Icon" ObjectID="_1654941456" r:id="rId14"/>
        </w:object>
      </w:r>
      <w:r w:rsidR="008B43D8">
        <w:t>--</w:t>
      </w:r>
      <w:r w:rsidR="00F4145B" w:rsidRPr="00F4145B">
        <w:t>Radius of Gyration data of GSTA1 from 0 to 20 ns</w:t>
      </w:r>
      <w:r w:rsidR="008B43D8" w:rsidRPr="00F4145B">
        <w:t xml:space="preserve"> </w:t>
      </w:r>
    </w:p>
    <w:p w14:paraId="5307F603" w14:textId="709C09AC" w:rsidR="00FB5CB6" w:rsidRPr="008B43D8" w:rsidRDefault="00FB5CB6" w:rsidP="00FB5CB6">
      <w:pPr>
        <w:pStyle w:val="ListParagraph"/>
        <w:rPr>
          <w:b/>
          <w:color w:val="FF0000"/>
          <w:sz w:val="28"/>
          <w:szCs w:val="28"/>
        </w:rPr>
      </w:pPr>
    </w:p>
    <w:p w14:paraId="2D2BF968" w14:textId="7FFA6B2B" w:rsidR="00B64E3E" w:rsidRPr="00F4145B" w:rsidRDefault="008B43D8" w:rsidP="00F4145B">
      <w:pPr>
        <w:pStyle w:val="ListParagraph"/>
        <w:jc w:val="both"/>
        <w:rPr>
          <w:b/>
          <w:sz w:val="28"/>
          <w:szCs w:val="28"/>
        </w:rPr>
      </w:pPr>
      <w:proofErr w:type="gramStart"/>
      <w:r w:rsidRPr="00F4145B">
        <w:rPr>
          <w:b/>
          <w:sz w:val="28"/>
          <w:szCs w:val="28"/>
        </w:rPr>
        <w:t>Similarly</w:t>
      </w:r>
      <w:proofErr w:type="gramEnd"/>
      <w:r w:rsidRPr="00F4145B">
        <w:rPr>
          <w:b/>
          <w:sz w:val="28"/>
          <w:szCs w:val="28"/>
        </w:rPr>
        <w:t xml:space="preserve"> the sub folders of each isoform has the above mentioned files obtained for simulations of specific isoforms</w:t>
      </w:r>
      <w:r w:rsidR="002617CB">
        <w:rPr>
          <w:b/>
          <w:sz w:val="28"/>
          <w:szCs w:val="28"/>
        </w:rPr>
        <w:t xml:space="preserve"> labelled accordingly representing that specific isoform</w:t>
      </w:r>
      <w:r w:rsidRPr="00F4145B">
        <w:rPr>
          <w:b/>
          <w:sz w:val="28"/>
          <w:szCs w:val="28"/>
        </w:rPr>
        <w:t>.</w:t>
      </w:r>
    </w:p>
    <w:p w14:paraId="0D40EE23" w14:textId="77777777" w:rsidR="00D30053" w:rsidRDefault="00D30053" w:rsidP="00FB5CB6">
      <w:pPr>
        <w:pStyle w:val="ListParagraph"/>
        <w:rPr>
          <w:sz w:val="28"/>
          <w:szCs w:val="28"/>
        </w:rPr>
      </w:pPr>
    </w:p>
    <w:p w14:paraId="3A2AF6E0" w14:textId="76BF59CF" w:rsidR="00FB5CB6" w:rsidRPr="00FB5CB6" w:rsidRDefault="00A22EB4" w:rsidP="00FB5CB6">
      <w:pPr>
        <w:pStyle w:val="ListParagraph"/>
        <w:numPr>
          <w:ilvl w:val="0"/>
          <w:numId w:val="1"/>
        </w:numPr>
        <w:rPr>
          <w:sz w:val="28"/>
          <w:szCs w:val="28"/>
        </w:rPr>
      </w:pPr>
      <w:r>
        <w:rPr>
          <w:sz w:val="28"/>
          <w:szCs w:val="28"/>
        </w:rPr>
        <w:t xml:space="preserve">MD_Simulations_GSTs_MAPK8 </w:t>
      </w:r>
    </w:p>
    <w:p w14:paraId="326F53F2" w14:textId="3C12D58B" w:rsidR="00F4145B" w:rsidRDefault="00F4145B" w:rsidP="00F4145B">
      <w:pPr>
        <w:pStyle w:val="ListParagraph"/>
        <w:jc w:val="both"/>
        <w:rPr>
          <w:sz w:val="28"/>
          <w:szCs w:val="28"/>
        </w:rPr>
      </w:pPr>
      <w:r w:rsidRPr="00F4145B">
        <w:rPr>
          <w:sz w:val="28"/>
          <w:szCs w:val="28"/>
        </w:rPr>
        <w:t xml:space="preserve">This folder has MD simulation outputs of seven isoforms of GSTs with </w:t>
      </w:r>
      <w:r>
        <w:rPr>
          <w:sz w:val="28"/>
          <w:szCs w:val="28"/>
        </w:rPr>
        <w:t>MAPK8</w:t>
      </w:r>
      <w:r w:rsidRPr="00F4145B">
        <w:rPr>
          <w:sz w:val="28"/>
          <w:szCs w:val="28"/>
        </w:rPr>
        <w:t xml:space="preserve"> in 7 sub folders named after the GST isoform type i.e. A1, M1, T1, P1, M3, and M5. The output of each isoform’s complex is present is separate directory. This is output generated from Gromacs package.</w:t>
      </w:r>
    </w:p>
    <w:p w14:paraId="39970D63" w14:textId="72E96B46" w:rsidR="00F4145B" w:rsidRDefault="00F4145B" w:rsidP="00F4145B">
      <w:pPr>
        <w:pStyle w:val="ListParagraph"/>
        <w:jc w:val="both"/>
        <w:rPr>
          <w:sz w:val="28"/>
          <w:szCs w:val="28"/>
        </w:rPr>
      </w:pPr>
    </w:p>
    <w:p w14:paraId="7FC5543D" w14:textId="09EBFD19" w:rsidR="00F4145B" w:rsidRDefault="00F4145B" w:rsidP="00F4145B">
      <w:pPr>
        <w:pStyle w:val="ListParagraph"/>
        <w:jc w:val="both"/>
      </w:pPr>
      <w:r>
        <w:object w:dxaOrig="1543" w:dyaOrig="995" w14:anchorId="0E0FF3EE">
          <v:shape id="_x0000_i1137" type="#_x0000_t75" style="width:77.25pt;height:49.5pt" o:ole="">
            <v:imagedata r:id="rId15" o:title=""/>
          </v:shape>
          <o:OLEObject Type="Embed" ProgID="Package" ShapeID="_x0000_i1137" DrawAspect="Icon" ObjectID="_1654941457" r:id="rId16"/>
        </w:object>
      </w:r>
      <w:r w:rsidR="00E35411" w:rsidRPr="00E35411">
        <w:t xml:space="preserve"> </w:t>
      </w:r>
      <w:r w:rsidR="00E35411">
        <w:t>--</w:t>
      </w:r>
      <w:r w:rsidR="00E35411" w:rsidRPr="00F4145B">
        <w:t xml:space="preserve">Essential Dynamics </w:t>
      </w:r>
      <w:r w:rsidR="00E35411">
        <w:t>results</w:t>
      </w:r>
      <w:r w:rsidR="00E35411" w:rsidRPr="00F4145B">
        <w:t xml:space="preserve"> of GSTA1</w:t>
      </w:r>
    </w:p>
    <w:p w14:paraId="2269D0E2" w14:textId="61047A1C" w:rsidR="00E35411" w:rsidRDefault="00E35411" w:rsidP="00F4145B">
      <w:pPr>
        <w:pStyle w:val="ListParagraph"/>
        <w:jc w:val="both"/>
      </w:pPr>
      <w:r>
        <w:object w:dxaOrig="1543" w:dyaOrig="995" w14:anchorId="76D44005">
          <v:shape id="_x0000_i1138" type="#_x0000_t75" style="width:77.25pt;height:49.5pt" o:ole="">
            <v:imagedata r:id="rId17" o:title=""/>
          </v:shape>
          <o:OLEObject Type="Embed" ProgID="Package" ShapeID="_x0000_i1138" DrawAspect="Icon" ObjectID="_1654941458" r:id="rId18"/>
        </w:object>
      </w:r>
      <w:r>
        <w:t>--</w:t>
      </w:r>
      <w:r w:rsidRPr="00E35411">
        <w:t xml:space="preserve"> </w:t>
      </w:r>
      <w:r w:rsidRPr="00F4145B">
        <w:t>Potential energy details of GSTA1 from 0 to 20 ns</w:t>
      </w:r>
    </w:p>
    <w:p w14:paraId="03CD6EE0" w14:textId="77777777" w:rsidR="00E35411" w:rsidRDefault="00E35411" w:rsidP="00F4145B">
      <w:pPr>
        <w:pStyle w:val="ListParagraph"/>
        <w:jc w:val="both"/>
      </w:pPr>
    </w:p>
    <w:p w14:paraId="5685C30D" w14:textId="0C547B17" w:rsidR="00E35411" w:rsidRDefault="00E35411" w:rsidP="00F4145B">
      <w:pPr>
        <w:pStyle w:val="ListParagraph"/>
        <w:jc w:val="both"/>
      </w:pPr>
      <w:r>
        <w:object w:dxaOrig="1543" w:dyaOrig="995" w14:anchorId="11A82381">
          <v:shape id="_x0000_i1139" type="#_x0000_t75" style="width:77.25pt;height:49.5pt" o:ole="">
            <v:imagedata r:id="rId19" o:title=""/>
          </v:shape>
          <o:OLEObject Type="Embed" ProgID="Package" ShapeID="_x0000_i1139" DrawAspect="Icon" ObjectID="_1654941459" r:id="rId20"/>
        </w:object>
      </w:r>
      <w:r>
        <w:t>--</w:t>
      </w:r>
      <w:r w:rsidRPr="00E35411">
        <w:t xml:space="preserve"> </w:t>
      </w:r>
      <w:r w:rsidRPr="00F4145B">
        <w:t>RMSD data of GSTA1 from 0 to 20 ns</w:t>
      </w:r>
    </w:p>
    <w:p w14:paraId="2002EAA3" w14:textId="77777777" w:rsidR="00E35411" w:rsidRDefault="00E35411" w:rsidP="00F4145B">
      <w:pPr>
        <w:pStyle w:val="ListParagraph"/>
        <w:jc w:val="both"/>
      </w:pPr>
    </w:p>
    <w:p w14:paraId="71AEA636" w14:textId="50464E11" w:rsidR="00E35411" w:rsidRPr="00F4145B" w:rsidRDefault="00E35411" w:rsidP="00F4145B">
      <w:pPr>
        <w:pStyle w:val="ListParagraph"/>
        <w:jc w:val="both"/>
        <w:rPr>
          <w:sz w:val="28"/>
          <w:szCs w:val="28"/>
        </w:rPr>
      </w:pPr>
      <w:r>
        <w:object w:dxaOrig="1543" w:dyaOrig="995" w14:anchorId="4ABDA93F">
          <v:shape id="_x0000_i1140" type="#_x0000_t75" style="width:77.25pt;height:49.5pt" o:ole="">
            <v:imagedata r:id="rId21" o:title=""/>
          </v:shape>
          <o:OLEObject Type="Embed" ProgID="Package" ShapeID="_x0000_i1140" DrawAspect="Icon" ObjectID="_1654941460" r:id="rId22"/>
        </w:object>
      </w:r>
      <w:r>
        <w:t>--</w:t>
      </w:r>
      <w:r w:rsidRPr="00E35411">
        <w:t xml:space="preserve"> </w:t>
      </w:r>
      <w:r w:rsidRPr="00F4145B">
        <w:t>Radius of Gyration data of GSTA1 from 0 to 20 ns</w:t>
      </w:r>
    </w:p>
    <w:p w14:paraId="5ABE8771" w14:textId="77777777" w:rsidR="00E35411" w:rsidRDefault="00E35411" w:rsidP="00E35411">
      <w:pPr>
        <w:pStyle w:val="ListParagraph"/>
        <w:jc w:val="both"/>
        <w:rPr>
          <w:b/>
          <w:sz w:val="28"/>
          <w:szCs w:val="28"/>
        </w:rPr>
      </w:pPr>
    </w:p>
    <w:p w14:paraId="75EB7739" w14:textId="077CAAEF" w:rsidR="00E35411" w:rsidRPr="00F4145B" w:rsidRDefault="00E35411" w:rsidP="00E35411">
      <w:pPr>
        <w:pStyle w:val="ListParagraph"/>
        <w:jc w:val="both"/>
        <w:rPr>
          <w:b/>
          <w:sz w:val="28"/>
          <w:szCs w:val="28"/>
        </w:rPr>
      </w:pPr>
      <w:r w:rsidRPr="00F4145B">
        <w:rPr>
          <w:b/>
          <w:sz w:val="28"/>
          <w:szCs w:val="28"/>
        </w:rPr>
        <w:t>Similarly</w:t>
      </w:r>
      <w:r>
        <w:rPr>
          <w:b/>
          <w:sz w:val="28"/>
          <w:szCs w:val="28"/>
        </w:rPr>
        <w:t>,</w:t>
      </w:r>
      <w:r w:rsidRPr="00F4145B">
        <w:rPr>
          <w:b/>
          <w:sz w:val="28"/>
          <w:szCs w:val="28"/>
        </w:rPr>
        <w:t xml:space="preserve"> the sub folders of each isoform have the </w:t>
      </w:r>
      <w:r w:rsidR="002617CB" w:rsidRPr="00F4145B">
        <w:rPr>
          <w:b/>
          <w:sz w:val="28"/>
          <w:szCs w:val="28"/>
        </w:rPr>
        <w:t>above-mentioned</w:t>
      </w:r>
      <w:r w:rsidRPr="00F4145B">
        <w:rPr>
          <w:b/>
          <w:sz w:val="28"/>
          <w:szCs w:val="28"/>
        </w:rPr>
        <w:t xml:space="preserve"> files obtained for simulations of specific isoforms.</w:t>
      </w:r>
    </w:p>
    <w:p w14:paraId="2B022B48" w14:textId="77777777" w:rsidR="00FB5CB6" w:rsidRPr="00FB5CB6" w:rsidRDefault="00FB5CB6" w:rsidP="00FB5CB6">
      <w:pPr>
        <w:pStyle w:val="ListParagraph"/>
        <w:rPr>
          <w:sz w:val="28"/>
          <w:szCs w:val="28"/>
        </w:rPr>
      </w:pPr>
    </w:p>
    <w:p w14:paraId="72C73967" w14:textId="6175BB73" w:rsidR="00FB5CB6" w:rsidRPr="00E35411" w:rsidRDefault="00FB5CB6" w:rsidP="00FB5CB6">
      <w:pPr>
        <w:pStyle w:val="ListParagraph"/>
        <w:numPr>
          <w:ilvl w:val="0"/>
          <w:numId w:val="1"/>
        </w:numPr>
        <w:rPr>
          <w:b/>
          <w:bCs/>
          <w:sz w:val="28"/>
          <w:szCs w:val="28"/>
        </w:rPr>
      </w:pPr>
      <w:r w:rsidRPr="00E35411">
        <w:rPr>
          <w:b/>
          <w:bCs/>
          <w:sz w:val="28"/>
          <w:szCs w:val="28"/>
        </w:rPr>
        <w:t>Prediction_of_Hotspots</w:t>
      </w:r>
    </w:p>
    <w:p w14:paraId="7CA51EFD" w14:textId="5279A1B3" w:rsidR="00FB5CB6" w:rsidRDefault="00FB5CB6" w:rsidP="00E35411">
      <w:pPr>
        <w:pStyle w:val="ListParagraph"/>
        <w:jc w:val="both"/>
        <w:rPr>
          <w:sz w:val="28"/>
          <w:szCs w:val="28"/>
        </w:rPr>
      </w:pPr>
      <w:r w:rsidRPr="00FB5CB6">
        <w:rPr>
          <w:sz w:val="28"/>
          <w:szCs w:val="28"/>
        </w:rPr>
        <w:t xml:space="preserve">This folder has output of interface residues, hotspot residues of each isoform complexed with MAPK8 and ASK1. This is the output generated from </w:t>
      </w:r>
      <w:proofErr w:type="spellStart"/>
      <w:r w:rsidRPr="00FB5CB6">
        <w:rPr>
          <w:sz w:val="28"/>
          <w:szCs w:val="28"/>
        </w:rPr>
        <w:t>DrugScorePPI</w:t>
      </w:r>
      <w:proofErr w:type="spellEnd"/>
      <w:r w:rsidRPr="00FB5CB6">
        <w:rPr>
          <w:sz w:val="28"/>
          <w:szCs w:val="28"/>
        </w:rPr>
        <w:t>.</w:t>
      </w:r>
    </w:p>
    <w:p w14:paraId="1F3D3050" w14:textId="09733034" w:rsidR="00E35411" w:rsidRDefault="00E35411" w:rsidP="00E35411">
      <w:pPr>
        <w:pStyle w:val="ListParagraph"/>
        <w:jc w:val="both"/>
        <w:rPr>
          <w:sz w:val="28"/>
          <w:szCs w:val="28"/>
        </w:rPr>
      </w:pPr>
    </w:p>
    <w:p w14:paraId="230CE4C7" w14:textId="79CA88C5" w:rsidR="00E35411" w:rsidRDefault="00E35411" w:rsidP="00E35411">
      <w:pPr>
        <w:pStyle w:val="ListParagraph"/>
        <w:jc w:val="both"/>
        <w:rPr>
          <w:sz w:val="28"/>
          <w:szCs w:val="28"/>
        </w:rPr>
      </w:pPr>
      <w:r>
        <w:rPr>
          <w:sz w:val="28"/>
          <w:szCs w:val="28"/>
        </w:rPr>
        <w:t>This folder has following PDF files, each file has the information about the interface residues and hot spot residues of each isoform in complex with ASK1 or MAPK8. User can understand output of each complex based on the file name.</w:t>
      </w:r>
    </w:p>
    <w:p w14:paraId="02A0874A" w14:textId="77777777" w:rsidR="00E35411" w:rsidRDefault="00E35411" w:rsidP="00FB5CB6">
      <w:pPr>
        <w:pStyle w:val="ListParagraph"/>
        <w:rPr>
          <w:sz w:val="28"/>
          <w:szCs w:val="28"/>
        </w:rPr>
      </w:pPr>
    </w:p>
    <w:p w14:paraId="2A762323" w14:textId="128FE131" w:rsidR="00E35411" w:rsidRDefault="00E35411" w:rsidP="00FB5CB6">
      <w:pPr>
        <w:pStyle w:val="ListParagraph"/>
      </w:pPr>
      <w:r>
        <w:object w:dxaOrig="1543" w:dyaOrig="995" w14:anchorId="244EA7D1">
          <v:shape id="_x0000_i1141" type="#_x0000_t75" style="width:77.25pt;height:49.5pt" o:ole="">
            <v:imagedata r:id="rId23" o:title=""/>
          </v:shape>
          <o:OLEObject Type="Embed" ProgID="AcroExch.Document.DC" ShapeID="_x0000_i1141" DrawAspect="Icon" ObjectID="_1654941461" r:id="rId24"/>
        </w:object>
      </w:r>
      <w:r w:rsidR="002617CB">
        <w:object w:dxaOrig="1543" w:dyaOrig="995" w14:anchorId="000479D9">
          <v:shape id="_x0000_i1166" type="#_x0000_t75" style="width:77.25pt;height:49.5pt" o:ole="">
            <v:imagedata r:id="rId25" o:title=""/>
          </v:shape>
          <o:OLEObject Type="Embed" ProgID="AcroExch.Document.DC" ShapeID="_x0000_i1166" DrawAspect="Icon" ObjectID="_1654941462" r:id="rId26"/>
        </w:object>
      </w:r>
      <w:r w:rsidR="002617CB">
        <w:object w:dxaOrig="1543" w:dyaOrig="995" w14:anchorId="041998D7">
          <v:shape id="_x0000_i1168" type="#_x0000_t75" style="width:77.25pt;height:49.5pt" o:ole="">
            <v:imagedata r:id="rId27" o:title=""/>
          </v:shape>
          <o:OLEObject Type="Embed" ProgID="AcroExch.Document.DC" ShapeID="_x0000_i1168" DrawAspect="Icon" ObjectID="_1654941463" r:id="rId28"/>
        </w:object>
      </w:r>
      <w:r w:rsidR="002617CB">
        <w:object w:dxaOrig="1543" w:dyaOrig="995" w14:anchorId="3A27932C">
          <v:shape id="_x0000_i1172" type="#_x0000_t75" style="width:77.25pt;height:49.5pt" o:ole="">
            <v:imagedata r:id="rId29" o:title=""/>
          </v:shape>
          <o:OLEObject Type="Embed" ProgID="AcroExch.Document.DC" ShapeID="_x0000_i1172" DrawAspect="Icon" ObjectID="_1654941464" r:id="rId30"/>
        </w:object>
      </w:r>
      <w:r w:rsidR="00E5393D">
        <w:object w:dxaOrig="1543" w:dyaOrig="995" w14:anchorId="5A4134B5">
          <v:shape id="_x0000_i1174" type="#_x0000_t75" style="width:77.25pt;height:49.5pt" o:ole="">
            <v:imagedata r:id="rId31" o:title=""/>
          </v:shape>
          <o:OLEObject Type="Embed" ProgID="AcroExch.Document.DC" ShapeID="_x0000_i1174" DrawAspect="Icon" ObjectID="_1654941465" r:id="rId32"/>
        </w:object>
      </w:r>
    </w:p>
    <w:p w14:paraId="47BD989B" w14:textId="0578A2A6" w:rsidR="00E35411" w:rsidRDefault="00E35411" w:rsidP="00FB5CB6">
      <w:pPr>
        <w:pStyle w:val="ListParagraph"/>
      </w:pPr>
    </w:p>
    <w:p w14:paraId="563DC85D" w14:textId="31FA3FE0" w:rsidR="00E35411" w:rsidRDefault="00E5393D" w:rsidP="00FB5CB6">
      <w:pPr>
        <w:pStyle w:val="ListParagraph"/>
      </w:pPr>
      <w:r>
        <w:object w:dxaOrig="1543" w:dyaOrig="995" w14:anchorId="343D4CF2">
          <v:shape id="_x0000_i1176" type="#_x0000_t75" style="width:77.25pt;height:49.5pt" o:ole="">
            <v:imagedata r:id="rId33" o:title=""/>
          </v:shape>
          <o:OLEObject Type="Embed" ProgID="AcroExch.Document.DC" ShapeID="_x0000_i1176" DrawAspect="Icon" ObjectID="_1654941466" r:id="rId34"/>
        </w:object>
      </w:r>
      <w:r>
        <w:object w:dxaOrig="1543" w:dyaOrig="995" w14:anchorId="3F927B08">
          <v:shape id="_x0000_i1178" type="#_x0000_t75" style="width:77.25pt;height:49.5pt" o:ole="">
            <v:imagedata r:id="rId35" o:title=""/>
          </v:shape>
          <o:OLEObject Type="Embed" ProgID="AcroExch.Document.DC" ShapeID="_x0000_i1178" DrawAspect="Icon" ObjectID="_1654941467" r:id="rId36"/>
        </w:object>
      </w:r>
      <w:r>
        <w:object w:dxaOrig="1543" w:dyaOrig="995" w14:anchorId="38EFE8C7">
          <v:shape id="_x0000_i1180" type="#_x0000_t75" style="width:77.25pt;height:49.5pt" o:ole="">
            <v:imagedata r:id="rId37" o:title=""/>
          </v:shape>
          <o:OLEObject Type="Embed" ProgID="AcroExch.Document.DC" ShapeID="_x0000_i1180" DrawAspect="Icon" ObjectID="_1654941468" r:id="rId38"/>
        </w:object>
      </w:r>
      <w:r>
        <w:object w:dxaOrig="1543" w:dyaOrig="995" w14:anchorId="3ED14241">
          <v:shape id="_x0000_i1182" type="#_x0000_t75" style="width:77.25pt;height:49.5pt" o:ole="">
            <v:imagedata r:id="rId39" o:title=""/>
          </v:shape>
          <o:OLEObject Type="Embed" ProgID="AcroExch.Document.DC" ShapeID="_x0000_i1182" DrawAspect="Icon" ObjectID="_1654941469" r:id="rId40"/>
        </w:object>
      </w:r>
      <w:r>
        <w:object w:dxaOrig="1543" w:dyaOrig="995" w14:anchorId="65F2E2F8">
          <v:shape id="_x0000_i1184" type="#_x0000_t75" style="width:77.25pt;height:49.5pt" o:ole="">
            <v:imagedata r:id="rId41" o:title=""/>
          </v:shape>
          <o:OLEObject Type="Embed" ProgID="AcroExch.Document.DC" ShapeID="_x0000_i1184" DrawAspect="Icon" ObjectID="_1654941470" r:id="rId42"/>
        </w:object>
      </w:r>
    </w:p>
    <w:p w14:paraId="705963D2" w14:textId="59FE1933" w:rsidR="00E35411" w:rsidRDefault="00E35411" w:rsidP="00FB5CB6">
      <w:pPr>
        <w:pStyle w:val="ListParagraph"/>
      </w:pPr>
    </w:p>
    <w:p w14:paraId="444CF0BE" w14:textId="17635F06" w:rsidR="00E35411" w:rsidRDefault="00E35411" w:rsidP="00FB5CB6">
      <w:pPr>
        <w:pStyle w:val="ListParagraph"/>
      </w:pPr>
    </w:p>
    <w:p w14:paraId="4DD96918" w14:textId="0D4483D7" w:rsidR="00E35411" w:rsidRDefault="00303320" w:rsidP="00FB5CB6">
      <w:pPr>
        <w:pStyle w:val="ListParagraph"/>
      </w:pPr>
      <w:r>
        <w:object w:dxaOrig="1543" w:dyaOrig="995" w14:anchorId="1BE4CD60">
          <v:shape id="_x0000_i1186" type="#_x0000_t75" style="width:77.25pt;height:49.5pt" o:ole="">
            <v:imagedata r:id="rId43" o:title=""/>
          </v:shape>
          <o:OLEObject Type="Embed" ProgID="AcroExch.Document.DC" ShapeID="_x0000_i1186" DrawAspect="Icon" ObjectID="_1654941471" r:id="rId44"/>
        </w:object>
      </w:r>
      <w:r>
        <w:object w:dxaOrig="1543" w:dyaOrig="995" w14:anchorId="24D8489F">
          <v:shape id="_x0000_i1188" type="#_x0000_t75" style="width:77.25pt;height:49.5pt" o:ole="">
            <v:imagedata r:id="rId45" o:title=""/>
          </v:shape>
          <o:OLEObject Type="Embed" ProgID="AcroExch.Document.DC" ShapeID="_x0000_i1188" DrawAspect="Icon" ObjectID="_1654941472" r:id="rId46"/>
        </w:object>
      </w:r>
      <w:r>
        <w:object w:dxaOrig="1543" w:dyaOrig="995" w14:anchorId="3ECE594C">
          <v:shape id="_x0000_i1190" type="#_x0000_t75" style="width:77.25pt;height:49.5pt" o:ole="">
            <v:imagedata r:id="rId47" o:title=""/>
          </v:shape>
          <o:OLEObject Type="Embed" ProgID="AcroExch.Document.DC" ShapeID="_x0000_i1190" DrawAspect="Icon" ObjectID="_1654941473" r:id="rId48"/>
        </w:object>
      </w:r>
    </w:p>
    <w:p w14:paraId="0448CAAF" w14:textId="4E62CE55" w:rsidR="00E35411" w:rsidRDefault="00E35411" w:rsidP="00FB5CB6">
      <w:pPr>
        <w:pStyle w:val="ListParagraph"/>
      </w:pPr>
    </w:p>
    <w:p w14:paraId="0640D60D" w14:textId="77777777" w:rsidR="00FB5CB6" w:rsidRPr="00FB5CB6" w:rsidRDefault="00FB5CB6" w:rsidP="00FB5CB6">
      <w:pPr>
        <w:pStyle w:val="ListParagraph"/>
        <w:rPr>
          <w:sz w:val="28"/>
          <w:szCs w:val="28"/>
        </w:rPr>
      </w:pPr>
    </w:p>
    <w:p w14:paraId="2D281326" w14:textId="0B4D1D16" w:rsidR="00FB5CB6" w:rsidRPr="002617CB" w:rsidRDefault="00FB5CB6" w:rsidP="00FB5CB6">
      <w:pPr>
        <w:pStyle w:val="ListParagraph"/>
        <w:numPr>
          <w:ilvl w:val="0"/>
          <w:numId w:val="1"/>
        </w:numPr>
        <w:rPr>
          <w:b/>
          <w:sz w:val="28"/>
          <w:szCs w:val="28"/>
        </w:rPr>
      </w:pPr>
      <w:r w:rsidRPr="002617CB">
        <w:rPr>
          <w:b/>
          <w:sz w:val="28"/>
          <w:szCs w:val="28"/>
        </w:rPr>
        <w:t>Protein_Protein_Docking_GSTs_ASK1:</w:t>
      </w:r>
    </w:p>
    <w:p w14:paraId="28617BE2" w14:textId="6BE28414" w:rsidR="00FB5CB6" w:rsidRDefault="00FB5CB6" w:rsidP="00E35411">
      <w:pPr>
        <w:pStyle w:val="ListParagraph"/>
        <w:jc w:val="both"/>
        <w:rPr>
          <w:sz w:val="28"/>
          <w:szCs w:val="28"/>
        </w:rPr>
      </w:pPr>
      <w:r w:rsidRPr="00FB5CB6">
        <w:rPr>
          <w:sz w:val="28"/>
          <w:szCs w:val="28"/>
        </w:rPr>
        <w:t>This folder has output of HADDOCK, protein-protein complex (GSTs with ASK1), details of intermolecular interactions (PDBSUM) and binding affinity parameters (PRODIGY). The output of each isoform’s is present is separate directory.</w:t>
      </w:r>
    </w:p>
    <w:p w14:paraId="6BF1DB0A" w14:textId="386CFE80" w:rsidR="00E35411" w:rsidRDefault="00E35411" w:rsidP="00E35411">
      <w:pPr>
        <w:pStyle w:val="ListParagraph"/>
        <w:jc w:val="both"/>
        <w:rPr>
          <w:sz w:val="28"/>
          <w:szCs w:val="28"/>
        </w:rPr>
      </w:pPr>
    </w:p>
    <w:p w14:paraId="7F1FE49A" w14:textId="14235D53" w:rsidR="00E35411" w:rsidRDefault="00E35411" w:rsidP="00E35411">
      <w:pPr>
        <w:pStyle w:val="ListParagraph"/>
        <w:jc w:val="both"/>
        <w:rPr>
          <w:b/>
          <w:sz w:val="28"/>
          <w:szCs w:val="28"/>
        </w:rPr>
      </w:pPr>
      <w:r w:rsidRPr="00F4145B">
        <w:rPr>
          <w:sz w:val="28"/>
          <w:szCs w:val="28"/>
        </w:rPr>
        <w:t xml:space="preserve">For </w:t>
      </w:r>
      <w:proofErr w:type="gramStart"/>
      <w:r w:rsidRPr="00F4145B">
        <w:rPr>
          <w:sz w:val="28"/>
          <w:szCs w:val="28"/>
        </w:rPr>
        <w:t>example</w:t>
      </w:r>
      <w:proofErr w:type="gramEnd"/>
      <w:r w:rsidRPr="00F4145B">
        <w:rPr>
          <w:sz w:val="28"/>
          <w:szCs w:val="28"/>
        </w:rPr>
        <w:t xml:space="preserve"> Folder</w:t>
      </w:r>
      <w:r w:rsidRPr="00F4145B">
        <w:rPr>
          <w:b/>
          <w:sz w:val="28"/>
          <w:szCs w:val="28"/>
        </w:rPr>
        <w:t xml:space="preserve"> “</w:t>
      </w:r>
      <w:r>
        <w:rPr>
          <w:b/>
          <w:sz w:val="28"/>
          <w:szCs w:val="28"/>
        </w:rPr>
        <w:t>GST</w:t>
      </w:r>
      <w:r w:rsidRPr="00F4145B">
        <w:rPr>
          <w:b/>
          <w:sz w:val="28"/>
          <w:szCs w:val="28"/>
        </w:rPr>
        <w:t xml:space="preserve">A1” has the following files  </w:t>
      </w:r>
    </w:p>
    <w:p w14:paraId="2BBFF5FF" w14:textId="7E4CFDFE" w:rsidR="00E35411" w:rsidRDefault="00E35411" w:rsidP="00E35411">
      <w:pPr>
        <w:pStyle w:val="ListParagraph"/>
        <w:jc w:val="both"/>
        <w:rPr>
          <w:b/>
          <w:sz w:val="28"/>
          <w:szCs w:val="28"/>
        </w:rPr>
      </w:pPr>
    </w:p>
    <w:p w14:paraId="6AB8E89D" w14:textId="035F2A69" w:rsidR="00E35411" w:rsidRDefault="00E35411" w:rsidP="00E35411">
      <w:pPr>
        <w:pStyle w:val="ListParagraph"/>
        <w:jc w:val="both"/>
        <w:rPr>
          <w:bCs/>
          <w:sz w:val="28"/>
          <w:szCs w:val="28"/>
        </w:rPr>
      </w:pPr>
      <w:r>
        <w:rPr>
          <w:bCs/>
          <w:sz w:val="28"/>
          <w:szCs w:val="28"/>
        </w:rPr>
        <w:t>Prodigy Folder – out put obtained form PRODIGY server such as binding affinit</w:t>
      </w:r>
      <w:r w:rsidR="007819D5">
        <w:rPr>
          <w:bCs/>
          <w:sz w:val="28"/>
          <w:szCs w:val="28"/>
        </w:rPr>
        <w:t>y, interfacial residue details, etc.</w:t>
      </w:r>
    </w:p>
    <w:p w14:paraId="74EAA1E2" w14:textId="77777777" w:rsidR="007819D5" w:rsidRDefault="007819D5" w:rsidP="00E35411">
      <w:pPr>
        <w:pStyle w:val="ListParagraph"/>
        <w:jc w:val="both"/>
        <w:rPr>
          <w:bCs/>
          <w:sz w:val="28"/>
          <w:szCs w:val="28"/>
        </w:rPr>
      </w:pPr>
    </w:p>
    <w:p w14:paraId="07CD5852" w14:textId="4F9816A1" w:rsidR="007819D5" w:rsidRDefault="004C28FF" w:rsidP="00E35411">
      <w:pPr>
        <w:pStyle w:val="ListParagraph"/>
        <w:jc w:val="both"/>
        <w:rPr>
          <w:bCs/>
          <w:sz w:val="28"/>
          <w:szCs w:val="28"/>
        </w:rPr>
      </w:pPr>
      <w:r>
        <w:rPr>
          <w:noProof/>
        </w:rPr>
        <w:object w:dxaOrig="1440" w:dyaOrig="1440" w14:anchorId="784C62C3">
          <v:shape id="_x0000_s1031" type="#_x0000_t75" style="position:absolute;left:0;text-align:left;margin-left:0;margin-top:0;width:77.25pt;height:49.5pt;z-index:251659264;mso-position-horizontal:left;mso-position-horizontal-relative:text;mso-position-vertical-relative:text">
            <v:imagedata r:id="rId49" o:title=""/>
            <w10:wrap type="square" side="right"/>
          </v:shape>
          <o:OLEObject Type="Embed" ProgID="Package" ShapeID="_x0000_s1031" DrawAspect="Icon" ObjectID="_1654941474" r:id="rId50"/>
        </w:object>
      </w:r>
      <w:r w:rsidR="00303320">
        <w:rPr>
          <w:bCs/>
          <w:sz w:val="28"/>
          <w:szCs w:val="28"/>
        </w:rPr>
        <w:t>--</w:t>
      </w:r>
      <w:r w:rsidR="007819D5">
        <w:rPr>
          <w:bCs/>
          <w:sz w:val="28"/>
          <w:szCs w:val="28"/>
        </w:rPr>
        <w:t>Protein-Protein complex generated from HADDOCK</w:t>
      </w:r>
    </w:p>
    <w:p w14:paraId="0B413F80" w14:textId="77777777" w:rsidR="007819D5" w:rsidRDefault="007819D5" w:rsidP="00E35411">
      <w:pPr>
        <w:pStyle w:val="ListParagraph"/>
        <w:jc w:val="both"/>
        <w:rPr>
          <w:bCs/>
          <w:sz w:val="28"/>
          <w:szCs w:val="28"/>
        </w:rPr>
      </w:pPr>
    </w:p>
    <w:p w14:paraId="5DAFF8D3" w14:textId="6BC1F783" w:rsidR="007819D5" w:rsidRPr="00E35411" w:rsidRDefault="007819D5" w:rsidP="00E35411">
      <w:pPr>
        <w:pStyle w:val="ListParagraph"/>
        <w:jc w:val="both"/>
        <w:rPr>
          <w:bCs/>
          <w:sz w:val="28"/>
          <w:szCs w:val="28"/>
        </w:rPr>
      </w:pPr>
      <w:r>
        <w:rPr>
          <w:bCs/>
          <w:sz w:val="28"/>
          <w:szCs w:val="28"/>
        </w:rPr>
        <w:br w:type="textWrapping" w:clear="all"/>
      </w:r>
    </w:p>
    <w:p w14:paraId="5803904D" w14:textId="63F4C77C" w:rsidR="007819D5" w:rsidRDefault="004C28FF" w:rsidP="00E35411">
      <w:pPr>
        <w:pStyle w:val="ListParagraph"/>
        <w:jc w:val="both"/>
        <w:rPr>
          <w:sz w:val="28"/>
          <w:szCs w:val="28"/>
        </w:rPr>
      </w:pPr>
      <w:r>
        <w:rPr>
          <w:noProof/>
        </w:rPr>
        <w:object w:dxaOrig="1440" w:dyaOrig="1440" w14:anchorId="6D760481">
          <v:shape id="_x0000_s1032" type="#_x0000_t75" style="position:absolute;left:0;text-align:left;margin-left:0;margin-top:0;width:77.25pt;height:49.5pt;z-index:251661312;mso-position-horizontal:left;mso-position-horizontal-relative:text;mso-position-vertical-relative:text">
            <v:imagedata r:id="rId51" o:title=""/>
            <w10:wrap type="square" side="right"/>
          </v:shape>
          <o:OLEObject Type="Embed" ProgID="AcroExch.Document.DC" ShapeID="_x0000_s1032" DrawAspect="Icon" ObjectID="_1654941475" r:id="rId52"/>
        </w:object>
      </w:r>
      <w:r w:rsidR="00303320">
        <w:rPr>
          <w:sz w:val="28"/>
          <w:szCs w:val="28"/>
        </w:rPr>
        <w:t>--</w:t>
      </w:r>
      <w:r w:rsidR="007819D5">
        <w:rPr>
          <w:sz w:val="28"/>
          <w:szCs w:val="28"/>
        </w:rPr>
        <w:t>Output and Screenshot of HADDOCK easy interface server</w:t>
      </w:r>
    </w:p>
    <w:p w14:paraId="37CA2B20" w14:textId="77777777" w:rsidR="007819D5" w:rsidRDefault="007819D5" w:rsidP="00E35411">
      <w:pPr>
        <w:pStyle w:val="ListParagraph"/>
        <w:jc w:val="both"/>
        <w:rPr>
          <w:sz w:val="28"/>
          <w:szCs w:val="28"/>
        </w:rPr>
      </w:pPr>
    </w:p>
    <w:p w14:paraId="416AFAFB" w14:textId="77777777" w:rsidR="007819D5" w:rsidRDefault="007819D5" w:rsidP="00E35411">
      <w:pPr>
        <w:pStyle w:val="ListParagraph"/>
        <w:jc w:val="both"/>
        <w:rPr>
          <w:sz w:val="28"/>
          <w:szCs w:val="28"/>
        </w:rPr>
      </w:pPr>
    </w:p>
    <w:p w14:paraId="486C55AF" w14:textId="104801E5" w:rsidR="00E35411" w:rsidRDefault="004C28FF" w:rsidP="007819D5">
      <w:pPr>
        <w:pStyle w:val="ListParagraph"/>
        <w:tabs>
          <w:tab w:val="left" w:pos="2085"/>
        </w:tabs>
        <w:jc w:val="both"/>
        <w:rPr>
          <w:sz w:val="28"/>
          <w:szCs w:val="28"/>
        </w:rPr>
      </w:pPr>
      <w:r>
        <w:rPr>
          <w:noProof/>
        </w:rPr>
        <w:object w:dxaOrig="1440" w:dyaOrig="1440" w14:anchorId="25127367">
          <v:shape id="_x0000_s1033" type="#_x0000_t75" style="position:absolute;left:0;text-align:left;margin-left:.75pt;margin-top:1.45pt;width:77.25pt;height:49.5pt;z-index:251663360;mso-position-horizontal-relative:text;mso-position-vertical-relative:text">
            <v:imagedata r:id="rId53" o:title=""/>
          </v:shape>
          <o:OLEObject Type="Embed" ProgID="AcroExch.Document.DC" ShapeID="_x0000_s1033" DrawAspect="Icon" ObjectID="_1654941476" r:id="rId54"/>
        </w:object>
      </w:r>
      <w:r w:rsidR="00303320">
        <w:rPr>
          <w:sz w:val="28"/>
          <w:szCs w:val="28"/>
        </w:rPr>
        <w:t xml:space="preserve">               --</w:t>
      </w:r>
      <w:r w:rsidR="007819D5">
        <w:rPr>
          <w:sz w:val="28"/>
          <w:szCs w:val="28"/>
        </w:rPr>
        <w:t xml:space="preserve">This file has the output obtained from </w:t>
      </w:r>
      <w:proofErr w:type="spellStart"/>
      <w:r w:rsidR="007819D5">
        <w:rPr>
          <w:sz w:val="28"/>
          <w:szCs w:val="28"/>
        </w:rPr>
        <w:t>PDBSum</w:t>
      </w:r>
      <w:proofErr w:type="spellEnd"/>
      <w:r w:rsidR="007819D5">
        <w:rPr>
          <w:sz w:val="28"/>
          <w:szCs w:val="28"/>
        </w:rPr>
        <w:t xml:space="preserve"> server</w:t>
      </w:r>
    </w:p>
    <w:p w14:paraId="60980576" w14:textId="43166D1D" w:rsidR="007819D5" w:rsidRDefault="007819D5" w:rsidP="007819D5">
      <w:pPr>
        <w:pStyle w:val="ListParagraph"/>
        <w:tabs>
          <w:tab w:val="left" w:pos="2085"/>
        </w:tabs>
        <w:jc w:val="both"/>
        <w:rPr>
          <w:sz w:val="28"/>
          <w:szCs w:val="28"/>
        </w:rPr>
      </w:pPr>
    </w:p>
    <w:p w14:paraId="4E64C4EE" w14:textId="0AE3BEAC" w:rsidR="007819D5" w:rsidRDefault="007819D5" w:rsidP="007819D5">
      <w:pPr>
        <w:pStyle w:val="ListParagraph"/>
        <w:tabs>
          <w:tab w:val="left" w:pos="2085"/>
        </w:tabs>
        <w:jc w:val="both"/>
        <w:rPr>
          <w:sz w:val="28"/>
          <w:szCs w:val="28"/>
        </w:rPr>
      </w:pPr>
    </w:p>
    <w:p w14:paraId="2185430A" w14:textId="158291D1" w:rsidR="007819D5" w:rsidRPr="007819D5" w:rsidRDefault="00303320" w:rsidP="007819D5">
      <w:pPr>
        <w:jc w:val="both"/>
        <w:rPr>
          <w:b/>
          <w:sz w:val="28"/>
          <w:szCs w:val="28"/>
        </w:rPr>
      </w:pPr>
      <w:r w:rsidRPr="007819D5">
        <w:rPr>
          <w:b/>
          <w:sz w:val="28"/>
          <w:szCs w:val="28"/>
        </w:rPr>
        <w:t>Similarly,</w:t>
      </w:r>
      <w:r w:rsidR="007819D5" w:rsidRPr="007819D5">
        <w:rPr>
          <w:b/>
          <w:sz w:val="28"/>
          <w:szCs w:val="28"/>
        </w:rPr>
        <w:t xml:space="preserve"> the sub folders of each isoform </w:t>
      </w:r>
      <w:r w:rsidR="00037834" w:rsidRPr="007819D5">
        <w:rPr>
          <w:b/>
          <w:sz w:val="28"/>
          <w:szCs w:val="28"/>
        </w:rPr>
        <w:t>have</w:t>
      </w:r>
      <w:r w:rsidR="007819D5" w:rsidRPr="007819D5">
        <w:rPr>
          <w:b/>
          <w:sz w:val="28"/>
          <w:szCs w:val="28"/>
        </w:rPr>
        <w:t xml:space="preserve"> the </w:t>
      </w:r>
      <w:r w:rsidR="00037834" w:rsidRPr="007819D5">
        <w:rPr>
          <w:b/>
          <w:sz w:val="28"/>
          <w:szCs w:val="28"/>
        </w:rPr>
        <w:t>above-mentioned</w:t>
      </w:r>
      <w:r w:rsidR="007819D5" w:rsidRPr="007819D5">
        <w:rPr>
          <w:b/>
          <w:sz w:val="28"/>
          <w:szCs w:val="28"/>
        </w:rPr>
        <w:t xml:space="preserve"> files obtained for simulations of specific isoforms.</w:t>
      </w:r>
    </w:p>
    <w:p w14:paraId="3AC2CF6B" w14:textId="77777777" w:rsidR="00FB5CB6" w:rsidRPr="00FB5CB6" w:rsidRDefault="00FB5CB6" w:rsidP="00FB5CB6">
      <w:pPr>
        <w:pStyle w:val="ListParagraph"/>
        <w:rPr>
          <w:sz w:val="28"/>
          <w:szCs w:val="28"/>
        </w:rPr>
      </w:pPr>
    </w:p>
    <w:p w14:paraId="1324B613" w14:textId="2DD04855" w:rsidR="00FB5CB6" w:rsidRPr="002617CB" w:rsidRDefault="00FB5CB6" w:rsidP="007819D5">
      <w:pPr>
        <w:pStyle w:val="ListParagraph"/>
        <w:numPr>
          <w:ilvl w:val="0"/>
          <w:numId w:val="1"/>
        </w:numPr>
        <w:rPr>
          <w:b/>
          <w:sz w:val="28"/>
          <w:szCs w:val="28"/>
        </w:rPr>
      </w:pPr>
      <w:r w:rsidRPr="002617CB">
        <w:rPr>
          <w:b/>
          <w:sz w:val="28"/>
          <w:szCs w:val="28"/>
        </w:rPr>
        <w:t>Protei</w:t>
      </w:r>
      <w:r w:rsidR="007819D5" w:rsidRPr="002617CB">
        <w:rPr>
          <w:b/>
          <w:sz w:val="28"/>
          <w:szCs w:val="28"/>
        </w:rPr>
        <w:t>n</w:t>
      </w:r>
      <w:r w:rsidRPr="002617CB">
        <w:rPr>
          <w:b/>
          <w:sz w:val="28"/>
          <w:szCs w:val="28"/>
        </w:rPr>
        <w:t>_Protein_Docking_GSTs_MAPK8:</w:t>
      </w:r>
    </w:p>
    <w:p w14:paraId="22D043DA" w14:textId="77777777" w:rsidR="007819D5" w:rsidRDefault="007819D5" w:rsidP="007819D5">
      <w:pPr>
        <w:pStyle w:val="ListParagraph"/>
        <w:jc w:val="both"/>
        <w:rPr>
          <w:sz w:val="28"/>
          <w:szCs w:val="28"/>
        </w:rPr>
      </w:pPr>
      <w:r w:rsidRPr="00FB5CB6">
        <w:rPr>
          <w:sz w:val="28"/>
          <w:szCs w:val="28"/>
        </w:rPr>
        <w:t>This folder has output of HADDOCK, protein-protein complex (GSTs with ASK1), details of intermolecular interactions (PDBSUM) and binding affinity parameters (PRODIGY). The output of each isoform’s is present is separate directory.</w:t>
      </w:r>
    </w:p>
    <w:p w14:paraId="2AC7CAF4" w14:textId="77777777" w:rsidR="007819D5" w:rsidRDefault="007819D5" w:rsidP="007819D5">
      <w:pPr>
        <w:pStyle w:val="ListParagraph"/>
        <w:jc w:val="both"/>
        <w:rPr>
          <w:sz w:val="28"/>
          <w:szCs w:val="28"/>
        </w:rPr>
      </w:pPr>
    </w:p>
    <w:p w14:paraId="4DC1B46D" w14:textId="181AEA5A" w:rsidR="007819D5" w:rsidRDefault="007819D5" w:rsidP="007819D5">
      <w:pPr>
        <w:pStyle w:val="ListParagraph"/>
        <w:jc w:val="both"/>
        <w:rPr>
          <w:b/>
          <w:sz w:val="28"/>
          <w:szCs w:val="28"/>
        </w:rPr>
      </w:pPr>
      <w:r w:rsidRPr="00F4145B">
        <w:rPr>
          <w:sz w:val="28"/>
          <w:szCs w:val="28"/>
        </w:rPr>
        <w:t xml:space="preserve">For </w:t>
      </w:r>
      <w:r w:rsidR="00037834" w:rsidRPr="00F4145B">
        <w:rPr>
          <w:sz w:val="28"/>
          <w:szCs w:val="28"/>
        </w:rPr>
        <w:t>example,</w:t>
      </w:r>
      <w:r w:rsidRPr="00F4145B">
        <w:rPr>
          <w:sz w:val="28"/>
          <w:szCs w:val="28"/>
        </w:rPr>
        <w:t xml:space="preserve"> Folder</w:t>
      </w:r>
      <w:r w:rsidRPr="00F4145B">
        <w:rPr>
          <w:b/>
          <w:sz w:val="28"/>
          <w:szCs w:val="28"/>
        </w:rPr>
        <w:t xml:space="preserve"> “</w:t>
      </w:r>
      <w:r>
        <w:rPr>
          <w:b/>
          <w:sz w:val="28"/>
          <w:szCs w:val="28"/>
        </w:rPr>
        <w:t>GST</w:t>
      </w:r>
      <w:r w:rsidRPr="00F4145B">
        <w:rPr>
          <w:b/>
          <w:sz w:val="28"/>
          <w:szCs w:val="28"/>
        </w:rPr>
        <w:t xml:space="preserve">A1” has the following files  </w:t>
      </w:r>
    </w:p>
    <w:p w14:paraId="1B33A5DF" w14:textId="77777777" w:rsidR="007819D5" w:rsidRDefault="007819D5" w:rsidP="007819D5">
      <w:pPr>
        <w:pStyle w:val="ListParagraph"/>
        <w:jc w:val="both"/>
        <w:rPr>
          <w:b/>
          <w:sz w:val="28"/>
          <w:szCs w:val="28"/>
        </w:rPr>
      </w:pPr>
    </w:p>
    <w:p w14:paraId="276F218C" w14:textId="58EE7AB9" w:rsidR="007819D5" w:rsidRDefault="007819D5" w:rsidP="007819D5">
      <w:pPr>
        <w:pStyle w:val="ListParagraph"/>
        <w:jc w:val="both"/>
        <w:rPr>
          <w:bCs/>
          <w:sz w:val="28"/>
          <w:szCs w:val="28"/>
        </w:rPr>
      </w:pPr>
      <w:r>
        <w:rPr>
          <w:bCs/>
          <w:sz w:val="28"/>
          <w:szCs w:val="28"/>
        </w:rPr>
        <w:t>Prodigy Folder – out put obtained from PRODIGY server such as binding affinity, interfacial residue details, etc.</w:t>
      </w:r>
    </w:p>
    <w:p w14:paraId="4FE6F59B" w14:textId="6A691DE9" w:rsidR="007819D5" w:rsidRDefault="007819D5" w:rsidP="007819D5">
      <w:pPr>
        <w:pStyle w:val="ListParagraph"/>
        <w:jc w:val="both"/>
        <w:rPr>
          <w:bCs/>
          <w:sz w:val="28"/>
          <w:szCs w:val="28"/>
        </w:rPr>
      </w:pPr>
    </w:p>
    <w:p w14:paraId="21B26334" w14:textId="7075568D" w:rsidR="007819D5" w:rsidRDefault="004C28FF" w:rsidP="007819D5">
      <w:pPr>
        <w:pStyle w:val="ListParagraph"/>
        <w:jc w:val="both"/>
        <w:rPr>
          <w:bCs/>
          <w:sz w:val="28"/>
          <w:szCs w:val="28"/>
        </w:rPr>
      </w:pPr>
      <w:r>
        <w:rPr>
          <w:noProof/>
        </w:rPr>
        <w:object w:dxaOrig="1440" w:dyaOrig="1440" w14:anchorId="627B9AEA">
          <v:shape id="_x0000_s1034" type="#_x0000_t75" style="position:absolute;left:0;text-align:left;margin-left:0;margin-top:0;width:77.25pt;height:49.5pt;z-index:251665408;mso-position-horizontal:left;mso-position-horizontal-relative:text;mso-position-vertical-relative:text">
            <v:imagedata r:id="rId49" o:title=""/>
            <w10:wrap type="square" side="right"/>
          </v:shape>
          <o:OLEObject Type="Embed" ProgID="Package" ShapeID="_x0000_s1034" DrawAspect="Icon" ObjectID="_1654941477" r:id="rId55"/>
        </w:object>
      </w:r>
      <w:r w:rsidR="00037834">
        <w:rPr>
          <w:bCs/>
          <w:sz w:val="28"/>
          <w:szCs w:val="28"/>
        </w:rPr>
        <w:t>--</w:t>
      </w:r>
      <w:r w:rsidR="007819D5">
        <w:rPr>
          <w:bCs/>
          <w:sz w:val="28"/>
          <w:szCs w:val="28"/>
        </w:rPr>
        <w:t>Protein-Protein complex generated from HADDOCK</w:t>
      </w:r>
    </w:p>
    <w:p w14:paraId="53947F8E" w14:textId="77777777" w:rsidR="007819D5" w:rsidRDefault="007819D5" w:rsidP="007819D5">
      <w:pPr>
        <w:pStyle w:val="ListParagraph"/>
        <w:jc w:val="both"/>
        <w:rPr>
          <w:bCs/>
          <w:sz w:val="28"/>
          <w:szCs w:val="28"/>
        </w:rPr>
      </w:pPr>
    </w:p>
    <w:p w14:paraId="02EE573C" w14:textId="77777777" w:rsidR="007819D5" w:rsidRPr="00E35411" w:rsidRDefault="007819D5" w:rsidP="007819D5">
      <w:pPr>
        <w:pStyle w:val="ListParagraph"/>
        <w:jc w:val="both"/>
        <w:rPr>
          <w:bCs/>
          <w:sz w:val="28"/>
          <w:szCs w:val="28"/>
        </w:rPr>
      </w:pPr>
      <w:r>
        <w:rPr>
          <w:bCs/>
          <w:sz w:val="28"/>
          <w:szCs w:val="28"/>
        </w:rPr>
        <w:br w:type="textWrapping" w:clear="all"/>
      </w:r>
    </w:p>
    <w:p w14:paraId="0C955AD0" w14:textId="3D0A0093" w:rsidR="007819D5" w:rsidRDefault="004C28FF" w:rsidP="007819D5">
      <w:pPr>
        <w:pStyle w:val="ListParagraph"/>
        <w:jc w:val="both"/>
        <w:rPr>
          <w:sz w:val="28"/>
          <w:szCs w:val="28"/>
        </w:rPr>
      </w:pPr>
      <w:r>
        <w:rPr>
          <w:noProof/>
        </w:rPr>
        <w:object w:dxaOrig="1440" w:dyaOrig="1440" w14:anchorId="3AF2FD11">
          <v:shape id="_x0000_s1035" type="#_x0000_t75" style="position:absolute;left:0;text-align:left;margin-left:0;margin-top:0;width:77.25pt;height:49.5pt;z-index:251666432;mso-position-horizontal:left;mso-position-horizontal-relative:text;mso-position-vertical-relative:text">
            <v:imagedata r:id="rId51" o:title=""/>
            <w10:wrap type="square" side="right"/>
          </v:shape>
          <o:OLEObject Type="Embed" ProgID="AcroExch.Document.DC" ShapeID="_x0000_s1035" DrawAspect="Icon" ObjectID="_1654941478" r:id="rId56"/>
        </w:object>
      </w:r>
      <w:r w:rsidR="00037834">
        <w:rPr>
          <w:sz w:val="28"/>
          <w:szCs w:val="28"/>
        </w:rPr>
        <w:t>--</w:t>
      </w:r>
      <w:r w:rsidR="007819D5">
        <w:rPr>
          <w:sz w:val="28"/>
          <w:szCs w:val="28"/>
        </w:rPr>
        <w:t>Output and Screenshot of HADDOCK easy interface server</w:t>
      </w:r>
    </w:p>
    <w:p w14:paraId="58C99203" w14:textId="77777777" w:rsidR="007819D5" w:rsidRDefault="007819D5" w:rsidP="007819D5">
      <w:pPr>
        <w:pStyle w:val="ListParagraph"/>
        <w:jc w:val="both"/>
        <w:rPr>
          <w:sz w:val="28"/>
          <w:szCs w:val="28"/>
        </w:rPr>
      </w:pPr>
    </w:p>
    <w:p w14:paraId="47F3739E" w14:textId="77777777" w:rsidR="007819D5" w:rsidRDefault="007819D5" w:rsidP="007819D5">
      <w:pPr>
        <w:pStyle w:val="ListParagraph"/>
        <w:jc w:val="both"/>
        <w:rPr>
          <w:sz w:val="28"/>
          <w:szCs w:val="28"/>
        </w:rPr>
      </w:pPr>
    </w:p>
    <w:p w14:paraId="61A74C96" w14:textId="61C09CB4" w:rsidR="007819D5" w:rsidRDefault="004C28FF" w:rsidP="007819D5">
      <w:pPr>
        <w:pStyle w:val="ListParagraph"/>
        <w:tabs>
          <w:tab w:val="left" w:pos="2085"/>
        </w:tabs>
        <w:jc w:val="both"/>
        <w:rPr>
          <w:sz w:val="28"/>
          <w:szCs w:val="28"/>
        </w:rPr>
      </w:pPr>
      <w:r>
        <w:rPr>
          <w:noProof/>
        </w:rPr>
        <w:object w:dxaOrig="1440" w:dyaOrig="1440" w14:anchorId="16E34AE6">
          <v:shape id="_x0000_s1036" type="#_x0000_t75" style="position:absolute;left:0;text-align:left;margin-left:.75pt;margin-top:1.45pt;width:77.25pt;height:49.5pt;z-index:251667456;mso-position-horizontal-relative:text;mso-position-vertical-relative:text">
            <v:imagedata r:id="rId53" o:title=""/>
          </v:shape>
          <o:OLEObject Type="Embed" ProgID="AcroExch.Document.DC" ShapeID="_x0000_s1036" DrawAspect="Icon" ObjectID="_1654941479" r:id="rId57"/>
        </w:object>
      </w:r>
      <w:r w:rsidR="00037834">
        <w:rPr>
          <w:sz w:val="28"/>
          <w:szCs w:val="28"/>
        </w:rPr>
        <w:t xml:space="preserve">                --</w:t>
      </w:r>
      <w:r w:rsidR="007819D5">
        <w:rPr>
          <w:sz w:val="28"/>
          <w:szCs w:val="28"/>
        </w:rPr>
        <w:t xml:space="preserve">This file has the output obtained from </w:t>
      </w:r>
      <w:proofErr w:type="spellStart"/>
      <w:r w:rsidR="007819D5">
        <w:rPr>
          <w:sz w:val="28"/>
          <w:szCs w:val="28"/>
        </w:rPr>
        <w:t>PDBSum</w:t>
      </w:r>
      <w:proofErr w:type="spellEnd"/>
      <w:r w:rsidR="007819D5">
        <w:rPr>
          <w:sz w:val="28"/>
          <w:szCs w:val="28"/>
        </w:rPr>
        <w:t xml:space="preserve"> server</w:t>
      </w:r>
    </w:p>
    <w:p w14:paraId="6A320EAD" w14:textId="77777777" w:rsidR="007819D5" w:rsidRDefault="007819D5" w:rsidP="007819D5">
      <w:pPr>
        <w:pStyle w:val="ListParagraph"/>
        <w:tabs>
          <w:tab w:val="left" w:pos="2085"/>
        </w:tabs>
        <w:jc w:val="both"/>
        <w:rPr>
          <w:sz w:val="28"/>
          <w:szCs w:val="28"/>
        </w:rPr>
      </w:pPr>
    </w:p>
    <w:p w14:paraId="1D69EA2D" w14:textId="77777777" w:rsidR="007819D5" w:rsidRDefault="007819D5" w:rsidP="007819D5">
      <w:pPr>
        <w:pStyle w:val="ListParagraph"/>
        <w:tabs>
          <w:tab w:val="left" w:pos="2085"/>
        </w:tabs>
        <w:jc w:val="both"/>
        <w:rPr>
          <w:sz w:val="28"/>
          <w:szCs w:val="28"/>
        </w:rPr>
      </w:pPr>
    </w:p>
    <w:p w14:paraId="03498656" w14:textId="2EDA8868" w:rsidR="007819D5" w:rsidRPr="007819D5" w:rsidRDefault="00037834" w:rsidP="007819D5">
      <w:pPr>
        <w:jc w:val="both"/>
        <w:rPr>
          <w:b/>
          <w:sz w:val="28"/>
          <w:szCs w:val="28"/>
        </w:rPr>
      </w:pPr>
      <w:r w:rsidRPr="007819D5">
        <w:rPr>
          <w:b/>
          <w:sz w:val="28"/>
          <w:szCs w:val="28"/>
        </w:rPr>
        <w:t>Similarly,</w:t>
      </w:r>
      <w:r w:rsidR="007819D5" w:rsidRPr="007819D5">
        <w:rPr>
          <w:b/>
          <w:sz w:val="28"/>
          <w:szCs w:val="28"/>
        </w:rPr>
        <w:t xml:space="preserve"> the sub folders of each isoform </w:t>
      </w:r>
      <w:r w:rsidRPr="007819D5">
        <w:rPr>
          <w:b/>
          <w:sz w:val="28"/>
          <w:szCs w:val="28"/>
        </w:rPr>
        <w:t>have</w:t>
      </w:r>
      <w:r w:rsidR="007819D5" w:rsidRPr="007819D5">
        <w:rPr>
          <w:b/>
          <w:sz w:val="28"/>
          <w:szCs w:val="28"/>
        </w:rPr>
        <w:t xml:space="preserve"> the </w:t>
      </w:r>
      <w:r w:rsidRPr="007819D5">
        <w:rPr>
          <w:b/>
          <w:sz w:val="28"/>
          <w:szCs w:val="28"/>
        </w:rPr>
        <w:t>above-mentioned</w:t>
      </w:r>
      <w:r w:rsidR="007819D5" w:rsidRPr="007819D5">
        <w:rPr>
          <w:b/>
          <w:sz w:val="28"/>
          <w:szCs w:val="28"/>
        </w:rPr>
        <w:t xml:space="preserve"> files obtained for simulations of specific isoforms.</w:t>
      </w:r>
    </w:p>
    <w:p w14:paraId="5DAD7558" w14:textId="77777777" w:rsidR="007819D5" w:rsidRDefault="007819D5" w:rsidP="007819D5">
      <w:pPr>
        <w:pStyle w:val="ListParagraph"/>
        <w:jc w:val="both"/>
        <w:rPr>
          <w:bCs/>
          <w:sz w:val="28"/>
          <w:szCs w:val="28"/>
        </w:rPr>
      </w:pPr>
    </w:p>
    <w:p w14:paraId="37A60E40" w14:textId="477F1B9A" w:rsidR="00FB5CB6" w:rsidRPr="00FB5CB6" w:rsidRDefault="00FB5CB6" w:rsidP="00FB5CB6">
      <w:pPr>
        <w:pStyle w:val="ListParagraph"/>
        <w:rPr>
          <w:sz w:val="28"/>
          <w:szCs w:val="28"/>
        </w:rPr>
      </w:pPr>
    </w:p>
    <w:p w14:paraId="7C2CF165" w14:textId="77777777" w:rsidR="00FB5CB6" w:rsidRPr="00FB5CB6" w:rsidRDefault="00FB5CB6" w:rsidP="00FB5CB6">
      <w:pPr>
        <w:pStyle w:val="ListParagraph"/>
        <w:rPr>
          <w:sz w:val="28"/>
          <w:szCs w:val="28"/>
        </w:rPr>
      </w:pPr>
    </w:p>
    <w:p w14:paraId="3360225B" w14:textId="77777777" w:rsidR="00FB5CB6" w:rsidRPr="00FB5CB6" w:rsidRDefault="00FB5CB6">
      <w:pPr>
        <w:rPr>
          <w:sz w:val="28"/>
          <w:szCs w:val="28"/>
        </w:rPr>
      </w:pPr>
    </w:p>
    <w:sectPr w:rsidR="00FB5CB6" w:rsidRPr="00FB5CB6">
      <w:footerReference w:type="default" r:id="rId5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33A528" w14:textId="77777777" w:rsidR="004C28FF" w:rsidRDefault="004C28FF" w:rsidP="00037834">
      <w:pPr>
        <w:spacing w:after="0" w:line="240" w:lineRule="auto"/>
      </w:pPr>
      <w:r>
        <w:separator/>
      </w:r>
    </w:p>
  </w:endnote>
  <w:endnote w:type="continuationSeparator" w:id="0">
    <w:p w14:paraId="62D23333" w14:textId="77777777" w:rsidR="004C28FF" w:rsidRDefault="004C28FF" w:rsidP="000378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48807125"/>
      <w:docPartObj>
        <w:docPartGallery w:val="Page Numbers (Bottom of Page)"/>
        <w:docPartUnique/>
      </w:docPartObj>
    </w:sdtPr>
    <w:sdtEndPr>
      <w:rPr>
        <w:noProof/>
      </w:rPr>
    </w:sdtEndPr>
    <w:sdtContent>
      <w:p w14:paraId="68622B1C" w14:textId="01BBA000" w:rsidR="00037834" w:rsidRDefault="00037834">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798C9E8" w14:textId="77777777" w:rsidR="00037834" w:rsidRDefault="000378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DC8F3B" w14:textId="77777777" w:rsidR="004C28FF" w:rsidRDefault="004C28FF" w:rsidP="00037834">
      <w:pPr>
        <w:spacing w:after="0" w:line="240" w:lineRule="auto"/>
      </w:pPr>
      <w:r>
        <w:separator/>
      </w:r>
    </w:p>
  </w:footnote>
  <w:footnote w:type="continuationSeparator" w:id="0">
    <w:p w14:paraId="536CF8FF" w14:textId="77777777" w:rsidR="004C28FF" w:rsidRDefault="004C28FF" w:rsidP="0003783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E92607A"/>
    <w:multiLevelType w:val="hybridMultilevel"/>
    <w:tmpl w:val="61E62F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5CB6"/>
    <w:rsid w:val="00037834"/>
    <w:rsid w:val="00123E8A"/>
    <w:rsid w:val="001C6A79"/>
    <w:rsid w:val="002617CB"/>
    <w:rsid w:val="00303320"/>
    <w:rsid w:val="004C28FF"/>
    <w:rsid w:val="007819D5"/>
    <w:rsid w:val="008B43D8"/>
    <w:rsid w:val="008F4D3E"/>
    <w:rsid w:val="00952F3F"/>
    <w:rsid w:val="00A22EB4"/>
    <w:rsid w:val="00AA21E0"/>
    <w:rsid w:val="00B64E3E"/>
    <w:rsid w:val="00D30053"/>
    <w:rsid w:val="00D94ADA"/>
    <w:rsid w:val="00E35411"/>
    <w:rsid w:val="00E5393D"/>
    <w:rsid w:val="00F4145B"/>
    <w:rsid w:val="00FB5C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4:docId w14:val="56D1BE4A"/>
  <w15:chartTrackingRefBased/>
  <w15:docId w15:val="{BFB74999-3B12-4FF2-8497-BA80596680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B5CB6"/>
    <w:pPr>
      <w:ind w:left="720"/>
      <w:contextualSpacing/>
    </w:pPr>
  </w:style>
  <w:style w:type="character" w:styleId="CommentReference">
    <w:name w:val="annotation reference"/>
    <w:basedOn w:val="DefaultParagraphFont"/>
    <w:uiPriority w:val="99"/>
    <w:semiHidden/>
    <w:unhideWhenUsed/>
    <w:rsid w:val="008B43D8"/>
    <w:rPr>
      <w:sz w:val="16"/>
      <w:szCs w:val="16"/>
    </w:rPr>
  </w:style>
  <w:style w:type="paragraph" w:styleId="CommentText">
    <w:name w:val="annotation text"/>
    <w:basedOn w:val="Normal"/>
    <w:link w:val="CommentTextChar"/>
    <w:uiPriority w:val="99"/>
    <w:semiHidden/>
    <w:unhideWhenUsed/>
    <w:rsid w:val="008B43D8"/>
    <w:pPr>
      <w:spacing w:line="240" w:lineRule="auto"/>
    </w:pPr>
    <w:rPr>
      <w:sz w:val="20"/>
      <w:szCs w:val="20"/>
    </w:rPr>
  </w:style>
  <w:style w:type="character" w:customStyle="1" w:styleId="CommentTextChar">
    <w:name w:val="Comment Text Char"/>
    <w:basedOn w:val="DefaultParagraphFont"/>
    <w:link w:val="CommentText"/>
    <w:uiPriority w:val="99"/>
    <w:semiHidden/>
    <w:rsid w:val="008B43D8"/>
    <w:rPr>
      <w:sz w:val="20"/>
      <w:szCs w:val="20"/>
    </w:rPr>
  </w:style>
  <w:style w:type="paragraph" w:styleId="CommentSubject">
    <w:name w:val="annotation subject"/>
    <w:basedOn w:val="CommentText"/>
    <w:next w:val="CommentText"/>
    <w:link w:val="CommentSubjectChar"/>
    <w:uiPriority w:val="99"/>
    <w:semiHidden/>
    <w:unhideWhenUsed/>
    <w:rsid w:val="008B43D8"/>
    <w:rPr>
      <w:b/>
      <w:bCs/>
    </w:rPr>
  </w:style>
  <w:style w:type="character" w:customStyle="1" w:styleId="CommentSubjectChar">
    <w:name w:val="Comment Subject Char"/>
    <w:basedOn w:val="CommentTextChar"/>
    <w:link w:val="CommentSubject"/>
    <w:uiPriority w:val="99"/>
    <w:semiHidden/>
    <w:rsid w:val="008B43D8"/>
    <w:rPr>
      <w:b/>
      <w:bCs/>
      <w:sz w:val="20"/>
      <w:szCs w:val="20"/>
    </w:rPr>
  </w:style>
  <w:style w:type="paragraph" w:styleId="BalloonText">
    <w:name w:val="Balloon Text"/>
    <w:basedOn w:val="Normal"/>
    <w:link w:val="BalloonTextChar"/>
    <w:uiPriority w:val="99"/>
    <w:semiHidden/>
    <w:unhideWhenUsed/>
    <w:rsid w:val="008B43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B43D8"/>
    <w:rPr>
      <w:rFonts w:ascii="Segoe UI" w:hAnsi="Segoe UI" w:cs="Segoe UI"/>
      <w:sz w:val="18"/>
      <w:szCs w:val="18"/>
    </w:rPr>
  </w:style>
  <w:style w:type="paragraph" w:styleId="Header">
    <w:name w:val="header"/>
    <w:basedOn w:val="Normal"/>
    <w:link w:val="HeaderChar"/>
    <w:uiPriority w:val="99"/>
    <w:unhideWhenUsed/>
    <w:rsid w:val="00037834"/>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7834"/>
  </w:style>
  <w:style w:type="paragraph" w:styleId="Footer">
    <w:name w:val="footer"/>
    <w:basedOn w:val="Normal"/>
    <w:link w:val="FooterChar"/>
    <w:uiPriority w:val="99"/>
    <w:unhideWhenUsed/>
    <w:rsid w:val="00037834"/>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783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6.bin"/><Relationship Id="rId26" Type="http://schemas.openxmlformats.org/officeDocument/2006/relationships/oleObject" Target="embeddings/oleObject10.bin"/><Relationship Id="rId39" Type="http://schemas.openxmlformats.org/officeDocument/2006/relationships/image" Target="media/image17.emf"/><Relationship Id="rId21" Type="http://schemas.openxmlformats.org/officeDocument/2006/relationships/image" Target="media/image8.emf"/><Relationship Id="rId34" Type="http://schemas.openxmlformats.org/officeDocument/2006/relationships/oleObject" Target="embeddings/oleObject14.bin"/><Relationship Id="rId42" Type="http://schemas.openxmlformats.org/officeDocument/2006/relationships/oleObject" Target="embeddings/oleObject18.bin"/><Relationship Id="rId47" Type="http://schemas.openxmlformats.org/officeDocument/2006/relationships/image" Target="media/image21.emf"/><Relationship Id="rId50" Type="http://schemas.openxmlformats.org/officeDocument/2006/relationships/oleObject" Target="embeddings/oleObject22.bin"/><Relationship Id="rId55" Type="http://schemas.openxmlformats.org/officeDocument/2006/relationships/oleObject" Target="embeddings/oleObject25.bin"/><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oleObject" Target="embeddings/oleObject5.bin"/><Relationship Id="rId29" Type="http://schemas.openxmlformats.org/officeDocument/2006/relationships/image" Target="media/image12.emf"/><Relationship Id="rId11" Type="http://schemas.openxmlformats.org/officeDocument/2006/relationships/image" Target="media/image3.emf"/><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6.emf"/><Relationship Id="rId40" Type="http://schemas.openxmlformats.org/officeDocument/2006/relationships/oleObject" Target="embeddings/oleObject17.bin"/><Relationship Id="rId45" Type="http://schemas.openxmlformats.org/officeDocument/2006/relationships/image" Target="media/image20.emf"/><Relationship Id="rId53" Type="http://schemas.openxmlformats.org/officeDocument/2006/relationships/image" Target="media/image24.emf"/><Relationship Id="rId58" Type="http://schemas.openxmlformats.org/officeDocument/2006/relationships/footer" Target="footer1.xml"/><Relationship Id="rId5" Type="http://schemas.openxmlformats.org/officeDocument/2006/relationships/footnotes" Target="footnotes.xml"/><Relationship Id="rId19" Type="http://schemas.openxmlformats.org/officeDocument/2006/relationships/image" Target="media/image7.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1.emf"/><Relationship Id="rId30" Type="http://schemas.openxmlformats.org/officeDocument/2006/relationships/oleObject" Target="embeddings/oleObject12.bin"/><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oleObject" Target="embeddings/oleObject21.bin"/><Relationship Id="rId56" Type="http://schemas.openxmlformats.org/officeDocument/2006/relationships/oleObject" Target="embeddings/oleObject26.bin"/><Relationship Id="rId8" Type="http://schemas.openxmlformats.org/officeDocument/2006/relationships/oleObject" Target="embeddings/oleObject1.bin"/><Relationship Id="rId51" Type="http://schemas.openxmlformats.org/officeDocument/2006/relationships/image" Target="media/image23.emf"/><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fontTable" Target="fontTable.xml"/><Relationship Id="rId20" Type="http://schemas.openxmlformats.org/officeDocument/2006/relationships/oleObject" Target="embeddings/oleObject7.bin"/><Relationship Id="rId41" Type="http://schemas.openxmlformats.org/officeDocument/2006/relationships/image" Target="media/image18.emf"/><Relationship Id="rId54" Type="http://schemas.openxmlformats.org/officeDocument/2006/relationships/oleObject" Target="embeddings/oleObject24.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image" Target="media/image22.emf"/><Relationship Id="rId57" Type="http://schemas.openxmlformats.org/officeDocument/2006/relationships/oleObject" Target="embeddings/oleObject27.bin"/><Relationship Id="rId10" Type="http://schemas.openxmlformats.org/officeDocument/2006/relationships/oleObject" Target="embeddings/oleObject2.bin"/><Relationship Id="rId31" Type="http://schemas.openxmlformats.org/officeDocument/2006/relationships/image" Target="media/image13.emf"/><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583</Words>
  <Characters>3324</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Jayaraman Muthukumaran</dc:creator>
  <cp:keywords/>
  <dc:description/>
  <cp:lastModifiedBy>Chakradhara Rao Uppugunduri Satyanarayana</cp:lastModifiedBy>
  <cp:revision>2</cp:revision>
  <dcterms:created xsi:type="dcterms:W3CDTF">2020-06-29T11:10:00Z</dcterms:created>
  <dcterms:modified xsi:type="dcterms:W3CDTF">2020-06-29T11:10:00Z</dcterms:modified>
</cp:coreProperties>
</file>