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087" w:rsidRPr="007B1B81" w:rsidRDefault="00042087" w:rsidP="00042087">
      <w:pPr>
        <w:rPr>
          <w:rFonts w:asciiTheme="minorHAnsi" w:hAnsiTheme="minorHAnsi"/>
          <w:sz w:val="24"/>
          <w:szCs w:val="24"/>
        </w:rPr>
      </w:pPr>
      <w:r w:rsidRPr="007B1B81">
        <w:rPr>
          <w:rFonts w:asciiTheme="minorHAnsi" w:hAnsiTheme="minorHAnsi"/>
          <w:sz w:val="24"/>
          <w:szCs w:val="24"/>
        </w:rPr>
        <w:t xml:space="preserve">Zweck: Darstellung der Aufgaben, Kompetenzen und Verantwortlichkeiten zur Überwachung der verschiedenen Dokumentengruppen. </w:t>
      </w:r>
    </w:p>
    <w:p w:rsidR="00835D71" w:rsidRPr="007B1B81" w:rsidRDefault="00835D71" w:rsidP="00432B56">
      <w:pPr>
        <w:jc w:val="both"/>
        <w:rPr>
          <w:rFonts w:asciiTheme="minorHAnsi" w:hAnsiTheme="minorHAnsi"/>
          <w:sz w:val="24"/>
          <w:szCs w:val="24"/>
        </w:rPr>
      </w:pPr>
    </w:p>
    <w:tbl>
      <w:tblPr>
        <w:tblW w:w="14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72"/>
        <w:gridCol w:w="1342"/>
        <w:gridCol w:w="1559"/>
        <w:gridCol w:w="851"/>
        <w:gridCol w:w="1777"/>
        <w:gridCol w:w="916"/>
        <w:gridCol w:w="2693"/>
        <w:gridCol w:w="1068"/>
        <w:gridCol w:w="1418"/>
        <w:gridCol w:w="1276"/>
      </w:tblGrid>
      <w:tr w:rsidR="00B0085B" w:rsidRPr="007B1B81" w:rsidTr="007C036B">
        <w:trPr>
          <w:cantSplit/>
          <w:trHeight w:val="640"/>
        </w:trPr>
        <w:tc>
          <w:tcPr>
            <w:tcW w:w="1772" w:type="dxa"/>
            <w:shd w:val="clear" w:color="auto" w:fill="BCC3CC"/>
            <w:vAlign w:val="center"/>
          </w:tcPr>
          <w:p w:rsidR="00B0085B" w:rsidRPr="007B1B81" w:rsidRDefault="00B0085B" w:rsidP="007B1B81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Dokument bzw. -Gruppe</w:t>
            </w:r>
          </w:p>
        </w:tc>
        <w:tc>
          <w:tcPr>
            <w:tcW w:w="1342" w:type="dxa"/>
            <w:shd w:val="clear" w:color="auto" w:fill="BCC3CC"/>
            <w:vAlign w:val="center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i/>
                <w:sz w:val="24"/>
                <w:szCs w:val="24"/>
              </w:rPr>
              <w:t>Beschreibung</w:t>
            </w:r>
          </w:p>
        </w:tc>
        <w:tc>
          <w:tcPr>
            <w:tcW w:w="1559" w:type="dxa"/>
            <w:shd w:val="clear" w:color="auto" w:fill="BCC3CC"/>
            <w:vAlign w:val="center"/>
          </w:tcPr>
          <w:p w:rsidR="00B0085B" w:rsidRPr="007B1B81" w:rsidRDefault="00B0085B" w:rsidP="007B1B81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Erstellender Bereich oder </w:t>
            </w:r>
            <w:r>
              <w:rPr>
                <w:rFonts w:asciiTheme="minorHAnsi" w:hAnsiTheme="minorHAnsi"/>
                <w:b/>
                <w:i/>
                <w:sz w:val="24"/>
                <w:szCs w:val="24"/>
              </w:rPr>
              <w:br/>
            </w: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Funktion</w:t>
            </w:r>
          </w:p>
        </w:tc>
        <w:tc>
          <w:tcPr>
            <w:tcW w:w="851" w:type="dxa"/>
            <w:shd w:val="clear" w:color="auto" w:fill="BCC3CC"/>
            <w:vAlign w:val="center"/>
          </w:tcPr>
          <w:p w:rsidR="00B0085B" w:rsidRPr="007B1B81" w:rsidRDefault="00B0085B" w:rsidP="007B1B81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Prüfung</w:t>
            </w:r>
          </w:p>
        </w:tc>
        <w:tc>
          <w:tcPr>
            <w:tcW w:w="1777" w:type="dxa"/>
            <w:shd w:val="clear" w:color="auto" w:fill="BCC3CC"/>
            <w:vAlign w:val="center"/>
          </w:tcPr>
          <w:p w:rsidR="001F773C" w:rsidRPr="007C036B" w:rsidRDefault="00B0085B" w:rsidP="007C036B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Freigabe</w:t>
            </w:r>
          </w:p>
          <w:p w:rsidR="00B0085B" w:rsidRPr="001F773C" w:rsidRDefault="00B0085B" w:rsidP="001F773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BCC3CC"/>
            <w:vAlign w:val="center"/>
          </w:tcPr>
          <w:p w:rsidR="00B0085B" w:rsidRPr="007B1B81" w:rsidRDefault="00B0085B" w:rsidP="007B1B81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Verteilt </w:t>
            </w:r>
            <w:r>
              <w:rPr>
                <w:rFonts w:asciiTheme="minorHAnsi" w:hAnsiTheme="minorHAnsi"/>
                <w:b/>
                <w:i/>
                <w:sz w:val="24"/>
                <w:szCs w:val="24"/>
              </w:rPr>
              <w:br/>
            </w: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durch</w:t>
            </w:r>
          </w:p>
        </w:tc>
        <w:tc>
          <w:tcPr>
            <w:tcW w:w="2693" w:type="dxa"/>
            <w:shd w:val="clear" w:color="auto" w:fill="BCC3CC"/>
            <w:vAlign w:val="center"/>
          </w:tcPr>
          <w:p w:rsidR="00B0085B" w:rsidRPr="007B1B81" w:rsidRDefault="00B0085B" w:rsidP="007B1B81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Verteiler</w:t>
            </w:r>
          </w:p>
        </w:tc>
        <w:tc>
          <w:tcPr>
            <w:tcW w:w="1068" w:type="dxa"/>
            <w:shd w:val="clear" w:color="auto" w:fill="BCC3CC"/>
            <w:vAlign w:val="center"/>
          </w:tcPr>
          <w:p w:rsidR="00B0085B" w:rsidRPr="007B1B81" w:rsidRDefault="00B0085B" w:rsidP="007B1B81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Sonstige</w:t>
            </w:r>
          </w:p>
        </w:tc>
        <w:tc>
          <w:tcPr>
            <w:tcW w:w="1418" w:type="dxa"/>
            <w:shd w:val="clear" w:color="auto" w:fill="BCC3CC"/>
            <w:vAlign w:val="center"/>
          </w:tcPr>
          <w:p w:rsidR="00B0085B" w:rsidRPr="007B1B81" w:rsidRDefault="00B0085B" w:rsidP="007B1B81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Archiviert bei</w:t>
            </w:r>
          </w:p>
        </w:tc>
        <w:tc>
          <w:tcPr>
            <w:tcW w:w="1276" w:type="dxa"/>
            <w:shd w:val="clear" w:color="auto" w:fill="BCC3CC"/>
            <w:vAlign w:val="center"/>
          </w:tcPr>
          <w:p w:rsidR="00B0085B" w:rsidRPr="007B1B81" w:rsidRDefault="00B0085B" w:rsidP="007B1B81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Aufbewah</w:t>
            </w:r>
            <w:r>
              <w:rPr>
                <w:rFonts w:asciiTheme="minorHAnsi" w:hAnsiTheme="minorHAnsi"/>
                <w:b/>
                <w:i/>
                <w:sz w:val="24"/>
                <w:szCs w:val="24"/>
              </w:rPr>
              <w:t>rungs</w:t>
            </w: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dauer (Jahre)</w:t>
            </w:r>
          </w:p>
        </w:tc>
      </w:tr>
      <w:tr w:rsidR="00B0085B" w:rsidRPr="007B1B81" w:rsidTr="007C036B">
        <w:trPr>
          <w:cantSplit/>
          <w:trHeight w:val="4500"/>
        </w:trPr>
        <w:tc>
          <w:tcPr>
            <w:tcW w:w="1772" w:type="dxa"/>
          </w:tcPr>
          <w:p w:rsidR="00B0085B" w:rsidRPr="007B1B81" w:rsidRDefault="00B0085B" w:rsidP="0004208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QM-Handbuch und Anlagen</w:t>
            </w:r>
          </w:p>
        </w:tc>
        <w:tc>
          <w:tcPr>
            <w:tcW w:w="1342" w:type="dxa"/>
          </w:tcPr>
          <w:p w:rsidR="00B0085B" w:rsidRPr="007B1B81" w:rsidRDefault="00B0085B" w:rsidP="0004208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B0085B" w:rsidRPr="007B1B81" w:rsidRDefault="00B0085B" w:rsidP="0004208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Div.</w:t>
            </w:r>
          </w:p>
        </w:tc>
        <w:tc>
          <w:tcPr>
            <w:tcW w:w="851" w:type="dxa"/>
          </w:tcPr>
          <w:p w:rsidR="00B0085B" w:rsidRPr="007B1B81" w:rsidRDefault="00B0085B" w:rsidP="0004208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Div.</w:t>
            </w:r>
            <w:r w:rsidRPr="007B1B81">
              <w:rPr>
                <w:rFonts w:asciiTheme="minorHAnsi" w:hAnsiTheme="minorHAnsi"/>
                <w:i/>
                <w:sz w:val="24"/>
                <w:szCs w:val="24"/>
              </w:rPr>
              <w:sym w:font="Wingdings" w:char="F0AC"/>
            </w:r>
          </w:p>
        </w:tc>
        <w:tc>
          <w:tcPr>
            <w:tcW w:w="1777" w:type="dxa"/>
          </w:tcPr>
          <w:p w:rsidR="001F773C" w:rsidRDefault="00B0085B" w:rsidP="0004208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 xml:space="preserve">Für Belange der </w:t>
            </w:r>
            <w:proofErr w:type="spellStart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Biobank</w:t>
            </w:r>
            <w:proofErr w:type="spellEnd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 xml:space="preserve"> die Leitung; für übergeordnete Dokumente Vertreter des Direktoriums</w:t>
            </w:r>
          </w:p>
          <w:p w:rsidR="001F773C" w:rsidRPr="001F773C" w:rsidRDefault="001F773C" w:rsidP="001F773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1F773C" w:rsidRPr="001F773C" w:rsidRDefault="001F773C" w:rsidP="001F773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1F773C" w:rsidRPr="001F773C" w:rsidRDefault="001F773C" w:rsidP="001F773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1F773C" w:rsidRPr="001F773C" w:rsidRDefault="001F773C" w:rsidP="001F773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1F773C" w:rsidRPr="001F773C" w:rsidRDefault="001F773C" w:rsidP="001F773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0085B" w:rsidRPr="001F773C" w:rsidRDefault="00B0085B" w:rsidP="001F773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04208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QMB</w:t>
            </w:r>
          </w:p>
        </w:tc>
        <w:tc>
          <w:tcPr>
            <w:tcW w:w="2693" w:type="dxa"/>
          </w:tcPr>
          <w:p w:rsidR="00B0085B" w:rsidRPr="007B1B81" w:rsidRDefault="00B0085B" w:rsidP="0004208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lt. Verteiler QM-Dokumentation</w:t>
            </w:r>
          </w:p>
          <w:p w:rsidR="00B0085B" w:rsidRPr="007B1B81" w:rsidRDefault="00B0085B" w:rsidP="0004208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 xml:space="preserve">- für alle Mitarbeiter der </w:t>
            </w:r>
            <w:proofErr w:type="spellStart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Biobank</w:t>
            </w:r>
            <w:proofErr w:type="spellEnd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 xml:space="preserve"> im </w:t>
            </w:r>
            <w:proofErr w:type="spellStart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Internen</w:t>
            </w:r>
            <w:proofErr w:type="spellEnd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 xml:space="preserve"> Datenaustausch einsehbar</w:t>
            </w:r>
          </w:p>
          <w:p w:rsidR="00B0085B" w:rsidRPr="007B1B81" w:rsidRDefault="00B0085B" w:rsidP="0004208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- für alle kooperier</w:t>
            </w:r>
            <w:bookmarkStart w:id="0" w:name="_GoBack"/>
            <w:bookmarkEnd w:id="0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enden Einheiten auf der Homepage der Biobankeinsehbar</w:t>
            </w:r>
          </w:p>
        </w:tc>
        <w:tc>
          <w:tcPr>
            <w:tcW w:w="1068" w:type="dxa"/>
          </w:tcPr>
          <w:p w:rsidR="00B0085B" w:rsidRPr="007B1B81" w:rsidRDefault="00B0085B" w:rsidP="0004208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DAkkS</w:t>
            </w:r>
            <w:proofErr w:type="spellEnd"/>
          </w:p>
        </w:tc>
        <w:tc>
          <w:tcPr>
            <w:tcW w:w="1418" w:type="dxa"/>
          </w:tcPr>
          <w:p w:rsidR="00B0085B" w:rsidRPr="007B1B81" w:rsidRDefault="00B0085B" w:rsidP="0004208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QMB</w:t>
            </w:r>
          </w:p>
        </w:tc>
        <w:tc>
          <w:tcPr>
            <w:tcW w:w="1276" w:type="dxa"/>
          </w:tcPr>
          <w:p w:rsidR="00B0085B" w:rsidRPr="007B1B81" w:rsidRDefault="00B0085B" w:rsidP="0004208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10</w:t>
            </w: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lastRenderedPageBreak/>
              <w:t xml:space="preserve">GBN_ </w:t>
            </w: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AA_Anwendung</w:t>
            </w:r>
            <w:proofErr w:type="spellEnd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 xml:space="preserve"> Normen</w:t>
            </w:r>
          </w:p>
        </w:tc>
        <w:tc>
          <w:tcPr>
            <w:tcW w:w="134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Anwendung gültiger Normen und Gesetze</w:t>
            </w:r>
          </w:p>
        </w:tc>
        <w:tc>
          <w:tcPr>
            <w:tcW w:w="1559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GBN_QMH_Begriffe</w:t>
            </w:r>
            <w:proofErr w:type="spellEnd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 xml:space="preserve"> und Abkürzungen</w:t>
            </w:r>
          </w:p>
        </w:tc>
        <w:tc>
          <w:tcPr>
            <w:tcW w:w="134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Begriffe und Abkürzungen</w:t>
            </w:r>
          </w:p>
        </w:tc>
        <w:tc>
          <w:tcPr>
            <w:tcW w:w="1559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GBN_Formblatt_Kontext</w:t>
            </w:r>
            <w:proofErr w:type="spellEnd"/>
          </w:p>
        </w:tc>
        <w:tc>
          <w:tcPr>
            <w:tcW w:w="134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Kontext, Erfordernisse und Erwartungen</w:t>
            </w:r>
          </w:p>
        </w:tc>
        <w:tc>
          <w:tcPr>
            <w:tcW w:w="1559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GBN_Formblatt_Scope</w:t>
            </w:r>
            <w:proofErr w:type="spellEnd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 xml:space="preserve"> Gewebebank</w:t>
            </w:r>
          </w:p>
        </w:tc>
        <w:tc>
          <w:tcPr>
            <w:tcW w:w="134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Scope</w:t>
            </w:r>
            <w:proofErr w:type="spellEnd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 xml:space="preserve"> Gewebebank</w:t>
            </w:r>
          </w:p>
        </w:tc>
        <w:tc>
          <w:tcPr>
            <w:tcW w:w="1559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GBN_VA_Dokumentenlenkung</w:t>
            </w:r>
            <w:proofErr w:type="spellEnd"/>
          </w:p>
        </w:tc>
        <w:tc>
          <w:tcPr>
            <w:tcW w:w="134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Erstellung und Änderung von Dokumenten</w:t>
            </w:r>
          </w:p>
        </w:tc>
        <w:tc>
          <w:tcPr>
            <w:tcW w:w="1559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GBN_FB_Prozessmatrix</w:t>
            </w:r>
            <w:proofErr w:type="spellEnd"/>
          </w:p>
        </w:tc>
        <w:tc>
          <w:tcPr>
            <w:tcW w:w="134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Prozessmatrix</w:t>
            </w:r>
          </w:p>
        </w:tc>
        <w:tc>
          <w:tcPr>
            <w:tcW w:w="1559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lastRenderedPageBreak/>
              <w:t>GBN_QMH_Verpflichtung</w:t>
            </w:r>
            <w:proofErr w:type="spellEnd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 xml:space="preserve"> Leitung</w:t>
            </w:r>
          </w:p>
        </w:tc>
        <w:tc>
          <w:tcPr>
            <w:tcW w:w="134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Verpflichtung der Leitung</w:t>
            </w:r>
          </w:p>
        </w:tc>
        <w:tc>
          <w:tcPr>
            <w:tcW w:w="1559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GBN_QMH_Qualitätspolitik</w:t>
            </w:r>
            <w:proofErr w:type="spellEnd"/>
          </w:p>
        </w:tc>
        <w:tc>
          <w:tcPr>
            <w:tcW w:w="134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Qualitätspolitik</w:t>
            </w:r>
          </w:p>
        </w:tc>
        <w:tc>
          <w:tcPr>
            <w:tcW w:w="1559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GBN_FB_Kompetenz</w:t>
            </w:r>
            <w:proofErr w:type="spellEnd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- und Verantwortungsmatrix</w:t>
            </w:r>
          </w:p>
        </w:tc>
        <w:tc>
          <w:tcPr>
            <w:tcW w:w="1342" w:type="dxa"/>
          </w:tcPr>
          <w:p w:rsidR="00B0085B" w:rsidRPr="00B0085B" w:rsidRDefault="00B0085B" w:rsidP="00790C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Kompetenz- und Verantwortungsmatrix</w:t>
            </w:r>
          </w:p>
        </w:tc>
        <w:tc>
          <w:tcPr>
            <w:tcW w:w="1559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790C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790C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GBN_FB_Mitarbeitermatrix</w:t>
            </w:r>
            <w:proofErr w:type="spellEnd"/>
          </w:p>
        </w:tc>
        <w:tc>
          <w:tcPr>
            <w:tcW w:w="134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Mitarbeitermatrix</w:t>
            </w:r>
          </w:p>
        </w:tc>
        <w:tc>
          <w:tcPr>
            <w:tcW w:w="1559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GBN_VA_Kompetenzbewertung</w:t>
            </w:r>
            <w:proofErr w:type="spellEnd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 xml:space="preserve"> und Schulung</w:t>
            </w:r>
          </w:p>
        </w:tc>
        <w:tc>
          <w:tcPr>
            <w:tcW w:w="134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Kompetenzbewertung und Schulung</w:t>
            </w:r>
          </w:p>
        </w:tc>
        <w:tc>
          <w:tcPr>
            <w:tcW w:w="1559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GBN_FB_Organigramm</w:t>
            </w:r>
            <w:proofErr w:type="spellEnd"/>
          </w:p>
        </w:tc>
        <w:tc>
          <w:tcPr>
            <w:tcW w:w="134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Organigramm</w:t>
            </w:r>
          </w:p>
        </w:tc>
        <w:tc>
          <w:tcPr>
            <w:tcW w:w="1559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lastRenderedPageBreak/>
              <w:t>GBN_VA_Ermittlung</w:t>
            </w:r>
            <w:proofErr w:type="spellEnd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 xml:space="preserve"> Risiken Chancen</w:t>
            </w:r>
          </w:p>
        </w:tc>
        <w:tc>
          <w:tcPr>
            <w:tcW w:w="134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Ermittlung von Risiken und Chancen</w:t>
            </w:r>
          </w:p>
        </w:tc>
        <w:tc>
          <w:tcPr>
            <w:tcW w:w="1559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GBN_FB_Risiken</w:t>
            </w:r>
            <w:proofErr w:type="spellEnd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, Chancen und Maßnahmen</w:t>
            </w:r>
          </w:p>
        </w:tc>
        <w:tc>
          <w:tcPr>
            <w:tcW w:w="134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Risiken, Chancen und Maßnahmen</w:t>
            </w:r>
          </w:p>
        </w:tc>
        <w:tc>
          <w:tcPr>
            <w:tcW w:w="1559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GBN_VA_Neue</w:t>
            </w:r>
            <w:proofErr w:type="spellEnd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 xml:space="preserve"> Verfahren</w:t>
            </w:r>
          </w:p>
        </w:tc>
        <w:tc>
          <w:tcPr>
            <w:tcW w:w="134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Neue Verfahren</w:t>
            </w:r>
          </w:p>
        </w:tc>
        <w:tc>
          <w:tcPr>
            <w:tcW w:w="1559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GBN_FB_Validierungsplan</w:t>
            </w:r>
            <w:proofErr w:type="spellEnd"/>
          </w:p>
        </w:tc>
        <w:tc>
          <w:tcPr>
            <w:tcW w:w="134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Validierungsplan</w:t>
            </w:r>
          </w:p>
        </w:tc>
        <w:tc>
          <w:tcPr>
            <w:tcW w:w="1559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167621" w:rsidRDefault="00B0085B" w:rsidP="00B0085B">
            <w:pPr>
              <w:spacing w:before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GBN_FB_Gerätebuch</w:t>
            </w:r>
            <w:proofErr w:type="spellEnd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 xml:space="preserve"> Prüfmittel</w:t>
            </w:r>
          </w:p>
        </w:tc>
        <w:tc>
          <w:tcPr>
            <w:tcW w:w="1342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GBN_FB_Gerätebuch</w:t>
            </w:r>
            <w:proofErr w:type="spellEnd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 xml:space="preserve"> Prozessmittel</w:t>
            </w:r>
          </w:p>
        </w:tc>
        <w:tc>
          <w:tcPr>
            <w:tcW w:w="1342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lastRenderedPageBreak/>
              <w:t>GBN_VA_Prozess</w:t>
            </w:r>
            <w:proofErr w:type="spellEnd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-und Prüfmittelüberwachung</w:t>
            </w:r>
          </w:p>
        </w:tc>
        <w:tc>
          <w:tcPr>
            <w:tcW w:w="1342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GBN_FB_Prozessmittelmatrix</w:t>
            </w:r>
            <w:proofErr w:type="spellEnd"/>
          </w:p>
        </w:tc>
        <w:tc>
          <w:tcPr>
            <w:tcW w:w="1342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GBN_FB_Prüfmittelmatrix</w:t>
            </w:r>
            <w:proofErr w:type="spellEnd"/>
          </w:p>
        </w:tc>
        <w:tc>
          <w:tcPr>
            <w:tcW w:w="1342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085B" w:rsidRPr="007B1B81" w:rsidTr="007C036B">
        <w:trPr>
          <w:cantSplit/>
          <w:trHeight w:val="640"/>
        </w:trPr>
        <w:tc>
          <w:tcPr>
            <w:tcW w:w="1772" w:type="dxa"/>
          </w:tcPr>
          <w:p w:rsidR="00B0085B" w:rsidRPr="00B0085B" w:rsidRDefault="00B0085B" w:rsidP="00B0085B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…</w:t>
            </w:r>
          </w:p>
        </w:tc>
        <w:tc>
          <w:tcPr>
            <w:tcW w:w="1342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085B" w:rsidRPr="007B1B81" w:rsidRDefault="00B0085B" w:rsidP="00B0085B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085B" w:rsidRPr="007B1B81" w:rsidRDefault="00B0085B" w:rsidP="00B0085B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0E28F9" w:rsidRPr="00790C77" w:rsidRDefault="000E28F9" w:rsidP="000E28F9">
      <w:pPr>
        <w:rPr>
          <w:rFonts w:ascii="Calibri" w:hAnsi="Calibri"/>
          <w:szCs w:val="56"/>
        </w:rPr>
      </w:pPr>
    </w:p>
    <w:p w:rsidR="000E28F9" w:rsidRPr="00790C77" w:rsidRDefault="000E28F9" w:rsidP="000E28F9">
      <w:pPr>
        <w:tabs>
          <w:tab w:val="left" w:pos="2323"/>
        </w:tabs>
        <w:rPr>
          <w:rFonts w:ascii="Calibri" w:hAnsi="Calibri"/>
          <w:szCs w:val="56"/>
        </w:rPr>
      </w:pPr>
      <w:r w:rsidRPr="00790C77">
        <w:rPr>
          <w:rFonts w:ascii="Calibri" w:hAnsi="Calibri"/>
          <w:szCs w:val="56"/>
        </w:rPr>
        <w:tab/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2"/>
        <w:gridCol w:w="5342"/>
        <w:gridCol w:w="6860"/>
      </w:tblGrid>
      <w:tr w:rsidR="000E28F9" w:rsidRPr="00790C77" w:rsidTr="000E28F9">
        <w:trPr>
          <w:jc w:val="center"/>
        </w:trPr>
        <w:tc>
          <w:tcPr>
            <w:tcW w:w="811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790C77" w:rsidRDefault="000E28F9" w:rsidP="00790C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Erstellt:</w:t>
            </w:r>
          </w:p>
        </w:tc>
        <w:tc>
          <w:tcPr>
            <w:tcW w:w="1834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790C77" w:rsidRDefault="000E28F9" w:rsidP="00790C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Name Ersteller</w:t>
            </w:r>
          </w:p>
        </w:tc>
        <w:tc>
          <w:tcPr>
            <w:tcW w:w="2355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790C77" w:rsidRDefault="000E28F9" w:rsidP="00790C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Datum und Unterschrift:</w:t>
            </w:r>
          </w:p>
        </w:tc>
      </w:tr>
      <w:tr w:rsidR="000E28F9" w:rsidRPr="00790C77" w:rsidTr="000E28F9">
        <w:trPr>
          <w:jc w:val="center"/>
        </w:trPr>
        <w:tc>
          <w:tcPr>
            <w:tcW w:w="811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790C77" w:rsidRDefault="000E28F9" w:rsidP="00790C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Geprüft:</w:t>
            </w:r>
          </w:p>
        </w:tc>
        <w:tc>
          <w:tcPr>
            <w:tcW w:w="18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790C77" w:rsidRDefault="000E28F9" w:rsidP="00790C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Name der prüfenden Person</w:t>
            </w:r>
          </w:p>
        </w:tc>
        <w:tc>
          <w:tcPr>
            <w:tcW w:w="2355" w:type="pc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790C77" w:rsidRDefault="000E28F9" w:rsidP="00790C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Datum und Unterschrift:</w:t>
            </w:r>
          </w:p>
        </w:tc>
      </w:tr>
      <w:tr w:rsidR="000E28F9" w:rsidRPr="00790C77" w:rsidTr="000E28F9">
        <w:trPr>
          <w:jc w:val="center"/>
        </w:trPr>
        <w:tc>
          <w:tcPr>
            <w:tcW w:w="811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790C77" w:rsidRDefault="000E28F9" w:rsidP="00790C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Freigegeben:</w:t>
            </w:r>
          </w:p>
        </w:tc>
        <w:tc>
          <w:tcPr>
            <w:tcW w:w="18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790C77" w:rsidRDefault="000E28F9" w:rsidP="00790C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Name der freigebenden Person</w:t>
            </w:r>
          </w:p>
        </w:tc>
        <w:tc>
          <w:tcPr>
            <w:tcW w:w="2355" w:type="pc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790C77" w:rsidRDefault="000E28F9" w:rsidP="00790C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Datum und Unterschrift:</w:t>
            </w:r>
          </w:p>
        </w:tc>
      </w:tr>
    </w:tbl>
    <w:p w:rsidR="00835D71" w:rsidRPr="00790C77" w:rsidRDefault="00835D71" w:rsidP="000E28F9">
      <w:pPr>
        <w:tabs>
          <w:tab w:val="left" w:pos="2323"/>
        </w:tabs>
        <w:rPr>
          <w:rFonts w:ascii="Calibri" w:hAnsi="Calibri"/>
          <w:szCs w:val="56"/>
        </w:rPr>
      </w:pPr>
    </w:p>
    <w:sectPr w:rsidR="00835D71" w:rsidRPr="00790C77" w:rsidSect="00B63EAC">
      <w:headerReference w:type="default" r:id="rId10"/>
      <w:footerReference w:type="default" r:id="rId11"/>
      <w:pgSz w:w="16838" w:h="11906" w:orient="landscape" w:code="9"/>
      <w:pgMar w:top="1134" w:right="1134" w:bottom="1418" w:left="1134" w:header="425" w:footer="5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85B" w:rsidRDefault="00B0085B">
      <w:r>
        <w:separator/>
      </w:r>
    </w:p>
  </w:endnote>
  <w:endnote w:type="continuationSeparator" w:id="0">
    <w:p w:rsidR="00B0085B" w:rsidRDefault="00B0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60"/>
      <w:gridCol w:w="7512"/>
      <w:gridCol w:w="3792"/>
    </w:tblGrid>
    <w:tr w:rsidR="00B0085B" w:rsidRPr="007B1B81" w:rsidTr="001F773C">
      <w:tc>
        <w:tcPr>
          <w:tcW w:w="1119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0085B" w:rsidRPr="007B1B81" w:rsidRDefault="00B0085B" w:rsidP="00BD7D9B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7B1B81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1F773C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2579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0085B" w:rsidRPr="007B1B81" w:rsidRDefault="00B0085B" w:rsidP="000E28F9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7B1B81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7B1B81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instrText xml:space="preserve"> FILENAME   \* MERGEFORMAT </w:instrText>
          </w:r>
          <w:r w:rsidRPr="007B1B81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1F773C">
            <w:rPr>
              <w:rFonts w:asciiTheme="minorHAnsi" w:eastAsia="SimSun" w:hAnsiTheme="minorHAnsi" w:cs="Arial"/>
              <w:noProof/>
              <w:color w:val="808080"/>
              <w:kern w:val="3"/>
              <w:sz w:val="24"/>
              <w:szCs w:val="24"/>
              <w:lang w:eastAsia="zh-CN" w:bidi="hi-IN"/>
            </w:rPr>
            <w:t>08.3b_GBN_FB_Dokumentenmatrix.docx</w:t>
          </w:r>
          <w:r w:rsidRPr="007B1B81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1303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0085B" w:rsidRPr="007B1B81" w:rsidRDefault="00B0085B" w:rsidP="00BD7D9B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right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7B1B81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w:rsidR="00B0085B" w:rsidRPr="00117DC4" w:rsidRDefault="00B0085B" w:rsidP="0020745F">
    <w:pPr>
      <w:rPr>
        <w:sz w:val="4"/>
        <w:szCs w:val="17"/>
      </w:rPr>
    </w:pPr>
  </w:p>
  <w:p w:rsidR="00B0085B" w:rsidRPr="001C3A41" w:rsidRDefault="00B0085B" w:rsidP="001C3A41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85B" w:rsidRDefault="00B0085B">
      <w:r>
        <w:separator/>
      </w:r>
    </w:p>
  </w:footnote>
  <w:footnote w:type="continuationSeparator" w:id="0">
    <w:p w:rsidR="00B0085B" w:rsidRDefault="00B00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85B" w:rsidRDefault="00B0085B" w:rsidP="007B1B81">
    <w:pPr>
      <w:pStyle w:val="Kopfzeile"/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7320280</wp:posOffset>
          </wp:positionH>
          <wp:positionV relativeFrom="paragraph">
            <wp:posOffset>-166370</wp:posOffset>
          </wp:positionV>
          <wp:extent cx="2034540" cy="921385"/>
          <wp:effectExtent l="0" t="0" r="3810" b="0"/>
          <wp:wrapNone/>
          <wp:docPr id="1" name="Bild 1" descr="S:\C05\SPT\GBN\GBN_German Biobank Node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_German Biobank Node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454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085B" w:rsidRDefault="00B0085B" w:rsidP="00432B56">
    <w:pPr>
      <w:pStyle w:val="Kopfzeile"/>
    </w:pPr>
  </w:p>
  <w:p w:rsidR="00B0085B" w:rsidRDefault="00B0085B" w:rsidP="00432B56">
    <w:pPr>
      <w:pStyle w:val="Kopfzeile"/>
    </w:pPr>
  </w:p>
  <w:p w:rsidR="00B0085B" w:rsidRDefault="00B0085B" w:rsidP="00432B56">
    <w:pPr>
      <w:pStyle w:val="Kopfzeile"/>
    </w:pPr>
  </w:p>
  <w:p w:rsidR="00B0085B" w:rsidRDefault="00B0085B" w:rsidP="00432B56">
    <w:pPr>
      <w:pStyle w:val="Kopfzeile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52"/>
      <w:gridCol w:w="4856"/>
      <w:gridCol w:w="4856"/>
    </w:tblGrid>
    <w:tr w:rsidR="00B0085B" w:rsidRPr="001B025A" w:rsidTr="00B0085B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0085B" w:rsidRPr="001B025A" w:rsidRDefault="00B0085B" w:rsidP="00B0085B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</w:pPr>
          <w:r w:rsidRPr="001B025A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 xml:space="preserve">Name der </w:t>
          </w:r>
          <w:proofErr w:type="spellStart"/>
          <w:r w:rsidRPr="001B025A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B0085B" w:rsidRPr="001B025A" w:rsidRDefault="00174CDA" w:rsidP="00174CDA">
          <w:pPr>
            <w:jc w:val="center"/>
            <w:rPr>
              <w:rFonts w:ascii="Calibri" w:eastAsia="SimSun" w:hAnsi="Calibri" w:cs="Arial"/>
              <w:b/>
              <w:iCs/>
              <w:color w:val="FFFFFF"/>
              <w:kern w:val="3"/>
              <w:sz w:val="28"/>
              <w:szCs w:val="24"/>
              <w:lang w:eastAsia="zh-CN" w:bidi="hi-IN"/>
            </w:rPr>
          </w:pPr>
          <w:r>
            <w:rPr>
              <w:rFonts w:ascii="Calibri" w:hAnsi="Calibri"/>
              <w:b/>
              <w:color w:val="FFFFFF"/>
              <w:sz w:val="28"/>
              <w:szCs w:val="24"/>
            </w:rPr>
            <w:t>Dokumentenmatrix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0085B" w:rsidRPr="001B025A" w:rsidRDefault="00B0085B" w:rsidP="00B0085B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</w:pPr>
          <w:r w:rsidRPr="001B025A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 xml:space="preserve">Leitung der </w:t>
          </w:r>
          <w:proofErr w:type="spellStart"/>
          <w:r w:rsidRPr="001B025A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>Biobank</w:t>
          </w:r>
          <w:proofErr w:type="spellEnd"/>
          <w:r w:rsidRPr="001B025A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 xml:space="preserve"> XXX</w:t>
          </w:r>
        </w:p>
      </w:tc>
    </w:tr>
    <w:tr w:rsidR="00B0085B" w:rsidRPr="001B025A" w:rsidTr="00B0085B">
      <w:trPr>
        <w:trHeight w:val="951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B0085B" w:rsidRPr="001B025A" w:rsidRDefault="00B0085B" w:rsidP="00B0085B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</w:pPr>
          <w:r w:rsidRPr="001B025A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B0085B" w:rsidRPr="001B025A" w:rsidRDefault="00B0085B" w:rsidP="00B0085B">
          <w:pPr>
            <w:spacing w:before="0"/>
            <w:jc w:val="center"/>
            <w:rPr>
              <w:rFonts w:ascii="Calibri" w:hAnsi="Calibri" w:cs="Arial"/>
              <w:iCs/>
              <w:color w:val="FFFFFF"/>
              <w:sz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B0085B" w:rsidRPr="001B025A" w:rsidRDefault="00B0085B" w:rsidP="00B0085B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</w:pPr>
          <w:r w:rsidRPr="001B025A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>Formblatt</w:t>
          </w:r>
        </w:p>
      </w:tc>
    </w:tr>
  </w:tbl>
  <w:p w:rsidR="00B0085B" w:rsidRPr="00432B56" w:rsidRDefault="00B0085B" w:rsidP="00432B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AAA"/>
    <w:multiLevelType w:val="hybridMultilevel"/>
    <w:tmpl w:val="0E763B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B32F64"/>
    <w:multiLevelType w:val="multilevel"/>
    <w:tmpl w:val="33B295F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AA2E50"/>
    <w:multiLevelType w:val="hybridMultilevel"/>
    <w:tmpl w:val="ECA886F2"/>
    <w:lvl w:ilvl="0" w:tplc="27BEEB7C">
      <w:start w:val="1"/>
      <w:numFmt w:val="bullet"/>
      <w:lvlText w:val="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856CFB38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33BC3F6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6AB88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BE5E956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2EB0831E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74544BCE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6EB0C14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6F48A90E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D61736D"/>
    <w:multiLevelType w:val="hybridMultilevel"/>
    <w:tmpl w:val="C600AB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7A"/>
    <w:rsid w:val="000157F2"/>
    <w:rsid w:val="0003330F"/>
    <w:rsid w:val="00037D97"/>
    <w:rsid w:val="00042087"/>
    <w:rsid w:val="00046299"/>
    <w:rsid w:val="00057F66"/>
    <w:rsid w:val="000760FD"/>
    <w:rsid w:val="00092D3D"/>
    <w:rsid w:val="000A4D54"/>
    <w:rsid w:val="000A7AD9"/>
    <w:rsid w:val="000B4787"/>
    <w:rsid w:val="000C1CF9"/>
    <w:rsid w:val="000D246D"/>
    <w:rsid w:val="000D7E3D"/>
    <w:rsid w:val="000E28F9"/>
    <w:rsid w:val="000E61AA"/>
    <w:rsid w:val="00113FFA"/>
    <w:rsid w:val="00117982"/>
    <w:rsid w:val="00131AE4"/>
    <w:rsid w:val="00140501"/>
    <w:rsid w:val="00147A53"/>
    <w:rsid w:val="00174CDA"/>
    <w:rsid w:val="001779E3"/>
    <w:rsid w:val="00180B8B"/>
    <w:rsid w:val="00180F48"/>
    <w:rsid w:val="001B025A"/>
    <w:rsid w:val="001B1842"/>
    <w:rsid w:val="001B5777"/>
    <w:rsid w:val="001C3A41"/>
    <w:rsid w:val="001D02D3"/>
    <w:rsid w:val="001D148E"/>
    <w:rsid w:val="001E2C9E"/>
    <w:rsid w:val="001E68E1"/>
    <w:rsid w:val="001F35EC"/>
    <w:rsid w:val="001F773C"/>
    <w:rsid w:val="0020745F"/>
    <w:rsid w:val="00215D62"/>
    <w:rsid w:val="00222762"/>
    <w:rsid w:val="00224729"/>
    <w:rsid w:val="00226BEE"/>
    <w:rsid w:val="002271D0"/>
    <w:rsid w:val="00234CDA"/>
    <w:rsid w:val="002C05BA"/>
    <w:rsid w:val="002E02FC"/>
    <w:rsid w:val="00300865"/>
    <w:rsid w:val="00305B08"/>
    <w:rsid w:val="00313556"/>
    <w:rsid w:val="003143EA"/>
    <w:rsid w:val="003434ED"/>
    <w:rsid w:val="00354D74"/>
    <w:rsid w:val="003641F8"/>
    <w:rsid w:val="003960EC"/>
    <w:rsid w:val="003A1B6C"/>
    <w:rsid w:val="003C619D"/>
    <w:rsid w:val="003E0214"/>
    <w:rsid w:val="003E7D14"/>
    <w:rsid w:val="00403D84"/>
    <w:rsid w:val="0040694D"/>
    <w:rsid w:val="00432B56"/>
    <w:rsid w:val="004342CA"/>
    <w:rsid w:val="00434866"/>
    <w:rsid w:val="004372A5"/>
    <w:rsid w:val="00450BC5"/>
    <w:rsid w:val="00456832"/>
    <w:rsid w:val="004661BA"/>
    <w:rsid w:val="004705DF"/>
    <w:rsid w:val="00473175"/>
    <w:rsid w:val="00477E3C"/>
    <w:rsid w:val="0048459B"/>
    <w:rsid w:val="00484AA6"/>
    <w:rsid w:val="00485F59"/>
    <w:rsid w:val="00486A74"/>
    <w:rsid w:val="004B23DF"/>
    <w:rsid w:val="004B3E5B"/>
    <w:rsid w:val="004B418E"/>
    <w:rsid w:val="004B474D"/>
    <w:rsid w:val="004C0573"/>
    <w:rsid w:val="004D3C99"/>
    <w:rsid w:val="004F28FE"/>
    <w:rsid w:val="005527AA"/>
    <w:rsid w:val="00556DA2"/>
    <w:rsid w:val="005709D7"/>
    <w:rsid w:val="00571F7E"/>
    <w:rsid w:val="0057770E"/>
    <w:rsid w:val="00583DDE"/>
    <w:rsid w:val="005A0E1A"/>
    <w:rsid w:val="005A6102"/>
    <w:rsid w:val="005A6AB6"/>
    <w:rsid w:val="005D068F"/>
    <w:rsid w:val="005D55F7"/>
    <w:rsid w:val="005D7BF3"/>
    <w:rsid w:val="005E1518"/>
    <w:rsid w:val="005F6C03"/>
    <w:rsid w:val="0060450E"/>
    <w:rsid w:val="00627BF3"/>
    <w:rsid w:val="00631F67"/>
    <w:rsid w:val="006433ED"/>
    <w:rsid w:val="00644A37"/>
    <w:rsid w:val="00652964"/>
    <w:rsid w:val="00655561"/>
    <w:rsid w:val="006570CA"/>
    <w:rsid w:val="00666DE2"/>
    <w:rsid w:val="006A47C3"/>
    <w:rsid w:val="006B02BC"/>
    <w:rsid w:val="006E233E"/>
    <w:rsid w:val="006F6630"/>
    <w:rsid w:val="0074501D"/>
    <w:rsid w:val="00747E8F"/>
    <w:rsid w:val="007505DC"/>
    <w:rsid w:val="00755654"/>
    <w:rsid w:val="0076107F"/>
    <w:rsid w:val="00790C77"/>
    <w:rsid w:val="00792092"/>
    <w:rsid w:val="007B1B81"/>
    <w:rsid w:val="007B329C"/>
    <w:rsid w:val="007C036B"/>
    <w:rsid w:val="007C13AA"/>
    <w:rsid w:val="008003E2"/>
    <w:rsid w:val="008261FB"/>
    <w:rsid w:val="00826AC5"/>
    <w:rsid w:val="008306BD"/>
    <w:rsid w:val="00835D71"/>
    <w:rsid w:val="00843822"/>
    <w:rsid w:val="00861B9D"/>
    <w:rsid w:val="008834A6"/>
    <w:rsid w:val="008923B0"/>
    <w:rsid w:val="00895992"/>
    <w:rsid w:val="008A4518"/>
    <w:rsid w:val="008D3520"/>
    <w:rsid w:val="008E6752"/>
    <w:rsid w:val="008E6FCE"/>
    <w:rsid w:val="00926376"/>
    <w:rsid w:val="00951ACD"/>
    <w:rsid w:val="00955CAC"/>
    <w:rsid w:val="0099420A"/>
    <w:rsid w:val="009B0C45"/>
    <w:rsid w:val="009C053D"/>
    <w:rsid w:val="009C7AD0"/>
    <w:rsid w:val="009D13C9"/>
    <w:rsid w:val="009E5417"/>
    <w:rsid w:val="009F6678"/>
    <w:rsid w:val="00A24293"/>
    <w:rsid w:val="00A271C0"/>
    <w:rsid w:val="00A44505"/>
    <w:rsid w:val="00A5213B"/>
    <w:rsid w:val="00A54297"/>
    <w:rsid w:val="00A80366"/>
    <w:rsid w:val="00AA69E8"/>
    <w:rsid w:val="00AB4AF3"/>
    <w:rsid w:val="00AE04E8"/>
    <w:rsid w:val="00AE0820"/>
    <w:rsid w:val="00AF1E85"/>
    <w:rsid w:val="00B0085B"/>
    <w:rsid w:val="00B178D1"/>
    <w:rsid w:val="00B25D16"/>
    <w:rsid w:val="00B54EC8"/>
    <w:rsid w:val="00B63EAC"/>
    <w:rsid w:val="00B641D5"/>
    <w:rsid w:val="00BA2FB2"/>
    <w:rsid w:val="00BB78D7"/>
    <w:rsid w:val="00BD7D9B"/>
    <w:rsid w:val="00BF0BDB"/>
    <w:rsid w:val="00C0797B"/>
    <w:rsid w:val="00C271E3"/>
    <w:rsid w:val="00C278A1"/>
    <w:rsid w:val="00C304FD"/>
    <w:rsid w:val="00C30D07"/>
    <w:rsid w:val="00C321D6"/>
    <w:rsid w:val="00C3267A"/>
    <w:rsid w:val="00C34AA5"/>
    <w:rsid w:val="00C35A0B"/>
    <w:rsid w:val="00C41B3E"/>
    <w:rsid w:val="00C4297F"/>
    <w:rsid w:val="00C533B1"/>
    <w:rsid w:val="00C655C1"/>
    <w:rsid w:val="00C95553"/>
    <w:rsid w:val="00CF6E3F"/>
    <w:rsid w:val="00D06727"/>
    <w:rsid w:val="00D23FA6"/>
    <w:rsid w:val="00D24BCE"/>
    <w:rsid w:val="00D333CA"/>
    <w:rsid w:val="00D46E61"/>
    <w:rsid w:val="00D57080"/>
    <w:rsid w:val="00D576DB"/>
    <w:rsid w:val="00D60D95"/>
    <w:rsid w:val="00D673FA"/>
    <w:rsid w:val="00D94D92"/>
    <w:rsid w:val="00DA261C"/>
    <w:rsid w:val="00DA39A7"/>
    <w:rsid w:val="00DA52D4"/>
    <w:rsid w:val="00DA725E"/>
    <w:rsid w:val="00DC15F7"/>
    <w:rsid w:val="00DC1D89"/>
    <w:rsid w:val="00DC2CB2"/>
    <w:rsid w:val="00DC2DFF"/>
    <w:rsid w:val="00DC68B3"/>
    <w:rsid w:val="00DF1B6E"/>
    <w:rsid w:val="00E01CB2"/>
    <w:rsid w:val="00E147FF"/>
    <w:rsid w:val="00E329B7"/>
    <w:rsid w:val="00E36928"/>
    <w:rsid w:val="00E3761D"/>
    <w:rsid w:val="00E66188"/>
    <w:rsid w:val="00E97D4E"/>
    <w:rsid w:val="00EB46FA"/>
    <w:rsid w:val="00EB4BCA"/>
    <w:rsid w:val="00EB7927"/>
    <w:rsid w:val="00F00C90"/>
    <w:rsid w:val="00F14AFF"/>
    <w:rsid w:val="00F160B1"/>
    <w:rsid w:val="00F162B7"/>
    <w:rsid w:val="00F3526F"/>
    <w:rsid w:val="00F44A2B"/>
    <w:rsid w:val="00F827E9"/>
    <w:rsid w:val="00F83913"/>
    <w:rsid w:val="00F9265F"/>
    <w:rsid w:val="00F9712D"/>
    <w:rsid w:val="00FA29E8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FD2F07E"/>
  <w15:docId w15:val="{BA9EA8CE-A68A-4710-9AFF-B1E00A87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clear" w:pos="432"/>
        <w:tab w:val="num" w:pos="709"/>
      </w:tabs>
      <w:spacing w:before="360" w:after="60"/>
      <w:ind w:left="709" w:hanging="709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tabs>
        <w:tab w:val="clear" w:pos="576"/>
        <w:tab w:val="num" w:pos="709"/>
      </w:tabs>
      <w:spacing w:before="240" w:after="60"/>
      <w:ind w:left="709" w:hanging="709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ind w:left="862" w:hanging="862"/>
      <w:outlineLvl w:val="3"/>
    </w:pPr>
  </w:style>
  <w:style w:type="paragraph" w:styleId="berschrift5">
    <w:name w:val="heading 5"/>
    <w:basedOn w:val="Standard"/>
    <w:next w:val="Standard"/>
    <w:qFormat/>
    <w:pPr>
      <w:spacing w:after="60"/>
      <w:outlineLvl w:val="4"/>
    </w:pPr>
    <w:rPr>
      <w:b/>
      <w:i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jc w:val="right"/>
    </w:pPr>
    <w:rPr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pPr>
      <w:spacing w:before="0"/>
    </w:pPr>
    <w:rPr>
      <w:b/>
      <w:u w:val="single"/>
    </w:rPr>
  </w:style>
  <w:style w:type="paragraph" w:customStyle="1" w:styleId="Basis-Inhaltsverzeichnis">
    <w:name w:val="Basis-Inhaltsverzeichnis"/>
    <w:basedOn w:val="Standard"/>
    <w:pPr>
      <w:widowControl w:val="0"/>
      <w:tabs>
        <w:tab w:val="right" w:leader="dot" w:pos="6480"/>
      </w:tabs>
      <w:spacing w:before="120" w:after="220" w:line="220" w:lineRule="auto"/>
    </w:pPr>
    <w:rPr>
      <w:snapToGrid w:val="0"/>
    </w:rPr>
  </w:style>
  <w:style w:type="paragraph" w:styleId="Textkrper">
    <w:name w:val="Body Text"/>
    <w:basedOn w:val="Standard"/>
    <w:rPr>
      <w:color w:val="FF0000"/>
    </w:rPr>
  </w:style>
  <w:style w:type="paragraph" w:styleId="Textkrper3">
    <w:name w:val="Body Text 3"/>
    <w:basedOn w:val="Standard"/>
    <w:rPr>
      <w:b/>
    </w:rPr>
  </w:style>
  <w:style w:type="paragraph" w:styleId="Textkrper-Zeileneinzug">
    <w:name w:val="Body Text Indent"/>
    <w:basedOn w:val="Standard"/>
    <w:pPr>
      <w:ind w:left="709" w:hanging="709"/>
    </w:pPr>
    <w:rPr>
      <w:sz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Standard5">
    <w:name w:val="Standard5"/>
    <w:basedOn w:val="Standard"/>
    <w:pPr>
      <w:ind w:left="1843"/>
      <w:jc w:val="both"/>
    </w:pPr>
    <w:rPr>
      <w:rFonts w:ascii="Times New Roman" w:hAnsi="Times New Roman"/>
      <w:sz w:val="22"/>
    </w:rPr>
  </w:style>
  <w:style w:type="paragraph" w:styleId="Verzeichnis1">
    <w:name w:val="toc 1"/>
    <w:basedOn w:val="Standard"/>
    <w:next w:val="Standard"/>
    <w:autoRedefine/>
    <w:semiHidden/>
    <w:pPr>
      <w:keepNext/>
      <w:tabs>
        <w:tab w:val="left" w:pos="1134"/>
        <w:tab w:val="right" w:leader="dot" w:pos="9060"/>
      </w:tabs>
      <w:spacing w:before="40" w:after="40"/>
      <w:ind w:left="1134" w:hanging="85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pPr>
      <w:keepNext/>
      <w:tabs>
        <w:tab w:val="left" w:pos="1134"/>
        <w:tab w:val="right" w:leader="dot" w:pos="9072"/>
      </w:tabs>
      <w:spacing w:before="0"/>
      <w:ind w:left="1134" w:hanging="850"/>
    </w:pPr>
    <w:rPr>
      <w:noProof/>
    </w:rPr>
  </w:style>
  <w:style w:type="paragraph" w:styleId="Verzeichnis3">
    <w:name w:val="toc 3"/>
    <w:basedOn w:val="Standard"/>
    <w:next w:val="Standard"/>
    <w:autoRedefine/>
    <w:semiHidden/>
    <w:pPr>
      <w:keepNext/>
      <w:tabs>
        <w:tab w:val="right" w:leader="dot" w:pos="9072"/>
      </w:tabs>
      <w:spacing w:before="0" w:line="252" w:lineRule="auto"/>
      <w:ind w:left="1134" w:hanging="850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keepNext/>
      <w:tabs>
        <w:tab w:val="right" w:leader="dot" w:pos="9072"/>
      </w:tabs>
      <w:spacing w:before="0" w:line="252" w:lineRule="auto"/>
      <w:ind w:left="1134" w:hanging="850"/>
    </w:pPr>
    <w:rPr>
      <w:noProof/>
    </w:rPr>
  </w:style>
  <w:style w:type="paragraph" w:styleId="Verzeichnis5">
    <w:name w:val="toc 5"/>
    <w:basedOn w:val="Standard"/>
    <w:next w:val="Standard"/>
    <w:autoRedefine/>
    <w:semiHidden/>
    <w:pPr>
      <w:keepNext/>
      <w:tabs>
        <w:tab w:val="left" w:pos="1134"/>
        <w:tab w:val="right" w:leader="dot" w:pos="9060"/>
      </w:tabs>
      <w:spacing w:before="0" w:line="252" w:lineRule="auto"/>
      <w:ind w:left="284"/>
    </w:pPr>
    <w:rPr>
      <w:noProof/>
    </w:r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table" w:customStyle="1" w:styleId="Tabellengitternetz">
    <w:name w:val="Tabellengitternetz"/>
    <w:basedOn w:val="NormaleTabelle"/>
    <w:rsid w:val="00B641D5"/>
    <w:pPr>
      <w:spacing w:before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semiHidden/>
    <w:rsid w:val="001D02D3"/>
  </w:style>
  <w:style w:type="paragraph" w:styleId="Listenabsatz">
    <w:name w:val="List Paragraph"/>
    <w:basedOn w:val="Standard"/>
    <w:uiPriority w:val="34"/>
    <w:qFormat/>
    <w:rsid w:val="00D06727"/>
    <w:pPr>
      <w:spacing w:before="0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rsid w:val="00147A53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147A5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0E28F9"/>
    <w:pPr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3726F2341CFC4B849B8823F5FD71F1" ma:contentTypeVersion="0" ma:contentTypeDescription="Ein neues Dokument erstellen." ma:contentTypeScope="" ma:versionID="1d3f454ecb4d5ef0160ca1ad7bff9c9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c4a6dd5ef775a5269b08f7de37f93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A12075-215B-48CC-8213-DC3D4C296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D6E229-2BF5-4930-97B5-C0170A00F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D84841-AE99-4933-9F0F-ED13ABB8A193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Zweck/Ziel</vt:lpstr>
    </vt:vector>
  </TitlesOfParts>
  <Company>Universitätsklinikum Jena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Zweck/Ziel</dc:title>
  <dc:creator>Fritsch</dc:creator>
  <cp:lastModifiedBy>Hartfeldt, Christiane</cp:lastModifiedBy>
  <cp:revision>4</cp:revision>
  <cp:lastPrinted>2015-01-27T09:02:00Z</cp:lastPrinted>
  <dcterms:created xsi:type="dcterms:W3CDTF">2018-10-10T08:08:00Z</dcterms:created>
  <dcterms:modified xsi:type="dcterms:W3CDTF">2018-10-16T10:16:00Z</dcterms:modified>
</cp:coreProperties>
</file>