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7B8E" w:rsidRPr="00CE3296" w:rsidRDefault="00227B8E" w:rsidP="00227B8E">
      <w:pPr>
        <w:spacing w:line="480" w:lineRule="auto"/>
        <w:rPr>
          <w:b/>
          <w:color w:val="000000" w:themeColor="text1"/>
          <w:sz w:val="22"/>
          <w:szCs w:val="22"/>
        </w:rPr>
      </w:pPr>
      <w:r w:rsidRPr="00CE3296">
        <w:rPr>
          <w:b/>
          <w:color w:val="000000" w:themeColor="text1"/>
          <w:sz w:val="22"/>
          <w:szCs w:val="22"/>
        </w:rPr>
        <w:t>Supplementary Figure Captions</w:t>
      </w:r>
    </w:p>
    <w:p w:rsidR="00227B8E" w:rsidRPr="00CE3296" w:rsidRDefault="00227B8E" w:rsidP="00227B8E">
      <w:pPr>
        <w:pStyle w:val="NoSpacing"/>
        <w:rPr>
          <w:i/>
          <w:color w:val="000000" w:themeColor="text1"/>
          <w:sz w:val="22"/>
          <w:szCs w:val="22"/>
        </w:rPr>
      </w:pPr>
      <w:r w:rsidRPr="00CE3296">
        <w:rPr>
          <w:i/>
          <w:color w:val="000000" w:themeColor="text1"/>
          <w:sz w:val="22"/>
          <w:szCs w:val="22"/>
        </w:rPr>
        <w:t>Figure S1.</w:t>
      </w:r>
    </w:p>
    <w:p w:rsidR="00227B8E" w:rsidRPr="000527C5" w:rsidRDefault="00227B8E" w:rsidP="00227B8E">
      <w:pPr>
        <w:jc w:val="both"/>
        <w:rPr>
          <w:color w:val="000000" w:themeColor="text1"/>
          <w:sz w:val="22"/>
          <w:szCs w:val="22"/>
        </w:rPr>
      </w:pPr>
      <w:r w:rsidRPr="00CE3296">
        <w:rPr>
          <w:color w:val="000000" w:themeColor="text1"/>
          <w:sz w:val="22"/>
          <w:szCs w:val="22"/>
        </w:rPr>
        <w:t xml:space="preserve">Plots of Stage and Sub-Stage level raw and SQS diversity curves of late Cretaceous North American dinosaurs from the Western Interior Basin, produced using either originally assigned PBDB age estimates or updated formation ages (see Methods) with occurrences only added to the bin which contains the midpoint of their associated age data. </w:t>
      </w:r>
      <w:proofErr w:type="gramStart"/>
      <w:r w:rsidRPr="00CE3296">
        <w:rPr>
          <w:color w:val="000000" w:themeColor="text1"/>
          <w:sz w:val="22"/>
          <w:szCs w:val="22"/>
        </w:rPr>
        <w:t>A. Stage level raw diversity produced using PBDB ages; B. Stage level SQS diversity produced using PBDB ages; C. Stage level raw diversity produced using updated formation ages; D. Stage level SQS diversity produced using updated formation ages; E. Sub-Stage level raw diversity produced using PBDB ages; F. Sub-Stage level SQS diversity produced using PBDB ages; G. Sub-Stage level raw diversity produced using updated formation ages; H. Sub-Stage level SQS diversity produced using updated formation ages.</w:t>
      </w:r>
      <w:proofErr w:type="gramEnd"/>
    </w:p>
    <w:p w:rsidR="00096B43" w:rsidRDefault="00096B43">
      <w:bookmarkStart w:id="0" w:name="_GoBack"/>
      <w:bookmarkEnd w:id="0"/>
    </w:p>
    <w:sectPr w:rsidR="00096B4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7B8E"/>
    <w:rsid w:val="00096B43"/>
    <w:rsid w:val="00227B8E"/>
    <w:rsid w:val="003426C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058A64C-3B4C-4414-8CE7-B694C40CA0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7B8E"/>
    <w:pPr>
      <w:spacing w:after="0" w:line="240" w:lineRule="auto"/>
    </w:pPr>
    <w:rPr>
      <w:rFonts w:ascii="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27B8E"/>
    <w:pPr>
      <w:spacing w:after="0" w:line="240" w:lineRule="auto"/>
    </w:pPr>
    <w:rPr>
      <w:rFonts w:ascii="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132</Words>
  <Characters>757</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UoB IT Services</Company>
  <LinksUpToDate>false</LinksUpToDate>
  <CharactersWithSpaces>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Christopher Dean (School of Geography Earth and Environmental Sciences)</dc:creator>
  <cp:keywords/>
  <dc:description/>
  <cp:lastModifiedBy>Christopher Dean (School of Geography Earth and Environmental Sciences)</cp:lastModifiedBy>
  <cp:revision>1</cp:revision>
  <dcterms:created xsi:type="dcterms:W3CDTF">2020-03-02T15:22:00Z</dcterms:created>
  <dcterms:modified xsi:type="dcterms:W3CDTF">2020-03-02T15:22:00Z</dcterms:modified>
</cp:coreProperties>
</file>