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5AE1AF8" w14:textId="1F3CFFEA" w:rsidR="00FF6FF1" w:rsidRPr="00957E44" w:rsidRDefault="00FF6FF1" w:rsidP="00FF6FF1">
      <w:pPr>
        <w:rPr>
          <w:rFonts w:asciiTheme="minorHAnsi" w:eastAsiaTheme="majorEastAsia" w:hAnsiTheme="minorHAnsi" w:cstheme="minorHAnsi"/>
          <w:b/>
          <w:bCs/>
          <w:i/>
          <w:iCs/>
          <w:sz w:val="28"/>
          <w:szCs w:val="28"/>
          <w:lang w:val="en-US"/>
        </w:rPr>
      </w:pPr>
      <w:bookmarkStart w:id="0" w:name="_Toc494187988"/>
      <w:bookmarkStart w:id="1" w:name="_Toc502647442"/>
      <w:bookmarkStart w:id="2" w:name="_GoBack"/>
      <w:bookmarkEnd w:id="2"/>
      <w:r w:rsidRPr="00B43466">
        <w:rPr>
          <w:rFonts w:asciiTheme="minorHAnsi" w:eastAsiaTheme="majorEastAsia" w:hAnsiTheme="minorHAnsi" w:cstheme="minorHAnsi"/>
          <w:i/>
          <w:iCs/>
          <w:kern w:val="32"/>
          <w:sz w:val="28"/>
          <w:szCs w:val="28"/>
          <w:lang w:val="en-US"/>
        </w:rPr>
        <w:t xml:space="preserve">This is the peer-reviewed version of the following article: </w:t>
      </w:r>
      <w:r w:rsidR="00957E44" w:rsidRPr="00957E44">
        <w:rPr>
          <w:rFonts w:asciiTheme="minorHAnsi" w:eastAsiaTheme="majorEastAsia" w:hAnsiTheme="minorHAnsi" w:cstheme="minorHAnsi"/>
          <w:b/>
          <w:bCs/>
          <w:i/>
          <w:iCs/>
          <w:sz w:val="28"/>
          <w:szCs w:val="28"/>
          <w:lang w:val="en-US"/>
        </w:rPr>
        <w:t>Structur</w:t>
      </w:r>
      <w:r w:rsidR="00957E44">
        <w:rPr>
          <w:rFonts w:asciiTheme="minorHAnsi" w:eastAsiaTheme="majorEastAsia" w:hAnsiTheme="minorHAnsi" w:cstheme="minorHAnsi"/>
          <w:b/>
          <w:bCs/>
          <w:i/>
          <w:iCs/>
          <w:sz w:val="28"/>
          <w:szCs w:val="28"/>
          <w:lang w:val="en-US"/>
        </w:rPr>
        <w:t>e</w:t>
      </w:r>
      <w:r w:rsidR="00957E44" w:rsidRPr="00957E44">
        <w:rPr>
          <w:rFonts w:asciiTheme="minorHAnsi" w:eastAsiaTheme="majorEastAsia" w:hAnsiTheme="minorHAnsi" w:cstheme="minorHAnsi"/>
          <w:b/>
          <w:bCs/>
          <w:i/>
          <w:iCs/>
          <w:sz w:val="28"/>
          <w:szCs w:val="28"/>
          <w:lang w:val="en-US"/>
        </w:rPr>
        <w:t xml:space="preserve">-guided design of a Group B Streptococcus type III </w:t>
      </w:r>
      <w:r w:rsidR="00957E44" w:rsidRPr="00957E44">
        <w:rPr>
          <w:rFonts w:asciiTheme="minorHAnsi" w:eastAsiaTheme="majorEastAsia" w:hAnsiTheme="minorHAnsi" w:cstheme="minorHAnsi"/>
          <w:b/>
          <w:bCs/>
          <w:i/>
          <w:iCs/>
          <w:sz w:val="28"/>
          <w:szCs w:val="28"/>
          <w:lang w:val="it-IT"/>
        </w:rPr>
        <w:t>synthetic glycan-conjugate vaccine</w:t>
      </w:r>
      <w:r w:rsidRPr="00B43466">
        <w:rPr>
          <w:rFonts w:asciiTheme="minorHAnsi" w:eastAsiaTheme="majorEastAsia" w:hAnsiTheme="minorHAnsi" w:cstheme="minorHAnsi"/>
          <w:i/>
          <w:iCs/>
          <w:kern w:val="32"/>
          <w:sz w:val="28"/>
          <w:szCs w:val="28"/>
          <w:lang w:val="en-US"/>
        </w:rPr>
        <w:t>, which has been published in final form at doi</w:t>
      </w:r>
      <w:r>
        <w:rPr>
          <w:rFonts w:asciiTheme="minorHAnsi" w:hAnsiTheme="minorHAnsi" w:cstheme="minorHAnsi"/>
          <w:color w:val="000000"/>
          <w:sz w:val="28"/>
          <w:szCs w:val="28"/>
          <w:lang w:val="en-US" w:eastAsia="en-US"/>
        </w:rPr>
        <w:t xml:space="preserve">: </w:t>
      </w:r>
      <w:r w:rsidRPr="00B43466">
        <w:rPr>
          <w:rFonts w:asciiTheme="minorHAnsi" w:hAnsiTheme="minorHAnsi" w:cstheme="minorHAnsi"/>
          <w:color w:val="000000"/>
          <w:sz w:val="28"/>
          <w:szCs w:val="28"/>
          <w:lang w:val="en-US" w:eastAsia="en-US"/>
        </w:rPr>
        <w:t>10.10</w:t>
      </w:r>
      <w:r w:rsidR="00957E44">
        <w:rPr>
          <w:rFonts w:asciiTheme="minorHAnsi" w:hAnsiTheme="minorHAnsi" w:cstheme="minorHAnsi"/>
          <w:color w:val="000000"/>
          <w:sz w:val="28"/>
          <w:szCs w:val="28"/>
          <w:lang w:val="en-US" w:eastAsia="en-US"/>
        </w:rPr>
        <w:t>02</w:t>
      </w:r>
      <w:r w:rsidRPr="00B43466">
        <w:rPr>
          <w:rFonts w:asciiTheme="minorHAnsi" w:hAnsiTheme="minorHAnsi" w:cstheme="minorHAnsi"/>
          <w:color w:val="000000"/>
          <w:sz w:val="28"/>
          <w:szCs w:val="28"/>
          <w:lang w:val="en-US" w:eastAsia="en-US"/>
        </w:rPr>
        <w:t>/</w:t>
      </w:r>
      <w:r w:rsidR="00957E44">
        <w:rPr>
          <w:rFonts w:asciiTheme="minorHAnsi" w:hAnsiTheme="minorHAnsi" w:cstheme="minorHAnsi"/>
          <w:color w:val="000000"/>
          <w:sz w:val="28"/>
          <w:szCs w:val="28"/>
          <w:lang w:val="en-US" w:eastAsia="en-US"/>
        </w:rPr>
        <w:t>chem.202000284</w:t>
      </w:r>
    </w:p>
    <w:p w14:paraId="634D8E95" w14:textId="77777777" w:rsidR="00FF6FF1" w:rsidRPr="00B43466" w:rsidRDefault="00FF6FF1" w:rsidP="00FF6FF1">
      <w:pPr>
        <w:rPr>
          <w:rFonts w:asciiTheme="minorHAnsi" w:eastAsiaTheme="majorEastAsia" w:hAnsiTheme="minorHAnsi" w:cstheme="minorHAnsi"/>
          <w:i/>
          <w:iCs/>
          <w:sz w:val="28"/>
          <w:szCs w:val="28"/>
          <w:lang w:val="en-US"/>
        </w:rPr>
      </w:pPr>
    </w:p>
    <w:p w14:paraId="2D5F5BAA" w14:textId="140A9246" w:rsidR="00957E44" w:rsidRPr="00957E44" w:rsidRDefault="00957E44" w:rsidP="00957E44">
      <w:pPr>
        <w:rPr>
          <w:rFonts w:asciiTheme="minorHAnsi" w:eastAsiaTheme="majorEastAsia" w:hAnsiTheme="minorHAnsi" w:cstheme="minorHAnsi"/>
          <w:i/>
          <w:iCs/>
          <w:kern w:val="32"/>
          <w:sz w:val="28"/>
          <w:szCs w:val="28"/>
          <w:lang w:val="en-US"/>
        </w:rPr>
      </w:pPr>
      <w:r w:rsidRPr="00957E44">
        <w:rPr>
          <w:rFonts w:asciiTheme="minorHAnsi" w:eastAsiaTheme="majorEastAsia" w:hAnsiTheme="minorHAnsi" w:cstheme="minorHAnsi"/>
          <w:i/>
          <w:iCs/>
          <w:kern w:val="32"/>
          <w:sz w:val="28"/>
          <w:szCs w:val="28"/>
          <w:lang w:val="en-US"/>
        </w:rPr>
        <w:t>This article may be used for non-commercial purposes in accordance with Wiley-VCH Terms and Conditions for Self-Archiving.</w:t>
      </w:r>
    </w:p>
    <w:p w14:paraId="3C500A76" w14:textId="77777777" w:rsidR="00FF6FF1" w:rsidRPr="00957E44" w:rsidRDefault="00FF6FF1">
      <w:pPr>
        <w:rPr>
          <w:rFonts w:ascii="Arial" w:hAnsi="Arial"/>
          <w:b/>
          <w:bCs/>
          <w:sz w:val="32"/>
          <w:szCs w:val="28"/>
          <w:lang w:val="en-US"/>
        </w:rPr>
      </w:pPr>
    </w:p>
    <w:p w14:paraId="7F198837" w14:textId="77777777" w:rsidR="00FF6FF1" w:rsidRDefault="00FF6FF1">
      <w:pPr>
        <w:rPr>
          <w:rFonts w:ascii="Arial" w:hAnsi="Arial"/>
          <w:b/>
          <w:bCs/>
          <w:sz w:val="32"/>
          <w:szCs w:val="28"/>
          <w:lang w:val="en-US"/>
        </w:rPr>
      </w:pPr>
      <w:r>
        <w:rPr>
          <w:bCs/>
          <w:lang w:val="en-US"/>
        </w:rPr>
        <w:br w:type="page"/>
      </w:r>
    </w:p>
    <w:p w14:paraId="4255047F" w14:textId="6FE353FA" w:rsidR="00B208A3" w:rsidRPr="00B208A3" w:rsidRDefault="00B208A3" w:rsidP="00B208A3">
      <w:pPr>
        <w:pStyle w:val="Title1"/>
        <w:rPr>
          <w:bCs/>
          <w:lang w:val="en-US"/>
        </w:rPr>
      </w:pPr>
      <w:r w:rsidRPr="00B208A3">
        <w:rPr>
          <w:bCs/>
          <w:lang w:val="en-US"/>
        </w:rPr>
        <w:lastRenderedPageBreak/>
        <w:t xml:space="preserve">Structure-guided design of a Group B </w:t>
      </w:r>
      <w:r w:rsidRPr="00B208A3">
        <w:rPr>
          <w:bCs/>
          <w:i/>
          <w:lang w:val="en-US"/>
        </w:rPr>
        <w:t>Streptococcus</w:t>
      </w:r>
      <w:r w:rsidRPr="00B208A3">
        <w:rPr>
          <w:bCs/>
          <w:lang w:val="en-US"/>
        </w:rPr>
        <w:t xml:space="preserve"> type III </w:t>
      </w:r>
    </w:p>
    <w:p w14:paraId="529A61AA" w14:textId="77777777" w:rsidR="00B208A3" w:rsidRPr="00AA3F66" w:rsidRDefault="00B208A3" w:rsidP="00B208A3">
      <w:pPr>
        <w:pStyle w:val="Title1"/>
        <w:rPr>
          <w:bCs/>
          <w:lang w:val="it-IT"/>
        </w:rPr>
      </w:pPr>
      <w:r w:rsidRPr="00AA3F66">
        <w:rPr>
          <w:bCs/>
          <w:lang w:val="it-IT"/>
        </w:rPr>
        <w:t xml:space="preserve">synthetic glycan-conjugate vaccine </w:t>
      </w:r>
      <w:bookmarkEnd w:id="0"/>
      <w:bookmarkEnd w:id="1"/>
    </w:p>
    <w:p w14:paraId="635C347C" w14:textId="77777777" w:rsidR="00CF143A" w:rsidRPr="00AA3F66" w:rsidRDefault="00CF143A" w:rsidP="00CF143A">
      <w:pPr>
        <w:pStyle w:val="Title1"/>
        <w:rPr>
          <w:lang w:val="it-IT"/>
        </w:rPr>
      </w:pPr>
    </w:p>
    <w:p w14:paraId="36E9B9EE" w14:textId="12A9137B" w:rsidR="003A513B" w:rsidRPr="003A513B" w:rsidRDefault="003A513B" w:rsidP="003A513B">
      <w:pPr>
        <w:pStyle w:val="Authors"/>
        <w:rPr>
          <w:bCs/>
          <w:lang w:val="it-IT"/>
        </w:rPr>
      </w:pPr>
      <w:r w:rsidRPr="003A513B">
        <w:rPr>
          <w:bCs/>
          <w:lang w:val="it-IT"/>
        </w:rPr>
        <w:t>Davide Oldrini</w:t>
      </w:r>
      <w:r w:rsidR="007B01C3" w:rsidRPr="007B01C3">
        <w:rPr>
          <w:rFonts w:cs="Arial"/>
          <w:bCs/>
          <w:vertAlign w:val="superscript"/>
          <w:lang w:val="it-IT"/>
        </w:rPr>
        <w:t>[</w:t>
      </w:r>
      <w:r w:rsidRPr="003A513B">
        <w:rPr>
          <w:bCs/>
          <w:vertAlign w:val="superscript"/>
          <w:lang w:val="it-IT"/>
        </w:rPr>
        <w:t>a</w:t>
      </w:r>
      <w:r w:rsidR="007B01C3" w:rsidRPr="007B01C3">
        <w:rPr>
          <w:rFonts w:cs="Arial"/>
          <w:bCs/>
          <w:vertAlign w:val="superscript"/>
          <w:lang w:val="it-IT"/>
        </w:rPr>
        <w:t>]</w:t>
      </w:r>
      <w:r w:rsidRPr="003A513B">
        <w:rPr>
          <w:bCs/>
          <w:lang w:val="it-IT"/>
        </w:rPr>
        <w:t>, Linda del Bino</w:t>
      </w:r>
      <w:r w:rsidR="007B01C3" w:rsidRPr="007B01C3">
        <w:rPr>
          <w:rFonts w:cs="Arial"/>
          <w:bCs/>
          <w:vertAlign w:val="superscript"/>
          <w:lang w:val="it-IT"/>
        </w:rPr>
        <w:t>[</w:t>
      </w:r>
      <w:r w:rsidR="007B01C3" w:rsidRPr="003A513B">
        <w:rPr>
          <w:bCs/>
          <w:vertAlign w:val="superscript"/>
          <w:lang w:val="it-IT"/>
        </w:rPr>
        <w:t>a</w:t>
      </w:r>
      <w:r w:rsidR="007B01C3" w:rsidRPr="007B01C3">
        <w:rPr>
          <w:rFonts w:cs="Arial"/>
          <w:bCs/>
          <w:vertAlign w:val="superscript"/>
          <w:lang w:val="it-IT"/>
        </w:rPr>
        <w:t>]</w:t>
      </w:r>
      <w:r w:rsidRPr="003A513B">
        <w:rPr>
          <w:bCs/>
          <w:lang w:val="it-IT"/>
        </w:rPr>
        <w:t>, Ana Arda</w:t>
      </w:r>
      <w:r w:rsidR="007B01C3" w:rsidRPr="007B01C3">
        <w:rPr>
          <w:rFonts w:cs="Arial"/>
          <w:bCs/>
          <w:vertAlign w:val="superscript"/>
          <w:lang w:val="it-IT"/>
        </w:rPr>
        <w:t>[</w:t>
      </w:r>
      <w:r w:rsidR="007B01C3">
        <w:rPr>
          <w:bCs/>
          <w:vertAlign w:val="superscript"/>
          <w:lang w:val="it-IT"/>
        </w:rPr>
        <w:t>b</w:t>
      </w:r>
      <w:r w:rsidR="007B01C3" w:rsidRPr="007B01C3">
        <w:rPr>
          <w:rFonts w:cs="Arial"/>
          <w:bCs/>
          <w:vertAlign w:val="superscript"/>
          <w:lang w:val="it-IT"/>
        </w:rPr>
        <w:t>]</w:t>
      </w:r>
      <w:r w:rsidRPr="003A513B">
        <w:rPr>
          <w:bCs/>
          <w:lang w:val="it-IT"/>
        </w:rPr>
        <w:t>, Filippo Carboni</w:t>
      </w:r>
      <w:r w:rsidR="007B01C3" w:rsidRPr="007B01C3">
        <w:rPr>
          <w:rFonts w:cs="Arial"/>
          <w:bCs/>
          <w:vertAlign w:val="superscript"/>
          <w:lang w:val="it-IT"/>
        </w:rPr>
        <w:t>[</w:t>
      </w:r>
      <w:r w:rsidR="007B01C3" w:rsidRPr="003A513B">
        <w:rPr>
          <w:bCs/>
          <w:vertAlign w:val="superscript"/>
          <w:lang w:val="it-IT"/>
        </w:rPr>
        <w:t>a</w:t>
      </w:r>
      <w:r w:rsidR="007B01C3" w:rsidRPr="007B01C3">
        <w:rPr>
          <w:rFonts w:cs="Arial"/>
          <w:bCs/>
          <w:vertAlign w:val="superscript"/>
          <w:lang w:val="it-IT"/>
        </w:rPr>
        <w:t>]</w:t>
      </w:r>
      <w:r w:rsidRPr="003A513B">
        <w:rPr>
          <w:bCs/>
          <w:lang w:val="it-IT"/>
        </w:rPr>
        <w:t>, Pedro Henriques</w:t>
      </w:r>
      <w:r w:rsidR="007B01C3" w:rsidRPr="007B01C3">
        <w:rPr>
          <w:rFonts w:cs="Arial"/>
          <w:bCs/>
          <w:vertAlign w:val="superscript"/>
          <w:lang w:val="it-IT"/>
        </w:rPr>
        <w:t>[</w:t>
      </w:r>
      <w:r w:rsidR="007B01C3" w:rsidRPr="003A513B">
        <w:rPr>
          <w:bCs/>
          <w:vertAlign w:val="superscript"/>
          <w:lang w:val="it-IT"/>
        </w:rPr>
        <w:t>a</w:t>
      </w:r>
      <w:r w:rsidR="007B01C3" w:rsidRPr="007B01C3">
        <w:rPr>
          <w:rFonts w:cs="Arial"/>
          <w:bCs/>
          <w:vertAlign w:val="superscript"/>
          <w:lang w:val="it-IT"/>
        </w:rPr>
        <w:t>]</w:t>
      </w:r>
      <w:r w:rsidRPr="003A513B">
        <w:rPr>
          <w:bCs/>
          <w:lang w:val="it-IT"/>
        </w:rPr>
        <w:t>,</w:t>
      </w:r>
    </w:p>
    <w:p w14:paraId="3F8EBBD9" w14:textId="17E4A87F" w:rsidR="003A513B" w:rsidRPr="003A513B" w:rsidRDefault="003A513B" w:rsidP="003A513B">
      <w:pPr>
        <w:pStyle w:val="Authors"/>
        <w:rPr>
          <w:bCs/>
          <w:lang w:val="it-IT"/>
        </w:rPr>
      </w:pPr>
      <w:r w:rsidRPr="003A513B">
        <w:rPr>
          <w:bCs/>
          <w:lang w:val="it-IT"/>
        </w:rPr>
        <w:t>Francesca Angiolini</w:t>
      </w:r>
      <w:r w:rsidR="007B01C3" w:rsidRPr="007B01C3">
        <w:rPr>
          <w:rFonts w:cs="Arial"/>
          <w:bCs/>
          <w:vertAlign w:val="superscript"/>
          <w:lang w:val="it-IT"/>
        </w:rPr>
        <w:t>[</w:t>
      </w:r>
      <w:r w:rsidR="007B01C3" w:rsidRPr="003A513B">
        <w:rPr>
          <w:bCs/>
          <w:vertAlign w:val="superscript"/>
          <w:lang w:val="it-IT"/>
        </w:rPr>
        <w:t>a</w:t>
      </w:r>
      <w:r w:rsidR="007B01C3" w:rsidRPr="007B01C3">
        <w:rPr>
          <w:rFonts w:cs="Arial"/>
          <w:bCs/>
          <w:vertAlign w:val="superscript"/>
          <w:lang w:val="it-IT"/>
        </w:rPr>
        <w:t>]</w:t>
      </w:r>
      <w:r w:rsidRPr="003A513B">
        <w:rPr>
          <w:bCs/>
          <w:lang w:val="it-IT"/>
        </w:rPr>
        <w:t>, Jon I. Quintana</w:t>
      </w:r>
      <w:r w:rsidR="007B01C3" w:rsidRPr="007B01C3">
        <w:rPr>
          <w:rFonts w:cs="Arial"/>
          <w:bCs/>
          <w:vertAlign w:val="superscript"/>
          <w:lang w:val="it-IT"/>
        </w:rPr>
        <w:t>[</w:t>
      </w:r>
      <w:r w:rsidR="007B01C3">
        <w:rPr>
          <w:bCs/>
          <w:vertAlign w:val="superscript"/>
          <w:lang w:val="it-IT"/>
        </w:rPr>
        <w:t>b</w:t>
      </w:r>
      <w:r w:rsidR="007B01C3" w:rsidRPr="007B01C3">
        <w:rPr>
          <w:rFonts w:cs="Arial"/>
          <w:bCs/>
          <w:vertAlign w:val="superscript"/>
          <w:lang w:val="it-IT"/>
        </w:rPr>
        <w:t>]</w:t>
      </w:r>
      <w:r w:rsidRPr="003A513B">
        <w:rPr>
          <w:bCs/>
          <w:lang w:val="it-IT"/>
        </w:rPr>
        <w:t>, Ilaria Calloni</w:t>
      </w:r>
      <w:r w:rsidR="007B01C3" w:rsidRPr="007B01C3">
        <w:rPr>
          <w:rFonts w:cs="Arial"/>
          <w:bCs/>
          <w:vertAlign w:val="superscript"/>
          <w:lang w:val="it-IT"/>
        </w:rPr>
        <w:t>[</w:t>
      </w:r>
      <w:r w:rsidR="007B01C3">
        <w:rPr>
          <w:bCs/>
          <w:vertAlign w:val="superscript"/>
          <w:lang w:val="it-IT"/>
        </w:rPr>
        <w:t>b</w:t>
      </w:r>
      <w:r w:rsidR="007B01C3" w:rsidRPr="007B01C3">
        <w:rPr>
          <w:rFonts w:cs="Arial"/>
          <w:bCs/>
          <w:vertAlign w:val="superscript"/>
          <w:lang w:val="it-IT"/>
        </w:rPr>
        <w:t>]</w:t>
      </w:r>
      <w:r w:rsidRPr="003A513B">
        <w:rPr>
          <w:bCs/>
          <w:lang w:val="it-IT"/>
        </w:rPr>
        <w:t>, Maria R. Romano</w:t>
      </w:r>
      <w:r w:rsidR="007B01C3" w:rsidRPr="007B01C3">
        <w:rPr>
          <w:rFonts w:cs="Arial"/>
          <w:bCs/>
          <w:vertAlign w:val="superscript"/>
          <w:lang w:val="it-IT"/>
        </w:rPr>
        <w:t>[</w:t>
      </w:r>
      <w:r w:rsidR="00080D7D">
        <w:rPr>
          <w:bCs/>
          <w:vertAlign w:val="superscript"/>
          <w:lang w:val="it-IT"/>
        </w:rPr>
        <w:t>a</w:t>
      </w:r>
      <w:r w:rsidR="007B01C3" w:rsidRPr="007B01C3">
        <w:rPr>
          <w:rFonts w:cs="Arial"/>
          <w:bCs/>
          <w:vertAlign w:val="superscript"/>
          <w:lang w:val="it-IT"/>
        </w:rPr>
        <w:t>]</w:t>
      </w:r>
      <w:r w:rsidRPr="003A513B">
        <w:rPr>
          <w:bCs/>
          <w:lang w:val="it-IT"/>
        </w:rPr>
        <w:t>, Francesco Berti</w:t>
      </w:r>
      <w:r w:rsidR="00080D7D" w:rsidRPr="007B01C3">
        <w:rPr>
          <w:rFonts w:cs="Arial"/>
          <w:bCs/>
          <w:vertAlign w:val="superscript"/>
          <w:lang w:val="it-IT"/>
        </w:rPr>
        <w:t>[</w:t>
      </w:r>
      <w:r w:rsidR="00080D7D" w:rsidRPr="003A513B">
        <w:rPr>
          <w:bCs/>
          <w:vertAlign w:val="superscript"/>
          <w:lang w:val="it-IT"/>
        </w:rPr>
        <w:t>a</w:t>
      </w:r>
      <w:r w:rsidR="00080D7D" w:rsidRPr="007B01C3">
        <w:rPr>
          <w:rFonts w:cs="Arial"/>
          <w:bCs/>
          <w:vertAlign w:val="superscript"/>
          <w:lang w:val="it-IT"/>
        </w:rPr>
        <w:t>]</w:t>
      </w:r>
      <w:r w:rsidRPr="003A513B">
        <w:rPr>
          <w:bCs/>
          <w:lang w:val="it-IT"/>
        </w:rPr>
        <w:t xml:space="preserve">, </w:t>
      </w:r>
    </w:p>
    <w:p w14:paraId="63566145" w14:textId="683C87D0" w:rsidR="00CF143A" w:rsidRPr="00080D7D" w:rsidRDefault="003A513B" w:rsidP="003A513B">
      <w:pPr>
        <w:pStyle w:val="Authors"/>
        <w:rPr>
          <w:lang w:val="it-IT"/>
        </w:rPr>
      </w:pPr>
      <w:r w:rsidRPr="00080D7D">
        <w:rPr>
          <w:bCs/>
          <w:lang w:val="it-IT"/>
        </w:rPr>
        <w:t>Jesus Jimenez- Barbero</w:t>
      </w:r>
      <w:r w:rsidR="00080D7D" w:rsidRPr="007B01C3">
        <w:rPr>
          <w:rFonts w:cs="Arial"/>
          <w:bCs/>
          <w:vertAlign w:val="superscript"/>
          <w:lang w:val="it-IT"/>
        </w:rPr>
        <w:t>[</w:t>
      </w:r>
      <w:r w:rsidR="00080D7D">
        <w:rPr>
          <w:bCs/>
          <w:vertAlign w:val="superscript"/>
          <w:lang w:val="it-IT"/>
        </w:rPr>
        <w:t>b,c,d</w:t>
      </w:r>
      <w:r w:rsidR="00080D7D" w:rsidRPr="007B01C3">
        <w:rPr>
          <w:rFonts w:cs="Arial"/>
          <w:bCs/>
          <w:vertAlign w:val="superscript"/>
          <w:lang w:val="it-IT"/>
        </w:rPr>
        <w:t>]</w:t>
      </w:r>
      <w:r w:rsidRPr="00080D7D">
        <w:rPr>
          <w:bCs/>
          <w:lang w:val="it-IT"/>
        </w:rPr>
        <w:t>, Immaculada Margarit</w:t>
      </w:r>
      <w:r w:rsidR="00080D7D" w:rsidRPr="007B01C3">
        <w:rPr>
          <w:rFonts w:cs="Arial"/>
          <w:bCs/>
          <w:vertAlign w:val="superscript"/>
          <w:lang w:val="it-IT"/>
        </w:rPr>
        <w:t>[</w:t>
      </w:r>
      <w:r w:rsidR="00080D7D" w:rsidRPr="003A513B">
        <w:rPr>
          <w:bCs/>
          <w:vertAlign w:val="superscript"/>
          <w:lang w:val="it-IT"/>
        </w:rPr>
        <w:t>a</w:t>
      </w:r>
      <w:r w:rsidR="00080D7D" w:rsidRPr="007B01C3">
        <w:rPr>
          <w:rFonts w:cs="Arial"/>
          <w:bCs/>
          <w:vertAlign w:val="superscript"/>
          <w:lang w:val="it-IT"/>
        </w:rPr>
        <w:t>]</w:t>
      </w:r>
      <w:r w:rsidRPr="00080D7D">
        <w:rPr>
          <w:bCs/>
          <w:lang w:val="it-IT"/>
        </w:rPr>
        <w:t>, Roberto Adamo*</w:t>
      </w:r>
      <w:r w:rsidR="00080D7D" w:rsidRPr="007B01C3">
        <w:rPr>
          <w:rFonts w:cs="Arial"/>
          <w:bCs/>
          <w:vertAlign w:val="superscript"/>
          <w:lang w:val="it-IT"/>
        </w:rPr>
        <w:t>[</w:t>
      </w:r>
      <w:r w:rsidR="00080D7D" w:rsidRPr="003A513B">
        <w:rPr>
          <w:bCs/>
          <w:vertAlign w:val="superscript"/>
          <w:lang w:val="it-IT"/>
        </w:rPr>
        <w:t>a</w:t>
      </w:r>
      <w:r w:rsidR="00080D7D" w:rsidRPr="007B01C3">
        <w:rPr>
          <w:rFonts w:cs="Arial"/>
          <w:bCs/>
          <w:vertAlign w:val="superscript"/>
          <w:lang w:val="it-IT"/>
        </w:rPr>
        <w:t>]</w:t>
      </w:r>
    </w:p>
    <w:p w14:paraId="0A2EC5EF" w14:textId="7FE31D00" w:rsidR="003D6C85" w:rsidRDefault="00FF6FF1" w:rsidP="00934DD9">
      <w:pPr>
        <w:pStyle w:val="Adress"/>
        <w:pBdr>
          <w:top w:val="single" w:sz="4" w:space="1" w:color="000000"/>
        </w:pBdr>
        <w:rPr>
          <w:lang w:val="it-IT"/>
        </w:rPr>
      </w:pPr>
      <w:r w:rsidRPr="003D6C85">
        <w:rPr>
          <w:lang w:val="it-IT"/>
        </w:rPr>
        <w:t xml:space="preserve"> </w:t>
      </w:r>
      <w:r w:rsidR="00CF143A" w:rsidRPr="003D6C85">
        <w:rPr>
          <w:lang w:val="it-IT"/>
        </w:rPr>
        <w:t>[a]</w:t>
      </w:r>
      <w:r w:rsidR="00CF143A" w:rsidRPr="003D6C85">
        <w:rPr>
          <w:lang w:val="it-IT"/>
        </w:rPr>
        <w:tab/>
      </w:r>
      <w:r w:rsidR="003D6C85" w:rsidRPr="003D6C85">
        <w:rPr>
          <w:lang w:val="it-IT"/>
        </w:rPr>
        <w:t>Dr. D. Oldrini, Dr. Linda de</w:t>
      </w:r>
      <w:r w:rsidR="003D6C85">
        <w:rPr>
          <w:lang w:val="it-IT"/>
        </w:rPr>
        <w:t>l Bino, Dr. F. Carboni, P. Henriques, Dr. F. Angiolini</w:t>
      </w:r>
      <w:r w:rsidR="00A913ED">
        <w:rPr>
          <w:lang w:val="it-IT"/>
        </w:rPr>
        <w:t xml:space="preserve">. </w:t>
      </w:r>
      <w:r w:rsidR="00A913ED" w:rsidRPr="0071578F">
        <w:rPr>
          <w:lang w:val="it-IT"/>
        </w:rPr>
        <w:t xml:space="preserve">Dr. M. R. Romano, Dr. F. Berti, </w:t>
      </w:r>
      <w:r w:rsidR="0071578F" w:rsidRPr="0071578F">
        <w:rPr>
          <w:lang w:val="it-IT"/>
        </w:rPr>
        <w:t>Dr. I. M</w:t>
      </w:r>
      <w:r w:rsidR="0071578F">
        <w:rPr>
          <w:lang w:val="it-IT"/>
        </w:rPr>
        <w:t xml:space="preserve">argarit. </w:t>
      </w:r>
    </w:p>
    <w:p w14:paraId="74400713" w14:textId="605D0C14" w:rsidR="0071578F" w:rsidRPr="0071578F" w:rsidRDefault="0071578F" w:rsidP="00934DD9">
      <w:pPr>
        <w:pStyle w:val="Adress"/>
        <w:pBdr>
          <w:top w:val="single" w:sz="4" w:space="1" w:color="000000"/>
        </w:pBdr>
        <w:rPr>
          <w:bCs/>
          <w:i/>
          <w:lang w:val="it-IT"/>
        </w:rPr>
      </w:pPr>
      <w:r>
        <w:rPr>
          <w:lang w:val="it-IT"/>
        </w:rPr>
        <w:t xml:space="preserve">           Dr. R. Adamo</w:t>
      </w:r>
    </w:p>
    <w:p w14:paraId="092C5FEE" w14:textId="724416F3" w:rsidR="00F300C0" w:rsidRPr="00B32D70" w:rsidRDefault="003D6C85" w:rsidP="00B32D70">
      <w:pPr>
        <w:pStyle w:val="Adress"/>
        <w:pBdr>
          <w:top w:val="single" w:sz="4" w:space="1" w:color="000000"/>
        </w:pBdr>
        <w:rPr>
          <w:lang w:val="it-IT"/>
        </w:rPr>
      </w:pPr>
      <w:r w:rsidRPr="0071578F">
        <w:rPr>
          <w:lang w:val="it-IT"/>
        </w:rPr>
        <w:t xml:space="preserve">           </w:t>
      </w:r>
      <w:r w:rsidR="00934DD9" w:rsidRPr="0071578F">
        <w:rPr>
          <w:lang w:val="it-IT"/>
        </w:rPr>
        <w:t>Via Fiorentina 1</w:t>
      </w:r>
    </w:p>
    <w:p w14:paraId="0AF9A31D" w14:textId="1FA5DC52" w:rsidR="00CF143A" w:rsidRPr="00B32D70" w:rsidRDefault="003D6C85" w:rsidP="00B32D70">
      <w:pPr>
        <w:pStyle w:val="Adress"/>
        <w:pBdr>
          <w:top w:val="single" w:sz="4" w:space="1" w:color="000000"/>
        </w:pBdr>
        <w:rPr>
          <w:lang w:val="it-IT"/>
        </w:rPr>
      </w:pPr>
      <w:r w:rsidRPr="00AA3F66">
        <w:rPr>
          <w:lang w:val="it-IT"/>
        </w:rPr>
        <w:t xml:space="preserve">           </w:t>
      </w:r>
      <w:r w:rsidR="00934DD9" w:rsidRPr="00B32D70">
        <w:rPr>
          <w:lang w:val="it-IT"/>
        </w:rPr>
        <w:t>53100 Siena, Italy</w:t>
      </w:r>
      <w:r w:rsidR="00CF143A" w:rsidRPr="00B32D70">
        <w:rPr>
          <w:lang w:val="it-IT"/>
        </w:rPr>
        <w:br/>
        <w:t xml:space="preserve">E-mail: </w:t>
      </w:r>
      <w:r w:rsidR="00B32D70" w:rsidRPr="00B32D70">
        <w:rPr>
          <w:lang w:val="it-IT"/>
        </w:rPr>
        <w:t>robe</w:t>
      </w:r>
      <w:r w:rsidR="00B32D70">
        <w:rPr>
          <w:lang w:val="it-IT"/>
        </w:rPr>
        <w:t>rto.x.adamo@gsk.com</w:t>
      </w:r>
    </w:p>
    <w:p w14:paraId="18407E7A" w14:textId="7200A1AA" w:rsidR="004B3F9E" w:rsidRPr="004B3F9E" w:rsidRDefault="00CF143A" w:rsidP="004B3F9E">
      <w:pPr>
        <w:pStyle w:val="Adress"/>
        <w:spacing w:line="240" w:lineRule="auto"/>
        <w:rPr>
          <w:lang w:val="it-IT"/>
        </w:rPr>
      </w:pPr>
      <w:r w:rsidRPr="004B3F9E">
        <w:rPr>
          <w:lang w:val="it-IT"/>
        </w:rPr>
        <w:t>[b]</w:t>
      </w:r>
      <w:r w:rsidRPr="004B3F9E">
        <w:rPr>
          <w:lang w:val="it-IT"/>
        </w:rPr>
        <w:tab/>
      </w:r>
      <w:r w:rsidR="004377DB" w:rsidRPr="004B3F9E">
        <w:rPr>
          <w:lang w:val="it-IT"/>
        </w:rPr>
        <w:t>Dr. A. Arda, J. I. Quinta</w:t>
      </w:r>
      <w:r w:rsidR="00574F69">
        <w:rPr>
          <w:lang w:val="it-IT"/>
        </w:rPr>
        <w:t>n</w:t>
      </w:r>
      <w:r w:rsidR="004377DB" w:rsidRPr="004B3F9E">
        <w:rPr>
          <w:lang w:val="it-IT"/>
        </w:rPr>
        <w:t>a, Dr. I. Calloni, Prof. J</w:t>
      </w:r>
      <w:r w:rsidR="00574F69">
        <w:rPr>
          <w:lang w:val="it-IT"/>
        </w:rPr>
        <w:t>.</w:t>
      </w:r>
      <w:r w:rsidR="004377DB" w:rsidRPr="004B3F9E">
        <w:rPr>
          <w:lang w:val="it-IT"/>
        </w:rPr>
        <w:t>- Jimenez-Barbero</w:t>
      </w:r>
    </w:p>
    <w:p w14:paraId="256E77AE" w14:textId="3DD2679A" w:rsidR="004B3F9E" w:rsidRPr="004B3F9E" w:rsidRDefault="004B3F9E" w:rsidP="004B3F9E">
      <w:pPr>
        <w:pStyle w:val="Adress"/>
        <w:spacing w:line="240" w:lineRule="auto"/>
        <w:rPr>
          <w:lang w:val="en-US"/>
        </w:rPr>
      </w:pPr>
      <w:r w:rsidRPr="00574F69">
        <w:rPr>
          <w:lang w:val="it-IT"/>
        </w:rPr>
        <w:t xml:space="preserve">          </w:t>
      </w:r>
      <w:r w:rsidR="00851222" w:rsidRPr="00574F69">
        <w:rPr>
          <w:lang w:val="it-IT"/>
        </w:rPr>
        <w:t xml:space="preserve"> </w:t>
      </w:r>
      <w:r w:rsidRPr="004B3F9E">
        <w:rPr>
          <w:lang w:val="en-GB"/>
        </w:rPr>
        <w:t xml:space="preserve">Chemical Glycobiology Lab </w:t>
      </w:r>
      <w:r>
        <w:rPr>
          <w:lang w:val="en-GB"/>
        </w:rPr>
        <w:t>Department</w:t>
      </w:r>
    </w:p>
    <w:p w14:paraId="25F358F8" w14:textId="4BDD4FDE" w:rsidR="00CF143A" w:rsidRDefault="004B3F9E" w:rsidP="004B3F9E">
      <w:pPr>
        <w:pStyle w:val="Prrafodelista"/>
        <w:ind w:left="0"/>
        <w:rPr>
          <w:rFonts w:ascii="Arial" w:hAnsi="Arial"/>
          <w:sz w:val="14"/>
          <w:szCs w:val="20"/>
          <w:lang w:val="en-GB"/>
        </w:rPr>
      </w:pPr>
      <w:r>
        <w:rPr>
          <w:rFonts w:ascii="Arial" w:hAnsi="Arial"/>
          <w:sz w:val="14"/>
          <w:szCs w:val="20"/>
          <w:lang w:val="en-GB"/>
        </w:rPr>
        <w:t xml:space="preserve">          </w:t>
      </w:r>
      <w:r w:rsidR="00851222">
        <w:rPr>
          <w:rFonts w:ascii="Arial" w:hAnsi="Arial"/>
          <w:sz w:val="14"/>
          <w:szCs w:val="20"/>
          <w:lang w:val="en-GB"/>
        </w:rPr>
        <w:t xml:space="preserve"> </w:t>
      </w:r>
      <w:r w:rsidRPr="004B3F9E">
        <w:rPr>
          <w:rFonts w:ascii="Arial" w:hAnsi="Arial"/>
          <w:sz w:val="14"/>
          <w:szCs w:val="20"/>
          <w:lang w:val="en-GB"/>
        </w:rPr>
        <w:t>CIC bioGUNE Bizkaia Technology Park</w:t>
      </w:r>
      <w:r w:rsidR="00CF143A">
        <w:rPr>
          <w:lang w:val="en-GB"/>
        </w:rPr>
        <w:br/>
      </w:r>
      <w:r>
        <w:rPr>
          <w:lang w:val="en-GB"/>
        </w:rPr>
        <w:t xml:space="preserve">       </w:t>
      </w:r>
      <w:r w:rsidRPr="004B3F9E">
        <w:rPr>
          <w:rFonts w:ascii="Arial" w:hAnsi="Arial"/>
          <w:sz w:val="14"/>
          <w:szCs w:val="20"/>
          <w:lang w:val="en-GB"/>
        </w:rPr>
        <w:t>48160 Derio, Spain</w:t>
      </w:r>
    </w:p>
    <w:p w14:paraId="6C3D57CB" w14:textId="044DD816" w:rsidR="00CB4BDC" w:rsidRPr="00851222" w:rsidRDefault="004B3F9E" w:rsidP="004B3F9E">
      <w:pPr>
        <w:pStyle w:val="Prrafodelista"/>
        <w:ind w:left="0"/>
        <w:rPr>
          <w:rFonts w:ascii="Arial" w:hAnsi="Arial"/>
          <w:sz w:val="14"/>
          <w:szCs w:val="20"/>
          <w:lang w:val="it-IT"/>
        </w:rPr>
      </w:pPr>
      <w:r w:rsidRPr="00851222">
        <w:rPr>
          <w:rFonts w:ascii="Arial" w:hAnsi="Arial"/>
          <w:sz w:val="14"/>
          <w:szCs w:val="20"/>
          <w:lang w:val="it-IT"/>
        </w:rPr>
        <w:t xml:space="preserve">[c]      </w:t>
      </w:r>
      <w:r w:rsidR="00851222" w:rsidRPr="00851222">
        <w:rPr>
          <w:rFonts w:ascii="Arial" w:hAnsi="Arial"/>
          <w:sz w:val="14"/>
          <w:szCs w:val="20"/>
          <w:lang w:val="it-IT"/>
        </w:rPr>
        <w:t xml:space="preserve"> </w:t>
      </w:r>
      <w:r w:rsidRPr="00851222">
        <w:rPr>
          <w:rFonts w:ascii="Arial" w:hAnsi="Arial"/>
          <w:sz w:val="14"/>
          <w:szCs w:val="20"/>
          <w:lang w:val="it-IT"/>
        </w:rPr>
        <w:t>Prof. J- Jimenez-Barbero</w:t>
      </w:r>
    </w:p>
    <w:p w14:paraId="31E08766" w14:textId="500EB765" w:rsidR="00CB4BDC" w:rsidRPr="00851222" w:rsidRDefault="00CB4BDC" w:rsidP="004B3F9E">
      <w:pPr>
        <w:pStyle w:val="Prrafodelista"/>
        <w:ind w:left="0"/>
        <w:rPr>
          <w:rFonts w:ascii="Arial" w:hAnsi="Arial"/>
          <w:sz w:val="14"/>
          <w:szCs w:val="20"/>
          <w:lang w:val="it-IT"/>
        </w:rPr>
      </w:pPr>
      <w:r w:rsidRPr="00851222">
        <w:rPr>
          <w:rFonts w:ascii="Arial" w:hAnsi="Arial"/>
          <w:sz w:val="14"/>
          <w:szCs w:val="20"/>
          <w:lang w:val="it-IT"/>
        </w:rPr>
        <w:t xml:space="preserve">         </w:t>
      </w:r>
      <w:r w:rsidR="00851222" w:rsidRPr="00851222">
        <w:rPr>
          <w:rFonts w:ascii="Arial" w:hAnsi="Arial"/>
          <w:sz w:val="14"/>
          <w:szCs w:val="20"/>
          <w:lang w:val="it-IT"/>
        </w:rPr>
        <w:t xml:space="preserve"> </w:t>
      </w:r>
      <w:r w:rsidRPr="00851222">
        <w:rPr>
          <w:rFonts w:ascii="Arial" w:hAnsi="Arial"/>
          <w:sz w:val="14"/>
          <w:szCs w:val="20"/>
          <w:lang w:val="it-IT"/>
        </w:rPr>
        <w:t xml:space="preserve"> Ikerbasque</w:t>
      </w:r>
    </w:p>
    <w:p w14:paraId="35DD780F" w14:textId="39676EB4" w:rsidR="00CB4BDC" w:rsidRDefault="00CB4BDC" w:rsidP="004B3F9E">
      <w:pPr>
        <w:pStyle w:val="Prrafodelista"/>
        <w:ind w:left="0"/>
        <w:rPr>
          <w:rFonts w:ascii="Arial" w:hAnsi="Arial"/>
          <w:sz w:val="14"/>
          <w:szCs w:val="20"/>
          <w:lang w:val="en-GB"/>
        </w:rPr>
      </w:pPr>
      <w:r w:rsidRPr="00851222">
        <w:rPr>
          <w:rFonts w:ascii="Arial" w:hAnsi="Arial"/>
          <w:sz w:val="14"/>
          <w:szCs w:val="20"/>
          <w:lang w:val="it-IT"/>
        </w:rPr>
        <w:t xml:space="preserve">         </w:t>
      </w:r>
      <w:r w:rsidR="00851222" w:rsidRPr="00851222">
        <w:rPr>
          <w:rFonts w:ascii="Arial" w:hAnsi="Arial"/>
          <w:sz w:val="14"/>
          <w:szCs w:val="20"/>
          <w:lang w:val="it-IT"/>
        </w:rPr>
        <w:t xml:space="preserve">  </w:t>
      </w:r>
      <w:r w:rsidRPr="00CB4BDC">
        <w:rPr>
          <w:rFonts w:ascii="Arial" w:hAnsi="Arial"/>
          <w:sz w:val="14"/>
          <w:szCs w:val="20"/>
          <w:lang w:val="en-GB"/>
        </w:rPr>
        <w:t>Basque Foundation for Science</w:t>
      </w:r>
    </w:p>
    <w:p w14:paraId="16354CB2" w14:textId="608FA938" w:rsidR="00CB4BDC" w:rsidRDefault="00CB4BDC" w:rsidP="004B3F9E">
      <w:pPr>
        <w:pStyle w:val="Prrafodelista"/>
        <w:ind w:left="0"/>
        <w:rPr>
          <w:rFonts w:ascii="Arial" w:hAnsi="Arial"/>
          <w:sz w:val="14"/>
          <w:szCs w:val="20"/>
          <w:lang w:val="en-GB"/>
        </w:rPr>
      </w:pPr>
      <w:r>
        <w:rPr>
          <w:rFonts w:ascii="Arial" w:hAnsi="Arial"/>
          <w:sz w:val="14"/>
          <w:szCs w:val="20"/>
          <w:lang w:val="en-GB"/>
        </w:rPr>
        <w:t xml:space="preserve">         </w:t>
      </w:r>
      <w:r w:rsidR="00851222">
        <w:rPr>
          <w:rFonts w:ascii="Arial" w:hAnsi="Arial"/>
          <w:sz w:val="14"/>
          <w:szCs w:val="20"/>
          <w:lang w:val="en-GB"/>
        </w:rPr>
        <w:t xml:space="preserve">  </w:t>
      </w:r>
      <w:r w:rsidRPr="00CB4BDC">
        <w:rPr>
          <w:rFonts w:ascii="Arial" w:hAnsi="Arial"/>
          <w:sz w:val="14"/>
          <w:szCs w:val="20"/>
          <w:lang w:val="en-GB"/>
        </w:rPr>
        <w:t>48013 Bilbao, Bizkaia, Spain</w:t>
      </w:r>
    </w:p>
    <w:p w14:paraId="1A513EE4" w14:textId="77777777" w:rsidR="00AC6E8F" w:rsidRDefault="00851222" w:rsidP="00851222">
      <w:pPr>
        <w:pStyle w:val="Prrafodelista"/>
        <w:ind w:left="0"/>
        <w:rPr>
          <w:rFonts w:ascii="Arial" w:hAnsi="Arial"/>
          <w:sz w:val="14"/>
          <w:szCs w:val="20"/>
          <w:lang w:val="en-US"/>
        </w:rPr>
      </w:pPr>
      <w:r w:rsidRPr="00AC6E8F">
        <w:rPr>
          <w:rFonts w:ascii="Arial" w:hAnsi="Arial"/>
          <w:sz w:val="14"/>
          <w:szCs w:val="20"/>
          <w:lang w:val="en-US"/>
        </w:rPr>
        <w:t>[d]       Prof. J- Jimenez-Barbero</w:t>
      </w:r>
    </w:p>
    <w:p w14:paraId="4F55E063" w14:textId="73C5F93C" w:rsidR="00AC6E8F" w:rsidRDefault="00AC6E8F" w:rsidP="00851222">
      <w:pPr>
        <w:pStyle w:val="Prrafodelista"/>
        <w:ind w:left="0"/>
        <w:rPr>
          <w:rFonts w:ascii="Arial" w:hAnsi="Arial"/>
          <w:sz w:val="14"/>
          <w:szCs w:val="20"/>
          <w:lang w:val="en-GB"/>
        </w:rPr>
      </w:pPr>
      <w:r>
        <w:rPr>
          <w:rFonts w:ascii="Arial" w:hAnsi="Arial"/>
          <w:sz w:val="14"/>
          <w:szCs w:val="20"/>
          <w:lang w:val="en-GB"/>
        </w:rPr>
        <w:t xml:space="preserve">           </w:t>
      </w:r>
      <w:r w:rsidRPr="00AC6E8F">
        <w:rPr>
          <w:rFonts w:ascii="Arial" w:hAnsi="Arial"/>
          <w:sz w:val="14"/>
          <w:szCs w:val="20"/>
          <w:lang w:val="en-GB"/>
        </w:rPr>
        <w:t>Department Organic Chemistry II</w:t>
      </w:r>
    </w:p>
    <w:p w14:paraId="5F0E5922" w14:textId="77777777" w:rsidR="00AC6E8F" w:rsidRDefault="00AC6E8F" w:rsidP="00851222">
      <w:pPr>
        <w:pStyle w:val="Prrafodelista"/>
        <w:ind w:left="0"/>
        <w:rPr>
          <w:rFonts w:ascii="Arial" w:hAnsi="Arial"/>
          <w:sz w:val="14"/>
          <w:szCs w:val="20"/>
          <w:lang w:val="en-GB"/>
        </w:rPr>
      </w:pPr>
      <w:r>
        <w:rPr>
          <w:rFonts w:ascii="Arial" w:hAnsi="Arial"/>
          <w:sz w:val="14"/>
          <w:szCs w:val="20"/>
          <w:lang w:val="en-GB"/>
        </w:rPr>
        <w:t xml:space="preserve">           </w:t>
      </w:r>
      <w:r w:rsidRPr="00AC6E8F">
        <w:rPr>
          <w:rFonts w:ascii="Arial" w:hAnsi="Arial"/>
          <w:sz w:val="14"/>
          <w:szCs w:val="20"/>
          <w:lang w:val="en-GB"/>
        </w:rPr>
        <w:t>University of the Basque Country</w:t>
      </w:r>
      <w:r>
        <w:rPr>
          <w:rFonts w:ascii="Arial" w:hAnsi="Arial"/>
          <w:sz w:val="14"/>
          <w:szCs w:val="20"/>
          <w:lang w:val="en-GB"/>
        </w:rPr>
        <w:t xml:space="preserve"> </w:t>
      </w:r>
      <w:r w:rsidRPr="00AC6E8F">
        <w:rPr>
          <w:rFonts w:ascii="Arial" w:hAnsi="Arial"/>
          <w:sz w:val="14"/>
          <w:szCs w:val="20"/>
          <w:lang w:val="en-GB"/>
        </w:rPr>
        <w:t>UPV/EHU</w:t>
      </w:r>
    </w:p>
    <w:p w14:paraId="7E838B0C" w14:textId="68F1B6B8" w:rsidR="00AC6E8F" w:rsidRPr="00AC6E8F" w:rsidRDefault="00AC6E8F" w:rsidP="00851222">
      <w:pPr>
        <w:pStyle w:val="Prrafodelista"/>
        <w:ind w:left="0"/>
        <w:rPr>
          <w:rFonts w:ascii="Arial" w:hAnsi="Arial"/>
          <w:sz w:val="14"/>
          <w:szCs w:val="20"/>
          <w:lang w:val="en-GB"/>
        </w:rPr>
      </w:pPr>
      <w:r>
        <w:rPr>
          <w:rFonts w:ascii="Arial" w:hAnsi="Arial"/>
          <w:sz w:val="14"/>
          <w:szCs w:val="20"/>
          <w:lang w:val="en-GB"/>
        </w:rPr>
        <w:t xml:space="preserve">           </w:t>
      </w:r>
      <w:r w:rsidRPr="00AC6E8F">
        <w:rPr>
          <w:rFonts w:ascii="Arial" w:hAnsi="Arial"/>
          <w:sz w:val="14"/>
          <w:szCs w:val="20"/>
          <w:lang w:val="en-GB"/>
        </w:rPr>
        <w:t>48940 Leioa, Bizkaia</w:t>
      </w:r>
    </w:p>
    <w:p w14:paraId="025BB180" w14:textId="77777777" w:rsidR="00851222" w:rsidRPr="00AC6E8F" w:rsidRDefault="00851222" w:rsidP="004B3F9E">
      <w:pPr>
        <w:pStyle w:val="Prrafodelista"/>
        <w:ind w:left="0"/>
        <w:rPr>
          <w:rFonts w:ascii="Arial" w:hAnsi="Arial"/>
          <w:sz w:val="14"/>
          <w:szCs w:val="20"/>
          <w:lang w:val="en-US"/>
        </w:rPr>
      </w:pPr>
    </w:p>
    <w:p w14:paraId="7F219331" w14:textId="77777777" w:rsidR="00CF143A" w:rsidRPr="00CF143A" w:rsidRDefault="00CF143A" w:rsidP="00CF143A">
      <w:pPr>
        <w:rPr>
          <w:lang w:val="en-US"/>
        </w:rPr>
      </w:pPr>
    </w:p>
    <w:p w14:paraId="4618AE12" w14:textId="77777777" w:rsidR="006D4F77" w:rsidRPr="005D1EBB" w:rsidRDefault="006D4F77" w:rsidP="006D4F77">
      <w:pPr>
        <w:pStyle w:val="Dedication"/>
        <w:rPr>
          <w:lang w:val="en-US"/>
        </w:rPr>
        <w:sectPr w:rsidR="006D4F77" w:rsidRPr="005D1EBB" w:rsidSect="0095126A">
          <w:headerReference w:type="even" r:id="rId10"/>
          <w:headerReference w:type="default" r:id="rId11"/>
          <w:footerReference w:type="even" r:id="rId12"/>
          <w:footerReference w:type="default" r:id="rId13"/>
          <w:headerReference w:type="first" r:id="rId14"/>
          <w:footerReference w:type="first" r:id="rId15"/>
          <w:pgSz w:w="11906" w:h="16838" w:code="9"/>
          <w:pgMar w:top="1134" w:right="936" w:bottom="1134" w:left="936" w:header="1021" w:footer="0" w:gutter="0"/>
          <w:cols w:space="425"/>
          <w:docGrid w:linePitch="360"/>
        </w:sectPr>
      </w:pPr>
    </w:p>
    <w:p w14:paraId="3BDAB857" w14:textId="6A6A2E23" w:rsidR="00CF143A" w:rsidRPr="00123DF7" w:rsidRDefault="00CF143A" w:rsidP="002262C9">
      <w:pPr>
        <w:pStyle w:val="Abstract"/>
        <w:rPr>
          <w:bCs/>
          <w:lang w:val="en-US"/>
        </w:rPr>
      </w:pPr>
      <w:r w:rsidRPr="002D5B99">
        <w:rPr>
          <w:b/>
          <w:lang w:val="en-US"/>
        </w:rPr>
        <w:t>Abstract:</w:t>
      </w:r>
      <w:r>
        <w:rPr>
          <w:lang w:val="en-US"/>
        </w:rPr>
        <w:t xml:space="preserve"> </w:t>
      </w:r>
      <w:r w:rsidR="00457ECB">
        <w:rPr>
          <w:bCs/>
          <w:lang w:val="en-US"/>
        </w:rPr>
        <w:t>W</w:t>
      </w:r>
      <w:r w:rsidR="002262C9" w:rsidRPr="00123DF7">
        <w:rPr>
          <w:bCs/>
          <w:lang w:val="en-US"/>
        </w:rPr>
        <w:t xml:space="preserve">e </w:t>
      </w:r>
      <w:r w:rsidR="00457ECB">
        <w:rPr>
          <w:bCs/>
          <w:lang w:val="en-US"/>
        </w:rPr>
        <w:t xml:space="preserve">recently </w:t>
      </w:r>
      <w:r w:rsidR="002262C9" w:rsidRPr="00123DF7">
        <w:rPr>
          <w:bCs/>
          <w:lang w:val="en-US"/>
        </w:rPr>
        <w:t xml:space="preserve">mapped the structural epitope of the capsular polysaccharide from type III Group B </w:t>
      </w:r>
      <w:r w:rsidR="002262C9" w:rsidRPr="00123DF7">
        <w:rPr>
          <w:bCs/>
          <w:i/>
          <w:lang w:val="en-US"/>
        </w:rPr>
        <w:t>Streptococcus</w:t>
      </w:r>
      <w:r w:rsidR="002262C9" w:rsidRPr="00123DF7">
        <w:rPr>
          <w:bCs/>
          <w:lang w:val="en-US"/>
        </w:rPr>
        <w:t xml:space="preserve"> (GBSIII), a major cause of invasive disease in newborns, by using a dimer fragment obtained by depolymerization complexed with a protective mAb. While literature data had suggested a highly complex epitope contained in a helical structure composed of more than four repeating units, we showed that such dimer conjugated to a carrier protein with a high glycodensity elicited functional antibodies comparably to the full-length conjugated polysaccharide.</w:t>
      </w:r>
      <w:r w:rsidR="00274084">
        <w:rPr>
          <w:bCs/>
          <w:lang w:val="en-US"/>
        </w:rPr>
        <w:t xml:space="preserve"> </w:t>
      </w:r>
      <w:r w:rsidR="002262C9" w:rsidRPr="00123DF7">
        <w:rPr>
          <w:bCs/>
          <w:lang w:val="en-US"/>
        </w:rPr>
        <w:t>Here</w:t>
      </w:r>
      <w:r w:rsidR="009F7592">
        <w:rPr>
          <w:bCs/>
          <w:lang w:val="en-US"/>
        </w:rPr>
        <w:t xml:space="preserve">, </w:t>
      </w:r>
      <w:r w:rsidR="002262C9" w:rsidRPr="00123DF7">
        <w:rPr>
          <w:bCs/>
          <w:lang w:val="en-US"/>
        </w:rPr>
        <w:t>star</w:t>
      </w:r>
      <w:r w:rsidR="009F7592">
        <w:rPr>
          <w:bCs/>
          <w:lang w:val="en-US"/>
        </w:rPr>
        <w:t>t</w:t>
      </w:r>
      <w:r w:rsidR="00671716">
        <w:rPr>
          <w:bCs/>
          <w:lang w:val="en-US"/>
        </w:rPr>
        <w:t>ing</w:t>
      </w:r>
      <w:r w:rsidR="002262C9" w:rsidRPr="00123DF7">
        <w:rPr>
          <w:bCs/>
          <w:lang w:val="en-US"/>
        </w:rPr>
        <w:t xml:space="preserve"> from the X-ray crystallographic structure of the polysaccharide fragment-mAb complex, </w:t>
      </w:r>
      <w:r w:rsidR="00671716">
        <w:rPr>
          <w:bCs/>
          <w:lang w:val="en-US"/>
        </w:rPr>
        <w:t>we</w:t>
      </w:r>
      <w:r w:rsidR="00A961AF">
        <w:rPr>
          <w:bCs/>
          <w:lang w:val="en-US"/>
        </w:rPr>
        <w:t xml:space="preserve"> design</w:t>
      </w:r>
      <w:r w:rsidR="00671716">
        <w:rPr>
          <w:bCs/>
          <w:lang w:val="en-US"/>
        </w:rPr>
        <w:t>ed</w:t>
      </w:r>
      <w:r w:rsidR="00A961AF">
        <w:rPr>
          <w:bCs/>
          <w:lang w:val="en-US"/>
        </w:rPr>
        <w:t xml:space="preserve"> and synthesize</w:t>
      </w:r>
      <w:r w:rsidR="00671716">
        <w:rPr>
          <w:bCs/>
          <w:lang w:val="en-US"/>
        </w:rPr>
        <w:t>d</w:t>
      </w:r>
      <w:r w:rsidR="002262C9" w:rsidRPr="00123DF7">
        <w:rPr>
          <w:bCs/>
          <w:lang w:val="en-US"/>
        </w:rPr>
        <w:t xml:space="preserve"> a hexasaccharide comprising </w:t>
      </w:r>
      <w:r w:rsidR="00EF42F6">
        <w:rPr>
          <w:bCs/>
          <w:lang w:val="en-US"/>
        </w:rPr>
        <w:t>exclusively</w:t>
      </w:r>
      <w:r w:rsidR="00A81E69">
        <w:rPr>
          <w:bCs/>
          <w:lang w:val="en-US"/>
        </w:rPr>
        <w:t xml:space="preserve"> </w:t>
      </w:r>
      <w:r w:rsidR="002262C9" w:rsidRPr="00123DF7">
        <w:rPr>
          <w:bCs/>
          <w:lang w:val="en-US"/>
        </w:rPr>
        <w:t xml:space="preserve">the relevant positions involved in binding. Combining competitive Surface Plasmon Resonance, Saturation Transfer Difference NMR and in silico modelling, we demonstrated that </w:t>
      </w:r>
      <w:r w:rsidR="00BC4C9F">
        <w:rPr>
          <w:bCs/>
          <w:lang w:val="en-US"/>
        </w:rPr>
        <w:t>the</w:t>
      </w:r>
      <w:r w:rsidR="002262C9" w:rsidRPr="00123DF7">
        <w:rPr>
          <w:bCs/>
          <w:lang w:val="en-US"/>
        </w:rPr>
        <w:t xml:space="preserve"> synthetic </w:t>
      </w:r>
      <w:r w:rsidR="00BC4C9F">
        <w:rPr>
          <w:bCs/>
          <w:lang w:val="en-US"/>
        </w:rPr>
        <w:t>hexasaccharide</w:t>
      </w:r>
      <w:r w:rsidR="002262C9" w:rsidRPr="00123DF7">
        <w:rPr>
          <w:bCs/>
          <w:lang w:val="en-US"/>
        </w:rPr>
        <w:t xml:space="preserve"> recognized the mAb similarly to the dimer</w:t>
      </w:r>
      <w:r w:rsidR="00AE1F4B">
        <w:rPr>
          <w:bCs/>
          <w:lang w:val="en-US"/>
        </w:rPr>
        <w:t xml:space="preserve"> and, </w:t>
      </w:r>
      <w:r w:rsidR="002262C9" w:rsidRPr="00123DF7">
        <w:rPr>
          <w:lang w:val="en-US"/>
        </w:rPr>
        <w:t>conjugated to CRM</w:t>
      </w:r>
      <w:r w:rsidR="002262C9" w:rsidRPr="00123DF7">
        <w:rPr>
          <w:vertAlign w:val="subscript"/>
          <w:lang w:val="en-US"/>
        </w:rPr>
        <w:t>197</w:t>
      </w:r>
      <w:r w:rsidR="00AE1F4B">
        <w:rPr>
          <w:lang w:val="en-US"/>
        </w:rPr>
        <w:t xml:space="preserve"> (</w:t>
      </w:r>
      <w:r w:rsidR="002262C9" w:rsidRPr="00123DF7">
        <w:rPr>
          <w:lang w:val="en-US"/>
        </w:rPr>
        <w:t>a mutant of diphtheria toxin</w:t>
      </w:r>
      <w:r w:rsidR="00AE1F4B">
        <w:rPr>
          <w:lang w:val="en-US"/>
        </w:rPr>
        <w:t>)</w:t>
      </w:r>
      <w:r w:rsidR="00E9727C">
        <w:rPr>
          <w:lang w:val="en-US"/>
        </w:rPr>
        <w:t>,</w:t>
      </w:r>
      <w:r w:rsidR="002262C9" w:rsidRPr="00123DF7">
        <w:rPr>
          <w:lang w:val="en-US"/>
        </w:rPr>
        <w:t xml:space="preserve"> elicited a functional immune response non inferior to the </w:t>
      </w:r>
      <w:r w:rsidR="00584867">
        <w:rPr>
          <w:lang w:val="en-US"/>
        </w:rPr>
        <w:t xml:space="preserve">conjugated </w:t>
      </w:r>
      <w:r w:rsidR="002262C9" w:rsidRPr="00123DF7">
        <w:rPr>
          <w:lang w:val="en-US"/>
        </w:rPr>
        <w:t xml:space="preserve">polysaccharide, </w:t>
      </w:r>
      <w:r w:rsidR="005F4384">
        <w:rPr>
          <w:lang w:val="en-US"/>
        </w:rPr>
        <w:t>indicating</w:t>
      </w:r>
      <w:r w:rsidR="002262C9" w:rsidRPr="00123DF7">
        <w:rPr>
          <w:lang w:val="en-US"/>
        </w:rPr>
        <w:t xml:space="preserve"> </w:t>
      </w:r>
      <w:r w:rsidR="008A5DC1">
        <w:rPr>
          <w:lang w:val="en-US"/>
        </w:rPr>
        <w:t xml:space="preserve">to </w:t>
      </w:r>
      <w:r w:rsidR="001A3610">
        <w:rPr>
          <w:lang w:val="en-US"/>
        </w:rPr>
        <w:t>suffice as vaccine antigen</w:t>
      </w:r>
      <w:r w:rsidR="00A961AF">
        <w:rPr>
          <w:lang w:val="en-US"/>
        </w:rPr>
        <w:t>.</w:t>
      </w:r>
    </w:p>
    <w:p w14:paraId="50DEA63D" w14:textId="77777777" w:rsidR="00AD78DA" w:rsidRDefault="00AD78DA" w:rsidP="00C00B45">
      <w:pPr>
        <w:pStyle w:val="H1"/>
      </w:pPr>
      <w:r>
        <w:t>Introduction</w:t>
      </w:r>
    </w:p>
    <w:p w14:paraId="54B23AA2" w14:textId="75025902" w:rsidR="008446F8" w:rsidRPr="008446F8" w:rsidRDefault="008446F8" w:rsidP="008446F8">
      <w:pPr>
        <w:pStyle w:val="P1"/>
      </w:pPr>
      <w:bookmarkStart w:id="3" w:name="_Hlk24459175"/>
      <w:r>
        <w:t>Over</w:t>
      </w:r>
      <w:r w:rsidRPr="008446F8">
        <w:t xml:space="preserve"> the latest years, structural vaccinology has come out as an emerging approach applied to modern protein based vaccines</w:t>
      </w:r>
      <w:r w:rsidRPr="008446F8">
        <w:fldChar w:fldCharType="begin"/>
      </w:r>
      <w:r w:rsidRPr="008446F8">
        <w:instrText xml:space="preserve"> ADDIN EN.CITE &lt;EndNote&gt;&lt;Cite&gt;&lt;Author&gt;Ferlenghi&lt;/Author&gt;&lt;Year&gt;2013&lt;/Year&gt;&lt;RecNum&gt;350&lt;/RecNum&gt;&lt;DisplayText&gt;&lt;style face="superscript"&gt;[1]&lt;/style&gt;&lt;/DisplayText&gt;&lt;record&gt;&lt;rec-number&gt;350&lt;/rec-number&gt;&lt;foreign-keys&gt;&lt;key app="EN" db-id="z0prtwwx6z2swqe0p2t5adezv0sa559fs9x9" timestamp="1563211400"&gt;350&lt;/key&gt;&lt;key app="ENWeb" db-id=""&gt;0&lt;/key&gt;&lt;/foreign-keys&gt;&lt;ref-type name="Journal Article"&gt;17&lt;/ref-type&gt;&lt;contributors&gt;&lt;authors&gt;&lt;author&gt;Ferlenghi, I.&lt;/author&gt;&lt;author&gt;Cozzi, R.&lt;/author&gt;&lt;author&gt;Scarselli, M.&lt;/author&gt;&lt;/authors&gt;&lt;/contributors&gt;&lt;titles&gt;&lt;title&gt;Structural Vaccinlogy: a three dimensional view for vaccines development&lt;/title&gt;&lt;secondary-title&gt;Current Topics in Medicinal Chemistry&lt;/secondary-title&gt;&lt;/titles&gt;&lt;periodical&gt;&lt;full-title&gt;Current Topics in Medicinal Chemistry&lt;/full-title&gt;&lt;/periodical&gt;&lt;volume&gt;13&lt;/volume&gt;&lt;number&gt;20&lt;/number&gt;&lt;dates&gt;&lt;year&gt;2013&lt;/year&gt;&lt;/dates&gt;&lt;urls&gt;&lt;/urls&gt;&lt;/record&gt;&lt;/Cite&gt;&lt;/EndNote&gt;</w:instrText>
      </w:r>
      <w:r w:rsidRPr="008446F8">
        <w:fldChar w:fldCharType="separate"/>
      </w:r>
      <w:r w:rsidRPr="008446F8">
        <w:rPr>
          <w:vertAlign w:val="superscript"/>
        </w:rPr>
        <w:t>[1]</w:t>
      </w:r>
      <w:r w:rsidRPr="008446F8">
        <w:fldChar w:fldCharType="end"/>
      </w:r>
      <w:r w:rsidRPr="008446F8">
        <w:t>. Recent progress in synthetic carbohydrate chemistry, bioinformatics and analysis of carbohydrate-protein interactions facilitates the 3D-structural elucidation of glycan-antibody complexes. Consequently, structural vaccinology principles</w:t>
      </w:r>
      <w:r w:rsidRPr="008446F8">
        <w:rPr>
          <w:b/>
        </w:rPr>
        <w:t xml:space="preserve"> </w:t>
      </w:r>
      <w:r w:rsidRPr="008446F8">
        <w:t>can now be applied to carbohydrates, revealing the minimal glycan epitope (</w:t>
      </w:r>
      <w:r w:rsidRPr="008446F8">
        <w:rPr>
          <w:i/>
        </w:rPr>
        <w:t>glycotope</w:t>
      </w:r>
      <w:r w:rsidRPr="008446F8">
        <w:t>) suitable for elicitation of effective immune responses</w:t>
      </w:r>
      <w:r w:rsidRPr="008446F8">
        <w:fldChar w:fldCharType="begin">
          <w:fldData xml:space="preserve">PEVuZE5vdGU+PENpdGU+PEF1dGhvcj5BbmlzaDwvQXV0aG9yPjxZZWFyPjIwMTQ8L1llYXI+PFJl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</w:fldData>
        </w:fldChar>
      </w:r>
      <w:r w:rsidRPr="008446F8">
        <w:instrText xml:space="preserve"> ADDIN EN.CITE </w:instrText>
      </w:r>
      <w:r w:rsidRPr="008446F8">
        <w:fldChar w:fldCharType="begin">
          <w:fldData xml:space="preserve">PEVuZE5vdGU+PENpdGU+PEF1dGhvcj5BbmlzaDwvQXV0aG9yPjxZZWFyPjIwMTQ8L1llYXI+PFJl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</w:fldData>
        </w:fldChar>
      </w:r>
      <w:r w:rsidRPr="008446F8">
        <w:instrText xml:space="preserve"> ADDIN EN.CITE.DATA </w:instrText>
      </w:r>
      <w:r w:rsidRPr="008446F8">
        <w:fldChar w:fldCharType="end"/>
      </w:r>
      <w:r w:rsidRPr="008446F8">
        <w:fldChar w:fldCharType="separate"/>
      </w:r>
      <w:r w:rsidRPr="008446F8">
        <w:rPr>
          <w:vertAlign w:val="superscript"/>
        </w:rPr>
        <w:t>[2]</w:t>
      </w:r>
      <w:r w:rsidRPr="008446F8">
        <w:fldChar w:fldCharType="end"/>
      </w:r>
      <w:r w:rsidRPr="008446F8">
        <w:t xml:space="preserve"> . </w:t>
      </w:r>
    </w:p>
    <w:p w14:paraId="548028E0" w14:textId="6EC897C2" w:rsidR="008446F8" w:rsidRPr="008446F8" w:rsidRDefault="008446F8" w:rsidP="008446F8">
      <w:pPr>
        <w:pStyle w:val="P1"/>
      </w:pPr>
      <w:r w:rsidRPr="008446F8">
        <w:t xml:space="preserve">Typically polysaccharide structural antigenic determinants are composed of short and defined glycans varying in length from </w:t>
      </w:r>
      <w:r w:rsidR="008E10C3">
        <w:t>two</w:t>
      </w:r>
      <w:r w:rsidRPr="008446F8">
        <w:t>-</w:t>
      </w:r>
      <w:r w:rsidR="008E10C3">
        <w:t>three</w:t>
      </w:r>
      <w:r w:rsidRPr="008446F8">
        <w:t xml:space="preserve"> monosaccharides as for </w:t>
      </w:r>
      <w:r w:rsidRPr="008446F8">
        <w:rPr>
          <w:lang w:val="en-GB"/>
        </w:rPr>
        <w:t>β</w:t>
      </w:r>
      <w:r w:rsidRPr="008446F8">
        <w:t>-(1</w:t>
      </w:r>
      <w:r w:rsidRPr="008446F8">
        <w:rPr>
          <w:lang w:val="en-GB"/>
        </w:rPr>
        <w:sym w:font="Symbol" w:char="F0AE"/>
      </w:r>
      <w:r w:rsidRPr="008446F8">
        <w:t xml:space="preserve">2) mannans of the </w:t>
      </w:r>
      <w:r w:rsidRPr="008446F8">
        <w:rPr>
          <w:i/>
        </w:rPr>
        <w:t xml:space="preserve">Candida </w:t>
      </w:r>
      <w:r w:rsidR="00C01639">
        <w:rPr>
          <w:i/>
        </w:rPr>
        <w:t>a</w:t>
      </w:r>
      <w:r w:rsidRPr="008446F8">
        <w:rPr>
          <w:i/>
        </w:rPr>
        <w:t>lbicans</w:t>
      </w:r>
      <w:r w:rsidRPr="008446F8">
        <w:rPr>
          <w:lang w:val="en-GB"/>
        </w:rPr>
        <w:fldChar w:fldCharType="begin">
          <w:fldData xml:space="preserve">PEVuZE5vdGU+PENpdGU+PEF1dGhvcj5MaXBpbnNraTwvQXV0aG9yPjxZZWFyPjIwMTI8L1llYXI+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</w:fldData>
        </w:fldChar>
      </w:r>
      <w:r w:rsidRPr="008446F8">
        <w:rPr>
          <w:lang w:val="en-GB"/>
        </w:rPr>
        <w:instrText xml:space="preserve"> ADDIN EN.CITE </w:instrText>
      </w:r>
      <w:r w:rsidRPr="008446F8">
        <w:rPr>
          <w:lang w:val="en-GB"/>
        </w:rPr>
        <w:fldChar w:fldCharType="begin">
          <w:fldData xml:space="preserve">PEVuZE5vdGU+PENpdGU+PEF1dGhvcj5MaXBpbnNraTwvQXV0aG9yPjxZZWFyPjIwMTI8L1llYXI+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</w:fldData>
        </w:fldChar>
      </w:r>
      <w:r w:rsidRPr="008446F8">
        <w:rPr>
          <w:lang w:val="en-GB"/>
        </w:rPr>
        <w:instrText xml:space="preserve"> ADDIN EN.CITE.DATA </w:instrText>
      </w:r>
      <w:r w:rsidRPr="008446F8">
        <w:fldChar w:fldCharType="end"/>
      </w:r>
      <w:r w:rsidRPr="008446F8">
        <w:rPr>
          <w:lang w:val="en-GB"/>
        </w:rPr>
      </w:r>
      <w:r w:rsidRPr="008446F8">
        <w:rPr>
          <w:lang w:val="en-GB"/>
        </w:rPr>
        <w:fldChar w:fldCharType="separate"/>
      </w:r>
      <w:r w:rsidRPr="008446F8">
        <w:rPr>
          <w:vertAlign w:val="superscript"/>
          <w:lang w:val="en-GB"/>
        </w:rPr>
        <w:t>[3]</w:t>
      </w:r>
      <w:r w:rsidRPr="008446F8">
        <w:fldChar w:fldCharType="end"/>
      </w:r>
      <w:r w:rsidRPr="008446F8">
        <w:t xml:space="preserve"> cell wall, </w:t>
      </w:r>
      <w:r w:rsidRPr="008446F8">
        <w:rPr>
          <w:i/>
        </w:rPr>
        <w:t>Vibrio cholera</w:t>
      </w:r>
      <w:r w:rsidRPr="008446F8">
        <w:t>e O1</w:t>
      </w:r>
      <w:r w:rsidRPr="008446F8">
        <w:rPr>
          <w:lang w:val="en-GB"/>
        </w:rPr>
        <w:fldChar w:fldCharType="begin">
          <w:fldData xml:space="preserve">PEVuZE5vdGU+PENpdGU+PEF1dGhvcj5WaWxsZW5ldXZlPC9BdXRob3I+PFllYXI+MjAwMDwvWWVh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==
</w:fldData>
        </w:fldChar>
      </w:r>
      <w:r w:rsidRPr="008446F8">
        <w:rPr>
          <w:lang w:val="en-GB"/>
        </w:rPr>
        <w:instrText xml:space="preserve"> ADDIN EN.CITE </w:instrText>
      </w:r>
      <w:r w:rsidRPr="008446F8">
        <w:rPr>
          <w:lang w:val="en-GB"/>
        </w:rPr>
        <w:fldChar w:fldCharType="begin">
          <w:fldData xml:space="preserve">PEVuZE5vdGU+PENpdGU+PEF1dGhvcj5WaWxsZW5ldXZlPC9BdXRob3I+PFllYXI+MjAwMDwvWWVh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==
</w:fldData>
        </w:fldChar>
      </w:r>
      <w:r w:rsidRPr="008446F8">
        <w:rPr>
          <w:lang w:val="en-GB"/>
        </w:rPr>
        <w:instrText xml:space="preserve"> ADDIN EN.CITE.DATA </w:instrText>
      </w:r>
      <w:r w:rsidRPr="008446F8">
        <w:fldChar w:fldCharType="end"/>
      </w:r>
      <w:r w:rsidRPr="008446F8">
        <w:rPr>
          <w:lang w:val="en-GB"/>
        </w:rPr>
      </w:r>
      <w:r w:rsidRPr="008446F8">
        <w:rPr>
          <w:lang w:val="en-GB"/>
        </w:rPr>
        <w:fldChar w:fldCharType="separate"/>
      </w:r>
      <w:r w:rsidRPr="008446F8">
        <w:rPr>
          <w:vertAlign w:val="superscript"/>
          <w:lang w:val="en-GB"/>
        </w:rPr>
        <w:t>[4]</w:t>
      </w:r>
      <w:r w:rsidRPr="008446F8">
        <w:fldChar w:fldCharType="end"/>
      </w:r>
      <w:r w:rsidRPr="008446F8">
        <w:t xml:space="preserve">, </w:t>
      </w:r>
      <w:r w:rsidRPr="008446F8">
        <w:rPr>
          <w:i/>
        </w:rPr>
        <w:t>Shigella flexneri</w:t>
      </w:r>
      <w:r w:rsidRPr="008446F8">
        <w:t xml:space="preserve"> variant Y</w:t>
      </w:r>
      <w:r w:rsidRPr="008446F8">
        <w:rPr>
          <w:lang w:val="en-GB"/>
        </w:rPr>
        <w:fldChar w:fldCharType="begin"/>
      </w:r>
      <w:r w:rsidRPr="008446F8">
        <w:rPr>
          <w:lang w:val="en-GB"/>
        </w:rPr>
        <w:instrText xml:space="preserve"> ADDIN EN.CITE &lt;EndNote&gt;&lt;Cite&gt;&lt;Author&gt;Vyas&lt;/Author&gt;&lt;Year&gt;2002&lt;/Year&gt;&lt;RecNum&gt;175&lt;/RecNum&gt;&lt;DisplayText&gt;&lt;style face="superscript"&gt;[5]&lt;/style&gt;&lt;/DisplayText&gt;&lt;record&gt;&lt;rec-number&gt;175&lt;/rec-number&gt;&lt;foreign-keys&gt;&lt;key app="EN" db-id="z0prtwwx6z2swqe0p2t5adezv0sa559fs9x9" timestamp="1502106706"&gt;175&lt;/key&gt;&lt;key app="ENWeb" db-id=""&gt;0&lt;/key&gt;&lt;/foreign-keys&gt;&lt;ref-type name="Journal Article"&gt;17&lt;/ref-type&gt;&lt;contributors&gt;&lt;authors&gt;&lt;author&gt;Vyas, N.&lt;/author&gt;&lt;author&gt;Vyas, M. N.&lt;/author&gt;&lt;author&gt;Chervenak, M. C.&lt;/author&gt;&lt;author&gt;Johnson, M. A.&lt;/author&gt;&lt;author&gt;Pinto, B. M.&lt;/author&gt;&lt;author&gt;Bundle, D. R.&lt;/author&gt;&lt;author&gt;Quiocho, F. A.&lt;/author&gt;&lt;/authors&gt;&lt;/contributors&gt;&lt;titles&gt;&lt;title&gt;&lt;style face="normal" font="default" size="100%"&gt;Molecular Recognition of Oligosaccharide Epitopes by a Monoclonal Fab Specific for &lt;/style&gt;&lt;style face="italic" font="default" size="100%"&gt;Shigella flexneri&lt;/style&gt;&lt;style face="normal" font="default" size="100%"&gt; Y Lipopolysaccharide: X-ray Structures and Thermodynamics&lt;/style&gt;&lt;/title&gt;&lt;secondary-title&gt;Biochemistry&lt;/secondary-title&gt;&lt;/titles&gt;&lt;periodical&gt;&lt;full-title&gt;Biochemistry&lt;/full-title&gt;&lt;/periodical&gt;&lt;pages&gt;13575-13586&lt;/pages&gt;&lt;volume&gt;41&lt;/volume&gt;&lt;dates&gt;&lt;year&gt;2002&lt;/year&gt;&lt;/dates&gt;&lt;urls&gt;&lt;/urls&gt;&lt;/record&gt;&lt;/Cite&gt;&lt;/EndNote&gt;</w:instrText>
      </w:r>
      <w:r w:rsidRPr="008446F8">
        <w:rPr>
          <w:lang w:val="en-GB"/>
        </w:rPr>
        <w:fldChar w:fldCharType="separate"/>
      </w:r>
      <w:r w:rsidRPr="008446F8">
        <w:rPr>
          <w:vertAlign w:val="superscript"/>
          <w:lang w:val="en-GB"/>
        </w:rPr>
        <w:t>[5]</w:t>
      </w:r>
      <w:r w:rsidRPr="008446F8">
        <w:fldChar w:fldCharType="end"/>
      </w:r>
      <w:r w:rsidRPr="008446F8">
        <w:t xml:space="preserve">, and </w:t>
      </w:r>
      <w:r w:rsidRPr="008446F8">
        <w:rPr>
          <w:i/>
        </w:rPr>
        <w:t>Salmonella</w:t>
      </w:r>
      <w:r w:rsidRPr="008446F8">
        <w:rPr>
          <w:lang w:val="en-GB"/>
        </w:rPr>
        <w:fldChar w:fldCharType="begin"/>
      </w:r>
      <w:r w:rsidRPr="008446F8">
        <w:rPr>
          <w:lang w:val="en-GB"/>
        </w:rPr>
        <w:instrText xml:space="preserve"> ADDIN EN.CITE &lt;EndNote&gt;&lt;Cite&gt;&lt;Author&gt;Cygler&lt;/Author&gt;&lt;Year&gt;1993&lt;/Year&gt;&lt;RecNum&gt;176&lt;/RecNum&gt;&lt;DisplayText&gt;&lt;style face="superscript"&gt;[6]&lt;/style&gt;&lt;/DisplayText&gt;&lt;record&gt;&lt;rec-number&gt;176&lt;/rec-number&gt;&lt;foreign-keys&gt;&lt;key app="EN" db-id="z0prtwwx6z2swqe0p2t5adezv0sa559fs9x9" timestamp="1502107269"&gt;176&lt;/key&gt;&lt;key app="ENWeb" db-id=""&gt;0&lt;/key&gt;&lt;/foreign-keys&gt;&lt;ref-type name="Journal Article"&gt;17&lt;/ref-type&gt;&lt;contributors&gt;&lt;authors&gt;&lt;author&gt;Cygler, M.&lt;/author&gt;&lt;author&gt;Wu, S.&lt;/author&gt;&lt;author&gt;Zdanov, A.&lt;/author&gt;&lt;author&gt;Bundle, D. R.&lt;/author&gt;&lt;author&gt;Rose, D. R.&lt;/author&gt;&lt;/authors&gt;&lt;/contributors&gt;&lt;titles&gt;&lt;title&gt;&lt;style face="normal" font="default" size="100%"&gt;Recognition of a carbohydrate antigenic determinant of &lt;/style&gt;&lt;style face="italic" font="default" size="100%"&gt;Salmonella&lt;/style&gt;&lt;style face="normal" font="default" size="100%"&gt; by an antibody&lt;/style&gt;&lt;/title&gt;&lt;secondary-title&gt;Biochem Soc Trans.&lt;/secondary-title&gt;&lt;/titles&gt;&lt;periodical&gt;&lt;full-title&gt;Biochem Soc Trans.&lt;/full-title&gt;&lt;/periodical&gt;&lt;pages&gt;437-441&lt;/pages&gt;&lt;volume&gt;21&lt;/volume&gt;&lt;dates&gt;&lt;year&gt;1993&lt;/year&gt;&lt;/dates&gt;&lt;urls&gt;&lt;/urls&gt;&lt;/record&gt;&lt;/Cite&gt;&lt;/EndNote&gt;</w:instrText>
      </w:r>
      <w:r w:rsidRPr="008446F8">
        <w:rPr>
          <w:lang w:val="en-GB"/>
        </w:rPr>
        <w:fldChar w:fldCharType="separate"/>
      </w:r>
      <w:r w:rsidRPr="008446F8">
        <w:rPr>
          <w:vertAlign w:val="superscript"/>
          <w:lang w:val="en-GB"/>
        </w:rPr>
        <w:t>[6]</w:t>
      </w:r>
      <w:r w:rsidRPr="008446F8">
        <w:fldChar w:fldCharType="end"/>
      </w:r>
      <w:r w:rsidRPr="008446F8">
        <w:t xml:space="preserve"> O-antigens, up to nine sugar residues, as in the case of </w:t>
      </w:r>
      <w:r w:rsidRPr="008446F8">
        <w:rPr>
          <w:i/>
        </w:rPr>
        <w:t>S. flexneri</w:t>
      </w:r>
      <w:r w:rsidRPr="008446F8">
        <w:t xml:space="preserve"> serotype 2a O-antigen</w:t>
      </w:r>
      <w:r w:rsidRPr="008446F8">
        <w:fldChar w:fldCharType="begin">
          <w:fldData xml:space="preserve">PEVuZE5vdGU+PENpdGU+PEF1dGhvcj5WdWxsaWV6LUxlIE5vcm1hbmQ8L0F1dGhvcj48WWVhcj4y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</w:fldData>
        </w:fldChar>
      </w:r>
      <w:r w:rsidRPr="008446F8">
        <w:instrText xml:space="preserve"> ADDIN EN.CITE </w:instrText>
      </w:r>
      <w:r w:rsidRPr="008446F8">
        <w:fldChar w:fldCharType="begin">
          <w:fldData xml:space="preserve">PEVuZE5vdGU+PENpdGU+PEF1dGhvcj5WdWxsaWV6LUxlIE5vcm1hbmQ8L0F1dGhvcj48WWVhcj4y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</w:fldData>
        </w:fldChar>
      </w:r>
      <w:r w:rsidRPr="008446F8">
        <w:instrText xml:space="preserve"> ADDIN EN.CITE.DATA </w:instrText>
      </w:r>
      <w:r w:rsidRPr="008446F8">
        <w:fldChar w:fldCharType="end"/>
      </w:r>
      <w:r w:rsidRPr="008446F8">
        <w:fldChar w:fldCharType="separate"/>
      </w:r>
      <w:r w:rsidRPr="008446F8">
        <w:rPr>
          <w:vertAlign w:val="superscript"/>
        </w:rPr>
        <w:t>[7]</w:t>
      </w:r>
      <w:r w:rsidRPr="008446F8">
        <w:fldChar w:fldCharType="end"/>
      </w:r>
      <w:r w:rsidRPr="008446F8">
        <w:t xml:space="preserve">. The notion of minimal antigenic determinant and minimal immunogenic epitope is often </w:t>
      </w:r>
      <w:r w:rsidR="00F42606">
        <w:t xml:space="preserve">not </w:t>
      </w:r>
      <w:r w:rsidRPr="008446F8">
        <w:t>exchangeable, and typically fragments longer than the identified epitope are used as immunogens: for instance</w:t>
      </w:r>
      <w:r w:rsidR="002C18F9">
        <w:t>,</w:t>
      </w:r>
      <w:r w:rsidRPr="008446F8">
        <w:t xml:space="preserve"> a conjugated hexasaccharide from </w:t>
      </w:r>
      <w:r w:rsidRPr="008446F8">
        <w:rPr>
          <w:i/>
        </w:rPr>
        <w:t>V. cholerae</w:t>
      </w:r>
      <w:r w:rsidRPr="008446F8">
        <w:t xml:space="preserve"> O-antigen has been shown to be needed for immunogenicity</w:t>
      </w:r>
      <w:r w:rsidRPr="008446F8">
        <w:fldChar w:fldCharType="begin"/>
      </w:r>
      <w:r w:rsidRPr="008446F8">
        <w:instrText xml:space="preserve"> ADDIN EN.CITE &lt;EndNote&gt;&lt;Cite&gt;&lt;Author&gt;Meeks&lt;/Author&gt;&lt;Year&gt;2004&lt;/Year&gt;&lt;RecNum&gt;201&lt;/RecNum&gt;&lt;DisplayText&gt;&lt;style face="superscript"&gt;[8]&lt;/style&gt;&lt;/DisplayText&gt;&lt;record&gt;&lt;rec-number&gt;201&lt;/rec-number&gt;&lt;foreign-keys&gt;&lt;key app="EN" db-id="fe9vrazvl5s90xe0x5spx099zr0r9wr9992x" timestamp="1575285735"&gt;201&lt;/key&gt;&lt;key app="ENWeb" db-id=""&gt;0&lt;/key&gt;&lt;/foreign-keys&gt;&lt;ref-type name="Journal Article"&gt;17&lt;/ref-type&gt;&lt;contributors&gt;&lt;authors&gt;&lt;author&gt;Meeks, M. D.&lt;/author&gt;&lt;author&gt;Saksena, R.&lt;/author&gt;&lt;author&gt;Ma, X.&lt;/author&gt;&lt;author&gt;Wade, T. K.&lt;/author&gt;&lt;author&gt;Taylor, R. K.&lt;/author&gt;&lt;author&gt;Kovac, P.&lt;/author&gt;&lt;author&gt;Wade, W. F.&lt;/author&gt;&lt;/authors&gt;&lt;/contributors&gt;&lt;titles&gt;&lt;title&gt;Synthetic Fragments of Vibrio cholerae O1 Inaba O-Specific Polysaccharide Bound to a Protein Carrier Are Immunogenic in Mice but Do Not Induce Protective Antibodies&lt;/title&gt;&lt;secondary-title&gt;Infection and Immunity&lt;/secondary-title&gt;&lt;/titles&gt;&lt;periodical&gt;&lt;full-title&gt;Infection and Immunity&lt;/full-title&gt;&lt;/periodical&gt;&lt;pages&gt;4090-4101&lt;/pages&gt;&lt;volume&gt;72&lt;/volume&gt;&lt;number&gt;7&lt;/number&gt;&lt;dates&gt;&lt;year&gt;2004&lt;/year&gt;&lt;/dates&gt;&lt;isbn&gt;0019-9567&lt;/isbn&gt;&lt;urls&gt;&lt;/urls&gt;&lt;electronic-resource-num&gt;10.1128/iai.72.7.4090-4101.2004&lt;/electronic-resource-num&gt;&lt;/record&gt;&lt;/Cite&gt;&lt;/EndNote&gt;</w:instrText>
      </w:r>
      <w:r w:rsidRPr="008446F8">
        <w:fldChar w:fldCharType="separate"/>
      </w:r>
      <w:r w:rsidRPr="008446F8">
        <w:rPr>
          <w:vertAlign w:val="superscript"/>
        </w:rPr>
        <w:t>[8]</w:t>
      </w:r>
      <w:r w:rsidRPr="008446F8">
        <w:fldChar w:fldCharType="end"/>
      </w:r>
      <w:r w:rsidRPr="008446F8">
        <w:t xml:space="preserve">, while a synthetic carbohydrate based vaccine prepared from a pentadecasaccharide of </w:t>
      </w:r>
      <w:r w:rsidRPr="008446F8">
        <w:rPr>
          <w:i/>
        </w:rPr>
        <w:t>S. flexeneri</w:t>
      </w:r>
      <w:r w:rsidRPr="008446F8">
        <w:t xml:space="preserve"> 2a has been recently tested in human trials</w:t>
      </w:r>
      <w:r w:rsidRPr="008446F8">
        <w:fldChar w:fldCharType="begin">
          <w:fldData xml:space="preserve">PEVuZE5vdGU+PENpdGU+PEF1dGhvcj5WdWxsaWV6LUxlIE5vcm1hbmQ8L0F1dGhvcj48WWVhcj4y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</w:fldData>
        </w:fldChar>
      </w:r>
      <w:r w:rsidRPr="008446F8">
        <w:instrText xml:space="preserve"> ADDIN EN.CITE </w:instrText>
      </w:r>
      <w:r w:rsidRPr="008446F8">
        <w:fldChar w:fldCharType="begin">
          <w:fldData xml:space="preserve">PEVuZE5vdGU+PENpdGU+PEF1dGhvcj5WdWxsaWV6LUxlIE5vcm1hbmQ8L0F1dGhvcj48WWVhcj4y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</w:fldData>
        </w:fldChar>
      </w:r>
      <w:r w:rsidRPr="008446F8">
        <w:instrText xml:space="preserve"> ADDIN EN.CITE.DATA </w:instrText>
      </w:r>
      <w:r w:rsidRPr="008446F8">
        <w:fldChar w:fldCharType="end"/>
      </w:r>
      <w:r w:rsidRPr="008446F8">
        <w:fldChar w:fldCharType="separate"/>
      </w:r>
      <w:r w:rsidRPr="008446F8">
        <w:rPr>
          <w:vertAlign w:val="superscript"/>
        </w:rPr>
        <w:t>[7]</w:t>
      </w:r>
      <w:r w:rsidRPr="008446F8">
        <w:fldChar w:fldCharType="end"/>
      </w:r>
      <w:r w:rsidRPr="008446F8">
        <w:t xml:space="preserve">. Recent advancements in carbohydrate synthesis combined with structural glycobiology techniques such as Saturation Transfer Difference NMR (STD NMR), Surface Plasmon Resonance (SPR) and Glycoarray have enabled fast identification of small glycan antigens to be used as immunogens in the design of vaccines against </w:t>
      </w:r>
      <w:r w:rsidRPr="008446F8">
        <w:rPr>
          <w:i/>
        </w:rPr>
        <w:t>Streptococcus pneumoniae</w:t>
      </w:r>
      <w:r w:rsidRPr="008446F8">
        <w:fldChar w:fldCharType="begin">
          <w:fldData xml:space="preserve">PEVuZE5vdGU+PENpdGU+PEF1dGhvcj5MaXNib2E8L0F1dGhvcj48WWVhcj4yMDE3PC9ZZWFyPjxS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</w:fldData>
        </w:fldChar>
      </w:r>
      <w:r w:rsidRPr="008446F8">
        <w:instrText xml:space="preserve"> ADDIN EN.CITE </w:instrText>
      </w:r>
      <w:r w:rsidRPr="008446F8">
        <w:fldChar w:fldCharType="begin">
          <w:fldData xml:space="preserve">PEVuZE5vdGU+PENpdGU+PEF1dGhvcj5MaXNib2E8L0F1dGhvcj48WWVhcj4yMDE3PC9ZZWFyPjxS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</w:fldData>
        </w:fldChar>
      </w:r>
      <w:r w:rsidRPr="008446F8">
        <w:instrText xml:space="preserve"> ADDIN EN.CITE.DATA </w:instrText>
      </w:r>
      <w:r w:rsidRPr="008446F8">
        <w:fldChar w:fldCharType="end"/>
      </w:r>
      <w:r w:rsidRPr="008446F8">
        <w:fldChar w:fldCharType="separate"/>
      </w:r>
      <w:r w:rsidRPr="008446F8">
        <w:rPr>
          <w:vertAlign w:val="superscript"/>
        </w:rPr>
        <w:t>[9]</w:t>
      </w:r>
      <w:r w:rsidRPr="008446F8">
        <w:fldChar w:fldCharType="end"/>
      </w:r>
      <w:r w:rsidRPr="008446F8">
        <w:t xml:space="preserve">, </w:t>
      </w:r>
      <w:r w:rsidRPr="008446F8">
        <w:rPr>
          <w:i/>
        </w:rPr>
        <w:t>Burkholderia pseudomallei</w:t>
      </w:r>
      <w:r w:rsidRPr="008446F8">
        <w:fldChar w:fldCharType="begin">
          <w:fldData xml:space="preserve">PEVuZE5vdGU+PENpdGU+PEF1dGhvcj5LZW5mYWNrPC9BdXRob3I+PFllYXI+MjAxNzwvWWVhcj48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</w:fldData>
        </w:fldChar>
      </w:r>
      <w:r w:rsidRPr="008446F8">
        <w:instrText xml:space="preserve"> ADDIN EN.CITE </w:instrText>
      </w:r>
      <w:r w:rsidRPr="008446F8">
        <w:fldChar w:fldCharType="begin">
          <w:fldData xml:space="preserve">PEVuZE5vdGU+PENpdGU+PEF1dGhvcj5LZW5mYWNrPC9BdXRob3I+PFllYXI+MjAxNzwvWWVhcj48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</w:fldData>
        </w:fldChar>
      </w:r>
      <w:r w:rsidRPr="008446F8">
        <w:instrText xml:space="preserve"> ADDIN EN.CITE.DATA </w:instrText>
      </w:r>
      <w:r w:rsidRPr="008446F8">
        <w:fldChar w:fldCharType="end"/>
      </w:r>
      <w:r w:rsidRPr="008446F8">
        <w:fldChar w:fldCharType="separate"/>
      </w:r>
      <w:r w:rsidRPr="008446F8">
        <w:rPr>
          <w:vertAlign w:val="superscript"/>
        </w:rPr>
        <w:t>[10]</w:t>
      </w:r>
      <w:r w:rsidRPr="008446F8">
        <w:fldChar w:fldCharType="end"/>
      </w:r>
      <w:r w:rsidR="00917929">
        <w:t xml:space="preserve"> and</w:t>
      </w:r>
      <w:r w:rsidRPr="008446F8">
        <w:t xml:space="preserve"> </w:t>
      </w:r>
      <w:r w:rsidRPr="008446F8">
        <w:rPr>
          <w:i/>
        </w:rPr>
        <w:t>Clostridium difficile</w:t>
      </w:r>
      <w:r w:rsidRPr="008446F8">
        <w:fldChar w:fldCharType="begin">
          <w:fldData xml:space="preserve">PEVuZE5vdGU+PENpdGU+PEF1dGhvcj5Ccm9lY2tlcjwvQXV0aG9yPjxZZWFyPjIwMTY8L1llYXI+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</w:fldData>
        </w:fldChar>
      </w:r>
      <w:r w:rsidRPr="008446F8">
        <w:instrText xml:space="preserve"> ADDIN EN.CITE </w:instrText>
      </w:r>
      <w:r w:rsidRPr="008446F8">
        <w:fldChar w:fldCharType="begin">
          <w:fldData xml:space="preserve">PEVuZE5vdGU+PENpdGU+PEF1dGhvcj5Ccm9lY2tlcjwvQXV0aG9yPjxZZWFyPjIwMTY8L1llYXI+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</w:fldData>
        </w:fldChar>
      </w:r>
      <w:r w:rsidRPr="008446F8">
        <w:instrText xml:space="preserve"> ADDIN EN.CITE.DATA </w:instrText>
      </w:r>
      <w:r w:rsidRPr="008446F8">
        <w:fldChar w:fldCharType="end"/>
      </w:r>
      <w:r w:rsidRPr="008446F8">
        <w:fldChar w:fldCharType="separate"/>
      </w:r>
      <w:r w:rsidRPr="008446F8">
        <w:rPr>
          <w:vertAlign w:val="superscript"/>
        </w:rPr>
        <w:t>[11]</w:t>
      </w:r>
      <w:r w:rsidRPr="008446F8">
        <w:fldChar w:fldCharType="end"/>
      </w:r>
      <w:r w:rsidRPr="008446F8">
        <w:t>.</w:t>
      </w:r>
    </w:p>
    <w:p w14:paraId="53ACF2EA" w14:textId="77777777" w:rsidR="008446F8" w:rsidRPr="008446F8" w:rsidRDefault="008446F8" w:rsidP="008446F8">
      <w:pPr>
        <w:pStyle w:val="P1"/>
      </w:pPr>
      <w:r w:rsidRPr="008446F8">
        <w:t xml:space="preserve">Differently from those examples, the Group B </w:t>
      </w:r>
      <w:r w:rsidRPr="008446F8">
        <w:rPr>
          <w:i/>
        </w:rPr>
        <w:t>Streptococcus</w:t>
      </w:r>
      <w:r w:rsidRPr="008446F8">
        <w:t xml:space="preserve"> (GBS) type III capsular polysaccharide (PS) has been proposed as prototype of a unique length-dependent complex conformational epitope.</w:t>
      </w:r>
    </w:p>
    <w:p w14:paraId="2CEFD72C" w14:textId="065E2E89" w:rsidR="008446F8" w:rsidRPr="008446F8" w:rsidRDefault="008446F8" w:rsidP="008446F8">
      <w:pPr>
        <w:pStyle w:val="P1"/>
      </w:pPr>
      <w:r w:rsidRPr="008446F8">
        <w:t>GBS is a leading cause of bacterial sepsis and meningitis in neonates</w:t>
      </w:r>
      <w:r w:rsidRPr="008446F8">
        <w:fldChar w:fldCharType="begin"/>
      </w:r>
      <w:r w:rsidRPr="008446F8">
        <w:instrText xml:space="preserve"> ADDIN EN.CITE &lt;EndNote&gt;&lt;Cite&gt;&lt;Author&gt;Nuccitelli&lt;/Author&gt;&lt;Year&gt;2011&lt;/Year&gt;&lt;RecNum&gt;107&lt;/RecNum&gt;&lt;DisplayText&gt;&lt;style face="superscript"&gt;[12]&lt;/style&gt;&lt;/DisplayText&gt;&lt;record&gt;&lt;rec-number&gt;107&lt;/rec-number&gt;&lt;foreign-keys&gt;&lt;key app="EN" db-id="z0prtwwx6z2swqe0p2t5adezv0sa559fs9x9" timestamp="1501849984"&gt;107&lt;/key&gt;&lt;key app="ENWeb" db-id=""&gt;0&lt;/key&gt;&lt;/foreign-keys&gt;&lt;ref-type name="Journal Article"&gt;17&lt;/ref-type&gt;&lt;contributors&gt;&lt;authors&gt;&lt;author&gt;Nuccitelli, A.&lt;/author&gt;&lt;author&gt;Cozzi, R.&lt;/author&gt;&lt;author&gt;Gourlay, L.J.&lt;/author&gt;&lt;author&gt;Donnarumma, D.&lt;/author&gt;&lt;author&gt;Necchi, F.&lt;/author&gt;&lt;author&gt;Norais, N.&lt;/author&gt;&lt;author&gt;Telford, J. L.&lt;/author&gt;&lt;author&gt;Rappuoli, R.&lt;/author&gt;&lt;author&gt;Bolognesi, M.&lt;/author&gt;&lt;author&gt;Maione, D.&lt;/author&gt;&lt;author&gt;Grandi, G.&lt;/author&gt;&lt;author&gt;Rinaudo, C. D.&lt;/author&gt;&lt;/authors&gt;&lt;/contributors&gt;&lt;titles&gt;&lt;title&gt;Structure-based approach to rationally design a chimeric protein for an effective vaccine against Group B Streptococcus infections&lt;/title&gt;&lt;secondary-title&gt;PNAS&lt;/secondary-title&gt;&lt;/titles&gt;&lt;periodical&gt;&lt;full-title&gt;PNAS&lt;/full-title&gt;&lt;/periodical&gt;&lt;pages&gt;10278–10283&lt;/pages&gt;&lt;volume&gt;108&lt;/volume&gt;&lt;dates&gt;&lt;year&gt;2011&lt;/year&gt;&lt;/dates&gt;&lt;urls&gt;&lt;/urls&gt;&lt;/record&gt;&lt;/Cite&gt;&lt;/EndNote&gt;</w:instrText>
      </w:r>
      <w:r w:rsidRPr="008446F8">
        <w:fldChar w:fldCharType="separate"/>
      </w:r>
      <w:r w:rsidRPr="008446F8">
        <w:rPr>
          <w:vertAlign w:val="superscript"/>
        </w:rPr>
        <w:t>[12]</w:t>
      </w:r>
      <w:r w:rsidRPr="008446F8">
        <w:fldChar w:fldCharType="end"/>
      </w:r>
      <w:r w:rsidRPr="008446F8">
        <w:t>. Recently, GBS associated antimicrobial resistance</w:t>
      </w:r>
      <w:r w:rsidRPr="008446F8">
        <w:fldChar w:fldCharType="begin"/>
      </w:r>
      <w:r w:rsidRPr="008446F8">
        <w:instrText xml:space="preserve"> ADDIN EN.CITE &lt;EndNote&gt;&lt;Cite&gt;&lt;Author&gt;Baker&lt;/Author&gt;&lt;Year&gt;2018&lt;/Year&gt;&lt;RecNum&gt;198&lt;/RecNum&gt;&lt;DisplayText&gt;&lt;style face="superscript"&gt;[13]&lt;/style&gt;&lt;/DisplayText&gt;&lt;record&gt;&lt;rec-number&gt;198&lt;/rec-number&gt;&lt;foreign-keys&gt;&lt;key app="EN" db-id="fe9vrazvl5s90xe0x5spx099zr0r9wr9992x" timestamp="1574866364"&gt;198&lt;/key&gt;&lt;key app="ENWeb" db-id=""&gt;0&lt;/key&gt;&lt;/foreign-keys&gt;&lt;ref-type name="Journal Article"&gt;17&lt;/ref-type&gt;&lt;contributors&gt;&lt;authors&gt;&lt;author&gt;Baker, S. J.&lt;/author&gt;&lt;author&gt;Payne, D. J.&lt;/author&gt;&lt;author&gt;Rappuoli, R.&lt;/author&gt;&lt;author&gt;De Gregorio, E.&lt;/author&gt;&lt;/authors&gt;&lt;/contributors&gt;&lt;auth-address&gt;Antibacterial Discovery Performance Unit, GlaxoSmithKline, Collegeville, PA 19426.&amp;#xD;Research &amp;amp; Development Centre, GlaxoSmithKline, 53100 Siena, Italy rino.r.rappuoli@gsk.com.&amp;#xD;Research &amp;amp; Development Centre, GlaxoSmithKline, 53100 Siena, Italy.&lt;/auth-address&gt;&lt;titles&gt;&lt;title&gt;Technologies to address antimicrobial resistance&lt;/title&gt;&lt;secondary-title&gt;Proc Natl Acad Sci U S A&lt;/secondary-title&gt;&lt;/titles&gt;&lt;periodical&gt;&lt;full-title&gt;Proc Natl Acad Sci U S A&lt;/full-title&gt;&lt;/periodical&gt;&lt;pages&gt;12887-12895&lt;/pages&gt;&lt;volume&gt;115&lt;/volume&gt;&lt;number&gt;51&lt;/number&gt;&lt;keywords&gt;&lt;keyword&gt;Anti-Bacterial Agents/*therapeutic use&lt;/keyword&gt;&lt;keyword&gt;Bacteria/drug effects/immunology&lt;/keyword&gt;&lt;keyword&gt;Bacterial Infections/*drug therapy&lt;/keyword&gt;&lt;keyword&gt;Bacterial Vaccines/*therapeutic use&lt;/keyword&gt;&lt;keyword&gt;Drug Delivery Systems/trends&lt;/keyword&gt;&lt;keyword&gt;*Drug Resistance, Bacterial&lt;/keyword&gt;&lt;keyword&gt;Humans&lt;/keyword&gt;&lt;keyword&gt;Medical Overuse/trends&lt;/keyword&gt;&lt;keyword&gt;*Amr&lt;/keyword&gt;&lt;keyword&gt;*antibiotics&lt;/keyword&gt;&lt;keyword&gt;*bacterial infections&lt;/keyword&gt;&lt;keyword&gt;*vaccines&lt;/keyword&gt;&lt;/keywords&gt;&lt;dates&gt;&lt;year&gt;2018&lt;/year&gt;&lt;pub-dates&gt;&lt;date&gt;Dec 18&lt;/date&gt;&lt;/pub-dates&gt;&lt;/dates&gt;&lt;isbn&gt;1091-6490 (Electronic)&amp;#xD;0027-8424 (Linking)&lt;/isbn&gt;&lt;accession-num&gt;30559181&lt;/accession-num&gt;&lt;urls&gt;&lt;related-urls&gt;&lt;url&gt;http://www.ncbi.nlm.nih.gov/pubmed/30559181&lt;/url&gt;&lt;/related-urls&gt;&lt;/urls&gt;&lt;custom2&gt;PMC6304975&lt;/custom2&gt;&lt;electronic-resource-num&gt;10.1073/pnas.1717160115&lt;/electronic-resource-num&gt;&lt;/record&gt;&lt;/Cite&gt;&lt;/EndNote&gt;</w:instrText>
      </w:r>
      <w:r w:rsidRPr="008446F8">
        <w:fldChar w:fldCharType="separate"/>
      </w:r>
      <w:r w:rsidRPr="008446F8">
        <w:rPr>
          <w:vertAlign w:val="superscript"/>
        </w:rPr>
        <w:t>[13]</w:t>
      </w:r>
      <w:r w:rsidRPr="008446F8">
        <w:fldChar w:fldCharType="end"/>
      </w:r>
      <w:r w:rsidRPr="008446F8">
        <w:t xml:space="preserve"> has also emerged. Clindamycin-resistant strains have caused more than 40% of GBS infections, limiting prevention and treatment options for people with severe penicillin allergy in the US</w:t>
      </w:r>
      <w:r w:rsidRPr="008446F8">
        <w:fldChar w:fldCharType="begin"/>
      </w:r>
      <w:r w:rsidRPr="008446F8">
        <w:instrText xml:space="preserve"> ADDIN EN.CITE &lt;EndNote&gt;&lt;Cite&gt;&lt;Author&gt;Services&lt;/Author&gt;&lt;RecNum&gt;196&lt;/RecNum&gt;&lt;DisplayText&gt;&lt;style face="superscript"&gt;[14]&lt;/style&gt;&lt;/DisplayText&gt;&lt;record&gt;&lt;rec-number&gt;196&lt;/rec-number&gt;&lt;foreign-keys&gt;&lt;key app="EN" db-id="fe9vrazvl5s90xe0x5spx099zr0r9wr9992x" timestamp="1574866031"&gt;196&lt;/key&gt;&lt;key app="ENWeb" db-id=""&gt;0&lt;/key&gt;&lt;/foreign-keys&gt;&lt;ref-type name="Journal Article"&gt;17&lt;/ref-type&gt;&lt;contributors&gt;&lt;authors&gt;&lt;author&gt;DCD - US Department of Health and Human Services&lt;/author&gt;&lt;/authors&gt;&lt;/contributors&gt;&lt;titles&gt;&lt;title&gt;Antibiotic Resistance Threats in the United States 2019&lt;/title&gt;&lt;/titles&gt;&lt;pages&gt;105&lt;/pages&gt;&lt;dates&gt;&lt;/dates&gt;&lt;urls&gt;&lt;/urls&gt;&lt;/record&gt;&lt;/Cite&gt;&lt;/EndNote&gt;</w:instrText>
      </w:r>
      <w:r w:rsidRPr="008446F8">
        <w:fldChar w:fldCharType="separate"/>
      </w:r>
      <w:r w:rsidRPr="008446F8">
        <w:rPr>
          <w:vertAlign w:val="superscript"/>
        </w:rPr>
        <w:t>[14]</w:t>
      </w:r>
      <w:r w:rsidRPr="008446F8">
        <w:fldChar w:fldCharType="end"/>
      </w:r>
      <w:r w:rsidRPr="008446F8">
        <w:t>, while a human GBS ST1 isolate showed a surprisingly high penicillin resistance in Colombia</w:t>
      </w:r>
      <w:r w:rsidRPr="008446F8">
        <w:fldChar w:fldCharType="begin">
          <w:fldData xml:space="preserve">PEVuZE5vdGU+PENpdGU+PEF1dGhvcj5Db2JvLUFuZ2VsPC9BdXRob3I+PFllYXI+MjAxOTwvWWVh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</w:fldData>
        </w:fldChar>
      </w:r>
      <w:r w:rsidRPr="008446F8">
        <w:instrText xml:space="preserve"> ADDIN EN.CITE </w:instrText>
      </w:r>
      <w:r w:rsidRPr="008446F8">
        <w:fldChar w:fldCharType="begin">
          <w:fldData xml:space="preserve">PEVuZE5vdGU+PENpdGU+PEF1dGhvcj5Db2JvLUFuZ2VsPC9BdXRob3I+PFllYXI+MjAxOTwvWWVh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</w:fldData>
        </w:fldChar>
      </w:r>
      <w:r w:rsidRPr="008446F8">
        <w:instrText xml:space="preserve"> ADDIN EN.CITE.DATA </w:instrText>
      </w:r>
      <w:r w:rsidRPr="008446F8">
        <w:fldChar w:fldCharType="end"/>
      </w:r>
      <w:r w:rsidRPr="008446F8">
        <w:fldChar w:fldCharType="separate"/>
      </w:r>
      <w:r w:rsidRPr="008446F8">
        <w:rPr>
          <w:vertAlign w:val="superscript"/>
        </w:rPr>
        <w:t>[15]</w:t>
      </w:r>
      <w:r w:rsidRPr="008446F8">
        <w:fldChar w:fldCharType="end"/>
      </w:r>
      <w:r w:rsidRPr="008446F8">
        <w:t>.</w:t>
      </w:r>
    </w:p>
    <w:p w14:paraId="081E7680" w14:textId="729F0A6A" w:rsidR="008446F8" w:rsidRPr="008446F8" w:rsidRDefault="008446F8" w:rsidP="008446F8">
      <w:pPr>
        <w:pStyle w:val="P1"/>
      </w:pPr>
      <w:r w:rsidRPr="008446F8">
        <w:t>GBS PSs are constituted by multiple repeating units (RUs) (varying from ̴ 50 up to ̴ 300 per polymer) composed of four to seven monosaccharides shaped to form a backbone</w:t>
      </w:r>
      <w:r w:rsidR="00647000">
        <w:t>,</w:t>
      </w:r>
      <w:r w:rsidRPr="008446F8">
        <w:t xml:space="preserve"> </w:t>
      </w:r>
      <w:r w:rsidR="00081B63">
        <w:t>to which</w:t>
      </w:r>
      <w:r w:rsidRPr="008446F8">
        <w:t xml:space="preserve"> one or two side chains</w:t>
      </w:r>
      <w:r w:rsidR="00081B63">
        <w:t xml:space="preserve"> are linked</w:t>
      </w:r>
      <w:r w:rsidRPr="008446F8">
        <w:t>. Ten serotypes presenting a unique pattern of glycosidic linkages have been identified and their primary structures elucidated</w:t>
      </w:r>
      <w:r w:rsidRPr="008446F8">
        <w:fldChar w:fldCharType="begin">
          <w:fldData xml:space="preserve">PEVuZE5vdGU+PENpdGU+PEF1dGhvcj5CZXJ0aTwvQXV0aG9yPjxZZWFyPjIwMTQ8L1llYXI+PFJl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</w:fldData>
        </w:fldChar>
      </w:r>
      <w:r w:rsidRPr="008446F8">
        <w:instrText xml:space="preserve"> ADDIN EN.CITE </w:instrText>
      </w:r>
      <w:r w:rsidRPr="008446F8">
        <w:fldChar w:fldCharType="begin">
          <w:fldData xml:space="preserve">PEVuZE5vdGU+PENpdGU+PEF1dGhvcj5CZXJ0aTwvQXV0aG9yPjxZZWFyPjIwMTQ8L1llYXI+PFJl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</w:fldData>
        </w:fldChar>
      </w:r>
      <w:r w:rsidRPr="008446F8">
        <w:instrText xml:space="preserve"> ADDIN EN.CITE.DATA </w:instrText>
      </w:r>
      <w:r w:rsidRPr="008446F8">
        <w:fldChar w:fldCharType="end"/>
      </w:r>
      <w:r w:rsidRPr="008446F8">
        <w:fldChar w:fldCharType="separate"/>
      </w:r>
      <w:r w:rsidRPr="008446F8">
        <w:rPr>
          <w:vertAlign w:val="superscript"/>
        </w:rPr>
        <w:t>[16]</w:t>
      </w:r>
      <w:r w:rsidRPr="008446F8">
        <w:fldChar w:fldCharType="end"/>
      </w:r>
      <w:r w:rsidRPr="008446F8">
        <w:t xml:space="preserve">. Serotype III is the most </w:t>
      </w:r>
      <w:r w:rsidRPr="008446F8">
        <w:lastRenderedPageBreak/>
        <w:t>prevalent among GBS strains causing neonatal infection, and the potential of its capsular PS to act as an immunogen is well known</w:t>
      </w:r>
      <w:r w:rsidRPr="008446F8">
        <w:rPr>
          <w:lang w:val="en-GB"/>
        </w:rPr>
        <w:fldChar w:fldCharType="begin"/>
      </w:r>
      <w:r w:rsidRPr="008446F8">
        <w:rPr>
          <w:lang w:val="en-GB"/>
        </w:rPr>
        <w:instrText xml:space="preserve"> ADDIN EN.CITE &lt;EndNote&gt;&lt;Cite&gt;&lt;Author&gt;Kasper&lt;/Author&gt;&lt;Year&gt;1979&lt;/Year&gt;&lt;RecNum&gt;87&lt;/RecNum&gt;&lt;DisplayText&gt;&lt;style face="superscript"&gt;[17]&lt;/style&gt;&lt;/DisplayText&gt;&lt;record&gt;&lt;rec-number&gt;87&lt;/rec-number&gt;&lt;foreign-keys&gt;&lt;key app="EN" db-id="z0prtwwx6z2swqe0p2t5adezv0sa559fs9x9" timestamp="1501849907"&gt;87&lt;/key&gt;&lt;key app="ENWeb" db-id=""&gt;0&lt;/key&gt;&lt;/foreign-keys&gt;&lt;ref-type name="Journal Article"&gt;17&lt;/ref-type&gt;&lt;contributors&gt;&lt;authors&gt;&lt;author&gt;Kasper, D.&lt;/author&gt;&lt;author&gt;Baker, C.&lt;/author&gt;&lt;author&gt;Baltimore, R.&lt;/author&gt;&lt;author&gt;Crabb, J.H.&lt;/author&gt;&lt;author&gt;Schiffman, G.&lt;/author&gt;&lt;author&gt;Jennings, H.&lt;/author&gt;&lt;/authors&gt;&lt;/contributors&gt;&lt;titles&gt;&lt;title&gt;&lt;style face="normal" font="default" size="100%"&gt;Immunodeterminant specificity oh human immunoty to type III Group B &lt;/style&gt;&lt;style face="italic" font="default" size="100%"&gt;Streptococcus&lt;/style&gt;&lt;/title&gt;&lt;secondary-title&gt;J Exp Med&lt;/secondary-title&gt;&lt;/titles&gt;&lt;periodical&gt;&lt;full-title&gt;J Exp Med&lt;/full-title&gt;&lt;/periodical&gt;&lt;pages&gt;327-339&lt;/pages&gt;&lt;volume&gt;149&lt;/volume&gt;&lt;dates&gt;&lt;year&gt;1979&lt;/year&gt;&lt;/dates&gt;&lt;urls&gt;&lt;/urls&gt;&lt;/record&gt;&lt;/Cite&gt;&lt;Cite&gt;&lt;Author&gt;Paoletti&lt;/Author&gt;&lt;Year&gt;1990&lt;/Year&gt;&lt;RecNum&gt;109&lt;/RecNum&gt;&lt;record&gt;&lt;rec-number&gt;109&lt;/rec-number&gt;&lt;foreign-keys&gt;&lt;key app="EN" db-id="z0prtwwx6z2swqe0p2t5adezv0sa559fs9x9" timestamp="1501849992"&gt;109&lt;/key&gt;&lt;key app="ENWeb" db-id=""&gt;0&lt;/key&gt;&lt;/foreign-keys&gt;&lt;ref-type name="Journal Article"&gt;17&lt;/ref-type&gt;&lt;contributors&gt;&lt;authors&gt;&lt;author&gt;Paoletti, L.&lt;/author&gt;&lt;author&gt;Kasper, D.&lt;/author&gt;&lt;author&gt;Michon, F.&lt;/author&gt;&lt;author&gt;DiFabio, J.&lt;/author&gt;&lt;author&gt;Holme, K.&lt;/author&gt;&lt;author&gt;Jennings, H.&lt;/author&gt;&lt;author&gt;Wessels, M.&lt;/author&gt;&lt;/authors&gt;&lt;/contributors&gt;&lt;titles&gt;&lt;title&gt;&lt;style face="normal" font="default" size="100%"&gt;An oligosaccharide-Tetanus Toxoid conjugate vaccine against type III Group B &lt;/style&gt;&lt;style face="italic" font="default" size="100%"&gt;Streptococcus&lt;/style&gt;&lt;/title&gt;&lt;secondary-title&gt;J Biol Chem&lt;/secondary-title&gt;&lt;/titles&gt;&lt;periodical&gt;&lt;full-title&gt;J Biol Chem&lt;/full-title&gt;&lt;/periodical&gt;&lt;pages&gt;18278-18283&lt;/pages&gt;&lt;volume&gt;265&lt;/volume&gt;&lt;dates&gt;&lt;year&gt;1990&lt;/year&gt;&lt;/dates&gt;&lt;urls&gt;&lt;/urls&gt;&lt;/record&gt;&lt;/Cite&gt;&lt;/EndNote&gt;</w:instrText>
      </w:r>
      <w:r w:rsidRPr="008446F8">
        <w:rPr>
          <w:lang w:val="en-GB"/>
        </w:rPr>
        <w:fldChar w:fldCharType="separate"/>
      </w:r>
      <w:r w:rsidRPr="008446F8">
        <w:rPr>
          <w:vertAlign w:val="superscript"/>
          <w:lang w:val="en-GB"/>
        </w:rPr>
        <w:t>[17]</w:t>
      </w:r>
      <w:r w:rsidRPr="008446F8">
        <w:fldChar w:fldCharType="end"/>
      </w:r>
      <w:r w:rsidRPr="008446F8">
        <w:t xml:space="preserve">. </w:t>
      </w:r>
    </w:p>
    <w:p w14:paraId="13B4B2DE" w14:textId="6939FB14" w:rsidR="008446F8" w:rsidRPr="008446F8" w:rsidRDefault="008446F8" w:rsidP="008446F8">
      <w:pPr>
        <w:pStyle w:val="P1"/>
      </w:pPr>
      <w:r w:rsidRPr="008446F8">
        <w:t xml:space="preserve">The development of an effective GBS vaccine able to stimulate the production of </w:t>
      </w:r>
      <w:r w:rsidR="0006732A">
        <w:rPr>
          <w:lang w:val="en-GB"/>
        </w:rPr>
        <w:t>protective</w:t>
      </w:r>
      <w:r w:rsidRPr="008446F8">
        <w:rPr>
          <w:lang w:val="en-GB"/>
        </w:rPr>
        <w:t xml:space="preserve"> antibodies in women that can be transplacentally transferred to their babies,</w:t>
      </w:r>
      <w:r w:rsidRPr="008446F8">
        <w:t xml:space="preserve"> still represents the most promising approach to provide protection against GBS neonatal infections</w:t>
      </w:r>
      <w:r w:rsidRPr="008446F8">
        <w:fldChar w:fldCharType="begin"/>
      </w:r>
      <w:r w:rsidRPr="008446F8">
        <w:instrText xml:space="preserve"> ADDIN EN.CITE &lt;EndNote&gt;&lt;Cite&gt;&lt;Author&gt;Nuccitelli&lt;/Author&gt;&lt;Year&gt;2015&lt;/Year&gt;&lt;RecNum&gt;349&lt;/RecNum&gt;&lt;DisplayText&gt;&lt;style face="superscript"&gt;[18]&lt;/style&gt;&lt;/DisplayText&gt;&lt;record&gt;&lt;rec-number&gt;349&lt;/rec-number&gt;&lt;foreign-keys&gt;&lt;key app="EN" db-id="z0prtwwx6z2swqe0p2t5adezv0sa559fs9x9" timestamp="1563196581"&gt;349&lt;/key&gt;&lt;key app="ENWeb" db-id=""&gt;0&lt;/key&gt;&lt;/foreign-keys&gt;&lt;ref-type name="Journal Article"&gt;17&lt;/ref-type&gt;&lt;contributors&gt;&lt;authors&gt;&lt;author&gt;Nuccitelli, A.&lt;/author&gt;&lt;author&gt;Rinaudo, C. D.&lt;/author&gt;&lt;author&gt;Maione, D.&lt;/author&gt;&lt;/authors&gt;&lt;/contributors&gt;&lt;titles&gt;&lt;title&gt;Group B Streptococcus vaccine: state of the art&lt;/title&gt;&lt;secondary-title&gt;Ther. Adv. Vaccines&lt;/secondary-title&gt;&lt;/titles&gt;&lt;periodical&gt;&lt;full-title&gt;Ther. Adv. Vaccines&lt;/full-title&gt;&lt;/periodical&gt;&lt;pages&gt;76-90&lt;/pages&gt;&lt;volume&gt;3&lt;/volume&gt;&lt;number&gt;3&lt;/number&gt;&lt;dates&gt;&lt;year&gt;2015&lt;/year&gt;&lt;/dates&gt;&lt;urls&gt;&lt;/urls&gt;&lt;electronic-resource-num&gt;10.1177/&lt;/electronic-resource-num&gt;&lt;/record&gt;&lt;/Cite&gt;&lt;/EndNote&gt;</w:instrText>
      </w:r>
      <w:r w:rsidRPr="008446F8">
        <w:fldChar w:fldCharType="separate"/>
      </w:r>
      <w:r w:rsidRPr="008446F8">
        <w:rPr>
          <w:vertAlign w:val="superscript"/>
        </w:rPr>
        <w:t>[18]</w:t>
      </w:r>
      <w:r w:rsidRPr="008446F8">
        <w:fldChar w:fldCharType="end"/>
      </w:r>
      <w:r w:rsidRPr="008446F8">
        <w:t xml:space="preserve">, and PS glycoconjugates of different serotypesare under clinical evaluation. However, the minimal structural epitopes is still unknown for most of the PS variants. </w:t>
      </w:r>
    </w:p>
    <w:p w14:paraId="163EA221" w14:textId="0349773C" w:rsidR="008446F8" w:rsidRPr="008446F8" w:rsidRDefault="008446F8" w:rsidP="008446F8">
      <w:pPr>
        <w:pStyle w:val="P1"/>
      </w:pPr>
      <w:r w:rsidRPr="008446F8">
        <w:t>As demonstrated through molecular dynamics simulations and NMR studies,</w:t>
      </w:r>
      <w:r w:rsidRPr="008446F8">
        <w:rPr>
          <w:lang w:val="en-GB"/>
        </w:rPr>
        <w:fldChar w:fldCharType="begin">
          <w:fldData xml:space="preserve">PEVuZE5vdGU+PENpdGU+PEF1dGhvcj5Ccmlzc29uPC9BdXRob3I+PFllYXI+MTk5NzwvWWVhcj48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</w:fldData>
        </w:fldChar>
      </w:r>
      <w:r w:rsidRPr="008446F8">
        <w:rPr>
          <w:lang w:val="en-GB"/>
        </w:rPr>
        <w:instrText xml:space="preserve"> ADDIN EN.CITE </w:instrText>
      </w:r>
      <w:r w:rsidRPr="008446F8">
        <w:rPr>
          <w:lang w:val="en-GB"/>
        </w:rPr>
        <w:fldChar w:fldCharType="begin">
          <w:fldData xml:space="preserve">PEVuZE5vdGU+PENpdGU+PEF1dGhvcj5Ccmlzc29uPC9BdXRob3I+PFllYXI+MTk5NzwvWWVhcj48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</w:fldData>
        </w:fldChar>
      </w:r>
      <w:r w:rsidRPr="008446F8">
        <w:rPr>
          <w:lang w:val="en-GB"/>
        </w:rPr>
        <w:instrText xml:space="preserve"> ADDIN EN.CITE.DATA </w:instrText>
      </w:r>
      <w:r w:rsidRPr="008446F8">
        <w:fldChar w:fldCharType="end"/>
      </w:r>
      <w:r w:rsidRPr="008446F8">
        <w:rPr>
          <w:lang w:val="en-GB"/>
        </w:rPr>
      </w:r>
      <w:r w:rsidRPr="008446F8">
        <w:rPr>
          <w:lang w:val="en-GB"/>
        </w:rPr>
        <w:fldChar w:fldCharType="separate"/>
      </w:r>
      <w:r w:rsidRPr="008446F8">
        <w:rPr>
          <w:vertAlign w:val="superscript"/>
          <w:lang w:val="en-GB"/>
        </w:rPr>
        <w:t>[19]</w:t>
      </w:r>
      <w:r w:rsidRPr="008446F8">
        <w:fldChar w:fldCharType="end"/>
      </w:r>
      <w:r w:rsidRPr="008446F8">
        <w:rPr>
          <w:lang w:val="en-GB"/>
        </w:rPr>
        <w:t xml:space="preserve"> </w:t>
      </w:r>
      <w:r w:rsidRPr="008446F8">
        <w:t>GBS PSIII tends to form extended helical structures, with a pitch composed of more than four RUs, stabilized by the presence of charged sialic acid residues</w:t>
      </w:r>
      <w:r w:rsidRPr="008446F8">
        <w:rPr>
          <w:lang w:val="en-GB"/>
        </w:rPr>
        <w:fldChar w:fldCharType="begin"/>
      </w:r>
      <w:r w:rsidRPr="008446F8">
        <w:rPr>
          <w:lang w:val="en-GB"/>
        </w:rPr>
        <w:instrText xml:space="preserve"> ADDIN EN.CITE &lt;EndNote&gt;&lt;Cite&gt;&lt;Author&gt;Jennings&lt;/Author&gt;&lt;Year&gt;1981&lt;/Year&gt;&lt;RecNum&gt;85&lt;/RecNum&gt;&lt;DisplayText&gt;&lt;style face="superscript"&gt;[20]&lt;/style&gt;&lt;/DisplayText&gt;&lt;record&gt;&lt;rec-number&gt;85&lt;/rec-number&gt;&lt;foreign-keys&gt;&lt;key app="EN" db-id="z0prtwwx6z2swqe0p2t5adezv0sa559fs9x9" timestamp="1501849903"&gt;85&lt;/key&gt;&lt;key app="ENWeb" db-id=""&gt;0&lt;/key&gt;&lt;/foreign-keys&gt;&lt;ref-type name="Journal Article"&gt;17&lt;/ref-type&gt;&lt;contributors&gt;&lt;authors&gt;&lt;author&gt;Jennings, H.&lt;/author&gt;&lt;author&gt;Lugowski, C.&lt;/author&gt;&lt;author&gt;Kasper, D.&lt;/author&gt;&lt;/authors&gt;&lt;/contributors&gt;&lt;titles&gt;&lt;title&gt;Conformational Aspects Critical to the Immunospecificity of the Type III Group B Streptococcal Polysaccharide&lt;/title&gt;&lt;secondary-title&gt;Biochemistry&lt;/secondary-title&gt;&lt;/titles&gt;&lt;periodical&gt;&lt;full-title&gt;Biochemistry&lt;/full-title&gt;&lt;/periodical&gt;&lt;pages&gt;4511-4518&lt;/pages&gt;&lt;volume&gt;20&lt;/volume&gt;&lt;dates&gt;&lt;year&gt;1981&lt;/year&gt;&lt;/dates&gt;&lt;urls&gt;&lt;/urls&gt;&lt;/record&gt;&lt;/Cite&gt;&lt;Cite&gt;&lt;Author&gt;Zou&lt;/Author&gt;&lt;Year&gt;1999&lt;/Year&gt;&lt;RecNum&gt;158&lt;/RecNum&gt;&lt;record&gt;&lt;rec-number&gt;158&lt;/rec-number&gt;&lt;foreign-keys&gt;&lt;key app="EN" db-id="z0prtwwx6z2swqe0p2t5adezv0sa559fs9x9" timestamp="1501850162"&gt;158&lt;/key&gt;&lt;key app="ENWeb" db-id=""&gt;0&lt;/key&gt;&lt;/foreign-keys&gt;&lt;ref-type name="Journal Article"&gt;17&lt;/ref-type&gt;&lt;contributors&gt;&lt;authors&gt;&lt;author&gt;Zou, W.&lt;/author&gt;&lt;author&gt;Mackenzie, R.&lt;/author&gt;&lt;author&gt;Thérien, L.&lt;/author&gt;&lt;author&gt;Hirama, T.&lt;/author&gt;&lt;author&gt;Yang, Q.&lt;/author&gt;&lt;author&gt;Gidney, Margaret A.&lt;/author&gt;&lt;author&gt;Jennings, H.&lt;/author&gt;&lt;/authors&gt;&lt;/contributors&gt;&lt;titles&gt;&lt;title&gt;Conformational Epitope of the Type III Group B Streptococcus Capsular Polysaccharide&lt;/title&gt;&lt;secondary-title&gt;J Immunol&lt;/secondary-title&gt;&lt;/titles&gt;&lt;periodical&gt;&lt;full-title&gt;J Immunol&lt;/full-title&gt;&lt;/periodical&gt;&lt;pages&gt;820-825&lt;/pages&gt;&lt;volume&gt;163&lt;/volume&gt;&lt;dates&gt;&lt;year&gt;1999&lt;/year&gt;&lt;/dates&gt;&lt;urls&gt;&lt;/urls&gt;&lt;/record&gt;&lt;/Cite&gt;&lt;/EndNote&gt;</w:instrText>
      </w:r>
      <w:r w:rsidRPr="008446F8">
        <w:rPr>
          <w:lang w:val="en-GB"/>
        </w:rPr>
        <w:fldChar w:fldCharType="separate"/>
      </w:r>
      <w:r w:rsidRPr="008446F8">
        <w:rPr>
          <w:vertAlign w:val="superscript"/>
          <w:lang w:val="en-GB"/>
        </w:rPr>
        <w:t>[20]</w:t>
      </w:r>
      <w:r w:rsidRPr="008446F8">
        <w:fldChar w:fldCharType="end"/>
      </w:r>
      <w:r w:rsidRPr="008446F8">
        <w:t xml:space="preserve">. In contrast, the structurally related </w:t>
      </w:r>
      <w:r w:rsidRPr="008446F8">
        <w:rPr>
          <w:i/>
          <w:iCs/>
        </w:rPr>
        <w:t>S</w:t>
      </w:r>
      <w:r w:rsidR="00C01639">
        <w:rPr>
          <w:i/>
          <w:iCs/>
        </w:rPr>
        <w:t>.</w:t>
      </w:r>
      <w:r w:rsidRPr="008446F8">
        <w:rPr>
          <w:i/>
          <w:iCs/>
        </w:rPr>
        <w:t xml:space="preserve"> pneumoniae </w:t>
      </w:r>
      <w:r w:rsidRPr="008446F8">
        <w:t>type 14 PS, which differs from PSIII by the absence of a sialic acid residue (Neu5Ac) in the lateral chain, results in a more disordered structure</w:t>
      </w:r>
      <w:r w:rsidRPr="008446F8">
        <w:fldChar w:fldCharType="begin"/>
      </w:r>
      <w:r w:rsidRPr="008446F8">
        <w:instrText xml:space="preserve"> ADDIN EN.CITE &lt;EndNote&gt;&lt;Cite&gt;&lt;Author&gt;Kuttel&lt;/Author&gt;&lt;Year&gt;2019&lt;/Year&gt;&lt;RecNum&gt;35&lt;/RecNum&gt;&lt;DisplayText&gt;&lt;style face="superscript"&gt;[21]&lt;/style&gt;&lt;/DisplayText&gt;&lt;record&gt;&lt;rec-number&gt;35&lt;/rec-number&gt;&lt;foreign-keys&gt;&lt;key app="EN" db-id="fe9vrazvl5s90xe0x5spx099zr0r9wr9992x" timestamp="1571833652"&gt;35&lt;/key&gt;&lt;key app="ENWeb" db-id=""&gt;0&lt;/key&gt;&lt;/foreign-keys&gt;&lt;ref-type name="Journal Article"&gt;17&lt;/ref-type&gt;&lt;contributors&gt;&lt;authors&gt;&lt;author&gt;Kuttel, M. M.&lt;/author&gt;&lt;author&gt;Ravenscroft, N.&lt;/author&gt;&lt;/authors&gt;&lt;/contributors&gt;&lt;auth-address&gt;Department of Computer Science, University of Cape Town, Cape Town 7701, South Africa. mkuttel@cs.uct.ac.za.&amp;#xD;Department of Chemistry, University of Cape Town, Cape Town 7701, South Africa. neil.ravenscroft@uct.ac.za.&lt;/auth-address&gt;&lt;titles&gt;&lt;title&gt;Conformation and Cross-Protection in Group B Streptococcus Serotype III and Streptococcus pneumoniae Serotype 14: A Molecular Modeling Study&lt;/title&gt;&lt;secondary-title&gt;Pharmaceuticals (Basel)&lt;/secondary-title&gt;&lt;/titles&gt;&lt;periodical&gt;&lt;full-title&gt;Pharmaceuticals (Basel)&lt;/full-title&gt;&lt;/periodical&gt;&lt;volume&gt;12&lt;/volume&gt;&lt;number&gt;1&lt;/number&gt;&lt;keywords&gt;&lt;keyword&gt;Group B Streptococcus&lt;/keyword&gt;&lt;keyword&gt;Streptococcus pneumoniae&lt;/keyword&gt;&lt;keyword&gt;capsular polysaccharide&lt;/keyword&gt;&lt;keyword&gt;carbohydrate antigen&lt;/keyword&gt;&lt;keyword&gt;conjugate vaccines&lt;/keyword&gt;&lt;keyword&gt;molecular modeling&lt;/keyword&gt;&lt;/keywords&gt;&lt;dates&gt;&lt;year&gt;2019&lt;/year&gt;&lt;pub-dates&gt;&lt;date&gt;Feb 13&lt;/date&gt;&lt;/pub-dates&gt;&lt;/dates&gt;&lt;isbn&gt;1424-8247 (Print)&amp;#xD;1424-8247 (Linking)&lt;/isbn&gt;&lt;accession-num&gt;30781826&lt;/accession-num&gt;&lt;urls&gt;&lt;related-urls&gt;&lt;url&gt;http://www.ncbi.nlm.nih.gov/pubmed/30781826&lt;/url&gt;&lt;/related-urls&gt;&lt;/urls&gt;&lt;custom2&gt;PMC6469160&lt;/custom2&gt;&lt;electronic-resource-num&gt;10.3390/ph12010028&lt;/electronic-resource-num&gt;&lt;/record&gt;&lt;/Cite&gt;&lt;/EndNote&gt;</w:instrText>
      </w:r>
      <w:r w:rsidRPr="008446F8">
        <w:fldChar w:fldCharType="separate"/>
      </w:r>
      <w:r w:rsidRPr="008446F8">
        <w:rPr>
          <w:vertAlign w:val="superscript"/>
        </w:rPr>
        <w:t>[21]</w:t>
      </w:r>
      <w:r w:rsidRPr="008446F8">
        <w:fldChar w:fldCharType="end"/>
      </w:r>
      <w:r w:rsidRPr="008446F8">
        <w:t>.</w:t>
      </w:r>
    </w:p>
    <w:p w14:paraId="7BDE774B" w14:textId="77777777" w:rsidR="008446F8" w:rsidRPr="008446F8" w:rsidRDefault="008446F8" w:rsidP="008446F8">
      <w:pPr>
        <w:pStyle w:val="P1"/>
      </w:pPr>
      <w:r w:rsidRPr="008446F8">
        <w:t>Enzimatically hydrolyzed PSIII fragments were shown to bind with high affinity to specific monoclonal antibodies (mAbs) in a length dependent manner</w:t>
      </w:r>
      <w:r w:rsidRPr="008446F8">
        <w:rPr>
          <w:lang w:val="en-GB"/>
        </w:rPr>
        <w:fldChar w:fldCharType="begin"/>
      </w:r>
      <w:r w:rsidRPr="008446F8">
        <w:rPr>
          <w:lang w:val="en-GB"/>
        </w:rPr>
        <w:instrText xml:space="preserve"> ADDIN EN.CITE &lt;EndNote&gt;&lt;Cite&gt;&lt;Author&gt;Zou&lt;/Author&gt;&lt;Year&gt;1999&lt;/Year&gt;&lt;RecNum&gt;158&lt;/RecNum&gt;&lt;DisplayText&gt;&lt;style face="superscript"&gt;[20b]&lt;/style&gt;&lt;/DisplayText&gt;&lt;record&gt;&lt;rec-number&gt;158&lt;/rec-number&gt;&lt;foreign-keys&gt;&lt;key app="EN" db-id="z0prtwwx6z2swqe0p2t5adezv0sa559fs9x9" timestamp="1501850162"&gt;158&lt;/key&gt;&lt;key app="ENWeb" db-id=""&gt;0&lt;/key&gt;&lt;/foreign-keys&gt;&lt;ref-type name="Journal Article"&gt;17&lt;/ref-type&gt;&lt;contributors&gt;&lt;authors&gt;&lt;author&gt;Zou, W.&lt;/author&gt;&lt;author&gt;Mackenzie, R.&lt;/author&gt;&lt;author&gt;Thérien, L.&lt;/author&gt;&lt;author&gt;Hirama, T.&lt;/author&gt;&lt;author&gt;Yang, Q.&lt;/author&gt;&lt;author&gt;Gidney, Margaret A.&lt;/author&gt;&lt;author&gt;Jennings, H.&lt;/author&gt;&lt;/authors&gt;&lt;/contributors&gt;&lt;titles&gt;&lt;title&gt;Conformational Epitope of the Type III Group B Streptococcus Capsular Polysaccharide&lt;/title&gt;&lt;secondary-title&gt;J Immunol&lt;/secondary-title&gt;&lt;/titles&gt;&lt;periodical&gt;&lt;full-title&gt;J Immunol&lt;/full-title&gt;&lt;/periodical&gt;&lt;pages&gt;820-825&lt;/pages&gt;&lt;volume&gt;163&lt;/volume&gt;&lt;dates&gt;&lt;year&gt;1999&lt;/year&gt;&lt;/dates&gt;&lt;urls&gt;&lt;/urls&gt;&lt;/record&gt;&lt;/Cite&gt;&lt;/EndNote&gt;</w:instrText>
      </w:r>
      <w:r w:rsidRPr="008446F8">
        <w:rPr>
          <w:lang w:val="en-GB"/>
        </w:rPr>
        <w:fldChar w:fldCharType="separate"/>
      </w:r>
      <w:r w:rsidRPr="008446F8">
        <w:rPr>
          <w:vertAlign w:val="superscript"/>
          <w:lang w:val="en-GB"/>
        </w:rPr>
        <w:t>[20b]</w:t>
      </w:r>
      <w:r w:rsidRPr="008446F8">
        <w:fldChar w:fldCharType="end"/>
      </w:r>
      <w:r w:rsidRPr="008446F8">
        <w:t>. These results were rationalized in the formation of a conformational epitope located on an extended segment of the GBS PSIII involved in antibody recognition. Long polysaccharide portions were also shown to be needed to develop an efficacious vaccine</w:t>
      </w:r>
      <w:r w:rsidRPr="008446F8">
        <w:fldChar w:fldCharType="begin">
          <w:fldData xml:space="preserve">PEVuZE5vdGU+PENpdGU+PEF1dGhvcj5NaWNob248L0F1dGhvcj48WWVhcj4yMDA2PC9ZZWFyPjxS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</w:fldData>
        </w:fldChar>
      </w:r>
      <w:r w:rsidRPr="008446F8">
        <w:instrText xml:space="preserve"> ADDIN EN.CITE </w:instrText>
      </w:r>
      <w:r w:rsidRPr="008446F8">
        <w:fldChar w:fldCharType="begin">
          <w:fldData xml:space="preserve">PEVuZE5vdGU+PENpdGU+PEF1dGhvcj5NaWNob248L0F1dGhvcj48WWVhcj4yMDA2PC9ZZWFyPjxS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</w:fldData>
        </w:fldChar>
      </w:r>
      <w:r w:rsidRPr="008446F8">
        <w:instrText xml:space="preserve"> ADDIN EN.CITE.DATA </w:instrText>
      </w:r>
      <w:r w:rsidRPr="008446F8">
        <w:fldChar w:fldCharType="end"/>
      </w:r>
      <w:r w:rsidRPr="008446F8">
        <w:fldChar w:fldCharType="separate"/>
      </w:r>
      <w:r w:rsidRPr="008446F8">
        <w:rPr>
          <w:vertAlign w:val="superscript"/>
        </w:rPr>
        <w:t>[22]</w:t>
      </w:r>
      <w:r w:rsidRPr="008446F8">
        <w:fldChar w:fldCharType="end"/>
      </w:r>
      <w:r w:rsidRPr="008446F8">
        <w:t>. Based on this data, a synthetic carbohydrate based conjugate vaccine against GBS PSIII has been considered extremely challenging to be attained</w:t>
      </w:r>
      <w:r w:rsidRPr="008446F8">
        <w:fldChar w:fldCharType="begin"/>
      </w:r>
      <w:r w:rsidRPr="008446F8">
        <w:instrText xml:space="preserve"> ADDIN EN.CITE &lt;EndNote&gt;&lt;Cite&gt;&lt;Author&gt;Zou&lt;/Author&gt;&lt;Year&gt;1981&lt;/Year&gt;&lt;RecNum&gt;160&lt;/RecNum&gt;&lt;DisplayText&gt;&lt;style face="superscript"&gt;[23]&lt;/style&gt;&lt;/DisplayText&gt;&lt;record&gt;&lt;rec-number&gt;160&lt;/rec-number&gt;&lt;foreign-keys&gt;&lt;key app="EN" db-id="z0prtwwx6z2swqe0p2t5adezv0sa559fs9x9" timestamp="1501850166"&gt;160&lt;/key&gt;&lt;key app="ENWeb" db-id=""&gt;0&lt;/key&gt;&lt;/foreign-keys&gt;&lt;ref-type name="Journal Article"&gt;17&lt;/ref-type&gt;&lt;contributors&gt;&lt;authors&gt;&lt;author&gt;W. Zou&lt;/author&gt;&lt;author&gt;H. Jennings&lt;/author&gt;&lt;/authors&gt;&lt;/contributors&gt;&lt;titles&gt;&lt;title&gt;&lt;style face="normal" font="default" size="100%"&gt;The conformational epitope of type III group B &lt;/style&gt;&lt;style face="italic" font="default" size="100%"&gt;Streptococcus&lt;/style&gt;&lt;style face="normal" font="default" size="100%"&gt; capsular polysaccharide&lt;/style&gt;&lt;/title&gt;&lt;secondary-title&gt;The molecular immunology of complex carbohydrates - 2 of the series Advances in Experimental Medicine and Biology&lt;/secondary-title&gt;&lt;/titles&gt;&lt;periodical&gt;&lt;full-title&gt;The molecular immunology of complex carbohydrates - 2 of the series Advances in Experimental Medicine and Biology&lt;/full-title&gt;&lt;/periodical&gt;&lt;pages&gt;473-484 &lt;/pages&gt;&lt;volume&gt;491&lt;/volume&gt;&lt;dates&gt;&lt;year&gt;1981&lt;/year&gt;&lt;/dates&gt;&lt;urls&gt;&lt;/urls&gt;&lt;/record&gt;&lt;/Cite&gt;&lt;/EndNote&gt;</w:instrText>
      </w:r>
      <w:r w:rsidRPr="008446F8">
        <w:fldChar w:fldCharType="separate"/>
      </w:r>
      <w:r w:rsidRPr="008446F8">
        <w:rPr>
          <w:vertAlign w:val="superscript"/>
        </w:rPr>
        <w:t>[23]</w:t>
      </w:r>
      <w:r w:rsidRPr="008446F8">
        <w:fldChar w:fldCharType="end"/>
      </w:r>
      <w:r w:rsidRPr="008446F8">
        <w:t>.</w:t>
      </w:r>
    </w:p>
    <w:p w14:paraId="20937800" w14:textId="41B96A7D" w:rsidR="008446F8" w:rsidRPr="008446F8" w:rsidRDefault="008446F8" w:rsidP="008446F8">
      <w:pPr>
        <w:pStyle w:val="P1"/>
      </w:pPr>
      <w:r w:rsidRPr="008446F8">
        <w:t>Recently we synthesized the three different frameshifts of GBSIII PS</w:t>
      </w:r>
      <w:r w:rsidRPr="008446F8">
        <w:fldChar w:fldCharType="begin"/>
      </w:r>
      <w:r w:rsidRPr="008446F8">
        <w:instrText xml:space="preserve"> ADDIN EN.CITE &lt;EndNote&gt;&lt;Cite&gt;&lt;Author&gt;Cattaneo&lt;/Author&gt;&lt;Year&gt;2017&lt;/Year&gt;&lt;RecNum&gt;14&lt;/RecNum&gt;&lt;DisplayText&gt;&lt;style face="superscript"&gt;[24]&lt;/style&gt;&lt;/DisplayText&gt;&lt;record&gt;&lt;rec-number&gt;14&lt;/rec-number&gt;&lt;foreign-keys&gt;&lt;key app="EN" db-id="wa2zwxw5fpxw9ueztw5xzprn9wzxxze9fttd" timestamp="1575282703"&gt;14&lt;/key&gt;&lt;/foreign-keys&gt;&lt;ref-type name="Journal Article"&gt;17&lt;/ref-type&gt;&lt;contributors&gt;&lt;authors&gt;&lt;author&gt;Cattaneo, V.&lt;/author&gt;&lt;author&gt;Carboni, F.&lt;/author&gt;&lt;author&gt;Oldrini, D.&lt;/author&gt;&lt;author&gt;De Ricco, R.&lt;/author&gt;&lt;author&gt;Donadio, N.&lt;/author&gt;&lt;author&gt;Margarit, I.&lt;/author&gt;&lt;author&gt;Berti, F.&lt;/author&gt;&lt;author&gt;Adamo, R.&lt;/author&gt;&lt;/authors&gt;&lt;/contributors&gt;&lt;titles&gt;&lt;title&gt;Synthesis of Group B Streptococcus type III polysaccharide fragments for evaluation of their interactions with monoclonal antibodies&lt;/title&gt;&lt;secondary-title&gt;Pure Appl. Chem.&lt;/secondary-title&gt;&lt;/titles&gt;&lt;pages&gt;855-875&lt;/pages&gt;&lt;volume&gt;89&lt;/volume&gt;&lt;dates&gt;&lt;year&gt;2017&lt;/year&gt;&lt;/dates&gt;&lt;urls&gt;&lt;/urls&gt;&lt;electronic-resource-num&gt;10.1515/pac-2016-0918&lt;/electronic-resource-num&gt;&lt;/record&gt;&lt;/Cite&gt;&lt;/EndNote&gt;</w:instrText>
      </w:r>
      <w:r w:rsidRPr="008446F8">
        <w:fldChar w:fldCharType="separate"/>
      </w:r>
      <w:r w:rsidRPr="008446F8">
        <w:rPr>
          <w:vertAlign w:val="superscript"/>
        </w:rPr>
        <w:t>[24]</w:t>
      </w:r>
      <w:r w:rsidRPr="008446F8">
        <w:fldChar w:fldCharType="end"/>
      </w:r>
      <w:r w:rsidRPr="008446F8">
        <w:t xml:space="preserve"> repeating units and, along with semisynthetic fragments obtained by depolymerization</w:t>
      </w:r>
      <w:r w:rsidRPr="008446F8">
        <w:fldChar w:fldCharType="begin">
          <w:fldData xml:space="preserve">PEVuZE5vdGU+PENpdGU+PEF1dGhvcj5NaWNob248L0F1dGhvcj48WWVhcj4yMDA2PC9ZZWFyPjxS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</w:fldData>
        </w:fldChar>
      </w:r>
      <w:r w:rsidRPr="008446F8">
        <w:instrText xml:space="preserve"> ADDIN EN.CITE </w:instrText>
      </w:r>
      <w:r w:rsidRPr="008446F8">
        <w:fldChar w:fldCharType="begin">
          <w:fldData xml:space="preserve">PEVuZE5vdGU+PENpdGU+PEF1dGhvcj5NaWNob248L0F1dGhvcj48WWVhcj4yMDA2PC9ZZWFyPjxS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</w:fldData>
        </w:fldChar>
      </w:r>
      <w:r w:rsidRPr="008446F8">
        <w:instrText xml:space="preserve"> ADDIN EN.CITE.DATA </w:instrText>
      </w:r>
      <w:r w:rsidRPr="008446F8">
        <w:fldChar w:fldCharType="end"/>
      </w:r>
      <w:r w:rsidRPr="008446F8">
        <w:fldChar w:fldCharType="separate"/>
      </w:r>
      <w:r w:rsidRPr="008446F8">
        <w:rPr>
          <w:vertAlign w:val="superscript"/>
        </w:rPr>
        <w:t>[22]</w:t>
      </w:r>
      <w:r w:rsidRPr="008446F8">
        <w:fldChar w:fldCharType="end"/>
      </w:r>
      <w:r w:rsidRPr="008446F8">
        <w:t xml:space="preserve"> (Scheme 1), we unraveled the molecular details of the interaction with a protective anti-PSIII mAb. Data generated by combining SPR, STD-NMR and X-ray crystallography</w:t>
      </w:r>
      <w:r w:rsidRPr="008446F8" w:rsidDel="00C92B7B">
        <w:t xml:space="preserve"> </w:t>
      </w:r>
      <w:r w:rsidRPr="008446F8">
        <w:t>of a dimer fragment (DP2,Scheme 1) complexed with the mAb showed that this fragment contained the PSIII portion necessary for antibody recognition. Particularly, the binding area was sialic acid-dependent and involved five sugar residues spanning two repeating units</w:t>
      </w:r>
      <w:r w:rsidRPr="008446F8">
        <w:fldChar w:fldCharType="begin"/>
      </w:r>
      <w:r w:rsidRPr="008446F8">
        <w:instrText xml:space="preserve"> ADDIN EN.CITE &lt;EndNote&gt;&lt;Cite&gt;&lt;Author&gt;Carboni&lt;/Author&gt;&lt;Year&gt;2017&lt;/Year&gt;&lt;RecNum&gt;6482&lt;/RecNum&gt;&lt;DisplayText&gt;&lt;style face="superscript"&gt;[25]&lt;/style&gt;&lt;/DisplayText&gt;&lt;record&gt;&lt;rec-number&gt;6482&lt;/rec-number&gt;&lt;foreign-keys&gt;&lt;key app="EN" db-id="50wxdpzd9vd5r7e9t5b595djrfpttrxw9avp" timestamp="1575298620" guid="71ef7245-f734-4914-808a-75186138bcf5"&gt;6482&lt;/key&gt;&lt;/foreign-keys&gt;&lt;ref-type name="Journal Article"&gt;17&lt;/ref-type&gt;&lt;contributors&gt;&lt;authors&gt;&lt;author&gt;Carboni, F.&lt;/author&gt;&lt;author&gt;Adamo, R.&lt;/author&gt;&lt;author&gt;Fabbrini, M.&lt;/author&gt;&lt;author&gt;De Ricco, R.&lt;/author&gt;&lt;author&gt;Cattaneo, V.&lt;/author&gt;&lt;author&gt;Brogioni, B.&lt;/author&gt;&lt;author&gt;Veggi, D.&lt;/author&gt;&lt;author&gt;Pinto, V.&lt;/author&gt;&lt;author&gt;Passalacqua, I.&lt;/author&gt;&lt;author&gt;Oldrini, D.&lt;/author&gt;&lt;author&gt;Rappuoli, R.&lt;/author&gt;&lt;author&gt;Malito, E.&lt;/author&gt;&lt;author&gt;Margarit, I. Y. R.&lt;/author&gt;&lt;author&gt;Berti, F.&lt;/author&gt;&lt;/authors&gt;&lt;/contributors&gt;&lt;titles&gt;&lt;title&gt;Structure of a protective epitope of group B Streptococcus type III capsular polysaccharide&lt;/title&gt;&lt;secondary-title&gt;Proc Natl Acad Sci U S A&lt;/secondary-title&gt;&lt;/titles&gt;&lt;periodical&gt;&lt;full-title&gt;Proceedings of the National Academy of Sciences of the United States of America&lt;/full-title&gt;&lt;abbr-1&gt;Proc. Natl. Acad. Sci. U. S. A.&lt;/abbr-1&gt;&lt;abbr-2&gt;Proc Natl Acad Sci U S A&lt;/abbr-2&gt;&lt;/periodical&gt;&lt;pages&gt;5017-5022&lt;/pages&gt;&lt;volume&gt;114&lt;/volume&gt;&lt;number&gt;19&lt;/number&gt;&lt;edition&gt;2017/04/24&lt;/edition&gt;&lt;dates&gt;&lt;year&gt;2017&lt;/year&gt;&lt;pub-dates&gt;&lt;date&gt;May&lt;/date&gt;&lt;/pub-dates&gt;&lt;/dates&gt;&lt;isbn&gt;1091-6490&lt;/isbn&gt;&lt;accession-num&gt;28439022&lt;/accession-num&gt;&lt;urls&gt;&lt;related-urls&gt;&lt;url&gt;https://www.ncbi.nlm.nih.gov/pubmed/28439022&lt;/url&gt;&lt;/related-urls&gt;&lt;/urls&gt;&lt;custom2&gt;PMC5441712&lt;/custom2&gt;&lt;electronic-resource-num&gt;10.1073/pnas.1701885114&lt;/electronic-resource-num&gt;&lt;language&gt;eng&lt;/language&gt;&lt;/record&gt;&lt;/Cite&gt;&lt;/EndNote&gt;</w:instrText>
      </w:r>
      <w:r w:rsidRPr="008446F8">
        <w:fldChar w:fldCharType="separate"/>
      </w:r>
      <w:r w:rsidRPr="008446F8">
        <w:rPr>
          <w:vertAlign w:val="superscript"/>
        </w:rPr>
        <w:t>[25]</w:t>
      </w:r>
      <w:r w:rsidRPr="008446F8">
        <w:fldChar w:fldCharType="end"/>
      </w:r>
      <w:r w:rsidRPr="008446F8">
        <w:t>. We subsequently showed that</w:t>
      </w:r>
      <w:r w:rsidR="00A24875">
        <w:t>,</w:t>
      </w:r>
      <w:r w:rsidRPr="008446F8">
        <w:t xml:space="preserve"> in contrast to previous reports, a conjugate prepared from the dimer obtained by depolymerization was sufficient to elicit functional antibodies when incorporated onto the protein with high glycodensity</w:t>
      </w:r>
      <w:r w:rsidRPr="008446F8">
        <w:fldChar w:fldCharType="begin"/>
      </w:r>
      <w:r w:rsidRPr="008446F8">
        <w:instrText xml:space="preserve"> ADDIN EN.CITE &lt;EndNote&gt;&lt;Cite&gt;&lt;Author&gt;Carboni&lt;/Author&gt;&lt;Year&gt;2019&lt;/Year&gt;&lt;RecNum&gt;194&lt;/RecNum&gt;&lt;DisplayText&gt;&lt;style face="superscript"&gt;[26]&lt;/style&gt;&lt;/DisplayText&gt;&lt;record&gt;&lt;rec-number&gt;194&lt;/rec-number&gt;&lt;foreign-keys&gt;&lt;key app="EN" db-id="fe9vrazvl5s90xe0x5spx099zr0r9wr9992x" timestamp="1572006036"&gt;194&lt;/key&gt;&lt;key app="ENWeb" db-id=""&gt;0&lt;/key&gt;&lt;/foreign-keys&gt;&lt;ref-type name="Journal Article"&gt;17&lt;/ref-type&gt;&lt;contributors&gt;&lt;authors&gt;&lt;author&gt;Carboni, F.&lt;/author&gt;&lt;author&gt;Angiolini, F.&lt;/author&gt;&lt;author&gt;Fabbrini, M.&lt;/author&gt;&lt;author&gt;Brogioni, B.&lt;/author&gt;&lt;author&gt;Corrado, A.&lt;/author&gt;&lt;author&gt;Berti, F.&lt;/author&gt;&lt;author&gt;Adamo, R.&lt;/author&gt;&lt;author&gt;Margarit, I.&lt;/author&gt;&lt;/authors&gt;&lt;/contributors&gt;&lt;auth-address&gt;GSK Vaccines, Siena, Italy.&lt;/auth-address&gt;&lt;titles&gt;&lt;title&gt;GBS type III oligosaccharides containing a minimal protective epitope can be turned into effective vaccines by multivalent presentation&lt;/title&gt;&lt;secondary-title&gt;J Infect Dis&lt;/secondary-title&gt;&lt;/titles&gt;&lt;periodical&gt;&lt;full-title&gt;J Infect Dis&lt;/full-title&gt;&lt;/periodical&gt;&lt;keywords&gt;&lt;keyword&gt;Antigen&lt;/keyword&gt;&lt;keyword&gt;Capsular Polysaccharide&lt;/keyword&gt;&lt;keyword&gt;Glycoconjugate&lt;/keyword&gt;&lt;keyword&gt;Group B Streptococcus&lt;/keyword&gt;&lt;keyword&gt;Streptococcus agalactiae&lt;/keyword&gt;&lt;/keywords&gt;&lt;dates&gt;&lt;year&gt;2019&lt;/year&gt;&lt;pub-dates&gt;&lt;date&gt;Oct 23&lt;/date&gt;&lt;/pub-dates&gt;&lt;/dates&gt;&lt;isbn&gt;1537-6613 (Electronic)&amp;#xD;0022-1899 (Linking)&lt;/isbn&gt;&lt;accession-num&gt;31641758&lt;/accession-num&gt;&lt;urls&gt;&lt;related-urls&gt;&lt;url&gt;http://www.ncbi.nlm.nih.gov/pubmed/31641758&lt;/url&gt;&lt;/related-urls&gt;&lt;/urls&gt;&lt;electronic-resource-num&gt;10.1093/infdis/jiz551&lt;/electronic-resource-num&gt;&lt;/record&gt;&lt;/Cite&gt;&lt;/EndNote&gt;</w:instrText>
      </w:r>
      <w:r w:rsidRPr="008446F8">
        <w:fldChar w:fldCharType="separate"/>
      </w:r>
      <w:r w:rsidRPr="008446F8">
        <w:rPr>
          <w:vertAlign w:val="superscript"/>
        </w:rPr>
        <w:t>[26]</w:t>
      </w:r>
      <w:r w:rsidRPr="008446F8">
        <w:fldChar w:fldCharType="end"/>
      </w:r>
      <w:r w:rsidRPr="008446F8">
        <w:t xml:space="preserve">. Based on these evidences, in this work we have designed and synthesized a new hexasaccharide from GBS PSIII representing the minimal antigenic portion containing all the moieties involved in the binding to a protective mAb. By integrating STD NMR experiments and Molecular Dynamics (MD) simulations we demonstrate that this defined oligosaccharide is engaged with the functional mAb through interactions superimposable to those occurring for the recognition of the previously studied dimer fragment. After conjugation to a carrier protein, the hexasaccharide also proved to be the minimal immunogenic polysaccharide epitope. This is the first evidence of an X-ray crystallography guided design of a synthetic antigen </w:t>
      </w:r>
      <w:r w:rsidRPr="008446F8">
        <w:t>fragment that is also an effective immunogenic epitope for glycoconjugate vaccine development.</w:t>
      </w:r>
    </w:p>
    <w:bookmarkEnd w:id="3"/>
    <w:p w14:paraId="089C5AB0" w14:textId="401F6CCB" w:rsidR="006D4F77" w:rsidRDefault="00B55FAF" w:rsidP="00D80821">
      <w:pPr>
        <w:pStyle w:val="P1"/>
      </w:pPr>
      <w:r w:rsidRPr="005D1EBB">
        <w:t>.</w:t>
      </w:r>
    </w:p>
    <w:p w14:paraId="073EB51F" w14:textId="2F620074" w:rsidR="006E66D6" w:rsidRPr="0001372F" w:rsidRDefault="00A0573C" w:rsidP="006E66D6">
      <w:pPr>
        <w:autoSpaceDE w:val="0"/>
        <w:autoSpaceDN w:val="0"/>
        <w:adjustRightInd w:val="0"/>
        <w:spacing w:line="360" w:lineRule="auto"/>
        <w:jc w:val="both"/>
        <w:rPr>
          <w:rFonts w:eastAsia="DGMetaSerifScience-Regular"/>
          <w:noProof/>
          <w:color w:val="000000"/>
          <w:lang w:val="en-US"/>
        </w:rPr>
      </w:pPr>
      <w:r>
        <w:rPr>
          <w:rFonts w:eastAsia="DGMetaSerifScience-Regular"/>
          <w:noProof/>
          <w:color w:val="000000"/>
          <w:lang w:val="es-ES" w:eastAsia="es-ES"/>
        </w:rPr>
        <w:drawing>
          <wp:inline distT="0" distB="0" distL="0" distR="0" wp14:anchorId="05533973" wp14:editId="09C03FF3">
            <wp:extent cx="3095625" cy="1343025"/>
            <wp:effectExtent l="0" t="0" r="0" b="0"/>
            <wp:docPr id="1" name="Picture 2" descr="Fig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95625" cy="1343025"/>
                    </a:xfrm>
                    <a:prstGeom prst="rect">
                      <a:avLst/>
                    </a:prstGeom>
                    <a:noFill/>
                    <a:ln>
                      <a:noFill/>
                    </a:ln>
                  </pic:spPr>
                </pic:pic>
              </a:graphicData>
            </a:graphic>
          </wp:inline>
        </w:drawing>
      </w:r>
    </w:p>
    <w:p w14:paraId="0BB726B4" w14:textId="77777777" w:rsidR="006E66D6" w:rsidRPr="006E66D6" w:rsidRDefault="006E66D6" w:rsidP="006E66D6">
      <w:pPr>
        <w:autoSpaceDE w:val="0"/>
        <w:autoSpaceDN w:val="0"/>
        <w:adjustRightInd w:val="0"/>
        <w:jc w:val="both"/>
        <w:rPr>
          <w:rFonts w:ascii="Arial" w:hAnsi="Arial"/>
          <w:sz w:val="14"/>
          <w:lang w:val="en-US"/>
        </w:rPr>
      </w:pPr>
      <w:r w:rsidRPr="007170E5">
        <w:rPr>
          <w:rFonts w:ascii="Arial" w:hAnsi="Arial"/>
          <w:b/>
          <w:sz w:val="14"/>
          <w:lang w:val="en-US"/>
        </w:rPr>
        <w:t>Figure 1</w:t>
      </w:r>
      <w:r w:rsidRPr="006E66D6">
        <w:rPr>
          <w:rFonts w:ascii="Arial" w:hAnsi="Arial"/>
          <w:sz w:val="14"/>
          <w:lang w:val="en-US"/>
        </w:rPr>
        <w:t>. Approach followed for the structure-guided design of a synthetic carbohydrate based vaccine against Group B Streptococcus type III.</w:t>
      </w:r>
    </w:p>
    <w:p w14:paraId="109D8D34" w14:textId="77777777" w:rsidR="006E66D6" w:rsidRPr="005D1EBB" w:rsidRDefault="006E66D6" w:rsidP="00D80821">
      <w:pPr>
        <w:pStyle w:val="P1"/>
      </w:pPr>
    </w:p>
    <w:p w14:paraId="714FD452" w14:textId="77777777" w:rsidR="00C00B45" w:rsidRDefault="00C00B45" w:rsidP="00C00B45">
      <w:pPr>
        <w:pStyle w:val="H1"/>
      </w:pPr>
      <w:r>
        <w:t>Results and Discussion</w:t>
      </w:r>
    </w:p>
    <w:p w14:paraId="36E24AD0" w14:textId="0457C77A" w:rsidR="00314914" w:rsidRPr="00314914" w:rsidRDefault="00314914" w:rsidP="00314914">
      <w:pPr>
        <w:pStyle w:val="P1"/>
        <w:rPr>
          <w:b/>
          <w:bCs/>
        </w:rPr>
      </w:pPr>
      <w:r w:rsidRPr="00314914">
        <w:rPr>
          <w:b/>
          <w:bCs/>
        </w:rPr>
        <w:t>Hexasaccharide fragment synthesis</w:t>
      </w:r>
    </w:p>
    <w:p w14:paraId="225CD8F1" w14:textId="77777777" w:rsidR="00314914" w:rsidRPr="00314914" w:rsidRDefault="00314914" w:rsidP="00314914">
      <w:pPr>
        <w:pStyle w:val="P1"/>
        <w:rPr>
          <w:bCs/>
        </w:rPr>
      </w:pPr>
      <w:r w:rsidRPr="00314914">
        <w:t xml:space="preserve">The hexasaccharide </w:t>
      </w:r>
      <w:r w:rsidRPr="00314914">
        <w:rPr>
          <w:b/>
        </w:rPr>
        <w:t>1</w:t>
      </w:r>
      <w:r w:rsidRPr="00314914">
        <w:t>,</w:t>
      </w:r>
      <w:r w:rsidRPr="00314914">
        <w:rPr>
          <w:b/>
        </w:rPr>
        <w:t xml:space="preserve"> </w:t>
      </w:r>
      <w:r w:rsidRPr="00314914">
        <w:rPr>
          <w:bCs/>
        </w:rPr>
        <w:t>containing all sugar moieties directly involved in the interaction with a functional mAb binding pocket, was synthesized as described in Scheme 1. Notably, the GlcNAc-</w:t>
      </w:r>
      <w:r w:rsidRPr="00314914">
        <w:rPr>
          <w:b/>
          <w:bCs/>
        </w:rPr>
        <w:t>A</w:t>
      </w:r>
      <w:r w:rsidRPr="00314914">
        <w:rPr>
          <w:bCs/>
        </w:rPr>
        <w:t>, that in the crystallized semisynthetic dimer was replaced by a furanose residue generated by the utilized depolymerization method, was not involved in the binding, and so it was the optimal residue to be equipped with a linker for conjugation, without epitope alteration.</w:t>
      </w:r>
    </w:p>
    <w:p w14:paraId="1E914B72" w14:textId="227170B9" w:rsidR="00D80821" w:rsidRDefault="00314914" w:rsidP="00314914">
      <w:pPr>
        <w:pStyle w:val="P1"/>
        <w:rPr>
          <w:lang w:val="de-DE"/>
        </w:rPr>
      </w:pPr>
      <w:r w:rsidRPr="00314914">
        <w:rPr>
          <w:lang w:val="de-DE"/>
        </w:rPr>
        <w:t xml:space="preserve">Therefore, the trisaccharide acceptor </w:t>
      </w:r>
      <w:r w:rsidRPr="00314914">
        <w:rPr>
          <w:b/>
          <w:lang w:val="de-DE"/>
        </w:rPr>
        <w:t>2</w:t>
      </w:r>
      <w:r w:rsidRPr="00314914">
        <w:rPr>
          <w:lang w:val="de-DE"/>
        </w:rPr>
        <w:fldChar w:fldCharType="begin"/>
      </w:r>
      <w:r w:rsidRPr="00314914">
        <w:rPr>
          <w:lang w:val="de-DE"/>
        </w:rPr>
        <w:instrText xml:space="preserve"> ADDIN EN.CITE &lt;EndNote&gt;&lt;Cite&gt;&lt;Author&gt;Cattaneo&lt;/Author&gt;&lt;Year&gt;2017&lt;/Year&gt;&lt;RecNum&gt;168&lt;/RecNum&gt;&lt;DisplayText&gt;&lt;style face="superscript"&gt;[24]&lt;/style&gt;&lt;/DisplayText&gt;&lt;record&gt;&lt;rec-number&gt;168&lt;/rec-number&gt;&lt;foreign-keys&gt;&lt;key app="EN" db-id="z0prtwwx6z2swqe0p2t5adezv0sa559fs9x9" timestamp="1502038380"&gt;168&lt;/key&gt;&lt;key app="ENWeb" db-id=""&gt;0&lt;/key&gt;&lt;/foreign-keys&gt;&lt;ref-type name="Journal Article"&gt;17&lt;/ref-type&gt;&lt;contributors&gt;&lt;authors&gt;&lt;author&gt;Cattaneo, V.&lt;/author&gt;&lt;author&gt;Carboni, F.&lt;/author&gt;&lt;author&gt;Oldrini, D.&lt;/author&gt;&lt;author&gt;De Ricco, R.&lt;/author&gt;&lt;author&gt;Donadio, N.&lt;/author&gt;&lt;author&gt;Margarit, I.&lt;/author&gt;&lt;author&gt;Berti, F.&lt;/author&gt;&lt;author&gt;Adamo, R.&lt;/author&gt;&lt;/authors&gt;&lt;/contributors&gt;&lt;titles&gt;&lt;title&gt;Synthesis of Group B Streptococcus type III polysaccharide fragments for evaluation of their interactions with monoclonal antibodies&lt;/title&gt;&lt;secondary-title&gt;Pure Appl. Chem.&lt;/secondary-title&gt;&lt;/titles&gt;&lt;periodical&gt;&lt;full-title&gt;Pure Appl. Chem.&lt;/full-title&gt;&lt;/periodical&gt;&lt;pages&gt;855-875&lt;/pages&gt;&lt;volume&gt;89&lt;/volume&gt;&lt;dates&gt;&lt;year&gt;2017&lt;/year&gt;&lt;/dates&gt;&lt;urls&gt;&lt;/urls&gt;&lt;electronic-resource-num&gt;10.1515/pac-2016-0918&lt;/electronic-resource-num&gt;&lt;/record&gt;&lt;/Cite&gt;&lt;/EndNote&gt;</w:instrText>
      </w:r>
      <w:r w:rsidRPr="00314914">
        <w:rPr>
          <w:lang w:val="de-DE"/>
        </w:rPr>
        <w:fldChar w:fldCharType="separate"/>
      </w:r>
      <w:r w:rsidRPr="00314914">
        <w:rPr>
          <w:vertAlign w:val="superscript"/>
          <w:lang w:val="de-DE"/>
        </w:rPr>
        <w:t>[24]</w:t>
      </w:r>
      <w:r w:rsidRPr="00314914">
        <w:fldChar w:fldCharType="end"/>
      </w:r>
      <w:r w:rsidRPr="00314914">
        <w:rPr>
          <w:lang w:val="de-DE"/>
        </w:rPr>
        <w:t xml:space="preserve">, was glycosylated with the known lactose bromide donor </w:t>
      </w:r>
      <w:r w:rsidRPr="00314914">
        <w:rPr>
          <w:b/>
          <w:lang w:val="de-DE"/>
        </w:rPr>
        <w:t>3</w:t>
      </w:r>
      <w:r w:rsidRPr="00314914">
        <w:rPr>
          <w:lang w:val="de-DE"/>
        </w:rPr>
        <w:t xml:space="preserve"> having a participating ester at position 2 of the Glc unit, and an orthogonal isopropylidene protection at the 3,4-hydroxyls of the Gal residue</w:t>
      </w:r>
      <w:r w:rsidRPr="00314914">
        <w:rPr>
          <w:lang w:val="de-DE"/>
        </w:rPr>
        <w:fldChar w:fldCharType="begin"/>
      </w:r>
      <w:r w:rsidRPr="00314914">
        <w:rPr>
          <w:lang w:val="de-DE"/>
        </w:rPr>
        <w:instrText xml:space="preserve"> ADDIN EN.CITE &lt;EndNote&gt;&lt;Cite&gt;&lt;Author&gt;Sundgren&lt;/Author&gt;&lt;Year&gt;2005&lt;/Year&gt;&lt;RecNum&gt;192&lt;/RecNum&gt;&lt;DisplayText&gt;&lt;style face="superscript"&gt;[27]&lt;/style&gt;&lt;/DisplayText&gt;&lt;record&gt;&lt;rec-number&gt;192&lt;/rec-number&gt;&lt;foreign-keys&gt;&lt;key app="EN" db-id="z0prtwwx6z2swqe0p2t5adezv0sa559fs9x9" timestamp="1502294501"&gt;192&lt;/key&gt;&lt;key app="ENWeb" db-id=""&gt;0&lt;/key&gt;&lt;/foreign-keys&gt;&lt;ref-type name="Journal Article"&gt;17&lt;/ref-type&gt;&lt;contributors&gt;&lt;authors&gt;&lt;author&gt;Sundgren, Andreas&lt;/author&gt;&lt;author&gt;Lahmann, Martina&lt;/author&gt;&lt;author&gt;Oscarson, Stefan&lt;/author&gt;&lt;/authors&gt;&lt;/contributors&gt;&lt;titles&gt;&lt;title&gt;Block Synthesis of Streptococcus pneumoniae Type 14 Capsular Polysaccharide Structures*&lt;/title&gt;&lt;secondary-title&gt;Journal of Carbohydrate Chemistry&lt;/secondary-title&gt;&lt;/titles&gt;&lt;periodical&gt;&lt;full-title&gt;Journal of Carbohydrate Chemistry&lt;/full-title&gt;&lt;/periodical&gt;&lt;pages&gt;379-391&lt;/pages&gt;&lt;volume&gt;24&lt;/volume&gt;&lt;number&gt;4-6&lt;/number&gt;&lt;dates&gt;&lt;year&gt;2005&lt;/year&gt;&lt;/dates&gt;&lt;isbn&gt;0732-8303&amp;#xD;1532-2327&lt;/isbn&gt;&lt;urls&gt;&lt;/urls&gt;&lt;electronic-resource-num&gt;10.1081/car-200066935&lt;/electronic-resource-num&gt;&lt;/record&gt;&lt;/Cite&gt;&lt;/EndNote&gt;</w:instrText>
      </w:r>
      <w:r w:rsidRPr="00314914">
        <w:rPr>
          <w:lang w:val="de-DE"/>
        </w:rPr>
        <w:fldChar w:fldCharType="separate"/>
      </w:r>
      <w:r w:rsidRPr="00314914">
        <w:rPr>
          <w:vertAlign w:val="superscript"/>
          <w:lang w:val="de-DE"/>
        </w:rPr>
        <w:t>[27]</w:t>
      </w:r>
      <w:r w:rsidRPr="00314914">
        <w:fldChar w:fldCharType="end"/>
      </w:r>
      <w:r w:rsidRPr="00314914">
        <w:rPr>
          <w:lang w:val="de-DE"/>
        </w:rPr>
        <w:t xml:space="preserve">. After acid mediated isopropopylidene removal, the pentasaccharide </w:t>
      </w:r>
      <w:r w:rsidRPr="00314914">
        <w:rPr>
          <w:b/>
          <w:lang w:val="de-DE"/>
        </w:rPr>
        <w:t>4</w:t>
      </w:r>
      <w:r w:rsidRPr="00314914">
        <w:rPr>
          <w:lang w:val="de-DE"/>
        </w:rPr>
        <w:t xml:space="preserve"> was subjected to a regioselective glycosylation at Gal C-3 with donor </w:t>
      </w:r>
      <w:r w:rsidRPr="00314914">
        <w:rPr>
          <w:b/>
          <w:lang w:val="de-DE"/>
        </w:rPr>
        <w:t>5</w:t>
      </w:r>
      <w:r w:rsidRPr="00314914">
        <w:rPr>
          <w:lang w:val="de-DE"/>
        </w:rPr>
        <w:t>, according to a recent protocol we have developed</w:t>
      </w:r>
      <w:r w:rsidRPr="00314914">
        <w:rPr>
          <w:lang w:val="de-DE"/>
        </w:rPr>
        <w:fldChar w:fldCharType="begin"/>
      </w:r>
      <w:r w:rsidRPr="00314914">
        <w:rPr>
          <w:lang w:val="de-DE"/>
        </w:rPr>
        <w:instrText xml:space="preserve"> ADDIN EN.CITE &lt;EndNote&gt;&lt;Cite&gt;&lt;Author&gt;Del Bino&lt;/Author&gt;&lt;Year&gt;2019&lt;/Year&gt;&lt;RecNum&gt;195&lt;/RecNum&gt;&lt;DisplayText&gt;&lt;style face="superscript"&gt;[28]&lt;/style&gt;&lt;/DisplayText&gt;&lt;record&gt;&lt;rec-number&gt;195&lt;/rec-number&gt;&lt;foreign-keys&gt;&lt;key app="EN" db-id="fe9vrazvl5s90xe0x5spx099zr0r9wr9992x" timestamp="1573489849"&gt;195&lt;/key&gt;&lt;key app="ENWeb" db-id=""&gt;0&lt;/key&gt;&lt;/foreign-keys&gt;&lt;ref-type name="Journal Article"&gt;17&lt;/ref-type&gt;&lt;contributors&gt;&lt;authors&gt;&lt;author&gt;Del Bino, L.&lt;/author&gt;&lt;author&gt;Calloni, I.&lt;/author&gt;&lt;author&gt;Oldrini, D.&lt;/author&gt;&lt;author&gt;Raso, M. M.&lt;/author&gt;&lt;author&gt;Cuffaro, R.&lt;/author&gt;&lt;author&gt;Arda, A.&lt;/author&gt;&lt;author&gt;Codee, J. D. C.&lt;/author&gt;&lt;author&gt;Jimenez-Barbero, J.&lt;/author&gt;&lt;author&gt;Adamo, R.&lt;/author&gt;&lt;/authors&gt;&lt;/contributors&gt;&lt;auth-address&gt;GSK, Via Fiorentina 1, 53100, Siena, Italy.&amp;#xD;CIC bioGUNE, Bizkaia Technology Park, Building 800, 48160, Derio, Spain.&amp;#xD;Department of Bioorganic Synthesis, Leiden University, 2333, Leiden, The Netherlands.&amp;#xD;Basque Foundation for Science IKERBASQUE, 8009, Bilbao, Spain.&amp;#xD;Department of Organic Chemistry II, Faculty of Science and Technology, University of the Basque Country, 48940, Leioa, Spain.&lt;/auth-address&gt;&lt;titles&gt;&lt;title&gt;Regioselective Glycosylation Strategies for the Synthesis of Group Ia and Ib Streptococcus Related Glycans Enable Elucidating Unique Conformations of the Capsular Polysaccharides&lt;/title&gt;&lt;secondary-title&gt;Chemistry&lt;/secondary-title&gt;&lt;/titles&gt;&lt;periodical&gt;&lt;full-title&gt;Chemistry&lt;/full-title&gt;&lt;/periodical&gt;&lt;keywords&gt;&lt;keyword&gt;carbohydrates&lt;/keyword&gt;&lt;keyword&gt;conformation analysis&lt;/keyword&gt;&lt;keyword&gt;glycosylation&lt;/keyword&gt;&lt;keyword&gt;regioselectivity&lt;/keyword&gt;&lt;keyword&gt;therapeutics&lt;/keyword&gt;&lt;/keywords&gt;&lt;dates&gt;&lt;year&gt;2019&lt;/year&gt;&lt;pub-dates&gt;&lt;date&gt;Sep 10&lt;/date&gt;&lt;/pub-dates&gt;&lt;/dates&gt;&lt;isbn&gt;1521-3765 (Electronic)&amp;#xD;0947-6539 (Linking)&lt;/isbn&gt;&lt;accession-num&gt;31506992&lt;/accession-num&gt;&lt;urls&gt;&lt;related-urls&gt;&lt;url&gt;http://www.ncbi.nlm.nih.gov/pubmed/31506992&lt;/url&gt;&lt;/related-urls&gt;&lt;/urls&gt;&lt;electronic-resource-num&gt;10.1002/chem.201903527&lt;/electronic-resource-num&gt;&lt;/record&gt;&lt;/Cite&gt;&lt;/EndNote&gt;</w:instrText>
      </w:r>
      <w:r w:rsidRPr="00314914">
        <w:rPr>
          <w:lang w:val="de-DE"/>
        </w:rPr>
        <w:fldChar w:fldCharType="separate"/>
      </w:r>
      <w:r w:rsidRPr="00314914">
        <w:rPr>
          <w:vertAlign w:val="superscript"/>
          <w:lang w:val="de-DE"/>
        </w:rPr>
        <w:t>[28]</w:t>
      </w:r>
      <w:r w:rsidRPr="00314914">
        <w:fldChar w:fldCharType="end"/>
      </w:r>
      <w:r w:rsidRPr="00314914">
        <w:rPr>
          <w:lang w:val="de-DE"/>
        </w:rPr>
        <w:t xml:space="preserve">, to give the the protected hexasaccharide </w:t>
      </w:r>
      <w:r w:rsidRPr="00314914">
        <w:rPr>
          <w:b/>
          <w:lang w:val="de-DE"/>
        </w:rPr>
        <w:t>7</w:t>
      </w:r>
      <w:r w:rsidRPr="00314914">
        <w:rPr>
          <w:lang w:val="de-DE"/>
        </w:rPr>
        <w:t>. Deprotection was carried out through sequential (i) hydrolysis of the methyl ester with Lit</w:t>
      </w:r>
      <w:r w:rsidR="00656106">
        <w:rPr>
          <w:lang w:val="de-DE"/>
        </w:rPr>
        <w:t>h</w:t>
      </w:r>
      <w:r w:rsidRPr="00314914">
        <w:rPr>
          <w:lang w:val="de-DE"/>
        </w:rPr>
        <w:t>ium iodide in pyridine; (ii) N-phthalimide removal with ethylen</w:t>
      </w:r>
      <w:r w:rsidR="00000FA4">
        <w:rPr>
          <w:lang w:val="de-DE"/>
        </w:rPr>
        <w:t>e</w:t>
      </w:r>
      <w:r w:rsidRPr="00314914">
        <w:rPr>
          <w:lang w:val="de-DE"/>
        </w:rPr>
        <w:t xml:space="preserve">diamine followed by acetylation of the generated amine; (iii) methanolysis of the acyl esters and (iv) Pd-charcoal catalyzed hydrogenation to obtain the target glycan </w:t>
      </w:r>
      <w:r w:rsidRPr="00314914">
        <w:rPr>
          <w:b/>
          <w:lang w:val="de-DE"/>
        </w:rPr>
        <w:t>1</w:t>
      </w:r>
      <w:r w:rsidRPr="00314914">
        <w:rPr>
          <w:lang w:val="de-DE"/>
        </w:rPr>
        <w:t>.</w:t>
      </w:r>
    </w:p>
    <w:p w14:paraId="1E95EDC7" w14:textId="78CFABF4" w:rsidR="00020CCA" w:rsidRDefault="00020CCA" w:rsidP="00314914">
      <w:pPr>
        <w:pStyle w:val="P1"/>
        <w:rPr>
          <w:lang w:val="de-DE"/>
        </w:rPr>
      </w:pPr>
    </w:p>
    <w:p w14:paraId="2C96939E" w14:textId="77777777" w:rsidR="008A2F18" w:rsidRPr="008A2F18" w:rsidRDefault="008A2F18" w:rsidP="008A2F18">
      <w:pPr>
        <w:jc w:val="both"/>
        <w:rPr>
          <w:rFonts w:ascii="Arial" w:hAnsi="Arial"/>
          <w:b/>
          <w:bCs/>
          <w:sz w:val="17"/>
          <w:lang w:val="en-US"/>
        </w:rPr>
      </w:pPr>
      <w:r w:rsidRPr="008A2F18">
        <w:rPr>
          <w:rFonts w:ascii="Arial" w:hAnsi="Arial"/>
          <w:b/>
          <w:bCs/>
          <w:sz w:val="17"/>
          <w:lang w:val="en-US"/>
        </w:rPr>
        <w:t>Immunochemical and structural analysis of the hexasaccharide</w:t>
      </w:r>
    </w:p>
    <w:p w14:paraId="72BA1EC7" w14:textId="77777777" w:rsidR="008443A7" w:rsidRPr="008443A7" w:rsidRDefault="008443A7" w:rsidP="008443A7">
      <w:pPr>
        <w:pStyle w:val="P1"/>
      </w:pPr>
      <w:r w:rsidRPr="008443A7">
        <w:t xml:space="preserve">Preliminary analyses were conducted to compare the hexasaccharide fragment </w:t>
      </w:r>
      <w:r w:rsidRPr="008443A7">
        <w:rPr>
          <w:b/>
        </w:rPr>
        <w:t xml:space="preserve">1 </w:t>
      </w:r>
      <w:r w:rsidRPr="008443A7">
        <w:t>with the previously studied semi-synthetic DP2 fragment obtained through CPS depolymerization</w:t>
      </w:r>
      <w:r w:rsidRPr="008443A7">
        <w:fldChar w:fldCharType="begin"/>
      </w:r>
      <w:r w:rsidRPr="008443A7">
        <w:instrText xml:space="preserve"> ADDIN EN.CITE &lt;EndNote&gt;&lt;Cite&gt;&lt;Author&gt;Carboni&lt;/Author&gt;&lt;Year&gt;2017&lt;/Year&gt;&lt;RecNum&gt;6482&lt;/RecNum&gt;&lt;DisplayText&gt;&lt;style face="superscript"&gt;[25]&lt;/style&gt;&lt;/DisplayText&gt;&lt;record&gt;&lt;rec-number&gt;6482&lt;/rec-number&gt;&lt;foreign-keys&gt;&lt;key app="EN" db-id="50wxdpzd9vd5r7e9t5b595djrfpttrxw9avp" timestamp="1575298620" guid="71ef7245-f734-4914-808a-75186138bcf5"&gt;6482&lt;/key&gt;&lt;/foreign-keys&gt;&lt;ref-type name="Journal Article"&gt;17&lt;/ref-type&gt;&lt;contributors&gt;&lt;authors&gt;&lt;author&gt;Carboni, F.&lt;/author&gt;&lt;author&gt;Adamo, R.&lt;/author&gt;&lt;author&gt;Fabbrini, M.&lt;/author&gt;&lt;author&gt;De Ricco, R.&lt;/author&gt;&lt;author&gt;Cattaneo, V.&lt;/author&gt;&lt;author&gt;Brogioni, B.&lt;/author&gt;&lt;author&gt;Veggi, D.&lt;/author&gt;&lt;author&gt;Pinto, V.&lt;/author&gt;&lt;author&gt;Passalacqua, I.&lt;/author&gt;&lt;author&gt;Oldrini, D.&lt;/author&gt;&lt;author&gt;Rappuoli, R.&lt;/author&gt;&lt;author&gt;Malito, E.&lt;/author&gt;&lt;author&gt;Margarit, I. Y. R.&lt;/author&gt;&lt;author&gt;Berti, F.&lt;/author&gt;&lt;/authors&gt;&lt;/contributors&gt;&lt;titles&gt;&lt;title&gt;Structure of a protective epitope of group B Streptococcus type III capsular polysaccharide&lt;/title&gt;&lt;secondary-title&gt;Proc Natl Acad Sci U S A&lt;/secondary-title&gt;&lt;/titles&gt;&lt;periodical&gt;&lt;full-title&gt;Proceedings of the National Academy of Sciences of the United States of America&lt;/full-title&gt;&lt;abbr-1&gt;Proc. Natl. Acad. Sci. U. S. A.&lt;/abbr-1&gt;&lt;abbr-2&gt;Proc Natl Acad Sci U S A&lt;/abbr-2&gt;&lt;/periodical&gt;&lt;pages&gt;5017-5022&lt;/pages&gt;&lt;volume&gt;114&lt;/volume&gt;&lt;number&gt;19&lt;/number&gt;&lt;edition&gt;2017/04/24&lt;/edition&gt;&lt;dates&gt;&lt;year&gt;2017&lt;/year&gt;&lt;pub-dates&gt;&lt;date&gt;May&lt;/date&gt;&lt;/pub-dates&gt;&lt;/dates&gt;&lt;isbn&gt;1091-6490&lt;/isbn&gt;&lt;accession-num&gt;28439022&lt;/accession-num&gt;&lt;urls&gt;&lt;related-urls&gt;&lt;url&gt;https://www.ncbi.nlm.nih.gov/pubmed/28439022&lt;/url&gt;&lt;/related-urls&gt;&lt;/urls&gt;&lt;custom2&gt;PMC5441712&lt;/custom2&gt;&lt;electronic-resource-num&gt;10.1073/pnas.1701885114&lt;/electronic-resource-num&gt;&lt;language&gt;eng&lt;/language&gt;&lt;/record&gt;&lt;/Cite&gt;&lt;/EndNote&gt;</w:instrText>
      </w:r>
      <w:r w:rsidRPr="008443A7">
        <w:fldChar w:fldCharType="separate"/>
      </w:r>
      <w:r w:rsidRPr="008443A7">
        <w:rPr>
          <w:vertAlign w:val="superscript"/>
        </w:rPr>
        <w:t>[25]</w:t>
      </w:r>
      <w:r w:rsidRPr="008443A7">
        <w:fldChar w:fldCharType="end"/>
      </w:r>
      <w:r w:rsidRPr="008443A7">
        <w:t xml:space="preserve"> and a synthesized branched RU pentasaccharide shown in Scheme 1</w:t>
      </w:r>
      <w:r w:rsidRPr="008443A7">
        <w:fldChar w:fldCharType="begin"/>
      </w:r>
      <w:r w:rsidRPr="008443A7">
        <w:instrText xml:space="preserve"> ADDIN EN.CITE &lt;EndNote&gt;&lt;Cite&gt;&lt;Author&gt;Cattaneo&lt;/Author&gt;&lt;Year&gt;2017&lt;/Year&gt;&lt;RecNum&gt;168&lt;/RecNum&gt;&lt;DisplayText&gt;&lt;style face="superscript"&gt;[24]&lt;/style&gt;&lt;/DisplayText&gt;&lt;record&gt;&lt;rec-number&gt;168&lt;/rec-number&gt;&lt;foreign-keys&gt;&lt;key app="EN" db-id="z0prtwwx6z2swqe0p2t5adezv0sa559fs9x9" timestamp="1502038380"&gt;168&lt;/key&gt;&lt;key app="ENWeb" db-id=""&gt;0&lt;/key&gt;&lt;/foreign-keys&gt;&lt;ref-type name="Journal Article"&gt;17&lt;/ref-type&gt;&lt;contributors&gt;&lt;authors&gt;&lt;author&gt;Cattaneo, V.&lt;/author&gt;&lt;author&gt;Carboni, F.&lt;/author&gt;&lt;author&gt;Oldrini, D.&lt;/author&gt;&lt;author&gt;De Ricco, R.&lt;/author&gt;&lt;author&gt;Donadio, N.&lt;/author&gt;&lt;author&gt;Margarit, I.&lt;/author&gt;&lt;author&gt;Berti, F.&lt;/author&gt;&lt;author&gt;Adamo, R.&lt;/author&gt;&lt;/authors&gt;&lt;/contributors&gt;&lt;titles&gt;&lt;title&gt;Synthesis of Group B Streptococcus type III polysaccharide fragments for evaluation of their interactions with monoclonal antibodies&lt;/title&gt;&lt;secondary-title&gt;Pure Appl. Chem.&lt;/secondary-title&gt;&lt;/titles&gt;&lt;periodical&gt;&lt;full-title&gt;Pure Appl. Chem.&lt;/full-title&gt;&lt;/periodical&gt;&lt;pages&gt;855-875&lt;/pages&gt;&lt;volume&gt;89&lt;/volume&gt;&lt;dates&gt;&lt;year&gt;2017&lt;/year&gt;&lt;/dates&gt;&lt;urls&gt;&lt;/urls&gt;&lt;electronic-resource-num&gt;10.1515/pac-2016-0918&lt;/electronic-resource-num&gt;&lt;/record&gt;&lt;/Cite&gt;&lt;/EndNote&gt;</w:instrText>
      </w:r>
      <w:r w:rsidRPr="008443A7">
        <w:fldChar w:fldCharType="separate"/>
      </w:r>
      <w:r w:rsidRPr="008443A7">
        <w:rPr>
          <w:vertAlign w:val="superscript"/>
        </w:rPr>
        <w:t>[24]</w:t>
      </w:r>
      <w:r w:rsidRPr="008443A7">
        <w:fldChar w:fldCharType="end"/>
      </w:r>
      <w:r w:rsidRPr="008443A7">
        <w:t>.</w:t>
      </w:r>
    </w:p>
    <w:p w14:paraId="7054A8FA" w14:textId="3A19B4DF" w:rsidR="00020CCA" w:rsidRDefault="008443A7" w:rsidP="00314914">
      <w:pPr>
        <w:pStyle w:val="P1"/>
        <w:sectPr w:rsidR="00020CCA" w:rsidSect="0095126A">
          <w:type w:val="continuous"/>
          <w:pgSz w:w="11906" w:h="16838" w:code="9"/>
          <w:pgMar w:top="1673" w:right="936" w:bottom="1134" w:left="936" w:header="709" w:footer="709" w:gutter="0"/>
          <w:cols w:num="2" w:space="284"/>
          <w:docGrid w:linePitch="360"/>
        </w:sectPr>
      </w:pPr>
      <w:r w:rsidRPr="008443A7">
        <w:t xml:space="preserve">To ascertain the capacity of the newly synthesized hexasaccharide to cover the formerly identified paratope, the compound was firstly tested by competitive SPR as inhibitor of the </w:t>
      </w:r>
    </w:p>
    <w:p w14:paraId="47081F6B" w14:textId="5DAA162C" w:rsidR="00A42756" w:rsidRPr="0034496B" w:rsidRDefault="00F079F1" w:rsidP="00A42756">
      <w:pPr>
        <w:spacing w:before="360"/>
        <w:rPr>
          <w:rFonts w:ascii="Arial" w:hAnsi="Arial" w:cs="Arial"/>
          <w:color w:val="FF0000"/>
          <w:sz w:val="14"/>
          <w:szCs w:val="16"/>
          <w:lang w:val="en-GB"/>
        </w:rPr>
      </w:pPr>
      <w:r w:rsidRPr="002122F1">
        <w:rPr>
          <w:rFonts w:eastAsia="Times New Roman"/>
          <w:noProof/>
          <w:sz w:val="20"/>
          <w:szCs w:val="20"/>
          <w:lang w:val="en-GB" w:eastAsia="it-IT"/>
        </w:rPr>
        <w:object w:dxaOrig="24521" w:dyaOrig="17203" w14:anchorId="7444393F">
          <v:shape id="_x0000_i1026" type="#_x0000_t75" alt="" style="width:481.5pt;height:338.25pt;mso-width-percent:0;mso-height-percent:0;mso-width-percent:0;mso-height-percent:0" o:ole="">
            <v:imagedata r:id="rId17" o:title=""/>
          </v:shape>
          <o:OLEObject Type="Embed" ProgID="ChemDraw.Document.6.0" ShapeID="_x0000_i1026" DrawAspect="Content" ObjectID="_1649244243" r:id="rId18"/>
        </w:object>
      </w:r>
    </w:p>
    <w:p w14:paraId="5C355EA1" w14:textId="459FA069" w:rsidR="00A81499" w:rsidRPr="00A81499" w:rsidRDefault="00A42756" w:rsidP="00A81499">
      <w:pPr>
        <w:pStyle w:val="SchemeCaption"/>
        <w:rPr>
          <w:lang w:val="en-US"/>
        </w:rPr>
      </w:pPr>
      <w:r w:rsidRPr="00B11686">
        <w:rPr>
          <w:b/>
        </w:rPr>
        <w:t>Scheme 1</w:t>
      </w:r>
      <w:r w:rsidR="00A81499">
        <w:rPr>
          <w:b/>
        </w:rPr>
        <w:t>.</w:t>
      </w:r>
      <w:r w:rsidR="00A81499" w:rsidRPr="00A81499">
        <w:rPr>
          <w:rFonts w:eastAsia="DGMetaSerifScience-Regular"/>
          <w:color w:val="000000"/>
          <w:sz w:val="20"/>
          <w:lang w:val="en-US" w:eastAsia="it-IT"/>
        </w:rPr>
        <w:t xml:space="preserve"> </w:t>
      </w:r>
      <w:r w:rsidR="00A81499" w:rsidRPr="00A81499">
        <w:rPr>
          <w:lang w:val="en-US"/>
        </w:rPr>
        <w:t>A) Structures of GBS PSIII synthetic repeating units framshofts and semisynthetic DP2 previously reported.</w:t>
      </w:r>
      <w:r w:rsidR="00A81499" w:rsidRPr="00A81499">
        <w:rPr>
          <w:vertAlign w:val="superscript"/>
          <w:lang w:val="en-US"/>
        </w:rPr>
        <w:t>22,24</w:t>
      </w:r>
      <w:r w:rsidR="00A81499" w:rsidRPr="00A81499">
        <w:rPr>
          <w:lang w:val="en-US"/>
        </w:rPr>
        <w:t xml:space="preserve"> B) Reactions leading to the target hexasaccharide </w:t>
      </w:r>
      <w:r w:rsidR="00A81499" w:rsidRPr="00A81499">
        <w:rPr>
          <w:b/>
          <w:lang w:val="en-US"/>
        </w:rPr>
        <w:t>1</w:t>
      </w:r>
      <w:r w:rsidR="00A81499" w:rsidRPr="00A81499">
        <w:rPr>
          <w:lang w:val="en-US"/>
        </w:rPr>
        <w:t>: a) AgOTf, dry DCM, -10°C, 65% b) 9:1 TFA-H</w:t>
      </w:r>
      <w:r w:rsidR="00A81499" w:rsidRPr="00A81499">
        <w:rPr>
          <w:vertAlign w:val="subscript"/>
          <w:lang w:val="en-US"/>
        </w:rPr>
        <w:t>2</w:t>
      </w:r>
      <w:r w:rsidR="00A81499" w:rsidRPr="00A81499">
        <w:rPr>
          <w:lang w:val="en-US"/>
        </w:rPr>
        <w:t>O, 80% c) TMSOTf, dry DCM, -30°C, 69% d) LiI, Py, 120 °C; H</w:t>
      </w:r>
      <w:r w:rsidR="00A81499" w:rsidRPr="00A81499">
        <w:rPr>
          <w:vertAlign w:val="subscript"/>
          <w:lang w:val="en-US"/>
        </w:rPr>
        <w:t>2</w:t>
      </w:r>
      <w:r w:rsidR="00A81499" w:rsidRPr="00A81499">
        <w:rPr>
          <w:lang w:val="en-US"/>
        </w:rPr>
        <w:t>NCH</w:t>
      </w:r>
      <w:r w:rsidR="00A81499" w:rsidRPr="00A81499">
        <w:rPr>
          <w:vertAlign w:val="subscript"/>
          <w:lang w:val="en-US"/>
        </w:rPr>
        <w:t>2</w:t>
      </w:r>
      <w:r w:rsidR="00A81499" w:rsidRPr="00A81499">
        <w:rPr>
          <w:lang w:val="en-US"/>
        </w:rPr>
        <w:t>CH</w:t>
      </w:r>
      <w:r w:rsidR="00A81499" w:rsidRPr="00A81499">
        <w:rPr>
          <w:vertAlign w:val="subscript"/>
          <w:lang w:val="en-US"/>
        </w:rPr>
        <w:t>2</w:t>
      </w:r>
      <w:r w:rsidR="00A81499" w:rsidRPr="00A81499">
        <w:rPr>
          <w:lang w:val="en-US"/>
        </w:rPr>
        <w:t>NH</w:t>
      </w:r>
      <w:r w:rsidR="00A81499" w:rsidRPr="00A81499">
        <w:rPr>
          <w:vertAlign w:val="subscript"/>
          <w:lang w:val="en-US"/>
        </w:rPr>
        <w:t>2</w:t>
      </w:r>
      <w:r w:rsidR="00A81499" w:rsidRPr="00A81499">
        <w:rPr>
          <w:lang w:val="en-US"/>
        </w:rPr>
        <w:t>, EtOH, 90 °C; Ac</w:t>
      </w:r>
      <w:r w:rsidR="00A81499" w:rsidRPr="00A81499">
        <w:rPr>
          <w:vertAlign w:val="subscript"/>
          <w:lang w:val="en-US"/>
        </w:rPr>
        <w:t>2</w:t>
      </w:r>
      <w:r w:rsidR="00A81499" w:rsidRPr="00A81499">
        <w:rPr>
          <w:lang w:val="en-US"/>
        </w:rPr>
        <w:t>O-Py; NaOMe, MeOH; H</w:t>
      </w:r>
      <w:r w:rsidR="00A81499" w:rsidRPr="00A81499">
        <w:rPr>
          <w:vertAlign w:val="subscript"/>
          <w:lang w:val="en-US"/>
        </w:rPr>
        <w:t>2</w:t>
      </w:r>
      <w:r w:rsidR="00A81499" w:rsidRPr="00A81499">
        <w:rPr>
          <w:lang w:val="en-US"/>
        </w:rPr>
        <w:t>, Pd-C, 33 %.</w:t>
      </w:r>
    </w:p>
    <w:p w14:paraId="0259D770" w14:textId="77777777" w:rsidR="00E77DFE" w:rsidRDefault="00E77DFE" w:rsidP="00E77DFE">
      <w:pPr>
        <w:pStyle w:val="Sinespaciado"/>
        <w:spacing w:line="360" w:lineRule="auto"/>
        <w:jc w:val="both"/>
        <w:rPr>
          <w:rFonts w:ascii="Arial" w:hAnsi="Arial"/>
          <w:sz w:val="17"/>
          <w:lang w:val="en-US"/>
        </w:rPr>
        <w:sectPr w:rsidR="00E77DFE" w:rsidSect="005E11C8">
          <w:type w:val="continuous"/>
          <w:pgSz w:w="11906" w:h="16838" w:code="9"/>
          <w:pgMar w:top="1673" w:right="936" w:bottom="1134" w:left="936" w:header="709" w:footer="709" w:gutter="0"/>
          <w:cols w:space="284"/>
          <w:docGrid w:linePitch="360"/>
        </w:sectPr>
      </w:pPr>
    </w:p>
    <w:p w14:paraId="2F09F227" w14:textId="572B4532" w:rsidR="00D73A58" w:rsidRPr="00D73A58" w:rsidRDefault="00183B42" w:rsidP="00D73A58">
      <w:pPr>
        <w:pStyle w:val="Sinespaciado"/>
        <w:jc w:val="both"/>
        <w:rPr>
          <w:rFonts w:ascii="Arial" w:hAnsi="Arial" w:cs="Arial"/>
          <w:sz w:val="17"/>
          <w:szCs w:val="17"/>
          <w:lang w:val="en-US"/>
        </w:rPr>
      </w:pPr>
      <w:r w:rsidRPr="006D3511">
        <w:rPr>
          <w:rFonts w:ascii="Arial" w:hAnsi="Arial"/>
          <w:sz w:val="17"/>
          <w:lang w:val="en-US"/>
        </w:rPr>
        <w:t xml:space="preserve">binding of the soluble Fab fragment to a Human Serum </w:t>
      </w:r>
      <w:r w:rsidR="008443A7" w:rsidRPr="008443A7">
        <w:rPr>
          <w:rFonts w:ascii="Arial" w:hAnsi="Arial"/>
          <w:sz w:val="17"/>
          <w:lang w:val="en-US"/>
        </w:rPr>
        <w:t>Albumin (HSA)-PSIII conjugate immobilized on the chip (Figure 2-A)</w:t>
      </w:r>
      <w:r w:rsidR="00D80821" w:rsidRPr="00E77DFE">
        <w:rPr>
          <w:lang w:val="en-US"/>
        </w:rPr>
        <w:t>.</w:t>
      </w:r>
      <w:r w:rsidR="00E77DFE" w:rsidRPr="00E77DFE">
        <w:rPr>
          <w:sz w:val="24"/>
          <w:lang w:val="en-US"/>
        </w:rPr>
        <w:t xml:space="preserve"> </w:t>
      </w:r>
      <w:r w:rsidR="00E77DFE" w:rsidRPr="00E77DFE">
        <w:rPr>
          <w:rFonts w:ascii="Arial" w:hAnsi="Arial"/>
          <w:sz w:val="17"/>
          <w:lang w:val="en-US"/>
        </w:rPr>
        <w:t xml:space="preserve">The hexasaccharide showed an affinity 2 orders of magnitude higher than the branched repeating unit pentasaccharide </w:t>
      </w:r>
      <w:r w:rsidR="00E77DFE" w:rsidRPr="00CA10B8">
        <w:rPr>
          <w:rFonts w:ascii="Arial" w:hAnsi="Arial"/>
          <w:b/>
          <w:sz w:val="17"/>
          <w:lang w:val="en-US"/>
        </w:rPr>
        <w:t>2</w:t>
      </w:r>
      <w:r w:rsidR="00E77DFE" w:rsidRPr="00E77DFE">
        <w:rPr>
          <w:rFonts w:ascii="Arial" w:hAnsi="Arial"/>
          <w:sz w:val="17"/>
          <w:lang w:val="en-US"/>
        </w:rPr>
        <w:t xml:space="preserve"> (Scheme 1) and fully mimicked the PSIII </w:t>
      </w:r>
      <w:r w:rsidR="00CA10B8" w:rsidRPr="00E77DFE">
        <w:rPr>
          <w:rFonts w:ascii="Arial" w:hAnsi="Arial"/>
          <w:sz w:val="17"/>
          <w:lang w:val="en-US"/>
        </w:rPr>
        <w:t>DP2</w:t>
      </w:r>
      <w:r w:rsidR="00E77DFE" w:rsidRPr="00E77DFE">
        <w:rPr>
          <w:rFonts w:ascii="Arial" w:hAnsi="Arial"/>
          <w:sz w:val="17"/>
          <w:lang w:val="en-US"/>
        </w:rPr>
        <w:t>. This result confirmed that the upstream GlcNAc-A’ residue is key for the mAb interaction. The furanoside end terminal residue replacing the downstream GlcNAc-A in the crystallized glycan dimer, is not hosted in the binding pocket</w:t>
      </w:r>
      <w:r w:rsidR="00E77DFE" w:rsidRPr="00CA10B8">
        <w:rPr>
          <w:rFonts w:ascii="Arial" w:hAnsi="Arial" w:cs="Arial"/>
          <w:sz w:val="17"/>
          <w:lang w:val="en-US"/>
        </w:rPr>
        <w:t xml:space="preserve">. To gain further details on the sugar residues involved in mAb recognition, </w:t>
      </w:r>
      <w:r w:rsidR="00E77DFE" w:rsidRPr="004A540F">
        <w:rPr>
          <w:rFonts w:ascii="Arial" w:hAnsi="Arial" w:cs="Arial"/>
          <w:sz w:val="17"/>
          <w:vertAlign w:val="superscript"/>
          <w:lang w:val="en-US"/>
        </w:rPr>
        <w:t>1</w:t>
      </w:r>
      <w:r w:rsidR="00E77DFE" w:rsidRPr="00CA10B8">
        <w:rPr>
          <w:rFonts w:ascii="Arial" w:hAnsi="Arial" w:cs="Arial"/>
          <w:sz w:val="17"/>
          <w:lang w:val="en-US"/>
        </w:rPr>
        <w:t>H-STD-NMR experiments of the hexasaccharide in complex with the mAb were carried out. The STD spectrum with aromatic protein irradiation (Figure 3-B) showed clear STD signals for specific ligand protons. Remarkably, in spite of the severe signal overlap in the 3.7-4.0 ppm region, all the protons of the Neu5Ac-C residue could be clearly identified, standing out from the rest of the protons. Additionally, the isolated H3-C and the signals corresponding to the Me protons of the Acetyl groups (one at lower field for GlcNAc-A’ and GlcNAc-A residues, and another one at higher field for Neu5Ac-C) showed an important STD effect</w:t>
      </w:r>
      <w:r w:rsidR="00E77DFE" w:rsidRPr="00E77DFE">
        <w:rPr>
          <w:rFonts w:ascii="Arial" w:hAnsi="Arial" w:cs="Arial"/>
          <w:sz w:val="17"/>
          <w:lang w:val="en-US"/>
        </w:rPr>
        <w:t xml:space="preserve">, while this effect was weaker for H4-A. As previously reported, </w:t>
      </w:r>
      <w:r w:rsidR="00E77DFE" w:rsidRPr="00D73A58">
        <w:rPr>
          <w:rFonts w:ascii="Arial" w:hAnsi="Arial" w:cs="Arial"/>
          <w:sz w:val="17"/>
          <w:szCs w:val="17"/>
          <w:lang w:val="en-US"/>
        </w:rPr>
        <w:t>the single branched RU pentasaccharide (Scheme 1) did not exhibit any STD effect for the acetamide of the downstream GlcNAc-A, but only for that of the Neu5Ac residue (Suppl. Fig. S1)</w:t>
      </w:r>
      <w:r w:rsidR="00E77DFE" w:rsidRPr="00D73A58">
        <w:rPr>
          <w:rFonts w:ascii="Arial" w:hAnsi="Arial" w:cs="Arial"/>
          <w:sz w:val="17"/>
          <w:szCs w:val="17"/>
          <w:lang w:val="en-US"/>
        </w:rPr>
        <w:fldChar w:fldCharType="begin"/>
      </w:r>
      <w:r w:rsidR="00E77DFE" w:rsidRPr="00D73A58">
        <w:rPr>
          <w:rFonts w:ascii="Arial" w:hAnsi="Arial" w:cs="Arial"/>
          <w:sz w:val="17"/>
          <w:szCs w:val="17"/>
          <w:lang w:val="en-US"/>
        </w:rPr>
        <w:instrText xml:space="preserve"> ADDIN EN.CITE &lt;EndNote&gt;&lt;Cite&gt;&lt;Author&gt;Carboni&lt;/Author&gt;&lt;Year&gt;2017&lt;/Year&gt;&lt;RecNum&gt;6482&lt;/RecNum&gt;&lt;DisplayText&gt;&lt;style face="superscript"&gt;[25]&lt;/style&gt;&lt;/DisplayText&gt;&lt;record&gt;&lt;rec-number&gt;6482&lt;/rec-number&gt;&lt;foreign-keys&gt;&lt;key app="EN" db-id="50wxdpzd9vd5r7e9t5b595djrfpttrxw9avp" timestamp="1575298620" guid="71ef7245-f734-4914-808a-75186138bcf5"&gt;6482&lt;/key&gt;&lt;/foreign-keys&gt;&lt;ref-type name="Journal Article"&gt;17&lt;/ref-type&gt;&lt;contributors&gt;&lt;authors&gt;&lt;author&gt;Carboni, F.&lt;/author&gt;&lt;author&gt;Adamo, R.&lt;/author&gt;&lt;author&gt;Fabbrini, M.&lt;/author&gt;&lt;author&gt;De Ricco, R.&lt;/author&gt;&lt;author&gt;Cattaneo, V.&lt;/author&gt;&lt;author&gt;Brogioni, B.&lt;/author&gt;&lt;author&gt;Veggi, D.&lt;/author&gt;&lt;author&gt;Pinto, V.&lt;/author&gt;&lt;author&gt;Passalacqua, I.&lt;/author&gt;&lt;author&gt;Oldrini, D.&lt;/author&gt;&lt;author&gt;Rappuoli, R.&lt;/author&gt;&lt;author&gt;Malito, E.&lt;/author&gt;&lt;author&gt;Margarit, I. Y. R.&lt;/author&gt;&lt;author&gt;Berti, F.&lt;/author&gt;&lt;/authors&gt;&lt;/contributors&gt;&lt;titles&gt;&lt;title&gt;Structure of a protective epitope of group B Streptococcus type III capsular polysaccharide&lt;/title&gt;&lt;secondary-title&gt;Proc Natl Acad Sci U S A&lt;/secondary-title&gt;&lt;/titles&gt;&lt;periodical&gt;&lt;full-title&gt;Proceedings of the National Academy of Sciences of the United States of America&lt;/full-title&gt;&lt;abbr-1&gt;Proc. Natl. Acad. Sci. U. S. A.&lt;/abbr-1&gt;&lt;abbr-2&gt;Proc Natl Acad Sci U S A&lt;/abbr-2&gt;&lt;/periodical&gt;&lt;pages&gt;5017-5022&lt;/pages&gt;&lt;volume&gt;114&lt;/volume&gt;&lt;number&gt;19&lt;/number&gt;&lt;edition&gt;2017/04/24&lt;/edition&gt;&lt;dates&gt;&lt;year&gt;2017&lt;/year&gt;&lt;pub-dates&gt;&lt;date&gt;May&lt;/date&gt;&lt;/pub-dates&gt;&lt;/dates&gt;&lt;isbn&gt;1091-6490&lt;/isbn&gt;&lt;accession-num&gt;28439022&lt;/accession-num&gt;&lt;urls&gt;&lt;related-urls&gt;&lt;url&gt;https://www.ncbi.nlm.nih.gov/pubmed/28439022&lt;/url&gt;&lt;/related-urls&gt;&lt;/urls&gt;&lt;custom2&gt;PMC5441712&lt;/custom2&gt;&lt;electronic-resource-num&gt;10.1073/pnas.1701885114&lt;/electronic-resource-num&gt;&lt;language&gt;eng&lt;/language&gt;&lt;/record&gt;&lt;/Cite&gt;&lt;/EndNote&gt;</w:instrText>
      </w:r>
      <w:r w:rsidR="00E77DFE" w:rsidRPr="00D73A58">
        <w:rPr>
          <w:rFonts w:ascii="Arial" w:hAnsi="Arial" w:cs="Arial"/>
          <w:sz w:val="17"/>
          <w:szCs w:val="17"/>
          <w:lang w:val="en-US"/>
        </w:rPr>
        <w:fldChar w:fldCharType="separate"/>
      </w:r>
      <w:r w:rsidR="00E77DFE" w:rsidRPr="00627BA6">
        <w:rPr>
          <w:rFonts w:ascii="Arial" w:hAnsi="Arial" w:cs="Arial"/>
          <w:sz w:val="17"/>
          <w:szCs w:val="17"/>
          <w:vertAlign w:val="superscript"/>
          <w:lang w:val="en-US"/>
        </w:rPr>
        <w:t>[25]</w:t>
      </w:r>
      <w:r w:rsidR="00E77DFE" w:rsidRPr="00D73A58">
        <w:rPr>
          <w:rFonts w:ascii="Arial" w:hAnsi="Arial" w:cs="Arial"/>
          <w:sz w:val="17"/>
          <w:szCs w:val="17"/>
          <w:lang w:val="en-US"/>
        </w:rPr>
        <w:fldChar w:fldCharType="end"/>
      </w:r>
      <w:r w:rsidR="00E77DFE" w:rsidRPr="00D73A58">
        <w:rPr>
          <w:rFonts w:ascii="Arial" w:hAnsi="Arial" w:cs="Arial"/>
          <w:sz w:val="17"/>
          <w:szCs w:val="17"/>
          <w:lang w:val="en-US"/>
        </w:rPr>
        <w:t>. Therefore, in the STD spectrum of hexasaccharide 1, the STD effect observed for the Me signal corresponding to both residues GlcNAc-A’ and GlcNAc-</w:t>
      </w:r>
      <w:r w:rsidR="00E77DFE" w:rsidRPr="00D73A58">
        <w:rPr>
          <w:rFonts w:ascii="Arial" w:hAnsi="Arial" w:cs="Arial"/>
          <w:sz w:val="17"/>
          <w:szCs w:val="17"/>
          <w:lang w:val="en-US"/>
        </w:rPr>
        <w:t>A, would most likely arise from the GlcNAc-A’ residue and not from GlcNAc-A. Thus, despite being far part of the hexasaccharide structure, both Ac groups of the GlcNAc-A’ and Neu5Ac-C residues, showed the strongest STD effect, being stronger for the latter compared to the former. These data are in line with the published X-</w:t>
      </w:r>
      <w:r w:rsidR="00A026C0">
        <w:rPr>
          <w:rFonts w:ascii="Arial" w:hAnsi="Arial" w:cs="Arial"/>
          <w:sz w:val="17"/>
          <w:szCs w:val="17"/>
          <w:lang w:val="en-US"/>
        </w:rPr>
        <w:t>r</w:t>
      </w:r>
      <w:r w:rsidR="00E77DFE" w:rsidRPr="00D73A58">
        <w:rPr>
          <w:rFonts w:ascii="Arial" w:hAnsi="Arial" w:cs="Arial"/>
          <w:sz w:val="17"/>
          <w:szCs w:val="17"/>
          <w:lang w:val="en-US"/>
        </w:rPr>
        <w:t xml:space="preserve">ay structure, where the end terminal furanoside residue (equivalent to GlcNAc-A in the hexasaccharide </w:t>
      </w:r>
      <w:r w:rsidR="00E77DFE" w:rsidRPr="00A026C0">
        <w:rPr>
          <w:rFonts w:ascii="Arial" w:hAnsi="Arial" w:cs="Arial"/>
          <w:b/>
          <w:sz w:val="17"/>
          <w:szCs w:val="17"/>
          <w:lang w:val="en-US"/>
        </w:rPr>
        <w:t>1</w:t>
      </w:r>
      <w:r w:rsidR="00BA08BC">
        <w:rPr>
          <w:rFonts w:ascii="Arial" w:hAnsi="Arial" w:cs="Arial"/>
          <w:sz w:val="17"/>
          <w:szCs w:val="17"/>
          <w:lang w:val="en-US"/>
        </w:rPr>
        <w:t>)</w:t>
      </w:r>
      <w:r w:rsidR="00E77DFE" w:rsidRPr="00D73A58">
        <w:rPr>
          <w:rFonts w:ascii="Arial" w:hAnsi="Arial" w:cs="Arial"/>
          <w:sz w:val="17"/>
          <w:szCs w:val="17"/>
          <w:lang w:val="en-US"/>
        </w:rPr>
        <w:t xml:space="preserve"> was not engaged in </w:t>
      </w:r>
      <w:r w:rsidR="00BA08BC">
        <w:rPr>
          <w:rFonts w:ascii="Arial" w:hAnsi="Arial" w:cs="Arial"/>
          <w:sz w:val="17"/>
          <w:szCs w:val="17"/>
          <w:lang w:val="en-US"/>
        </w:rPr>
        <w:t>interactions</w:t>
      </w:r>
      <w:r w:rsidR="00E77DFE" w:rsidRPr="00D73A58">
        <w:rPr>
          <w:rFonts w:ascii="Arial" w:hAnsi="Arial" w:cs="Arial"/>
          <w:sz w:val="17"/>
          <w:szCs w:val="17"/>
          <w:lang w:val="en-US"/>
        </w:rPr>
        <w:t xml:space="preserve"> to the mAb</w:t>
      </w:r>
      <w:r w:rsidR="00E77DFE" w:rsidRPr="00627BA6">
        <w:rPr>
          <w:rFonts w:ascii="Arial" w:hAnsi="Arial" w:cs="Arial"/>
          <w:sz w:val="17"/>
          <w:szCs w:val="17"/>
          <w:vertAlign w:val="superscript"/>
          <w:lang w:val="en-US"/>
        </w:rPr>
        <w:fldChar w:fldCharType="begin"/>
      </w:r>
      <w:r w:rsidR="00E77DFE" w:rsidRPr="00627BA6">
        <w:rPr>
          <w:rFonts w:ascii="Arial" w:hAnsi="Arial" w:cs="Arial"/>
          <w:sz w:val="17"/>
          <w:szCs w:val="17"/>
          <w:vertAlign w:val="superscript"/>
          <w:lang w:val="en-US"/>
        </w:rPr>
        <w:instrText xml:space="preserve"> ADDIN EN.CITE &lt;EndNote&gt;&lt;Cite&gt;&lt;Author&gt;Carboni&lt;/Author&gt;&lt;Year&gt;2017&lt;/Year&gt;&lt;RecNum&gt;6482&lt;/RecNum&gt;&lt;DisplayText&gt;&lt;style face="superscript"&gt;[25]&lt;/style&gt;&lt;/DisplayText&gt;&lt;record&gt;&lt;rec-number&gt;6482&lt;/rec-number&gt;&lt;foreign-keys&gt;&lt;key app="EN" db-id="50wxdpzd9vd5r7e9t5b595djrfpttrxw9avp" timestamp="1575298620" guid="71ef7245-f734-4914-808a-75186138bcf5"&gt;6482&lt;/key&gt;&lt;/foreign-keys&gt;&lt;ref-type name="Journal Article"&gt;17&lt;/ref-type&gt;&lt;contributors&gt;&lt;authors&gt;&lt;author&gt;Carboni, F.&lt;/author&gt;&lt;author&gt;Adamo, R.&lt;/author&gt;&lt;author&gt;Fabbrini, M.&lt;/author&gt;&lt;author&gt;De Ricco, R.&lt;/author&gt;&lt;author&gt;Cattaneo, V.&lt;/author&gt;&lt;author&gt;Brogioni, B.&lt;/author&gt;&lt;author&gt;Veggi, D.&lt;/author&gt;&lt;author&gt;Pinto, V.&lt;/author&gt;&lt;author&gt;Passalacqua, I.&lt;/author&gt;&lt;author&gt;Oldrini, D.&lt;/author&gt;&lt;author&gt;Rappuoli, R.&lt;/author&gt;&lt;author&gt;Malito, E.&lt;/author&gt;&lt;author&gt;Margarit, I. Y. R.&lt;/author&gt;&lt;author&gt;Berti, F.&lt;/author&gt;&lt;/authors&gt;&lt;/contributors&gt;&lt;titles&gt;&lt;title&gt;Structure of a protective epitope of group B Streptococcus type III capsular polysaccharide&lt;/title&gt;&lt;secondary-title&gt;Proc Natl Acad Sci U S A&lt;/secondary-title&gt;&lt;/titles&gt;&lt;periodical&gt;&lt;full-title&gt;Proceedings of the National Academy of Sciences of the United States of America&lt;/full-title&gt;&lt;abbr-1&gt;Proc. Natl. Acad. Sci. U. S. A.&lt;/abbr-1&gt;&lt;abbr-2&gt;Proc Natl Acad Sci U S A&lt;/abbr-2&gt;&lt;/periodical&gt;&lt;pages&gt;5017-5022&lt;/pages&gt;&lt;volume&gt;114&lt;/volume&gt;&lt;number&gt;19&lt;/number&gt;&lt;edition&gt;2017/04/24&lt;/edition&gt;&lt;dates&gt;&lt;year&gt;2017&lt;/year&gt;&lt;pub-dates&gt;&lt;date&gt;May&lt;/date&gt;&lt;/pub-dates&gt;&lt;/dates&gt;&lt;isbn&gt;1091-6490&lt;/isbn&gt;&lt;accession-num&gt;28439022&lt;/accession-num&gt;&lt;urls&gt;&lt;related-urls&gt;&lt;url&gt;https://www.ncbi.nlm.nih.gov/pubmed/28439022&lt;/url&gt;&lt;/related-urls&gt;&lt;/urls&gt;&lt;custom2&gt;PMC5441712&lt;/custom2&gt;&lt;electronic-resource-num&gt;10.1073/pnas.1701885114&lt;/electronic-resource-num&gt;&lt;language&gt;eng&lt;/language&gt;&lt;/record&gt;&lt;/Cite&gt;&lt;/EndNote&gt;</w:instrText>
      </w:r>
      <w:r w:rsidR="00E77DFE" w:rsidRPr="00627BA6">
        <w:rPr>
          <w:rFonts w:ascii="Arial" w:hAnsi="Arial" w:cs="Arial"/>
          <w:sz w:val="17"/>
          <w:szCs w:val="17"/>
          <w:vertAlign w:val="superscript"/>
          <w:lang w:val="en-US"/>
        </w:rPr>
        <w:fldChar w:fldCharType="separate"/>
      </w:r>
      <w:r w:rsidR="00E77DFE" w:rsidRPr="00627BA6">
        <w:rPr>
          <w:rFonts w:ascii="Arial" w:hAnsi="Arial" w:cs="Arial"/>
          <w:sz w:val="17"/>
          <w:szCs w:val="17"/>
          <w:vertAlign w:val="superscript"/>
          <w:lang w:val="en-US"/>
        </w:rPr>
        <w:t>[25]</w:t>
      </w:r>
      <w:r w:rsidR="00E77DFE" w:rsidRPr="00627BA6">
        <w:rPr>
          <w:rFonts w:ascii="Arial" w:hAnsi="Arial" w:cs="Arial"/>
          <w:sz w:val="17"/>
          <w:szCs w:val="17"/>
          <w:vertAlign w:val="superscript"/>
          <w:lang w:val="en-US"/>
        </w:rPr>
        <w:fldChar w:fldCharType="end"/>
      </w:r>
      <w:r w:rsidR="00E77DFE" w:rsidRPr="00D73A58">
        <w:rPr>
          <w:rFonts w:ascii="Arial" w:hAnsi="Arial" w:cs="Arial"/>
          <w:sz w:val="17"/>
          <w:szCs w:val="17"/>
          <w:lang w:val="en-US"/>
        </w:rPr>
        <w:t xml:space="preserve"> and the </w:t>
      </w:r>
      <w:r w:rsidR="00656106">
        <w:rPr>
          <w:rFonts w:ascii="Arial" w:hAnsi="Arial" w:cs="Arial"/>
          <w:sz w:val="17"/>
          <w:szCs w:val="17"/>
          <w:lang w:val="en-US"/>
        </w:rPr>
        <w:t>Neu5Ac</w:t>
      </w:r>
      <w:r w:rsidR="00E77DFE" w:rsidRPr="00D73A58">
        <w:rPr>
          <w:rFonts w:ascii="Arial" w:hAnsi="Arial" w:cs="Arial"/>
          <w:sz w:val="17"/>
          <w:szCs w:val="17"/>
          <w:lang w:val="en-US"/>
        </w:rPr>
        <w:t>-C residue sited in a binding pocket flanked by aromatic residues, while the distal GlcNAc-A’ was further hooked up by the mAb in a more solvent exposed pocket.</w:t>
      </w:r>
    </w:p>
    <w:p w14:paraId="3FD31197" w14:textId="0F92ECA5" w:rsidR="008B77CB" w:rsidRDefault="00D73A58" w:rsidP="00D73A58">
      <w:pPr>
        <w:pStyle w:val="Sinespaciado"/>
        <w:jc w:val="both"/>
        <w:rPr>
          <w:rFonts w:ascii="Arial" w:hAnsi="Arial" w:cs="Arial"/>
          <w:sz w:val="17"/>
          <w:szCs w:val="17"/>
          <w:lang w:val="en-US"/>
        </w:rPr>
      </w:pPr>
      <w:r w:rsidRPr="00D73A58">
        <w:rPr>
          <w:rFonts w:ascii="Arial" w:hAnsi="Arial" w:cs="Arial"/>
          <w:sz w:val="17"/>
          <w:szCs w:val="17"/>
          <w:lang w:val="en-US"/>
        </w:rPr>
        <w:t>Further NMR analysis and MD simulations were carried out to compare the conformational preferences of the hexasaccharide in its free and bound forms (Figure 2-D).</w:t>
      </w:r>
      <w:r w:rsidR="008B77CB">
        <w:rPr>
          <w:rFonts w:ascii="Arial" w:hAnsi="Arial" w:cs="Arial"/>
          <w:sz w:val="17"/>
          <w:szCs w:val="17"/>
          <w:lang w:val="en-US"/>
        </w:rPr>
        <w:t xml:space="preserve"> </w:t>
      </w:r>
      <w:r w:rsidR="008B77CB" w:rsidRPr="008B77CB">
        <w:rPr>
          <w:rFonts w:ascii="Arial" w:hAnsi="Arial" w:cs="Arial"/>
          <w:sz w:val="17"/>
          <w:szCs w:val="17"/>
          <w:lang w:val="en-US"/>
        </w:rPr>
        <w:t>In the free state, the NOESY spectrum of the hexasaccharide was in the zero-NOE region at 600 MHz (Figure S2, Supplemental Information), but showed negative NOEs at 800</w:t>
      </w:r>
      <w:r w:rsidR="004B19D5">
        <w:rPr>
          <w:rFonts w:ascii="Arial" w:hAnsi="Arial" w:cs="Arial"/>
          <w:sz w:val="17"/>
          <w:szCs w:val="17"/>
          <w:lang w:val="en-US"/>
        </w:rPr>
        <w:t xml:space="preserve"> </w:t>
      </w:r>
      <w:r w:rsidR="008B77CB" w:rsidRPr="008B77CB">
        <w:rPr>
          <w:rFonts w:ascii="Arial" w:hAnsi="Arial" w:cs="Arial"/>
          <w:sz w:val="17"/>
          <w:szCs w:val="17"/>
          <w:lang w:val="en-US"/>
        </w:rPr>
        <w:t>MHz. In the presence of the mAb, the NOESY spectrum of the hexasaccharide at 600</w:t>
      </w:r>
      <w:r w:rsidR="004B19D5">
        <w:rPr>
          <w:rFonts w:ascii="Arial" w:hAnsi="Arial" w:cs="Arial"/>
          <w:sz w:val="17"/>
          <w:szCs w:val="17"/>
          <w:lang w:val="en-US"/>
        </w:rPr>
        <w:t xml:space="preserve"> </w:t>
      </w:r>
      <w:r w:rsidR="008B77CB" w:rsidRPr="008B77CB">
        <w:rPr>
          <w:rFonts w:ascii="Arial" w:hAnsi="Arial" w:cs="Arial"/>
          <w:sz w:val="17"/>
          <w:szCs w:val="17"/>
          <w:lang w:val="en-US"/>
        </w:rPr>
        <w:t xml:space="preserve">MHz showed </w:t>
      </w:r>
      <w:r w:rsidR="00627BA6" w:rsidRPr="0073614B">
        <w:rPr>
          <w:rFonts w:ascii="Arial" w:hAnsi="Arial"/>
          <w:sz w:val="17"/>
          <w:lang w:val="en-US"/>
        </w:rPr>
        <w:t xml:space="preserve">strong negative NOEs, indicating that they were transferred NOE, arising from the mAb-bound state of the hexasaccharide. With respect to interglycosidic flexibility, special attention was payed to the linkage </w:t>
      </w:r>
      <w:r w:rsidR="00656106">
        <w:rPr>
          <w:rFonts w:ascii="Arial" w:hAnsi="Arial"/>
          <w:sz w:val="17"/>
          <w:lang w:val="en-US"/>
        </w:rPr>
        <w:t>Neu5Ac</w:t>
      </w:r>
      <w:r w:rsidR="00627BA6" w:rsidRPr="0073614B">
        <w:rPr>
          <w:rFonts w:ascii="Arial" w:hAnsi="Arial"/>
          <w:sz w:val="17"/>
          <w:lang w:val="en-US"/>
        </w:rPr>
        <w:t>α2-3Gal.</w:t>
      </w:r>
    </w:p>
    <w:p w14:paraId="3DACA7D0" w14:textId="68DBF433" w:rsidR="00974A6C" w:rsidRDefault="00627BA6" w:rsidP="00974A6C">
      <w:pPr>
        <w:pStyle w:val="Sinespaciado"/>
        <w:rPr>
          <w:rFonts w:ascii="Arial" w:hAnsi="Arial" w:cs="Arial"/>
          <w:sz w:val="17"/>
          <w:szCs w:val="17"/>
          <w:lang w:val="en-US"/>
        </w:rPr>
        <w:sectPr w:rsidR="00974A6C" w:rsidSect="00E77DFE">
          <w:type w:val="continuous"/>
          <w:pgSz w:w="11906" w:h="16838" w:code="9"/>
          <w:pgMar w:top="1673" w:right="936" w:bottom="1134" w:left="936" w:header="709" w:footer="709" w:gutter="0"/>
          <w:cols w:num="2" w:space="284"/>
          <w:docGrid w:linePitch="360"/>
        </w:sectPr>
      </w:pPr>
      <w:r w:rsidRPr="0073614B">
        <w:rPr>
          <w:rFonts w:ascii="Arial" w:hAnsi="Arial"/>
          <w:sz w:val="17"/>
          <w:lang w:val="en-US"/>
        </w:rPr>
        <w:t>A conformational ensemble involving three conformations was present for this flexible linkage in the free state (Figure 2-D</w:t>
      </w:r>
    </w:p>
    <w:p w14:paraId="53ABC316" w14:textId="1DD98AC0" w:rsidR="00974A6C" w:rsidRDefault="00974A6C" w:rsidP="00974A6C">
      <w:pPr>
        <w:pStyle w:val="Sinespaciado"/>
        <w:rPr>
          <w:rFonts w:ascii="Arial" w:hAnsi="Arial" w:cs="Arial"/>
          <w:sz w:val="17"/>
          <w:szCs w:val="17"/>
          <w:lang w:val="en-US"/>
        </w:rPr>
        <w:sectPr w:rsidR="00974A6C" w:rsidSect="00974A6C">
          <w:type w:val="continuous"/>
          <w:pgSz w:w="11906" w:h="16838" w:code="9"/>
          <w:pgMar w:top="1673" w:right="936" w:bottom="1134" w:left="936" w:header="709" w:footer="709" w:gutter="0"/>
          <w:cols w:space="284"/>
          <w:docGrid w:linePitch="360"/>
        </w:sectPr>
      </w:pPr>
    </w:p>
    <w:p w14:paraId="41D296A0" w14:textId="4B47D983" w:rsidR="008B77CB" w:rsidRDefault="002C6477" w:rsidP="008B77CB">
      <w:pPr>
        <w:pStyle w:val="Sinespaciado"/>
        <w:jc w:val="center"/>
        <w:rPr>
          <w:rFonts w:ascii="Arial" w:hAnsi="Arial" w:cs="Arial"/>
          <w:sz w:val="17"/>
          <w:szCs w:val="17"/>
          <w:lang w:val="en-US"/>
        </w:rPr>
      </w:pPr>
      <w:r>
        <w:rPr>
          <w:rFonts w:eastAsiaTheme="majorEastAsia"/>
          <w:b/>
          <w:bCs/>
          <w:noProof/>
          <w:sz w:val="24"/>
          <w:szCs w:val="24"/>
          <w:lang w:val="es-ES" w:eastAsia="es-ES"/>
        </w:rPr>
        <w:lastRenderedPageBreak/>
        <w:drawing>
          <wp:inline distT="0" distB="0" distL="0" distR="0" wp14:anchorId="1E704977" wp14:editId="54BF09A9">
            <wp:extent cx="6120130" cy="6512560"/>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 2.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120130" cy="6512560"/>
                    </a:xfrm>
                    <a:prstGeom prst="rect">
                      <a:avLst/>
                    </a:prstGeom>
                  </pic:spPr>
                </pic:pic>
              </a:graphicData>
            </a:graphic>
          </wp:inline>
        </w:drawing>
      </w:r>
    </w:p>
    <w:p w14:paraId="21EE24F3" w14:textId="0D69D8E7" w:rsidR="008B77CB" w:rsidRDefault="008B77CB" w:rsidP="001D6115">
      <w:pPr>
        <w:pStyle w:val="Sinespaciado"/>
        <w:rPr>
          <w:rFonts w:ascii="Arial" w:hAnsi="Arial" w:cs="Arial"/>
          <w:sz w:val="17"/>
          <w:szCs w:val="17"/>
          <w:lang w:val="en-US"/>
        </w:rPr>
      </w:pPr>
    </w:p>
    <w:p w14:paraId="48D7A5B4" w14:textId="11495971" w:rsidR="002C36E0" w:rsidRDefault="001D6115" w:rsidP="0073614B">
      <w:pPr>
        <w:jc w:val="both"/>
        <w:rPr>
          <w:rFonts w:ascii="Arial" w:hAnsi="Arial" w:cs="Arial"/>
          <w:sz w:val="14"/>
          <w:szCs w:val="14"/>
          <w:lang w:val="en-US"/>
        </w:rPr>
      </w:pPr>
      <w:r w:rsidRPr="001D6115">
        <w:rPr>
          <w:rFonts w:ascii="Arial" w:hAnsi="Arial" w:cs="Arial"/>
          <w:b/>
          <w:sz w:val="14"/>
          <w:szCs w:val="14"/>
          <w:lang w:val="en-US"/>
        </w:rPr>
        <w:t>Figure 2</w:t>
      </w:r>
      <w:r w:rsidRPr="001D6115">
        <w:rPr>
          <w:rFonts w:ascii="Arial" w:hAnsi="Arial" w:cs="Arial"/>
          <w:sz w:val="14"/>
          <w:szCs w:val="14"/>
          <w:lang w:val="en-US"/>
        </w:rPr>
        <w:t xml:space="preserve">. A) Competitive SPR of the binding between the rabbit Fab and CPSIII fragments; B) </w:t>
      </w:r>
      <w:r w:rsidRPr="001D6115">
        <w:rPr>
          <w:rFonts w:ascii="Arial" w:hAnsi="Arial" w:cs="Arial"/>
          <w:sz w:val="14"/>
          <w:szCs w:val="14"/>
          <w:vertAlign w:val="superscript"/>
          <w:lang w:val="en-US"/>
        </w:rPr>
        <w:t>1</w:t>
      </w:r>
      <w:r w:rsidRPr="001D6115">
        <w:rPr>
          <w:rFonts w:ascii="Arial" w:hAnsi="Arial" w:cs="Arial"/>
          <w:sz w:val="14"/>
          <w:szCs w:val="14"/>
          <w:lang w:val="en-US"/>
        </w:rPr>
        <w:t xml:space="preserve">H-STD-NMR experiment: off-resonance (top) and STD (below) spectra for the hexasaccharide </w:t>
      </w:r>
      <w:r w:rsidRPr="001D6115">
        <w:rPr>
          <w:rFonts w:ascii="Arial" w:hAnsi="Arial" w:cs="Arial"/>
          <w:b/>
          <w:sz w:val="14"/>
          <w:szCs w:val="14"/>
          <w:lang w:val="en-US"/>
        </w:rPr>
        <w:t>1</w:t>
      </w:r>
      <w:r w:rsidRPr="001D6115">
        <w:rPr>
          <w:rFonts w:ascii="Arial" w:hAnsi="Arial" w:cs="Arial"/>
          <w:sz w:val="14"/>
          <w:szCs w:val="14"/>
          <w:lang w:val="en-US"/>
        </w:rPr>
        <w:t xml:space="preserve"> interacting with mAb, with a zoom on N-acetyl signals on the right. Proton positions receiving strongest saturation after protein irradiation (STD effect) are indicated in red, and isolated proton signals with weaker STD are in blue. C) STD-NMR interpretation: mapping of the hexasaccharide protons more closely interacting with the mAb. D) Comparison of the NOESY (free hexasaccharide, 800MHz) and trNOESY (600MHz) spectra on different regions, showing key interresidual NOE contacts with green circles. Green dashed circles indicate intrarresidual NOEs. Conformational energy maps from MD simulations for the hexasaccharide 1 free and complexed to rabbit Fab. E) Model for the hexasaccharide 1–rabbit Fab complex from MD simulation. F) Superimposition of different MD frames of the hexasaccharide 1 (in blue) complexed with rabbit Fab (wheat surface) and with the semisynthetic DP2 (in green) from X-ray (pdb 5m63).</w:t>
      </w:r>
    </w:p>
    <w:p w14:paraId="45F8FDBF" w14:textId="77777777" w:rsidR="0073614B" w:rsidRPr="0073614B" w:rsidRDefault="0073614B" w:rsidP="0073614B">
      <w:pPr>
        <w:jc w:val="both"/>
        <w:rPr>
          <w:rFonts w:ascii="Arial" w:hAnsi="Arial" w:cs="Arial"/>
          <w:sz w:val="14"/>
          <w:szCs w:val="14"/>
          <w:lang w:val="en-US"/>
        </w:rPr>
      </w:pPr>
    </w:p>
    <w:p w14:paraId="45C0E922" w14:textId="77777777" w:rsidR="007172EF" w:rsidRDefault="007172EF" w:rsidP="0073614B">
      <w:pPr>
        <w:pStyle w:val="P1"/>
        <w:sectPr w:rsidR="007172EF" w:rsidSect="005E11C8">
          <w:type w:val="continuous"/>
          <w:pgSz w:w="11906" w:h="16838" w:code="9"/>
          <w:pgMar w:top="1673" w:right="936" w:bottom="1134" w:left="936" w:header="709" w:footer="709" w:gutter="0"/>
          <w:cols w:space="284"/>
          <w:docGrid w:linePitch="360"/>
        </w:sectPr>
      </w:pPr>
    </w:p>
    <w:p w14:paraId="341FA8F0" w14:textId="485F379C" w:rsidR="0073614B" w:rsidRPr="0073614B" w:rsidRDefault="0073614B" w:rsidP="0073614B">
      <w:pPr>
        <w:pStyle w:val="P1"/>
      </w:pPr>
      <w:r w:rsidRPr="0073614B">
        <w:t xml:space="preserve">right): POP1, where φ/ψ values were ca. 180⁰/-20⁰, and POP2 and POP3, very close in the conformational energy map, with φ/ψ values ca. -90⁰/-50⁰, and -65⁰/-10⁰, respectively. Inter-residual distances were estimated by using the NOE intensity cross peaks at 800MHz. Experimentally (Fig. 2E-left), the strong H3ax </w:t>
      </w:r>
      <w:r w:rsidR="00656106">
        <w:t>Neu5Ac</w:t>
      </w:r>
      <w:r w:rsidRPr="0073614B">
        <w:t xml:space="preserve">(C) - H3 Gal(B) NOE yielded an estimated distance of 2.9Å. Since this distance is 2.5, 3.6 and 4.2 Å for POP1, POP2 and POP3 in the conformational models respectively, this suggested the existence of a conformational equilibrium in solution. A similar analysis was performed for the H8 </w:t>
      </w:r>
      <w:r w:rsidR="00656106">
        <w:t>Neu5Ac</w:t>
      </w:r>
      <w:r w:rsidRPr="0073614B">
        <w:t xml:space="preserve">(C) </w:t>
      </w:r>
      <w:r w:rsidRPr="0073614B">
        <w:t xml:space="preserve">- H3 Gal(B) NOE, which yielded an estimated distance of 3.4 Å. This distance was ca. 4.1 Å in POP1 and 2.6-2.7 Å for POP2 and POP3, corroborating the intrinsic flexibility around this linkage. </w:t>
      </w:r>
    </w:p>
    <w:p w14:paraId="3DA0D5A8" w14:textId="060AF371" w:rsidR="0073614B" w:rsidRPr="0073614B" w:rsidRDefault="0073614B" w:rsidP="0073614B">
      <w:pPr>
        <w:pStyle w:val="P1"/>
      </w:pPr>
      <w:r w:rsidRPr="0073614B">
        <w:t xml:space="preserve">Interestingly, the situation was different in the transferred trNOESY spectrum. In this case, the only observable NOEs for H3ax of </w:t>
      </w:r>
      <w:r w:rsidR="00656106" w:rsidRPr="004B19D5">
        <w:t>Neu5Ac</w:t>
      </w:r>
      <w:r w:rsidRPr="004B19D5">
        <w:t>-C were the intraresidual ones with H4 and H5, while the inter-residue contacts were absent. On the contrary, the NOE between H3eq</w:t>
      </w:r>
      <w:r w:rsidR="00656106" w:rsidRPr="004B19D5">
        <w:t>Neu5Ac</w:t>
      </w:r>
      <w:r w:rsidRPr="004B19D5">
        <w:t>-C–H4Gal-B</w:t>
      </w:r>
      <w:r w:rsidRPr="0073614B">
        <w:t>) was more intense in the trNOESY than in the NOESY, yielding an estimated distance for the bound conformation of 2.7 Å.</w:t>
      </w:r>
    </w:p>
    <w:p w14:paraId="5E315908" w14:textId="79E2A961" w:rsidR="0073614B" w:rsidRPr="0073614B" w:rsidRDefault="0073614B" w:rsidP="0073614B">
      <w:pPr>
        <w:pStyle w:val="P1"/>
      </w:pPr>
      <w:r w:rsidRPr="0073614B">
        <w:lastRenderedPageBreak/>
        <w:t xml:space="preserve">These data clearly demonstrated the conformational selection process occurring around this linkage upon binding. In particular, in the bound conformation, H3 Gal would be oriented towards the glycerol chain of the </w:t>
      </w:r>
      <w:r w:rsidR="00656106">
        <w:t>Neu5Ac</w:t>
      </w:r>
      <w:r w:rsidRPr="0073614B">
        <w:t xml:space="preserve"> residue, such as in POP2 and POP3, while POP1 would not exist. </w:t>
      </w:r>
    </w:p>
    <w:p w14:paraId="2631814B" w14:textId="46C37BD4" w:rsidR="0073614B" w:rsidRPr="0073614B" w:rsidRDefault="0073614B" w:rsidP="0073614B">
      <w:pPr>
        <w:pStyle w:val="P1"/>
      </w:pPr>
      <w:r w:rsidRPr="0073614B">
        <w:t xml:space="preserve">A MD simulation of the complex between the mAb and the hexasaccharide </w:t>
      </w:r>
      <w:r w:rsidRPr="0073614B">
        <w:rPr>
          <w:b/>
        </w:rPr>
        <w:t>1</w:t>
      </w:r>
      <w:r w:rsidRPr="0073614B">
        <w:t xml:space="preserve"> was performed by </w:t>
      </w:r>
      <w:r w:rsidRPr="004B19D5">
        <w:t xml:space="preserve">using the POP2 conformation as starting geometry around the </w:t>
      </w:r>
      <w:r w:rsidR="00656106" w:rsidRPr="004B19D5">
        <w:t>Neu5Ac</w:t>
      </w:r>
      <w:r w:rsidRPr="004B19D5">
        <w:t xml:space="preserve">-C-α2-3-Gal-B linkage. The result of the MD simulation is depicted in Figure 2-E, which also shows the superimposition of different frames of the ligand bound to the mAb. As shown, the hexasaccharide complexed with the mAb populates exclusively the POP2 region with a minimum centered at -83⁰/-51⁰. </w:t>
      </w:r>
      <w:r w:rsidR="0028526A" w:rsidRPr="004B19D5">
        <w:t>Remarkably</w:t>
      </w:r>
      <w:r w:rsidRPr="004B19D5">
        <w:t xml:space="preserve">, this value is in perfect agreement with the X-ray crystallographic structure of the fragment DP2 complexed with the mAb (pdb 5m63), for which the φ/ψ values around </w:t>
      </w:r>
      <w:r w:rsidR="00656106" w:rsidRPr="004B19D5">
        <w:t>Neu5Ac</w:t>
      </w:r>
      <w:r w:rsidRPr="004B19D5">
        <w:t xml:space="preserve">α2-3Gal are -80⁰/-16⁰. Along the MD simulation, the </w:t>
      </w:r>
      <w:r w:rsidR="00656106" w:rsidRPr="004B19D5">
        <w:t>Neu5Ac</w:t>
      </w:r>
      <w:r w:rsidRPr="004B19D5">
        <w:t>-C residue establishes different intermolecular hydrogen bonds with polar aminoacid chains of the protein. In particular, the carboxylate group at C1, the carbonyl moiety of NHCOMe</w:t>
      </w:r>
      <w:r w:rsidRPr="0073614B">
        <w:t xml:space="preserve"> at C5, and the hydroxyl group at C4. On the other hand, the Me group of the NHCOMe is buried into a mAb groove and stacked against the aromatic rings of Y52 and Y115 mAb aminoacids of the light chain. Interestingly, the carbonyl group of the NHCOMe of the distal GlcNAc A´ residue also establishes hydrogen bonds with N55 and R66 of the light chain, while the Me group is stacked against Y126 of the heavy chain (Fig. 2F).</w:t>
      </w:r>
    </w:p>
    <w:p w14:paraId="5439D79D" w14:textId="77777777" w:rsidR="0073614B" w:rsidRPr="0073614B" w:rsidRDefault="0073614B" w:rsidP="0073614B">
      <w:pPr>
        <w:pStyle w:val="P1"/>
      </w:pPr>
      <w:r w:rsidRPr="0073614B">
        <w:t>The hexasaccharide-mAb complex obtained by NMR and MD was then compared to the X-ray crystallography-based complex of DP2 with the Fab already reported (pdb 5m63)</w:t>
      </w:r>
      <w:r w:rsidRPr="0073614B">
        <w:fldChar w:fldCharType="begin"/>
      </w:r>
      <w:r w:rsidRPr="0073614B">
        <w:instrText xml:space="preserve"> ADDIN EN.CITE &lt;EndNote&gt;&lt;Cite&gt;&lt;Author&gt;Carboni&lt;/Author&gt;&lt;Year&gt;2017&lt;/Year&gt;&lt;RecNum&gt;6482&lt;/RecNum&gt;&lt;DisplayText&gt;&lt;style face="superscript"&gt;[25]&lt;/style&gt;&lt;/DisplayText&gt;&lt;record&gt;&lt;rec-number&gt;6482&lt;/rec-number&gt;&lt;foreign-keys&gt;&lt;key app="EN" db-id="50wxdpzd9vd5r7e9t5b595djrfpttrxw9avp" timestamp="1575298620" guid="71ef7245-f734-4914-808a-75186138bcf5"&gt;6482&lt;/key&gt;&lt;/foreign-keys&gt;&lt;ref-type name="Journal Article"&gt;17&lt;/ref-type&gt;&lt;contributors&gt;&lt;authors&gt;&lt;author&gt;Carboni, F.&lt;/author&gt;&lt;author&gt;Adamo, R.&lt;/author&gt;&lt;author&gt;Fabbrini, M.&lt;/author&gt;&lt;author&gt;De Ricco, R.&lt;/author&gt;&lt;author&gt;Cattaneo, V.&lt;/author&gt;&lt;author&gt;Brogioni, B.&lt;/author&gt;&lt;author&gt;Veggi, D.&lt;/author&gt;&lt;author&gt;Pinto, V.&lt;/author&gt;&lt;author&gt;Passalacqua, I.&lt;/author&gt;&lt;author&gt;Oldrini, D.&lt;/author&gt;&lt;author&gt;Rappuoli, R.&lt;/author&gt;&lt;author&gt;Malito, E.&lt;/author&gt;&lt;author&gt;Margarit, I. Y. R.&lt;/author&gt;&lt;author&gt;Berti, F.&lt;/author&gt;&lt;/authors&gt;&lt;/contributors&gt;&lt;titles&gt;&lt;title&gt;Structure of a protective epitope of group B Streptococcus type III capsular polysaccharide&lt;/title&gt;&lt;secondary-title&gt;Proc Natl Acad Sci U S A&lt;/secondary-title&gt;&lt;/titles&gt;&lt;periodical&gt;&lt;full-title&gt;Proceedings of the National Academy of Sciences of the United States of America&lt;/full-title&gt;&lt;abbr-1&gt;Proc. Natl. Acad. Sci. U. S. A.&lt;/abbr-1&gt;&lt;abbr-2&gt;Proc Natl Acad Sci U S A&lt;/abbr-2&gt;&lt;/periodical&gt;&lt;pages&gt;5017-5022&lt;/pages&gt;&lt;volume&gt;114&lt;/volume&gt;&lt;number&gt;19&lt;/number&gt;&lt;edition&gt;2017/04/24&lt;/edition&gt;&lt;dates&gt;&lt;year&gt;2017&lt;/year&gt;&lt;pub-dates&gt;&lt;date&gt;May&lt;/date&gt;&lt;/pub-dates&gt;&lt;/dates&gt;&lt;isbn&gt;1091-6490&lt;/isbn&gt;&lt;accession-num&gt;28439022&lt;/accession-num&gt;&lt;urls&gt;&lt;related-urls&gt;&lt;url&gt;https://www.ncbi.nlm.nih.gov/pubmed/28439022&lt;/url&gt;&lt;/related-urls&gt;&lt;/urls&gt;&lt;custom2&gt;PMC5441712&lt;/custom2&gt;&lt;electronic-resource-num&gt;10.1073/pnas.1701885114&lt;/electronic-resource-num&gt;&lt;language&gt;eng&lt;/language&gt;&lt;/record&gt;&lt;/Cite&gt;&lt;/EndNote&gt;</w:instrText>
      </w:r>
      <w:r w:rsidRPr="0073614B">
        <w:fldChar w:fldCharType="separate"/>
      </w:r>
      <w:r w:rsidRPr="0073614B">
        <w:rPr>
          <w:vertAlign w:val="superscript"/>
        </w:rPr>
        <w:t>[25]</w:t>
      </w:r>
      <w:r w:rsidRPr="0073614B">
        <w:fldChar w:fldCharType="end"/>
      </w:r>
      <w:r w:rsidRPr="0073614B">
        <w:t xml:space="preserve">. The analysis of the superimposed geometries (Figure 2-F) permitted to deduce similar global geometries for both complexes. </w:t>
      </w:r>
      <w:r w:rsidRPr="00A226CC">
        <w:t>The only difference involves the orientation of Glc-D residue (highlighted in red in Figure 3-G), for which the pyranose ring is turned 180⁰ with respect to that found in the pdb. Indeed, while the Gal-E-Glc-D and Glc-D-GlcNAc-A linkages adopt unusual non-exoanomeric and eclipsed conformations (-16⁰/-118⁰ and -47⁰/78⁰, respectively) in the DP2 complex, they now display the standard exo-anomeric/syn and exo-anomeric/anti geometries, respectively (40⁰/20⁰ and 30⁰/-160⁰) for the hexasaccharide complex.</w:t>
      </w:r>
      <w:r w:rsidRPr="0073614B">
        <w:t xml:space="preserve"> </w:t>
      </w:r>
    </w:p>
    <w:p w14:paraId="4A1172CF" w14:textId="2F83987F" w:rsidR="0073614B" w:rsidRPr="0073614B" w:rsidRDefault="0073614B" w:rsidP="0073614B">
      <w:pPr>
        <w:pStyle w:val="P1"/>
      </w:pPr>
      <w:r w:rsidRPr="0073614B">
        <w:t xml:space="preserve">Overall, the combination of </w:t>
      </w:r>
      <w:r w:rsidRPr="0073614B">
        <w:rPr>
          <w:vertAlign w:val="superscript"/>
        </w:rPr>
        <w:t>1</w:t>
      </w:r>
      <w:r w:rsidRPr="0073614B">
        <w:t xml:space="preserve">H-STD-NMR experiments, NOE analysis of the ligand bound vs. unbound states, and MD simulations of the complex, confirmed a good overlapping between the binding modes of new the synthetic hexasaccharide 1 and the previously studied longer DP2 </w:t>
      </w:r>
      <w:r w:rsidRPr="00360D44">
        <w:t xml:space="preserve">dimer. </w:t>
      </w:r>
      <w:r w:rsidR="00A74BB8" w:rsidRPr="00360D44">
        <w:t>Importantly</w:t>
      </w:r>
      <w:r w:rsidRPr="00360D44">
        <w:t>, while the newly inserted GlcNAc-A’ residues is engaged in interactions, the downstream end GlcNA-A is not and is protruding</w:t>
      </w:r>
      <w:r w:rsidRPr="0073614B">
        <w:t xml:space="preserve"> outside the binding pocket.</w:t>
      </w:r>
    </w:p>
    <w:p w14:paraId="59DE6811" w14:textId="3F4FC5AC" w:rsidR="007172EF" w:rsidRDefault="0073614B" w:rsidP="0073614B">
      <w:pPr>
        <w:pStyle w:val="P1"/>
      </w:pPr>
      <w:r w:rsidRPr="0073614B">
        <w:rPr>
          <w:lang w:val="de-DE"/>
        </w:rPr>
        <w:t xml:space="preserve">Recent </w:t>
      </w:r>
      <w:r w:rsidRPr="0073614B">
        <w:rPr>
          <w:i/>
          <w:lang w:val="de-DE"/>
        </w:rPr>
        <w:t>in silico</w:t>
      </w:r>
      <w:r w:rsidRPr="0073614B">
        <w:rPr>
          <w:lang w:val="de-DE"/>
        </w:rPr>
        <w:t xml:space="preserve"> conformational studies confirmed that a CPSIII dimer adopts a conformation similar to the one adopted in the “zig-zag” (rather than helical) polymer.</w:t>
      </w:r>
      <w:r w:rsidRPr="0073614B">
        <w:rPr>
          <w:b/>
          <w:vertAlign w:val="superscript"/>
          <w:lang w:val="de-DE"/>
        </w:rPr>
        <w:fldChar w:fldCharType="begin"/>
      </w:r>
      <w:r w:rsidRPr="0073614B">
        <w:rPr>
          <w:vertAlign w:val="superscript"/>
          <w:lang w:val="de-DE"/>
        </w:rPr>
        <w:instrText xml:space="preserve"> ADDIN EN.CITE &lt;EndNote&gt;&lt;Cite&gt;&lt;Author&gt;Kuttel&lt;/Author&gt;&lt;Year&gt;2019&lt;/Year&gt;&lt;RecNum&gt;35&lt;/RecNum&gt;&lt;DisplayText&gt;&lt;style face="superscript"&gt;[21]&lt;/style&gt;&lt;/DisplayText&gt;&lt;record&gt;&lt;rec-number&gt;35&lt;/rec-number&gt;&lt;foreign-keys&gt;&lt;key app="EN" db-id="fe9vrazvl5s90xe0x5spx099zr0r9wr9992x" timestamp="1571833652"&gt;35&lt;/key&gt;&lt;key app="ENWeb" db-id=""&gt;0&lt;/key&gt;&lt;/foreign-keys&gt;&lt;ref-type name="Journal Article"&gt;17&lt;/ref-type&gt;&lt;contributors&gt;&lt;authors&gt;&lt;author&gt;Kuttel, M. M.&lt;/author&gt;&lt;author&gt;Ravenscroft, N.&lt;/author&gt;&lt;/authors&gt;&lt;/contributors&gt;&lt;auth-address&gt;Department of Computer Science, University of Cape Town, Cape Town 7701, South Africa. mkuttel@cs.uct.ac.za.&amp;#xD;Department of Chemistry, University of Cape Town, Cape Town 7701, South Africa. neil.ravenscroft@uct.ac.za.&lt;/auth-address&gt;&lt;titles&gt;&lt;title&gt;Conformation and Cross-Protection in Group B Streptococcus Serotype III and Streptococcus pneumoniae Serotype 14: A Molecular Modeling Study&lt;/title&gt;&lt;secondary-title&gt;Pharmaceuticals (Basel)&lt;/secondary-title&gt;&lt;/titles&gt;&lt;periodical&gt;&lt;full-title&gt;Pharmaceuticals (Basel)&lt;/full-title&gt;&lt;/periodical&gt;&lt;volume&gt;12&lt;/volume&gt;&lt;number&gt;1&lt;/number&gt;&lt;keywords&gt;&lt;keyword&gt;Group B Streptococcus&lt;/keyword&gt;&lt;keyword&gt;Streptococcus pneumoniae&lt;/keyword&gt;&lt;keyword&gt;capsular polysaccharide&lt;/keyword&gt;&lt;keyword&gt;carbohydrate antigen&lt;/keyword&gt;&lt;keyword&gt;conjugate vaccines&lt;/keyword&gt;&lt;keyword&gt;molecular modeling&lt;/keyword&gt;&lt;/keywords&gt;&lt;dates&gt;&lt;year&gt;2019&lt;/year&gt;&lt;pub-dates&gt;&lt;date&gt;Feb 13&lt;/date&gt;&lt;/pub-dates&gt;&lt;/dates&gt;&lt;isbn&gt;1424-8247 (Print)&amp;#xD;1424-8247 (Linking)&lt;/isbn&gt;&lt;accession-num&gt;30781826&lt;/accession-num&gt;&lt;urls&gt;&lt;related-urls&gt;&lt;url&gt;http://www.ncbi.nlm.nih.gov/pubmed/30781826&lt;/url&gt;&lt;/related-urls&gt;&lt;/urls&gt;&lt;custom2&gt;PMC6469160&lt;/custom2&gt;&lt;electronic-resource-num&gt;10.3390/ph12010028&lt;/electronic-resource-num&gt;&lt;/record&gt;&lt;/Cite&gt;&lt;/EndNote&gt;</w:instrText>
      </w:r>
      <w:r w:rsidRPr="0073614B">
        <w:rPr>
          <w:b/>
          <w:vertAlign w:val="superscript"/>
          <w:lang w:val="de-DE"/>
        </w:rPr>
        <w:fldChar w:fldCharType="separate"/>
      </w:r>
      <w:r w:rsidRPr="0073614B">
        <w:rPr>
          <w:vertAlign w:val="superscript"/>
          <w:lang w:val="de-DE"/>
        </w:rPr>
        <w:t>[21]</w:t>
      </w:r>
      <w:r w:rsidRPr="0073614B">
        <w:fldChar w:fldCharType="end"/>
      </w:r>
      <w:r w:rsidRPr="0073614B">
        <w:rPr>
          <w:lang w:val="de-DE"/>
        </w:rPr>
        <w:t xml:space="preserve"> A representative structure obtained from an MD simulation of a helix-forming polys</w:t>
      </w:r>
      <w:r w:rsidRPr="0073614B">
        <w:rPr>
          <w:lang w:val="en-GB"/>
        </w:rPr>
        <w:t xml:space="preserve">accharide fragments composed of ten repeating units was superimposed with the short hexasaccharide structure bound to the mAb (Figure S3, Supplemental Information). The superimposition highlighted that the conformation of the small minimal interacting epitope fitted the 3D structure acquired by the polysaccharide. This corroborates that the hexasaccharide </w:t>
      </w:r>
      <w:r w:rsidRPr="0073614B">
        <w:rPr>
          <w:i/>
          <w:lang w:val="en-GB"/>
        </w:rPr>
        <w:t>per se</w:t>
      </w:r>
      <w:r w:rsidRPr="0073614B">
        <w:rPr>
          <w:lang w:val="en-GB"/>
        </w:rPr>
        <w:t xml:space="preserve"> possesses a well-defined conformation that allows presenting the key epitope similarly to the polysaccharide. The conformational selection process that involves the </w:t>
      </w:r>
      <w:r w:rsidR="00656106">
        <w:rPr>
          <w:lang w:val="en-GB"/>
        </w:rPr>
        <w:t>Neu5Ac</w:t>
      </w:r>
      <w:r w:rsidRPr="0073614B">
        <w:rPr>
          <w:lang w:val="en-GB"/>
        </w:rPr>
        <w:t xml:space="preserve"> moiety takes place without </w:t>
      </w:r>
      <w:r w:rsidRPr="0073614B">
        <w:rPr>
          <w:lang w:val="en-GB"/>
        </w:rPr>
        <w:t>major energy penalty, which is readily overcome by the new sugar-antibody intermolecular contacts described above</w:t>
      </w:r>
      <w:r w:rsidR="00D80821" w:rsidRPr="005D1EBB">
        <w:t>.</w:t>
      </w:r>
    </w:p>
    <w:p w14:paraId="1744922F" w14:textId="77777777" w:rsidR="00AB3223" w:rsidRDefault="00AB3223" w:rsidP="0073614B">
      <w:pPr>
        <w:pStyle w:val="P1"/>
      </w:pPr>
    </w:p>
    <w:p w14:paraId="4BD8D90F" w14:textId="77777777" w:rsidR="00A006A4" w:rsidRPr="00A006A4" w:rsidRDefault="00A006A4" w:rsidP="005B2A19">
      <w:pPr>
        <w:autoSpaceDE w:val="0"/>
        <w:autoSpaceDN w:val="0"/>
        <w:adjustRightInd w:val="0"/>
        <w:spacing w:line="240" w:lineRule="exact"/>
        <w:contextualSpacing/>
        <w:jc w:val="both"/>
        <w:rPr>
          <w:rFonts w:ascii="Arial" w:hAnsi="Arial" w:cs="Arial"/>
          <w:b/>
          <w:sz w:val="17"/>
          <w:szCs w:val="17"/>
          <w:lang w:val="en-US"/>
        </w:rPr>
      </w:pPr>
      <w:r w:rsidRPr="00A006A4">
        <w:rPr>
          <w:rFonts w:ascii="Arial" w:hAnsi="Arial" w:cs="Arial"/>
          <w:b/>
          <w:sz w:val="17"/>
          <w:szCs w:val="17"/>
          <w:lang w:val="en-US"/>
        </w:rPr>
        <w:t>Glycoconjugate synthesis</w:t>
      </w:r>
    </w:p>
    <w:p w14:paraId="03C3CF96" w14:textId="3A362FE9" w:rsidR="00A006A4" w:rsidRPr="00A006A4" w:rsidRDefault="00A006A4" w:rsidP="005B2A19">
      <w:pPr>
        <w:autoSpaceDE w:val="0"/>
        <w:autoSpaceDN w:val="0"/>
        <w:adjustRightInd w:val="0"/>
        <w:spacing w:line="240" w:lineRule="exact"/>
        <w:contextualSpacing/>
        <w:jc w:val="both"/>
        <w:rPr>
          <w:rFonts w:ascii="Arial" w:hAnsi="Arial" w:cs="Arial"/>
          <w:sz w:val="17"/>
          <w:szCs w:val="17"/>
          <w:lang w:val="en-US"/>
        </w:rPr>
      </w:pPr>
      <w:r w:rsidRPr="00A006A4">
        <w:rPr>
          <w:rFonts w:ascii="Arial" w:hAnsi="Arial" w:cs="Arial"/>
          <w:sz w:val="17"/>
          <w:szCs w:val="17"/>
          <w:lang w:val="en-US"/>
        </w:rPr>
        <w:t xml:space="preserve">After establishing that the hexasaccharide </w:t>
      </w:r>
      <w:r w:rsidRPr="00A006A4">
        <w:rPr>
          <w:rFonts w:ascii="Arial" w:hAnsi="Arial" w:cs="Arial"/>
          <w:b/>
          <w:sz w:val="17"/>
          <w:szCs w:val="17"/>
          <w:lang w:val="en-US"/>
        </w:rPr>
        <w:t xml:space="preserve">1 </w:t>
      </w:r>
      <w:r w:rsidRPr="00A006A4">
        <w:rPr>
          <w:rFonts w:ascii="Arial" w:hAnsi="Arial" w:cs="Arial"/>
          <w:sz w:val="17"/>
          <w:szCs w:val="17"/>
          <w:lang w:val="en-US"/>
        </w:rPr>
        <w:t>covers the minimal antigenic determinant of PSIII, an immunization study with the hexasaccharide conjugated to the well-known carrier protein CRM</w:t>
      </w:r>
      <w:r w:rsidRPr="00A006A4">
        <w:rPr>
          <w:rFonts w:ascii="Arial" w:hAnsi="Arial" w:cs="Arial"/>
          <w:sz w:val="17"/>
          <w:szCs w:val="17"/>
          <w:vertAlign w:val="subscript"/>
          <w:lang w:val="en-US"/>
        </w:rPr>
        <w:t>197</w:t>
      </w:r>
      <w:r w:rsidRPr="00A006A4">
        <w:rPr>
          <w:rFonts w:ascii="Arial" w:hAnsi="Arial" w:cs="Arial"/>
          <w:sz w:val="17"/>
          <w:szCs w:val="17"/>
          <w:lang w:val="en-US"/>
        </w:rPr>
        <w:t xml:space="preserve"> was envisaged.</w:t>
      </w:r>
    </w:p>
    <w:p w14:paraId="09FF713B" w14:textId="77777777" w:rsidR="00A006A4" w:rsidRPr="007A6BF4" w:rsidRDefault="00A006A4" w:rsidP="005B2A19">
      <w:pPr>
        <w:autoSpaceDE w:val="0"/>
        <w:autoSpaceDN w:val="0"/>
        <w:adjustRightInd w:val="0"/>
        <w:spacing w:line="240" w:lineRule="exact"/>
        <w:contextualSpacing/>
        <w:jc w:val="both"/>
        <w:rPr>
          <w:lang w:val="en-US"/>
        </w:rPr>
      </w:pPr>
      <w:r w:rsidRPr="00A006A4">
        <w:rPr>
          <w:rFonts w:ascii="Arial" w:hAnsi="Arial" w:cs="Arial"/>
          <w:sz w:val="17"/>
          <w:szCs w:val="17"/>
          <w:lang w:val="en-US"/>
        </w:rPr>
        <w:t>To this aim, the amino-propyl linker of the hexasaccharide was activated by treatment with an excess of di-N-hydroxysuccinimidyl adipate and the isolated half ester was incubated with the carrier protein CRM</w:t>
      </w:r>
      <w:r w:rsidRPr="00A006A4">
        <w:rPr>
          <w:rFonts w:ascii="Arial" w:hAnsi="Arial" w:cs="Arial"/>
          <w:sz w:val="17"/>
          <w:szCs w:val="17"/>
          <w:vertAlign w:val="subscript"/>
          <w:lang w:val="en-US"/>
        </w:rPr>
        <w:t>197</w:t>
      </w:r>
      <w:r w:rsidRPr="00A006A4">
        <w:rPr>
          <w:rFonts w:ascii="Arial" w:hAnsi="Arial" w:cs="Arial"/>
          <w:sz w:val="17"/>
          <w:szCs w:val="17"/>
          <w:lang w:val="en-US"/>
        </w:rPr>
        <w:t xml:space="preserve"> in sodium phosphate buffer at pH 7.2 with 50:1 saccharide</w:t>
      </w:r>
      <w:proofErr w:type="gramStart"/>
      <w:r w:rsidRPr="00A006A4">
        <w:rPr>
          <w:rFonts w:ascii="Arial" w:hAnsi="Arial" w:cs="Arial"/>
          <w:sz w:val="17"/>
          <w:szCs w:val="17"/>
          <w:lang w:val="en-US"/>
        </w:rPr>
        <w:t>:protein</w:t>
      </w:r>
      <w:proofErr w:type="gramEnd"/>
      <w:r w:rsidRPr="00A006A4">
        <w:rPr>
          <w:rFonts w:ascii="Arial" w:hAnsi="Arial" w:cs="Arial"/>
          <w:sz w:val="17"/>
          <w:szCs w:val="17"/>
          <w:lang w:val="en-US"/>
        </w:rPr>
        <w:t xml:space="preserve"> molar ratio. Based on our previous observation that the level of sugar incorporation is crucial to achieve a strong immunogenicity with short GBS PSIII fragments, we optimized the conjugation conditions to reach a high glycodensity  </w:t>
      </w:r>
      <w:r w:rsidRPr="00A006A4">
        <w:rPr>
          <w:rFonts w:ascii="Arial" w:hAnsi="Arial" w:cs="Arial"/>
          <w:sz w:val="17"/>
          <w:szCs w:val="17"/>
          <w:lang w:val="en-US"/>
        </w:rPr>
        <w:fldChar w:fldCharType="begin"/>
      </w:r>
      <w:r w:rsidRPr="00A006A4">
        <w:rPr>
          <w:rFonts w:ascii="Arial" w:hAnsi="Arial" w:cs="Arial"/>
          <w:sz w:val="17"/>
          <w:szCs w:val="17"/>
          <w:lang w:val="en-US"/>
        </w:rPr>
        <w:instrText xml:space="preserve"> ADDIN EN.CITE &lt;EndNote&gt;&lt;Cite&gt;&lt;Author&gt;Carboni&lt;/Author&gt;&lt;Year&gt;2019&lt;/Year&gt;&lt;RecNum&gt;194&lt;/RecNum&gt;&lt;DisplayText&gt;&lt;style face="superscript"&gt;[26]&lt;/style&gt;&lt;/DisplayText&gt;&lt;record&gt;&lt;rec-number&gt;194&lt;/rec-number&gt;&lt;foreign-keys&gt;&lt;key app="EN" db-id="fe9vrazvl5s90xe0x5spx099zr0r9wr9992x" timestamp="1572006036"&gt;194&lt;/key&gt;&lt;key app="ENWeb" db-id=""&gt;0&lt;/key&gt;&lt;/foreign-keys&gt;&lt;ref-type name="Journal Article"&gt;17&lt;/ref-type&gt;&lt;contributors&gt;&lt;authors&gt;&lt;author&gt;Carboni, F.&lt;/author&gt;&lt;author&gt;Angiolini, F.&lt;/author&gt;&lt;author&gt;Fabbrini, M.&lt;/author&gt;&lt;author&gt;Brogioni, B.&lt;/author&gt;&lt;author&gt;Corrado, A.&lt;/author&gt;&lt;author&gt;Berti, F.&lt;/author&gt;&lt;author&gt;Adamo, R.&lt;/author&gt;&lt;author&gt;Margarit, I.&lt;/author&gt;&lt;/authors&gt;&lt;/contributors&gt;&lt;auth-address&gt;GSK Vaccines, Siena, Italy.&lt;/auth-address&gt;&lt;titles&gt;&lt;title&gt;GBS type III oligosaccharides containing a minimal protective epitope can be turned into effective vaccines by multivalent presentation&lt;/title&gt;&lt;secondary-title&gt;J Infect Dis&lt;/secondary-title&gt;&lt;/titles&gt;&lt;periodical&gt;&lt;full-title&gt;J Infect Dis&lt;/full-title&gt;&lt;/periodical&gt;&lt;keywords&gt;&lt;keyword&gt;Antigen&lt;/keyword&gt;&lt;keyword&gt;Capsular Polysaccharide&lt;/keyword&gt;&lt;keyword&gt;Glycoconjugate&lt;/keyword&gt;&lt;keyword&gt;Group B Streptococcus&lt;/keyword&gt;&lt;keyword&gt;Streptococcus agalactiae&lt;/keyword&gt;&lt;/keywords&gt;&lt;dates&gt;&lt;year&gt;2019&lt;/year&gt;&lt;pub-dates&gt;&lt;date&gt;Oct 23&lt;/date&gt;&lt;/pub-dates&gt;&lt;/dates&gt;&lt;isbn&gt;1537-6613 (Electronic)&amp;#xD;0022-1899 (Linking)&lt;/isbn&gt;&lt;accession-num&gt;31641758&lt;/accession-num&gt;&lt;urls&gt;&lt;related-urls&gt;&lt;url&gt;http://www.ncbi.nlm.nih.gov/pubmed/31641758&lt;/url&gt;&lt;/related-urls&gt;&lt;/urls&gt;&lt;electronic-resource-num&gt;10.1093/infdis/jiz551&lt;/electronic-resource-num&gt;&lt;/record&gt;&lt;/Cite&gt;&lt;/EndNote&gt;</w:instrText>
      </w:r>
      <w:r w:rsidRPr="00A006A4">
        <w:rPr>
          <w:rFonts w:ascii="Arial" w:hAnsi="Arial" w:cs="Arial"/>
          <w:sz w:val="17"/>
          <w:szCs w:val="17"/>
          <w:lang w:val="en-US"/>
        </w:rPr>
        <w:fldChar w:fldCharType="separate"/>
      </w:r>
      <w:r w:rsidRPr="00A006A4">
        <w:rPr>
          <w:rFonts w:ascii="Arial" w:hAnsi="Arial" w:cs="Arial"/>
          <w:noProof/>
          <w:sz w:val="17"/>
          <w:szCs w:val="17"/>
          <w:vertAlign w:val="superscript"/>
          <w:lang w:val="en-US"/>
        </w:rPr>
        <w:t>[26]</w:t>
      </w:r>
      <w:r w:rsidRPr="00A006A4">
        <w:rPr>
          <w:rFonts w:ascii="Arial" w:hAnsi="Arial" w:cs="Arial"/>
          <w:sz w:val="17"/>
          <w:szCs w:val="17"/>
          <w:lang w:val="en-US"/>
        </w:rPr>
        <w:fldChar w:fldCharType="end"/>
      </w:r>
      <w:r w:rsidRPr="00A006A4">
        <w:rPr>
          <w:rFonts w:ascii="Arial" w:hAnsi="Arial" w:cs="Arial"/>
          <w:sz w:val="17"/>
          <w:szCs w:val="17"/>
          <w:lang w:val="en-US"/>
        </w:rPr>
        <w:t xml:space="preserve">. The obtained glycoconjugate was purified by filtration and characterized </w:t>
      </w:r>
      <w:r w:rsidRPr="00A006A4">
        <w:rPr>
          <w:rFonts w:ascii="Arial" w:eastAsia="DGMetaSerifScience-Regular" w:hAnsi="Arial" w:cs="Arial"/>
          <w:sz w:val="17"/>
          <w:szCs w:val="17"/>
          <w:lang w:val="en-US" w:eastAsia="en-US"/>
        </w:rPr>
        <w:t xml:space="preserve">by </w:t>
      </w:r>
      <w:r w:rsidRPr="00A006A4">
        <w:rPr>
          <w:rFonts w:ascii="Arial" w:hAnsi="Arial" w:cs="Arial"/>
          <w:sz w:val="17"/>
          <w:szCs w:val="17"/>
          <w:lang w:val="en-US"/>
        </w:rPr>
        <w:t>microBCA for the protein content, while the degree of carbohydrate incorporation was assessed by quantification of Gal moiety through high-performance Anion-Exchange Chromatography coupled with Pulsed Amperometric Detection (HPAEC-PAD). It was determined that an average of 7.8 glycan moieties were coupled to each CRM</w:t>
      </w:r>
      <w:r w:rsidRPr="00A006A4">
        <w:rPr>
          <w:rFonts w:ascii="Arial" w:hAnsi="Arial" w:cs="Arial"/>
          <w:sz w:val="17"/>
          <w:szCs w:val="17"/>
          <w:vertAlign w:val="subscript"/>
          <w:lang w:val="en-US"/>
        </w:rPr>
        <w:t>197</w:t>
      </w:r>
      <w:r w:rsidRPr="00A006A4">
        <w:rPr>
          <w:rFonts w:ascii="Arial" w:hAnsi="Arial" w:cs="Arial"/>
          <w:sz w:val="17"/>
          <w:szCs w:val="17"/>
          <w:lang w:val="en-US"/>
        </w:rPr>
        <w:t xml:space="preserve"> molecule (Figure 3-A). </w:t>
      </w:r>
    </w:p>
    <w:p w14:paraId="3219FB49" w14:textId="20F60660" w:rsidR="00AB3223" w:rsidRDefault="00AB3223" w:rsidP="005B2A19">
      <w:pPr>
        <w:pStyle w:val="P1"/>
        <w:spacing w:line="240" w:lineRule="exact"/>
      </w:pPr>
    </w:p>
    <w:p w14:paraId="3C660D93" w14:textId="61245E02" w:rsidR="00687710" w:rsidRPr="00687710" w:rsidRDefault="00687710" w:rsidP="005B2A19">
      <w:pPr>
        <w:pStyle w:val="P1"/>
        <w:spacing w:line="240" w:lineRule="exact"/>
        <w:rPr>
          <w:b/>
        </w:rPr>
      </w:pPr>
      <w:r w:rsidRPr="00687710">
        <w:rPr>
          <w:b/>
        </w:rPr>
        <w:t>Immunological evaluation</w:t>
      </w:r>
    </w:p>
    <w:p w14:paraId="32239F0A" w14:textId="77777777" w:rsidR="00687710" w:rsidRPr="00687710" w:rsidRDefault="00687710" w:rsidP="005B2A19">
      <w:pPr>
        <w:pStyle w:val="P1"/>
        <w:spacing w:line="240" w:lineRule="exact"/>
      </w:pPr>
      <w:r w:rsidRPr="00687710">
        <w:t>We have previously reported the synthesis of GBS glycoconjugates based on the three synthetic pentasaccharide frameshifts of the type III repeating unit</w:t>
      </w:r>
      <w:r w:rsidRPr="00687710">
        <w:fldChar w:fldCharType="begin"/>
      </w:r>
      <w:r w:rsidRPr="00687710">
        <w:instrText xml:space="preserve"> ADDIN EN.CITE &lt;EndNote&gt;&lt;Cite&gt;&lt;Author&gt;Cattaneo&lt;/Author&gt;&lt;Year&gt;2017&lt;/Year&gt;&lt;RecNum&gt;14&lt;/RecNum&gt;&lt;DisplayText&gt;&lt;style face="superscript"&gt;[24]&lt;/style&gt;&lt;/DisplayText&gt;&lt;record&gt;&lt;rec-number&gt;14&lt;/rec-number&gt;&lt;foreign-keys&gt;&lt;key app="EN" db-id="dwa0rptdpv5t0ne0awexews99tsrd2xeszpv" timestamp="1575471302"&gt;14&lt;/key&gt;&lt;/foreign-keys&gt;&lt;ref-type name="Journal Article"&gt;17&lt;/ref-type&gt;&lt;contributors&gt;&lt;authors&gt;&lt;author&gt;Cattaneo, V.&lt;/author&gt;&lt;author&gt;Carboni, F.&lt;/author&gt;&lt;author&gt;Oldrini, D.&lt;/author&gt;&lt;author&gt;De Ricco, R.&lt;/author&gt;&lt;author&gt;Donadio, N.&lt;/author&gt;&lt;author&gt;Margarit, I.&lt;/author&gt;&lt;author&gt;Berti, F.&lt;/author&gt;&lt;author&gt;Adamo, R.&lt;/author&gt;&lt;/authors&gt;&lt;/contributors&gt;&lt;titles&gt;&lt;title&gt;Synthesis of Group B Streptococcus type III polysaccharide fragments for evaluation of their interactions with monoclonal antibodies&lt;/title&gt;&lt;secondary-title&gt;Pure Appl. Chem.&lt;/secondary-title&gt;&lt;/titles&gt;&lt;pages&gt;855-875&lt;/pages&gt;&lt;volume&gt;89&lt;/volume&gt;&lt;dates&gt;&lt;year&gt;2017&lt;/year&gt;&lt;/dates&gt;&lt;urls&gt;&lt;/urls&gt;&lt;electronic-resource-num&gt;10.1515/pac-2016-0918&lt;/electronic-resource-num&gt;&lt;/record&gt;&lt;/Cite&gt;&lt;/EndNote&gt;</w:instrText>
      </w:r>
      <w:r w:rsidRPr="00687710">
        <w:fldChar w:fldCharType="separate"/>
      </w:r>
      <w:r w:rsidRPr="00687710">
        <w:rPr>
          <w:vertAlign w:val="superscript"/>
        </w:rPr>
        <w:t>[24]</w:t>
      </w:r>
      <w:r w:rsidRPr="00687710">
        <w:fldChar w:fldCharType="end"/>
      </w:r>
      <w:r w:rsidRPr="00687710">
        <w:t>. Here, in an initial mouse immunization protocol, these conjugates were tested in comparison to a PSIII-CRM</w:t>
      </w:r>
      <w:r w:rsidRPr="00687710">
        <w:rPr>
          <w:vertAlign w:val="subscript"/>
        </w:rPr>
        <w:t>197</w:t>
      </w:r>
      <w:r w:rsidRPr="00687710">
        <w:t>. None of the conjugates elicited specific IgG towards the natural PSIII (Suppl. Information Fig. S3), except for the branched frameshift (Scheme 1) that, conjugated with a high glycodensity, resulted in marginal antibody responses in some of the animals.</w:t>
      </w:r>
    </w:p>
    <w:p w14:paraId="1B9905EC" w14:textId="77777777" w:rsidR="00687710" w:rsidRPr="00687710" w:rsidRDefault="00687710" w:rsidP="005B2A19">
      <w:pPr>
        <w:pStyle w:val="P1"/>
        <w:spacing w:line="240" w:lineRule="exact"/>
      </w:pPr>
      <w:r w:rsidRPr="00687710">
        <w:t>Having in hand the conjugated hexasaccharide designed on the basis of the X-ray DP2-mAb complex, a second immunization study was undertaken to test its capability of eliciting functional antibodies able to mediate opsonophagocytic killing (OPKA) of GBS strains expressing the type III PS. BALB/c female mice were immunized with three intraperitoneal injections of the synthetic hexasaccharide- or the native PSIII-CRM</w:t>
      </w:r>
      <w:r w:rsidRPr="00687710">
        <w:rPr>
          <w:vertAlign w:val="subscript"/>
        </w:rPr>
        <w:t xml:space="preserve">197 </w:t>
      </w:r>
      <w:r w:rsidRPr="00687710">
        <w:t xml:space="preserve">conjugates at a saccharide dose of 1.0 μg, formulated with Alum hydroxide (Figure 3-B). </w:t>
      </w:r>
    </w:p>
    <w:p w14:paraId="6A3D36E1" w14:textId="496F47C7" w:rsidR="00360D44" w:rsidRPr="00687710" w:rsidRDefault="00687710" w:rsidP="00360D44">
      <w:pPr>
        <w:pStyle w:val="P1"/>
      </w:pPr>
      <w:r w:rsidRPr="00687710">
        <w:t xml:space="preserve">PSIII-specific IgG and IgM induced by the glycoconjugates after the second and third immunization were evaluated by ELISA. As shown in Figure 3C,  IgG levels induced by the novel conjugated synthetic structure did not statistically differ from those elicited </w:t>
      </w:r>
      <w:r w:rsidR="00360D44" w:rsidRPr="00687710">
        <w:t>by the PSIII conjugate, similarly to what previously observed with</w:t>
      </w:r>
      <w:r w:rsidR="00360D44" w:rsidRPr="00360D44">
        <w:t xml:space="preserve"> </w:t>
      </w:r>
      <w:r w:rsidR="00360D44" w:rsidRPr="00687710">
        <w:t>the conjugated semisynthetic dimer fragment</w:t>
      </w:r>
      <w:r w:rsidR="00360D44" w:rsidRPr="00687710">
        <w:fldChar w:fldCharType="begin"/>
      </w:r>
      <w:r w:rsidR="00360D44" w:rsidRPr="00687710">
        <w:instrText xml:space="preserve"> ADDIN EN.CITE &lt;EndNote&gt;&lt;Cite&gt;&lt;Author&gt;Carboni&lt;/Author&gt;&lt;Year&gt;2019&lt;/Year&gt;&lt;RecNum&gt;194&lt;/RecNum&gt;&lt;DisplayText&gt;&lt;style face="superscript"&gt;[26]&lt;/style&gt;&lt;/DisplayText&gt;&lt;record&gt;&lt;rec-number&gt;194&lt;/rec-number&gt;&lt;foreign-keys&gt;&lt;key app="EN" db-id="fe9vrazvl5s90xe0x5spx099zr0r9wr9992x" timestamp="1572006036"&gt;194&lt;/key&gt;&lt;key app="ENWeb" db-id=""&gt;0&lt;/key&gt;&lt;/foreign-keys&gt;&lt;ref-type name="Journal Article"&gt;17&lt;/ref-type&gt;&lt;contributors&gt;&lt;authors&gt;&lt;author&gt;Carboni, F.&lt;/author&gt;&lt;author&gt;Angiolini, F.&lt;/author&gt;&lt;author&gt;Fabbrini, M.&lt;/author&gt;&lt;author&gt;Brogioni, B.&lt;/author&gt;&lt;author&gt;Corrado, A.&lt;/author&gt;&lt;author&gt;Berti, F.&lt;/author&gt;&lt;author&gt;Adamo, R.&lt;/author&gt;&lt;author&gt;Margarit, I.&lt;/author&gt;&lt;/authors&gt;&lt;/contributors&gt;&lt;auth-address&gt;GSK Vaccines, Siena, Italy.&lt;/auth-address&gt;&lt;titles&gt;&lt;title&gt;GBS type III oligosaccharides containing a minimal protective epitope can be turned into effective vaccines by multivalent presentation&lt;/title&gt;&lt;secondary-title&gt;J Infect Dis&lt;/secondary-title&gt;&lt;/titles&gt;&lt;periodical&gt;&lt;full-title&gt;J Infect Dis&lt;/full-title&gt;&lt;/periodical&gt;&lt;keywords&gt;&lt;keyword&gt;Antigen&lt;/keyword&gt;&lt;keyword&gt;Capsular Polysaccharide&lt;/keyword&gt;&lt;keyword&gt;Glycoconjugate&lt;/keyword&gt;&lt;keyword&gt;Group B Streptococcus&lt;/keyword&gt;&lt;keyword&gt;Streptococcus agalactiae&lt;/keyword&gt;&lt;/keywords&gt;&lt;dates&gt;&lt;year&gt;2019&lt;/year&gt;&lt;pub-dates&gt;&lt;date&gt;Oct 23&lt;/date&gt;&lt;/pub-dates&gt;&lt;/dates&gt;&lt;isbn&gt;1537-6613 (Electronic)&amp;#xD;0022-1899 (Linking)&lt;/isbn&gt;&lt;accession-num&gt;31641758&lt;/accession-num&gt;&lt;urls&gt;&lt;related-urls&gt;&lt;url&gt;http://www.ncbi.nlm.nih.gov/pubmed/31641758&lt;/url&gt;&lt;/related-urls&gt;&lt;/urls&gt;&lt;electronic-resource-num&gt;10.1093/infdis/jiz551&lt;/electronic-resource-num&gt;&lt;/record&gt;&lt;/Cite&gt;&lt;/EndNote&gt;</w:instrText>
      </w:r>
      <w:r w:rsidR="00360D44" w:rsidRPr="00687710">
        <w:fldChar w:fldCharType="separate"/>
      </w:r>
      <w:r w:rsidR="00360D44" w:rsidRPr="00687710">
        <w:rPr>
          <w:vertAlign w:val="superscript"/>
        </w:rPr>
        <w:t>[26]</w:t>
      </w:r>
      <w:r w:rsidR="00360D44" w:rsidRPr="00687710">
        <w:fldChar w:fldCharType="end"/>
      </w:r>
      <w:r w:rsidR="00360D44" w:rsidRPr="00687710">
        <w:t xml:space="preserve">. </w:t>
      </w:r>
      <w:r w:rsidR="00360D44">
        <w:t>Of note</w:t>
      </w:r>
      <w:r w:rsidR="00360D44" w:rsidRPr="00687710">
        <w:t>, the conjugated hexasaccharide elicited a more dispersed immune</w:t>
      </w:r>
      <w:r w:rsidR="00360D44" w:rsidRPr="00360D44">
        <w:t xml:space="preserve"> </w:t>
      </w:r>
      <w:r w:rsidR="00360D44" w:rsidRPr="00687710">
        <w:t>response than the PSIII control.</w:t>
      </w:r>
    </w:p>
    <w:p w14:paraId="0184E7D4" w14:textId="43D94838" w:rsidR="001C0EA4" w:rsidRDefault="00360D44" w:rsidP="005B2A19">
      <w:pPr>
        <w:pStyle w:val="P1"/>
        <w:spacing w:line="240" w:lineRule="exact"/>
      </w:pPr>
      <w:r w:rsidRPr="00687710">
        <w:t>As recently described, saccharide length may have an impact on T-cell dependent responses</w:t>
      </w:r>
      <w:r w:rsidRPr="00687710">
        <w:fldChar w:fldCharType="begin">
          <w:fldData xml:space="preserve">PEVuZE5vdGU+PENpdGU+PEF1dGhvcj5BdmNpPC9BdXRob3I+PFllYXI+MjAxMTwvWWVhcj48UmVj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</w:fldData>
        </w:fldChar>
      </w:r>
      <w:r w:rsidRPr="00687710">
        <w:instrText xml:space="preserve"> ADDIN EN.CITE </w:instrText>
      </w:r>
      <w:r w:rsidRPr="00687710">
        <w:fldChar w:fldCharType="begin">
          <w:fldData xml:space="preserve">PEVuZE5vdGU+PENpdGU+PEF1dGhvcj5BdmNpPC9BdXRob3I+PFllYXI+MjAxMTwvWWVhcj48UmVj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</w:fldData>
        </w:fldChar>
      </w:r>
      <w:r w:rsidRPr="00687710">
        <w:instrText xml:space="preserve"> ADDIN EN.CITE.DATA </w:instrText>
      </w:r>
      <w:r w:rsidRPr="00687710">
        <w:fldChar w:fldCharType="end"/>
      </w:r>
      <w:r w:rsidRPr="00687710">
        <w:fldChar w:fldCharType="separate"/>
      </w:r>
      <w:r w:rsidRPr="00687710">
        <w:rPr>
          <w:vertAlign w:val="superscript"/>
        </w:rPr>
        <w:t>[29]</w:t>
      </w:r>
      <w:r w:rsidRPr="00687710">
        <w:fldChar w:fldCharType="end"/>
      </w:r>
      <w:r w:rsidRPr="00687710">
        <w:t>.</w:t>
      </w:r>
    </w:p>
    <w:p w14:paraId="3BF33658" w14:textId="41F6A8BD" w:rsidR="001C0EA4" w:rsidRDefault="00360D44" w:rsidP="005B2A19">
      <w:pPr>
        <w:pStyle w:val="P1"/>
        <w:spacing w:line="240" w:lineRule="exact"/>
      </w:pPr>
      <w:r w:rsidRPr="00687710">
        <w:t>Interestingly, the PSIII-CRM</w:t>
      </w:r>
      <w:r w:rsidRPr="006D38A2">
        <w:rPr>
          <w:vertAlign w:val="subscript"/>
        </w:rPr>
        <w:t>197</w:t>
      </w:r>
      <w:r w:rsidRPr="00687710">
        <w:t xml:space="preserve"> induced </w:t>
      </w:r>
      <w:r>
        <w:t xml:space="preserve">statisticall </w:t>
      </w:r>
      <w:r w:rsidRPr="00687710">
        <w:t>significan</w:t>
      </w:r>
      <w:r>
        <w:t>t</w:t>
      </w:r>
      <w:r w:rsidRPr="00687710">
        <w:t xml:space="preserve"> </w:t>
      </w:r>
      <w:r>
        <w:t>(</w:t>
      </w:r>
      <w:r w:rsidRPr="00687710">
        <w:t>2 log</w:t>
      </w:r>
      <w:r>
        <w:t>)</w:t>
      </w:r>
      <w:r w:rsidRPr="00687710">
        <w:t xml:space="preserve"> higher IgM levels than the conjugated hexasaccharide,</w:t>
      </w:r>
    </w:p>
    <w:p w14:paraId="3CC4969F" w14:textId="77777777" w:rsidR="001C0EA4" w:rsidRDefault="001C0EA4" w:rsidP="00687710">
      <w:pPr>
        <w:pStyle w:val="P1"/>
      </w:pPr>
    </w:p>
    <w:p w14:paraId="775E8C2A" w14:textId="77777777" w:rsidR="001C0EA4" w:rsidRDefault="001C0EA4" w:rsidP="00687710">
      <w:pPr>
        <w:pStyle w:val="P1"/>
        <w:sectPr w:rsidR="001C0EA4" w:rsidSect="007172EF">
          <w:type w:val="continuous"/>
          <w:pgSz w:w="11906" w:h="16838" w:code="9"/>
          <w:pgMar w:top="1673" w:right="936" w:bottom="1134" w:left="936" w:header="709" w:footer="709" w:gutter="0"/>
          <w:cols w:num="2" w:space="284"/>
          <w:docGrid w:linePitch="360"/>
        </w:sectPr>
      </w:pPr>
    </w:p>
    <w:p w14:paraId="6841DC51" w14:textId="4D670761" w:rsidR="002245CA" w:rsidRPr="002245CA" w:rsidRDefault="00C340F9" w:rsidP="002245CA">
      <w:pPr>
        <w:keepNext/>
        <w:autoSpaceDE w:val="0"/>
        <w:autoSpaceDN w:val="0"/>
        <w:adjustRightInd w:val="0"/>
        <w:spacing w:line="312" w:lineRule="auto"/>
        <w:jc w:val="center"/>
        <w:rPr>
          <w:rFonts w:eastAsia="Times New Roman"/>
          <w:lang w:val="en-US" w:eastAsia="it-IT"/>
        </w:rPr>
      </w:pPr>
      <w:r>
        <w:rPr>
          <w:rFonts w:eastAsia="Times New Roman"/>
          <w:noProof/>
          <w:lang w:val="es-ES" w:eastAsia="es-ES"/>
        </w:rPr>
        <w:lastRenderedPageBreak/>
        <w:drawing>
          <wp:inline distT="0" distB="0" distL="0" distR="0" wp14:anchorId="0492FA12" wp14:editId="4B195411">
            <wp:extent cx="4492800" cy="5047200"/>
            <wp:effectExtent l="0" t="0" r="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ure immunogenicity.png"/>
                    <pic:cNvPicPr/>
                  </pic:nvPicPr>
                  <pic:blipFill>
                    <a:blip r:embed="rId20">
                      <a:extLst>
                        <a:ext uri="{28A0092B-C50C-407E-A947-70E740481C1C}">
                          <a14:useLocalDpi xmlns:a14="http://schemas.microsoft.com/office/drawing/2010/main" val="0"/>
                        </a:ext>
                      </a:extLst>
                    </a:blip>
                    <a:stretch>
                      <a:fillRect/>
                    </a:stretch>
                  </pic:blipFill>
                  <pic:spPr>
                    <a:xfrm>
                      <a:off x="0" y="0"/>
                      <a:ext cx="4492800" cy="5047200"/>
                    </a:xfrm>
                    <a:prstGeom prst="rect">
                      <a:avLst/>
                    </a:prstGeom>
                  </pic:spPr>
                </pic:pic>
              </a:graphicData>
            </a:graphic>
          </wp:inline>
        </w:drawing>
      </w:r>
    </w:p>
    <w:p w14:paraId="4B783DBB" w14:textId="4A513CD4" w:rsidR="002245CA" w:rsidRPr="002245CA" w:rsidRDefault="002245CA" w:rsidP="002245CA">
      <w:pPr>
        <w:keepNext/>
        <w:autoSpaceDE w:val="0"/>
        <w:autoSpaceDN w:val="0"/>
        <w:adjustRightInd w:val="0"/>
        <w:spacing w:line="312" w:lineRule="auto"/>
        <w:jc w:val="both"/>
        <w:rPr>
          <w:rFonts w:ascii="Arial" w:eastAsia="Times New Roman" w:hAnsi="Arial" w:cs="Arial"/>
          <w:sz w:val="14"/>
          <w:szCs w:val="14"/>
          <w:lang w:val="en-US" w:eastAsia="it-IT"/>
        </w:rPr>
      </w:pPr>
      <w:r w:rsidRPr="002245CA">
        <w:rPr>
          <w:rFonts w:ascii="Arial" w:eastAsia="Times New Roman" w:hAnsi="Arial" w:cs="Arial"/>
          <w:b/>
          <w:sz w:val="14"/>
          <w:szCs w:val="14"/>
          <w:lang w:val="en-US" w:eastAsia="it-IT"/>
        </w:rPr>
        <w:t>Figure 3</w:t>
      </w:r>
      <w:r w:rsidRPr="002245CA">
        <w:rPr>
          <w:rFonts w:ascii="Arial" w:eastAsia="Times New Roman" w:hAnsi="Arial" w:cs="Arial"/>
          <w:sz w:val="14"/>
          <w:szCs w:val="14"/>
          <w:lang w:val="en-US" w:eastAsia="it-IT"/>
        </w:rPr>
        <w:t>. Immunogenicity of the synthetic hexsaccharide conjugate. A) Scheme of hexasaccharide conjugation to CRM</w:t>
      </w:r>
      <w:r w:rsidRPr="002245CA">
        <w:rPr>
          <w:rFonts w:ascii="Arial" w:eastAsia="Times New Roman" w:hAnsi="Arial" w:cs="Arial"/>
          <w:sz w:val="14"/>
          <w:szCs w:val="14"/>
          <w:vertAlign w:val="subscript"/>
          <w:lang w:val="en-US" w:eastAsia="it-IT"/>
        </w:rPr>
        <w:t>197</w:t>
      </w:r>
      <w:r w:rsidRPr="002245CA">
        <w:rPr>
          <w:rFonts w:ascii="Arial" w:eastAsia="Times New Roman" w:hAnsi="Arial" w:cs="Arial"/>
          <w:sz w:val="14"/>
          <w:szCs w:val="14"/>
          <w:lang w:val="en-US" w:eastAsia="it-IT"/>
        </w:rPr>
        <w:t xml:space="preserve">. B) Mouse immunization schedule. C) </w:t>
      </w:r>
      <w:r w:rsidR="00AF373A">
        <w:rPr>
          <w:rFonts w:ascii="Arial" w:eastAsia="Times New Roman" w:hAnsi="Arial" w:cs="Arial"/>
          <w:sz w:val="14"/>
          <w:szCs w:val="14"/>
          <w:lang w:val="en-US" w:eastAsia="it-IT"/>
        </w:rPr>
        <w:t>A</w:t>
      </w:r>
      <w:r w:rsidR="00AF373A" w:rsidRPr="002245CA">
        <w:rPr>
          <w:rFonts w:ascii="Arial" w:eastAsia="Times New Roman" w:hAnsi="Arial" w:cs="Arial"/>
          <w:sz w:val="14"/>
          <w:szCs w:val="14"/>
          <w:lang w:val="en-US" w:eastAsia="it-IT"/>
        </w:rPr>
        <w:t xml:space="preserve">PSIII IgG </w:t>
      </w:r>
      <w:r w:rsidRPr="002245CA">
        <w:rPr>
          <w:rFonts w:ascii="Arial" w:eastAsia="Times New Roman" w:hAnsi="Arial" w:cs="Arial"/>
          <w:sz w:val="14"/>
          <w:szCs w:val="14"/>
          <w:lang w:val="en-US" w:eastAsia="it-IT"/>
        </w:rPr>
        <w:t xml:space="preserve">Geometric </w:t>
      </w:r>
      <w:r w:rsidR="00AF373A">
        <w:rPr>
          <w:rFonts w:ascii="Arial" w:eastAsia="Times New Roman" w:hAnsi="Arial" w:cs="Arial"/>
          <w:sz w:val="14"/>
          <w:szCs w:val="14"/>
          <w:lang w:val="en-US" w:eastAsia="it-IT"/>
        </w:rPr>
        <w:t>M</w:t>
      </w:r>
      <w:r w:rsidRPr="002245CA">
        <w:rPr>
          <w:rFonts w:ascii="Arial" w:eastAsia="Times New Roman" w:hAnsi="Arial" w:cs="Arial"/>
          <w:sz w:val="14"/>
          <w:szCs w:val="14"/>
          <w:lang w:val="en-US" w:eastAsia="it-IT"/>
        </w:rPr>
        <w:t>ean titers (</w:t>
      </w:r>
      <w:r w:rsidR="00AF373A">
        <w:rPr>
          <w:rFonts w:ascii="Arial" w:eastAsia="Times New Roman" w:hAnsi="Arial" w:cs="Arial"/>
          <w:sz w:val="14"/>
          <w:szCs w:val="14"/>
          <w:lang w:val="en-US" w:eastAsia="it-IT"/>
        </w:rPr>
        <w:t xml:space="preserve">GMTs, </w:t>
      </w:r>
      <w:r w:rsidRPr="002245CA">
        <w:rPr>
          <w:rFonts w:ascii="Arial" w:eastAsia="Times New Roman" w:hAnsi="Arial" w:cs="Arial"/>
          <w:sz w:val="14"/>
          <w:szCs w:val="14"/>
          <w:lang w:val="en-US" w:eastAsia="it-IT"/>
        </w:rPr>
        <w:t>95% CI) after the second and third vaccine injection with CRM</w:t>
      </w:r>
      <w:r w:rsidRPr="002245CA">
        <w:rPr>
          <w:rFonts w:ascii="Arial" w:eastAsia="Times New Roman" w:hAnsi="Arial" w:cs="Arial"/>
          <w:sz w:val="14"/>
          <w:szCs w:val="14"/>
          <w:vertAlign w:val="subscript"/>
          <w:lang w:val="en-US" w:eastAsia="it-IT"/>
        </w:rPr>
        <w:t>197</w:t>
      </w:r>
      <w:r w:rsidRPr="002245CA">
        <w:rPr>
          <w:rFonts w:ascii="Arial" w:eastAsia="Times New Roman" w:hAnsi="Arial" w:cs="Arial"/>
          <w:sz w:val="14"/>
          <w:szCs w:val="14"/>
          <w:lang w:val="en-US" w:eastAsia="it-IT"/>
        </w:rPr>
        <w:t xml:space="preserve">-hexasaccharide and the </w:t>
      </w:r>
      <w:r w:rsidR="005213D6" w:rsidRPr="002245CA">
        <w:rPr>
          <w:rFonts w:ascii="Arial" w:eastAsia="Times New Roman" w:hAnsi="Arial" w:cs="Arial"/>
          <w:sz w:val="14"/>
          <w:szCs w:val="14"/>
          <w:lang w:val="en-US" w:eastAsia="it-IT"/>
        </w:rPr>
        <w:t>CRM</w:t>
      </w:r>
      <w:r w:rsidR="005213D6" w:rsidRPr="002245CA">
        <w:rPr>
          <w:rFonts w:ascii="Arial" w:eastAsia="Times New Roman" w:hAnsi="Arial" w:cs="Arial"/>
          <w:sz w:val="14"/>
          <w:szCs w:val="14"/>
          <w:vertAlign w:val="subscript"/>
          <w:lang w:val="en-US" w:eastAsia="it-IT"/>
        </w:rPr>
        <w:t>197</w:t>
      </w:r>
      <w:r w:rsidRPr="002245CA">
        <w:rPr>
          <w:rFonts w:ascii="Arial" w:eastAsia="Times New Roman" w:hAnsi="Arial" w:cs="Arial"/>
          <w:sz w:val="14"/>
          <w:szCs w:val="14"/>
          <w:lang w:val="en-US" w:eastAsia="it-IT"/>
        </w:rPr>
        <w:t xml:space="preserve">-PSIII control. Dots indicate individual mice. Statistical analysis was performed with Kruskal-Wallis and Dunn multiple comparisons test. D) </w:t>
      </w:r>
      <w:r w:rsidR="005213D6">
        <w:rPr>
          <w:rFonts w:ascii="Arial" w:eastAsia="Times New Roman" w:hAnsi="Arial" w:cs="Arial"/>
          <w:sz w:val="14"/>
          <w:szCs w:val="14"/>
          <w:lang w:val="en-US" w:eastAsia="it-IT"/>
        </w:rPr>
        <w:t>A</w:t>
      </w:r>
      <w:r w:rsidRPr="002245CA">
        <w:rPr>
          <w:rFonts w:ascii="Arial" w:eastAsia="Times New Roman" w:hAnsi="Arial" w:cs="Arial"/>
          <w:sz w:val="14"/>
          <w:szCs w:val="14"/>
          <w:lang w:val="en-US" w:eastAsia="it-IT"/>
        </w:rPr>
        <w:t xml:space="preserve">nti PSIII </w:t>
      </w:r>
      <w:r w:rsidR="005213D6" w:rsidRPr="002245CA">
        <w:rPr>
          <w:rFonts w:ascii="Arial" w:eastAsia="Times New Roman" w:hAnsi="Arial" w:cs="Arial"/>
          <w:sz w:val="14"/>
          <w:szCs w:val="14"/>
          <w:lang w:val="en-US" w:eastAsia="it-IT"/>
        </w:rPr>
        <w:t xml:space="preserve">IgM Geometric </w:t>
      </w:r>
      <w:r w:rsidR="005213D6">
        <w:rPr>
          <w:rFonts w:ascii="Arial" w:eastAsia="Times New Roman" w:hAnsi="Arial" w:cs="Arial"/>
          <w:sz w:val="14"/>
          <w:szCs w:val="14"/>
          <w:lang w:val="en-US" w:eastAsia="it-IT"/>
        </w:rPr>
        <w:t>M</w:t>
      </w:r>
      <w:r w:rsidR="005213D6" w:rsidRPr="002245CA">
        <w:rPr>
          <w:rFonts w:ascii="Arial" w:eastAsia="Times New Roman" w:hAnsi="Arial" w:cs="Arial"/>
          <w:sz w:val="14"/>
          <w:szCs w:val="14"/>
          <w:lang w:val="en-US" w:eastAsia="it-IT"/>
        </w:rPr>
        <w:t xml:space="preserve">ean </w:t>
      </w:r>
      <w:r w:rsidR="005213D6">
        <w:rPr>
          <w:rFonts w:ascii="Arial" w:eastAsia="Times New Roman" w:hAnsi="Arial" w:cs="Arial"/>
          <w:sz w:val="14"/>
          <w:szCs w:val="14"/>
          <w:lang w:val="en-US" w:eastAsia="it-IT"/>
        </w:rPr>
        <w:t>T</w:t>
      </w:r>
      <w:r w:rsidRPr="002245CA">
        <w:rPr>
          <w:rFonts w:ascii="Arial" w:eastAsia="Times New Roman" w:hAnsi="Arial" w:cs="Arial"/>
          <w:sz w:val="14"/>
          <w:szCs w:val="14"/>
          <w:lang w:val="en-US" w:eastAsia="it-IT"/>
        </w:rPr>
        <w:t>iters after second immunization elicited by CRM</w:t>
      </w:r>
      <w:r w:rsidRPr="002245CA">
        <w:rPr>
          <w:rFonts w:ascii="Arial" w:eastAsia="Times New Roman" w:hAnsi="Arial" w:cs="Arial"/>
          <w:sz w:val="14"/>
          <w:szCs w:val="14"/>
          <w:vertAlign w:val="subscript"/>
          <w:lang w:val="en-US" w:eastAsia="it-IT"/>
        </w:rPr>
        <w:t>197</w:t>
      </w:r>
      <w:r w:rsidRPr="002245CA">
        <w:rPr>
          <w:rFonts w:ascii="Arial" w:eastAsia="Times New Roman" w:hAnsi="Arial" w:cs="Arial"/>
          <w:sz w:val="14"/>
          <w:szCs w:val="14"/>
          <w:lang w:val="en-US" w:eastAsia="it-IT"/>
        </w:rPr>
        <w:t xml:space="preserve">-hexasaccharide and the control </w:t>
      </w:r>
      <w:r w:rsidR="005213D6" w:rsidRPr="002245CA">
        <w:rPr>
          <w:rFonts w:ascii="Arial" w:eastAsia="Times New Roman" w:hAnsi="Arial" w:cs="Arial"/>
          <w:sz w:val="14"/>
          <w:szCs w:val="14"/>
          <w:lang w:val="en-US" w:eastAsia="it-IT"/>
        </w:rPr>
        <w:t>CRM</w:t>
      </w:r>
      <w:r w:rsidR="005213D6" w:rsidRPr="002245CA">
        <w:rPr>
          <w:rFonts w:ascii="Arial" w:eastAsia="Times New Roman" w:hAnsi="Arial" w:cs="Arial"/>
          <w:sz w:val="14"/>
          <w:szCs w:val="14"/>
          <w:vertAlign w:val="subscript"/>
          <w:lang w:val="en-US" w:eastAsia="it-IT"/>
        </w:rPr>
        <w:t>197</w:t>
      </w:r>
      <w:r w:rsidRPr="002245CA">
        <w:rPr>
          <w:rFonts w:ascii="Arial" w:eastAsia="Times New Roman" w:hAnsi="Arial" w:cs="Arial"/>
          <w:sz w:val="14"/>
          <w:szCs w:val="14"/>
          <w:lang w:val="en-US" w:eastAsia="it-IT"/>
        </w:rPr>
        <w:t>-PSIII. E) OPKA titers measured after the third immunization.</w:t>
      </w:r>
    </w:p>
    <w:p w14:paraId="2A315C28" w14:textId="06293EE5" w:rsidR="001C0EA4" w:rsidRDefault="001C0EA4" w:rsidP="001C0EA4">
      <w:pPr>
        <w:pStyle w:val="P1"/>
        <w:jc w:val="center"/>
      </w:pPr>
    </w:p>
    <w:p w14:paraId="22180F21" w14:textId="2E23AE0C" w:rsidR="001C0EA4" w:rsidRDefault="001C0EA4" w:rsidP="00687710">
      <w:pPr>
        <w:pStyle w:val="P1"/>
        <w:sectPr w:rsidR="001C0EA4" w:rsidSect="001C0EA4">
          <w:type w:val="continuous"/>
          <w:pgSz w:w="11906" w:h="16838" w:code="9"/>
          <w:pgMar w:top="1673" w:right="936" w:bottom="1134" w:left="936" w:header="709" w:footer="709" w:gutter="0"/>
          <w:cols w:space="284"/>
          <w:docGrid w:linePitch="360"/>
        </w:sectPr>
      </w:pPr>
    </w:p>
    <w:p w14:paraId="7D8DBBC9" w14:textId="6779AD35" w:rsidR="00687710" w:rsidRPr="00687710" w:rsidRDefault="00687710" w:rsidP="00687710">
      <w:pPr>
        <w:pStyle w:val="P1"/>
      </w:pPr>
      <w:r w:rsidRPr="00687710">
        <w:t xml:space="preserve">suggesting that the long polysaccharide conjugate might have a higher avidity for specific B-cell receptors, leading to maturation of plasma B cells and higher IgM production, in concomitance with a T cell dependent response. Conversely, the synthetic oligosaccharide elicited primarily IgG responses. </w:t>
      </w:r>
    </w:p>
    <w:p w14:paraId="416A04EE" w14:textId="77777777" w:rsidR="00687710" w:rsidRPr="00687710" w:rsidRDefault="00687710" w:rsidP="00687710">
      <w:pPr>
        <w:pStyle w:val="P1"/>
      </w:pPr>
      <w:r w:rsidRPr="00687710">
        <w:t xml:space="preserve">Antibody functional activity was assessed by an </w:t>
      </w:r>
      <w:r w:rsidRPr="00687710">
        <w:rPr>
          <w:i/>
        </w:rPr>
        <w:t>in vitro</w:t>
      </w:r>
      <w:r w:rsidRPr="00687710">
        <w:t xml:space="preserve"> OPK assay which is a well-established technique to mimic the </w:t>
      </w:r>
      <w:r w:rsidRPr="00687710">
        <w:rPr>
          <w:i/>
        </w:rPr>
        <w:t>in vivo</w:t>
      </w:r>
      <w:r w:rsidRPr="00687710">
        <w:t xml:space="preserve"> process of GBS killing after bacterial opsonization by effector cells in the presence of complement and specific antibodies. In agreement with ELISA analysis, OPKA of pooled sera after 3 doses of hexa-CRM</w:t>
      </w:r>
      <w:r w:rsidRPr="00687710">
        <w:rPr>
          <w:vertAlign w:val="subscript"/>
        </w:rPr>
        <w:t>197</w:t>
      </w:r>
      <w:r w:rsidRPr="00687710">
        <w:t xml:space="preserve"> vaccine indicated comparable functional antibody titers to the PSIII-CRM</w:t>
      </w:r>
      <w:r w:rsidRPr="00687710">
        <w:rPr>
          <w:vertAlign w:val="subscript"/>
        </w:rPr>
        <w:t>197</w:t>
      </w:r>
      <w:r w:rsidRPr="00687710">
        <w:t xml:space="preserve"> control group (Figure 3E). </w:t>
      </w:r>
    </w:p>
    <w:p w14:paraId="1B4C027E" w14:textId="0166F4C6" w:rsidR="00687710" w:rsidRDefault="00687710" w:rsidP="00687710">
      <w:pPr>
        <w:pStyle w:val="P1"/>
      </w:pPr>
      <w:r w:rsidRPr="00687710">
        <w:t>Taken together, these data clearly indicated that the hexasaccharide-</w:t>
      </w:r>
      <w:r w:rsidRPr="00687710">
        <w:rPr>
          <w:b/>
        </w:rPr>
        <w:t>1</w:t>
      </w:r>
      <w:r w:rsidR="00360D44" w:rsidRPr="00360D44">
        <w:t>,</w:t>
      </w:r>
      <w:r w:rsidRPr="00687710">
        <w:t xml:space="preserve"> containing the essential sugar residues needed to antibody binding, was also the minimal immunogenic PSIII epitope. The obtained results also suggested that multivalent presentation of short synthetic glycans could mimic</w:t>
      </w:r>
      <w:r w:rsidR="0008242F">
        <w:t xml:space="preserve"> </w:t>
      </w:r>
      <w:r w:rsidRPr="00687710">
        <w:t>multiple epitope presentation as in the natural polysaccharide. Finally, the upstream GlcNAc-</w:t>
      </w:r>
      <w:r w:rsidRPr="00687710">
        <w:rPr>
          <w:b/>
        </w:rPr>
        <w:t>A’</w:t>
      </w:r>
      <w:r w:rsidRPr="00687710">
        <w:t xml:space="preserve"> of the hexasaccharide was proven to be crucial not only for antibody recognition but also for immunogenicity.  </w:t>
      </w:r>
    </w:p>
    <w:p w14:paraId="48A097C8" w14:textId="77777777" w:rsidR="006D600B" w:rsidRPr="006D600B" w:rsidRDefault="006D600B" w:rsidP="006D600B">
      <w:pPr>
        <w:pStyle w:val="H1"/>
      </w:pPr>
      <w:r>
        <w:t>Conclusion</w:t>
      </w:r>
    </w:p>
    <w:p w14:paraId="2F1DF2CF" w14:textId="25BADEA1" w:rsidR="006D600B" w:rsidRPr="002D2663" w:rsidRDefault="006D600B" w:rsidP="00EA6E3B">
      <w:pPr>
        <w:autoSpaceDE w:val="0"/>
        <w:autoSpaceDN w:val="0"/>
        <w:adjustRightInd w:val="0"/>
        <w:spacing w:line="240" w:lineRule="exact"/>
        <w:jc w:val="both"/>
        <w:rPr>
          <w:rFonts w:ascii="Arial" w:hAnsi="Arial" w:cs="Arial"/>
          <w:sz w:val="17"/>
          <w:szCs w:val="17"/>
          <w:lang w:val="en-US"/>
        </w:rPr>
      </w:pPr>
      <w:r w:rsidRPr="002D2663">
        <w:rPr>
          <w:rFonts w:ascii="Arial" w:hAnsi="Arial" w:cs="Arial"/>
          <w:sz w:val="17"/>
          <w:szCs w:val="17"/>
          <w:lang w:val="en-US"/>
        </w:rPr>
        <w:t xml:space="preserve">The GBS capsular polysaccharide is known as a </w:t>
      </w:r>
      <w:r w:rsidR="006E322B">
        <w:rPr>
          <w:rFonts w:ascii="Arial" w:hAnsi="Arial" w:cs="Arial"/>
          <w:sz w:val="17"/>
          <w:szCs w:val="17"/>
          <w:lang w:val="en-US"/>
        </w:rPr>
        <w:t>primary</w:t>
      </w:r>
      <w:r w:rsidRPr="002D2663">
        <w:rPr>
          <w:rFonts w:ascii="Arial" w:hAnsi="Arial" w:cs="Arial"/>
          <w:sz w:val="17"/>
          <w:szCs w:val="17"/>
          <w:lang w:val="en-US"/>
        </w:rPr>
        <w:t xml:space="preserve"> virulence factor and an optimal target for vaccine development. The type III is the most frequent of the ten existing serotypes among neonatal invasive infection strains. For many years, the PSIII has been considered the prototype of a length-dependent conformational glyco-epitope, but we have recently shown how a fragment composed of two repeating units is sufficient to interact with a functional anti PSIII rabbit monoclonal antibody, covering its binding pocket. In particular, by combining X-ray crystallography, SPR and STD-NMR of a PSIII dimer complexed with a protective mAb, we demonstrated the existence of a sialic acid-dependent antigenic determinant that is fully contained within six sugars deriving from both the PSIII backbone and the disaccharide arm. This structure was subsequently proven to trigger a functional response in the mice after conjugation to a carrier protein, demonstrating that it contained the minimal </w:t>
      </w:r>
      <w:r w:rsidRPr="002D2663">
        <w:rPr>
          <w:rFonts w:ascii="Arial" w:hAnsi="Arial" w:cs="Arial"/>
          <w:sz w:val="17"/>
          <w:szCs w:val="17"/>
          <w:lang w:val="en-US"/>
        </w:rPr>
        <w:lastRenderedPageBreak/>
        <w:t>immunogenic epitope</w:t>
      </w:r>
      <w:r w:rsidRPr="002D2663">
        <w:rPr>
          <w:rFonts w:ascii="Arial" w:hAnsi="Arial" w:cs="Arial"/>
          <w:sz w:val="17"/>
          <w:szCs w:val="17"/>
          <w:lang w:val="en-US"/>
        </w:rPr>
        <w:fldChar w:fldCharType="begin"/>
      </w:r>
      <w:r w:rsidRPr="002D2663">
        <w:rPr>
          <w:rFonts w:ascii="Arial" w:hAnsi="Arial" w:cs="Arial"/>
          <w:sz w:val="17"/>
          <w:szCs w:val="17"/>
          <w:lang w:val="en-US"/>
        </w:rPr>
        <w:instrText xml:space="preserve"> ADDIN EN.CITE &lt;EndNote&gt;&lt;Cite&gt;&lt;Author&gt;Carboni&lt;/Author&gt;&lt;Year&gt;2019&lt;/Year&gt;&lt;RecNum&gt;194&lt;/RecNum&gt;&lt;DisplayText&gt;&lt;style face="superscript"&gt;[26]&lt;/style&gt;&lt;/DisplayText&gt;&lt;record&gt;&lt;rec-number&gt;194&lt;/rec-number&gt;&lt;foreign-keys&gt;&lt;key app="EN" db-id="fe9vrazvl5s90xe0x5spx099zr0r9wr9992x" timestamp="1572006036"&gt;194&lt;/key&gt;&lt;key app="ENWeb" db-id=""&gt;0&lt;/key&gt;&lt;/foreign-keys&gt;&lt;ref-type name="Journal Article"&gt;17&lt;/ref-type&gt;&lt;contributors&gt;&lt;authors&gt;&lt;author&gt;Carboni, F.&lt;/author&gt;&lt;author&gt;Angiolini, F.&lt;/author&gt;&lt;author&gt;Fabbrini, M.&lt;/author&gt;&lt;author&gt;Brogioni, B.&lt;/author&gt;&lt;author&gt;Corrado, A.&lt;/author&gt;&lt;author&gt;Berti, F.&lt;/author&gt;&lt;author&gt;Adamo, R.&lt;/author&gt;&lt;author&gt;Margarit, I.&lt;/author&gt;&lt;/authors&gt;&lt;/contributors&gt;&lt;auth-address&gt;GSK Vaccines, Siena, Italy.&lt;/auth-address&gt;&lt;titles&gt;&lt;title&gt;GBS type III oligosaccharides containing a minimal protective epitope can be turned into effective vaccines by multivalent presentation&lt;/title&gt;&lt;secondary-title&gt;J Infect Dis&lt;/secondary-title&gt;&lt;/titles&gt;&lt;periodical&gt;&lt;full-title&gt;J Infect Dis&lt;/full-title&gt;&lt;/periodical&gt;&lt;keywords&gt;&lt;keyword&gt;Antigen&lt;/keyword&gt;&lt;keyword&gt;Capsular Polysaccharide&lt;/keyword&gt;&lt;keyword&gt;Glycoconjugate&lt;/keyword&gt;&lt;keyword&gt;Group B Streptococcus&lt;/keyword&gt;&lt;keyword&gt;Streptococcus agalactiae&lt;/keyword&gt;&lt;/keywords&gt;&lt;dates&gt;&lt;year&gt;2019&lt;/year&gt;&lt;pub-dates&gt;&lt;date&gt;Oct 23&lt;/date&gt;&lt;/pub-dates&gt;&lt;/dates&gt;&lt;isbn&gt;1537-6613 (Electronic)&amp;#xD;0022-1899 (Linking)&lt;/isbn&gt;&lt;accession-num&gt;31641758&lt;/accession-num&gt;&lt;urls&gt;&lt;related-urls&gt;&lt;url&gt;http://www.ncbi.nlm.nih.gov/pubmed/31641758&lt;/url&gt;&lt;/related-urls&gt;&lt;/urls&gt;&lt;electronic-resource-num&gt;10.1093/infdis/jiz551&lt;/electronic-resource-num&gt;&lt;/record&gt;&lt;/Cite&gt;&lt;/EndNote&gt;</w:instrText>
      </w:r>
      <w:r w:rsidRPr="002D2663">
        <w:rPr>
          <w:rFonts w:ascii="Arial" w:hAnsi="Arial" w:cs="Arial"/>
          <w:sz w:val="17"/>
          <w:szCs w:val="17"/>
          <w:lang w:val="en-US"/>
        </w:rPr>
        <w:fldChar w:fldCharType="separate"/>
      </w:r>
      <w:r w:rsidRPr="002D2663">
        <w:rPr>
          <w:rFonts w:ascii="Arial" w:hAnsi="Arial" w:cs="Arial"/>
          <w:noProof/>
          <w:sz w:val="17"/>
          <w:szCs w:val="17"/>
          <w:vertAlign w:val="superscript"/>
          <w:lang w:val="en-US"/>
        </w:rPr>
        <w:t>[26]</w:t>
      </w:r>
      <w:r w:rsidRPr="002D2663">
        <w:rPr>
          <w:rFonts w:ascii="Arial" w:hAnsi="Arial" w:cs="Arial"/>
          <w:sz w:val="17"/>
          <w:szCs w:val="17"/>
          <w:lang w:val="en-US"/>
        </w:rPr>
        <w:fldChar w:fldCharType="end"/>
      </w:r>
      <w:r w:rsidRPr="002D2663">
        <w:rPr>
          <w:rFonts w:ascii="Arial" w:hAnsi="Arial" w:cs="Arial"/>
          <w:sz w:val="17"/>
          <w:szCs w:val="17"/>
          <w:lang w:val="en-US"/>
        </w:rPr>
        <w:t>. Based on these findings, here we designed and</w:t>
      </w:r>
      <w:r w:rsidR="00AA3F66">
        <w:rPr>
          <w:rFonts w:ascii="Arial" w:hAnsi="Arial" w:cs="Arial"/>
          <w:sz w:val="17"/>
          <w:szCs w:val="17"/>
          <w:lang w:val="en-US"/>
        </w:rPr>
        <w:t xml:space="preserve"> </w:t>
      </w:r>
      <w:r w:rsidRPr="002D2663">
        <w:rPr>
          <w:rFonts w:ascii="Arial" w:hAnsi="Arial" w:cs="Arial"/>
          <w:sz w:val="17"/>
          <w:szCs w:val="17"/>
          <w:lang w:val="en-US"/>
        </w:rPr>
        <w:t>synthesized a hexasaccharide structure to be tested for its immunogenicity. Synthetic carbohydrates would offer advantages for glycoconjugates vaccines in terms of absence of potential bacterial contaminations, high reproducibility and improved in-process analytical control.</w:t>
      </w:r>
    </w:p>
    <w:p w14:paraId="2AF8C358" w14:textId="268FEE68" w:rsidR="006D600B" w:rsidRPr="002D2663" w:rsidRDefault="006D600B" w:rsidP="00EA6E3B">
      <w:pPr>
        <w:autoSpaceDE w:val="0"/>
        <w:autoSpaceDN w:val="0"/>
        <w:adjustRightInd w:val="0"/>
        <w:spacing w:line="240" w:lineRule="exact"/>
        <w:jc w:val="both"/>
        <w:rPr>
          <w:rFonts w:ascii="Arial" w:hAnsi="Arial" w:cs="Arial"/>
          <w:sz w:val="17"/>
          <w:szCs w:val="17"/>
          <w:lang w:val="en-US"/>
        </w:rPr>
      </w:pPr>
      <w:r w:rsidRPr="002D2663">
        <w:rPr>
          <w:rFonts w:ascii="Arial" w:hAnsi="Arial" w:cs="Arial"/>
          <w:sz w:val="17"/>
          <w:szCs w:val="17"/>
          <w:lang w:val="en-US"/>
        </w:rPr>
        <w:t>The antigenic nature of the assembled hexasaccharide was confirmed by competitive SPR, where the short glycan was proven to compete with the full-length PSIII for binding to a protective mAb, comparably to the dimer previously obtained by PS depolymerization. Furthermore, STD-NMR highlighted how the acetamides of the sialic acid and of the upstream glucosamine A’ were in close proximity to the mAb binding site, and therefore involved in the binding. Molecular modelling simulations corroborated these observations by showing the conformational preferences of the hexasaccharide in the binding pocket of the mAb. Superimposition of the complex mAb-DP2 and the simulated mAb-hexasaccharide showed that both are very similar and share most of the contact points. The conformation adopted by the hexasaccharide in the binding with antibodies was dictated by both the presentation of the polysaccharide and stabilizing interactions with the antibody</w:t>
      </w:r>
      <w:r w:rsidRPr="002D2663">
        <w:rPr>
          <w:rFonts w:ascii="Arial" w:hAnsi="Arial" w:cs="Arial"/>
          <w:sz w:val="17"/>
          <w:szCs w:val="17"/>
          <w:lang w:val="en-US"/>
        </w:rPr>
        <w:fldChar w:fldCharType="begin"/>
      </w:r>
      <w:r w:rsidRPr="002D2663">
        <w:rPr>
          <w:rFonts w:ascii="Arial" w:hAnsi="Arial" w:cs="Arial"/>
          <w:sz w:val="17"/>
          <w:szCs w:val="17"/>
          <w:lang w:val="en-US"/>
        </w:rPr>
        <w:instrText xml:space="preserve"> ADDIN EN.CITE &lt;EndNote&gt;&lt;Cite&gt;&lt;Author&gt;Kuttel&lt;/Author&gt;&lt;Year&gt;2019&lt;/Year&gt;&lt;RecNum&gt;35&lt;/RecNum&gt;&lt;DisplayText&gt;&lt;style face="superscript"&gt;[21]&lt;/style&gt;&lt;/DisplayText&gt;&lt;record&gt;&lt;rec-number&gt;35&lt;/rec-number&gt;&lt;foreign-keys&gt;&lt;key app="EN" db-id="fe9vrazvl5s90xe0x5spx099zr0r9wr9992x" timestamp="1571833652"&gt;35&lt;/key&gt;&lt;key app="ENWeb" db-id=""&gt;0&lt;/key&gt;&lt;/foreign-keys&gt;&lt;ref-type name="Journal Article"&gt;17&lt;/ref-type&gt;&lt;contributors&gt;&lt;authors&gt;&lt;author&gt;Kuttel, M. M.&lt;/author&gt;&lt;author&gt;Ravenscroft, N.&lt;/author&gt;&lt;/authors&gt;&lt;/contributors&gt;&lt;auth-address&gt;Department of Computer Science, University of Cape Town, Cape Town 7701, South Africa. mkuttel@cs.uct.ac.za.&amp;#xD;Department of Chemistry, University of Cape Town, Cape Town 7701, South Africa. neil.ravenscroft@uct.ac.za.&lt;/auth-address&gt;&lt;titles&gt;&lt;title&gt;Conformation and Cross-Protection in Group B Streptococcus Serotype III and Streptococcus pneumoniae Serotype 14: A Molecular Modeling Study&lt;/title&gt;&lt;secondary-title&gt;Pharmaceuticals (Basel)&lt;/secondary-title&gt;&lt;/titles&gt;&lt;periodical&gt;&lt;full-title&gt;Pharmaceuticals (Basel)&lt;/full-title&gt;&lt;/periodical&gt;&lt;volume&gt;12&lt;/volume&gt;&lt;number&gt;1&lt;/number&gt;&lt;keywords&gt;&lt;keyword&gt;Group B Streptococcus&lt;/keyword&gt;&lt;keyword&gt;Streptococcus pneumoniae&lt;/keyword&gt;&lt;keyword&gt;capsular polysaccharide&lt;/keyword&gt;&lt;keyword&gt;carbohydrate antigen&lt;/keyword&gt;&lt;keyword&gt;conjugate vaccines&lt;/keyword&gt;&lt;keyword&gt;molecular modeling&lt;/keyword&gt;&lt;/keywords&gt;&lt;dates&gt;&lt;year&gt;2019&lt;/year&gt;&lt;pub-dates&gt;&lt;date&gt;Feb 13&lt;/date&gt;&lt;/pub-dates&gt;&lt;/dates&gt;&lt;isbn&gt;1424-8247 (Print)&amp;#xD;1424-8247 (Linking)&lt;/isbn&gt;&lt;accession-num&gt;30781826&lt;/accession-num&gt;&lt;urls&gt;&lt;related-urls&gt;&lt;url&gt;http://www.ncbi.nlm.nih.gov/pubmed/30781826&lt;/url&gt;&lt;/related-urls&gt;&lt;/urls&gt;&lt;custom2&gt;PMC6469160&lt;/custom2&gt;&lt;electronic-resource-num&gt;10.3390/ph12010028&lt;/electronic-resource-num&gt;&lt;/record&gt;&lt;/Cite&gt;&lt;/EndNote&gt;</w:instrText>
      </w:r>
      <w:r w:rsidRPr="002D2663">
        <w:rPr>
          <w:rFonts w:ascii="Arial" w:hAnsi="Arial" w:cs="Arial"/>
          <w:sz w:val="17"/>
          <w:szCs w:val="17"/>
          <w:lang w:val="en-US"/>
        </w:rPr>
        <w:fldChar w:fldCharType="separate"/>
      </w:r>
      <w:r w:rsidRPr="002D2663">
        <w:rPr>
          <w:rFonts w:ascii="Arial" w:hAnsi="Arial" w:cs="Arial"/>
          <w:noProof/>
          <w:sz w:val="17"/>
          <w:szCs w:val="17"/>
          <w:vertAlign w:val="superscript"/>
          <w:lang w:val="en-US"/>
        </w:rPr>
        <w:t>[21]</w:t>
      </w:r>
      <w:r w:rsidRPr="002D2663">
        <w:rPr>
          <w:rFonts w:ascii="Arial" w:hAnsi="Arial" w:cs="Arial"/>
          <w:sz w:val="17"/>
          <w:szCs w:val="17"/>
          <w:lang w:val="en-US"/>
        </w:rPr>
        <w:fldChar w:fldCharType="end"/>
      </w:r>
      <w:r w:rsidRPr="002D2663">
        <w:rPr>
          <w:rFonts w:ascii="Arial" w:hAnsi="Arial" w:cs="Arial"/>
          <w:sz w:val="17"/>
          <w:szCs w:val="17"/>
          <w:lang w:val="en-US"/>
        </w:rPr>
        <w:t xml:space="preserve">. Overall, these data indicated that the hexasaccharide </w:t>
      </w:r>
      <w:r w:rsidR="00F63F84">
        <w:rPr>
          <w:rFonts w:ascii="Arial" w:hAnsi="Arial" w:cs="Arial"/>
          <w:sz w:val="17"/>
          <w:szCs w:val="17"/>
          <w:lang w:val="en-US"/>
        </w:rPr>
        <w:t>is</w:t>
      </w:r>
      <w:r w:rsidRPr="002D2663">
        <w:rPr>
          <w:rFonts w:ascii="Arial" w:hAnsi="Arial" w:cs="Arial"/>
          <w:sz w:val="17"/>
          <w:szCs w:val="17"/>
          <w:lang w:val="en-US"/>
        </w:rPr>
        <w:t xml:space="preserve"> the minimal antigenic determinant recognized by a protective anti PSIII mAb. </w:t>
      </w:r>
    </w:p>
    <w:p w14:paraId="246AE023" w14:textId="56709FB3" w:rsidR="006D600B" w:rsidRPr="002D2663" w:rsidRDefault="006D600B" w:rsidP="00EA6E3B">
      <w:pPr>
        <w:autoSpaceDE w:val="0"/>
        <w:autoSpaceDN w:val="0"/>
        <w:adjustRightInd w:val="0"/>
        <w:spacing w:line="240" w:lineRule="exact"/>
        <w:jc w:val="both"/>
        <w:rPr>
          <w:rFonts w:ascii="Arial" w:hAnsi="Arial" w:cs="Arial"/>
          <w:sz w:val="17"/>
          <w:szCs w:val="17"/>
          <w:lang w:val="en-US"/>
        </w:rPr>
      </w:pPr>
      <w:r w:rsidRPr="002D2663">
        <w:rPr>
          <w:rFonts w:ascii="Arial" w:hAnsi="Arial" w:cs="Arial"/>
          <w:sz w:val="17"/>
          <w:szCs w:val="17"/>
          <w:lang w:val="en-US"/>
        </w:rPr>
        <w:t>Conjugation of the hexasaccharide to the well-known carrier protein CRM</w:t>
      </w:r>
      <w:r w:rsidRPr="002D2663">
        <w:rPr>
          <w:rFonts w:ascii="Arial" w:hAnsi="Arial" w:cs="Arial"/>
          <w:sz w:val="17"/>
          <w:szCs w:val="17"/>
          <w:vertAlign w:val="subscript"/>
          <w:lang w:val="en-US"/>
        </w:rPr>
        <w:t>197</w:t>
      </w:r>
      <w:r w:rsidRPr="002D2663">
        <w:rPr>
          <w:rFonts w:ascii="Arial" w:hAnsi="Arial" w:cs="Arial"/>
          <w:sz w:val="17"/>
          <w:szCs w:val="17"/>
          <w:lang w:val="en-US"/>
        </w:rPr>
        <w:t xml:space="preserve"> allowed evaluating its immunogenicity in vivo. The obtained glycoconjugate elicited similar levels of functional antibodies to the native polysaccharide conjugate</w:t>
      </w:r>
      <w:bookmarkStart w:id="4" w:name="_Hlk26458270"/>
      <w:r w:rsidRPr="002D2663">
        <w:rPr>
          <w:rFonts w:ascii="Arial" w:hAnsi="Arial" w:cs="Arial"/>
          <w:sz w:val="17"/>
          <w:szCs w:val="17"/>
          <w:lang w:val="en-US"/>
        </w:rPr>
        <w:fldChar w:fldCharType="begin">
          <w:fldData xml:space="preserve">PEVuZE5vdGU+PENpdGU+PEF1dGhvcj5HdXR0b3Jtc2VuPC9BdXRob3I+PFllYXI+MjAwODwvWWVh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==
</w:fldData>
        </w:fldChar>
      </w:r>
      <w:r w:rsidRPr="002D2663">
        <w:rPr>
          <w:rFonts w:ascii="Arial" w:hAnsi="Arial" w:cs="Arial"/>
          <w:sz w:val="17"/>
          <w:szCs w:val="17"/>
          <w:lang w:val="en-US"/>
        </w:rPr>
        <w:instrText xml:space="preserve"> ADDIN EN.CITE </w:instrText>
      </w:r>
      <w:r w:rsidRPr="002D2663">
        <w:rPr>
          <w:rFonts w:ascii="Arial" w:hAnsi="Arial" w:cs="Arial"/>
          <w:sz w:val="17"/>
          <w:szCs w:val="17"/>
          <w:lang w:val="en-US"/>
        </w:rPr>
        <w:fldChar w:fldCharType="begin">
          <w:fldData xml:space="preserve">PEVuZE5vdGU+PENpdGU+PEF1dGhvcj5HdXR0b3Jtc2VuPC9BdXRob3I+PFllYXI+MjAwODwvWWVh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==
</w:fldData>
        </w:fldChar>
      </w:r>
      <w:r w:rsidRPr="002D2663">
        <w:rPr>
          <w:rFonts w:ascii="Arial" w:hAnsi="Arial" w:cs="Arial"/>
          <w:sz w:val="17"/>
          <w:szCs w:val="17"/>
          <w:lang w:val="en-US"/>
        </w:rPr>
        <w:instrText xml:space="preserve"> ADDIN EN.CITE.DATA </w:instrText>
      </w:r>
      <w:r w:rsidRPr="002D2663">
        <w:rPr>
          <w:rFonts w:ascii="Arial" w:hAnsi="Arial" w:cs="Arial"/>
          <w:sz w:val="17"/>
          <w:szCs w:val="17"/>
          <w:lang w:val="en-US"/>
        </w:rPr>
      </w:r>
      <w:r w:rsidRPr="002D2663">
        <w:rPr>
          <w:rFonts w:ascii="Arial" w:hAnsi="Arial" w:cs="Arial"/>
          <w:sz w:val="17"/>
          <w:szCs w:val="17"/>
          <w:lang w:val="en-US"/>
        </w:rPr>
        <w:fldChar w:fldCharType="end"/>
      </w:r>
      <w:r w:rsidRPr="002D2663">
        <w:rPr>
          <w:rFonts w:ascii="Arial" w:hAnsi="Arial" w:cs="Arial"/>
          <w:sz w:val="17"/>
          <w:szCs w:val="17"/>
          <w:lang w:val="en-US"/>
        </w:rPr>
      </w:r>
      <w:r w:rsidRPr="002D2663">
        <w:rPr>
          <w:rFonts w:ascii="Arial" w:hAnsi="Arial" w:cs="Arial"/>
          <w:sz w:val="17"/>
          <w:szCs w:val="17"/>
          <w:lang w:val="en-US"/>
        </w:rPr>
        <w:fldChar w:fldCharType="separate"/>
      </w:r>
      <w:r w:rsidRPr="002D2663">
        <w:rPr>
          <w:rFonts w:ascii="Arial" w:hAnsi="Arial" w:cs="Arial"/>
          <w:noProof/>
          <w:sz w:val="17"/>
          <w:szCs w:val="17"/>
          <w:vertAlign w:val="superscript"/>
          <w:lang w:val="en-US"/>
        </w:rPr>
        <w:t>[30]</w:t>
      </w:r>
      <w:r w:rsidRPr="002D2663">
        <w:rPr>
          <w:rFonts w:ascii="Arial" w:hAnsi="Arial" w:cs="Arial"/>
          <w:sz w:val="17"/>
          <w:szCs w:val="17"/>
          <w:lang w:val="en-US"/>
        </w:rPr>
        <w:fldChar w:fldCharType="end"/>
      </w:r>
      <w:r w:rsidRPr="002D2663">
        <w:rPr>
          <w:rFonts w:ascii="Arial" w:hAnsi="Arial" w:cs="Arial"/>
          <w:sz w:val="17"/>
          <w:szCs w:val="17"/>
          <w:lang w:val="en-US"/>
        </w:rPr>
        <w:t>.</w:t>
      </w:r>
      <w:bookmarkEnd w:id="4"/>
      <w:r w:rsidRPr="002D2663">
        <w:rPr>
          <w:rFonts w:ascii="Arial" w:hAnsi="Arial" w:cs="Arial"/>
          <w:sz w:val="17"/>
          <w:szCs w:val="17"/>
          <w:lang w:val="en-US"/>
        </w:rPr>
        <w:t xml:space="preserve"> While previous literature reports suggested GBSIII as an extremely complex epitope and pointed out the necessity of using long polysaccharide portions to contain immunogenic epitopes, our structure</w:t>
      </w:r>
      <w:r w:rsidR="00605439">
        <w:rPr>
          <w:rFonts w:ascii="Arial" w:hAnsi="Arial" w:cs="Arial"/>
          <w:sz w:val="17"/>
          <w:szCs w:val="17"/>
          <w:lang w:val="en-US"/>
        </w:rPr>
        <w:t>-</w:t>
      </w:r>
      <w:r w:rsidRPr="002D2663">
        <w:rPr>
          <w:rFonts w:ascii="Arial" w:hAnsi="Arial" w:cs="Arial"/>
          <w:sz w:val="17"/>
          <w:szCs w:val="17"/>
          <w:lang w:val="en-US"/>
        </w:rPr>
        <w:t xml:space="preserve">guided approach sheds further light into this paradigm by demonstrating that a small synthetic glycan can be designed to </w:t>
      </w:r>
      <w:r w:rsidR="00D7074D">
        <w:rPr>
          <w:rFonts w:ascii="Arial" w:hAnsi="Arial" w:cs="Arial"/>
          <w:sz w:val="17"/>
          <w:szCs w:val="17"/>
          <w:lang w:val="en-US"/>
        </w:rPr>
        <w:t>merely</w:t>
      </w:r>
      <w:r w:rsidRPr="002D2663">
        <w:rPr>
          <w:rFonts w:ascii="Arial" w:hAnsi="Arial" w:cs="Arial"/>
          <w:sz w:val="17"/>
          <w:szCs w:val="17"/>
          <w:lang w:val="en-US"/>
        </w:rPr>
        <w:t xml:space="preserve"> </w:t>
      </w:r>
      <w:r w:rsidR="008F13AA" w:rsidRPr="002D2663">
        <w:rPr>
          <w:rFonts w:ascii="Arial" w:hAnsi="Arial" w:cs="Arial"/>
          <w:sz w:val="17"/>
          <w:szCs w:val="17"/>
          <w:lang w:val="en-US"/>
        </w:rPr>
        <w:t xml:space="preserve">contain </w:t>
      </w:r>
      <w:r w:rsidRPr="002D2663">
        <w:rPr>
          <w:rFonts w:ascii="Arial" w:hAnsi="Arial" w:cs="Arial"/>
          <w:sz w:val="17"/>
          <w:szCs w:val="17"/>
          <w:lang w:val="en-US"/>
        </w:rPr>
        <w:t xml:space="preserve">the carbohydrate moieties key for a robust immunogenicity. </w:t>
      </w:r>
      <w:r w:rsidRPr="002D2663">
        <w:rPr>
          <w:rFonts w:ascii="Arial" w:eastAsia="DGMetaSerifScience-Regular" w:hAnsi="Arial" w:cs="Arial"/>
          <w:color w:val="000000"/>
          <w:sz w:val="17"/>
          <w:szCs w:val="17"/>
          <w:lang w:val="en-US"/>
        </w:rPr>
        <w:t xml:space="preserve">This study </w:t>
      </w:r>
      <w:r w:rsidR="007C45CA">
        <w:rPr>
          <w:rFonts w:ascii="Arial" w:eastAsia="DGMetaSerifScience-Regular" w:hAnsi="Arial" w:cs="Arial"/>
          <w:color w:val="000000"/>
          <w:sz w:val="17"/>
          <w:szCs w:val="17"/>
          <w:lang w:val="en-US"/>
        </w:rPr>
        <w:t xml:space="preserve">also </w:t>
      </w:r>
      <w:r w:rsidRPr="002D2663">
        <w:rPr>
          <w:rFonts w:ascii="Arial" w:eastAsia="DGMetaSerifScience-Regular" w:hAnsi="Arial" w:cs="Arial"/>
          <w:color w:val="000000"/>
          <w:sz w:val="17"/>
          <w:szCs w:val="17"/>
          <w:lang w:val="en-US"/>
        </w:rPr>
        <w:t xml:space="preserve">underpins how structural glycobiology can aid simplifying the design of vaccines based on complex bacterial polysaccharides. In addition, it supports the notion that any complex polysaccharides </w:t>
      </w:r>
      <w:r w:rsidR="005D5D0F">
        <w:rPr>
          <w:rFonts w:ascii="Arial" w:eastAsia="DGMetaSerifScience-Regular" w:hAnsi="Arial" w:cs="Arial"/>
          <w:color w:val="000000"/>
          <w:sz w:val="17"/>
          <w:szCs w:val="17"/>
          <w:lang w:val="en-US"/>
        </w:rPr>
        <w:t>can be potentially</w:t>
      </w:r>
      <w:r w:rsidRPr="002D2663">
        <w:rPr>
          <w:rFonts w:ascii="Arial" w:eastAsia="DGMetaSerifScience-Regular" w:hAnsi="Arial" w:cs="Arial"/>
          <w:color w:val="000000"/>
          <w:sz w:val="17"/>
          <w:szCs w:val="17"/>
          <w:lang w:val="en-US"/>
        </w:rPr>
        <w:t xml:space="preserve"> replaced by small well</w:t>
      </w:r>
      <w:r w:rsidR="008F13AA">
        <w:rPr>
          <w:rFonts w:ascii="Arial" w:eastAsia="DGMetaSerifScience-Regular" w:hAnsi="Arial" w:cs="Arial"/>
          <w:color w:val="000000"/>
          <w:sz w:val="17"/>
          <w:szCs w:val="17"/>
          <w:lang w:val="en-US"/>
        </w:rPr>
        <w:t>-</w:t>
      </w:r>
      <w:r w:rsidRPr="002D2663">
        <w:rPr>
          <w:rFonts w:ascii="Arial" w:eastAsia="DGMetaSerifScience-Regular" w:hAnsi="Arial" w:cs="Arial"/>
          <w:color w:val="000000"/>
          <w:sz w:val="17"/>
          <w:szCs w:val="17"/>
          <w:lang w:val="en-US"/>
        </w:rPr>
        <w:t>defined glycan epitopes obtainable through chemical or chemoenzymatic assembly.</w:t>
      </w:r>
    </w:p>
    <w:p w14:paraId="74389E0B" w14:textId="4AAB4D1E" w:rsidR="00975BE4" w:rsidRPr="00C65F66" w:rsidRDefault="00975BE4" w:rsidP="00EA6E3B">
      <w:pPr>
        <w:pStyle w:val="HAcknowledgements"/>
        <w:spacing w:line="240" w:lineRule="exact"/>
        <w:rPr>
          <w:color w:val="FF0000"/>
          <w:lang w:val="en-US"/>
        </w:rPr>
      </w:pPr>
      <w:r>
        <w:t xml:space="preserve">Acknowledgements </w:t>
      </w:r>
    </w:p>
    <w:p w14:paraId="1B05F6CE" w14:textId="77777777" w:rsidR="00975BE4" w:rsidRDefault="00975BE4" w:rsidP="00EA6E3B">
      <w:pPr>
        <w:pStyle w:val="Acknowledgements"/>
        <w:spacing w:after="0" w:line="240" w:lineRule="exact"/>
        <w:rPr>
          <w:lang w:val="en-US"/>
        </w:rPr>
      </w:pPr>
      <w:r w:rsidRPr="00F42606">
        <w:rPr>
          <w:lang w:val="en-US"/>
        </w:rPr>
        <w:t xml:space="preserve">We thank Alessio Corrado, Riccardo De Ricco, Maria Michelina Raso, Daniela Proietti and Barbara Brogioni for contributing to the work. </w:t>
      </w:r>
      <w:r w:rsidRPr="00975BE4">
        <w:rPr>
          <w:lang w:val="en-US"/>
        </w:rPr>
        <w:t>This study was sponsored by GSK group of companies. We acknowledge the Horizon 2020 research and innovation programme of the European Union for support through the Marie Skłodowska-Curie grant agreement Glycovax No 675671. The group at CIC bioGUNE thank Agencia Estatal de Investigación (Spain) for Grant CTQ2015-68756-R, and for the Severo Ochoa Excellence Accreditation (SEV-2016-0644). J.J.-B. also thanks the European Research Council (RECGLYCANMR, Advanced Grant 788143).</w:t>
      </w:r>
    </w:p>
    <w:p w14:paraId="062596E5" w14:textId="76B3D8B0" w:rsidR="004365F7" w:rsidRDefault="00975BE4" w:rsidP="00EA6E3B">
      <w:pPr>
        <w:pStyle w:val="Acknowledgements"/>
        <w:spacing w:after="0" w:line="240" w:lineRule="exact"/>
        <w:rPr>
          <w:lang w:val="en-US"/>
        </w:rPr>
      </w:pPr>
      <w:r w:rsidRPr="00975BE4">
        <w:rPr>
          <w:lang w:val="en-US"/>
        </w:rPr>
        <w:t xml:space="preserve">D.O., L.D.B., F.C., P.R.M.H., F.A., M.M.R., F.B., I.M. and R.A. are employees of GSK groups companies. L.D.B., F.C., F.B., I.M. and </w:t>
      </w:r>
      <w:r w:rsidRPr="00975BE4">
        <w:rPr>
          <w:lang w:val="en-US"/>
        </w:rPr>
        <w:t>R.A. are inventors of patents related to the topic. F.B., I.M. and R.A. are owner</w:t>
      </w:r>
      <w:r w:rsidR="0051521A">
        <w:rPr>
          <w:lang w:val="en-US"/>
        </w:rPr>
        <w:t>s</w:t>
      </w:r>
      <w:r w:rsidRPr="00975BE4">
        <w:rPr>
          <w:lang w:val="en-US"/>
        </w:rPr>
        <w:t xml:space="preserve"> of GSK stocks.</w:t>
      </w:r>
    </w:p>
    <w:p w14:paraId="0EF396FA" w14:textId="77777777" w:rsidR="00220594" w:rsidRDefault="00220594" w:rsidP="00EA6E3B">
      <w:pPr>
        <w:pStyle w:val="Acknowledgements"/>
        <w:spacing w:after="0" w:line="240" w:lineRule="exact"/>
        <w:rPr>
          <w:lang w:val="en-US"/>
        </w:rPr>
      </w:pPr>
    </w:p>
    <w:p w14:paraId="38482E5A" w14:textId="77777777" w:rsidR="00220594" w:rsidRPr="00220594" w:rsidRDefault="00220594" w:rsidP="00EA6E3B">
      <w:pPr>
        <w:spacing w:after="200" w:line="240" w:lineRule="exact"/>
        <w:rPr>
          <w:rFonts w:ascii="Arial" w:hAnsi="Arial"/>
          <w:b/>
          <w:sz w:val="22"/>
          <w:lang w:val="en-GB"/>
        </w:rPr>
      </w:pPr>
      <w:r w:rsidRPr="00220594">
        <w:rPr>
          <w:rFonts w:ascii="Arial" w:hAnsi="Arial"/>
          <w:b/>
          <w:sz w:val="22"/>
          <w:lang w:val="en-GB"/>
        </w:rPr>
        <w:t>Author contribution</w:t>
      </w:r>
    </w:p>
    <w:p w14:paraId="442703B1" w14:textId="67BA71FD" w:rsidR="00220594" w:rsidRPr="00220594" w:rsidRDefault="00220594" w:rsidP="00EA6E3B">
      <w:pPr>
        <w:pStyle w:val="EndNoteBibliography"/>
        <w:spacing w:line="240" w:lineRule="exact"/>
        <w:rPr>
          <w:rFonts w:ascii="Arial" w:hAnsi="Arial" w:cs="Arial"/>
          <w:noProof w:val="0"/>
          <w:sz w:val="17"/>
          <w:szCs w:val="17"/>
          <w:lang w:val="en-US"/>
        </w:rPr>
      </w:pPr>
      <w:r w:rsidRPr="00220594">
        <w:rPr>
          <w:rFonts w:ascii="Arial" w:eastAsia="DGMetaSerifScience-Regular" w:hAnsi="Arial" w:cs="Arial"/>
          <w:color w:val="000000"/>
          <w:sz w:val="17"/>
          <w:szCs w:val="17"/>
          <w:lang w:val="en-US"/>
        </w:rPr>
        <w:t>Conceptualization: R.A., I.M., J.J.</w:t>
      </w:r>
      <w:r w:rsidR="009411FE">
        <w:rPr>
          <w:rFonts w:ascii="Arial" w:eastAsia="DGMetaSerifScience-Regular" w:hAnsi="Arial" w:cs="Arial"/>
          <w:color w:val="000000"/>
          <w:sz w:val="17"/>
          <w:szCs w:val="17"/>
          <w:lang w:val="en-US"/>
        </w:rPr>
        <w:t>-</w:t>
      </w:r>
      <w:r w:rsidRPr="00220594">
        <w:rPr>
          <w:rFonts w:ascii="Arial" w:eastAsia="DGMetaSerifScience-Regular" w:hAnsi="Arial" w:cs="Arial"/>
          <w:color w:val="000000"/>
          <w:sz w:val="17"/>
          <w:szCs w:val="17"/>
          <w:lang w:val="en-US"/>
        </w:rPr>
        <w:t>B., F.B., D.O., F.C. and M.R.R.; Methodology: D.O., L.D.B., A.A., P.R.M.H., F.C, I.C. and F.A.; Writing the original draft: D.O., R.A., L.D.B, F.C., J.J.</w:t>
      </w:r>
      <w:r w:rsidR="0051521A">
        <w:rPr>
          <w:rFonts w:ascii="Arial" w:eastAsia="DGMetaSerifScience-Regular" w:hAnsi="Arial" w:cs="Arial"/>
          <w:color w:val="000000"/>
          <w:sz w:val="17"/>
          <w:szCs w:val="17"/>
          <w:lang w:val="en-US"/>
        </w:rPr>
        <w:t>-</w:t>
      </w:r>
      <w:r w:rsidRPr="00220594">
        <w:rPr>
          <w:rFonts w:ascii="Arial" w:eastAsia="DGMetaSerifScience-Regular" w:hAnsi="Arial" w:cs="Arial"/>
          <w:color w:val="000000"/>
          <w:sz w:val="17"/>
          <w:szCs w:val="17"/>
          <w:lang w:val="en-US"/>
        </w:rPr>
        <w:t xml:space="preserve">B. and A.A. </w:t>
      </w:r>
      <w:r w:rsidRPr="00220594">
        <w:rPr>
          <w:rFonts w:ascii="Arial" w:hAnsi="Arial" w:cs="Arial"/>
          <w:noProof w:val="0"/>
          <w:sz w:val="17"/>
          <w:szCs w:val="17"/>
          <w:lang w:val="en-US"/>
        </w:rPr>
        <w:t xml:space="preserve">Writing-Review &amp; Editing, all authors. </w:t>
      </w:r>
    </w:p>
    <w:p w14:paraId="6EE49AB6" w14:textId="4B406A67" w:rsidR="00220594" w:rsidRDefault="00220594" w:rsidP="00220594">
      <w:pPr>
        <w:pStyle w:val="Keywords"/>
      </w:pPr>
      <w:r w:rsidRPr="009B7AB7">
        <w:rPr>
          <w:b/>
        </w:rPr>
        <w:t>Keywords:</w:t>
      </w:r>
      <w:r w:rsidRPr="009B7AB7">
        <w:t xml:space="preserve"> </w:t>
      </w:r>
      <w:r>
        <w:t>Glycoconjugates</w:t>
      </w:r>
      <w:r w:rsidRPr="009B7AB7">
        <w:t xml:space="preserve"> </w:t>
      </w:r>
      <w:r>
        <w:t>•</w:t>
      </w:r>
      <w:r w:rsidRPr="009B7AB7">
        <w:t xml:space="preserve"> </w:t>
      </w:r>
      <w:r>
        <w:t>Carbohydrates</w:t>
      </w:r>
      <w:r w:rsidRPr="009B7AB7">
        <w:t xml:space="preserve"> </w:t>
      </w:r>
      <w:r>
        <w:t>•</w:t>
      </w:r>
      <w:r w:rsidRPr="009B7AB7">
        <w:t xml:space="preserve"> </w:t>
      </w:r>
      <w:r>
        <w:t>Vaccines</w:t>
      </w:r>
      <w:r w:rsidRPr="009B7AB7">
        <w:t xml:space="preserve"> </w:t>
      </w:r>
      <w:r>
        <w:t>•</w:t>
      </w:r>
      <w:r w:rsidRPr="009B7AB7">
        <w:t xml:space="preserve"> </w:t>
      </w:r>
      <w:r>
        <w:t>Structural glycobiology</w:t>
      </w:r>
      <w:r w:rsidRPr="009B7AB7">
        <w:t xml:space="preserve"> </w:t>
      </w:r>
      <w:r>
        <w:t>•</w:t>
      </w:r>
      <w:r w:rsidRPr="009B7AB7">
        <w:t xml:space="preserve"> </w:t>
      </w:r>
      <w:r>
        <w:t>Group B Streptococcus</w:t>
      </w:r>
    </w:p>
    <w:p w14:paraId="29B214FE" w14:textId="14A9D189" w:rsidR="00BB6A66" w:rsidRPr="00BB6A66" w:rsidRDefault="00220594" w:rsidP="00BB6A66">
      <w:pPr>
        <w:pStyle w:val="References"/>
        <w:rPr>
          <w:lang w:val="de-DE"/>
        </w:rPr>
      </w:pPr>
      <w:r w:rsidRPr="00BB6A66">
        <w:rPr>
          <w:lang w:val="it-IT"/>
        </w:rPr>
        <w:t>[1]</w:t>
      </w:r>
      <w:r w:rsidRPr="00BB6A66">
        <w:rPr>
          <w:lang w:val="it-IT"/>
        </w:rPr>
        <w:tab/>
      </w:r>
      <w:r w:rsidR="00BB6A66" w:rsidRPr="00BB6A66">
        <w:rPr>
          <w:b/>
          <w:lang w:val="de-DE"/>
        </w:rPr>
        <w:fldChar w:fldCharType="begin"/>
      </w:r>
      <w:r w:rsidR="00BB6A66" w:rsidRPr="00BB6A66">
        <w:rPr>
          <w:b/>
          <w:lang w:val="it-IT"/>
        </w:rPr>
        <w:instrText xml:space="preserve"> ADDIN EN.REFLIST </w:instrText>
      </w:r>
      <w:r w:rsidR="00BB6A66" w:rsidRPr="00BB6A66">
        <w:rPr>
          <w:b/>
          <w:lang w:val="de-DE"/>
        </w:rPr>
        <w:fldChar w:fldCharType="separate"/>
      </w:r>
      <w:r w:rsidR="00BB6A66" w:rsidRPr="00BB6A66">
        <w:rPr>
          <w:lang w:val="de-DE"/>
        </w:rPr>
        <w:t xml:space="preserve">I. Ferlenghi, R. Cozzi, M. Scarselli, </w:t>
      </w:r>
      <w:r w:rsidR="00BB6A66" w:rsidRPr="00BB6A66">
        <w:rPr>
          <w:i/>
          <w:lang w:val="de-DE"/>
        </w:rPr>
        <w:t xml:space="preserve">Curr. Top. Med. Chem. </w:t>
      </w:r>
      <w:r w:rsidR="00BB6A66" w:rsidRPr="00BB6A66">
        <w:rPr>
          <w:b/>
          <w:lang w:val="de-DE"/>
        </w:rPr>
        <w:t>2013</w:t>
      </w:r>
      <w:r w:rsidR="00BB6A66" w:rsidRPr="00BB6A66">
        <w:rPr>
          <w:lang w:val="de-DE"/>
        </w:rPr>
        <w:t xml:space="preserve">, </w:t>
      </w:r>
      <w:r w:rsidR="00BB6A66" w:rsidRPr="00BB6A66">
        <w:rPr>
          <w:i/>
          <w:lang w:val="de-DE"/>
        </w:rPr>
        <w:t>13</w:t>
      </w:r>
      <w:r w:rsidR="00BB6A66" w:rsidRPr="00BB6A66">
        <w:rPr>
          <w:lang w:val="de-DE"/>
        </w:rPr>
        <w:t>.</w:t>
      </w:r>
    </w:p>
    <w:p w14:paraId="2FDC17EF" w14:textId="3D205120" w:rsidR="00BB6A66" w:rsidRPr="00BB6A66" w:rsidRDefault="00BB6A66" w:rsidP="00BB6A66">
      <w:pPr>
        <w:pStyle w:val="References"/>
        <w:rPr>
          <w:lang w:val="it-IT"/>
        </w:rPr>
      </w:pPr>
      <w:r w:rsidRPr="00BB6A66">
        <w:t>[2]</w:t>
      </w:r>
      <w:r w:rsidRPr="00BB6A66">
        <w:tab/>
        <w:t>a</w:t>
      </w:r>
      <w:r w:rsidR="005D5D0F">
        <w:t xml:space="preserve">) </w:t>
      </w:r>
      <w:r w:rsidRPr="00BB6A66">
        <w:t xml:space="preserve">C. Anish, B. Schumann, C. L. Pereira, P. H. Seeberger, </w:t>
      </w:r>
      <w:r w:rsidRPr="00BB6A66">
        <w:rPr>
          <w:i/>
        </w:rPr>
        <w:t xml:space="preserve">Chem. </w:t>
      </w:r>
      <w:r w:rsidRPr="00BB6A66">
        <w:rPr>
          <w:i/>
          <w:lang w:val="it-IT"/>
        </w:rPr>
        <w:t xml:space="preserve">Biol. </w:t>
      </w:r>
      <w:r w:rsidRPr="00BB6A66">
        <w:rPr>
          <w:b/>
          <w:lang w:val="it-IT"/>
        </w:rPr>
        <w:t>2014</w:t>
      </w:r>
      <w:r w:rsidRPr="00BB6A66">
        <w:rPr>
          <w:lang w:val="it-IT"/>
        </w:rPr>
        <w:t xml:space="preserve">, </w:t>
      </w:r>
      <w:r w:rsidRPr="00BB6A66">
        <w:rPr>
          <w:i/>
          <w:lang w:val="it-IT"/>
        </w:rPr>
        <w:t>21</w:t>
      </w:r>
      <w:r w:rsidRPr="00BB6A66">
        <w:rPr>
          <w:lang w:val="it-IT"/>
        </w:rPr>
        <w:t>, 38-50; b</w:t>
      </w:r>
      <w:r w:rsidR="005D5D0F">
        <w:rPr>
          <w:lang w:val="it-IT"/>
        </w:rPr>
        <w:t xml:space="preserve">) </w:t>
      </w:r>
      <w:r w:rsidRPr="00BB6A66">
        <w:rPr>
          <w:lang w:val="it-IT"/>
        </w:rPr>
        <w:t xml:space="preserve">F. Micoli, L. Del Bino, R. Alfini, F. Carboni, M. R. Romano, R. Adamo, </w:t>
      </w:r>
      <w:r w:rsidRPr="00BB6A66">
        <w:rPr>
          <w:i/>
          <w:lang w:val="it-IT"/>
        </w:rPr>
        <w:t xml:space="preserve">Expert Rev. Vacc. </w:t>
      </w:r>
      <w:r w:rsidRPr="00BB6A66">
        <w:rPr>
          <w:b/>
          <w:lang w:val="it-IT"/>
        </w:rPr>
        <w:t>2019</w:t>
      </w:r>
      <w:r w:rsidRPr="00BB6A66">
        <w:rPr>
          <w:lang w:val="it-IT"/>
        </w:rPr>
        <w:t xml:space="preserve">, </w:t>
      </w:r>
      <w:r w:rsidRPr="00BB6A66">
        <w:rPr>
          <w:i/>
          <w:lang w:val="it-IT"/>
        </w:rPr>
        <w:t>18</w:t>
      </w:r>
      <w:r w:rsidRPr="00BB6A66">
        <w:rPr>
          <w:lang w:val="it-IT"/>
        </w:rPr>
        <w:t>, 881-895.</w:t>
      </w:r>
    </w:p>
    <w:p w14:paraId="298F067D" w14:textId="77777777" w:rsidR="00BB6A66" w:rsidRPr="00BB6A66" w:rsidRDefault="00BB6A66" w:rsidP="00BB6A66">
      <w:pPr>
        <w:pStyle w:val="References"/>
      </w:pPr>
      <w:r w:rsidRPr="00BB6A66">
        <w:t>[3]</w:t>
      </w:r>
      <w:r w:rsidRPr="00BB6A66">
        <w:tab/>
        <w:t xml:space="preserve">T. Lipinski, X. Wu, J. Sadowska, E. Kreiter, Y. Yasui, S. Cheriaparambil, R. Rennie, D. R. Bundle, </w:t>
      </w:r>
      <w:r w:rsidRPr="00BB6A66">
        <w:rPr>
          <w:i/>
        </w:rPr>
        <w:t xml:space="preserve">Vaccine </w:t>
      </w:r>
      <w:r w:rsidRPr="00BB6A66">
        <w:rPr>
          <w:b/>
        </w:rPr>
        <w:t>2012</w:t>
      </w:r>
      <w:r w:rsidRPr="00BB6A66">
        <w:t xml:space="preserve">, </w:t>
      </w:r>
      <w:r w:rsidRPr="00BB6A66">
        <w:rPr>
          <w:i/>
        </w:rPr>
        <w:t>30</w:t>
      </w:r>
      <w:r w:rsidRPr="00BB6A66">
        <w:t>, 6263-6269.</w:t>
      </w:r>
    </w:p>
    <w:p w14:paraId="6EF8BB01" w14:textId="77777777" w:rsidR="00BB6A66" w:rsidRPr="00BB6A66" w:rsidRDefault="00BB6A66" w:rsidP="00BB6A66">
      <w:pPr>
        <w:pStyle w:val="References"/>
      </w:pPr>
      <w:r w:rsidRPr="00BB6A66">
        <w:t>[4]</w:t>
      </w:r>
      <w:r w:rsidRPr="00BB6A66">
        <w:tab/>
        <w:t xml:space="preserve">S. Villeneuve, H. Souchon, M. M. Riottot, J. C. Mazie, P. Lei, C. P. Glaudemans, P. Kovac, J. M. Fournier, P. M. Alzari, </w:t>
      </w:r>
      <w:r w:rsidRPr="00BB6A66">
        <w:rPr>
          <w:i/>
        </w:rPr>
        <w:t xml:space="preserve">Proc. Natl. Acad. Sci. U.S.A. </w:t>
      </w:r>
      <w:r w:rsidRPr="00BB6A66">
        <w:rPr>
          <w:b/>
        </w:rPr>
        <w:t>2000</w:t>
      </w:r>
      <w:r w:rsidRPr="00BB6A66">
        <w:t xml:space="preserve">, </w:t>
      </w:r>
      <w:r w:rsidRPr="00BB6A66">
        <w:rPr>
          <w:i/>
        </w:rPr>
        <w:t>97</w:t>
      </w:r>
      <w:r w:rsidRPr="00BB6A66">
        <w:t>, 8433-8438.</w:t>
      </w:r>
    </w:p>
    <w:p w14:paraId="572B0E26" w14:textId="77777777" w:rsidR="00BB6A66" w:rsidRPr="00BB6A66" w:rsidRDefault="00BB6A66" w:rsidP="00BB6A66">
      <w:pPr>
        <w:pStyle w:val="References"/>
      </w:pPr>
      <w:r w:rsidRPr="00BB6A66">
        <w:t>[5]</w:t>
      </w:r>
      <w:r w:rsidRPr="00BB6A66">
        <w:tab/>
        <w:t xml:space="preserve">N. Vyas, M. N. Vyas, M. C. Chervenak, M. A. Johnson, B. M. Pinto, D. R. Bundle, F. A. Quiocho, </w:t>
      </w:r>
      <w:r w:rsidRPr="00BB6A66">
        <w:rPr>
          <w:i/>
        </w:rPr>
        <w:t xml:space="preserve">Biochemistry </w:t>
      </w:r>
      <w:r w:rsidRPr="00BB6A66">
        <w:rPr>
          <w:b/>
        </w:rPr>
        <w:t>2002</w:t>
      </w:r>
      <w:r w:rsidRPr="00BB6A66">
        <w:t xml:space="preserve">, </w:t>
      </w:r>
      <w:r w:rsidRPr="00BB6A66">
        <w:rPr>
          <w:i/>
        </w:rPr>
        <w:t>41</w:t>
      </w:r>
      <w:r w:rsidRPr="00BB6A66">
        <w:t>, 13575-13586.</w:t>
      </w:r>
    </w:p>
    <w:p w14:paraId="29CA9A27" w14:textId="77777777" w:rsidR="00BB6A66" w:rsidRPr="00BB6A66" w:rsidRDefault="00BB6A66" w:rsidP="00BB6A66">
      <w:pPr>
        <w:pStyle w:val="References"/>
      </w:pPr>
      <w:r w:rsidRPr="00BB6A66">
        <w:t>[6]</w:t>
      </w:r>
      <w:r w:rsidRPr="00BB6A66">
        <w:tab/>
        <w:t xml:space="preserve">M. Cygler, S. Wu, A. Zdanov, D. R. Bundle, D. R. Rose, </w:t>
      </w:r>
      <w:r w:rsidRPr="00BB6A66">
        <w:rPr>
          <w:i/>
        </w:rPr>
        <w:t xml:space="preserve">Biochem Soc. Trans. </w:t>
      </w:r>
      <w:r w:rsidRPr="00BB6A66">
        <w:rPr>
          <w:b/>
        </w:rPr>
        <w:t>1993</w:t>
      </w:r>
      <w:r w:rsidRPr="00BB6A66">
        <w:t xml:space="preserve">, </w:t>
      </w:r>
      <w:r w:rsidRPr="00BB6A66">
        <w:rPr>
          <w:i/>
        </w:rPr>
        <w:t>21</w:t>
      </w:r>
      <w:r w:rsidRPr="00BB6A66">
        <w:t>, 437-441.</w:t>
      </w:r>
    </w:p>
    <w:p w14:paraId="5C88958B" w14:textId="77777777" w:rsidR="00BB6A66" w:rsidRPr="00BB6A66" w:rsidRDefault="00BB6A66" w:rsidP="00BB6A66">
      <w:pPr>
        <w:pStyle w:val="References"/>
      </w:pPr>
      <w:r w:rsidRPr="00BB6A66">
        <w:t>[7]</w:t>
      </w:r>
      <w:r w:rsidRPr="00BB6A66">
        <w:tab/>
        <w:t xml:space="preserve">B. Vulliez-Le Normand, F. A. Saul, A. Phalipon, F. Belot, C. Guerreiro, L. A. Mulard, G. A. Bentley, </w:t>
      </w:r>
      <w:r w:rsidRPr="00BB6A66">
        <w:rPr>
          <w:i/>
        </w:rPr>
        <w:t xml:space="preserve">Proc. Natl. Acad. Sci. U.S.A. </w:t>
      </w:r>
      <w:r w:rsidRPr="00BB6A66">
        <w:rPr>
          <w:b/>
        </w:rPr>
        <w:t>2008</w:t>
      </w:r>
      <w:r w:rsidRPr="00BB6A66">
        <w:t xml:space="preserve">, </w:t>
      </w:r>
      <w:r w:rsidRPr="00BB6A66">
        <w:rPr>
          <w:i/>
        </w:rPr>
        <w:t>105</w:t>
      </w:r>
      <w:r w:rsidRPr="00BB6A66">
        <w:t>, 9976-9981.</w:t>
      </w:r>
    </w:p>
    <w:p w14:paraId="7EDDEB5B" w14:textId="77777777" w:rsidR="00BB6A66" w:rsidRPr="00BB6A66" w:rsidRDefault="00BB6A66" w:rsidP="00BB6A66">
      <w:pPr>
        <w:pStyle w:val="References"/>
      </w:pPr>
      <w:r w:rsidRPr="00BB6A66">
        <w:t>[8]</w:t>
      </w:r>
      <w:r w:rsidRPr="00BB6A66">
        <w:tab/>
        <w:t xml:space="preserve">M. D. Meeks, R. Saksena, X. Ma, T. K. Wade, R. K. Taylor, P. Kovac, W. F. Wade, </w:t>
      </w:r>
      <w:r w:rsidRPr="00BB6A66">
        <w:rPr>
          <w:i/>
        </w:rPr>
        <w:t xml:space="preserve">Infect. Immun. </w:t>
      </w:r>
      <w:r w:rsidRPr="00BB6A66">
        <w:rPr>
          <w:b/>
        </w:rPr>
        <w:t>2004</w:t>
      </w:r>
      <w:r w:rsidRPr="00BB6A66">
        <w:t xml:space="preserve">, </w:t>
      </w:r>
      <w:r w:rsidRPr="00BB6A66">
        <w:rPr>
          <w:i/>
        </w:rPr>
        <w:t>72</w:t>
      </w:r>
      <w:r w:rsidRPr="00BB6A66">
        <w:t>, 4090-4101.</w:t>
      </w:r>
    </w:p>
    <w:p w14:paraId="229AF78C" w14:textId="77777777" w:rsidR="00BB6A66" w:rsidRPr="00BB6A66" w:rsidRDefault="00BB6A66" w:rsidP="00BB6A66">
      <w:pPr>
        <w:pStyle w:val="References"/>
      </w:pPr>
      <w:r w:rsidRPr="00BB6A66">
        <w:t>[9]</w:t>
      </w:r>
      <w:r w:rsidRPr="00BB6A66">
        <w:tab/>
        <w:t xml:space="preserve">a) M. P. Lisboa, N. Khan, C. Martin, F.-F. Xu, K. Reppe, A. Geissner, S. Govindan, M. Witzenrath, C. L. Pereira, P. H. Seeberger, </w:t>
      </w:r>
      <w:r w:rsidRPr="00BB6A66">
        <w:rPr>
          <w:i/>
        </w:rPr>
        <w:t xml:space="preserve">Proc.Natl. Acad. Sci. U.S.A. </w:t>
      </w:r>
      <w:r w:rsidRPr="00BB6A66">
        <w:rPr>
          <w:b/>
        </w:rPr>
        <w:t>2017</w:t>
      </w:r>
      <w:r w:rsidRPr="00BB6A66">
        <w:t xml:space="preserve">, doi: 10.1073/pnas.1706875114; b) M. Emmadi, N. Khan, L. Lykke, K. Reppe, G. P. S, M. P. Lisboa, S. M. Wienhold, M. Witzenrath, C. L. Pereira, P. H. Seeberger, </w:t>
      </w:r>
      <w:r w:rsidRPr="00BB6A66">
        <w:rPr>
          <w:i/>
        </w:rPr>
        <w:t xml:space="preserve">J. Am. Chem. Soc. </w:t>
      </w:r>
      <w:r w:rsidRPr="00BB6A66">
        <w:rPr>
          <w:b/>
        </w:rPr>
        <w:t>2017</w:t>
      </w:r>
      <w:r w:rsidRPr="00BB6A66">
        <w:t xml:space="preserve">, </w:t>
      </w:r>
      <w:r w:rsidRPr="00BB6A66">
        <w:rPr>
          <w:i/>
        </w:rPr>
        <w:t>139</w:t>
      </w:r>
      <w:r w:rsidRPr="00BB6A66">
        <w:t xml:space="preserve">, 14783-14791; c) B. Schumann, H. S. Hahm, S. Parameswarappa, G. , K. Reppe, A. Wahlbrink, S. Govindan, P. Kaplone, L.-A. Pirofski, M. Witzenrath, C. Anish, C. L. Pereira, P. H. Seeberger, </w:t>
      </w:r>
      <w:r w:rsidRPr="00BB6A66">
        <w:rPr>
          <w:i/>
        </w:rPr>
        <w:t xml:space="preserve">Sci. Transl. Med. 9 </w:t>
      </w:r>
      <w:r w:rsidRPr="00BB6A66">
        <w:rPr>
          <w:b/>
        </w:rPr>
        <w:t>2017</w:t>
      </w:r>
      <w:r w:rsidRPr="00BB6A66">
        <w:t xml:space="preserve">, </w:t>
      </w:r>
      <w:r w:rsidRPr="00BB6A66">
        <w:rPr>
          <w:i/>
        </w:rPr>
        <w:t>9</w:t>
      </w:r>
      <w:r w:rsidRPr="00BB6A66">
        <w:t xml:space="preserve">, eaaf5347 </w:t>
      </w:r>
    </w:p>
    <w:p w14:paraId="2E178882" w14:textId="77777777" w:rsidR="00BB6A66" w:rsidRPr="00BB6A66" w:rsidRDefault="00BB6A66" w:rsidP="00BB6A66">
      <w:pPr>
        <w:pStyle w:val="References"/>
      </w:pPr>
      <w:r w:rsidRPr="00BB6A66">
        <w:t>[10]</w:t>
      </w:r>
      <w:r w:rsidRPr="00BB6A66">
        <w:tab/>
        <w:t xml:space="preserve">M. T. Kenfack, M. Mazur, T. Nualnoi, T. L. Shaffer, A. Ngassimou, Y. Bleriot, J. Marrot, R. Marchetti, K. Sintiprungrat, N. Chantratita, A. Silipo, A. Molinaro, D. P. AuCoin, M. N. Burtnick, P. J. Brett, C. Gauthier, </w:t>
      </w:r>
      <w:r w:rsidRPr="00BB6A66">
        <w:rPr>
          <w:i/>
        </w:rPr>
        <w:t xml:space="preserve">Nat. Commun. </w:t>
      </w:r>
      <w:r w:rsidRPr="00BB6A66">
        <w:rPr>
          <w:b/>
        </w:rPr>
        <w:t>2017</w:t>
      </w:r>
      <w:r w:rsidRPr="00BB6A66">
        <w:t xml:space="preserve">, </w:t>
      </w:r>
      <w:r w:rsidRPr="00BB6A66">
        <w:rPr>
          <w:i/>
        </w:rPr>
        <w:t>8</w:t>
      </w:r>
      <w:r w:rsidRPr="00BB6A66">
        <w:t>, 115.</w:t>
      </w:r>
    </w:p>
    <w:p w14:paraId="57DCA41D" w14:textId="77777777" w:rsidR="00BB6A66" w:rsidRPr="00BB6A66" w:rsidRDefault="00BB6A66" w:rsidP="00BB6A66">
      <w:pPr>
        <w:pStyle w:val="References"/>
        <w:rPr>
          <w:lang w:val="it-IT"/>
        </w:rPr>
      </w:pPr>
      <w:r w:rsidRPr="00BB6A66">
        <w:t>[11]</w:t>
      </w:r>
      <w:r w:rsidRPr="00BB6A66">
        <w:tab/>
        <w:t xml:space="preserve">F. Broecker, J. Hanske, C. E. Martin, J. Y. Baek, A. Wahlbrink, F. Wojcik, L. Hartmann, C. Rademacher, C. Anish, P. H. Seeberger, </w:t>
      </w:r>
      <w:r w:rsidRPr="00BB6A66">
        <w:rPr>
          <w:i/>
        </w:rPr>
        <w:t xml:space="preserve">Nat. </w:t>
      </w:r>
      <w:r w:rsidRPr="00BB6A66">
        <w:rPr>
          <w:i/>
          <w:lang w:val="it-IT"/>
        </w:rPr>
        <w:t xml:space="preserve">Commun. </w:t>
      </w:r>
      <w:r w:rsidRPr="00BB6A66">
        <w:rPr>
          <w:b/>
          <w:lang w:val="it-IT"/>
        </w:rPr>
        <w:t>2016</w:t>
      </w:r>
      <w:r w:rsidRPr="00BB6A66">
        <w:rPr>
          <w:lang w:val="it-IT"/>
        </w:rPr>
        <w:t xml:space="preserve">, </w:t>
      </w:r>
      <w:r w:rsidRPr="00BB6A66">
        <w:rPr>
          <w:i/>
          <w:lang w:val="it-IT"/>
        </w:rPr>
        <w:t>7</w:t>
      </w:r>
      <w:r w:rsidRPr="00BB6A66">
        <w:rPr>
          <w:lang w:val="it-IT"/>
        </w:rPr>
        <w:t>, 11224.</w:t>
      </w:r>
    </w:p>
    <w:p w14:paraId="4690D1EA" w14:textId="77777777" w:rsidR="00BB6A66" w:rsidRPr="00BB6A66" w:rsidRDefault="00BB6A66" w:rsidP="00BB6A66">
      <w:pPr>
        <w:pStyle w:val="References"/>
        <w:rPr>
          <w:lang w:val="it-IT"/>
        </w:rPr>
      </w:pPr>
      <w:r w:rsidRPr="00BB6A66">
        <w:rPr>
          <w:lang w:val="it-IT"/>
        </w:rPr>
        <w:t>[12]</w:t>
      </w:r>
      <w:r w:rsidRPr="00BB6A66">
        <w:rPr>
          <w:lang w:val="it-IT"/>
        </w:rPr>
        <w:tab/>
        <w:t xml:space="preserve">A. Nuccitelli, R. Cozzi, L. J. Gourlay, D. Donnarumma, F. Necchi, N. Norais, J. L. Telford, R. Rappuoli, M. Bolognesi, D. Maione, G. Grandi, C. D. Rinaudo, </w:t>
      </w:r>
      <w:r w:rsidRPr="00BB6A66">
        <w:rPr>
          <w:i/>
          <w:lang w:val="it-IT"/>
        </w:rPr>
        <w:t xml:space="preserve">Proc.Natl. Acad. Sci. U.S.A. </w:t>
      </w:r>
      <w:r w:rsidRPr="00BB6A66">
        <w:rPr>
          <w:b/>
          <w:lang w:val="it-IT"/>
        </w:rPr>
        <w:t>2011</w:t>
      </w:r>
      <w:r w:rsidRPr="00BB6A66">
        <w:rPr>
          <w:lang w:val="it-IT"/>
        </w:rPr>
        <w:t xml:space="preserve">, </w:t>
      </w:r>
      <w:r w:rsidRPr="00BB6A66">
        <w:rPr>
          <w:i/>
          <w:lang w:val="it-IT"/>
        </w:rPr>
        <w:t>108</w:t>
      </w:r>
      <w:r w:rsidRPr="00BB6A66">
        <w:rPr>
          <w:lang w:val="it-IT"/>
        </w:rPr>
        <w:t>, 10278–10283.</w:t>
      </w:r>
    </w:p>
    <w:p w14:paraId="3CD1CEA2" w14:textId="77777777" w:rsidR="00BB6A66" w:rsidRPr="00BB6A66" w:rsidRDefault="00BB6A66" w:rsidP="00BB6A66">
      <w:pPr>
        <w:pStyle w:val="References"/>
        <w:rPr>
          <w:lang w:val="it-IT"/>
        </w:rPr>
      </w:pPr>
      <w:r w:rsidRPr="00BB6A66">
        <w:rPr>
          <w:lang w:val="it-IT"/>
        </w:rPr>
        <w:t>[13]</w:t>
      </w:r>
      <w:r w:rsidRPr="00BB6A66">
        <w:rPr>
          <w:lang w:val="it-IT"/>
        </w:rPr>
        <w:tab/>
        <w:t xml:space="preserve">S. J. Baker, D. J. Payne, R. Rappuoli, E. De Gregorio, </w:t>
      </w:r>
      <w:r w:rsidRPr="00BB6A66">
        <w:rPr>
          <w:i/>
          <w:lang w:val="it-IT"/>
        </w:rPr>
        <w:t xml:space="preserve">Proc.Natl. Acad. Sci. U.S.A. </w:t>
      </w:r>
      <w:r w:rsidRPr="00BB6A66">
        <w:rPr>
          <w:b/>
          <w:lang w:val="it-IT"/>
        </w:rPr>
        <w:t>2018</w:t>
      </w:r>
      <w:r w:rsidRPr="00BB6A66">
        <w:rPr>
          <w:lang w:val="it-IT"/>
        </w:rPr>
        <w:t xml:space="preserve">, </w:t>
      </w:r>
      <w:r w:rsidRPr="00BB6A66">
        <w:rPr>
          <w:i/>
          <w:lang w:val="it-IT"/>
        </w:rPr>
        <w:t>115</w:t>
      </w:r>
      <w:r w:rsidRPr="00BB6A66">
        <w:rPr>
          <w:lang w:val="it-IT"/>
        </w:rPr>
        <w:t>, 12887-12895.</w:t>
      </w:r>
    </w:p>
    <w:p w14:paraId="57F0E169" w14:textId="77777777" w:rsidR="00BB6A66" w:rsidRPr="00BB6A66" w:rsidRDefault="00BB6A66" w:rsidP="00BB6A66">
      <w:pPr>
        <w:pStyle w:val="References"/>
        <w:rPr>
          <w:lang w:val="it-IT"/>
        </w:rPr>
      </w:pPr>
      <w:r w:rsidRPr="00BB6A66">
        <w:rPr>
          <w:lang w:val="it-IT"/>
        </w:rPr>
        <w:t>[14]</w:t>
      </w:r>
      <w:r w:rsidRPr="00BB6A66">
        <w:rPr>
          <w:lang w:val="it-IT"/>
        </w:rPr>
        <w:tab/>
        <w:t>https://www.cdc.gov/drugresistance/pdf/threats-report/gbs-508.pdf.</w:t>
      </w:r>
    </w:p>
    <w:p w14:paraId="4F045AB3" w14:textId="77777777" w:rsidR="00BB6A66" w:rsidRPr="00BB6A66" w:rsidRDefault="00BB6A66" w:rsidP="00BB6A66">
      <w:pPr>
        <w:pStyle w:val="References"/>
        <w:rPr>
          <w:lang w:val="it-IT"/>
        </w:rPr>
      </w:pPr>
      <w:r w:rsidRPr="00BB6A66">
        <w:rPr>
          <w:lang w:val="it-IT"/>
        </w:rPr>
        <w:t>[15]</w:t>
      </w:r>
      <w:r w:rsidRPr="00BB6A66">
        <w:rPr>
          <w:lang w:val="it-IT"/>
        </w:rPr>
        <w:tab/>
        <w:t xml:space="preserve">C. G. Cobo-Angel, A. S. Jaramillo-Jaramillo, M. Palacio-Aguilera, L. Jurado-Vargas, E. A. Calvo-Villegas, D. A. Ospina-Loaiza, J. C. Rodriguez-Lecompte, J. Sanchez, R. Zadoks, A. Ceballos-Marquez, </w:t>
      </w:r>
      <w:r w:rsidRPr="00BB6A66">
        <w:rPr>
          <w:i/>
          <w:lang w:val="it-IT"/>
        </w:rPr>
        <w:t xml:space="preserve">Sci. Rep. </w:t>
      </w:r>
      <w:r w:rsidRPr="00BB6A66">
        <w:rPr>
          <w:b/>
          <w:lang w:val="it-IT"/>
        </w:rPr>
        <w:t>2019</w:t>
      </w:r>
      <w:r w:rsidRPr="00BB6A66">
        <w:rPr>
          <w:lang w:val="it-IT"/>
        </w:rPr>
        <w:t xml:space="preserve">, </w:t>
      </w:r>
      <w:r w:rsidRPr="00BB6A66">
        <w:rPr>
          <w:i/>
          <w:lang w:val="it-IT"/>
        </w:rPr>
        <w:t>9</w:t>
      </w:r>
      <w:r w:rsidRPr="00BB6A66">
        <w:rPr>
          <w:lang w:val="it-IT"/>
        </w:rPr>
        <w:t>, 14025.</w:t>
      </w:r>
    </w:p>
    <w:p w14:paraId="751871E5" w14:textId="77777777" w:rsidR="00BB6A66" w:rsidRPr="00BB6A66" w:rsidRDefault="00BB6A66" w:rsidP="00BB6A66">
      <w:pPr>
        <w:pStyle w:val="References"/>
      </w:pPr>
      <w:r w:rsidRPr="00BB6A66">
        <w:rPr>
          <w:lang w:val="it-IT"/>
        </w:rPr>
        <w:t>[16]</w:t>
      </w:r>
      <w:r w:rsidRPr="00BB6A66">
        <w:rPr>
          <w:lang w:val="it-IT"/>
        </w:rPr>
        <w:tab/>
        <w:t xml:space="preserve">F. Berti, E. Campisi, C. Toniolo, L. Morelli, S. Crotti, R. Rosini, M. R. Romano, V. Pinto, B. Brogioni, G. Torricelli, R. Janulczyk, G. Grandi, I. Margarit, </w:t>
      </w:r>
      <w:r w:rsidRPr="00BB6A66">
        <w:rPr>
          <w:i/>
          <w:lang w:val="it-IT"/>
        </w:rPr>
        <w:t xml:space="preserve">J. Biol. </w:t>
      </w:r>
      <w:r w:rsidRPr="00BB6A66">
        <w:rPr>
          <w:i/>
        </w:rPr>
        <w:t xml:space="preserve">Chem. </w:t>
      </w:r>
      <w:r w:rsidRPr="00BB6A66">
        <w:rPr>
          <w:b/>
        </w:rPr>
        <w:t>2014</w:t>
      </w:r>
      <w:r w:rsidRPr="00BB6A66">
        <w:t xml:space="preserve">, </w:t>
      </w:r>
      <w:r w:rsidRPr="00BB6A66">
        <w:rPr>
          <w:i/>
        </w:rPr>
        <w:t>289</w:t>
      </w:r>
      <w:r w:rsidRPr="00BB6A66">
        <w:t>, 23437-23448.</w:t>
      </w:r>
    </w:p>
    <w:p w14:paraId="45D65B79" w14:textId="77777777" w:rsidR="00BB6A66" w:rsidRPr="00BB6A66" w:rsidRDefault="00BB6A66" w:rsidP="00BB6A66">
      <w:pPr>
        <w:pStyle w:val="References"/>
      </w:pPr>
      <w:r w:rsidRPr="00BB6A66">
        <w:t>[17]</w:t>
      </w:r>
      <w:r w:rsidRPr="00BB6A66">
        <w:tab/>
        <w:t xml:space="preserve">a) D. Kasper, C. Baker, R. Baltimore, J. H. Crabb, G. Schiffman, H. Jennings, </w:t>
      </w:r>
      <w:r w:rsidRPr="00BB6A66">
        <w:rPr>
          <w:i/>
        </w:rPr>
        <w:t xml:space="preserve">J Exp Med </w:t>
      </w:r>
      <w:r w:rsidRPr="00BB6A66">
        <w:rPr>
          <w:b/>
        </w:rPr>
        <w:t>1979</w:t>
      </w:r>
      <w:r w:rsidRPr="00BB6A66">
        <w:t xml:space="preserve">, </w:t>
      </w:r>
      <w:r w:rsidRPr="00BB6A66">
        <w:rPr>
          <w:i/>
        </w:rPr>
        <w:t>149</w:t>
      </w:r>
      <w:r w:rsidRPr="00BB6A66">
        <w:t xml:space="preserve">, 327-339; b) L. Paoletti, D. Kasper, F. Michon, J. DiFabio, K. Holme, H. Jennings, M. Wessels, </w:t>
      </w:r>
      <w:r w:rsidRPr="00BB6A66">
        <w:rPr>
          <w:i/>
        </w:rPr>
        <w:t xml:space="preserve">J. Biol. Chem. </w:t>
      </w:r>
      <w:r w:rsidRPr="00BB6A66">
        <w:rPr>
          <w:b/>
        </w:rPr>
        <w:t>1990</w:t>
      </w:r>
      <w:r w:rsidRPr="00BB6A66">
        <w:t xml:space="preserve">, </w:t>
      </w:r>
      <w:r w:rsidRPr="00BB6A66">
        <w:rPr>
          <w:i/>
        </w:rPr>
        <w:t>265</w:t>
      </w:r>
      <w:r w:rsidRPr="00BB6A66">
        <w:t>, 18278-18283.</w:t>
      </w:r>
    </w:p>
    <w:p w14:paraId="4B7FFF68" w14:textId="77777777" w:rsidR="00BB6A66" w:rsidRPr="00BB6A66" w:rsidRDefault="00BB6A66" w:rsidP="00BB6A66">
      <w:pPr>
        <w:pStyle w:val="References"/>
      </w:pPr>
      <w:r w:rsidRPr="00BB6A66">
        <w:t>[18]</w:t>
      </w:r>
      <w:r w:rsidRPr="00BB6A66">
        <w:tab/>
        <w:t xml:space="preserve">A. Nuccitelli, C. D. Rinaudo, D. Maione, </w:t>
      </w:r>
      <w:r w:rsidRPr="00BB6A66">
        <w:rPr>
          <w:i/>
        </w:rPr>
        <w:t xml:space="preserve">Ther. Adv. Vaccines </w:t>
      </w:r>
      <w:r w:rsidRPr="00BB6A66">
        <w:rPr>
          <w:b/>
        </w:rPr>
        <w:t>2015</w:t>
      </w:r>
      <w:r w:rsidRPr="00BB6A66">
        <w:t xml:space="preserve">, </w:t>
      </w:r>
      <w:r w:rsidRPr="00BB6A66">
        <w:rPr>
          <w:i/>
        </w:rPr>
        <w:t>3</w:t>
      </w:r>
      <w:r w:rsidRPr="00BB6A66">
        <w:t>, 76-90.</w:t>
      </w:r>
    </w:p>
    <w:p w14:paraId="08761971" w14:textId="02CA58D8" w:rsidR="00BB6A66" w:rsidRPr="00BB6A66" w:rsidRDefault="00BB6A66" w:rsidP="00BB6A66">
      <w:pPr>
        <w:pStyle w:val="References"/>
      </w:pPr>
      <w:r w:rsidRPr="00BB6A66">
        <w:lastRenderedPageBreak/>
        <w:t>[19]</w:t>
      </w:r>
      <w:r w:rsidRPr="00BB6A66">
        <w:tab/>
        <w:t>a</w:t>
      </w:r>
      <w:r w:rsidR="00B973B4">
        <w:t xml:space="preserve">) </w:t>
      </w:r>
      <w:r w:rsidRPr="00BB6A66">
        <w:t xml:space="preserve">J.-R. Brisson, S. Uhrinova, R. J. Woods, M. van der Zwan, H. C. Jarrell, L. Paoletti, D. Kasper, H. Jennings, </w:t>
      </w:r>
      <w:r w:rsidRPr="00BB6A66">
        <w:rPr>
          <w:i/>
        </w:rPr>
        <w:t xml:space="preserve">Biochemistry </w:t>
      </w:r>
      <w:r w:rsidRPr="00BB6A66">
        <w:rPr>
          <w:b/>
        </w:rPr>
        <w:t>1997</w:t>
      </w:r>
      <w:r w:rsidRPr="00BB6A66">
        <w:t xml:space="preserve">, </w:t>
      </w:r>
      <w:r w:rsidRPr="00BB6A66">
        <w:rPr>
          <w:i/>
        </w:rPr>
        <w:t>36</w:t>
      </w:r>
      <w:r w:rsidRPr="00BB6A66">
        <w:t>, 3278-3292; b</w:t>
      </w:r>
      <w:r w:rsidR="00B973B4">
        <w:t xml:space="preserve">) </w:t>
      </w:r>
      <w:r w:rsidRPr="00BB6A66">
        <w:t xml:space="preserve">J. Gonzalez-Outeirino, R. Kadirvelraj, R. J. Woods, </w:t>
      </w:r>
      <w:r w:rsidRPr="00BB6A66">
        <w:rPr>
          <w:i/>
        </w:rPr>
        <w:t xml:space="preserve">Carbohydr. Res. </w:t>
      </w:r>
      <w:r w:rsidRPr="00BB6A66">
        <w:rPr>
          <w:b/>
        </w:rPr>
        <w:t>2005</w:t>
      </w:r>
      <w:r w:rsidRPr="00BB6A66">
        <w:t xml:space="preserve">, </w:t>
      </w:r>
      <w:r w:rsidRPr="00BB6A66">
        <w:rPr>
          <w:i/>
        </w:rPr>
        <w:t>340</w:t>
      </w:r>
      <w:r w:rsidRPr="00BB6A66">
        <w:t>, 1007-1018.</w:t>
      </w:r>
    </w:p>
    <w:p w14:paraId="35BAC3AA" w14:textId="77777777" w:rsidR="00BB6A66" w:rsidRPr="00BB6A66" w:rsidRDefault="00BB6A66" w:rsidP="00BB6A66">
      <w:pPr>
        <w:pStyle w:val="References"/>
      </w:pPr>
      <w:r w:rsidRPr="00BB6A66">
        <w:t>[20]</w:t>
      </w:r>
      <w:r w:rsidRPr="00BB6A66">
        <w:tab/>
        <w:t xml:space="preserve">a) H. Jennings, C. Lugowski, D. Kasper, </w:t>
      </w:r>
      <w:r w:rsidRPr="00BB6A66">
        <w:rPr>
          <w:i/>
        </w:rPr>
        <w:t xml:space="preserve">Biochemistry </w:t>
      </w:r>
      <w:r w:rsidRPr="00BB6A66">
        <w:rPr>
          <w:b/>
        </w:rPr>
        <w:t>1981</w:t>
      </w:r>
      <w:r w:rsidRPr="00BB6A66">
        <w:t xml:space="preserve">, </w:t>
      </w:r>
      <w:r w:rsidRPr="00BB6A66">
        <w:rPr>
          <w:i/>
        </w:rPr>
        <w:t>20</w:t>
      </w:r>
      <w:r w:rsidRPr="00BB6A66">
        <w:t xml:space="preserve">, 4511-4518; b) W. Zou, R. Mackenzie, L. Thérien, T. Hirama, Q. Yang, M. A. Gidney, H. Jennings, </w:t>
      </w:r>
      <w:r w:rsidRPr="00BB6A66">
        <w:rPr>
          <w:i/>
        </w:rPr>
        <w:t xml:space="preserve">J. Immunol. </w:t>
      </w:r>
      <w:r w:rsidRPr="00BB6A66">
        <w:rPr>
          <w:b/>
        </w:rPr>
        <w:t>1999</w:t>
      </w:r>
      <w:r w:rsidRPr="00BB6A66">
        <w:t xml:space="preserve">, </w:t>
      </w:r>
      <w:r w:rsidRPr="00BB6A66">
        <w:rPr>
          <w:i/>
        </w:rPr>
        <w:t>163</w:t>
      </w:r>
      <w:r w:rsidRPr="00BB6A66">
        <w:t>, 820-825.</w:t>
      </w:r>
    </w:p>
    <w:p w14:paraId="58F132C3" w14:textId="50A8733F" w:rsidR="00BB6A66" w:rsidRPr="00BB6A66" w:rsidRDefault="00BB6A66" w:rsidP="00BB6A66">
      <w:pPr>
        <w:pStyle w:val="References"/>
      </w:pPr>
      <w:r w:rsidRPr="00BB6A66">
        <w:t>[21]</w:t>
      </w:r>
      <w:r w:rsidRPr="00BB6A66">
        <w:tab/>
        <w:t xml:space="preserve">M. M. Kuttel, N. Ravenscroft, </w:t>
      </w:r>
      <w:r w:rsidRPr="00BB6A66">
        <w:rPr>
          <w:i/>
        </w:rPr>
        <w:t xml:space="preserve">Pharmaceuticals (Basel) </w:t>
      </w:r>
      <w:r w:rsidRPr="00BB6A66">
        <w:rPr>
          <w:b/>
        </w:rPr>
        <w:t>2019</w:t>
      </w:r>
      <w:r w:rsidRPr="00BB6A66">
        <w:t xml:space="preserve">, </w:t>
      </w:r>
      <w:r w:rsidRPr="00BB6A66">
        <w:rPr>
          <w:i/>
        </w:rPr>
        <w:t>12</w:t>
      </w:r>
      <w:r w:rsidR="00B973B4">
        <w:rPr>
          <w:i/>
        </w:rPr>
        <w:t xml:space="preserve">, </w:t>
      </w:r>
      <w:r w:rsidR="00B973B4" w:rsidRPr="00B973B4">
        <w:t>28</w:t>
      </w:r>
      <w:r w:rsidRPr="00BB6A66">
        <w:t>.</w:t>
      </w:r>
    </w:p>
    <w:p w14:paraId="38355328" w14:textId="77777777" w:rsidR="00BB6A66" w:rsidRPr="00BB6A66" w:rsidRDefault="00BB6A66" w:rsidP="00BB6A66">
      <w:pPr>
        <w:pStyle w:val="References"/>
      </w:pPr>
      <w:r w:rsidRPr="00BB6A66">
        <w:t>[22]</w:t>
      </w:r>
      <w:r w:rsidRPr="00BB6A66">
        <w:tab/>
        <w:t xml:space="preserve">F. Michon, C. Uitz, A. Sarkar, A. J. D'Ambra, M. Laude-Sharp, S. Moore, P. C. Fusco, </w:t>
      </w:r>
      <w:r w:rsidRPr="00BB6A66">
        <w:rPr>
          <w:i/>
        </w:rPr>
        <w:t xml:space="preserve">Clin. Vacc. Immunol. </w:t>
      </w:r>
      <w:r w:rsidRPr="00BB6A66">
        <w:rPr>
          <w:b/>
        </w:rPr>
        <w:t>2006</w:t>
      </w:r>
      <w:r w:rsidRPr="00BB6A66">
        <w:t xml:space="preserve">, </w:t>
      </w:r>
      <w:r w:rsidRPr="00BB6A66">
        <w:rPr>
          <w:i/>
        </w:rPr>
        <w:t>13</w:t>
      </w:r>
      <w:r w:rsidRPr="00BB6A66">
        <w:t>, 936-943.</w:t>
      </w:r>
    </w:p>
    <w:p w14:paraId="70C40A15" w14:textId="77777777" w:rsidR="00BB6A66" w:rsidRPr="00BB6A66" w:rsidRDefault="00BB6A66" w:rsidP="00BB6A66">
      <w:pPr>
        <w:pStyle w:val="References"/>
      </w:pPr>
      <w:r w:rsidRPr="00BB6A66">
        <w:t>[23]</w:t>
      </w:r>
      <w:r w:rsidRPr="00BB6A66">
        <w:tab/>
        <w:t xml:space="preserve">W. Zou, H. Jennings, </w:t>
      </w:r>
      <w:r w:rsidRPr="00BB6A66">
        <w:rPr>
          <w:i/>
        </w:rPr>
        <w:t xml:space="preserve">The molecular immunology of complex carbohydrates - </w:t>
      </w:r>
      <w:r w:rsidRPr="00BB6A66">
        <w:t>2 of the series</w:t>
      </w:r>
      <w:r w:rsidRPr="00BB6A66">
        <w:rPr>
          <w:i/>
        </w:rPr>
        <w:t xml:space="preserve"> Advances in Experimental Medicine and Biology </w:t>
      </w:r>
      <w:r w:rsidRPr="00BB6A66">
        <w:rPr>
          <w:b/>
        </w:rPr>
        <w:t>1981</w:t>
      </w:r>
      <w:r w:rsidRPr="00BB6A66">
        <w:t xml:space="preserve">, </w:t>
      </w:r>
      <w:r w:rsidRPr="00BB6A66">
        <w:rPr>
          <w:i/>
        </w:rPr>
        <w:t>491</w:t>
      </w:r>
      <w:r w:rsidRPr="00BB6A66">
        <w:t xml:space="preserve">, 473-484 </w:t>
      </w:r>
    </w:p>
    <w:p w14:paraId="2BC3BEB1" w14:textId="77777777" w:rsidR="00BB6A66" w:rsidRPr="00BB6A66" w:rsidRDefault="00BB6A66" w:rsidP="00BB6A66">
      <w:pPr>
        <w:pStyle w:val="References"/>
        <w:rPr>
          <w:lang w:val="it-IT"/>
        </w:rPr>
      </w:pPr>
      <w:r w:rsidRPr="00BB6A66">
        <w:rPr>
          <w:lang w:val="it-IT"/>
        </w:rPr>
        <w:t>[24]</w:t>
      </w:r>
      <w:r w:rsidRPr="00BB6A66">
        <w:rPr>
          <w:lang w:val="it-IT"/>
        </w:rPr>
        <w:tab/>
        <w:t xml:space="preserve">V. Cattaneo, F. Carboni, D. Oldrini, R. De Ricco, N. Donadio, I. Margarit, F. Berti, R. Adamo, </w:t>
      </w:r>
      <w:r w:rsidRPr="00BB6A66">
        <w:rPr>
          <w:i/>
          <w:lang w:val="it-IT"/>
        </w:rPr>
        <w:t xml:space="preserve">Pure Appl. Chem. </w:t>
      </w:r>
      <w:r w:rsidRPr="00BB6A66">
        <w:rPr>
          <w:b/>
          <w:lang w:val="it-IT"/>
        </w:rPr>
        <w:t>2017</w:t>
      </w:r>
      <w:r w:rsidRPr="00BB6A66">
        <w:rPr>
          <w:lang w:val="it-IT"/>
        </w:rPr>
        <w:t xml:space="preserve">, </w:t>
      </w:r>
      <w:r w:rsidRPr="00BB6A66">
        <w:rPr>
          <w:i/>
          <w:lang w:val="it-IT"/>
        </w:rPr>
        <w:t>89</w:t>
      </w:r>
      <w:r w:rsidRPr="00BB6A66">
        <w:rPr>
          <w:lang w:val="it-IT"/>
        </w:rPr>
        <w:t>, 855-875.</w:t>
      </w:r>
    </w:p>
    <w:p w14:paraId="0F7757E8" w14:textId="37764E15" w:rsidR="00BB6A66" w:rsidRPr="00BB6A66" w:rsidRDefault="00BB6A66" w:rsidP="00BB6A66">
      <w:pPr>
        <w:pStyle w:val="References"/>
        <w:rPr>
          <w:lang w:val="it-IT"/>
        </w:rPr>
      </w:pPr>
      <w:r w:rsidRPr="00BB6A66">
        <w:rPr>
          <w:lang w:val="it-IT"/>
        </w:rPr>
        <w:t>[25]</w:t>
      </w:r>
      <w:r w:rsidRPr="00BB6A66">
        <w:rPr>
          <w:lang w:val="it-IT"/>
        </w:rPr>
        <w:tab/>
        <w:t xml:space="preserve">F. Carboni, R. Adamo, M. Fabbrini, R. De Ricco, V. Cattaneo, B. Brogioni, D. Veggi, V. Pinto, I. Passalacqua, D. Oldrini, R. Rappuoli, E. Malito, I. Y. R. Margarit, F. Berti, </w:t>
      </w:r>
      <w:r w:rsidRPr="00BB6A66">
        <w:rPr>
          <w:i/>
          <w:lang w:val="it-IT"/>
        </w:rPr>
        <w:t xml:space="preserve">Proc. Natl. Acad. Sci. U.S.A. </w:t>
      </w:r>
      <w:r w:rsidRPr="00BB6A66">
        <w:rPr>
          <w:b/>
          <w:lang w:val="it-IT"/>
        </w:rPr>
        <w:t>2017</w:t>
      </w:r>
      <w:r w:rsidRPr="00BB6A66">
        <w:rPr>
          <w:lang w:val="it-IT"/>
        </w:rPr>
        <w:t xml:space="preserve">, </w:t>
      </w:r>
      <w:r w:rsidRPr="00BB6A66">
        <w:rPr>
          <w:i/>
          <w:lang w:val="it-IT"/>
        </w:rPr>
        <w:t>114</w:t>
      </w:r>
      <w:r w:rsidRPr="00BB6A66">
        <w:rPr>
          <w:lang w:val="it-IT"/>
        </w:rPr>
        <w:t>, 5017-5022.</w:t>
      </w:r>
    </w:p>
    <w:p w14:paraId="70741D52" w14:textId="77777777" w:rsidR="00BB6A66" w:rsidRPr="00BB6A66" w:rsidRDefault="00BB6A66" w:rsidP="00BB6A66">
      <w:pPr>
        <w:pStyle w:val="References"/>
      </w:pPr>
      <w:r w:rsidRPr="00BB6A66">
        <w:rPr>
          <w:lang w:val="it-IT"/>
        </w:rPr>
        <w:t>[26]</w:t>
      </w:r>
      <w:r w:rsidRPr="00BB6A66">
        <w:rPr>
          <w:lang w:val="it-IT"/>
        </w:rPr>
        <w:tab/>
        <w:t xml:space="preserve">F. Carboni, F. Angiolini, M. Fabbrini, B. Brogioni, A. Corrado, F. Berti, R. Adamo, I. Margarit, </w:t>
      </w:r>
      <w:r w:rsidRPr="00BB6A66">
        <w:rPr>
          <w:i/>
          <w:lang w:val="it-IT"/>
        </w:rPr>
        <w:t xml:space="preserve">J. Infect. </w:t>
      </w:r>
      <w:r w:rsidRPr="00BB6A66">
        <w:rPr>
          <w:i/>
        </w:rPr>
        <w:t xml:space="preserve">Dis. </w:t>
      </w:r>
      <w:r w:rsidRPr="00BB6A66">
        <w:rPr>
          <w:b/>
        </w:rPr>
        <w:t xml:space="preserve">2019, </w:t>
      </w:r>
      <w:r w:rsidRPr="00BB6A66">
        <w:rPr>
          <w:lang w:val="en"/>
        </w:rPr>
        <w:t>doi: 10.1093/infdis/jiz551</w:t>
      </w:r>
      <w:r w:rsidRPr="00BB6A66">
        <w:t>.</w:t>
      </w:r>
    </w:p>
    <w:p w14:paraId="3195BBEA" w14:textId="77777777" w:rsidR="00BB6A66" w:rsidRPr="00BB6A66" w:rsidRDefault="00BB6A66" w:rsidP="00BB6A66">
      <w:pPr>
        <w:pStyle w:val="References"/>
        <w:rPr>
          <w:lang w:val="it-IT"/>
        </w:rPr>
      </w:pPr>
      <w:r w:rsidRPr="00BB6A66">
        <w:t>[27]</w:t>
      </w:r>
      <w:r w:rsidRPr="00BB6A66">
        <w:tab/>
        <w:t xml:space="preserve">A. Sundgren, M. Lahmann, S. Oscarson, </w:t>
      </w:r>
      <w:r w:rsidRPr="00BB6A66">
        <w:rPr>
          <w:i/>
        </w:rPr>
        <w:t xml:space="preserve">J. Carbohydr. </w:t>
      </w:r>
      <w:r w:rsidRPr="00BB6A66">
        <w:rPr>
          <w:i/>
          <w:lang w:val="it-IT"/>
        </w:rPr>
        <w:t xml:space="preserve">Chem. </w:t>
      </w:r>
      <w:r w:rsidRPr="00BB6A66">
        <w:rPr>
          <w:b/>
          <w:lang w:val="it-IT"/>
        </w:rPr>
        <w:t>2005</w:t>
      </w:r>
      <w:r w:rsidRPr="00BB6A66">
        <w:rPr>
          <w:lang w:val="it-IT"/>
        </w:rPr>
        <w:t xml:space="preserve">, </w:t>
      </w:r>
      <w:r w:rsidRPr="00BB6A66">
        <w:rPr>
          <w:i/>
          <w:lang w:val="it-IT"/>
        </w:rPr>
        <w:t>24</w:t>
      </w:r>
      <w:r w:rsidRPr="00BB6A66">
        <w:rPr>
          <w:lang w:val="it-IT"/>
        </w:rPr>
        <w:t>, 379-391.</w:t>
      </w:r>
    </w:p>
    <w:p w14:paraId="5856D3DA" w14:textId="16D0EA1D" w:rsidR="00BB6A66" w:rsidRPr="00BB6A66" w:rsidRDefault="00BB6A66" w:rsidP="00BB6A66">
      <w:pPr>
        <w:pStyle w:val="References"/>
        <w:rPr>
          <w:lang w:val="it-IT"/>
        </w:rPr>
      </w:pPr>
      <w:r w:rsidRPr="00BB6A66">
        <w:rPr>
          <w:lang w:val="it-IT"/>
        </w:rPr>
        <w:t>[28]</w:t>
      </w:r>
      <w:r w:rsidRPr="00BB6A66">
        <w:rPr>
          <w:lang w:val="it-IT"/>
        </w:rPr>
        <w:tab/>
        <w:t>L. Del Bino, I. Calloni, D. Oldrini, M. M. Raso, R. Cuffaro, A. Arda, J. D. C. Cod</w:t>
      </w:r>
      <w:r w:rsidR="0078008B">
        <w:rPr>
          <w:lang w:val="it-IT"/>
        </w:rPr>
        <w:t>é</w:t>
      </w:r>
      <w:r w:rsidRPr="00BB6A66">
        <w:rPr>
          <w:lang w:val="it-IT"/>
        </w:rPr>
        <w:t xml:space="preserve">e, J. Jimenez-Barbero, R. Adamo, </w:t>
      </w:r>
      <w:r w:rsidRPr="00BB6A66">
        <w:rPr>
          <w:i/>
          <w:lang w:val="it-IT"/>
        </w:rPr>
        <w:t xml:space="preserve">Chemistry - Eur. J. </w:t>
      </w:r>
      <w:r w:rsidRPr="00BB6A66">
        <w:rPr>
          <w:b/>
          <w:lang w:val="it-IT"/>
        </w:rPr>
        <w:t>2019</w:t>
      </w:r>
      <w:r w:rsidRPr="00BB6A66">
        <w:rPr>
          <w:lang w:val="it-IT"/>
        </w:rPr>
        <w:t xml:space="preserve">, </w:t>
      </w:r>
      <w:r w:rsidRPr="00BB6A66">
        <w:rPr>
          <w:i/>
          <w:lang w:val="it-IT"/>
        </w:rPr>
        <w:t>25</w:t>
      </w:r>
      <w:r w:rsidRPr="00BB6A66">
        <w:rPr>
          <w:lang w:val="it-IT"/>
        </w:rPr>
        <w:t>, 16277-16287.</w:t>
      </w:r>
    </w:p>
    <w:p w14:paraId="160A35DA" w14:textId="77777777" w:rsidR="00BB6A66" w:rsidRPr="00BB6A66" w:rsidRDefault="00BB6A66" w:rsidP="00BB6A66">
      <w:pPr>
        <w:pStyle w:val="References"/>
        <w:rPr>
          <w:lang w:val="it-IT"/>
        </w:rPr>
      </w:pPr>
      <w:r w:rsidRPr="00BB6A66">
        <w:rPr>
          <w:lang w:val="it-IT"/>
        </w:rPr>
        <w:t>[29]</w:t>
      </w:r>
      <w:r w:rsidRPr="00BB6A66">
        <w:rPr>
          <w:lang w:val="it-IT"/>
        </w:rPr>
        <w:tab/>
        <w:t xml:space="preserve">F. Y. Avci, X. Li, M. Tsuji, D. L. Kasper, </w:t>
      </w:r>
      <w:r w:rsidRPr="00BB6A66">
        <w:rPr>
          <w:i/>
          <w:lang w:val="it-IT"/>
        </w:rPr>
        <w:t xml:space="preserve">Nat. Med. </w:t>
      </w:r>
      <w:r w:rsidRPr="00BB6A66">
        <w:rPr>
          <w:b/>
          <w:lang w:val="it-IT"/>
        </w:rPr>
        <w:t>2011</w:t>
      </w:r>
      <w:r w:rsidRPr="00BB6A66">
        <w:rPr>
          <w:lang w:val="it-IT"/>
        </w:rPr>
        <w:t xml:space="preserve">, </w:t>
      </w:r>
      <w:r w:rsidRPr="00BB6A66">
        <w:rPr>
          <w:i/>
          <w:lang w:val="it-IT"/>
        </w:rPr>
        <w:t>17</w:t>
      </w:r>
      <w:r w:rsidRPr="00BB6A66">
        <w:rPr>
          <w:lang w:val="it-IT"/>
        </w:rPr>
        <w:t>, 1602-1609.</w:t>
      </w:r>
    </w:p>
    <w:p w14:paraId="20C0B600" w14:textId="36643898" w:rsidR="00BB6A66" w:rsidRDefault="00BB6A66" w:rsidP="00BB6A66">
      <w:pPr>
        <w:pStyle w:val="References"/>
      </w:pPr>
      <w:r w:rsidRPr="00BB6A66">
        <w:t>[30]</w:t>
      </w:r>
      <w:r w:rsidRPr="00BB6A66">
        <w:tab/>
        <w:t xml:space="preserve">H. K. Guttormsen, L. C. Paoletti, K. G. Mansfield, W. Jachymek, H. J. Jennings, D. L. Kasper, </w:t>
      </w:r>
      <w:r w:rsidRPr="00BB6A66">
        <w:rPr>
          <w:i/>
        </w:rPr>
        <w:t xml:space="preserve">Proc. Natl. Acad. Sci. U.S.A. </w:t>
      </w:r>
      <w:r w:rsidRPr="00BB6A66">
        <w:rPr>
          <w:b/>
        </w:rPr>
        <w:t>2008</w:t>
      </w:r>
      <w:r w:rsidRPr="00BB6A66">
        <w:t xml:space="preserve">, </w:t>
      </w:r>
      <w:r w:rsidRPr="00BB6A66">
        <w:rPr>
          <w:i/>
        </w:rPr>
        <w:t>105</w:t>
      </w:r>
      <w:r w:rsidRPr="00BB6A66">
        <w:t>, 5903-5908.</w:t>
      </w:r>
    </w:p>
    <w:p w14:paraId="2A283225" w14:textId="63188709" w:rsidR="00922D66" w:rsidRDefault="00922D66" w:rsidP="00BB6A66">
      <w:pPr>
        <w:pStyle w:val="References"/>
      </w:pPr>
    </w:p>
    <w:p w14:paraId="3F015D0E" w14:textId="325BB46F" w:rsidR="00922D66" w:rsidRDefault="00922D66" w:rsidP="00BB6A66">
      <w:pPr>
        <w:pStyle w:val="References"/>
      </w:pPr>
    </w:p>
    <w:p w14:paraId="0325D1B5" w14:textId="5CEAB5E3" w:rsidR="00922D66" w:rsidRDefault="00922D66" w:rsidP="00BB6A66">
      <w:pPr>
        <w:pStyle w:val="References"/>
      </w:pPr>
    </w:p>
    <w:p w14:paraId="3350BAF5" w14:textId="3B210C4A" w:rsidR="00922D66" w:rsidRDefault="00922D66" w:rsidP="00BB6A66">
      <w:pPr>
        <w:pStyle w:val="References"/>
      </w:pPr>
    </w:p>
    <w:p w14:paraId="7DE15110" w14:textId="47EFDF61" w:rsidR="00922D66" w:rsidRDefault="00922D66" w:rsidP="00BB6A66">
      <w:pPr>
        <w:pStyle w:val="References"/>
      </w:pPr>
    </w:p>
    <w:p w14:paraId="58595CC9" w14:textId="77496EF9" w:rsidR="00922D66" w:rsidRDefault="00922D66" w:rsidP="00BB6A66">
      <w:pPr>
        <w:pStyle w:val="References"/>
      </w:pPr>
    </w:p>
    <w:p w14:paraId="57332C22" w14:textId="613100EC" w:rsidR="00922D66" w:rsidRDefault="00922D66" w:rsidP="00BB6A66">
      <w:pPr>
        <w:pStyle w:val="References"/>
      </w:pPr>
    </w:p>
    <w:p w14:paraId="2FFD3F24" w14:textId="216C2704" w:rsidR="00922D66" w:rsidRDefault="00922D66" w:rsidP="00BB6A66">
      <w:pPr>
        <w:pStyle w:val="References"/>
      </w:pPr>
    </w:p>
    <w:p w14:paraId="4D217D40" w14:textId="18CECDF4" w:rsidR="00922D66" w:rsidRDefault="00922D66" w:rsidP="00BB6A66">
      <w:pPr>
        <w:pStyle w:val="References"/>
      </w:pPr>
    </w:p>
    <w:p w14:paraId="50BFCAFA" w14:textId="68DAC1A5" w:rsidR="00922D66" w:rsidRDefault="00922D66" w:rsidP="00BB6A66">
      <w:pPr>
        <w:pStyle w:val="References"/>
      </w:pPr>
    </w:p>
    <w:p w14:paraId="2B43B534" w14:textId="5F8B52B2" w:rsidR="00922D66" w:rsidRDefault="00922D66" w:rsidP="00BB6A66">
      <w:pPr>
        <w:pStyle w:val="References"/>
      </w:pPr>
    </w:p>
    <w:p w14:paraId="7EF06973" w14:textId="680A6B78" w:rsidR="00922D66" w:rsidRDefault="00922D66" w:rsidP="00BB6A66">
      <w:pPr>
        <w:pStyle w:val="References"/>
      </w:pPr>
    </w:p>
    <w:p w14:paraId="72C9BCD2" w14:textId="405DC983" w:rsidR="00922D66" w:rsidRDefault="00922D66" w:rsidP="00BB6A66">
      <w:pPr>
        <w:pStyle w:val="References"/>
      </w:pPr>
    </w:p>
    <w:p w14:paraId="69087EEE" w14:textId="05FA5039" w:rsidR="00922D66" w:rsidRDefault="00922D66" w:rsidP="00BB6A66">
      <w:pPr>
        <w:pStyle w:val="References"/>
      </w:pPr>
    </w:p>
    <w:p w14:paraId="6EE4536D" w14:textId="486169B1" w:rsidR="00922D66" w:rsidRDefault="00922D66" w:rsidP="00BB6A66">
      <w:pPr>
        <w:pStyle w:val="References"/>
      </w:pPr>
    </w:p>
    <w:p w14:paraId="5C20971F" w14:textId="695268B6" w:rsidR="00922D66" w:rsidRDefault="00922D66" w:rsidP="00BB6A66">
      <w:pPr>
        <w:pStyle w:val="References"/>
      </w:pPr>
    </w:p>
    <w:p w14:paraId="1987EFE7" w14:textId="0F0B25F8" w:rsidR="00922D66" w:rsidRDefault="00922D66" w:rsidP="00BB6A66">
      <w:pPr>
        <w:pStyle w:val="References"/>
      </w:pPr>
    </w:p>
    <w:p w14:paraId="39BC65A6" w14:textId="0B9460E2" w:rsidR="00922D66" w:rsidRDefault="00922D66" w:rsidP="00BB6A66">
      <w:pPr>
        <w:pStyle w:val="References"/>
      </w:pPr>
    </w:p>
    <w:p w14:paraId="56556DD4" w14:textId="266352E8" w:rsidR="00922D66" w:rsidRDefault="00922D66" w:rsidP="00BB6A66">
      <w:pPr>
        <w:pStyle w:val="References"/>
      </w:pPr>
    </w:p>
    <w:p w14:paraId="4B704F8B" w14:textId="2EA8695B" w:rsidR="00922D66" w:rsidRDefault="00922D66" w:rsidP="00BB6A66">
      <w:pPr>
        <w:pStyle w:val="References"/>
      </w:pPr>
    </w:p>
    <w:p w14:paraId="0DDE8414" w14:textId="2C7DB9B3" w:rsidR="00922D66" w:rsidRDefault="00922D66" w:rsidP="00BB6A66">
      <w:pPr>
        <w:pStyle w:val="References"/>
      </w:pPr>
    </w:p>
    <w:p w14:paraId="6E49D7F9" w14:textId="21EF6465" w:rsidR="00922D66" w:rsidRDefault="00922D66" w:rsidP="00BB6A66">
      <w:pPr>
        <w:pStyle w:val="References"/>
      </w:pPr>
    </w:p>
    <w:p w14:paraId="77EB30C2" w14:textId="14BA79EA" w:rsidR="00922D66" w:rsidRDefault="00922D66" w:rsidP="00BB6A66">
      <w:pPr>
        <w:pStyle w:val="References"/>
      </w:pPr>
    </w:p>
    <w:p w14:paraId="50E3CE2A" w14:textId="4E68F806" w:rsidR="00922D66" w:rsidRDefault="00922D66" w:rsidP="00BB6A66">
      <w:pPr>
        <w:pStyle w:val="References"/>
      </w:pPr>
    </w:p>
    <w:p w14:paraId="2BFFE50F" w14:textId="130332FD" w:rsidR="00922D66" w:rsidRDefault="00922D66" w:rsidP="00BB6A66">
      <w:pPr>
        <w:pStyle w:val="References"/>
      </w:pPr>
    </w:p>
    <w:p w14:paraId="7CC7D2C6" w14:textId="18EDDEFB" w:rsidR="00922D66" w:rsidRDefault="00922D66" w:rsidP="00BB6A66">
      <w:pPr>
        <w:pStyle w:val="References"/>
      </w:pPr>
    </w:p>
    <w:p w14:paraId="78901022" w14:textId="49C7D718" w:rsidR="00922D66" w:rsidRDefault="00922D66" w:rsidP="00BB6A66">
      <w:pPr>
        <w:pStyle w:val="References"/>
      </w:pPr>
    </w:p>
    <w:p w14:paraId="12939F8B" w14:textId="445C5995" w:rsidR="00922D66" w:rsidRDefault="00922D66" w:rsidP="00BB6A66">
      <w:pPr>
        <w:pStyle w:val="References"/>
      </w:pPr>
    </w:p>
    <w:p w14:paraId="25E58AEA" w14:textId="720EE80E" w:rsidR="00922D66" w:rsidRDefault="00922D66" w:rsidP="00BB6A66">
      <w:pPr>
        <w:pStyle w:val="References"/>
      </w:pPr>
    </w:p>
    <w:p w14:paraId="40E95201" w14:textId="51FBC003" w:rsidR="00922D66" w:rsidRDefault="00922D66" w:rsidP="00BB6A66">
      <w:pPr>
        <w:pStyle w:val="References"/>
      </w:pPr>
    </w:p>
    <w:p w14:paraId="42021027" w14:textId="64327292" w:rsidR="00922D66" w:rsidRDefault="00922D66" w:rsidP="00BB6A66">
      <w:pPr>
        <w:pStyle w:val="References"/>
      </w:pPr>
    </w:p>
    <w:p w14:paraId="7E623309" w14:textId="184CE4F8" w:rsidR="00922D66" w:rsidRDefault="00922D66" w:rsidP="00BB6A66">
      <w:pPr>
        <w:pStyle w:val="References"/>
      </w:pPr>
    </w:p>
    <w:p w14:paraId="58F8CBF1" w14:textId="5BB4D230" w:rsidR="00922D66" w:rsidRDefault="00922D66" w:rsidP="00BB6A66">
      <w:pPr>
        <w:pStyle w:val="References"/>
      </w:pPr>
    </w:p>
    <w:p w14:paraId="42F05C05" w14:textId="1A070AD4" w:rsidR="00922D66" w:rsidRDefault="00922D66" w:rsidP="00BB6A66">
      <w:pPr>
        <w:pStyle w:val="References"/>
      </w:pPr>
    </w:p>
    <w:p w14:paraId="1B3726C8" w14:textId="2DD7903D" w:rsidR="00922D66" w:rsidRDefault="00922D66" w:rsidP="00BB6A66">
      <w:pPr>
        <w:pStyle w:val="References"/>
      </w:pPr>
    </w:p>
    <w:p w14:paraId="41C535DF" w14:textId="45B09151" w:rsidR="00922D66" w:rsidRDefault="00922D66" w:rsidP="00BB6A66">
      <w:pPr>
        <w:pStyle w:val="References"/>
      </w:pPr>
    </w:p>
    <w:p w14:paraId="21C39A15" w14:textId="67FAE04F" w:rsidR="00922D66" w:rsidRDefault="00922D66" w:rsidP="00BB6A66">
      <w:pPr>
        <w:pStyle w:val="References"/>
      </w:pPr>
    </w:p>
    <w:p w14:paraId="1E7C17E2" w14:textId="19AD0322" w:rsidR="00922D66" w:rsidRDefault="00922D66" w:rsidP="00BB6A66">
      <w:pPr>
        <w:pStyle w:val="References"/>
      </w:pPr>
    </w:p>
    <w:p w14:paraId="1D5DF483" w14:textId="387A122B" w:rsidR="00922D66" w:rsidRDefault="00922D66" w:rsidP="00BB6A66">
      <w:pPr>
        <w:pStyle w:val="References"/>
      </w:pPr>
    </w:p>
    <w:p w14:paraId="3E17C786" w14:textId="77777777" w:rsidR="00922D66" w:rsidRPr="00BB6A66" w:rsidRDefault="00922D66" w:rsidP="00BB6A66">
      <w:pPr>
        <w:pStyle w:val="References"/>
      </w:pPr>
    </w:p>
    <w:p w14:paraId="1C12F49F" w14:textId="77777777" w:rsidR="00BB6A66" w:rsidRPr="00BB6A66" w:rsidRDefault="00BB6A66" w:rsidP="00BB6A66">
      <w:pPr>
        <w:pStyle w:val="References"/>
      </w:pPr>
      <w:r w:rsidRPr="00BB6A66">
        <w:fldChar w:fldCharType="end"/>
      </w:r>
    </w:p>
    <w:p w14:paraId="35667FF8" w14:textId="77777777" w:rsidR="00220594" w:rsidRPr="00687710" w:rsidRDefault="00220594" w:rsidP="00975BE4">
      <w:pPr>
        <w:pStyle w:val="Acknowledgements"/>
        <w:spacing w:after="0"/>
        <w:rPr>
          <w:lang w:val="en-US"/>
        </w:rPr>
      </w:pPr>
    </w:p>
    <w:p w14:paraId="4E08620E" w14:textId="77777777" w:rsidR="00687710" w:rsidRPr="00687710" w:rsidRDefault="00687710" w:rsidP="00687710">
      <w:pPr>
        <w:pStyle w:val="P1"/>
      </w:pPr>
    </w:p>
    <w:p w14:paraId="24C2B4C3" w14:textId="7538D1B4" w:rsidR="00AB3223" w:rsidRDefault="00AB3223" w:rsidP="0073614B">
      <w:pPr>
        <w:pStyle w:val="P1"/>
        <w:sectPr w:rsidR="00AB3223" w:rsidSect="007172EF">
          <w:type w:val="continuous"/>
          <w:pgSz w:w="11906" w:h="16838" w:code="9"/>
          <w:pgMar w:top="1673" w:right="936" w:bottom="1134" w:left="936" w:header="709" w:footer="709" w:gutter="0"/>
          <w:cols w:num="2" w:space="284"/>
          <w:docGrid w:linePitch="360"/>
        </w:sectPr>
      </w:pPr>
    </w:p>
    <w:p w14:paraId="21823E45" w14:textId="3BBE007D" w:rsidR="00975BE4" w:rsidRPr="00975BE4" w:rsidRDefault="00975BE4" w:rsidP="00975BE4">
      <w:pPr>
        <w:pStyle w:val="Acknowledgements"/>
        <w:rPr>
          <w:lang w:val="en-US"/>
        </w:rPr>
      </w:pPr>
    </w:p>
    <w:p w14:paraId="1A26E060" w14:textId="77777777" w:rsidR="00773C4B" w:rsidRPr="006722A0" w:rsidRDefault="00773C4B" w:rsidP="00773C4B">
      <w:pPr>
        <w:rPr>
          <w:lang w:val="en-GB"/>
        </w:rPr>
      </w:pPr>
    </w:p>
    <w:p w14:paraId="607A778C" w14:textId="77777777" w:rsidR="00773C4B" w:rsidRPr="006722A0" w:rsidRDefault="00773C4B" w:rsidP="00773C4B">
      <w:pPr>
        <w:rPr>
          <w:lang w:val="en-GB"/>
        </w:rPr>
        <w:sectPr w:rsidR="00773C4B" w:rsidRPr="006722A0" w:rsidSect="005E11C8">
          <w:type w:val="continuous"/>
          <w:pgSz w:w="11906" w:h="16838" w:code="9"/>
          <w:pgMar w:top="1673" w:right="936" w:bottom="1134" w:left="936" w:header="709" w:footer="709" w:gutter="0"/>
          <w:cols w:space="284"/>
          <w:docGrid w:linePitch="360"/>
        </w:sectPr>
      </w:pPr>
    </w:p>
    <w:p w14:paraId="55492A4C" w14:textId="77777777" w:rsidR="00CF143A" w:rsidRDefault="00CF143A" w:rsidP="00CF143A">
      <w:pPr>
        <w:rPr>
          <w:bCs/>
          <w:lang w:val="en-GB"/>
        </w:rPr>
      </w:pPr>
    </w:p>
    <w:p w14:paraId="72E889C9" w14:textId="77777777" w:rsidR="00CF143A" w:rsidRDefault="00CF143A" w:rsidP="00CF143A">
      <w:pPr>
        <w:rPr>
          <w:b/>
          <w:lang w:val="en-GB"/>
        </w:rPr>
      </w:pPr>
      <w:r w:rsidRPr="00621868">
        <w:rPr>
          <w:b/>
          <w:lang w:val="en-GB"/>
        </w:rPr>
        <w:t>Entry for the Table of Contents</w:t>
      </w:r>
    </w:p>
    <w:p w14:paraId="5DFADE9A" w14:textId="77777777" w:rsidR="00CF143A" w:rsidRDefault="00CF143A" w:rsidP="00CF143A">
      <w:pPr>
        <w:pStyle w:val="TableOfContentText"/>
      </w:pPr>
    </w:p>
    <w:p w14:paraId="6F35CCD3" w14:textId="3F569463" w:rsidR="00CF143A" w:rsidRPr="000C1822" w:rsidRDefault="00A0573C" w:rsidP="00CF143A">
      <w:pPr>
        <w:pStyle w:val="TableOfContentText"/>
        <w:rPr>
          <w:color w:val="FF0000"/>
        </w:rPr>
      </w:pPr>
      <w:r>
        <w:rPr>
          <w:noProof/>
          <w:color w:val="FF0000"/>
          <w:lang w:val="es-ES" w:eastAsia="es-ES"/>
        </w:rPr>
        <w:drawing>
          <wp:inline distT="0" distB="0" distL="0" distR="0" wp14:anchorId="3B50AB99" wp14:editId="7FE2EACC">
            <wp:extent cx="4238625" cy="933450"/>
            <wp:effectExtent l="0" t="0" r="0" b="0"/>
            <wp:docPr id="6" name="Picture 6" descr="graph abstr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raph abstract"/>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38625" cy="933450"/>
                    </a:xfrm>
                    <a:prstGeom prst="rect">
                      <a:avLst/>
                    </a:prstGeom>
                    <a:noFill/>
                    <a:ln>
                      <a:noFill/>
                    </a:ln>
                  </pic:spPr>
                </pic:pic>
              </a:graphicData>
            </a:graphic>
          </wp:inline>
        </w:drawing>
      </w:r>
    </w:p>
    <w:p w14:paraId="5C933384" w14:textId="05E2CBA1" w:rsidR="00CF143A" w:rsidRDefault="00F06D51" w:rsidP="00D96EC6">
      <w:pPr>
        <w:pStyle w:val="TableOfContentText"/>
        <w:jc w:val="both"/>
        <w:rPr>
          <w:color w:val="FF0000"/>
        </w:rPr>
      </w:pPr>
      <w:r>
        <w:rPr>
          <w:bCs/>
          <w:lang w:val="en-US"/>
        </w:rPr>
        <w:t>S</w:t>
      </w:r>
      <w:r w:rsidR="006879D6" w:rsidRPr="006879D6">
        <w:rPr>
          <w:bCs/>
          <w:lang w:val="en-US"/>
        </w:rPr>
        <w:t>tart</w:t>
      </w:r>
      <w:r w:rsidR="006879D6">
        <w:rPr>
          <w:bCs/>
          <w:lang w:val="en-US"/>
        </w:rPr>
        <w:t>ing</w:t>
      </w:r>
      <w:r w:rsidR="006879D6" w:rsidRPr="006879D6">
        <w:rPr>
          <w:bCs/>
          <w:lang w:val="en-US"/>
        </w:rPr>
        <w:t xml:space="preserve"> from the X-ray crystallographic structure of </w:t>
      </w:r>
      <w:r w:rsidR="00FC1B3C">
        <w:rPr>
          <w:bCs/>
          <w:lang w:val="en-US"/>
        </w:rPr>
        <w:t xml:space="preserve">a </w:t>
      </w:r>
      <w:r w:rsidR="006879D6" w:rsidRPr="006879D6">
        <w:rPr>
          <w:bCs/>
          <w:lang w:val="en-US"/>
        </w:rPr>
        <w:t>fragment</w:t>
      </w:r>
      <w:r w:rsidR="00FC1B3C">
        <w:rPr>
          <w:bCs/>
          <w:lang w:val="en-US"/>
        </w:rPr>
        <w:t xml:space="preserve"> from Group B </w:t>
      </w:r>
      <w:r w:rsidR="00FC1B3C" w:rsidRPr="005E49E1">
        <w:rPr>
          <w:bCs/>
          <w:i/>
          <w:lang w:val="en-US"/>
        </w:rPr>
        <w:t>Streptococcus</w:t>
      </w:r>
      <w:r w:rsidR="00FC1B3C">
        <w:rPr>
          <w:bCs/>
          <w:lang w:val="en-US"/>
        </w:rPr>
        <w:t xml:space="preserve"> type III capsular polysaccharide in complex with a protective </w:t>
      </w:r>
      <w:r w:rsidR="006879D6" w:rsidRPr="006879D6">
        <w:rPr>
          <w:bCs/>
          <w:lang w:val="en-US"/>
        </w:rPr>
        <w:t xml:space="preserve">mAb complex, </w:t>
      </w:r>
      <w:r w:rsidR="00FC1B3C">
        <w:rPr>
          <w:bCs/>
          <w:lang w:val="en-US"/>
        </w:rPr>
        <w:t>we</w:t>
      </w:r>
      <w:r w:rsidR="006879D6" w:rsidRPr="006879D6">
        <w:rPr>
          <w:bCs/>
          <w:lang w:val="en-US"/>
        </w:rPr>
        <w:t xml:space="preserve"> design</w:t>
      </w:r>
      <w:r w:rsidR="00FC1B3C">
        <w:rPr>
          <w:bCs/>
          <w:lang w:val="en-US"/>
        </w:rPr>
        <w:t>ed</w:t>
      </w:r>
      <w:r w:rsidR="006879D6" w:rsidRPr="006879D6">
        <w:rPr>
          <w:bCs/>
          <w:lang w:val="en-US"/>
        </w:rPr>
        <w:t xml:space="preserve"> and synthesize</w:t>
      </w:r>
      <w:r w:rsidR="00FC1B3C">
        <w:rPr>
          <w:bCs/>
          <w:lang w:val="en-US"/>
        </w:rPr>
        <w:t>d</w:t>
      </w:r>
      <w:r w:rsidR="006879D6" w:rsidRPr="006879D6">
        <w:rPr>
          <w:bCs/>
          <w:lang w:val="en-US"/>
        </w:rPr>
        <w:t xml:space="preserve"> a hexasaccharide comprising </w:t>
      </w:r>
      <w:r w:rsidR="00BC7124">
        <w:rPr>
          <w:bCs/>
          <w:lang w:val="en-US"/>
        </w:rPr>
        <w:t xml:space="preserve">exclusively </w:t>
      </w:r>
      <w:r w:rsidR="006879D6" w:rsidRPr="006879D6">
        <w:rPr>
          <w:bCs/>
          <w:lang w:val="en-US"/>
        </w:rPr>
        <w:t xml:space="preserve">the relevant positions involved in binding. </w:t>
      </w:r>
      <w:r w:rsidR="005E49E1">
        <w:rPr>
          <w:bCs/>
          <w:lang w:val="en-US"/>
        </w:rPr>
        <w:t>Integrating</w:t>
      </w:r>
      <w:r w:rsidR="006879D6" w:rsidRPr="006879D6">
        <w:rPr>
          <w:bCs/>
          <w:lang w:val="en-US"/>
        </w:rPr>
        <w:t xml:space="preserve"> </w:t>
      </w:r>
      <w:r w:rsidR="007B01C3">
        <w:rPr>
          <w:bCs/>
          <w:lang w:val="en-US"/>
        </w:rPr>
        <w:t>structural and immunogenicity studies</w:t>
      </w:r>
      <w:r w:rsidR="006879D6" w:rsidRPr="006879D6">
        <w:rPr>
          <w:bCs/>
          <w:lang w:val="en-US"/>
        </w:rPr>
        <w:t xml:space="preserve">, we demonstrated that the synthetic hexasaccharide recognized the mAb similarly to the </w:t>
      </w:r>
      <w:r w:rsidR="00967979">
        <w:rPr>
          <w:bCs/>
          <w:lang w:val="en-US"/>
        </w:rPr>
        <w:t>polysaccharide fragment</w:t>
      </w:r>
      <w:r w:rsidR="006879D6" w:rsidRPr="006879D6">
        <w:rPr>
          <w:bCs/>
          <w:lang w:val="en-US"/>
        </w:rPr>
        <w:t xml:space="preserve"> and, </w:t>
      </w:r>
      <w:r w:rsidR="006879D6" w:rsidRPr="006879D6">
        <w:rPr>
          <w:lang w:val="en-US"/>
        </w:rPr>
        <w:t xml:space="preserve">conjugated to </w:t>
      </w:r>
      <w:r w:rsidR="00967979">
        <w:rPr>
          <w:lang w:val="en-US"/>
        </w:rPr>
        <w:t>a carrier protein</w:t>
      </w:r>
      <w:r w:rsidR="009D4CF5">
        <w:rPr>
          <w:lang w:val="en-US"/>
        </w:rPr>
        <w:t>,</w:t>
      </w:r>
      <w:r w:rsidR="006879D6" w:rsidRPr="006879D6">
        <w:rPr>
          <w:lang w:val="en-US"/>
        </w:rPr>
        <w:t xml:space="preserve"> elicited a </w:t>
      </w:r>
      <w:r w:rsidR="007B01C3">
        <w:rPr>
          <w:lang w:val="en-US"/>
        </w:rPr>
        <w:t>robust</w:t>
      </w:r>
      <w:r w:rsidR="006879D6" w:rsidRPr="006879D6">
        <w:rPr>
          <w:lang w:val="en-US"/>
        </w:rPr>
        <w:t xml:space="preserve"> immune response</w:t>
      </w:r>
      <w:r w:rsidR="00D96EC6">
        <w:rPr>
          <w:lang w:val="en-US"/>
        </w:rPr>
        <w:t xml:space="preserve">. </w:t>
      </w:r>
    </w:p>
    <w:p w14:paraId="162C4066" w14:textId="46DC95CA" w:rsidR="005755CC" w:rsidRDefault="005755CC" w:rsidP="005755CC">
      <w:pPr>
        <w:pStyle w:val="TableOfContentText"/>
        <w:spacing w:before="360"/>
      </w:pPr>
    </w:p>
    <w:sectPr w:rsidR="005755CC" w:rsidSect="00500F94">
      <w:pgSz w:w="11906" w:h="16838" w:code="9"/>
      <w:pgMar w:top="1134" w:right="936" w:bottom="1134" w:left="936" w:header="1021" w:footer="0" w:gutter="0"/>
      <w:cols w:space="284"/>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3FBC7C9" w14:textId="77777777" w:rsidR="00F079F1" w:rsidRDefault="00F079F1">
      <w:r>
        <w:separator/>
      </w:r>
    </w:p>
  </w:endnote>
  <w:endnote w:type="continuationSeparator" w:id="0">
    <w:p w14:paraId="736860CB" w14:textId="77777777" w:rsidR="00F079F1" w:rsidRDefault="00F079F1">
      <w:r>
        <w:continuationSeparator/>
      </w:r>
    </w:p>
  </w:endnote>
  <w:endnote w:type="continuationNotice" w:id="1">
    <w:p w14:paraId="36286C69" w14:textId="77777777" w:rsidR="00F079F1" w:rsidRDefault="00F079F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DGMetaSerifScience-Regular">
    <w:altName w:val="Batang"/>
    <w:panose1 w:val="00000000000000000000"/>
    <w:charset w:val="81"/>
    <w:family w:val="roman"/>
    <w:notTrueType/>
    <w:pitch w:val="default"/>
    <w:sig w:usb0="00000003" w:usb1="09060000" w:usb2="00000010"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995205" w14:textId="77777777" w:rsidR="00E03E9A" w:rsidRDefault="00E03E9A">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38F8DC" w14:textId="77777777" w:rsidR="00E03E9A" w:rsidRDefault="00E03E9A">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9B2AF8" w14:textId="77777777" w:rsidR="00E03E9A" w:rsidRDefault="00E03E9A">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A15955" w14:textId="77777777" w:rsidR="00F079F1" w:rsidRDefault="00F079F1">
      <w:r>
        <w:separator/>
      </w:r>
    </w:p>
  </w:footnote>
  <w:footnote w:type="continuationSeparator" w:id="0">
    <w:p w14:paraId="15A3774C" w14:textId="77777777" w:rsidR="00F079F1" w:rsidRDefault="00F079F1">
      <w:r>
        <w:continuationSeparator/>
      </w:r>
    </w:p>
  </w:footnote>
  <w:footnote w:type="continuationNotice" w:id="1">
    <w:p w14:paraId="7AA1D0D8" w14:textId="77777777" w:rsidR="00F079F1" w:rsidRDefault="00F079F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802B12" w14:textId="77777777" w:rsidR="00E03E9A" w:rsidRDefault="00E03E9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FD9C75" w14:textId="36073965" w:rsidR="00C00B45" w:rsidRPr="00863DFC" w:rsidRDefault="00C00B45" w:rsidP="00863DFC">
    <w:pPr>
      <w:pStyle w:val="Encabezado"/>
      <w:pBdr>
        <w:bottom w:val="single" w:sz="18" w:space="1" w:color="C0C0C0"/>
      </w:pBd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7F3935" w14:textId="47D79F4D" w:rsidR="0097560B" w:rsidRDefault="0097560B">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8pt;height:15.75pt" o:bullet="t">
        <v:imagedata r:id="rId1" o:title=""/>
      </v:shape>
    </w:pict>
  </w:numPicBullet>
  <w:abstractNum w:abstractNumId="0" w15:restartNumberingAfterBreak="0">
    <w:nsid w:val="149D00FE"/>
    <w:multiLevelType w:val="hybridMultilevel"/>
    <w:tmpl w:val="7B76C4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5"/>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A3787"/>
    <w:rsid w:val="00000FA4"/>
    <w:rsid w:val="0000214A"/>
    <w:rsid w:val="00002DBC"/>
    <w:rsid w:val="00003927"/>
    <w:rsid w:val="0000457A"/>
    <w:rsid w:val="00010410"/>
    <w:rsid w:val="00011D51"/>
    <w:rsid w:val="00013DD7"/>
    <w:rsid w:val="000208F6"/>
    <w:rsid w:val="00020CCA"/>
    <w:rsid w:val="00022DB4"/>
    <w:rsid w:val="00033C26"/>
    <w:rsid w:val="00033D1A"/>
    <w:rsid w:val="00033F43"/>
    <w:rsid w:val="00036490"/>
    <w:rsid w:val="0004091A"/>
    <w:rsid w:val="00042BF0"/>
    <w:rsid w:val="00045AB9"/>
    <w:rsid w:val="0005096E"/>
    <w:rsid w:val="0005140E"/>
    <w:rsid w:val="00055485"/>
    <w:rsid w:val="00061D43"/>
    <w:rsid w:val="0006281D"/>
    <w:rsid w:val="00063E0F"/>
    <w:rsid w:val="0006489B"/>
    <w:rsid w:val="000650AB"/>
    <w:rsid w:val="0006694D"/>
    <w:rsid w:val="000669E3"/>
    <w:rsid w:val="00066B8E"/>
    <w:rsid w:val="0006732A"/>
    <w:rsid w:val="00070B55"/>
    <w:rsid w:val="00070E0D"/>
    <w:rsid w:val="0007315F"/>
    <w:rsid w:val="00077560"/>
    <w:rsid w:val="000806F8"/>
    <w:rsid w:val="0008077D"/>
    <w:rsid w:val="00080D7D"/>
    <w:rsid w:val="00081B63"/>
    <w:rsid w:val="0008242F"/>
    <w:rsid w:val="00091323"/>
    <w:rsid w:val="0009539C"/>
    <w:rsid w:val="00095C2F"/>
    <w:rsid w:val="000A37F3"/>
    <w:rsid w:val="000A77DC"/>
    <w:rsid w:val="000B6DF3"/>
    <w:rsid w:val="000C1822"/>
    <w:rsid w:val="000C1DBD"/>
    <w:rsid w:val="000C53F1"/>
    <w:rsid w:val="000D70F8"/>
    <w:rsid w:val="000D75B7"/>
    <w:rsid w:val="000D7701"/>
    <w:rsid w:val="000E0815"/>
    <w:rsid w:val="000E0CEA"/>
    <w:rsid w:val="000E0EC4"/>
    <w:rsid w:val="000E1C81"/>
    <w:rsid w:val="000E517A"/>
    <w:rsid w:val="000E5FDC"/>
    <w:rsid w:val="000E76B8"/>
    <w:rsid w:val="000F29A4"/>
    <w:rsid w:val="000F2C63"/>
    <w:rsid w:val="000F2EA1"/>
    <w:rsid w:val="000F5BD1"/>
    <w:rsid w:val="000F7847"/>
    <w:rsid w:val="001037A1"/>
    <w:rsid w:val="00103EF7"/>
    <w:rsid w:val="00104119"/>
    <w:rsid w:val="0010543E"/>
    <w:rsid w:val="00105F97"/>
    <w:rsid w:val="00107E8C"/>
    <w:rsid w:val="001158DE"/>
    <w:rsid w:val="00120F2E"/>
    <w:rsid w:val="001237B3"/>
    <w:rsid w:val="0012381E"/>
    <w:rsid w:val="00123DF7"/>
    <w:rsid w:val="001322FF"/>
    <w:rsid w:val="0013316F"/>
    <w:rsid w:val="001344F7"/>
    <w:rsid w:val="001348CD"/>
    <w:rsid w:val="00136EEB"/>
    <w:rsid w:val="0014043E"/>
    <w:rsid w:val="00141356"/>
    <w:rsid w:val="00143551"/>
    <w:rsid w:val="0014374D"/>
    <w:rsid w:val="00143B89"/>
    <w:rsid w:val="001475BF"/>
    <w:rsid w:val="0015297C"/>
    <w:rsid w:val="00152E6D"/>
    <w:rsid w:val="00155FB7"/>
    <w:rsid w:val="0015631F"/>
    <w:rsid w:val="00157C67"/>
    <w:rsid w:val="0016203E"/>
    <w:rsid w:val="001639AE"/>
    <w:rsid w:val="001654DF"/>
    <w:rsid w:val="00166BEB"/>
    <w:rsid w:val="00166D41"/>
    <w:rsid w:val="001678B6"/>
    <w:rsid w:val="0017048F"/>
    <w:rsid w:val="00170D5C"/>
    <w:rsid w:val="00172B86"/>
    <w:rsid w:val="00172F48"/>
    <w:rsid w:val="001732A4"/>
    <w:rsid w:val="00176E95"/>
    <w:rsid w:val="00177C14"/>
    <w:rsid w:val="001800AA"/>
    <w:rsid w:val="0018165B"/>
    <w:rsid w:val="00181774"/>
    <w:rsid w:val="00183B42"/>
    <w:rsid w:val="00184380"/>
    <w:rsid w:val="00186601"/>
    <w:rsid w:val="001878D0"/>
    <w:rsid w:val="0019014F"/>
    <w:rsid w:val="00194818"/>
    <w:rsid w:val="00194A21"/>
    <w:rsid w:val="00196DEB"/>
    <w:rsid w:val="00197F42"/>
    <w:rsid w:val="001A0D55"/>
    <w:rsid w:val="001A2515"/>
    <w:rsid w:val="001A2FE3"/>
    <w:rsid w:val="001A3120"/>
    <w:rsid w:val="001A3610"/>
    <w:rsid w:val="001A39AE"/>
    <w:rsid w:val="001A438D"/>
    <w:rsid w:val="001B0DFC"/>
    <w:rsid w:val="001B286E"/>
    <w:rsid w:val="001B73B9"/>
    <w:rsid w:val="001B7620"/>
    <w:rsid w:val="001C0EA4"/>
    <w:rsid w:val="001C1039"/>
    <w:rsid w:val="001C21E3"/>
    <w:rsid w:val="001C26A7"/>
    <w:rsid w:val="001D1155"/>
    <w:rsid w:val="001D13EA"/>
    <w:rsid w:val="001D216B"/>
    <w:rsid w:val="001D29CA"/>
    <w:rsid w:val="001D54CA"/>
    <w:rsid w:val="001D6115"/>
    <w:rsid w:val="001D7ECC"/>
    <w:rsid w:val="001E164A"/>
    <w:rsid w:val="001E2F1C"/>
    <w:rsid w:val="001F16EF"/>
    <w:rsid w:val="001F173C"/>
    <w:rsid w:val="001F1A2D"/>
    <w:rsid w:val="001F252B"/>
    <w:rsid w:val="001F3ACC"/>
    <w:rsid w:val="001F4235"/>
    <w:rsid w:val="001F45C3"/>
    <w:rsid w:val="001F4EE4"/>
    <w:rsid w:val="0020306E"/>
    <w:rsid w:val="002122F1"/>
    <w:rsid w:val="002124FA"/>
    <w:rsid w:val="00213D0E"/>
    <w:rsid w:val="00220594"/>
    <w:rsid w:val="002221BA"/>
    <w:rsid w:val="00222D97"/>
    <w:rsid w:val="002245CA"/>
    <w:rsid w:val="0022537E"/>
    <w:rsid w:val="0022582C"/>
    <w:rsid w:val="002262C9"/>
    <w:rsid w:val="00232C14"/>
    <w:rsid w:val="002362C7"/>
    <w:rsid w:val="00241D85"/>
    <w:rsid w:val="00242E54"/>
    <w:rsid w:val="002433F0"/>
    <w:rsid w:val="00243927"/>
    <w:rsid w:val="00255917"/>
    <w:rsid w:val="00260EDA"/>
    <w:rsid w:val="00261387"/>
    <w:rsid w:val="00261882"/>
    <w:rsid w:val="00265DCA"/>
    <w:rsid w:val="00267F8A"/>
    <w:rsid w:val="002702BC"/>
    <w:rsid w:val="0027068B"/>
    <w:rsid w:val="00274084"/>
    <w:rsid w:val="00276581"/>
    <w:rsid w:val="0028526A"/>
    <w:rsid w:val="00287256"/>
    <w:rsid w:val="00287B32"/>
    <w:rsid w:val="00291C93"/>
    <w:rsid w:val="002A36FA"/>
    <w:rsid w:val="002A561E"/>
    <w:rsid w:val="002A69D1"/>
    <w:rsid w:val="002B16E2"/>
    <w:rsid w:val="002B22BA"/>
    <w:rsid w:val="002B25E2"/>
    <w:rsid w:val="002B453B"/>
    <w:rsid w:val="002B56C9"/>
    <w:rsid w:val="002B7CA9"/>
    <w:rsid w:val="002C18F9"/>
    <w:rsid w:val="002C1F6F"/>
    <w:rsid w:val="002C36E0"/>
    <w:rsid w:val="002C6477"/>
    <w:rsid w:val="002D0B17"/>
    <w:rsid w:val="002D24CB"/>
    <w:rsid w:val="002D2663"/>
    <w:rsid w:val="002D42FF"/>
    <w:rsid w:val="002D5148"/>
    <w:rsid w:val="002E066F"/>
    <w:rsid w:val="002E2CA8"/>
    <w:rsid w:val="002E3D98"/>
    <w:rsid w:val="002E3FFF"/>
    <w:rsid w:val="002F0269"/>
    <w:rsid w:val="002F1479"/>
    <w:rsid w:val="002F17FB"/>
    <w:rsid w:val="002F56D6"/>
    <w:rsid w:val="002F6A4C"/>
    <w:rsid w:val="002F73A5"/>
    <w:rsid w:val="003006A7"/>
    <w:rsid w:val="00301167"/>
    <w:rsid w:val="00301D1E"/>
    <w:rsid w:val="00303FBE"/>
    <w:rsid w:val="003040CB"/>
    <w:rsid w:val="003079D2"/>
    <w:rsid w:val="00307C5A"/>
    <w:rsid w:val="003116F4"/>
    <w:rsid w:val="00312ED2"/>
    <w:rsid w:val="00314914"/>
    <w:rsid w:val="0032022A"/>
    <w:rsid w:val="0032048F"/>
    <w:rsid w:val="003219A5"/>
    <w:rsid w:val="00322D02"/>
    <w:rsid w:val="00322E1F"/>
    <w:rsid w:val="00323B68"/>
    <w:rsid w:val="00323FC3"/>
    <w:rsid w:val="00324724"/>
    <w:rsid w:val="00325147"/>
    <w:rsid w:val="003254D1"/>
    <w:rsid w:val="00325516"/>
    <w:rsid w:val="003275FF"/>
    <w:rsid w:val="0033054D"/>
    <w:rsid w:val="00331B5E"/>
    <w:rsid w:val="00333FAD"/>
    <w:rsid w:val="0033586B"/>
    <w:rsid w:val="00336A5A"/>
    <w:rsid w:val="003403BB"/>
    <w:rsid w:val="00340A08"/>
    <w:rsid w:val="003447D7"/>
    <w:rsid w:val="0034496B"/>
    <w:rsid w:val="00354B57"/>
    <w:rsid w:val="00360D44"/>
    <w:rsid w:val="00364753"/>
    <w:rsid w:val="00364A2A"/>
    <w:rsid w:val="003657B6"/>
    <w:rsid w:val="00366676"/>
    <w:rsid w:val="003674A7"/>
    <w:rsid w:val="0037274C"/>
    <w:rsid w:val="00375415"/>
    <w:rsid w:val="00376792"/>
    <w:rsid w:val="00376F37"/>
    <w:rsid w:val="0038506F"/>
    <w:rsid w:val="00390DD7"/>
    <w:rsid w:val="00396BE2"/>
    <w:rsid w:val="003A513B"/>
    <w:rsid w:val="003A6168"/>
    <w:rsid w:val="003B04BA"/>
    <w:rsid w:val="003B0FC4"/>
    <w:rsid w:val="003B6C60"/>
    <w:rsid w:val="003B70C8"/>
    <w:rsid w:val="003C134A"/>
    <w:rsid w:val="003C1CCA"/>
    <w:rsid w:val="003C2972"/>
    <w:rsid w:val="003C2C9C"/>
    <w:rsid w:val="003C58DA"/>
    <w:rsid w:val="003C6E1A"/>
    <w:rsid w:val="003D0F51"/>
    <w:rsid w:val="003D1C1A"/>
    <w:rsid w:val="003D3F9A"/>
    <w:rsid w:val="003D6C85"/>
    <w:rsid w:val="003E54CD"/>
    <w:rsid w:val="003E7319"/>
    <w:rsid w:val="003F1223"/>
    <w:rsid w:val="003F2556"/>
    <w:rsid w:val="003F50D4"/>
    <w:rsid w:val="0040080D"/>
    <w:rsid w:val="0040270E"/>
    <w:rsid w:val="00403876"/>
    <w:rsid w:val="00403B4F"/>
    <w:rsid w:val="004062B1"/>
    <w:rsid w:val="004070B6"/>
    <w:rsid w:val="004072DD"/>
    <w:rsid w:val="00411AA6"/>
    <w:rsid w:val="00414412"/>
    <w:rsid w:val="00415971"/>
    <w:rsid w:val="00416B05"/>
    <w:rsid w:val="00422AFE"/>
    <w:rsid w:val="00423593"/>
    <w:rsid w:val="00424978"/>
    <w:rsid w:val="0042545B"/>
    <w:rsid w:val="00427CBD"/>
    <w:rsid w:val="0043024B"/>
    <w:rsid w:val="00431151"/>
    <w:rsid w:val="00432307"/>
    <w:rsid w:val="004344FB"/>
    <w:rsid w:val="00435D6F"/>
    <w:rsid w:val="00436338"/>
    <w:rsid w:val="004365F7"/>
    <w:rsid w:val="004367EE"/>
    <w:rsid w:val="004377DB"/>
    <w:rsid w:val="00437B5A"/>
    <w:rsid w:val="00444E3C"/>
    <w:rsid w:val="00445D5C"/>
    <w:rsid w:val="004465F9"/>
    <w:rsid w:val="004466B0"/>
    <w:rsid w:val="00446A16"/>
    <w:rsid w:val="00454A2D"/>
    <w:rsid w:val="004556E1"/>
    <w:rsid w:val="00457ECB"/>
    <w:rsid w:val="004609E1"/>
    <w:rsid w:val="00460C28"/>
    <w:rsid w:val="00461BD2"/>
    <w:rsid w:val="00462A09"/>
    <w:rsid w:val="004644E1"/>
    <w:rsid w:val="0046574E"/>
    <w:rsid w:val="004657E8"/>
    <w:rsid w:val="00467E99"/>
    <w:rsid w:val="00470790"/>
    <w:rsid w:val="00473029"/>
    <w:rsid w:val="00473EE4"/>
    <w:rsid w:val="00477B4C"/>
    <w:rsid w:val="00477B99"/>
    <w:rsid w:val="004823EF"/>
    <w:rsid w:val="004841CA"/>
    <w:rsid w:val="00485C84"/>
    <w:rsid w:val="00486215"/>
    <w:rsid w:val="0048630D"/>
    <w:rsid w:val="004921CF"/>
    <w:rsid w:val="004930F0"/>
    <w:rsid w:val="004952D8"/>
    <w:rsid w:val="004A0BA8"/>
    <w:rsid w:val="004A489D"/>
    <w:rsid w:val="004A4A2E"/>
    <w:rsid w:val="004A4CD0"/>
    <w:rsid w:val="004A540F"/>
    <w:rsid w:val="004A73A8"/>
    <w:rsid w:val="004A75D5"/>
    <w:rsid w:val="004A771F"/>
    <w:rsid w:val="004A78AE"/>
    <w:rsid w:val="004B004E"/>
    <w:rsid w:val="004B0589"/>
    <w:rsid w:val="004B0B74"/>
    <w:rsid w:val="004B1783"/>
    <w:rsid w:val="004B19D5"/>
    <w:rsid w:val="004B3F9E"/>
    <w:rsid w:val="004B65AE"/>
    <w:rsid w:val="004B7661"/>
    <w:rsid w:val="004C1836"/>
    <w:rsid w:val="004C22E6"/>
    <w:rsid w:val="004C2834"/>
    <w:rsid w:val="004C2FAC"/>
    <w:rsid w:val="004C3CC9"/>
    <w:rsid w:val="004C471F"/>
    <w:rsid w:val="004C5F41"/>
    <w:rsid w:val="004C6D04"/>
    <w:rsid w:val="004D090A"/>
    <w:rsid w:val="004D31C6"/>
    <w:rsid w:val="004D4293"/>
    <w:rsid w:val="004D5ABB"/>
    <w:rsid w:val="004D6DB8"/>
    <w:rsid w:val="004E2D29"/>
    <w:rsid w:val="004E3010"/>
    <w:rsid w:val="004E3F83"/>
    <w:rsid w:val="004E4A53"/>
    <w:rsid w:val="004E4DFF"/>
    <w:rsid w:val="004E5278"/>
    <w:rsid w:val="004E74F4"/>
    <w:rsid w:val="004F0129"/>
    <w:rsid w:val="004F257F"/>
    <w:rsid w:val="004F35CD"/>
    <w:rsid w:val="004F7F41"/>
    <w:rsid w:val="00500F94"/>
    <w:rsid w:val="00501639"/>
    <w:rsid w:val="00501EFF"/>
    <w:rsid w:val="0050277D"/>
    <w:rsid w:val="005035EB"/>
    <w:rsid w:val="0050689B"/>
    <w:rsid w:val="005068AA"/>
    <w:rsid w:val="00506EDB"/>
    <w:rsid w:val="00511093"/>
    <w:rsid w:val="00512A8E"/>
    <w:rsid w:val="0051521A"/>
    <w:rsid w:val="005155E4"/>
    <w:rsid w:val="00520422"/>
    <w:rsid w:val="0052085F"/>
    <w:rsid w:val="005213D6"/>
    <w:rsid w:val="0052404D"/>
    <w:rsid w:val="00530284"/>
    <w:rsid w:val="005321B0"/>
    <w:rsid w:val="0053418A"/>
    <w:rsid w:val="005349D6"/>
    <w:rsid w:val="00536BC1"/>
    <w:rsid w:val="00537F36"/>
    <w:rsid w:val="00541205"/>
    <w:rsid w:val="005433DE"/>
    <w:rsid w:val="0054420E"/>
    <w:rsid w:val="005472E5"/>
    <w:rsid w:val="0055057E"/>
    <w:rsid w:val="00550B0C"/>
    <w:rsid w:val="0055113D"/>
    <w:rsid w:val="005551F3"/>
    <w:rsid w:val="00556A65"/>
    <w:rsid w:val="00561C0E"/>
    <w:rsid w:val="005662EA"/>
    <w:rsid w:val="00567B5A"/>
    <w:rsid w:val="00567C18"/>
    <w:rsid w:val="0057009B"/>
    <w:rsid w:val="005735B3"/>
    <w:rsid w:val="00574F69"/>
    <w:rsid w:val="005755CC"/>
    <w:rsid w:val="005801F0"/>
    <w:rsid w:val="005826CC"/>
    <w:rsid w:val="005839B9"/>
    <w:rsid w:val="00584867"/>
    <w:rsid w:val="00586DF8"/>
    <w:rsid w:val="00590D7E"/>
    <w:rsid w:val="00591262"/>
    <w:rsid w:val="00591AB8"/>
    <w:rsid w:val="00597954"/>
    <w:rsid w:val="005B10C2"/>
    <w:rsid w:val="005B15A7"/>
    <w:rsid w:val="005B2A19"/>
    <w:rsid w:val="005B3509"/>
    <w:rsid w:val="005B430B"/>
    <w:rsid w:val="005B43B7"/>
    <w:rsid w:val="005B5D4F"/>
    <w:rsid w:val="005B6716"/>
    <w:rsid w:val="005B6C80"/>
    <w:rsid w:val="005B71FC"/>
    <w:rsid w:val="005C08BF"/>
    <w:rsid w:val="005C4CEE"/>
    <w:rsid w:val="005C4F38"/>
    <w:rsid w:val="005C5196"/>
    <w:rsid w:val="005D14B4"/>
    <w:rsid w:val="005D1EBB"/>
    <w:rsid w:val="005D43FD"/>
    <w:rsid w:val="005D5D0F"/>
    <w:rsid w:val="005D65E6"/>
    <w:rsid w:val="005E11C8"/>
    <w:rsid w:val="005E49E1"/>
    <w:rsid w:val="005E75EB"/>
    <w:rsid w:val="005F19CB"/>
    <w:rsid w:val="005F4384"/>
    <w:rsid w:val="005F5348"/>
    <w:rsid w:val="005F74E7"/>
    <w:rsid w:val="006011C8"/>
    <w:rsid w:val="006024FD"/>
    <w:rsid w:val="0060310C"/>
    <w:rsid w:val="00605439"/>
    <w:rsid w:val="00605FAC"/>
    <w:rsid w:val="006134A3"/>
    <w:rsid w:val="006150DB"/>
    <w:rsid w:val="006200AB"/>
    <w:rsid w:val="00620450"/>
    <w:rsid w:val="00620753"/>
    <w:rsid w:val="00620911"/>
    <w:rsid w:val="00620C61"/>
    <w:rsid w:val="00627BA6"/>
    <w:rsid w:val="00627F57"/>
    <w:rsid w:val="0063105F"/>
    <w:rsid w:val="00636481"/>
    <w:rsid w:val="00644209"/>
    <w:rsid w:val="00647000"/>
    <w:rsid w:val="00647525"/>
    <w:rsid w:val="006479FE"/>
    <w:rsid w:val="00654E17"/>
    <w:rsid w:val="00656106"/>
    <w:rsid w:val="00656634"/>
    <w:rsid w:val="0066216C"/>
    <w:rsid w:val="00662D82"/>
    <w:rsid w:val="00665E34"/>
    <w:rsid w:val="006675EA"/>
    <w:rsid w:val="00671716"/>
    <w:rsid w:val="00671E1E"/>
    <w:rsid w:val="006722A0"/>
    <w:rsid w:val="006724B9"/>
    <w:rsid w:val="00672587"/>
    <w:rsid w:val="0067512C"/>
    <w:rsid w:val="00677AB5"/>
    <w:rsid w:val="00677D6F"/>
    <w:rsid w:val="006812E2"/>
    <w:rsid w:val="00681A96"/>
    <w:rsid w:val="00685DA5"/>
    <w:rsid w:val="0068673B"/>
    <w:rsid w:val="00687710"/>
    <w:rsid w:val="006879D6"/>
    <w:rsid w:val="00694EC1"/>
    <w:rsid w:val="006956E5"/>
    <w:rsid w:val="0069644B"/>
    <w:rsid w:val="006976AD"/>
    <w:rsid w:val="00697E3B"/>
    <w:rsid w:val="006A108F"/>
    <w:rsid w:val="006A2254"/>
    <w:rsid w:val="006A3787"/>
    <w:rsid w:val="006A6116"/>
    <w:rsid w:val="006A7E4F"/>
    <w:rsid w:val="006B04A7"/>
    <w:rsid w:val="006B369F"/>
    <w:rsid w:val="006B4DC6"/>
    <w:rsid w:val="006B4E8D"/>
    <w:rsid w:val="006B5DE9"/>
    <w:rsid w:val="006B6806"/>
    <w:rsid w:val="006B72C2"/>
    <w:rsid w:val="006B7C3F"/>
    <w:rsid w:val="006C1123"/>
    <w:rsid w:val="006C2DBE"/>
    <w:rsid w:val="006C5C46"/>
    <w:rsid w:val="006C5F03"/>
    <w:rsid w:val="006C643D"/>
    <w:rsid w:val="006C6BFE"/>
    <w:rsid w:val="006C6D39"/>
    <w:rsid w:val="006C7DF4"/>
    <w:rsid w:val="006C7F18"/>
    <w:rsid w:val="006D02C0"/>
    <w:rsid w:val="006D184F"/>
    <w:rsid w:val="006D2D7B"/>
    <w:rsid w:val="006D3511"/>
    <w:rsid w:val="006D3595"/>
    <w:rsid w:val="006D38A2"/>
    <w:rsid w:val="006D4F77"/>
    <w:rsid w:val="006D600B"/>
    <w:rsid w:val="006D6793"/>
    <w:rsid w:val="006E041E"/>
    <w:rsid w:val="006E2086"/>
    <w:rsid w:val="006E322B"/>
    <w:rsid w:val="006E5BEA"/>
    <w:rsid w:val="006E66D6"/>
    <w:rsid w:val="006F0EB7"/>
    <w:rsid w:val="006F6671"/>
    <w:rsid w:val="00700F72"/>
    <w:rsid w:val="007013DE"/>
    <w:rsid w:val="00701830"/>
    <w:rsid w:val="00702F63"/>
    <w:rsid w:val="00710812"/>
    <w:rsid w:val="00711E9D"/>
    <w:rsid w:val="007130CE"/>
    <w:rsid w:val="00713548"/>
    <w:rsid w:val="00713B1C"/>
    <w:rsid w:val="00714DB9"/>
    <w:rsid w:val="00714DC9"/>
    <w:rsid w:val="0071578F"/>
    <w:rsid w:val="0071700B"/>
    <w:rsid w:val="007170E5"/>
    <w:rsid w:val="007172EF"/>
    <w:rsid w:val="00717BD5"/>
    <w:rsid w:val="00720CC1"/>
    <w:rsid w:val="00720FED"/>
    <w:rsid w:val="007249D7"/>
    <w:rsid w:val="007252DA"/>
    <w:rsid w:val="00732798"/>
    <w:rsid w:val="0073614B"/>
    <w:rsid w:val="00737264"/>
    <w:rsid w:val="007406C2"/>
    <w:rsid w:val="007407AE"/>
    <w:rsid w:val="00740CE1"/>
    <w:rsid w:val="0074126C"/>
    <w:rsid w:val="00741B47"/>
    <w:rsid w:val="00745DE7"/>
    <w:rsid w:val="00746C0D"/>
    <w:rsid w:val="00750326"/>
    <w:rsid w:val="0075278E"/>
    <w:rsid w:val="00754F5F"/>
    <w:rsid w:val="00757401"/>
    <w:rsid w:val="00757673"/>
    <w:rsid w:val="007576FA"/>
    <w:rsid w:val="00757C71"/>
    <w:rsid w:val="00763D77"/>
    <w:rsid w:val="00763EDE"/>
    <w:rsid w:val="00764F01"/>
    <w:rsid w:val="00765C4D"/>
    <w:rsid w:val="007663E0"/>
    <w:rsid w:val="00766D6F"/>
    <w:rsid w:val="00773904"/>
    <w:rsid w:val="00773C4B"/>
    <w:rsid w:val="00773D16"/>
    <w:rsid w:val="007740A8"/>
    <w:rsid w:val="00775C8A"/>
    <w:rsid w:val="00775F73"/>
    <w:rsid w:val="007776E8"/>
    <w:rsid w:val="0078008B"/>
    <w:rsid w:val="007815C4"/>
    <w:rsid w:val="00783FBE"/>
    <w:rsid w:val="0078628B"/>
    <w:rsid w:val="0078784C"/>
    <w:rsid w:val="00792B9C"/>
    <w:rsid w:val="007958BF"/>
    <w:rsid w:val="007A0D98"/>
    <w:rsid w:val="007A6D99"/>
    <w:rsid w:val="007A7E01"/>
    <w:rsid w:val="007B01C3"/>
    <w:rsid w:val="007B05F5"/>
    <w:rsid w:val="007B6A97"/>
    <w:rsid w:val="007C2805"/>
    <w:rsid w:val="007C3D60"/>
    <w:rsid w:val="007C45CA"/>
    <w:rsid w:val="007C5712"/>
    <w:rsid w:val="007C672F"/>
    <w:rsid w:val="007D0337"/>
    <w:rsid w:val="007D0701"/>
    <w:rsid w:val="007D2ED9"/>
    <w:rsid w:val="007E2CB8"/>
    <w:rsid w:val="007E3A49"/>
    <w:rsid w:val="007E52D5"/>
    <w:rsid w:val="007E6725"/>
    <w:rsid w:val="007E7187"/>
    <w:rsid w:val="007E773A"/>
    <w:rsid w:val="007F004E"/>
    <w:rsid w:val="007F00BA"/>
    <w:rsid w:val="007F202F"/>
    <w:rsid w:val="007F20D9"/>
    <w:rsid w:val="007F46F6"/>
    <w:rsid w:val="007F664A"/>
    <w:rsid w:val="007F66E6"/>
    <w:rsid w:val="007F68CC"/>
    <w:rsid w:val="00804822"/>
    <w:rsid w:val="0080709E"/>
    <w:rsid w:val="00813005"/>
    <w:rsid w:val="00813FEF"/>
    <w:rsid w:val="00816397"/>
    <w:rsid w:val="00817ACD"/>
    <w:rsid w:val="00823310"/>
    <w:rsid w:val="008249B7"/>
    <w:rsid w:val="00826879"/>
    <w:rsid w:val="008272FD"/>
    <w:rsid w:val="008275F2"/>
    <w:rsid w:val="00827A4E"/>
    <w:rsid w:val="00832891"/>
    <w:rsid w:val="008339A8"/>
    <w:rsid w:val="00836959"/>
    <w:rsid w:val="008443A7"/>
    <w:rsid w:val="008446F8"/>
    <w:rsid w:val="00847D4E"/>
    <w:rsid w:val="00851222"/>
    <w:rsid w:val="00851D03"/>
    <w:rsid w:val="008536CE"/>
    <w:rsid w:val="00854A3E"/>
    <w:rsid w:val="00854C3B"/>
    <w:rsid w:val="00855988"/>
    <w:rsid w:val="00856D80"/>
    <w:rsid w:val="00860C40"/>
    <w:rsid w:val="00862A5B"/>
    <w:rsid w:val="00862D4C"/>
    <w:rsid w:val="00863DFC"/>
    <w:rsid w:val="0086441B"/>
    <w:rsid w:val="00865C7C"/>
    <w:rsid w:val="00870558"/>
    <w:rsid w:val="00873E64"/>
    <w:rsid w:val="00875FFC"/>
    <w:rsid w:val="008773A8"/>
    <w:rsid w:val="00880861"/>
    <w:rsid w:val="00884733"/>
    <w:rsid w:val="00886901"/>
    <w:rsid w:val="0089069D"/>
    <w:rsid w:val="008935DC"/>
    <w:rsid w:val="00896252"/>
    <w:rsid w:val="0089651C"/>
    <w:rsid w:val="00896608"/>
    <w:rsid w:val="008A2F18"/>
    <w:rsid w:val="008A5092"/>
    <w:rsid w:val="008A5DC1"/>
    <w:rsid w:val="008A75A2"/>
    <w:rsid w:val="008B77CB"/>
    <w:rsid w:val="008C0905"/>
    <w:rsid w:val="008C26A3"/>
    <w:rsid w:val="008C4A56"/>
    <w:rsid w:val="008D05CC"/>
    <w:rsid w:val="008D0D68"/>
    <w:rsid w:val="008D306F"/>
    <w:rsid w:val="008D3292"/>
    <w:rsid w:val="008D3912"/>
    <w:rsid w:val="008E10C3"/>
    <w:rsid w:val="008E1877"/>
    <w:rsid w:val="008E4C32"/>
    <w:rsid w:val="008F13AA"/>
    <w:rsid w:val="008F195C"/>
    <w:rsid w:val="008F3789"/>
    <w:rsid w:val="008F525A"/>
    <w:rsid w:val="008F5663"/>
    <w:rsid w:val="008F6D3F"/>
    <w:rsid w:val="008F71A1"/>
    <w:rsid w:val="008F7FE1"/>
    <w:rsid w:val="00900B9E"/>
    <w:rsid w:val="00901A45"/>
    <w:rsid w:val="00902AF3"/>
    <w:rsid w:val="00915FA4"/>
    <w:rsid w:val="00917929"/>
    <w:rsid w:val="009179FB"/>
    <w:rsid w:val="00920099"/>
    <w:rsid w:val="009203FD"/>
    <w:rsid w:val="00922D66"/>
    <w:rsid w:val="00923851"/>
    <w:rsid w:val="0092483C"/>
    <w:rsid w:val="009264DF"/>
    <w:rsid w:val="009317ED"/>
    <w:rsid w:val="0093355D"/>
    <w:rsid w:val="00934DD9"/>
    <w:rsid w:val="00935D92"/>
    <w:rsid w:val="009361EB"/>
    <w:rsid w:val="00941003"/>
    <w:rsid w:val="009411FE"/>
    <w:rsid w:val="009425B3"/>
    <w:rsid w:val="00945BF2"/>
    <w:rsid w:val="0094711E"/>
    <w:rsid w:val="0094724E"/>
    <w:rsid w:val="0095126A"/>
    <w:rsid w:val="00952951"/>
    <w:rsid w:val="00952CE3"/>
    <w:rsid w:val="00953A07"/>
    <w:rsid w:val="00954442"/>
    <w:rsid w:val="00955B6D"/>
    <w:rsid w:val="009570F0"/>
    <w:rsid w:val="00957398"/>
    <w:rsid w:val="00957E44"/>
    <w:rsid w:val="0096219B"/>
    <w:rsid w:val="00963289"/>
    <w:rsid w:val="00963607"/>
    <w:rsid w:val="009658DA"/>
    <w:rsid w:val="0096675F"/>
    <w:rsid w:val="00966884"/>
    <w:rsid w:val="00967979"/>
    <w:rsid w:val="00971D8C"/>
    <w:rsid w:val="00972425"/>
    <w:rsid w:val="009733F5"/>
    <w:rsid w:val="00974A6C"/>
    <w:rsid w:val="0097560B"/>
    <w:rsid w:val="00975BE4"/>
    <w:rsid w:val="009767DE"/>
    <w:rsid w:val="0098401D"/>
    <w:rsid w:val="009849E5"/>
    <w:rsid w:val="00985D3C"/>
    <w:rsid w:val="0098683C"/>
    <w:rsid w:val="0098753E"/>
    <w:rsid w:val="00990C21"/>
    <w:rsid w:val="009923A9"/>
    <w:rsid w:val="00996071"/>
    <w:rsid w:val="009964CD"/>
    <w:rsid w:val="00997637"/>
    <w:rsid w:val="009A27D2"/>
    <w:rsid w:val="009A53C8"/>
    <w:rsid w:val="009A6414"/>
    <w:rsid w:val="009B3D65"/>
    <w:rsid w:val="009B426B"/>
    <w:rsid w:val="009B5513"/>
    <w:rsid w:val="009B626F"/>
    <w:rsid w:val="009B7251"/>
    <w:rsid w:val="009C0ABF"/>
    <w:rsid w:val="009C43E7"/>
    <w:rsid w:val="009D14CA"/>
    <w:rsid w:val="009D4CF5"/>
    <w:rsid w:val="009D5757"/>
    <w:rsid w:val="009D7DB0"/>
    <w:rsid w:val="009E1D78"/>
    <w:rsid w:val="009E20AB"/>
    <w:rsid w:val="009E295D"/>
    <w:rsid w:val="009E5B17"/>
    <w:rsid w:val="009E78B5"/>
    <w:rsid w:val="009E7925"/>
    <w:rsid w:val="009E798E"/>
    <w:rsid w:val="009F1127"/>
    <w:rsid w:val="009F4D3D"/>
    <w:rsid w:val="009F6FBF"/>
    <w:rsid w:val="009F70DC"/>
    <w:rsid w:val="009F7592"/>
    <w:rsid w:val="00A001C3"/>
    <w:rsid w:val="00A006A4"/>
    <w:rsid w:val="00A026C0"/>
    <w:rsid w:val="00A02C15"/>
    <w:rsid w:val="00A02FFD"/>
    <w:rsid w:val="00A0349A"/>
    <w:rsid w:val="00A04427"/>
    <w:rsid w:val="00A04B91"/>
    <w:rsid w:val="00A04D83"/>
    <w:rsid w:val="00A054B0"/>
    <w:rsid w:val="00A0573C"/>
    <w:rsid w:val="00A069E1"/>
    <w:rsid w:val="00A1019C"/>
    <w:rsid w:val="00A11648"/>
    <w:rsid w:val="00A2029A"/>
    <w:rsid w:val="00A226CC"/>
    <w:rsid w:val="00A24875"/>
    <w:rsid w:val="00A24878"/>
    <w:rsid w:val="00A25ED4"/>
    <w:rsid w:val="00A26E89"/>
    <w:rsid w:val="00A30DC0"/>
    <w:rsid w:val="00A32D0C"/>
    <w:rsid w:val="00A33868"/>
    <w:rsid w:val="00A3587B"/>
    <w:rsid w:val="00A35AF8"/>
    <w:rsid w:val="00A41956"/>
    <w:rsid w:val="00A42756"/>
    <w:rsid w:val="00A43EB3"/>
    <w:rsid w:val="00A44DD4"/>
    <w:rsid w:val="00A47DD9"/>
    <w:rsid w:val="00A50FB9"/>
    <w:rsid w:val="00A51F4E"/>
    <w:rsid w:val="00A5397B"/>
    <w:rsid w:val="00A54DA6"/>
    <w:rsid w:val="00A57D58"/>
    <w:rsid w:val="00A6116D"/>
    <w:rsid w:val="00A65F2C"/>
    <w:rsid w:val="00A71DC3"/>
    <w:rsid w:val="00A72188"/>
    <w:rsid w:val="00A734EF"/>
    <w:rsid w:val="00A737D3"/>
    <w:rsid w:val="00A73873"/>
    <w:rsid w:val="00A74BB8"/>
    <w:rsid w:val="00A8041F"/>
    <w:rsid w:val="00A8062A"/>
    <w:rsid w:val="00A807A5"/>
    <w:rsid w:val="00A81499"/>
    <w:rsid w:val="00A81E69"/>
    <w:rsid w:val="00A842F8"/>
    <w:rsid w:val="00A8458D"/>
    <w:rsid w:val="00A87B0A"/>
    <w:rsid w:val="00A913ED"/>
    <w:rsid w:val="00A93198"/>
    <w:rsid w:val="00A961AF"/>
    <w:rsid w:val="00A9668D"/>
    <w:rsid w:val="00A97137"/>
    <w:rsid w:val="00AA1BF0"/>
    <w:rsid w:val="00AA3059"/>
    <w:rsid w:val="00AA3F66"/>
    <w:rsid w:val="00AA4441"/>
    <w:rsid w:val="00AA5045"/>
    <w:rsid w:val="00AA73FE"/>
    <w:rsid w:val="00AA7D8F"/>
    <w:rsid w:val="00AB14AF"/>
    <w:rsid w:val="00AB3223"/>
    <w:rsid w:val="00AC1CE7"/>
    <w:rsid w:val="00AC390C"/>
    <w:rsid w:val="00AC51F3"/>
    <w:rsid w:val="00AC532F"/>
    <w:rsid w:val="00AC6E8F"/>
    <w:rsid w:val="00AC710B"/>
    <w:rsid w:val="00AC768E"/>
    <w:rsid w:val="00AC7B67"/>
    <w:rsid w:val="00AD0B89"/>
    <w:rsid w:val="00AD47D4"/>
    <w:rsid w:val="00AD62D8"/>
    <w:rsid w:val="00AD78DA"/>
    <w:rsid w:val="00AE1546"/>
    <w:rsid w:val="00AE1F4B"/>
    <w:rsid w:val="00AE33D9"/>
    <w:rsid w:val="00AE7A63"/>
    <w:rsid w:val="00AF267E"/>
    <w:rsid w:val="00AF373A"/>
    <w:rsid w:val="00AF63C3"/>
    <w:rsid w:val="00AF7CE1"/>
    <w:rsid w:val="00B00E7C"/>
    <w:rsid w:val="00B011E3"/>
    <w:rsid w:val="00B0301F"/>
    <w:rsid w:val="00B0351C"/>
    <w:rsid w:val="00B03934"/>
    <w:rsid w:val="00B048B1"/>
    <w:rsid w:val="00B065A8"/>
    <w:rsid w:val="00B11686"/>
    <w:rsid w:val="00B12C6B"/>
    <w:rsid w:val="00B13276"/>
    <w:rsid w:val="00B139D9"/>
    <w:rsid w:val="00B14EAD"/>
    <w:rsid w:val="00B208A3"/>
    <w:rsid w:val="00B22DD8"/>
    <w:rsid w:val="00B26826"/>
    <w:rsid w:val="00B31D15"/>
    <w:rsid w:val="00B31D8E"/>
    <w:rsid w:val="00B32D70"/>
    <w:rsid w:val="00B32E81"/>
    <w:rsid w:val="00B34146"/>
    <w:rsid w:val="00B351C5"/>
    <w:rsid w:val="00B437D7"/>
    <w:rsid w:val="00B43C10"/>
    <w:rsid w:val="00B46744"/>
    <w:rsid w:val="00B477DB"/>
    <w:rsid w:val="00B50307"/>
    <w:rsid w:val="00B5050B"/>
    <w:rsid w:val="00B50EBF"/>
    <w:rsid w:val="00B53ED3"/>
    <w:rsid w:val="00B54E3D"/>
    <w:rsid w:val="00B55214"/>
    <w:rsid w:val="00B55FAF"/>
    <w:rsid w:val="00B64AEB"/>
    <w:rsid w:val="00B64D08"/>
    <w:rsid w:val="00B70A39"/>
    <w:rsid w:val="00B70AB2"/>
    <w:rsid w:val="00B72EEE"/>
    <w:rsid w:val="00B76F72"/>
    <w:rsid w:val="00B809B1"/>
    <w:rsid w:val="00B824F1"/>
    <w:rsid w:val="00B87183"/>
    <w:rsid w:val="00B92AD4"/>
    <w:rsid w:val="00B973B4"/>
    <w:rsid w:val="00BA08BC"/>
    <w:rsid w:val="00BA1684"/>
    <w:rsid w:val="00BB1819"/>
    <w:rsid w:val="00BB42DF"/>
    <w:rsid w:val="00BB4EBA"/>
    <w:rsid w:val="00BB5DA9"/>
    <w:rsid w:val="00BB6A66"/>
    <w:rsid w:val="00BB73B3"/>
    <w:rsid w:val="00BC014F"/>
    <w:rsid w:val="00BC0164"/>
    <w:rsid w:val="00BC28D4"/>
    <w:rsid w:val="00BC4C9F"/>
    <w:rsid w:val="00BC5B54"/>
    <w:rsid w:val="00BC7124"/>
    <w:rsid w:val="00BC78A2"/>
    <w:rsid w:val="00BD142D"/>
    <w:rsid w:val="00BD25CC"/>
    <w:rsid w:val="00BD505D"/>
    <w:rsid w:val="00BD61A7"/>
    <w:rsid w:val="00BE09CA"/>
    <w:rsid w:val="00BE114C"/>
    <w:rsid w:val="00BE7761"/>
    <w:rsid w:val="00BF03A9"/>
    <w:rsid w:val="00BF0F57"/>
    <w:rsid w:val="00BF14BC"/>
    <w:rsid w:val="00BF1BD2"/>
    <w:rsid w:val="00C00948"/>
    <w:rsid w:val="00C00B45"/>
    <w:rsid w:val="00C01639"/>
    <w:rsid w:val="00C047F9"/>
    <w:rsid w:val="00C06CDB"/>
    <w:rsid w:val="00C06D0F"/>
    <w:rsid w:val="00C070FB"/>
    <w:rsid w:val="00C13799"/>
    <w:rsid w:val="00C2460C"/>
    <w:rsid w:val="00C2552A"/>
    <w:rsid w:val="00C308BE"/>
    <w:rsid w:val="00C31F5F"/>
    <w:rsid w:val="00C32053"/>
    <w:rsid w:val="00C340F9"/>
    <w:rsid w:val="00C40FD8"/>
    <w:rsid w:val="00C41730"/>
    <w:rsid w:val="00C41733"/>
    <w:rsid w:val="00C43D44"/>
    <w:rsid w:val="00C462C4"/>
    <w:rsid w:val="00C55A65"/>
    <w:rsid w:val="00C60C71"/>
    <w:rsid w:val="00C632B3"/>
    <w:rsid w:val="00C63B7C"/>
    <w:rsid w:val="00C65F66"/>
    <w:rsid w:val="00C702D4"/>
    <w:rsid w:val="00C70D48"/>
    <w:rsid w:val="00C71038"/>
    <w:rsid w:val="00C77158"/>
    <w:rsid w:val="00C77DFE"/>
    <w:rsid w:val="00C80D4B"/>
    <w:rsid w:val="00C8278A"/>
    <w:rsid w:val="00C8558C"/>
    <w:rsid w:val="00C85ABE"/>
    <w:rsid w:val="00C90A57"/>
    <w:rsid w:val="00C91F07"/>
    <w:rsid w:val="00C92120"/>
    <w:rsid w:val="00C942FC"/>
    <w:rsid w:val="00C966DA"/>
    <w:rsid w:val="00C976B2"/>
    <w:rsid w:val="00CA10B8"/>
    <w:rsid w:val="00CA1213"/>
    <w:rsid w:val="00CA16E3"/>
    <w:rsid w:val="00CA2E29"/>
    <w:rsid w:val="00CA3607"/>
    <w:rsid w:val="00CA5690"/>
    <w:rsid w:val="00CA63AA"/>
    <w:rsid w:val="00CA72F1"/>
    <w:rsid w:val="00CB2DCB"/>
    <w:rsid w:val="00CB4591"/>
    <w:rsid w:val="00CB4BDC"/>
    <w:rsid w:val="00CB5FBF"/>
    <w:rsid w:val="00CB6F85"/>
    <w:rsid w:val="00CC0473"/>
    <w:rsid w:val="00CC1E8D"/>
    <w:rsid w:val="00CC3970"/>
    <w:rsid w:val="00CC3ED1"/>
    <w:rsid w:val="00CC4988"/>
    <w:rsid w:val="00CD66D5"/>
    <w:rsid w:val="00CE0A40"/>
    <w:rsid w:val="00CE1852"/>
    <w:rsid w:val="00CE2946"/>
    <w:rsid w:val="00CE4329"/>
    <w:rsid w:val="00CF1014"/>
    <w:rsid w:val="00CF143A"/>
    <w:rsid w:val="00CF7619"/>
    <w:rsid w:val="00D00EA0"/>
    <w:rsid w:val="00D01999"/>
    <w:rsid w:val="00D01A50"/>
    <w:rsid w:val="00D0233D"/>
    <w:rsid w:val="00D05D33"/>
    <w:rsid w:val="00D160F3"/>
    <w:rsid w:val="00D17B72"/>
    <w:rsid w:val="00D17E86"/>
    <w:rsid w:val="00D201E6"/>
    <w:rsid w:val="00D20FFB"/>
    <w:rsid w:val="00D23118"/>
    <w:rsid w:val="00D2517E"/>
    <w:rsid w:val="00D25CD7"/>
    <w:rsid w:val="00D3261D"/>
    <w:rsid w:val="00D33A08"/>
    <w:rsid w:val="00D35F06"/>
    <w:rsid w:val="00D36192"/>
    <w:rsid w:val="00D36226"/>
    <w:rsid w:val="00D42CEF"/>
    <w:rsid w:val="00D43886"/>
    <w:rsid w:val="00D455D4"/>
    <w:rsid w:val="00D45E62"/>
    <w:rsid w:val="00D46DC4"/>
    <w:rsid w:val="00D5062B"/>
    <w:rsid w:val="00D53541"/>
    <w:rsid w:val="00D55E39"/>
    <w:rsid w:val="00D60633"/>
    <w:rsid w:val="00D620FF"/>
    <w:rsid w:val="00D63E1C"/>
    <w:rsid w:val="00D65A90"/>
    <w:rsid w:val="00D65BF3"/>
    <w:rsid w:val="00D7074D"/>
    <w:rsid w:val="00D73A58"/>
    <w:rsid w:val="00D73D35"/>
    <w:rsid w:val="00D74C34"/>
    <w:rsid w:val="00D7679A"/>
    <w:rsid w:val="00D76A3B"/>
    <w:rsid w:val="00D80821"/>
    <w:rsid w:val="00D83505"/>
    <w:rsid w:val="00D872B1"/>
    <w:rsid w:val="00D91D07"/>
    <w:rsid w:val="00D96EC6"/>
    <w:rsid w:val="00DA6A60"/>
    <w:rsid w:val="00DC1CC0"/>
    <w:rsid w:val="00DC273F"/>
    <w:rsid w:val="00DC3792"/>
    <w:rsid w:val="00DC38B8"/>
    <w:rsid w:val="00DC4475"/>
    <w:rsid w:val="00DC58C0"/>
    <w:rsid w:val="00DD3A2B"/>
    <w:rsid w:val="00DD61DE"/>
    <w:rsid w:val="00DE11A5"/>
    <w:rsid w:val="00DE25A0"/>
    <w:rsid w:val="00DE4E91"/>
    <w:rsid w:val="00DF0B35"/>
    <w:rsid w:val="00DF39D2"/>
    <w:rsid w:val="00DF56A7"/>
    <w:rsid w:val="00DF6BBB"/>
    <w:rsid w:val="00DF7125"/>
    <w:rsid w:val="00E017F3"/>
    <w:rsid w:val="00E01912"/>
    <w:rsid w:val="00E03E9A"/>
    <w:rsid w:val="00E04749"/>
    <w:rsid w:val="00E07A22"/>
    <w:rsid w:val="00E16674"/>
    <w:rsid w:val="00E21911"/>
    <w:rsid w:val="00E2417A"/>
    <w:rsid w:val="00E25B4B"/>
    <w:rsid w:val="00E26437"/>
    <w:rsid w:val="00E30E17"/>
    <w:rsid w:val="00E37F4B"/>
    <w:rsid w:val="00E411A9"/>
    <w:rsid w:val="00E4350D"/>
    <w:rsid w:val="00E4387D"/>
    <w:rsid w:val="00E43A22"/>
    <w:rsid w:val="00E5325E"/>
    <w:rsid w:val="00E53700"/>
    <w:rsid w:val="00E54CEB"/>
    <w:rsid w:val="00E557D7"/>
    <w:rsid w:val="00E55E85"/>
    <w:rsid w:val="00E560EA"/>
    <w:rsid w:val="00E62588"/>
    <w:rsid w:val="00E6313E"/>
    <w:rsid w:val="00E7396A"/>
    <w:rsid w:val="00E73FD6"/>
    <w:rsid w:val="00E74EFA"/>
    <w:rsid w:val="00E76CD4"/>
    <w:rsid w:val="00E77DFE"/>
    <w:rsid w:val="00E81BBF"/>
    <w:rsid w:val="00E83D76"/>
    <w:rsid w:val="00E86CF4"/>
    <w:rsid w:val="00E90586"/>
    <w:rsid w:val="00E9183E"/>
    <w:rsid w:val="00E91C1D"/>
    <w:rsid w:val="00E936B6"/>
    <w:rsid w:val="00E94476"/>
    <w:rsid w:val="00E948E4"/>
    <w:rsid w:val="00E94CEF"/>
    <w:rsid w:val="00E960BA"/>
    <w:rsid w:val="00E96C90"/>
    <w:rsid w:val="00E9727C"/>
    <w:rsid w:val="00E9768D"/>
    <w:rsid w:val="00EA067A"/>
    <w:rsid w:val="00EA1A26"/>
    <w:rsid w:val="00EA2F92"/>
    <w:rsid w:val="00EA4B8A"/>
    <w:rsid w:val="00EA5A23"/>
    <w:rsid w:val="00EA6E3B"/>
    <w:rsid w:val="00EA7141"/>
    <w:rsid w:val="00EB27E9"/>
    <w:rsid w:val="00EB47D2"/>
    <w:rsid w:val="00EB5774"/>
    <w:rsid w:val="00EB6169"/>
    <w:rsid w:val="00EB64CF"/>
    <w:rsid w:val="00EB74A3"/>
    <w:rsid w:val="00EC1F3E"/>
    <w:rsid w:val="00EC65CA"/>
    <w:rsid w:val="00ED2C01"/>
    <w:rsid w:val="00ED448F"/>
    <w:rsid w:val="00ED7B9C"/>
    <w:rsid w:val="00EE3131"/>
    <w:rsid w:val="00EE6D9A"/>
    <w:rsid w:val="00EE7426"/>
    <w:rsid w:val="00EF0027"/>
    <w:rsid w:val="00EF0F49"/>
    <w:rsid w:val="00EF26EB"/>
    <w:rsid w:val="00EF291C"/>
    <w:rsid w:val="00EF42F6"/>
    <w:rsid w:val="00EF584E"/>
    <w:rsid w:val="00F007F5"/>
    <w:rsid w:val="00F01D4C"/>
    <w:rsid w:val="00F02583"/>
    <w:rsid w:val="00F04C12"/>
    <w:rsid w:val="00F052B6"/>
    <w:rsid w:val="00F06D51"/>
    <w:rsid w:val="00F079F1"/>
    <w:rsid w:val="00F115D4"/>
    <w:rsid w:val="00F13A1B"/>
    <w:rsid w:val="00F14219"/>
    <w:rsid w:val="00F14A3D"/>
    <w:rsid w:val="00F1565A"/>
    <w:rsid w:val="00F156C3"/>
    <w:rsid w:val="00F25E14"/>
    <w:rsid w:val="00F271F7"/>
    <w:rsid w:val="00F300C0"/>
    <w:rsid w:val="00F36B32"/>
    <w:rsid w:val="00F42606"/>
    <w:rsid w:val="00F444F7"/>
    <w:rsid w:val="00F45722"/>
    <w:rsid w:val="00F462EB"/>
    <w:rsid w:val="00F50082"/>
    <w:rsid w:val="00F519C6"/>
    <w:rsid w:val="00F51B2D"/>
    <w:rsid w:val="00F54B9B"/>
    <w:rsid w:val="00F55497"/>
    <w:rsid w:val="00F56075"/>
    <w:rsid w:val="00F57A5E"/>
    <w:rsid w:val="00F607AE"/>
    <w:rsid w:val="00F62599"/>
    <w:rsid w:val="00F62C3C"/>
    <w:rsid w:val="00F63B47"/>
    <w:rsid w:val="00F63F84"/>
    <w:rsid w:val="00F64602"/>
    <w:rsid w:val="00F65701"/>
    <w:rsid w:val="00F7230C"/>
    <w:rsid w:val="00F74C22"/>
    <w:rsid w:val="00F77002"/>
    <w:rsid w:val="00F80B2F"/>
    <w:rsid w:val="00F81D1A"/>
    <w:rsid w:val="00F832F3"/>
    <w:rsid w:val="00F84389"/>
    <w:rsid w:val="00F851EC"/>
    <w:rsid w:val="00F854CA"/>
    <w:rsid w:val="00F855A7"/>
    <w:rsid w:val="00F86B1F"/>
    <w:rsid w:val="00F87AF0"/>
    <w:rsid w:val="00F94259"/>
    <w:rsid w:val="00F96F1F"/>
    <w:rsid w:val="00FA0025"/>
    <w:rsid w:val="00FA0E7F"/>
    <w:rsid w:val="00FA24B0"/>
    <w:rsid w:val="00FA4314"/>
    <w:rsid w:val="00FA45BB"/>
    <w:rsid w:val="00FA5099"/>
    <w:rsid w:val="00FA72FD"/>
    <w:rsid w:val="00FB04B7"/>
    <w:rsid w:val="00FB4551"/>
    <w:rsid w:val="00FB698B"/>
    <w:rsid w:val="00FC1B3C"/>
    <w:rsid w:val="00FC2F44"/>
    <w:rsid w:val="00FC62BC"/>
    <w:rsid w:val="00FC63D2"/>
    <w:rsid w:val="00FD1481"/>
    <w:rsid w:val="00FD30D6"/>
    <w:rsid w:val="00FD4170"/>
    <w:rsid w:val="00FD6378"/>
    <w:rsid w:val="00FE2612"/>
    <w:rsid w:val="00FE2DE8"/>
    <w:rsid w:val="00FF018B"/>
    <w:rsid w:val="00FF0708"/>
    <w:rsid w:val="00FF0CF2"/>
    <w:rsid w:val="00FF170B"/>
    <w:rsid w:val="00FF3038"/>
    <w:rsid w:val="00FF432E"/>
    <w:rsid w:val="00FF47AC"/>
    <w:rsid w:val="00FF6FF1"/>
    <w:rsid w:val="00FF7048"/>
    <w:rsid w:val="00FF7BA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F910B0D"/>
  <w15:chartTrackingRefBased/>
  <w15:docId w15:val="{479BD97A-05E8-4A83-BE1F-E6A84AB06F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MS Mincho" w:hAnsi="Times New Roman" w:cs="Times New Roman"/>
        <w:lang w:val="it-IT" w:eastAsia="it-I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de-DE" w:eastAsia="ja-JP"/>
    </w:rPr>
  </w:style>
  <w:style w:type="paragraph" w:styleId="Ttulo1">
    <w:name w:val="heading 1"/>
    <w:basedOn w:val="Normal"/>
    <w:next w:val="Normal"/>
    <w:link w:val="Ttulo1Car"/>
    <w:uiPriority w:val="9"/>
    <w:qFormat/>
    <w:rsid w:val="00B208A3"/>
    <w:pPr>
      <w:keepNext/>
      <w:spacing w:before="240" w:after="60"/>
      <w:outlineLvl w:val="0"/>
    </w:pPr>
    <w:rPr>
      <w:rFonts w:ascii="Calibri Light" w:eastAsia="Times New Roman" w:hAnsi="Calibri Light"/>
      <w:b/>
      <w:bCs/>
      <w:kern w:val="32"/>
      <w:sz w:val="32"/>
      <w:szCs w:val="32"/>
    </w:rPr>
  </w:style>
  <w:style w:type="paragraph" w:styleId="Ttulo2">
    <w:name w:val="heading 2"/>
    <w:basedOn w:val="Normal"/>
    <w:next w:val="Normal"/>
    <w:link w:val="Ttulo2Car"/>
    <w:uiPriority w:val="9"/>
    <w:semiHidden/>
    <w:unhideWhenUsed/>
    <w:qFormat/>
    <w:rsid w:val="008446F8"/>
    <w:pPr>
      <w:keepNext/>
      <w:spacing w:before="240" w:after="60"/>
      <w:outlineLvl w:val="1"/>
    </w:pPr>
    <w:rPr>
      <w:rFonts w:ascii="Calibri Light" w:eastAsia="Times New Roman" w:hAnsi="Calibri Light"/>
      <w:b/>
      <w:bCs/>
      <w:i/>
      <w:iCs/>
      <w:sz w:val="28"/>
      <w:szCs w:val="28"/>
    </w:rPr>
  </w:style>
  <w:style w:type="paragraph" w:styleId="Ttulo3">
    <w:name w:val="heading 3"/>
    <w:basedOn w:val="Normal"/>
    <w:next w:val="Normal"/>
    <w:link w:val="Ttulo3Car"/>
    <w:uiPriority w:val="9"/>
    <w:semiHidden/>
    <w:unhideWhenUsed/>
    <w:qFormat/>
    <w:rsid w:val="00314914"/>
    <w:pPr>
      <w:keepNext/>
      <w:spacing w:before="240" w:after="60"/>
      <w:outlineLvl w:val="2"/>
    </w:pPr>
    <w:rPr>
      <w:rFonts w:ascii="Calibri Light" w:eastAsia="Times New Roman" w:hAnsi="Calibri Light"/>
      <w:b/>
      <w:bCs/>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itle1">
    <w:name w:val="Title1"/>
    <w:basedOn w:val="Normal"/>
    <w:next w:val="Normal"/>
    <w:qFormat/>
    <w:rsid w:val="00411AA6"/>
    <w:pPr>
      <w:spacing w:before="120" w:line="480" w:lineRule="exact"/>
    </w:pPr>
    <w:rPr>
      <w:rFonts w:ascii="Arial" w:hAnsi="Arial"/>
      <w:b/>
      <w:sz w:val="32"/>
      <w:szCs w:val="28"/>
    </w:rPr>
  </w:style>
  <w:style w:type="paragraph" w:customStyle="1" w:styleId="Authors">
    <w:name w:val="Authors"/>
    <w:basedOn w:val="Normal"/>
    <w:qFormat/>
    <w:rsid w:val="00656634"/>
    <w:pPr>
      <w:spacing w:before="120" w:after="120" w:line="320" w:lineRule="exact"/>
    </w:pPr>
    <w:rPr>
      <w:rFonts w:ascii="Arial" w:hAnsi="Arial"/>
      <w:sz w:val="22"/>
      <w:lang w:val="en-GB"/>
    </w:rPr>
  </w:style>
  <w:style w:type="paragraph" w:customStyle="1" w:styleId="Dedication">
    <w:name w:val="Dedication"/>
    <w:basedOn w:val="Normal"/>
    <w:qFormat/>
    <w:rsid w:val="00D80821"/>
    <w:pPr>
      <w:spacing w:before="230" w:after="360" w:line="230" w:lineRule="exact"/>
    </w:pPr>
    <w:rPr>
      <w:rFonts w:ascii="Arial" w:hAnsi="Arial"/>
      <w:sz w:val="17"/>
    </w:rPr>
  </w:style>
  <w:style w:type="paragraph" w:customStyle="1" w:styleId="P1withoutIndendation">
    <w:name w:val="P1_without_Indendation"/>
    <w:basedOn w:val="Normal"/>
    <w:qFormat/>
    <w:rsid w:val="008D3292"/>
    <w:pPr>
      <w:spacing w:line="225" w:lineRule="exact"/>
      <w:jc w:val="both"/>
    </w:pPr>
    <w:rPr>
      <w:rFonts w:ascii="Arial" w:hAnsi="Arial"/>
      <w:sz w:val="17"/>
    </w:rPr>
  </w:style>
  <w:style w:type="paragraph" w:customStyle="1" w:styleId="History">
    <w:name w:val="History"/>
    <w:basedOn w:val="Normal"/>
    <w:rsid w:val="00713548"/>
    <w:pPr>
      <w:spacing w:before="230" w:after="460" w:line="180" w:lineRule="exact"/>
    </w:pPr>
    <w:rPr>
      <w:rFonts w:ascii="Arial" w:hAnsi="Arial"/>
      <w:sz w:val="14"/>
      <w:szCs w:val="16"/>
    </w:rPr>
  </w:style>
  <w:style w:type="paragraph" w:customStyle="1" w:styleId="Adress">
    <w:name w:val="Adress"/>
    <w:basedOn w:val="Normal"/>
    <w:qFormat/>
    <w:rsid w:val="0095126A"/>
    <w:pPr>
      <w:spacing w:line="180" w:lineRule="exact"/>
      <w:ind w:left="425" w:hanging="425"/>
    </w:pPr>
    <w:rPr>
      <w:rFonts w:ascii="Arial" w:hAnsi="Arial"/>
      <w:sz w:val="14"/>
      <w:szCs w:val="20"/>
    </w:rPr>
  </w:style>
  <w:style w:type="paragraph" w:customStyle="1" w:styleId="Footnote">
    <w:name w:val="Footnote"/>
    <w:basedOn w:val="Adress"/>
    <w:rsid w:val="00E9183E"/>
    <w:pPr>
      <w:spacing w:before="120"/>
    </w:pPr>
    <w:rPr>
      <w:szCs w:val="14"/>
      <w:lang w:val="en-GB"/>
    </w:rPr>
  </w:style>
  <w:style w:type="paragraph" w:customStyle="1" w:styleId="References">
    <w:name w:val="References"/>
    <w:basedOn w:val="Normal"/>
    <w:qFormat/>
    <w:rsid w:val="00EB27E9"/>
    <w:pPr>
      <w:spacing w:line="200" w:lineRule="exact"/>
      <w:ind w:left="425" w:hanging="425"/>
      <w:jc w:val="both"/>
    </w:pPr>
    <w:rPr>
      <w:rFonts w:ascii="Arial" w:hAnsi="Arial"/>
      <w:sz w:val="14"/>
      <w:szCs w:val="14"/>
      <w:lang w:val="en-GB"/>
    </w:rPr>
  </w:style>
  <w:style w:type="paragraph" w:customStyle="1" w:styleId="ColumnTitle">
    <w:name w:val="ColumnTitle"/>
    <w:basedOn w:val="Normal"/>
    <w:rsid w:val="005B15A7"/>
    <w:pPr>
      <w:pBdr>
        <w:bottom w:val="single" w:sz="36" w:space="1" w:color="DDDDDD"/>
      </w:pBdr>
      <w:spacing w:after="320"/>
      <w:jc w:val="right"/>
    </w:pPr>
    <w:rPr>
      <w:rFonts w:ascii="Arial" w:hAnsi="Arial" w:cs="Arial"/>
      <w:b/>
      <w:color w:val="C0C0C0"/>
      <w:sz w:val="36"/>
      <w:szCs w:val="36"/>
      <w:lang w:val="en-GB"/>
    </w:rPr>
  </w:style>
  <w:style w:type="paragraph" w:customStyle="1" w:styleId="ExperimentalSection">
    <w:name w:val="ExperimentalSection"/>
    <w:basedOn w:val="Normal"/>
    <w:qFormat/>
    <w:rsid w:val="00985D3C"/>
    <w:pPr>
      <w:spacing w:after="240" w:line="200" w:lineRule="exact"/>
      <w:jc w:val="both"/>
    </w:pPr>
    <w:rPr>
      <w:rFonts w:ascii="Arial" w:hAnsi="Arial"/>
      <w:sz w:val="15"/>
      <w:szCs w:val="14"/>
      <w:lang w:val="en-GB"/>
    </w:rPr>
  </w:style>
  <w:style w:type="paragraph" w:customStyle="1" w:styleId="HExperimentalSection">
    <w:name w:val="HExperimental_Section"/>
    <w:basedOn w:val="Normal"/>
    <w:autoRedefine/>
    <w:qFormat/>
    <w:rsid w:val="00955B6D"/>
    <w:pPr>
      <w:spacing w:before="460" w:after="230" w:line="230" w:lineRule="atLeast"/>
    </w:pPr>
    <w:rPr>
      <w:rFonts w:ascii="Arial" w:hAnsi="Arial"/>
      <w:b/>
      <w:sz w:val="22"/>
      <w:szCs w:val="20"/>
    </w:rPr>
  </w:style>
  <w:style w:type="paragraph" w:customStyle="1" w:styleId="SchemeCaption">
    <w:name w:val="SchemeCaption"/>
    <w:basedOn w:val="Normal"/>
    <w:rsid w:val="00BD505D"/>
    <w:pPr>
      <w:spacing w:before="230" w:after="460" w:line="180" w:lineRule="exact"/>
      <w:jc w:val="both"/>
    </w:pPr>
    <w:rPr>
      <w:rFonts w:ascii="Arial" w:hAnsi="Arial"/>
      <w:sz w:val="14"/>
      <w:szCs w:val="14"/>
      <w:lang w:val="en-GB"/>
    </w:rPr>
  </w:style>
  <w:style w:type="paragraph" w:customStyle="1" w:styleId="FigureCaption">
    <w:name w:val="FigureCaption"/>
    <w:basedOn w:val="Normal"/>
    <w:rsid w:val="00BD505D"/>
    <w:pPr>
      <w:spacing w:before="230" w:after="460" w:line="180" w:lineRule="exact"/>
      <w:jc w:val="both"/>
    </w:pPr>
    <w:rPr>
      <w:rFonts w:ascii="Arial" w:hAnsi="Arial"/>
      <w:sz w:val="14"/>
      <w:szCs w:val="14"/>
      <w:lang w:val="en-GB"/>
    </w:rPr>
  </w:style>
  <w:style w:type="paragraph" w:customStyle="1" w:styleId="TableCaption">
    <w:name w:val="TableCaption"/>
    <w:basedOn w:val="Normal"/>
    <w:qFormat/>
    <w:rsid w:val="0095126A"/>
    <w:pPr>
      <w:pBdr>
        <w:top w:val="single" w:sz="4" w:space="4" w:color="DDDDDD"/>
        <w:left w:val="single" w:sz="4" w:space="4" w:color="DDDDDD"/>
        <w:bottom w:val="single" w:sz="4" w:space="4" w:color="DDDDDD"/>
        <w:right w:val="single" w:sz="4" w:space="4" w:color="DDDDDD"/>
      </w:pBdr>
      <w:spacing w:line="180" w:lineRule="exact"/>
      <w:jc w:val="both"/>
    </w:pPr>
    <w:rPr>
      <w:rFonts w:ascii="Arial" w:hAnsi="Arial"/>
      <w:sz w:val="14"/>
      <w:szCs w:val="14"/>
      <w:lang w:val="en-GB"/>
    </w:rPr>
  </w:style>
  <w:style w:type="paragraph" w:customStyle="1" w:styleId="TableHead">
    <w:name w:val="TableHead"/>
    <w:basedOn w:val="TableCaption"/>
    <w:rsid w:val="009E20AB"/>
    <w:pPr>
      <w:pBdr>
        <w:top w:val="single" w:sz="4" w:space="4" w:color="FFFFFF"/>
        <w:left w:val="single" w:sz="4" w:space="4" w:color="FFFFFF"/>
        <w:bottom w:val="single" w:sz="4" w:space="4" w:color="FFFFFF"/>
        <w:right w:val="single" w:sz="4" w:space="4" w:color="FFFFFF"/>
      </w:pBdr>
    </w:pPr>
  </w:style>
  <w:style w:type="paragraph" w:customStyle="1" w:styleId="TableBody">
    <w:name w:val="TableBody"/>
    <w:basedOn w:val="TableHead"/>
    <w:rsid w:val="00880861"/>
  </w:style>
  <w:style w:type="paragraph" w:customStyle="1" w:styleId="TableFoot">
    <w:name w:val="TableFoot"/>
    <w:basedOn w:val="TableBody"/>
    <w:rsid w:val="007E3A49"/>
    <w:pPr>
      <w:spacing w:before="60" w:after="60"/>
    </w:pPr>
  </w:style>
  <w:style w:type="paragraph" w:customStyle="1" w:styleId="Keywords">
    <w:name w:val="Keywords"/>
    <w:basedOn w:val="Normal"/>
    <w:qFormat/>
    <w:rsid w:val="00985D3C"/>
    <w:pPr>
      <w:spacing w:before="240" w:after="240" w:line="250" w:lineRule="exact"/>
    </w:pPr>
    <w:rPr>
      <w:rFonts w:ascii="Arial" w:hAnsi="Arial"/>
      <w:sz w:val="17"/>
      <w:szCs w:val="20"/>
      <w:lang w:val="en-GB"/>
    </w:rPr>
  </w:style>
  <w:style w:type="paragraph" w:customStyle="1" w:styleId="ManuscriptID">
    <w:name w:val="ManuscriptID"/>
    <w:basedOn w:val="Normal"/>
    <w:qFormat/>
    <w:rsid w:val="00EB27E9"/>
    <w:pPr>
      <w:spacing w:before="220" w:line="230" w:lineRule="exact"/>
    </w:pPr>
    <w:rPr>
      <w:rFonts w:ascii="Arial" w:hAnsi="Arial"/>
      <w:b/>
      <w:sz w:val="17"/>
      <w:szCs w:val="15"/>
      <w:lang w:val="en-GB"/>
    </w:rPr>
  </w:style>
  <w:style w:type="paragraph" w:customStyle="1" w:styleId="AuthorsTOC">
    <w:name w:val="Authors_TOC"/>
    <w:basedOn w:val="Authors"/>
    <w:rsid w:val="00CC3970"/>
    <w:pPr>
      <w:spacing w:after="0" w:line="225" w:lineRule="atLeast"/>
    </w:pPr>
    <w:rPr>
      <w:i/>
      <w:sz w:val="17"/>
      <w:szCs w:val="20"/>
    </w:rPr>
  </w:style>
  <w:style w:type="paragraph" w:customStyle="1" w:styleId="TitleTOC">
    <w:name w:val="Title_TOC"/>
    <w:basedOn w:val="AuthorsTOC"/>
    <w:rsid w:val="00C942FC"/>
    <w:rPr>
      <w:b/>
      <w:i w:val="0"/>
    </w:rPr>
  </w:style>
  <w:style w:type="paragraph" w:customStyle="1" w:styleId="TableOfContentText">
    <w:name w:val="TableOfContentText"/>
    <w:basedOn w:val="AuthorsTOC"/>
    <w:rsid w:val="003040CB"/>
    <w:rPr>
      <w:i w:val="0"/>
      <w:color w:val="000000"/>
    </w:rPr>
  </w:style>
  <w:style w:type="paragraph" w:customStyle="1" w:styleId="P1withIndendation">
    <w:name w:val="P1_with_Indendation"/>
    <w:basedOn w:val="TableCaption"/>
    <w:qFormat/>
    <w:rsid w:val="00EB27E9"/>
    <w:pPr>
      <w:pBdr>
        <w:top w:val="none" w:sz="0" w:space="0" w:color="auto"/>
        <w:left w:val="none" w:sz="0" w:space="0" w:color="auto"/>
        <w:bottom w:val="none" w:sz="0" w:space="0" w:color="auto"/>
        <w:right w:val="none" w:sz="0" w:space="0" w:color="auto"/>
      </w:pBdr>
      <w:spacing w:line="225" w:lineRule="exact"/>
      <w:ind w:firstLine="284"/>
    </w:pPr>
    <w:rPr>
      <w:sz w:val="17"/>
    </w:rPr>
  </w:style>
  <w:style w:type="paragraph" w:customStyle="1" w:styleId="HAcknowledgements">
    <w:name w:val="HAcknowledgements"/>
    <w:basedOn w:val="Normal"/>
    <w:qFormat/>
    <w:rsid w:val="007A0D98"/>
    <w:pPr>
      <w:spacing w:before="480" w:after="230" w:line="230" w:lineRule="atLeast"/>
    </w:pPr>
    <w:rPr>
      <w:rFonts w:ascii="Arial" w:hAnsi="Arial"/>
      <w:b/>
      <w:sz w:val="22"/>
      <w:lang w:val="en-GB"/>
    </w:rPr>
  </w:style>
  <w:style w:type="paragraph" w:customStyle="1" w:styleId="Acknowledgements">
    <w:name w:val="Acknowledgements"/>
    <w:basedOn w:val="P1withoutIndendation"/>
    <w:qFormat/>
    <w:rsid w:val="007A0D98"/>
    <w:pPr>
      <w:spacing w:after="240" w:line="230" w:lineRule="atLeast"/>
    </w:pPr>
  </w:style>
  <w:style w:type="paragraph" w:customStyle="1" w:styleId="ColumnTitleTOC">
    <w:name w:val="ColumnTitle_TOC"/>
    <w:basedOn w:val="ColumnTitle"/>
    <w:rsid w:val="00F115D4"/>
    <w:pPr>
      <w:pBdr>
        <w:bottom w:val="single" w:sz="36" w:space="3" w:color="008080"/>
      </w:pBdr>
      <w:spacing w:after="0"/>
      <w:jc w:val="left"/>
    </w:pPr>
    <w:rPr>
      <w:b w:val="0"/>
      <w:color w:val="000000"/>
      <w:sz w:val="28"/>
      <w:szCs w:val="28"/>
    </w:rPr>
  </w:style>
  <w:style w:type="paragraph" w:customStyle="1" w:styleId="SubjectHeadingTOC">
    <w:name w:val="SubjectHeading_TOC"/>
    <w:basedOn w:val="Normal"/>
    <w:rsid w:val="000650AB"/>
    <w:pPr>
      <w:spacing w:before="60" w:after="60" w:line="230" w:lineRule="exact"/>
    </w:pPr>
    <w:rPr>
      <w:rFonts w:ascii="Arial" w:hAnsi="Arial"/>
      <w:b/>
      <w:i/>
      <w:color w:val="FFFFFF"/>
      <w:sz w:val="21"/>
      <w:szCs w:val="18"/>
      <w:lang w:val="en-GB"/>
    </w:rPr>
  </w:style>
  <w:style w:type="paragraph" w:customStyle="1" w:styleId="GAAuthors">
    <w:name w:val="GAAuthors"/>
    <w:basedOn w:val="Normal"/>
    <w:rsid w:val="000650AB"/>
    <w:pPr>
      <w:spacing w:before="360" w:after="60" w:line="220" w:lineRule="exact"/>
    </w:pPr>
    <w:rPr>
      <w:b/>
      <w:sz w:val="18"/>
      <w:szCs w:val="20"/>
      <w:lang w:val="en-GB"/>
    </w:rPr>
  </w:style>
  <w:style w:type="paragraph" w:customStyle="1" w:styleId="GACatchPhrase">
    <w:name w:val="GACatchPhrase"/>
    <w:basedOn w:val="Normal"/>
    <w:rsid w:val="000650AB"/>
    <w:pPr>
      <w:spacing w:before="40"/>
      <w:jc w:val="right"/>
    </w:pPr>
    <w:rPr>
      <w:rFonts w:cs="Arial"/>
      <w:b/>
      <w:color w:val="008080"/>
      <w:sz w:val="18"/>
      <w:szCs w:val="16"/>
      <w:lang w:val="en-GB"/>
    </w:rPr>
  </w:style>
  <w:style w:type="paragraph" w:customStyle="1" w:styleId="GAText">
    <w:name w:val="GAText"/>
    <w:basedOn w:val="Normal"/>
    <w:rsid w:val="000650AB"/>
    <w:pPr>
      <w:spacing w:before="120" w:line="220" w:lineRule="exact"/>
    </w:pPr>
    <w:rPr>
      <w:color w:val="000000"/>
      <w:sz w:val="18"/>
    </w:rPr>
  </w:style>
  <w:style w:type="paragraph" w:customStyle="1" w:styleId="GATitel">
    <w:name w:val="GATitel"/>
    <w:basedOn w:val="GAAuthors"/>
    <w:rsid w:val="000650AB"/>
    <w:pPr>
      <w:spacing w:before="240"/>
    </w:pPr>
    <w:rPr>
      <w:b w:val="0"/>
    </w:rPr>
  </w:style>
  <w:style w:type="paragraph" w:customStyle="1" w:styleId="GAKeywords">
    <w:name w:val="GAKeywords"/>
    <w:basedOn w:val="Keywords"/>
    <w:rsid w:val="000650AB"/>
    <w:pPr>
      <w:framePr w:hSpace="141" w:wrap="around" w:hAnchor="text" w:y="673"/>
      <w:spacing w:before="200" w:after="0" w:line="220" w:lineRule="exact"/>
    </w:pPr>
    <w:rPr>
      <w:rFonts w:ascii="Times New Roman" w:hAnsi="Times New Roman"/>
      <w:b/>
      <w:szCs w:val="24"/>
    </w:rPr>
  </w:style>
  <w:style w:type="paragraph" w:customStyle="1" w:styleId="MSType">
    <w:name w:val="MSType"/>
    <w:basedOn w:val="ColumnTitleTOC"/>
    <w:rsid w:val="000650AB"/>
    <w:pPr>
      <w:framePr w:hSpace="141" w:wrap="around" w:vAnchor="page" w:hAnchor="margin" w:y="1504"/>
      <w:pBdr>
        <w:bottom w:val="none" w:sz="0" w:space="0" w:color="auto"/>
      </w:pBdr>
      <w:spacing w:before="60" w:after="60"/>
    </w:pPr>
    <w:rPr>
      <w:rFonts w:ascii="Arial Black" w:hAnsi="Arial Black"/>
      <w:b/>
      <w:color w:val="FFFFFF"/>
      <w:spacing w:val="20"/>
      <w:sz w:val="20"/>
      <w:szCs w:val="20"/>
    </w:rPr>
  </w:style>
  <w:style w:type="paragraph" w:customStyle="1" w:styleId="PageNumbers">
    <w:name w:val="PageNumbers"/>
    <w:basedOn w:val="Normal"/>
    <w:rsid w:val="004B0B74"/>
    <w:pPr>
      <w:spacing w:before="230"/>
    </w:pPr>
    <w:rPr>
      <w:rFonts w:ascii="Arial" w:hAnsi="Arial"/>
      <w:b/>
      <w:i/>
      <w:sz w:val="17"/>
    </w:rPr>
  </w:style>
  <w:style w:type="paragraph" w:styleId="Encabezado">
    <w:name w:val="header"/>
    <w:basedOn w:val="Normal"/>
    <w:link w:val="EncabezadoCar"/>
    <w:uiPriority w:val="99"/>
    <w:unhideWhenUsed/>
    <w:rsid w:val="001E2F1C"/>
    <w:pPr>
      <w:tabs>
        <w:tab w:val="center" w:pos="4703"/>
        <w:tab w:val="right" w:pos="9406"/>
      </w:tabs>
    </w:pPr>
  </w:style>
  <w:style w:type="character" w:customStyle="1" w:styleId="EncabezadoCar">
    <w:name w:val="Encabezado Car"/>
    <w:link w:val="Encabezado"/>
    <w:uiPriority w:val="99"/>
    <w:rsid w:val="001E2F1C"/>
    <w:rPr>
      <w:sz w:val="24"/>
      <w:szCs w:val="24"/>
      <w:lang w:val="de-DE" w:eastAsia="ja-JP" w:bidi="ar-SA"/>
    </w:rPr>
  </w:style>
  <w:style w:type="paragraph" w:styleId="Piedepgina">
    <w:name w:val="footer"/>
    <w:basedOn w:val="Normal"/>
    <w:link w:val="PiedepginaCar"/>
    <w:uiPriority w:val="99"/>
    <w:unhideWhenUsed/>
    <w:rsid w:val="001E2F1C"/>
    <w:pPr>
      <w:tabs>
        <w:tab w:val="center" w:pos="4703"/>
        <w:tab w:val="right" w:pos="9406"/>
      </w:tabs>
    </w:pPr>
  </w:style>
  <w:style w:type="character" w:customStyle="1" w:styleId="PiedepginaCar">
    <w:name w:val="Pie de página Car"/>
    <w:link w:val="Piedepgina"/>
    <w:uiPriority w:val="99"/>
    <w:rsid w:val="001E2F1C"/>
    <w:rPr>
      <w:sz w:val="24"/>
      <w:szCs w:val="24"/>
      <w:lang w:val="de-DE" w:eastAsia="ja-JP" w:bidi="ar-SA"/>
    </w:rPr>
  </w:style>
  <w:style w:type="paragraph" w:styleId="Textodeglobo">
    <w:name w:val="Balloon Text"/>
    <w:basedOn w:val="Normal"/>
    <w:link w:val="TextodegloboCar"/>
    <w:uiPriority w:val="99"/>
    <w:semiHidden/>
    <w:unhideWhenUsed/>
    <w:rsid w:val="00EE7426"/>
    <w:rPr>
      <w:rFonts w:ascii="Tahoma" w:hAnsi="Tahoma" w:cs="Tahoma"/>
      <w:sz w:val="16"/>
      <w:szCs w:val="16"/>
    </w:rPr>
  </w:style>
  <w:style w:type="character" w:customStyle="1" w:styleId="TextodegloboCar">
    <w:name w:val="Texto de globo Car"/>
    <w:link w:val="Textodeglobo"/>
    <w:uiPriority w:val="99"/>
    <w:semiHidden/>
    <w:rsid w:val="00EE7426"/>
    <w:rPr>
      <w:rFonts w:ascii="Tahoma" w:hAnsi="Tahoma" w:cs="Tahoma"/>
      <w:sz w:val="16"/>
      <w:szCs w:val="16"/>
      <w:lang w:val="de-DE" w:eastAsia="ja-JP" w:bidi="ar-SA"/>
    </w:rPr>
  </w:style>
  <w:style w:type="paragraph" w:customStyle="1" w:styleId="FormatvorlageHistoryObenEinfacheeinfarbigeLinie05PtZeilenbr">
    <w:name w:val="Formatvorlage History + Oben: (Einfache einfarbige Linie  05 Pt. Zeilenbr..."/>
    <w:basedOn w:val="History"/>
    <w:qFormat/>
    <w:rsid w:val="00955B6D"/>
    <w:pPr>
      <w:pBdr>
        <w:top w:val="single" w:sz="4" w:space="14" w:color="000000"/>
      </w:pBdr>
    </w:pPr>
    <w:rPr>
      <w:szCs w:val="20"/>
    </w:rPr>
  </w:style>
  <w:style w:type="paragraph" w:customStyle="1" w:styleId="FormatvorlageP1withoutIndendationVor36Pt">
    <w:name w:val="Formatvorlage P1_without_Indendation + Vor:  36 Pt."/>
    <w:basedOn w:val="P1withoutIndendation"/>
    <w:qFormat/>
    <w:rsid w:val="00EB27E9"/>
    <w:pPr>
      <w:spacing w:before="720"/>
    </w:pPr>
    <w:rPr>
      <w:szCs w:val="20"/>
    </w:rPr>
  </w:style>
  <w:style w:type="paragraph" w:customStyle="1" w:styleId="TableSpacer">
    <w:name w:val="TableSpacer"/>
    <w:basedOn w:val="Normal"/>
    <w:qFormat/>
    <w:rsid w:val="00C8278A"/>
    <w:pPr>
      <w:spacing w:before="360"/>
    </w:pPr>
    <w:rPr>
      <w:rFonts w:ascii="Arial" w:hAnsi="Arial"/>
      <w:noProof/>
      <w:sz w:val="14"/>
    </w:rPr>
  </w:style>
  <w:style w:type="paragraph" w:customStyle="1" w:styleId="Abstract">
    <w:name w:val="Abstract"/>
    <w:basedOn w:val="Normal"/>
    <w:qFormat/>
    <w:rsid w:val="00D80821"/>
    <w:pPr>
      <w:spacing w:after="600" w:line="225" w:lineRule="exact"/>
      <w:jc w:val="both"/>
    </w:pPr>
    <w:rPr>
      <w:rFonts w:ascii="Arial" w:hAnsi="Arial"/>
      <w:sz w:val="16"/>
      <w:szCs w:val="20"/>
      <w:lang w:val="en-GB"/>
    </w:rPr>
  </w:style>
  <w:style w:type="paragraph" w:customStyle="1" w:styleId="H1">
    <w:name w:val="H1"/>
    <w:basedOn w:val="Normal"/>
    <w:qFormat/>
    <w:rsid w:val="00C00B45"/>
    <w:pPr>
      <w:spacing w:before="480" w:after="230" w:line="225" w:lineRule="exact"/>
    </w:pPr>
    <w:rPr>
      <w:rFonts w:ascii="Arial" w:hAnsi="Arial"/>
      <w:b/>
      <w:sz w:val="22"/>
      <w:lang w:val="en-GB"/>
    </w:rPr>
  </w:style>
  <w:style w:type="paragraph" w:customStyle="1" w:styleId="P1">
    <w:name w:val="P1"/>
    <w:basedOn w:val="P1withoutIndendation"/>
    <w:qFormat/>
    <w:rsid w:val="00D80821"/>
    <w:rPr>
      <w:lang w:val="en-US"/>
    </w:rPr>
  </w:style>
  <w:style w:type="character" w:customStyle="1" w:styleId="Ttulo1Car">
    <w:name w:val="Título 1 Car"/>
    <w:link w:val="Ttulo1"/>
    <w:uiPriority w:val="9"/>
    <w:rsid w:val="00B208A3"/>
    <w:rPr>
      <w:rFonts w:ascii="Calibri Light" w:eastAsia="Times New Roman" w:hAnsi="Calibri Light" w:cs="Times New Roman"/>
      <w:b/>
      <w:bCs/>
      <w:kern w:val="32"/>
      <w:sz w:val="32"/>
      <w:szCs w:val="32"/>
      <w:lang w:val="de-DE" w:eastAsia="ja-JP"/>
    </w:rPr>
  </w:style>
  <w:style w:type="paragraph" w:styleId="Prrafodelista">
    <w:name w:val="List Paragraph"/>
    <w:basedOn w:val="Normal"/>
    <w:uiPriority w:val="34"/>
    <w:qFormat/>
    <w:rsid w:val="00934DD9"/>
    <w:pPr>
      <w:ind w:left="708"/>
    </w:pPr>
  </w:style>
  <w:style w:type="paragraph" w:styleId="Textoindependiente">
    <w:name w:val="Body Text"/>
    <w:basedOn w:val="Normal"/>
    <w:link w:val="TextoindependienteCar"/>
    <w:uiPriority w:val="99"/>
    <w:semiHidden/>
    <w:unhideWhenUsed/>
    <w:rsid w:val="002262C9"/>
    <w:pPr>
      <w:spacing w:after="120"/>
    </w:pPr>
  </w:style>
  <w:style w:type="character" w:customStyle="1" w:styleId="TextoindependienteCar">
    <w:name w:val="Texto independiente Car"/>
    <w:link w:val="Textoindependiente"/>
    <w:uiPriority w:val="99"/>
    <w:semiHidden/>
    <w:rsid w:val="002262C9"/>
    <w:rPr>
      <w:sz w:val="24"/>
      <w:szCs w:val="24"/>
      <w:lang w:val="de-DE" w:eastAsia="ja-JP"/>
    </w:rPr>
  </w:style>
  <w:style w:type="character" w:customStyle="1" w:styleId="Ttulo2Car">
    <w:name w:val="Título 2 Car"/>
    <w:link w:val="Ttulo2"/>
    <w:uiPriority w:val="9"/>
    <w:semiHidden/>
    <w:rsid w:val="008446F8"/>
    <w:rPr>
      <w:rFonts w:ascii="Calibri Light" w:eastAsia="Times New Roman" w:hAnsi="Calibri Light" w:cs="Times New Roman"/>
      <w:b/>
      <w:bCs/>
      <w:i/>
      <w:iCs/>
      <w:sz w:val="28"/>
      <w:szCs w:val="28"/>
      <w:lang w:val="de-DE" w:eastAsia="ja-JP"/>
    </w:rPr>
  </w:style>
  <w:style w:type="character" w:customStyle="1" w:styleId="Ttulo3Car">
    <w:name w:val="Título 3 Car"/>
    <w:link w:val="Ttulo3"/>
    <w:uiPriority w:val="9"/>
    <w:semiHidden/>
    <w:rsid w:val="00314914"/>
    <w:rPr>
      <w:rFonts w:ascii="Calibri Light" w:eastAsia="Times New Roman" w:hAnsi="Calibri Light" w:cs="Times New Roman"/>
      <w:b/>
      <w:bCs/>
      <w:sz w:val="26"/>
      <w:szCs w:val="26"/>
      <w:lang w:val="de-DE" w:eastAsia="ja-JP"/>
    </w:rPr>
  </w:style>
  <w:style w:type="paragraph" w:styleId="Descripcin">
    <w:name w:val="caption"/>
    <w:basedOn w:val="Normal"/>
    <w:next w:val="Normal"/>
    <w:uiPriority w:val="35"/>
    <w:semiHidden/>
    <w:unhideWhenUsed/>
    <w:qFormat/>
    <w:rsid w:val="00314914"/>
    <w:rPr>
      <w:b/>
      <w:bCs/>
      <w:sz w:val="20"/>
      <w:szCs w:val="20"/>
    </w:rPr>
  </w:style>
  <w:style w:type="paragraph" w:styleId="Sinespaciado">
    <w:name w:val="No Spacing"/>
    <w:link w:val="SinespaciadoCar"/>
    <w:uiPriority w:val="1"/>
    <w:qFormat/>
    <w:rsid w:val="00E77DFE"/>
    <w:rPr>
      <w:rFonts w:eastAsia="Times New Roman"/>
    </w:rPr>
  </w:style>
  <w:style w:type="character" w:customStyle="1" w:styleId="SinespaciadoCar">
    <w:name w:val="Sin espaciado Car"/>
    <w:link w:val="Sinespaciado"/>
    <w:uiPriority w:val="1"/>
    <w:rsid w:val="00E77DFE"/>
    <w:rPr>
      <w:rFonts w:eastAsia="Times New Roman"/>
    </w:rPr>
  </w:style>
  <w:style w:type="paragraph" w:customStyle="1" w:styleId="EndNoteBibliography">
    <w:name w:val="EndNote Bibliography"/>
    <w:basedOn w:val="Normal"/>
    <w:link w:val="EndNoteBibliographyChar"/>
    <w:rsid w:val="00220594"/>
    <w:pPr>
      <w:jc w:val="both"/>
    </w:pPr>
    <w:rPr>
      <w:rFonts w:eastAsia="Times New Roman"/>
      <w:noProof/>
      <w:sz w:val="20"/>
      <w:szCs w:val="20"/>
      <w:lang w:val="en-GB" w:eastAsia="it-IT"/>
    </w:rPr>
  </w:style>
  <w:style w:type="character" w:customStyle="1" w:styleId="EndNoteBibliographyChar">
    <w:name w:val="EndNote Bibliography Char"/>
    <w:link w:val="EndNoteBibliography"/>
    <w:rsid w:val="00220594"/>
    <w:rPr>
      <w:rFonts w:eastAsia="Times New Roman"/>
      <w:noProof/>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oleObject" Target="embeddings/oleObject1.bin"/><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image" Target="media/image3.emf"/><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4.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 Id="rId22"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79801F9D89366046B7D17BC581CCF77A" ma:contentTypeVersion="13" ma:contentTypeDescription="Create a new document." ma:contentTypeScope="" ma:versionID="a7b1d887173da68450ff85f5b0dfeea3">
  <xsd:schema xmlns:xsd="http://www.w3.org/2001/XMLSchema" xmlns:xs="http://www.w3.org/2001/XMLSchema" xmlns:p="http://schemas.microsoft.com/office/2006/metadata/properties" xmlns:ns3="6fac2ce0-0416-40c1-94cd-b8dd49d6ffa4" xmlns:ns4="7f32f3f5-0dd9-498c-91d2-d2ab6f008e3f" targetNamespace="http://schemas.microsoft.com/office/2006/metadata/properties" ma:root="true" ma:fieldsID="aed7113b82196055751f6594f4bed2e8" ns3:_="" ns4:_="">
    <xsd:import namespace="6fac2ce0-0416-40c1-94cd-b8dd49d6ffa4"/>
    <xsd:import namespace="7f32f3f5-0dd9-498c-91d2-d2ab6f008e3f"/>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GenerationTime" minOccurs="0"/>
                <xsd:element ref="ns3:MediaServiceEventHashCode" minOccurs="0"/>
                <xsd:element ref="ns3:MediaServiceDateTaken" minOccurs="0"/>
                <xsd:element ref="ns3:MediaServiceLocation" minOccurs="0"/>
                <xsd:element ref="ns3:MediaServiceOCR"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fac2ce0-0416-40c1-94cd-b8dd49d6ffa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f32f3f5-0dd9-498c-91d2-d2ab6f008e3f"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C58BD3E-1FD1-41C4-8744-5B812FB1A11F}">
  <ds:schemaRefs>
    <ds:schemaRef ds:uri="7f32f3f5-0dd9-498c-91d2-d2ab6f008e3f"/>
    <ds:schemaRef ds:uri="http://purl.org/dc/terms/"/>
    <ds:schemaRef ds:uri="http://schemas.microsoft.com/office/infopath/2007/PartnerControls"/>
    <ds:schemaRef ds:uri="http://purl.org/dc/elements/1.1/"/>
    <ds:schemaRef ds:uri="http://purl.org/dc/dcmitype/"/>
    <ds:schemaRef ds:uri="http://schemas.microsoft.com/office/2006/metadata/properties"/>
    <ds:schemaRef ds:uri="6fac2ce0-0416-40c1-94cd-b8dd49d6ffa4"/>
    <ds:schemaRef ds:uri="http://schemas.microsoft.com/office/2006/documentManagement/types"/>
    <ds:schemaRef ds:uri="http://schemas.openxmlformats.org/package/2006/metadata/core-properties"/>
    <ds:schemaRef ds:uri="http://www.w3.org/XML/1998/namespace"/>
  </ds:schemaRefs>
</ds:datastoreItem>
</file>

<file path=customXml/itemProps2.xml><?xml version="1.0" encoding="utf-8"?>
<ds:datastoreItem xmlns:ds="http://schemas.openxmlformats.org/officeDocument/2006/customXml" ds:itemID="{A4AAD6FB-CD1F-441B-A6C0-DB2DA4909BE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fac2ce0-0416-40c1-94cd-b8dd49d6ffa4"/>
    <ds:schemaRef ds:uri="7f32f3f5-0dd9-498c-91d2-d2ab6f008e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F0F8885-CD0A-454B-846E-81D8FF11144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12068</Words>
  <Characters>66379</Characters>
  <Application>Microsoft Office Word</Application>
  <DocSecurity>0</DocSecurity>
  <Lines>553</Lines>
  <Paragraphs>156</Paragraphs>
  <ScaleCrop>false</ScaleCrop>
  <HeadingPairs>
    <vt:vector size="6" baseType="variant">
      <vt:variant>
        <vt:lpstr>Título</vt:lpstr>
      </vt:variant>
      <vt:variant>
        <vt:i4>1</vt:i4>
      </vt:variant>
      <vt:variant>
        <vt:lpstr>Title</vt:lpstr>
      </vt:variant>
      <vt:variant>
        <vt:i4>1</vt:i4>
      </vt:variant>
      <vt:variant>
        <vt:lpstr>Titel</vt:lpstr>
      </vt:variant>
      <vt:variant>
        <vt:i4>1</vt:i4>
      </vt:variant>
    </vt:vector>
  </HeadingPairs>
  <TitlesOfParts>
    <vt:vector size="3" baseType="lpstr">
      <vt:lpstr>((Title))</vt:lpstr>
      <vt:lpstr>((Title))</vt:lpstr>
      <vt:lpstr>((Title))</vt:lpstr>
    </vt:vector>
  </TitlesOfParts>
  <Company>WILEY-VCH Verlag GmbH &amp; Co. KGaA</Company>
  <LinksUpToDate>false</LinksUpToDate>
  <CharactersWithSpaces>78291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subject/>
  <dc:creator>Roberto Adamo</dc:creator>
  <cp:keywords/>
  <cp:lastModifiedBy>María Lauzirica González</cp:lastModifiedBy>
  <cp:revision>2</cp:revision>
  <cp:lastPrinted>2012-11-08T14:19:00Z</cp:lastPrinted>
  <dcterms:created xsi:type="dcterms:W3CDTF">2020-04-24T12:38:00Z</dcterms:created>
  <dcterms:modified xsi:type="dcterms:W3CDTF">2020-04-24T12:38:00Z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0x01010079801F9D89366046B7D17BC581CCF77A</vt:lpwstr>
  </property>
</Properties>
</file>