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192FA2" w14:textId="77777777" w:rsidR="00DF4BCB" w:rsidRPr="00DF4BCB" w:rsidRDefault="00DF4BCB" w:rsidP="00DF4BCB">
      <w:pPr>
        <w:spacing w:before="360" w:after="120"/>
        <w:outlineLvl w:val="1"/>
        <w:rPr>
          <w:rFonts w:ascii="-webkit-standard" w:eastAsia="Times New Roman" w:hAnsi="-webkit-standard" w:cs="Times New Roman"/>
          <w:b/>
          <w:bCs/>
          <w:color w:val="000000"/>
          <w:sz w:val="36"/>
          <w:szCs w:val="36"/>
        </w:rPr>
      </w:pPr>
      <w:r w:rsidRPr="00DF4BCB">
        <w:rPr>
          <w:rFonts w:ascii="Arial" w:eastAsia="Times New Roman" w:hAnsi="Arial" w:cs="Arial"/>
          <w:color w:val="000000"/>
          <w:sz w:val="32"/>
          <w:szCs w:val="32"/>
        </w:rPr>
        <w:t>Standard Operating Procedure:</w:t>
      </w:r>
    </w:p>
    <w:p w14:paraId="23451B57" w14:textId="77777777" w:rsidR="00DF4BCB" w:rsidRPr="00DF4BCB" w:rsidRDefault="00DF4BCB" w:rsidP="00DF4BCB">
      <w:pPr>
        <w:rPr>
          <w:rFonts w:ascii="-webkit-standard" w:eastAsia="Times New Roman" w:hAnsi="-webkit-standard" w:cs="Times New Roman"/>
          <w:color w:val="000000"/>
        </w:rPr>
      </w:pPr>
      <w:r w:rsidRPr="00DF4BCB">
        <w:rPr>
          <w:rFonts w:ascii="Arial" w:eastAsia="Times New Roman" w:hAnsi="Arial" w:cs="Arial"/>
          <w:color w:val="000000"/>
          <w:sz w:val="22"/>
          <w:szCs w:val="22"/>
        </w:rPr>
        <w:t>Traveler data</w:t>
      </w:r>
      <w:bookmarkStart w:id="0" w:name="_GoBack"/>
      <w:bookmarkEnd w:id="0"/>
    </w:p>
    <w:p w14:paraId="2D36A901" w14:textId="0154CDF8" w:rsidR="00DF4BCB" w:rsidRPr="00DF4BCB" w:rsidRDefault="00DF4BCB" w:rsidP="00DF4BCB">
      <w:pPr>
        <w:numPr>
          <w:ilvl w:val="0"/>
          <w:numId w:val="1"/>
        </w:numPr>
        <w:textAlignment w:val="baseline"/>
        <w:rPr>
          <w:rFonts w:ascii="Arial" w:eastAsia="Times New Roman" w:hAnsi="Arial" w:cs="Arial"/>
          <w:color w:val="000000"/>
          <w:sz w:val="22"/>
          <w:szCs w:val="22"/>
        </w:rPr>
      </w:pPr>
      <w:r w:rsidRPr="00DF4BCB">
        <w:rPr>
          <w:rFonts w:ascii="Arial" w:eastAsia="Times New Roman" w:hAnsi="Arial" w:cs="Arial"/>
          <w:color w:val="000000"/>
          <w:sz w:val="22"/>
          <w:szCs w:val="22"/>
        </w:rPr>
        <w:t xml:space="preserve">Just travelers (detected outside of </w:t>
      </w:r>
      <w:r>
        <w:rPr>
          <w:rFonts w:ascii="Arial" w:eastAsia="Times New Roman" w:hAnsi="Arial" w:cs="Arial"/>
          <w:color w:val="000000"/>
          <w:sz w:val="22"/>
          <w:szCs w:val="22"/>
        </w:rPr>
        <w:t>Hubei</w:t>
      </w:r>
      <w:r w:rsidRPr="00DF4BCB">
        <w:rPr>
          <w:rFonts w:ascii="Arial" w:eastAsia="Times New Roman" w:hAnsi="Arial" w:cs="Arial"/>
          <w:color w:val="000000"/>
          <w:sz w:val="22"/>
          <w:szCs w:val="22"/>
        </w:rPr>
        <w:t>) for now</w:t>
      </w:r>
    </w:p>
    <w:p w14:paraId="24FE6162" w14:textId="77777777" w:rsidR="00DF4BCB" w:rsidRPr="00DF4BCB" w:rsidRDefault="00DF4BCB" w:rsidP="00DF4BCB">
      <w:pPr>
        <w:numPr>
          <w:ilvl w:val="1"/>
          <w:numId w:val="2"/>
        </w:numPr>
        <w:textAlignment w:val="baseline"/>
        <w:rPr>
          <w:rFonts w:ascii="Arial" w:eastAsia="Times New Roman" w:hAnsi="Arial" w:cs="Arial"/>
          <w:color w:val="000000"/>
          <w:sz w:val="22"/>
          <w:szCs w:val="22"/>
        </w:rPr>
      </w:pPr>
      <w:r w:rsidRPr="00DF4BCB">
        <w:rPr>
          <w:rFonts w:ascii="Arial" w:eastAsia="Times New Roman" w:hAnsi="Arial" w:cs="Arial"/>
          <w:color w:val="000000"/>
          <w:sz w:val="22"/>
          <w:szCs w:val="22"/>
        </w:rPr>
        <w:t>Including travelers within China</w:t>
      </w:r>
    </w:p>
    <w:p w14:paraId="4DEAB428" w14:textId="77777777" w:rsidR="00DF4BCB" w:rsidRPr="00DF4BCB" w:rsidRDefault="00DF4BCB" w:rsidP="00DF4BCB">
      <w:pPr>
        <w:numPr>
          <w:ilvl w:val="1"/>
          <w:numId w:val="2"/>
        </w:numPr>
        <w:textAlignment w:val="baseline"/>
        <w:rPr>
          <w:rFonts w:ascii="Arial" w:eastAsia="Times New Roman" w:hAnsi="Arial" w:cs="Arial"/>
          <w:color w:val="000000"/>
          <w:sz w:val="22"/>
          <w:szCs w:val="22"/>
        </w:rPr>
      </w:pPr>
      <w:r w:rsidRPr="00DF4BCB">
        <w:rPr>
          <w:rFonts w:ascii="Arial" w:eastAsia="Times New Roman" w:hAnsi="Arial" w:cs="Arial"/>
          <w:color w:val="000000"/>
          <w:sz w:val="22"/>
          <w:szCs w:val="22"/>
        </w:rPr>
        <w:t>Start with first case(s) in each city outside of Hubei that was exposed in Hubei</w:t>
      </w:r>
    </w:p>
    <w:p w14:paraId="400E4E47" w14:textId="77777777" w:rsidR="00DF4BCB" w:rsidRPr="00DF4BCB" w:rsidRDefault="00DF4BCB" w:rsidP="00DF4BCB">
      <w:pPr>
        <w:numPr>
          <w:ilvl w:val="0"/>
          <w:numId w:val="2"/>
        </w:numPr>
        <w:textAlignment w:val="baseline"/>
        <w:rPr>
          <w:rFonts w:ascii="Arial" w:eastAsia="Times New Roman" w:hAnsi="Arial" w:cs="Arial"/>
          <w:color w:val="000000"/>
          <w:sz w:val="22"/>
          <w:szCs w:val="22"/>
        </w:rPr>
      </w:pPr>
      <w:r w:rsidRPr="00DF4BCB">
        <w:rPr>
          <w:rFonts w:ascii="Arial" w:eastAsia="Times New Roman" w:hAnsi="Arial" w:cs="Arial"/>
          <w:color w:val="000000"/>
          <w:sz w:val="22"/>
          <w:szCs w:val="22"/>
        </w:rPr>
        <w:t>‘Cases’ sheet is for documenting which ID is in which dataset</w:t>
      </w:r>
    </w:p>
    <w:p w14:paraId="7FDDDB45" w14:textId="77777777" w:rsidR="00DF4BCB" w:rsidRPr="00DF4BCB" w:rsidRDefault="00DF4BCB" w:rsidP="00DF4BCB">
      <w:pPr>
        <w:numPr>
          <w:ilvl w:val="0"/>
          <w:numId w:val="2"/>
        </w:numPr>
        <w:textAlignment w:val="baseline"/>
        <w:rPr>
          <w:rFonts w:ascii="Arial" w:eastAsia="Times New Roman" w:hAnsi="Arial" w:cs="Arial"/>
          <w:color w:val="000000"/>
          <w:sz w:val="22"/>
          <w:szCs w:val="22"/>
        </w:rPr>
      </w:pPr>
      <w:r w:rsidRPr="00DF4BCB">
        <w:rPr>
          <w:rFonts w:ascii="Arial" w:eastAsia="Times New Roman" w:hAnsi="Arial" w:cs="Arial"/>
          <w:color w:val="000000"/>
          <w:sz w:val="22"/>
          <w:szCs w:val="22"/>
        </w:rPr>
        <w:t>‘References’ sheet is for documenting sources</w:t>
      </w:r>
    </w:p>
    <w:p w14:paraId="7D31F254" w14:textId="77777777" w:rsidR="00DF4BCB" w:rsidRPr="00DF4BCB" w:rsidRDefault="00DF4BCB" w:rsidP="00DF4BCB">
      <w:pPr>
        <w:numPr>
          <w:ilvl w:val="1"/>
          <w:numId w:val="2"/>
        </w:numPr>
        <w:textAlignment w:val="baseline"/>
        <w:rPr>
          <w:rFonts w:ascii="Arial" w:eastAsia="Times New Roman" w:hAnsi="Arial" w:cs="Arial"/>
          <w:color w:val="000000"/>
          <w:sz w:val="22"/>
          <w:szCs w:val="22"/>
        </w:rPr>
      </w:pPr>
      <w:r w:rsidRPr="00DF4BCB">
        <w:rPr>
          <w:rFonts w:ascii="Arial" w:eastAsia="Times New Roman" w:hAnsi="Arial" w:cs="Arial"/>
          <w:color w:val="000000"/>
          <w:sz w:val="22"/>
          <w:szCs w:val="22"/>
        </w:rPr>
        <w:t>Include web URL and save PDF to references folder on Google Drive</w:t>
      </w:r>
    </w:p>
    <w:p w14:paraId="002A81EC" w14:textId="77777777" w:rsidR="00DF4BCB" w:rsidRPr="00DF4BCB" w:rsidRDefault="00DF4BCB" w:rsidP="00DF4BCB">
      <w:pPr>
        <w:numPr>
          <w:ilvl w:val="0"/>
          <w:numId w:val="2"/>
        </w:numPr>
        <w:textAlignment w:val="baseline"/>
        <w:rPr>
          <w:rFonts w:ascii="Arial" w:eastAsia="Times New Roman" w:hAnsi="Arial" w:cs="Arial"/>
          <w:color w:val="000000"/>
          <w:sz w:val="22"/>
          <w:szCs w:val="22"/>
        </w:rPr>
      </w:pPr>
      <w:r w:rsidRPr="00DF4BCB">
        <w:rPr>
          <w:rFonts w:ascii="Arial" w:eastAsia="Times New Roman" w:hAnsi="Arial" w:cs="Arial"/>
          <w:color w:val="000000"/>
          <w:sz w:val="22"/>
          <w:szCs w:val="22"/>
        </w:rPr>
        <w:t>When you have data, check ‘cases’, ‘traveler data’, and ‘reporting data’ tabs of ‘</w:t>
      </w:r>
      <w:proofErr w:type="spellStart"/>
      <w:r w:rsidRPr="00DF4BCB">
        <w:rPr>
          <w:rFonts w:ascii="Arial" w:eastAsia="Times New Roman" w:hAnsi="Arial" w:cs="Arial"/>
          <w:color w:val="000000"/>
          <w:sz w:val="22"/>
          <w:szCs w:val="22"/>
        </w:rPr>
        <w:t>nCoV</w:t>
      </w:r>
      <w:proofErr w:type="spellEnd"/>
      <w:r w:rsidRPr="00DF4BCB">
        <w:rPr>
          <w:rFonts w:ascii="Arial" w:eastAsia="Times New Roman" w:hAnsi="Arial" w:cs="Arial"/>
          <w:color w:val="000000"/>
          <w:sz w:val="22"/>
          <w:szCs w:val="22"/>
        </w:rPr>
        <w:t xml:space="preserve"> IDD data’ Google workbook to see if that case has been entered yet</w:t>
      </w:r>
    </w:p>
    <w:p w14:paraId="79C6E285" w14:textId="77777777" w:rsidR="00DF4BCB" w:rsidRPr="00DF4BCB" w:rsidRDefault="00DF4BCB" w:rsidP="00DF4BCB">
      <w:pPr>
        <w:numPr>
          <w:ilvl w:val="1"/>
          <w:numId w:val="2"/>
        </w:numPr>
        <w:textAlignment w:val="baseline"/>
        <w:rPr>
          <w:rFonts w:ascii="Arial" w:eastAsia="Times New Roman" w:hAnsi="Arial" w:cs="Arial"/>
          <w:color w:val="000000"/>
          <w:sz w:val="22"/>
          <w:szCs w:val="22"/>
        </w:rPr>
      </w:pPr>
      <w:r w:rsidRPr="00DF4BCB">
        <w:rPr>
          <w:rFonts w:ascii="Arial" w:eastAsia="Times New Roman" w:hAnsi="Arial" w:cs="Arial"/>
          <w:color w:val="000000"/>
          <w:sz w:val="22"/>
          <w:szCs w:val="22"/>
        </w:rPr>
        <w:t>For each new case for a country (or region of China), check the details with past cases to make sure it is not a duplicate</w:t>
      </w:r>
    </w:p>
    <w:p w14:paraId="5DECF377" w14:textId="77777777" w:rsidR="00DF4BCB" w:rsidRPr="00DF4BCB" w:rsidRDefault="00DF4BCB" w:rsidP="00DF4BCB">
      <w:pPr>
        <w:numPr>
          <w:ilvl w:val="0"/>
          <w:numId w:val="2"/>
        </w:numPr>
        <w:textAlignment w:val="baseline"/>
        <w:rPr>
          <w:rFonts w:ascii="Arial" w:eastAsia="Times New Roman" w:hAnsi="Arial" w:cs="Arial"/>
          <w:color w:val="000000"/>
          <w:sz w:val="22"/>
          <w:szCs w:val="22"/>
        </w:rPr>
      </w:pPr>
      <w:r w:rsidRPr="00DF4BCB">
        <w:rPr>
          <w:rFonts w:ascii="Arial" w:eastAsia="Times New Roman" w:hAnsi="Arial" w:cs="Arial"/>
          <w:color w:val="000000"/>
          <w:sz w:val="22"/>
          <w:szCs w:val="22"/>
        </w:rPr>
        <w:t>Add in UIDs and location immediately to ‘cases’ to claim a case</w:t>
      </w:r>
    </w:p>
    <w:p w14:paraId="6644FAB7" w14:textId="77777777" w:rsidR="00DF4BCB" w:rsidRPr="00DF4BCB" w:rsidRDefault="00DF4BCB" w:rsidP="00DF4BCB">
      <w:pPr>
        <w:numPr>
          <w:ilvl w:val="0"/>
          <w:numId w:val="2"/>
        </w:numPr>
        <w:textAlignment w:val="baseline"/>
        <w:rPr>
          <w:rFonts w:ascii="Arial" w:eastAsia="Times New Roman" w:hAnsi="Arial" w:cs="Arial"/>
          <w:color w:val="000000"/>
          <w:sz w:val="22"/>
          <w:szCs w:val="22"/>
        </w:rPr>
      </w:pPr>
      <w:r w:rsidRPr="00DF4BCB">
        <w:rPr>
          <w:rFonts w:ascii="Arial" w:eastAsia="Times New Roman" w:hAnsi="Arial" w:cs="Arial"/>
          <w:color w:val="000000"/>
          <w:sz w:val="22"/>
          <w:szCs w:val="22"/>
        </w:rPr>
        <w:t xml:space="preserve">Only input known times for EL, ER, SL, SR, </w:t>
      </w:r>
      <w:proofErr w:type="spellStart"/>
      <w:r w:rsidRPr="00DF4BCB">
        <w:rPr>
          <w:rFonts w:ascii="Arial" w:eastAsia="Times New Roman" w:hAnsi="Arial" w:cs="Arial"/>
          <w:color w:val="000000"/>
          <w:sz w:val="22"/>
          <w:szCs w:val="22"/>
        </w:rPr>
        <w:t>SL_fever</w:t>
      </w:r>
      <w:proofErr w:type="spellEnd"/>
      <w:r w:rsidRPr="00DF4BCB">
        <w:rPr>
          <w:rFonts w:ascii="Arial" w:eastAsia="Times New Roman" w:hAnsi="Arial" w:cs="Arial"/>
          <w:color w:val="000000"/>
          <w:sz w:val="22"/>
          <w:szCs w:val="22"/>
        </w:rPr>
        <w:t xml:space="preserve">, </w:t>
      </w:r>
      <w:proofErr w:type="spellStart"/>
      <w:r w:rsidRPr="00DF4BCB">
        <w:rPr>
          <w:rFonts w:ascii="Arial" w:eastAsia="Times New Roman" w:hAnsi="Arial" w:cs="Arial"/>
          <w:color w:val="000000"/>
          <w:sz w:val="22"/>
          <w:szCs w:val="22"/>
        </w:rPr>
        <w:t>SR_fever</w:t>
      </w:r>
      <w:proofErr w:type="spellEnd"/>
      <w:r w:rsidRPr="00DF4BCB">
        <w:rPr>
          <w:rFonts w:ascii="Arial" w:eastAsia="Times New Roman" w:hAnsi="Arial" w:cs="Arial"/>
          <w:color w:val="000000"/>
          <w:sz w:val="22"/>
          <w:szCs w:val="22"/>
        </w:rPr>
        <w:t>, PL, and PR</w:t>
      </w:r>
    </w:p>
    <w:p w14:paraId="7F531A30" w14:textId="77777777" w:rsidR="00DF4BCB" w:rsidRPr="00DF4BCB" w:rsidRDefault="00DF4BCB" w:rsidP="00DF4BCB">
      <w:pPr>
        <w:numPr>
          <w:ilvl w:val="1"/>
          <w:numId w:val="2"/>
        </w:numPr>
        <w:textAlignment w:val="baseline"/>
        <w:rPr>
          <w:rFonts w:ascii="Arial" w:eastAsia="Times New Roman" w:hAnsi="Arial" w:cs="Arial"/>
          <w:color w:val="000000"/>
          <w:sz w:val="22"/>
          <w:szCs w:val="22"/>
        </w:rPr>
      </w:pPr>
      <w:r w:rsidRPr="00DF4BCB">
        <w:rPr>
          <w:rFonts w:ascii="Arial" w:eastAsia="Times New Roman" w:hAnsi="Arial" w:cs="Arial"/>
          <w:color w:val="000000"/>
          <w:sz w:val="22"/>
          <w:szCs w:val="22"/>
        </w:rPr>
        <w:t>We can fill in blank values during the data cleaning phase in R, based on agreed-upon rules</w:t>
      </w:r>
    </w:p>
    <w:p w14:paraId="3220B03B" w14:textId="77777777" w:rsidR="00DF4BCB" w:rsidRPr="00DF4BCB" w:rsidRDefault="00DF4BCB" w:rsidP="00DF4BCB">
      <w:pPr>
        <w:numPr>
          <w:ilvl w:val="1"/>
          <w:numId w:val="2"/>
        </w:numPr>
        <w:textAlignment w:val="baseline"/>
        <w:rPr>
          <w:rFonts w:ascii="Arial" w:eastAsia="Times New Roman" w:hAnsi="Arial" w:cs="Arial"/>
          <w:color w:val="000000"/>
          <w:sz w:val="22"/>
          <w:szCs w:val="22"/>
        </w:rPr>
      </w:pPr>
      <w:r w:rsidRPr="00DF4BCB">
        <w:rPr>
          <w:rFonts w:ascii="Arial" w:eastAsia="Times New Roman" w:hAnsi="Arial" w:cs="Arial"/>
          <w:color w:val="000000"/>
          <w:sz w:val="22"/>
          <w:szCs w:val="22"/>
        </w:rPr>
        <w:t>All times should be consistent for each individual, i.e. in the same time zone, since we want to know the incubation time for that person. Absolute timing between individuals is not critical.</w:t>
      </w:r>
    </w:p>
    <w:p w14:paraId="2B15869A" w14:textId="77777777" w:rsidR="00DF4BCB" w:rsidRPr="00DF4BCB" w:rsidRDefault="00DF4BCB" w:rsidP="00DF4BCB">
      <w:pPr>
        <w:numPr>
          <w:ilvl w:val="0"/>
          <w:numId w:val="2"/>
        </w:numPr>
        <w:textAlignment w:val="baseline"/>
        <w:rPr>
          <w:rFonts w:ascii="Arial" w:eastAsia="Times New Roman" w:hAnsi="Arial" w:cs="Arial"/>
          <w:color w:val="000000"/>
          <w:sz w:val="22"/>
          <w:szCs w:val="22"/>
        </w:rPr>
      </w:pPr>
      <w:r w:rsidRPr="00DF4BCB">
        <w:rPr>
          <w:rFonts w:ascii="Arial" w:eastAsia="Times New Roman" w:hAnsi="Arial" w:cs="Arial"/>
          <w:color w:val="000000"/>
          <w:sz w:val="22"/>
          <w:szCs w:val="22"/>
        </w:rPr>
        <w:t>Each entry should be double checked</w:t>
      </w:r>
    </w:p>
    <w:p w14:paraId="73D97A24" w14:textId="77777777" w:rsidR="00DF4BCB" w:rsidRPr="00DF4BCB" w:rsidRDefault="00DF4BCB" w:rsidP="00DF4BCB">
      <w:pPr>
        <w:numPr>
          <w:ilvl w:val="1"/>
          <w:numId w:val="2"/>
        </w:numPr>
        <w:textAlignment w:val="baseline"/>
        <w:rPr>
          <w:rFonts w:ascii="Arial" w:eastAsia="Times New Roman" w:hAnsi="Arial" w:cs="Arial"/>
          <w:color w:val="000000"/>
          <w:sz w:val="22"/>
          <w:szCs w:val="22"/>
        </w:rPr>
      </w:pPr>
      <w:r w:rsidRPr="00DF4BCB">
        <w:rPr>
          <w:rFonts w:ascii="Arial" w:eastAsia="Times New Roman" w:hAnsi="Arial" w:cs="Arial"/>
          <w:color w:val="000000"/>
          <w:sz w:val="22"/>
          <w:szCs w:val="22"/>
        </w:rPr>
        <w:t>If REVIEWER2 has disagreement with REVIEWER1, then contact REVIEWER1 and discuss. If disagreement persists, keep REVIEWER1 information and add disagreement to NOTES2</w:t>
      </w:r>
    </w:p>
    <w:p w14:paraId="792F99C1" w14:textId="77777777" w:rsidR="00DF4BCB" w:rsidRPr="00DF4BCB" w:rsidRDefault="00DF4BCB" w:rsidP="00DF4BCB">
      <w:pPr>
        <w:numPr>
          <w:ilvl w:val="0"/>
          <w:numId w:val="2"/>
        </w:numPr>
        <w:textAlignment w:val="baseline"/>
        <w:rPr>
          <w:rFonts w:ascii="Arial" w:eastAsia="Times New Roman" w:hAnsi="Arial" w:cs="Arial"/>
          <w:color w:val="000000"/>
          <w:sz w:val="22"/>
          <w:szCs w:val="22"/>
        </w:rPr>
      </w:pPr>
      <w:r w:rsidRPr="00DF4BCB">
        <w:rPr>
          <w:rFonts w:ascii="Arial" w:eastAsia="Times New Roman" w:hAnsi="Arial" w:cs="Arial"/>
          <w:color w:val="000000"/>
          <w:sz w:val="22"/>
          <w:szCs w:val="22"/>
        </w:rPr>
        <w:t>Exposure time (EL, ER) is the time period when the case may have been exposed</w:t>
      </w:r>
    </w:p>
    <w:p w14:paraId="322A89DC" w14:textId="77777777" w:rsidR="00DF4BCB" w:rsidRPr="00DF4BCB" w:rsidRDefault="00DF4BCB" w:rsidP="00DF4BCB">
      <w:pPr>
        <w:numPr>
          <w:ilvl w:val="1"/>
          <w:numId w:val="2"/>
        </w:numPr>
        <w:textAlignment w:val="baseline"/>
        <w:rPr>
          <w:rFonts w:ascii="Arial" w:eastAsia="Times New Roman" w:hAnsi="Arial" w:cs="Arial"/>
          <w:color w:val="000000"/>
          <w:sz w:val="22"/>
          <w:szCs w:val="22"/>
        </w:rPr>
      </w:pPr>
      <w:r w:rsidRPr="00DF4BCB">
        <w:rPr>
          <w:rFonts w:ascii="Arial" w:eastAsia="Times New Roman" w:hAnsi="Arial" w:cs="Arial"/>
          <w:color w:val="000000"/>
          <w:sz w:val="22"/>
          <w:szCs w:val="22"/>
        </w:rPr>
        <w:t>For most travelers from Wuhan (as opposed to travelers who visited Wuhan), EL will be left blank as they could have been exposed at any time prior to leaving</w:t>
      </w:r>
    </w:p>
    <w:p w14:paraId="24F7836E" w14:textId="77777777" w:rsidR="00DF4BCB" w:rsidRPr="00DF4BCB" w:rsidRDefault="00DF4BCB" w:rsidP="00DF4BCB">
      <w:pPr>
        <w:numPr>
          <w:ilvl w:val="1"/>
          <w:numId w:val="2"/>
        </w:numPr>
        <w:textAlignment w:val="baseline"/>
        <w:rPr>
          <w:rFonts w:ascii="Arial" w:eastAsia="Times New Roman" w:hAnsi="Arial" w:cs="Arial"/>
          <w:color w:val="000000"/>
          <w:sz w:val="22"/>
          <w:szCs w:val="22"/>
        </w:rPr>
      </w:pPr>
      <w:r w:rsidRPr="00DF4BCB">
        <w:rPr>
          <w:rFonts w:ascii="Arial" w:eastAsia="Times New Roman" w:hAnsi="Arial" w:cs="Arial"/>
          <w:color w:val="000000"/>
          <w:sz w:val="22"/>
          <w:szCs w:val="22"/>
        </w:rPr>
        <w:t>Enter exact times; if unknown then use 00:00:00 for EL and 23:59:00 for ER</w:t>
      </w:r>
    </w:p>
    <w:p w14:paraId="4679E9E1" w14:textId="77777777" w:rsidR="00DF4BCB" w:rsidRPr="00DF4BCB" w:rsidRDefault="00DF4BCB" w:rsidP="00DF4BCB">
      <w:pPr>
        <w:numPr>
          <w:ilvl w:val="1"/>
          <w:numId w:val="2"/>
        </w:numPr>
        <w:textAlignment w:val="baseline"/>
        <w:rPr>
          <w:rFonts w:ascii="Arial" w:eastAsia="Times New Roman" w:hAnsi="Arial" w:cs="Arial"/>
          <w:color w:val="000000"/>
          <w:sz w:val="22"/>
          <w:szCs w:val="22"/>
        </w:rPr>
      </w:pPr>
      <w:r w:rsidRPr="00DF4BCB">
        <w:rPr>
          <w:rFonts w:ascii="Arial" w:eastAsia="Times New Roman" w:hAnsi="Arial" w:cs="Arial"/>
          <w:color w:val="000000"/>
          <w:sz w:val="22"/>
          <w:szCs w:val="22"/>
        </w:rPr>
        <w:t>If the traveler left Wuhan by airplane, we consider their ER to be the takeoff time of the plane as it is more likely that they were exposed in Wuhan than on the plane. However, if this is used please include the flight landing time in NOTES2.</w:t>
      </w:r>
    </w:p>
    <w:p w14:paraId="4E0E2B30" w14:textId="77777777" w:rsidR="00DF4BCB" w:rsidRPr="00DF4BCB" w:rsidRDefault="00DF4BCB" w:rsidP="00DF4BCB">
      <w:pPr>
        <w:numPr>
          <w:ilvl w:val="0"/>
          <w:numId w:val="2"/>
        </w:numPr>
        <w:textAlignment w:val="baseline"/>
        <w:rPr>
          <w:rFonts w:ascii="Arial" w:eastAsia="Times New Roman" w:hAnsi="Arial" w:cs="Arial"/>
          <w:color w:val="000000"/>
          <w:sz w:val="22"/>
          <w:szCs w:val="22"/>
        </w:rPr>
      </w:pPr>
      <w:r w:rsidRPr="00DF4BCB">
        <w:rPr>
          <w:rFonts w:ascii="Arial" w:eastAsia="Times New Roman" w:hAnsi="Arial" w:cs="Arial"/>
          <w:color w:val="000000"/>
          <w:sz w:val="22"/>
          <w:szCs w:val="22"/>
        </w:rPr>
        <w:t xml:space="preserve">Symptom onset time (SL, SR) is the time period when any </w:t>
      </w:r>
      <w:proofErr w:type="spellStart"/>
      <w:r w:rsidRPr="00DF4BCB">
        <w:rPr>
          <w:rFonts w:ascii="Arial" w:eastAsia="Times New Roman" w:hAnsi="Arial" w:cs="Arial"/>
          <w:color w:val="000000"/>
          <w:sz w:val="22"/>
          <w:szCs w:val="22"/>
        </w:rPr>
        <w:t>nCoV</w:t>
      </w:r>
      <w:proofErr w:type="spellEnd"/>
      <w:r w:rsidRPr="00DF4BCB">
        <w:rPr>
          <w:rFonts w:ascii="Arial" w:eastAsia="Times New Roman" w:hAnsi="Arial" w:cs="Arial"/>
          <w:color w:val="000000"/>
          <w:sz w:val="22"/>
          <w:szCs w:val="22"/>
        </w:rPr>
        <w:t xml:space="preserve"> symptoms started</w:t>
      </w:r>
    </w:p>
    <w:p w14:paraId="109BB119" w14:textId="77777777" w:rsidR="00DF4BCB" w:rsidRPr="00DF4BCB" w:rsidRDefault="00DF4BCB" w:rsidP="00DF4BCB">
      <w:pPr>
        <w:numPr>
          <w:ilvl w:val="1"/>
          <w:numId w:val="2"/>
        </w:numPr>
        <w:textAlignment w:val="baseline"/>
        <w:rPr>
          <w:rFonts w:ascii="Arial" w:eastAsia="Times New Roman" w:hAnsi="Arial" w:cs="Arial"/>
          <w:color w:val="000000"/>
          <w:sz w:val="22"/>
          <w:szCs w:val="22"/>
        </w:rPr>
      </w:pPr>
      <w:r w:rsidRPr="00DF4BCB">
        <w:rPr>
          <w:rFonts w:ascii="Arial" w:eastAsia="Times New Roman" w:hAnsi="Arial" w:cs="Arial"/>
          <w:color w:val="000000"/>
          <w:sz w:val="22"/>
          <w:szCs w:val="22"/>
        </w:rPr>
        <w:t>Including, but not limited to, fever, cough, and sore throat</w:t>
      </w:r>
    </w:p>
    <w:p w14:paraId="3FE5CBB2" w14:textId="77777777" w:rsidR="00DF4BCB" w:rsidRPr="00DF4BCB" w:rsidRDefault="00DF4BCB" w:rsidP="00DF4BCB">
      <w:pPr>
        <w:numPr>
          <w:ilvl w:val="1"/>
          <w:numId w:val="2"/>
        </w:numPr>
        <w:textAlignment w:val="baseline"/>
        <w:rPr>
          <w:rFonts w:ascii="Arial" w:eastAsia="Times New Roman" w:hAnsi="Arial" w:cs="Arial"/>
          <w:color w:val="000000"/>
          <w:sz w:val="22"/>
          <w:szCs w:val="22"/>
        </w:rPr>
      </w:pPr>
      <w:r w:rsidRPr="00DF4BCB">
        <w:rPr>
          <w:rFonts w:ascii="Arial" w:eastAsia="Times New Roman" w:hAnsi="Arial" w:cs="Arial"/>
          <w:color w:val="000000"/>
          <w:sz w:val="22"/>
          <w:szCs w:val="22"/>
        </w:rPr>
        <w:t>Enter exact times; if unknown then use 00:00:00 for SL and 23:59:00 for SR</w:t>
      </w:r>
    </w:p>
    <w:p w14:paraId="6DC44DAB" w14:textId="77777777" w:rsidR="00DF4BCB" w:rsidRPr="00DF4BCB" w:rsidRDefault="00DF4BCB" w:rsidP="00DF4BCB">
      <w:pPr>
        <w:numPr>
          <w:ilvl w:val="1"/>
          <w:numId w:val="2"/>
        </w:numPr>
        <w:textAlignment w:val="baseline"/>
        <w:rPr>
          <w:rFonts w:ascii="Arial" w:eastAsia="Times New Roman" w:hAnsi="Arial" w:cs="Arial"/>
          <w:color w:val="000000"/>
          <w:sz w:val="22"/>
          <w:szCs w:val="22"/>
        </w:rPr>
      </w:pPr>
      <w:r w:rsidRPr="00DF4BCB">
        <w:rPr>
          <w:rFonts w:ascii="Arial" w:eastAsia="Times New Roman" w:hAnsi="Arial" w:cs="Arial"/>
          <w:color w:val="000000"/>
          <w:sz w:val="22"/>
          <w:szCs w:val="22"/>
        </w:rPr>
        <w:t>SL cannot have occurred prior to EL and ER cannot have occurred after SR</w:t>
      </w:r>
    </w:p>
    <w:p w14:paraId="1EE48971" w14:textId="77777777" w:rsidR="00DF4BCB" w:rsidRPr="00DF4BCB" w:rsidRDefault="00DF4BCB" w:rsidP="00DF4BCB">
      <w:pPr>
        <w:numPr>
          <w:ilvl w:val="0"/>
          <w:numId w:val="2"/>
        </w:numPr>
        <w:textAlignment w:val="baseline"/>
        <w:rPr>
          <w:rFonts w:ascii="Arial" w:eastAsia="Times New Roman" w:hAnsi="Arial" w:cs="Arial"/>
          <w:color w:val="000000"/>
          <w:sz w:val="22"/>
          <w:szCs w:val="22"/>
        </w:rPr>
      </w:pPr>
      <w:r w:rsidRPr="00DF4BCB">
        <w:rPr>
          <w:rFonts w:ascii="Arial" w:eastAsia="Times New Roman" w:hAnsi="Arial" w:cs="Arial"/>
          <w:color w:val="000000"/>
          <w:sz w:val="22"/>
          <w:szCs w:val="22"/>
        </w:rPr>
        <w:t>Fever onset time (</w:t>
      </w:r>
      <w:proofErr w:type="spellStart"/>
      <w:r w:rsidRPr="00DF4BCB">
        <w:rPr>
          <w:rFonts w:ascii="Arial" w:eastAsia="Times New Roman" w:hAnsi="Arial" w:cs="Arial"/>
          <w:color w:val="000000"/>
          <w:sz w:val="22"/>
          <w:szCs w:val="22"/>
        </w:rPr>
        <w:t>SL_fever</w:t>
      </w:r>
      <w:proofErr w:type="spellEnd"/>
      <w:r w:rsidRPr="00DF4BCB">
        <w:rPr>
          <w:rFonts w:ascii="Arial" w:eastAsia="Times New Roman" w:hAnsi="Arial" w:cs="Arial"/>
          <w:color w:val="000000"/>
          <w:sz w:val="22"/>
          <w:szCs w:val="22"/>
        </w:rPr>
        <w:t xml:space="preserve">, </w:t>
      </w:r>
      <w:proofErr w:type="spellStart"/>
      <w:r w:rsidRPr="00DF4BCB">
        <w:rPr>
          <w:rFonts w:ascii="Arial" w:eastAsia="Times New Roman" w:hAnsi="Arial" w:cs="Arial"/>
          <w:color w:val="000000"/>
          <w:sz w:val="22"/>
          <w:szCs w:val="22"/>
        </w:rPr>
        <w:t>SR_fever</w:t>
      </w:r>
      <w:proofErr w:type="spellEnd"/>
      <w:r w:rsidRPr="00DF4BCB">
        <w:rPr>
          <w:rFonts w:ascii="Arial" w:eastAsia="Times New Roman" w:hAnsi="Arial" w:cs="Arial"/>
          <w:color w:val="000000"/>
          <w:sz w:val="22"/>
          <w:szCs w:val="22"/>
        </w:rPr>
        <w:t>) should only be filled in if we know that the case experienced a fever.</w:t>
      </w:r>
    </w:p>
    <w:p w14:paraId="40797251" w14:textId="77777777" w:rsidR="00DF4BCB" w:rsidRPr="00DF4BCB" w:rsidRDefault="00DF4BCB" w:rsidP="00DF4BCB">
      <w:pPr>
        <w:numPr>
          <w:ilvl w:val="1"/>
          <w:numId w:val="2"/>
        </w:numPr>
        <w:textAlignment w:val="baseline"/>
        <w:rPr>
          <w:rFonts w:ascii="Arial" w:eastAsia="Times New Roman" w:hAnsi="Arial" w:cs="Arial"/>
          <w:color w:val="000000"/>
          <w:sz w:val="22"/>
          <w:szCs w:val="22"/>
        </w:rPr>
      </w:pPr>
      <w:r w:rsidRPr="00DF4BCB">
        <w:rPr>
          <w:rFonts w:ascii="Arial" w:eastAsia="Times New Roman" w:hAnsi="Arial" w:cs="Arial"/>
          <w:color w:val="000000"/>
          <w:sz w:val="22"/>
          <w:szCs w:val="22"/>
        </w:rPr>
        <w:t>Leave blank, even if it says e.g. “flu-like symptoms”</w:t>
      </w:r>
    </w:p>
    <w:p w14:paraId="0E236518" w14:textId="77777777" w:rsidR="00DF4BCB" w:rsidRPr="00DF4BCB" w:rsidRDefault="00DF4BCB" w:rsidP="00DF4BCB">
      <w:pPr>
        <w:numPr>
          <w:ilvl w:val="0"/>
          <w:numId w:val="2"/>
        </w:numPr>
        <w:textAlignment w:val="baseline"/>
        <w:rPr>
          <w:rFonts w:ascii="Arial" w:eastAsia="Times New Roman" w:hAnsi="Arial" w:cs="Arial"/>
          <w:color w:val="000000"/>
          <w:sz w:val="22"/>
          <w:szCs w:val="22"/>
        </w:rPr>
      </w:pPr>
      <w:r w:rsidRPr="00DF4BCB">
        <w:rPr>
          <w:rFonts w:ascii="Arial" w:eastAsia="Times New Roman" w:hAnsi="Arial" w:cs="Arial"/>
          <w:color w:val="000000"/>
          <w:sz w:val="22"/>
          <w:szCs w:val="22"/>
        </w:rPr>
        <w:t>Presentation time (PL, PR) is the time period that when the case first checked into a hospital</w:t>
      </w:r>
    </w:p>
    <w:p w14:paraId="7EEA111F" w14:textId="77777777" w:rsidR="00DF4BCB" w:rsidRPr="00DF4BCB" w:rsidRDefault="00DF4BCB" w:rsidP="00DF4BCB">
      <w:pPr>
        <w:numPr>
          <w:ilvl w:val="1"/>
          <w:numId w:val="2"/>
        </w:numPr>
        <w:textAlignment w:val="baseline"/>
        <w:rPr>
          <w:rFonts w:ascii="Arial" w:eastAsia="Times New Roman" w:hAnsi="Arial" w:cs="Arial"/>
          <w:color w:val="000000"/>
          <w:sz w:val="22"/>
          <w:szCs w:val="22"/>
        </w:rPr>
      </w:pPr>
      <w:r w:rsidRPr="00DF4BCB">
        <w:rPr>
          <w:rFonts w:ascii="Arial" w:eastAsia="Times New Roman" w:hAnsi="Arial" w:cs="Arial"/>
          <w:color w:val="000000"/>
          <w:sz w:val="22"/>
          <w:szCs w:val="22"/>
        </w:rPr>
        <w:t>If exposure and symptom onset times are unknown, but we know that a patient went to the hospital, use the latest possible check-in time as PR.</w:t>
      </w:r>
    </w:p>
    <w:p w14:paraId="749FD66F" w14:textId="77777777" w:rsidR="00DF4BCB" w:rsidRPr="00DF4BCB" w:rsidRDefault="00DF4BCB" w:rsidP="00DF4BCB">
      <w:pPr>
        <w:numPr>
          <w:ilvl w:val="2"/>
          <w:numId w:val="3"/>
        </w:numPr>
        <w:textAlignment w:val="baseline"/>
        <w:rPr>
          <w:rFonts w:ascii="Arial" w:eastAsia="Times New Roman" w:hAnsi="Arial" w:cs="Arial"/>
          <w:color w:val="000000"/>
          <w:sz w:val="22"/>
          <w:szCs w:val="22"/>
        </w:rPr>
      </w:pPr>
      <w:r w:rsidRPr="00DF4BCB">
        <w:rPr>
          <w:rFonts w:ascii="Arial" w:eastAsia="Times New Roman" w:hAnsi="Arial" w:cs="Arial"/>
          <w:color w:val="000000"/>
          <w:sz w:val="22"/>
          <w:szCs w:val="22"/>
        </w:rPr>
        <w:t xml:space="preserve">e.g. </w:t>
      </w:r>
      <w:hyperlink r:id="rId7" w:history="1">
        <w:r w:rsidRPr="00DF4BCB">
          <w:rPr>
            <w:rFonts w:ascii="Arial" w:eastAsia="Times New Roman" w:hAnsi="Arial" w:cs="Arial"/>
            <w:color w:val="1155CC"/>
            <w:sz w:val="22"/>
            <w:szCs w:val="22"/>
            <w:u w:val="single"/>
          </w:rPr>
          <w:t>this article</w:t>
        </w:r>
      </w:hyperlink>
      <w:r w:rsidRPr="00DF4BCB">
        <w:rPr>
          <w:rFonts w:ascii="Arial" w:eastAsia="Times New Roman" w:hAnsi="Arial" w:cs="Arial"/>
          <w:color w:val="000000"/>
          <w:sz w:val="22"/>
          <w:szCs w:val="22"/>
        </w:rPr>
        <w:t xml:space="preserve"> says that an Orange County man tested positive for </w:t>
      </w:r>
      <w:proofErr w:type="spellStart"/>
      <w:r w:rsidRPr="00DF4BCB">
        <w:rPr>
          <w:rFonts w:ascii="Arial" w:eastAsia="Times New Roman" w:hAnsi="Arial" w:cs="Arial"/>
          <w:color w:val="000000"/>
          <w:sz w:val="22"/>
          <w:szCs w:val="22"/>
        </w:rPr>
        <w:t>nCoV</w:t>
      </w:r>
      <w:proofErr w:type="spellEnd"/>
      <w:r w:rsidRPr="00DF4BCB">
        <w:rPr>
          <w:rFonts w:ascii="Arial" w:eastAsia="Times New Roman" w:hAnsi="Arial" w:cs="Arial"/>
          <w:color w:val="000000"/>
          <w:sz w:val="22"/>
          <w:szCs w:val="22"/>
        </w:rPr>
        <w:t>, but doesn’t list any more specific information. The article was published on 2020-01-26 01:47:00, so that can be the PR until more information emerges.</w:t>
      </w:r>
    </w:p>
    <w:p w14:paraId="32F24A0D" w14:textId="77777777" w:rsidR="00DF4BCB" w:rsidRPr="00DF4BCB" w:rsidRDefault="00DF4BCB" w:rsidP="00DF4BCB">
      <w:pPr>
        <w:numPr>
          <w:ilvl w:val="0"/>
          <w:numId w:val="3"/>
        </w:numPr>
        <w:textAlignment w:val="baseline"/>
        <w:rPr>
          <w:rFonts w:ascii="Arial" w:eastAsia="Times New Roman" w:hAnsi="Arial" w:cs="Arial"/>
          <w:color w:val="000000"/>
          <w:sz w:val="22"/>
          <w:szCs w:val="22"/>
        </w:rPr>
      </w:pPr>
      <w:r w:rsidRPr="00DF4BCB">
        <w:rPr>
          <w:rFonts w:ascii="Arial" w:eastAsia="Times New Roman" w:hAnsi="Arial" w:cs="Arial"/>
          <w:color w:val="000000"/>
          <w:sz w:val="22"/>
          <w:szCs w:val="22"/>
        </w:rPr>
        <w:t>Ages (AL, AR) is the bounds of the traveler age</w:t>
      </w:r>
    </w:p>
    <w:p w14:paraId="140F9397" w14:textId="77777777" w:rsidR="00DF4BCB" w:rsidRPr="00DF4BCB" w:rsidRDefault="00DF4BCB" w:rsidP="00DF4BCB">
      <w:pPr>
        <w:numPr>
          <w:ilvl w:val="1"/>
          <w:numId w:val="3"/>
        </w:numPr>
        <w:textAlignment w:val="baseline"/>
        <w:rPr>
          <w:rFonts w:ascii="Arial" w:eastAsia="Times New Roman" w:hAnsi="Arial" w:cs="Arial"/>
          <w:color w:val="000000"/>
          <w:sz w:val="22"/>
          <w:szCs w:val="22"/>
        </w:rPr>
      </w:pPr>
      <w:r w:rsidRPr="00DF4BCB">
        <w:rPr>
          <w:rFonts w:ascii="Arial" w:eastAsia="Times New Roman" w:hAnsi="Arial" w:cs="Arial"/>
          <w:color w:val="000000"/>
          <w:sz w:val="22"/>
          <w:szCs w:val="22"/>
        </w:rPr>
        <w:t>If person in their 30s, then AL=30 and AR=39</w:t>
      </w:r>
    </w:p>
    <w:p w14:paraId="349DCA8B" w14:textId="77777777" w:rsidR="00DF4BCB" w:rsidRPr="00DF4BCB" w:rsidRDefault="00DF4BCB" w:rsidP="00DF4BCB">
      <w:pPr>
        <w:numPr>
          <w:ilvl w:val="1"/>
          <w:numId w:val="3"/>
        </w:numPr>
        <w:textAlignment w:val="baseline"/>
        <w:rPr>
          <w:rFonts w:ascii="Arial" w:eastAsia="Times New Roman" w:hAnsi="Arial" w:cs="Arial"/>
          <w:color w:val="000000"/>
          <w:sz w:val="22"/>
          <w:szCs w:val="22"/>
        </w:rPr>
      </w:pPr>
      <w:r w:rsidRPr="00DF4BCB">
        <w:rPr>
          <w:rFonts w:ascii="Arial" w:eastAsia="Times New Roman" w:hAnsi="Arial" w:cs="Arial"/>
          <w:color w:val="000000"/>
          <w:sz w:val="22"/>
          <w:szCs w:val="22"/>
        </w:rPr>
        <w:t>If person is 33, then AL=AR=33</w:t>
      </w:r>
    </w:p>
    <w:p w14:paraId="2470034D" w14:textId="77777777" w:rsidR="00DF4BCB" w:rsidRPr="00DF4BCB" w:rsidRDefault="00DF4BCB" w:rsidP="00DF4BCB">
      <w:pPr>
        <w:numPr>
          <w:ilvl w:val="0"/>
          <w:numId w:val="3"/>
        </w:numPr>
        <w:textAlignment w:val="baseline"/>
        <w:rPr>
          <w:rFonts w:ascii="Arial" w:eastAsia="Times New Roman" w:hAnsi="Arial" w:cs="Arial"/>
          <w:color w:val="000000"/>
          <w:sz w:val="22"/>
          <w:szCs w:val="22"/>
        </w:rPr>
      </w:pPr>
      <w:r w:rsidRPr="00DF4BCB">
        <w:rPr>
          <w:rFonts w:ascii="Arial" w:eastAsia="Times New Roman" w:hAnsi="Arial" w:cs="Arial"/>
          <w:color w:val="000000"/>
          <w:sz w:val="22"/>
          <w:szCs w:val="22"/>
        </w:rPr>
        <w:lastRenderedPageBreak/>
        <w:t>Exposure type (EXP.TYPE) refers to how the case was exposed, if known</w:t>
      </w:r>
    </w:p>
    <w:p w14:paraId="783B5B6A" w14:textId="77777777" w:rsidR="00DF4BCB" w:rsidRPr="00DF4BCB" w:rsidRDefault="00DF4BCB" w:rsidP="00DF4BCB">
      <w:pPr>
        <w:numPr>
          <w:ilvl w:val="1"/>
          <w:numId w:val="3"/>
        </w:numPr>
        <w:textAlignment w:val="baseline"/>
        <w:rPr>
          <w:rFonts w:ascii="Arial" w:eastAsia="Times New Roman" w:hAnsi="Arial" w:cs="Arial"/>
          <w:color w:val="000000"/>
          <w:sz w:val="22"/>
          <w:szCs w:val="22"/>
        </w:rPr>
      </w:pPr>
      <w:r w:rsidRPr="00DF4BCB">
        <w:rPr>
          <w:rFonts w:ascii="Arial" w:eastAsia="Times New Roman" w:hAnsi="Arial" w:cs="Arial"/>
          <w:color w:val="000000"/>
          <w:sz w:val="22"/>
          <w:szCs w:val="22"/>
        </w:rPr>
        <w:t>1 is for the originally suspected market (not just any market)</w:t>
      </w:r>
    </w:p>
    <w:p w14:paraId="182EE56D" w14:textId="77777777" w:rsidR="00DF4BCB" w:rsidRPr="00DF4BCB" w:rsidRDefault="00DF4BCB" w:rsidP="00DF4BCB">
      <w:pPr>
        <w:numPr>
          <w:ilvl w:val="1"/>
          <w:numId w:val="3"/>
        </w:numPr>
        <w:textAlignment w:val="baseline"/>
        <w:rPr>
          <w:rFonts w:ascii="Arial" w:eastAsia="Times New Roman" w:hAnsi="Arial" w:cs="Arial"/>
          <w:color w:val="000000"/>
          <w:sz w:val="22"/>
          <w:szCs w:val="22"/>
        </w:rPr>
      </w:pPr>
      <w:r w:rsidRPr="00DF4BCB">
        <w:rPr>
          <w:rFonts w:ascii="Arial" w:eastAsia="Times New Roman" w:hAnsi="Arial" w:cs="Arial"/>
          <w:color w:val="000000"/>
          <w:sz w:val="22"/>
          <w:szCs w:val="22"/>
        </w:rPr>
        <w:t>2 and 3 are for if the infecting person is known to be a household contact or other</w:t>
      </w:r>
    </w:p>
    <w:p w14:paraId="5A243A12" w14:textId="77777777" w:rsidR="00DF4BCB" w:rsidRPr="00DF4BCB" w:rsidRDefault="00DF4BCB" w:rsidP="00DF4BCB">
      <w:pPr>
        <w:numPr>
          <w:ilvl w:val="1"/>
          <w:numId w:val="3"/>
        </w:numPr>
        <w:textAlignment w:val="baseline"/>
        <w:rPr>
          <w:rFonts w:ascii="Arial" w:eastAsia="Times New Roman" w:hAnsi="Arial" w:cs="Arial"/>
          <w:color w:val="000000"/>
          <w:sz w:val="22"/>
          <w:szCs w:val="22"/>
        </w:rPr>
      </w:pPr>
      <w:r w:rsidRPr="00DF4BCB">
        <w:rPr>
          <w:rFonts w:ascii="Arial" w:eastAsia="Times New Roman" w:hAnsi="Arial" w:cs="Arial"/>
          <w:color w:val="000000"/>
          <w:sz w:val="22"/>
          <w:szCs w:val="22"/>
        </w:rPr>
        <w:t>4 is if it is known that the case said that they had no contact with sick people</w:t>
      </w:r>
    </w:p>
    <w:p w14:paraId="3AD4BC93" w14:textId="77777777" w:rsidR="00DF4BCB" w:rsidRPr="00DF4BCB" w:rsidRDefault="00DF4BCB" w:rsidP="00DF4BCB">
      <w:pPr>
        <w:numPr>
          <w:ilvl w:val="1"/>
          <w:numId w:val="3"/>
        </w:numPr>
        <w:textAlignment w:val="baseline"/>
        <w:rPr>
          <w:rFonts w:ascii="Arial" w:eastAsia="Times New Roman" w:hAnsi="Arial" w:cs="Arial"/>
          <w:color w:val="000000"/>
          <w:sz w:val="22"/>
          <w:szCs w:val="22"/>
        </w:rPr>
      </w:pPr>
      <w:r w:rsidRPr="00DF4BCB">
        <w:rPr>
          <w:rFonts w:ascii="Arial" w:eastAsia="Times New Roman" w:hAnsi="Arial" w:cs="Arial"/>
          <w:color w:val="000000"/>
          <w:sz w:val="22"/>
          <w:szCs w:val="22"/>
        </w:rPr>
        <w:t>Otherwise, leave blank</w:t>
      </w:r>
    </w:p>
    <w:p w14:paraId="7AC97F73" w14:textId="77777777" w:rsidR="000B184E" w:rsidRDefault="006701AE"/>
    <w:sectPr w:rsidR="000B184E" w:rsidSect="00133BD9">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94F508" w14:textId="77777777" w:rsidR="006701AE" w:rsidRDefault="006701AE" w:rsidP="00B860AF">
      <w:r>
        <w:separator/>
      </w:r>
    </w:p>
  </w:endnote>
  <w:endnote w:type="continuationSeparator" w:id="0">
    <w:p w14:paraId="46BED71F" w14:textId="77777777" w:rsidR="006701AE" w:rsidRDefault="006701AE" w:rsidP="00B86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webkit-standard">
    <w:altName w:val="Cambria"/>
    <w:panose1 w:val="020B06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DE5801" w14:textId="77777777" w:rsidR="006701AE" w:rsidRDefault="006701AE" w:rsidP="00B860AF">
      <w:r>
        <w:separator/>
      </w:r>
    </w:p>
  </w:footnote>
  <w:footnote w:type="continuationSeparator" w:id="0">
    <w:p w14:paraId="5005F1D8" w14:textId="77777777" w:rsidR="006701AE" w:rsidRDefault="006701AE" w:rsidP="00B860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5E9B16" w14:textId="77777777" w:rsidR="00B860AF" w:rsidRPr="00B860AF" w:rsidRDefault="00B860AF" w:rsidP="00B860AF">
    <w:pPr>
      <w:pStyle w:val="Header"/>
    </w:pPr>
    <w:r w:rsidRPr="00B860AF">
      <w:t>Protocol for 2019-nCoV incubation period data collection</w:t>
    </w:r>
  </w:p>
  <w:p w14:paraId="432ADCEE" w14:textId="16FEC0D6" w:rsidR="00B860AF" w:rsidRDefault="00B860AF">
    <w:pPr>
      <w:pStyle w:val="Header"/>
    </w:pPr>
    <w:r w:rsidRPr="00B860AF">
      <w:t xml:space="preserve">JHU </w:t>
    </w:r>
    <w:proofErr w:type="spellStart"/>
    <w:r w:rsidRPr="00B860AF">
      <w:t>IDDynamics</w:t>
    </w:r>
    <w:proofErr w:type="spellEnd"/>
    <w:r w:rsidRPr="00B860AF">
      <w:t xml:space="preserve"> Group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55239A"/>
    <w:multiLevelType w:val="multilevel"/>
    <w:tmpl w:val="F1389E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lvlOverride w:ilvl="1">
      <w:lvl w:ilvl="1">
        <w:numFmt w:val="bullet"/>
        <w:lvlText w:val=""/>
        <w:lvlJc w:val="left"/>
        <w:pPr>
          <w:tabs>
            <w:tab w:val="num" w:pos="1440"/>
          </w:tabs>
          <w:ind w:left="1440" w:hanging="360"/>
        </w:pPr>
        <w:rPr>
          <w:rFonts w:ascii="Symbol" w:hAnsi="Symbol" w:hint="default"/>
          <w:sz w:val="20"/>
        </w:rPr>
      </w:lvl>
    </w:lvlOverride>
  </w:num>
  <w:num w:numId="3">
    <w:abstractNumId w:val="0"/>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BCB"/>
    <w:rsid w:val="00133BD9"/>
    <w:rsid w:val="006701AE"/>
    <w:rsid w:val="0075304E"/>
    <w:rsid w:val="00B860AF"/>
    <w:rsid w:val="00DF4B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E23F223"/>
  <w15:chartTrackingRefBased/>
  <w15:docId w15:val="{8A014158-831E-EC46-9857-FE0A4690F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F4BCB"/>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F4BCB"/>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DF4BC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DF4BCB"/>
    <w:rPr>
      <w:color w:val="0000FF"/>
      <w:u w:val="single"/>
    </w:rPr>
  </w:style>
  <w:style w:type="paragraph" w:styleId="Header">
    <w:name w:val="header"/>
    <w:basedOn w:val="Normal"/>
    <w:link w:val="HeaderChar"/>
    <w:uiPriority w:val="99"/>
    <w:unhideWhenUsed/>
    <w:rsid w:val="00B860AF"/>
    <w:pPr>
      <w:tabs>
        <w:tab w:val="center" w:pos="4680"/>
        <w:tab w:val="right" w:pos="9360"/>
      </w:tabs>
    </w:pPr>
  </w:style>
  <w:style w:type="character" w:customStyle="1" w:styleId="HeaderChar">
    <w:name w:val="Header Char"/>
    <w:basedOn w:val="DefaultParagraphFont"/>
    <w:link w:val="Header"/>
    <w:uiPriority w:val="99"/>
    <w:rsid w:val="00B860AF"/>
  </w:style>
  <w:style w:type="paragraph" w:styleId="Footer">
    <w:name w:val="footer"/>
    <w:basedOn w:val="Normal"/>
    <w:link w:val="FooterChar"/>
    <w:uiPriority w:val="99"/>
    <w:unhideWhenUsed/>
    <w:rsid w:val="00B860AF"/>
    <w:pPr>
      <w:tabs>
        <w:tab w:val="center" w:pos="4680"/>
        <w:tab w:val="right" w:pos="9360"/>
      </w:tabs>
    </w:pPr>
  </w:style>
  <w:style w:type="character" w:customStyle="1" w:styleId="FooterChar">
    <w:name w:val="Footer Char"/>
    <w:basedOn w:val="DefaultParagraphFont"/>
    <w:link w:val="Footer"/>
    <w:uiPriority w:val="99"/>
    <w:rsid w:val="00B860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8179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newsweek.com/california-coronavirus-orange-county-china-symptons-wuhan-148405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493</Words>
  <Characters>2814</Characters>
  <Application>Microsoft Office Word</Application>
  <DocSecurity>0</DocSecurity>
  <Lines>23</Lines>
  <Paragraphs>6</Paragraphs>
  <ScaleCrop>false</ScaleCrop>
  <Company/>
  <LinksUpToDate>false</LinksUpToDate>
  <CharactersWithSpaces>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Lauer</dc:creator>
  <cp:keywords/>
  <dc:description/>
  <cp:lastModifiedBy>Stephen Lauer</cp:lastModifiedBy>
  <cp:revision>2</cp:revision>
  <dcterms:created xsi:type="dcterms:W3CDTF">2020-02-03T18:28:00Z</dcterms:created>
  <dcterms:modified xsi:type="dcterms:W3CDTF">2020-02-11T15:25:00Z</dcterms:modified>
</cp:coreProperties>
</file>