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5EFC" w:rsidRDefault="00CC5EFC">
      <w:pPr>
        <w:framePr w:w="4449" w:h="3657" w:hSpace="142" w:wrap="auto" w:vAnchor="page" w:hAnchor="page" w:x="1436" w:y="2042" w:anchorLock="1"/>
        <w:rPr>
          <w:lang w:val="en-US"/>
        </w:rPr>
      </w:pPr>
      <w:r>
        <w:rPr>
          <w:lang w:val="en-US"/>
        </w:rPr>
        <w:object w:dxaOrig="2356" w:dyaOrig="19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in;height:12.75pt" o:ole="" fillcolor="window">
            <v:imagedata r:id="rId6" o:title=""/>
          </v:shape>
          <o:OLEObject Type="Embed" ProgID="Word.Picture.8" ShapeID="_x0000_i1025" DrawAspect="Content" ObjectID="_1614148312" r:id="rId7"/>
        </w:object>
      </w:r>
    </w:p>
    <w:p w:rsidR="00CC5EFC" w:rsidRDefault="00CC5EFC">
      <w:pPr>
        <w:framePr w:w="4449" w:h="3657" w:hSpace="142" w:wrap="auto" w:vAnchor="page" w:hAnchor="page" w:x="1436" w:y="2042" w:anchorLock="1"/>
        <w:spacing w:before="40" w:line="200" w:lineRule="atLeast"/>
        <w:rPr>
          <w:b w:val="0"/>
          <w:sz w:val="16"/>
        </w:rPr>
      </w:pPr>
      <w:r>
        <w:rPr>
          <w:b w:val="0"/>
          <w:sz w:val="16"/>
        </w:rPr>
        <w:t>SECTION DE CHIMIE</w:t>
      </w:r>
    </w:p>
    <w:p w:rsidR="00CC5EFC" w:rsidRDefault="00CC5EFC">
      <w:pPr>
        <w:framePr w:w="4449" w:h="3657" w:hSpace="142" w:wrap="auto" w:vAnchor="page" w:hAnchor="page" w:x="1436" w:y="2042" w:anchorLock="1"/>
        <w:spacing w:line="200" w:lineRule="atLeast"/>
        <w:rPr>
          <w:sz w:val="16"/>
        </w:rPr>
      </w:pPr>
      <w:r>
        <w:rPr>
          <w:sz w:val="16"/>
        </w:rPr>
        <w:t>DÉPARTEMENT DE CHIMIE MINÉRALE, ANALYTIQUE ET APPLIQUÉE</w:t>
      </w:r>
    </w:p>
    <w:p w:rsidR="00CC5EFC" w:rsidRDefault="00CC5EFC">
      <w:pPr>
        <w:framePr w:w="4449" w:h="3657" w:hSpace="142" w:wrap="auto" w:vAnchor="page" w:hAnchor="page" w:x="1436" w:y="2042" w:anchorLock="1"/>
        <w:tabs>
          <w:tab w:val="left" w:pos="5670"/>
        </w:tabs>
        <w:suppressAutoHyphens/>
        <w:spacing w:line="200" w:lineRule="atLeast"/>
        <w:rPr>
          <w:b w:val="0"/>
          <w:sz w:val="16"/>
        </w:rPr>
      </w:pPr>
      <w:r>
        <w:rPr>
          <w:b w:val="0"/>
          <w:sz w:val="16"/>
        </w:rPr>
        <w:t>Quai Ernest-Ansermet 30  |  CH-1211 Genève 4</w:t>
      </w:r>
    </w:p>
    <w:p w:rsidR="00CC5EFC" w:rsidRDefault="00CC5EFC">
      <w:pPr>
        <w:framePr w:w="4449" w:h="3657" w:hSpace="142" w:wrap="auto" w:vAnchor="page" w:hAnchor="page" w:x="1436" w:y="2042" w:anchorLock="1"/>
        <w:spacing w:line="200" w:lineRule="atLeast"/>
        <w:rPr>
          <w:b w:val="0"/>
          <w:sz w:val="16"/>
        </w:rPr>
      </w:pPr>
      <w:r>
        <w:rPr>
          <w:b w:val="0"/>
          <w:sz w:val="16"/>
        </w:rPr>
        <w:t xml:space="preserve">Phone.  +41 22  379 64 08  </w:t>
      </w:r>
    </w:p>
    <w:p w:rsidR="00CC5EFC" w:rsidRDefault="00CC5EFC">
      <w:pPr>
        <w:framePr w:w="4449" w:h="3657" w:hSpace="142" w:wrap="auto" w:vAnchor="page" w:hAnchor="page" w:x="1436" w:y="2042" w:anchorLock="1"/>
        <w:spacing w:line="200" w:lineRule="atLeast"/>
        <w:rPr>
          <w:b w:val="0"/>
          <w:sz w:val="16"/>
        </w:rPr>
      </w:pPr>
      <w:r>
        <w:rPr>
          <w:b w:val="0"/>
          <w:sz w:val="16"/>
        </w:rPr>
        <w:t>FAX: +41 22  379 68 30</w:t>
      </w:r>
    </w:p>
    <w:p w:rsidR="00CC5EFC" w:rsidRDefault="00CC5EFC">
      <w:pPr>
        <w:framePr w:w="4449" w:h="3657" w:hSpace="142" w:wrap="auto" w:vAnchor="page" w:hAnchor="page" w:x="1436" w:y="2042" w:anchorLock="1"/>
        <w:spacing w:line="200" w:lineRule="atLeast"/>
        <w:rPr>
          <w:b w:val="0"/>
          <w:sz w:val="16"/>
        </w:rPr>
      </w:pPr>
    </w:p>
    <w:p w:rsidR="00CC5EFC" w:rsidRDefault="00CC5EFC">
      <w:pPr>
        <w:framePr w:w="4449" w:h="3657" w:hSpace="142" w:wrap="auto" w:vAnchor="page" w:hAnchor="page" w:x="1436" w:y="2042" w:anchorLock="1"/>
        <w:tabs>
          <w:tab w:val="left" w:pos="5670"/>
        </w:tabs>
        <w:suppressAutoHyphens/>
        <w:rPr>
          <w:b w:val="0"/>
          <w:sz w:val="16"/>
        </w:rPr>
      </w:pPr>
      <w:r>
        <w:rPr>
          <w:b w:val="0"/>
          <w:sz w:val="16"/>
        </w:rPr>
        <w:t>Claude PIGUET</w:t>
      </w:r>
    </w:p>
    <w:p w:rsidR="00CC5EFC" w:rsidRPr="002A758A" w:rsidRDefault="00CC5EFC">
      <w:pPr>
        <w:framePr w:w="4449" w:h="3657" w:hSpace="142" w:wrap="auto" w:vAnchor="page" w:hAnchor="page" w:x="1436" w:y="2042" w:anchorLock="1"/>
        <w:rPr>
          <w:b w:val="0"/>
          <w:sz w:val="16"/>
          <w:lang w:val="fr-CH"/>
        </w:rPr>
      </w:pPr>
      <w:r w:rsidRPr="002A758A">
        <w:rPr>
          <w:b w:val="0"/>
          <w:i/>
          <w:sz w:val="16"/>
          <w:lang w:val="fr-CH"/>
        </w:rPr>
        <w:t>Full Professor</w:t>
      </w:r>
    </w:p>
    <w:p w:rsidR="00CC5EFC" w:rsidRPr="002A758A" w:rsidRDefault="00CC5EFC">
      <w:pPr>
        <w:framePr w:w="4449" w:h="3657" w:hSpace="142" w:wrap="auto" w:vAnchor="page" w:hAnchor="page" w:x="1436" w:y="2042" w:anchorLock="1"/>
        <w:rPr>
          <w:b w:val="0"/>
          <w:sz w:val="16"/>
          <w:lang w:val="fr-CH"/>
        </w:rPr>
      </w:pPr>
    </w:p>
    <w:p w:rsidR="00CC5EFC" w:rsidRDefault="00CC5EFC">
      <w:pPr>
        <w:framePr w:w="4449" w:h="3657" w:hSpace="142" w:wrap="auto" w:vAnchor="page" w:hAnchor="page" w:x="1436" w:y="2042" w:anchorLock="1"/>
        <w:tabs>
          <w:tab w:val="left" w:pos="5670"/>
        </w:tabs>
        <w:suppressAutoHyphens/>
        <w:rPr>
          <w:b w:val="0"/>
          <w:sz w:val="16"/>
          <w:lang w:val="en-US"/>
        </w:rPr>
      </w:pPr>
      <w:r>
        <w:rPr>
          <w:b w:val="0"/>
          <w:sz w:val="16"/>
          <w:lang w:val="en-US"/>
        </w:rPr>
        <w:t xml:space="preserve">Direct line: +41 </w:t>
      </w:r>
      <w:proofErr w:type="gramStart"/>
      <w:r>
        <w:rPr>
          <w:b w:val="0"/>
          <w:sz w:val="16"/>
          <w:lang w:val="en-US"/>
        </w:rPr>
        <w:t>22  379</w:t>
      </w:r>
      <w:proofErr w:type="gramEnd"/>
      <w:r>
        <w:rPr>
          <w:b w:val="0"/>
          <w:sz w:val="16"/>
          <w:lang w:val="en-US"/>
        </w:rPr>
        <w:t xml:space="preserve"> 60 34</w:t>
      </w:r>
    </w:p>
    <w:p w:rsidR="00CC5EFC" w:rsidRPr="006F68BE" w:rsidRDefault="000A4BE3">
      <w:pPr>
        <w:framePr w:w="4449" w:h="3657" w:hSpace="142" w:wrap="auto" w:vAnchor="page" w:hAnchor="page" w:x="1436" w:y="2042" w:anchorLock="1"/>
        <w:rPr>
          <w:sz w:val="16"/>
          <w:lang w:val="en-US"/>
        </w:rPr>
      </w:pPr>
      <w:r w:rsidRPr="006F68BE">
        <w:rPr>
          <w:b w:val="0"/>
          <w:sz w:val="16"/>
          <w:lang w:val="en-US"/>
        </w:rPr>
        <w:t>E-mail: Claude.Piguet@</w:t>
      </w:r>
      <w:r w:rsidR="00CC5EFC" w:rsidRPr="006F68BE">
        <w:rPr>
          <w:b w:val="0"/>
          <w:sz w:val="16"/>
          <w:lang w:val="en-US"/>
        </w:rPr>
        <w:t>unige.ch</w:t>
      </w:r>
    </w:p>
    <w:p w:rsidR="00CC5EFC" w:rsidRDefault="00CC5EFC">
      <w:pPr>
        <w:framePr w:hSpace="142" w:wrap="notBeside" w:vAnchor="page" w:hAnchor="page" w:x="6408" w:y="455" w:anchorLock="1"/>
        <w:rPr>
          <w:lang w:val="en-US"/>
        </w:rPr>
      </w:pPr>
      <w:r>
        <w:rPr>
          <w:lang w:val="en-US"/>
        </w:rPr>
        <w:object w:dxaOrig="3901" w:dyaOrig="1273">
          <v:shape id="_x0000_i1026" type="#_x0000_t75" style="width:195.75pt;height:63pt" o:ole="" fillcolor="window">
            <v:imagedata r:id="rId8" o:title=""/>
          </v:shape>
          <o:OLEObject Type="Embed" ProgID="Word.Picture.8" ShapeID="_x0000_i1026" DrawAspect="Content" ObjectID="_1614148313" r:id="rId9"/>
        </w:object>
      </w:r>
    </w:p>
    <w:p w:rsidR="00894FEA" w:rsidRDefault="00894FEA" w:rsidP="00B96AA7">
      <w:pPr>
        <w:framePr w:w="3975" w:hSpace="142" w:wrap="auto" w:vAnchor="page" w:hAnchor="page" w:x="7032" w:y="2836" w:anchorLock="1"/>
        <w:rPr>
          <w:b w:val="0"/>
          <w:sz w:val="20"/>
          <w:lang w:val="en-US"/>
        </w:rPr>
      </w:pPr>
      <w:r>
        <w:rPr>
          <w:b w:val="0"/>
          <w:sz w:val="20"/>
          <w:lang w:val="en-US"/>
        </w:rPr>
        <w:t>Dr S. A. Kozimor</w:t>
      </w:r>
    </w:p>
    <w:p w:rsidR="00CD7060" w:rsidRDefault="00894FEA" w:rsidP="00B96AA7">
      <w:pPr>
        <w:framePr w:w="3975" w:hSpace="142" w:wrap="auto" w:vAnchor="page" w:hAnchor="page" w:x="7032" w:y="2836" w:anchorLock="1"/>
        <w:rPr>
          <w:b w:val="0"/>
          <w:i/>
          <w:sz w:val="20"/>
          <w:lang w:val="en-US"/>
        </w:rPr>
      </w:pPr>
      <w:r>
        <w:rPr>
          <w:b w:val="0"/>
          <w:sz w:val="20"/>
          <w:lang w:val="en-US"/>
        </w:rPr>
        <w:t xml:space="preserve">Guest </w:t>
      </w:r>
      <w:r w:rsidR="006F68BE">
        <w:rPr>
          <w:b w:val="0"/>
          <w:sz w:val="20"/>
          <w:lang w:val="en-US"/>
        </w:rPr>
        <w:t>Editor</w:t>
      </w:r>
      <w:r>
        <w:rPr>
          <w:b w:val="0"/>
          <w:sz w:val="20"/>
          <w:lang w:val="en-US"/>
        </w:rPr>
        <w:t xml:space="preserve"> </w:t>
      </w:r>
      <w:r w:rsidR="00926EA5">
        <w:rPr>
          <w:b w:val="0"/>
          <w:i/>
          <w:sz w:val="20"/>
          <w:lang w:val="en-US"/>
        </w:rPr>
        <w:t>Inorganic Chemistry</w:t>
      </w:r>
      <w:r>
        <w:rPr>
          <w:b w:val="0"/>
          <w:i/>
          <w:sz w:val="20"/>
          <w:lang w:val="en-US"/>
        </w:rPr>
        <w:t xml:space="preserve"> Forum</w:t>
      </w:r>
    </w:p>
    <w:p w:rsidR="00894FEA" w:rsidRPr="00894FEA" w:rsidRDefault="00894FEA" w:rsidP="00B96AA7">
      <w:pPr>
        <w:framePr w:w="3975" w:hSpace="142" w:wrap="auto" w:vAnchor="page" w:hAnchor="page" w:x="7032" w:y="2836" w:anchorLock="1"/>
        <w:rPr>
          <w:sz w:val="20"/>
          <w:lang w:val="en-US"/>
        </w:rPr>
      </w:pPr>
      <w:r w:rsidRPr="00894FEA">
        <w:rPr>
          <w:sz w:val="20"/>
          <w:lang w:val="en-US"/>
        </w:rPr>
        <w:t>Innovative f-Element Chelating Strategies</w:t>
      </w:r>
    </w:p>
    <w:p w:rsidR="00CC5EFC" w:rsidRDefault="00CC5EFC">
      <w:pPr>
        <w:framePr w:w="3107" w:h="431" w:hSpace="142" w:wrap="auto" w:vAnchor="page" w:hAnchor="page" w:x="7032" w:y="5104" w:anchorLock="1"/>
        <w:rPr>
          <w:b w:val="0"/>
          <w:sz w:val="20"/>
          <w:lang w:val="en-US"/>
        </w:rPr>
      </w:pPr>
      <w:r>
        <w:rPr>
          <w:b w:val="0"/>
          <w:sz w:val="20"/>
          <w:lang w:val="en-US"/>
        </w:rPr>
        <w:t xml:space="preserve">Geneva, </w:t>
      </w:r>
      <w:r w:rsidR="00894FEA">
        <w:rPr>
          <w:b w:val="0"/>
          <w:sz w:val="20"/>
          <w:lang w:val="en-US"/>
        </w:rPr>
        <w:t>15</w:t>
      </w:r>
      <w:r>
        <w:rPr>
          <w:b w:val="0"/>
          <w:sz w:val="20"/>
          <w:vertAlign w:val="superscript"/>
          <w:lang w:val="en-US"/>
        </w:rPr>
        <w:t>th</w:t>
      </w:r>
      <w:r>
        <w:rPr>
          <w:b w:val="0"/>
          <w:sz w:val="20"/>
          <w:lang w:val="en-US"/>
        </w:rPr>
        <w:t xml:space="preserve"> </w:t>
      </w:r>
      <w:r w:rsidR="00894FEA">
        <w:rPr>
          <w:b w:val="0"/>
          <w:sz w:val="20"/>
          <w:lang w:val="en-US"/>
        </w:rPr>
        <w:t>March</w:t>
      </w:r>
      <w:r>
        <w:rPr>
          <w:b w:val="0"/>
          <w:sz w:val="20"/>
          <w:lang w:val="en-US"/>
        </w:rPr>
        <w:t xml:space="preserve"> 20</w:t>
      </w:r>
      <w:r w:rsidR="00C83B2F">
        <w:rPr>
          <w:b w:val="0"/>
          <w:sz w:val="20"/>
          <w:lang w:val="en-US"/>
        </w:rPr>
        <w:t>1</w:t>
      </w:r>
      <w:r w:rsidR="00894FEA">
        <w:rPr>
          <w:b w:val="0"/>
          <w:sz w:val="20"/>
          <w:lang w:val="en-US"/>
        </w:rPr>
        <w:t>9</w:t>
      </w:r>
      <w:r>
        <w:rPr>
          <w:b w:val="0"/>
          <w:sz w:val="20"/>
          <w:lang w:val="en-US"/>
        </w:rPr>
        <w:t xml:space="preserve"> </w:t>
      </w:r>
    </w:p>
    <w:p w:rsidR="00894FEA" w:rsidRDefault="00894FEA" w:rsidP="00894FEA">
      <w:pPr>
        <w:pStyle w:val="Flushleft0"/>
        <w:spacing w:line="280" w:lineRule="atLeast"/>
        <w:ind w:left="993" w:hanging="993"/>
        <w:jc w:val="both"/>
        <w:rPr>
          <w:rStyle w:val="TMSRMN"/>
          <w:sz w:val="20"/>
          <w:lang w:val="en-US"/>
        </w:rPr>
      </w:pPr>
      <w:r>
        <w:rPr>
          <w:rStyle w:val="TMSRMN"/>
          <w:sz w:val="20"/>
          <w:lang w:val="en-US"/>
        </w:rPr>
        <w:t>Concern:</w:t>
      </w:r>
      <w:r>
        <w:rPr>
          <w:rStyle w:val="TMSRMN"/>
          <w:sz w:val="20"/>
          <w:lang w:val="en-US"/>
        </w:rPr>
        <w:tab/>
        <w:t xml:space="preserve">Submission of an invited contribution to </w:t>
      </w:r>
      <w:r w:rsidRPr="00580D91">
        <w:rPr>
          <w:rStyle w:val="TMSRMN"/>
          <w:i/>
          <w:sz w:val="20"/>
          <w:lang w:val="en-US"/>
        </w:rPr>
        <w:t>Inorganic Chemistry Forum</w:t>
      </w:r>
      <w:r>
        <w:rPr>
          <w:rStyle w:val="TMSRMN"/>
          <w:sz w:val="20"/>
          <w:lang w:val="en-US"/>
        </w:rPr>
        <w:t xml:space="preserve">: </w:t>
      </w:r>
      <w:r w:rsidRPr="00894FEA">
        <w:rPr>
          <w:b/>
          <w:sz w:val="20"/>
          <w:lang w:val="en-US"/>
        </w:rPr>
        <w:t>Innovative f-Element Chelating Strategies</w:t>
      </w:r>
    </w:p>
    <w:p w:rsidR="00894FEA" w:rsidRDefault="00894FEA">
      <w:pPr>
        <w:pStyle w:val="Flushleft0"/>
        <w:spacing w:line="280" w:lineRule="atLeast"/>
        <w:jc w:val="both"/>
        <w:rPr>
          <w:rStyle w:val="TMSRMN"/>
          <w:sz w:val="20"/>
          <w:lang w:val="en-US"/>
        </w:rPr>
      </w:pPr>
    </w:p>
    <w:p w:rsidR="00CC5EFC" w:rsidRDefault="00CC5EFC">
      <w:pPr>
        <w:pStyle w:val="Flushleft0"/>
        <w:spacing w:line="280" w:lineRule="atLeast"/>
        <w:jc w:val="both"/>
        <w:rPr>
          <w:lang w:val="en-US"/>
        </w:rPr>
      </w:pPr>
      <w:r>
        <w:rPr>
          <w:rStyle w:val="TMSRMN"/>
          <w:sz w:val="20"/>
          <w:lang w:val="en-US"/>
        </w:rPr>
        <w:t>Dear Editor</w:t>
      </w:r>
      <w:r>
        <w:rPr>
          <w:sz w:val="20"/>
          <w:lang w:val="en-US"/>
        </w:rPr>
        <w:t>,</w:t>
      </w:r>
    </w:p>
    <w:p w:rsidR="00CC5EFC" w:rsidRDefault="00CC5EFC" w:rsidP="002413BF">
      <w:pPr>
        <w:tabs>
          <w:tab w:val="left" w:pos="5670"/>
        </w:tabs>
        <w:suppressAutoHyphens/>
        <w:spacing w:line="280" w:lineRule="atLeast"/>
        <w:ind w:firstLine="425"/>
        <w:jc w:val="both"/>
        <w:rPr>
          <w:b w:val="0"/>
          <w:sz w:val="20"/>
          <w:lang w:val="en-US"/>
        </w:rPr>
      </w:pPr>
      <w:r>
        <w:rPr>
          <w:b w:val="0"/>
          <w:sz w:val="20"/>
          <w:lang w:val="en-US"/>
        </w:rPr>
        <w:t>I enclose with this letter one electronic copy of a manuscript entitled ‘</w:t>
      </w:r>
      <w:r w:rsidR="00894FEA" w:rsidRPr="00894FEA">
        <w:rPr>
          <w:sz w:val="20"/>
          <w:lang w:val="en-US"/>
        </w:rPr>
        <w:t xml:space="preserve">Neutral </w:t>
      </w:r>
      <w:proofErr w:type="spellStart"/>
      <w:r w:rsidR="00894FEA" w:rsidRPr="00894FEA">
        <w:rPr>
          <w:sz w:val="20"/>
          <w:lang w:val="en-US"/>
        </w:rPr>
        <w:t>Heteroleptic</w:t>
      </w:r>
      <w:proofErr w:type="spellEnd"/>
      <w:r w:rsidR="00894FEA" w:rsidRPr="00894FEA">
        <w:rPr>
          <w:sz w:val="20"/>
          <w:lang w:val="en-US"/>
        </w:rPr>
        <w:t xml:space="preserve"> Lanthanide Complexes for Unravelling Host-Guest Assemblies in Organic Solvents: The Law of Mass Action Revisited.</w:t>
      </w:r>
      <w:r>
        <w:rPr>
          <w:b w:val="0"/>
          <w:sz w:val="20"/>
          <w:lang w:val="en-US"/>
        </w:rPr>
        <w:t xml:space="preserve">’ which I </w:t>
      </w:r>
      <w:r w:rsidR="00145EBA" w:rsidRPr="00761D86">
        <w:rPr>
          <w:b w:val="0"/>
          <w:sz w:val="20"/>
          <w:lang w:val="en-US"/>
        </w:rPr>
        <w:t>w</w:t>
      </w:r>
      <w:r w:rsidRPr="00761D86">
        <w:rPr>
          <w:b w:val="0"/>
          <w:sz w:val="20"/>
          <w:lang w:val="en-US"/>
        </w:rPr>
        <w:t>ould</w:t>
      </w:r>
      <w:r>
        <w:rPr>
          <w:b w:val="0"/>
          <w:sz w:val="20"/>
          <w:lang w:val="en-US"/>
        </w:rPr>
        <w:t xml:space="preserve"> like to be considered for publication in </w:t>
      </w:r>
      <w:r w:rsidR="00926EA5">
        <w:rPr>
          <w:b w:val="0"/>
          <w:i/>
          <w:sz w:val="20"/>
          <w:lang w:val="en-US"/>
        </w:rPr>
        <w:t>Inorganic Chemistry</w:t>
      </w:r>
      <w:r w:rsidR="00580D91">
        <w:rPr>
          <w:b w:val="0"/>
          <w:sz w:val="20"/>
          <w:lang w:val="en-US"/>
        </w:rPr>
        <w:t xml:space="preserve"> with</w:t>
      </w:r>
      <w:r w:rsidR="00E04286">
        <w:rPr>
          <w:b w:val="0"/>
          <w:sz w:val="20"/>
          <w:lang w:val="en-US"/>
        </w:rPr>
        <w:t>in</w:t>
      </w:r>
      <w:r w:rsidR="00580D91">
        <w:rPr>
          <w:b w:val="0"/>
          <w:sz w:val="20"/>
          <w:lang w:val="en-US"/>
        </w:rPr>
        <w:t xml:space="preserve"> the frame of </w:t>
      </w:r>
      <w:r w:rsidR="00580D91" w:rsidRPr="00580D91">
        <w:rPr>
          <w:rStyle w:val="TMSRMN"/>
          <w:b w:val="0"/>
          <w:i/>
          <w:sz w:val="20"/>
          <w:lang w:val="en-US"/>
        </w:rPr>
        <w:t>Inorganic Chemistry Forum</w:t>
      </w:r>
      <w:r w:rsidR="00580D91">
        <w:rPr>
          <w:rStyle w:val="TMSRMN"/>
          <w:sz w:val="20"/>
          <w:lang w:val="en-US"/>
        </w:rPr>
        <w:t xml:space="preserve">: </w:t>
      </w:r>
      <w:r w:rsidR="00580D91" w:rsidRPr="00444775">
        <w:rPr>
          <w:sz w:val="20"/>
          <w:lang w:val="en-US"/>
        </w:rPr>
        <w:t>Innovative f-Element Chelating Strategies</w:t>
      </w:r>
      <w:r>
        <w:rPr>
          <w:rStyle w:val="TMSRMN"/>
          <w:b w:val="0"/>
          <w:bCs/>
          <w:sz w:val="20"/>
          <w:lang w:val="en-US"/>
        </w:rPr>
        <w:t>.</w:t>
      </w:r>
      <w:r>
        <w:rPr>
          <w:b w:val="0"/>
          <w:sz w:val="20"/>
          <w:lang w:val="en-US"/>
        </w:rPr>
        <w:t xml:space="preserve"> This </w:t>
      </w:r>
      <w:r w:rsidR="00211939">
        <w:rPr>
          <w:b w:val="0"/>
          <w:sz w:val="20"/>
          <w:lang w:val="en-US"/>
        </w:rPr>
        <w:t>work</w:t>
      </w:r>
      <w:r w:rsidR="000260EA">
        <w:rPr>
          <w:b w:val="0"/>
          <w:sz w:val="20"/>
          <w:lang w:val="en-US"/>
        </w:rPr>
        <w:t xml:space="preserve"> aims at</w:t>
      </w:r>
      <w:r w:rsidR="00C83B2F">
        <w:rPr>
          <w:b w:val="0"/>
          <w:sz w:val="20"/>
          <w:lang w:val="en-US"/>
        </w:rPr>
        <w:t xml:space="preserve"> </w:t>
      </w:r>
      <w:r w:rsidR="00991C95">
        <w:rPr>
          <w:b w:val="0"/>
          <w:sz w:val="20"/>
          <w:lang w:val="en-US"/>
        </w:rPr>
        <w:t>tackl</w:t>
      </w:r>
      <w:r w:rsidR="000260EA">
        <w:rPr>
          <w:b w:val="0"/>
          <w:sz w:val="20"/>
          <w:lang w:val="en-US"/>
        </w:rPr>
        <w:t>ing</w:t>
      </w:r>
      <w:r w:rsidR="00894FEA">
        <w:rPr>
          <w:b w:val="0"/>
          <w:sz w:val="20"/>
          <w:lang w:val="en-US"/>
        </w:rPr>
        <w:t xml:space="preserve"> a problem </w:t>
      </w:r>
      <w:r w:rsidR="00580D91">
        <w:rPr>
          <w:b w:val="0"/>
          <w:sz w:val="20"/>
          <w:lang w:val="en-US"/>
        </w:rPr>
        <w:t>often encountered when investigating</w:t>
      </w:r>
      <w:r w:rsidR="00894FEA">
        <w:rPr>
          <w:b w:val="0"/>
          <w:sz w:val="20"/>
          <w:lang w:val="en-US"/>
        </w:rPr>
        <w:t xml:space="preserve"> host-guest assemblies </w:t>
      </w:r>
      <w:r w:rsidR="00580D91">
        <w:rPr>
          <w:b w:val="0"/>
          <w:sz w:val="20"/>
          <w:lang w:val="en-US"/>
        </w:rPr>
        <w:t>occurring</w:t>
      </w:r>
      <w:r w:rsidR="00894FEA">
        <w:rPr>
          <w:b w:val="0"/>
          <w:sz w:val="20"/>
          <w:lang w:val="en-US"/>
        </w:rPr>
        <w:t xml:space="preserve"> in non-polar solution</w:t>
      </w:r>
      <w:r w:rsidR="00E04286">
        <w:rPr>
          <w:b w:val="0"/>
          <w:sz w:val="20"/>
          <w:lang w:val="en-US"/>
        </w:rPr>
        <w:t>s</w:t>
      </w:r>
      <w:r w:rsidR="00991C95">
        <w:rPr>
          <w:b w:val="0"/>
          <w:sz w:val="20"/>
          <w:lang w:val="en-US"/>
        </w:rPr>
        <w:t>:</w:t>
      </w:r>
      <w:r w:rsidR="00580D91">
        <w:rPr>
          <w:b w:val="0"/>
          <w:sz w:val="20"/>
          <w:lang w:val="en-US"/>
        </w:rPr>
        <w:t xml:space="preserve"> the</w:t>
      </w:r>
      <w:r w:rsidR="00894FEA">
        <w:rPr>
          <w:b w:val="0"/>
          <w:sz w:val="20"/>
          <w:lang w:val="en-US"/>
        </w:rPr>
        <w:t xml:space="preserve"> variation of </w:t>
      </w:r>
      <w:r w:rsidR="00580D91">
        <w:rPr>
          <w:b w:val="0"/>
          <w:sz w:val="20"/>
          <w:lang w:val="en-US"/>
        </w:rPr>
        <w:t xml:space="preserve">the </w:t>
      </w:r>
      <w:r w:rsidR="00894FEA">
        <w:rPr>
          <w:b w:val="0"/>
          <w:sz w:val="20"/>
          <w:lang w:val="en-US"/>
        </w:rPr>
        <w:t>equilibrium reac</w:t>
      </w:r>
      <w:r w:rsidR="00444775">
        <w:rPr>
          <w:b w:val="0"/>
          <w:sz w:val="20"/>
          <w:lang w:val="en-US"/>
        </w:rPr>
        <w:t>tion quotients during titration</w:t>
      </w:r>
      <w:r w:rsidR="00580D91">
        <w:rPr>
          <w:b w:val="0"/>
          <w:sz w:val="20"/>
          <w:lang w:val="en-US"/>
        </w:rPr>
        <w:t xml:space="preserve"> proce</w:t>
      </w:r>
      <w:r w:rsidR="00444775">
        <w:rPr>
          <w:b w:val="0"/>
          <w:sz w:val="20"/>
          <w:lang w:val="en-US"/>
        </w:rPr>
        <w:t>dures</w:t>
      </w:r>
      <w:r w:rsidR="00991C95">
        <w:rPr>
          <w:b w:val="0"/>
          <w:sz w:val="20"/>
          <w:lang w:val="en-US"/>
        </w:rPr>
        <w:t xml:space="preserve"> which</w:t>
      </w:r>
      <w:r w:rsidR="00580D91">
        <w:rPr>
          <w:b w:val="0"/>
          <w:sz w:val="20"/>
          <w:lang w:val="en-US"/>
        </w:rPr>
        <w:t xml:space="preserve"> preven</w:t>
      </w:r>
      <w:r w:rsidR="00E04286">
        <w:rPr>
          <w:b w:val="0"/>
          <w:sz w:val="20"/>
          <w:lang w:val="en-US"/>
        </w:rPr>
        <w:t>t</w:t>
      </w:r>
      <w:r w:rsidR="00580D91">
        <w:rPr>
          <w:b w:val="0"/>
          <w:sz w:val="20"/>
          <w:lang w:val="en-US"/>
        </w:rPr>
        <w:t>s</w:t>
      </w:r>
      <w:r w:rsidR="00894FEA">
        <w:rPr>
          <w:b w:val="0"/>
          <w:sz w:val="20"/>
          <w:lang w:val="en-US"/>
        </w:rPr>
        <w:t xml:space="preserve"> the </w:t>
      </w:r>
      <w:r w:rsidR="00E04286">
        <w:rPr>
          <w:b w:val="0"/>
          <w:sz w:val="20"/>
          <w:lang w:val="en-US"/>
        </w:rPr>
        <w:t>estimation</w:t>
      </w:r>
      <w:r w:rsidR="00894FEA">
        <w:rPr>
          <w:b w:val="0"/>
          <w:sz w:val="20"/>
          <w:lang w:val="en-US"/>
        </w:rPr>
        <w:t xml:space="preserve"> of reliable thermodynamic stability constants. T</w:t>
      </w:r>
      <w:r w:rsidR="00580D91">
        <w:rPr>
          <w:b w:val="0"/>
          <w:sz w:val="20"/>
          <w:lang w:val="en-US"/>
        </w:rPr>
        <w:t>his limitation is most of the time</w:t>
      </w:r>
      <w:r w:rsidR="00894FEA">
        <w:rPr>
          <w:b w:val="0"/>
          <w:sz w:val="20"/>
          <w:lang w:val="en-US"/>
        </w:rPr>
        <w:t xml:space="preserve"> overlooked by </w:t>
      </w:r>
      <w:r w:rsidR="00580D91">
        <w:rPr>
          <w:b w:val="0"/>
          <w:sz w:val="20"/>
          <w:lang w:val="en-US"/>
        </w:rPr>
        <w:t>averag</w:t>
      </w:r>
      <w:r w:rsidR="00E04286">
        <w:rPr>
          <w:b w:val="0"/>
          <w:sz w:val="20"/>
          <w:lang w:val="en-US"/>
        </w:rPr>
        <w:t>ing</w:t>
      </w:r>
      <w:r w:rsidR="00580D91">
        <w:rPr>
          <w:b w:val="0"/>
          <w:sz w:val="20"/>
          <w:lang w:val="en-US"/>
        </w:rPr>
        <w:t xml:space="preserve"> </w:t>
      </w:r>
      <w:r w:rsidR="00E04286">
        <w:rPr>
          <w:b w:val="0"/>
          <w:sz w:val="20"/>
          <w:lang w:val="en-US"/>
        </w:rPr>
        <w:t xml:space="preserve">the different </w:t>
      </w:r>
      <w:r w:rsidR="00580D91">
        <w:rPr>
          <w:b w:val="0"/>
          <w:sz w:val="20"/>
          <w:lang w:val="en-US"/>
        </w:rPr>
        <w:t>equilibrium reaction quotient</w:t>
      </w:r>
      <w:r w:rsidR="00E04286">
        <w:rPr>
          <w:b w:val="0"/>
          <w:sz w:val="20"/>
          <w:lang w:val="en-US"/>
        </w:rPr>
        <w:t>s to a single approximate stability constant</w:t>
      </w:r>
      <w:r w:rsidR="00580D91">
        <w:rPr>
          <w:b w:val="0"/>
          <w:sz w:val="20"/>
          <w:lang w:val="en-US"/>
        </w:rPr>
        <w:t xml:space="preserve">, a problematic procedure when the dispersion </w:t>
      </w:r>
      <w:r w:rsidR="00241A85">
        <w:rPr>
          <w:b w:val="0"/>
          <w:sz w:val="20"/>
          <w:lang w:val="en-US"/>
        </w:rPr>
        <w:t xml:space="preserve">of experimental data </w:t>
      </w:r>
      <w:r w:rsidR="00580D91">
        <w:rPr>
          <w:b w:val="0"/>
          <w:sz w:val="20"/>
          <w:lang w:val="en-US"/>
        </w:rPr>
        <w:t xml:space="preserve">reaches one </w:t>
      </w:r>
      <w:r w:rsidR="00E04286">
        <w:rPr>
          <w:b w:val="0"/>
          <w:sz w:val="20"/>
          <w:lang w:val="en-US"/>
        </w:rPr>
        <w:t>or</w:t>
      </w:r>
      <w:r w:rsidR="00580D91">
        <w:rPr>
          <w:b w:val="0"/>
          <w:sz w:val="20"/>
          <w:lang w:val="en-US"/>
        </w:rPr>
        <w:t xml:space="preserve"> two orders of magnitudes</w:t>
      </w:r>
      <w:r w:rsidR="00241A85">
        <w:rPr>
          <w:b w:val="0"/>
          <w:sz w:val="20"/>
          <w:lang w:val="en-US"/>
        </w:rPr>
        <w:t>.</w:t>
      </w:r>
      <w:r w:rsidR="00580D91">
        <w:rPr>
          <w:b w:val="0"/>
          <w:sz w:val="20"/>
          <w:lang w:val="en-US"/>
        </w:rPr>
        <w:t xml:space="preserve"> We consider in this contribution the well-known formation of highly luminescent neutral lanthanide </w:t>
      </w:r>
      <w:r w:rsidR="00580D91" w:rsidRPr="00580D91">
        <w:rPr>
          <w:rFonts w:ascii="Symbol" w:hAnsi="Symbol"/>
          <w:b w:val="0"/>
          <w:i/>
          <w:sz w:val="20"/>
          <w:lang w:val="en-US"/>
        </w:rPr>
        <w:t></w:t>
      </w:r>
      <w:r w:rsidR="00580D91">
        <w:rPr>
          <w:b w:val="0"/>
          <w:sz w:val="20"/>
          <w:lang w:val="en-US"/>
        </w:rPr>
        <w:t>-</w:t>
      </w:r>
      <w:proofErr w:type="spellStart"/>
      <w:r w:rsidR="00580D91">
        <w:rPr>
          <w:b w:val="0"/>
          <w:sz w:val="20"/>
          <w:lang w:val="en-US"/>
        </w:rPr>
        <w:t>diketonate</w:t>
      </w:r>
      <w:proofErr w:type="spellEnd"/>
      <w:r w:rsidR="00580D91">
        <w:rPr>
          <w:b w:val="0"/>
          <w:sz w:val="20"/>
          <w:lang w:val="en-US"/>
        </w:rPr>
        <w:t xml:space="preserve"> adducts with aromatic antenna ligands as a guide for exploring the physical origins of this </w:t>
      </w:r>
      <w:r w:rsidR="00444775">
        <w:rPr>
          <w:b w:val="0"/>
          <w:sz w:val="20"/>
          <w:lang w:val="en-US"/>
        </w:rPr>
        <w:t>recurrent deadlock</w:t>
      </w:r>
      <w:r w:rsidR="00E04286">
        <w:rPr>
          <w:b w:val="0"/>
          <w:sz w:val="20"/>
          <w:lang w:val="en-US"/>
        </w:rPr>
        <w:t>. We also propose</w:t>
      </w:r>
      <w:r w:rsidR="00580D91">
        <w:rPr>
          <w:b w:val="0"/>
          <w:sz w:val="20"/>
          <w:lang w:val="en-US"/>
        </w:rPr>
        <w:t xml:space="preserve"> some practical patches so that experimental coordination chemists can safely address stability constants and speciation in organic solvents.</w:t>
      </w:r>
      <w:bookmarkStart w:id="0" w:name="_GoBack"/>
      <w:bookmarkEnd w:id="0"/>
    </w:p>
    <w:p w:rsidR="00926EA5" w:rsidRDefault="00926EA5">
      <w:pPr>
        <w:tabs>
          <w:tab w:val="left" w:pos="5670"/>
        </w:tabs>
        <w:suppressAutoHyphens/>
        <w:spacing w:line="280" w:lineRule="atLeast"/>
        <w:ind w:firstLine="426"/>
        <w:jc w:val="both"/>
        <w:rPr>
          <w:b w:val="0"/>
          <w:sz w:val="20"/>
          <w:lang w:val="en-US"/>
        </w:rPr>
      </w:pPr>
    </w:p>
    <w:p w:rsidR="00926EA5" w:rsidRDefault="00926EA5">
      <w:pPr>
        <w:tabs>
          <w:tab w:val="left" w:pos="5670"/>
        </w:tabs>
        <w:suppressAutoHyphens/>
        <w:spacing w:line="280" w:lineRule="atLeast"/>
        <w:ind w:firstLine="426"/>
        <w:jc w:val="both"/>
        <w:rPr>
          <w:b w:val="0"/>
          <w:sz w:val="20"/>
          <w:lang w:val="en-US"/>
        </w:rPr>
      </w:pPr>
    </w:p>
    <w:p w:rsidR="00CC5EFC" w:rsidRDefault="00CC5EFC">
      <w:pPr>
        <w:tabs>
          <w:tab w:val="left" w:pos="5670"/>
        </w:tabs>
        <w:suppressAutoHyphens/>
        <w:spacing w:line="280" w:lineRule="atLeast"/>
        <w:ind w:firstLine="426"/>
        <w:jc w:val="both"/>
        <w:rPr>
          <w:b w:val="0"/>
          <w:sz w:val="20"/>
          <w:lang w:val="en-US"/>
        </w:rPr>
      </w:pPr>
      <w:r>
        <w:rPr>
          <w:b w:val="0"/>
          <w:sz w:val="20"/>
          <w:lang w:val="en-US"/>
        </w:rPr>
        <w:t>Thanking you in advance for your consideration of this manuscript, I remain.</w:t>
      </w:r>
    </w:p>
    <w:p w:rsidR="00CC5EFC" w:rsidRDefault="00CC5EFC">
      <w:pPr>
        <w:tabs>
          <w:tab w:val="left" w:pos="5670"/>
        </w:tabs>
        <w:suppressAutoHyphens/>
        <w:spacing w:line="280" w:lineRule="atLeast"/>
        <w:jc w:val="both"/>
        <w:rPr>
          <w:b w:val="0"/>
          <w:sz w:val="20"/>
          <w:lang w:val="en-US"/>
        </w:rPr>
      </w:pPr>
      <w:r>
        <w:rPr>
          <w:b w:val="0"/>
          <w:sz w:val="20"/>
          <w:lang w:val="en-US"/>
        </w:rPr>
        <w:tab/>
        <w:t>Yours sincerely</w:t>
      </w:r>
    </w:p>
    <w:p w:rsidR="00CC5EFC" w:rsidRDefault="00CC5EFC">
      <w:pPr>
        <w:tabs>
          <w:tab w:val="left" w:pos="5670"/>
        </w:tabs>
        <w:suppressAutoHyphens/>
        <w:spacing w:line="280" w:lineRule="atLeast"/>
        <w:jc w:val="both"/>
        <w:rPr>
          <w:b w:val="0"/>
          <w:sz w:val="20"/>
          <w:lang w:val="en-US"/>
        </w:rPr>
      </w:pPr>
    </w:p>
    <w:p w:rsidR="00CC5EFC" w:rsidRDefault="00CC5EFC">
      <w:pPr>
        <w:tabs>
          <w:tab w:val="left" w:pos="5670"/>
        </w:tabs>
        <w:suppressAutoHyphens/>
        <w:spacing w:line="280" w:lineRule="atLeast"/>
        <w:jc w:val="both"/>
        <w:rPr>
          <w:b w:val="0"/>
          <w:sz w:val="20"/>
          <w:lang w:val="en-US"/>
        </w:rPr>
      </w:pPr>
    </w:p>
    <w:p w:rsidR="00CC5EFC" w:rsidRDefault="00CC5EFC">
      <w:pPr>
        <w:tabs>
          <w:tab w:val="left" w:pos="5670"/>
        </w:tabs>
        <w:suppressAutoHyphens/>
        <w:spacing w:line="280" w:lineRule="atLeast"/>
        <w:rPr>
          <w:b w:val="0"/>
          <w:sz w:val="20"/>
          <w:lang w:val="en-US"/>
        </w:rPr>
      </w:pPr>
      <w:r>
        <w:rPr>
          <w:b w:val="0"/>
          <w:sz w:val="20"/>
          <w:lang w:val="en-US"/>
        </w:rPr>
        <w:tab/>
        <w:t>Claude Piguet</w:t>
      </w:r>
    </w:p>
    <w:p w:rsidR="00CC5EFC" w:rsidRDefault="00CC5EFC">
      <w:pPr>
        <w:pStyle w:val="Heading5"/>
      </w:pPr>
      <w:r>
        <w:tab/>
        <w:t>Professor of Chemistry</w:t>
      </w:r>
    </w:p>
    <w:p w:rsidR="00CC5EFC" w:rsidRDefault="00CC5EFC">
      <w:pPr>
        <w:tabs>
          <w:tab w:val="left" w:pos="-2835"/>
          <w:tab w:val="left" w:pos="2127"/>
        </w:tabs>
        <w:suppressAutoHyphens/>
        <w:spacing w:line="280" w:lineRule="atLeast"/>
        <w:ind w:left="1134" w:hanging="1134"/>
        <w:rPr>
          <w:b w:val="0"/>
          <w:sz w:val="20"/>
          <w:lang w:val="en-US"/>
        </w:rPr>
      </w:pPr>
    </w:p>
    <w:p w:rsidR="00CB0AE4" w:rsidRDefault="00CC5EFC">
      <w:pPr>
        <w:tabs>
          <w:tab w:val="left" w:pos="-2835"/>
          <w:tab w:val="left" w:pos="2127"/>
        </w:tabs>
        <w:suppressAutoHyphens/>
        <w:spacing w:line="280" w:lineRule="atLeast"/>
        <w:ind w:left="1134" w:hanging="1134"/>
        <w:rPr>
          <w:b w:val="0"/>
          <w:bCs/>
          <w:sz w:val="20"/>
          <w:lang w:val="en-US"/>
        </w:rPr>
      </w:pPr>
      <w:r>
        <w:rPr>
          <w:b w:val="0"/>
          <w:bCs/>
          <w:sz w:val="20"/>
          <w:lang w:val="en-US"/>
        </w:rPr>
        <w:t>Enclosure:</w:t>
      </w:r>
      <w:r>
        <w:rPr>
          <w:b w:val="0"/>
          <w:bCs/>
          <w:sz w:val="20"/>
          <w:lang w:val="en-US"/>
        </w:rPr>
        <w:tab/>
        <w:t>Electronic files containing, text, figures and supporting information</w:t>
      </w:r>
    </w:p>
    <w:p w:rsidR="00CB0AE4" w:rsidRDefault="00CB0AE4">
      <w:pPr>
        <w:tabs>
          <w:tab w:val="left" w:pos="-2835"/>
          <w:tab w:val="left" w:pos="2127"/>
        </w:tabs>
        <w:suppressAutoHyphens/>
        <w:spacing w:line="280" w:lineRule="atLeast"/>
        <w:ind w:left="1134" w:hanging="1134"/>
        <w:rPr>
          <w:b w:val="0"/>
          <w:bCs/>
          <w:sz w:val="20"/>
          <w:lang w:val="en-US"/>
        </w:rPr>
      </w:pPr>
    </w:p>
    <w:p w:rsidR="00CC5EFC" w:rsidRDefault="00CB0AE4" w:rsidP="00CB0AE4">
      <w:pPr>
        <w:rPr>
          <w:b w:val="0"/>
          <w:bCs/>
          <w:sz w:val="20"/>
          <w:lang w:val="en-US"/>
        </w:rPr>
      </w:pPr>
      <w:r>
        <w:rPr>
          <w:b w:val="0"/>
          <w:bCs/>
          <w:sz w:val="20"/>
          <w:lang w:val="en-US"/>
        </w:rPr>
        <w:fldChar w:fldCharType="begin"/>
      </w:r>
      <w:r>
        <w:rPr>
          <w:b w:val="0"/>
          <w:bCs/>
          <w:sz w:val="20"/>
          <w:lang w:val="en-US"/>
        </w:rPr>
        <w:instrText xml:space="preserve"> ADDIN EN.REFLIST </w:instrText>
      </w:r>
      <w:r>
        <w:rPr>
          <w:b w:val="0"/>
          <w:bCs/>
          <w:sz w:val="20"/>
          <w:lang w:val="en-US"/>
        </w:rPr>
        <w:fldChar w:fldCharType="end"/>
      </w:r>
    </w:p>
    <w:sectPr w:rsidR="00CC5EFC" w:rsidSect="00894FEA">
      <w:headerReference w:type="even" r:id="rId10"/>
      <w:headerReference w:type="default" r:id="rId11"/>
      <w:footnotePr>
        <w:numFmt w:val="chicago"/>
        <w:numStart w:val="2"/>
      </w:footnotePr>
      <w:pgSz w:w="11906" w:h="16838" w:code="9"/>
      <w:pgMar w:top="6237" w:right="1134" w:bottom="1134" w:left="1134" w:header="709" w:footer="709" w:gutter="0"/>
      <w:cols w:space="284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2008E" w:rsidRDefault="0032008E">
      <w:r>
        <w:separator/>
      </w:r>
    </w:p>
  </w:endnote>
  <w:endnote w:type="continuationSeparator" w:id="0">
    <w:p w:rsidR="0032008E" w:rsidRDefault="00320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2008E" w:rsidRDefault="0032008E">
      <w:r>
        <w:separator/>
      </w:r>
    </w:p>
  </w:footnote>
  <w:footnote w:type="continuationSeparator" w:id="0">
    <w:p w:rsidR="0032008E" w:rsidRDefault="003200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EFC" w:rsidRDefault="00CC5EFC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3</w:t>
    </w:r>
    <w:r>
      <w:rPr>
        <w:rStyle w:val="PageNumber"/>
      </w:rPr>
      <w:fldChar w:fldCharType="end"/>
    </w:r>
  </w:p>
  <w:p w:rsidR="00CC5EFC" w:rsidRDefault="00CC5EFC">
    <w:pPr>
      <w:pStyle w:val="Header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CC5EFC" w:rsidRDefault="00CC5EFC">
    <w:pPr>
      <w:pStyle w:val="Header"/>
      <w:framePr w:wrap="around" w:vAnchor="text" w:hAnchor="margin" w:xAlign="right" w:y="1"/>
      <w:rPr>
        <w:rStyle w:val="PageNumber"/>
        <w:b w:val="0"/>
        <w:bCs/>
        <w:sz w:val="24"/>
      </w:rPr>
    </w:pPr>
    <w:r>
      <w:rPr>
        <w:rStyle w:val="PageNumber"/>
        <w:b w:val="0"/>
        <w:bCs/>
        <w:sz w:val="24"/>
      </w:rPr>
      <w:fldChar w:fldCharType="begin"/>
    </w:r>
    <w:r>
      <w:rPr>
        <w:rStyle w:val="PageNumber"/>
        <w:b w:val="0"/>
        <w:bCs/>
        <w:sz w:val="24"/>
      </w:rPr>
      <w:instrText xml:space="preserve">PAGE  </w:instrText>
    </w:r>
    <w:r>
      <w:rPr>
        <w:rStyle w:val="PageNumber"/>
        <w:b w:val="0"/>
        <w:bCs/>
        <w:sz w:val="24"/>
      </w:rPr>
      <w:fldChar w:fldCharType="separate"/>
    </w:r>
    <w:r w:rsidR="000260EA">
      <w:rPr>
        <w:rStyle w:val="PageNumber"/>
        <w:b w:val="0"/>
        <w:bCs/>
        <w:noProof/>
        <w:sz w:val="24"/>
      </w:rPr>
      <w:t>1</w:t>
    </w:r>
    <w:r>
      <w:rPr>
        <w:rStyle w:val="PageNumber"/>
        <w:b w:val="0"/>
        <w:bCs/>
        <w:sz w:val="24"/>
      </w:rPr>
      <w:fldChar w:fldCharType="end"/>
    </w:r>
  </w:p>
  <w:p w:rsidR="00CC5EFC" w:rsidRDefault="00CC5EFC">
    <w:pPr>
      <w:pStyle w:val="Header"/>
      <w:ind w:right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en-US" w:vendorID="64" w:dllVersion="131077" w:nlCheck="1" w:checkStyle="1"/>
  <w:activeWritingStyle w:appName="MSWord" w:lang="en-GB" w:vendorID="64" w:dllVersion="131077" w:nlCheck="1" w:checkStyle="1"/>
  <w:activeWritingStyle w:appName="MSWord" w:lang="fr-FR" w:vendorID="64" w:dllVersion="131078" w:nlCheck="1" w:checkStyle="1"/>
  <w:activeWritingStyle w:appName="MSWord" w:lang="en-US" w:vendorID="64" w:dllVersion="131078" w:nlCheck="1" w:checkStyle="1"/>
  <w:activeWritingStyle w:appName="MSWord" w:lang="fr-CH" w:vendorID="64" w:dllVersion="131078" w:nlCheck="1" w:checkStyle="1"/>
  <w:activeWritingStyle w:appName="MSWord" w:lang="en-GB" w:vendorID="64" w:dllVersion="131078" w:nlCheck="1" w:checkStyle="1"/>
  <w:activeWritingStyle w:appName="MSWord" w:lang="en-US" w:vendorID="8" w:dllVersion="513" w:checkStyle="1"/>
  <w:activeWritingStyle w:appName="MSWord" w:lang="fr-FR" w:vendorID="4" w:dllVersion="512" w:checkStyle="1"/>
  <w:activeWritingStyle w:appName="MSWord" w:lang="en-GB" w:vendorID="8" w:dllVersion="513" w:checkStyle="1"/>
  <w:activeWritingStyle w:appName="MSWord" w:lang="fr-FR" w:vendorID="9" w:dllVersion="512" w:checkStyle="1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numFmt w:val="chicago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EN.InstantFormat" w:val="&lt;ENInstantFormat&gt;&lt;Enabled&gt;1&lt;/Enabled&gt;&lt;ScanUnformatted&gt;1&lt;/ScanUnformatted&gt;&lt;ScanChanges&gt;1&lt;/ScanChanges&gt;&lt;/ENInstantFormat&gt;"/>
    <w:docVar w:name="EN.Layout" w:val="&lt;ENLayout&gt;&lt;Style&gt;Science&lt;/Style&gt;&lt;LeftDelim&gt;{&lt;/LeftDelim&gt;&lt;RightDelim&gt;}&lt;/RightDelim&gt;&lt;FontName&gt;Times New Roman&lt;/FontName&gt;&lt;FontSize&gt;14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1&lt;/HyperlinksEnabled&gt;&lt;HyperlinksVisible&gt;0&lt;/HyperlinksVisible&gt;&lt;/ENLayout&gt;"/>
    <w:docVar w:name="EN.Libraries" w:val="&lt;Libraries&gt;&lt;item db-id=&quot;xtp25sws19r205e52agxpw9u2dr9avtrfxr5&quot;&gt;Piguet&lt;record-ids&gt;&lt;item&gt;2070&lt;/item&gt;&lt;/record-ids&gt;&lt;/item&gt;&lt;/Libraries&gt;"/>
    <w:docVar w:name="EN_Doc_Font_List_Name" w:val="_x0001__x0001__x000f_Times New Roman"/>
    <w:docVar w:name="EN_Lib_Name_List_Name" w:val="09Litt6.enl10Piguet.enl"/>
    <w:docVar w:name="EN_Main_Body_Style_Name" w:val="Angewandte_Chemie.ens"/>
  </w:docVars>
  <w:rsids>
    <w:rsidRoot w:val="00282E0D"/>
    <w:rsid w:val="000260EA"/>
    <w:rsid w:val="00052E16"/>
    <w:rsid w:val="000A4BE3"/>
    <w:rsid w:val="000B305F"/>
    <w:rsid w:val="000C36A3"/>
    <w:rsid w:val="001016FD"/>
    <w:rsid w:val="0010652A"/>
    <w:rsid w:val="00145EBA"/>
    <w:rsid w:val="001667DF"/>
    <w:rsid w:val="00190458"/>
    <w:rsid w:val="00190AAB"/>
    <w:rsid w:val="001B3E48"/>
    <w:rsid w:val="001C79EA"/>
    <w:rsid w:val="001E4075"/>
    <w:rsid w:val="00211939"/>
    <w:rsid w:val="00235850"/>
    <w:rsid w:val="002413BF"/>
    <w:rsid w:val="00241A85"/>
    <w:rsid w:val="00252AB0"/>
    <w:rsid w:val="002629A3"/>
    <w:rsid w:val="00263A26"/>
    <w:rsid w:val="00282E0D"/>
    <w:rsid w:val="002A758A"/>
    <w:rsid w:val="0032008E"/>
    <w:rsid w:val="0032640E"/>
    <w:rsid w:val="00375198"/>
    <w:rsid w:val="003B6D8F"/>
    <w:rsid w:val="00410517"/>
    <w:rsid w:val="00411605"/>
    <w:rsid w:val="00431370"/>
    <w:rsid w:val="00442E09"/>
    <w:rsid w:val="00444775"/>
    <w:rsid w:val="00444E59"/>
    <w:rsid w:val="00493725"/>
    <w:rsid w:val="00533E95"/>
    <w:rsid w:val="0055426D"/>
    <w:rsid w:val="00554EAA"/>
    <w:rsid w:val="00567F40"/>
    <w:rsid w:val="00580D91"/>
    <w:rsid w:val="00585159"/>
    <w:rsid w:val="00592A6F"/>
    <w:rsid w:val="005E6F51"/>
    <w:rsid w:val="0060005F"/>
    <w:rsid w:val="006C6D8E"/>
    <w:rsid w:val="006F0B0B"/>
    <w:rsid w:val="006F68BE"/>
    <w:rsid w:val="006F6AB1"/>
    <w:rsid w:val="006F6D2D"/>
    <w:rsid w:val="007158A7"/>
    <w:rsid w:val="007242C1"/>
    <w:rsid w:val="007443DC"/>
    <w:rsid w:val="00746CE2"/>
    <w:rsid w:val="00752236"/>
    <w:rsid w:val="00761D86"/>
    <w:rsid w:val="00764FCC"/>
    <w:rsid w:val="007922B4"/>
    <w:rsid w:val="00794C37"/>
    <w:rsid w:val="007A449D"/>
    <w:rsid w:val="007A74FC"/>
    <w:rsid w:val="007B1E9B"/>
    <w:rsid w:val="007D2BAD"/>
    <w:rsid w:val="007E70F9"/>
    <w:rsid w:val="00820AA0"/>
    <w:rsid w:val="00825BB2"/>
    <w:rsid w:val="008543E4"/>
    <w:rsid w:val="008877CC"/>
    <w:rsid w:val="00887D9E"/>
    <w:rsid w:val="00894FEA"/>
    <w:rsid w:val="008D420A"/>
    <w:rsid w:val="00902291"/>
    <w:rsid w:val="00917A95"/>
    <w:rsid w:val="00926EA5"/>
    <w:rsid w:val="00934DA2"/>
    <w:rsid w:val="00936CB6"/>
    <w:rsid w:val="00991C95"/>
    <w:rsid w:val="00996085"/>
    <w:rsid w:val="009B776D"/>
    <w:rsid w:val="009D2D49"/>
    <w:rsid w:val="009E3C8C"/>
    <w:rsid w:val="00A06FE3"/>
    <w:rsid w:val="00A77C2D"/>
    <w:rsid w:val="00AB160F"/>
    <w:rsid w:val="00AD4738"/>
    <w:rsid w:val="00AD5C0E"/>
    <w:rsid w:val="00B63001"/>
    <w:rsid w:val="00B87E7C"/>
    <w:rsid w:val="00B96AA7"/>
    <w:rsid w:val="00BE29E9"/>
    <w:rsid w:val="00C2149B"/>
    <w:rsid w:val="00C37F5C"/>
    <w:rsid w:val="00C44C1D"/>
    <w:rsid w:val="00C6398B"/>
    <w:rsid w:val="00C7093B"/>
    <w:rsid w:val="00C83B2F"/>
    <w:rsid w:val="00CA701F"/>
    <w:rsid w:val="00CB04C1"/>
    <w:rsid w:val="00CB0AE4"/>
    <w:rsid w:val="00CB788B"/>
    <w:rsid w:val="00CC3B0C"/>
    <w:rsid w:val="00CC5EFC"/>
    <w:rsid w:val="00CD7060"/>
    <w:rsid w:val="00CF0DE4"/>
    <w:rsid w:val="00CF4FC7"/>
    <w:rsid w:val="00D076FF"/>
    <w:rsid w:val="00D474E1"/>
    <w:rsid w:val="00D83C8F"/>
    <w:rsid w:val="00E04286"/>
    <w:rsid w:val="00EA5FE6"/>
    <w:rsid w:val="00ED6232"/>
    <w:rsid w:val="00EE2EC6"/>
    <w:rsid w:val="00F00FA0"/>
    <w:rsid w:val="00F1441F"/>
    <w:rsid w:val="00F25174"/>
    <w:rsid w:val="00F30C5F"/>
    <w:rsid w:val="00F75ADC"/>
    <w:rsid w:val="00F84662"/>
    <w:rsid w:val="00FF4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B13EA65-652F-4756-9B7D-ADE4E690BF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b/>
      <w:kern w:val="28"/>
      <w:sz w:val="28"/>
      <w:lang w:val="fr-FR"/>
    </w:rPr>
  </w:style>
  <w:style w:type="paragraph" w:styleId="Heading1">
    <w:name w:val="heading 1"/>
    <w:basedOn w:val="Normal"/>
    <w:next w:val="Normal"/>
    <w:qFormat/>
    <w:pPr>
      <w:keepNext/>
      <w:spacing w:before="240" w:after="60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qFormat/>
    <w:pPr>
      <w:keepNext/>
      <w:tabs>
        <w:tab w:val="left" w:pos="1418"/>
      </w:tabs>
      <w:suppressAutoHyphens/>
      <w:spacing w:line="280" w:lineRule="atLeast"/>
      <w:jc w:val="center"/>
      <w:outlineLvl w:val="1"/>
    </w:pPr>
    <w:rPr>
      <w:b w:val="0"/>
      <w:sz w:val="20"/>
      <w:u w:val="single"/>
      <w:lang w:val="en-US"/>
    </w:rPr>
  </w:style>
  <w:style w:type="paragraph" w:styleId="Heading3">
    <w:name w:val="heading 3"/>
    <w:basedOn w:val="Normal"/>
    <w:next w:val="Normal"/>
    <w:qFormat/>
    <w:pPr>
      <w:keepNext/>
      <w:outlineLvl w:val="2"/>
    </w:pPr>
    <w:rPr>
      <w:rFonts w:ascii="Garamond" w:hAnsi="Garamond"/>
      <w:bCs/>
      <w:color w:val="000000"/>
      <w:kern w:val="0"/>
      <w:szCs w:val="24"/>
      <w:lang w:val="fr-CH" w:eastAsia="fr-FR"/>
    </w:rPr>
  </w:style>
  <w:style w:type="paragraph" w:styleId="Heading4">
    <w:name w:val="heading 4"/>
    <w:basedOn w:val="Normal"/>
    <w:next w:val="Normal"/>
    <w:qFormat/>
    <w:pPr>
      <w:keepNext/>
      <w:outlineLvl w:val="3"/>
    </w:pPr>
    <w:rPr>
      <w:rFonts w:ascii="Garamond" w:hAnsi="Garamond"/>
      <w:bCs/>
      <w:color w:val="000000"/>
      <w:kern w:val="0"/>
      <w:sz w:val="32"/>
      <w:szCs w:val="24"/>
      <w:lang w:eastAsia="fr-FR"/>
    </w:rPr>
  </w:style>
  <w:style w:type="paragraph" w:styleId="Heading5">
    <w:name w:val="heading 5"/>
    <w:basedOn w:val="Normal"/>
    <w:next w:val="Normal"/>
    <w:qFormat/>
    <w:pPr>
      <w:keepNext/>
      <w:tabs>
        <w:tab w:val="left" w:pos="5670"/>
      </w:tabs>
      <w:suppressAutoHyphens/>
      <w:spacing w:line="280" w:lineRule="atLeast"/>
      <w:outlineLvl w:val="4"/>
    </w:pPr>
    <w:rPr>
      <w:b w:val="0"/>
      <w:i/>
      <w:sz w:val="20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L">
    <w:name w:val="FL"/>
    <w:pPr>
      <w:spacing w:after="240" w:line="480" w:lineRule="exact"/>
    </w:pPr>
    <w:rPr>
      <w:rFonts w:ascii="Bookman" w:hAnsi="Bookman"/>
      <w:sz w:val="24"/>
    </w:rPr>
  </w:style>
  <w:style w:type="paragraph" w:customStyle="1" w:styleId="Newparagraph">
    <w:name w:val="New paragraph"/>
    <w:pPr>
      <w:spacing w:line="480" w:lineRule="auto"/>
      <w:ind w:firstLine="567"/>
      <w:jc w:val="both"/>
    </w:pPr>
    <w:rPr>
      <w:noProof/>
      <w:sz w:val="24"/>
      <w:lang w:val="en-GB"/>
    </w:rPr>
  </w:style>
  <w:style w:type="paragraph" w:customStyle="1" w:styleId="FlushLeft">
    <w:name w:val="Flush Left"/>
    <w:basedOn w:val="Newparagraph"/>
    <w:pPr>
      <w:ind w:firstLine="0"/>
    </w:pPr>
  </w:style>
  <w:style w:type="paragraph" w:customStyle="1" w:styleId="references">
    <w:name w:val="references"/>
    <w:basedOn w:val="Newparagraph"/>
    <w:pPr>
      <w:ind w:left="737" w:hanging="737"/>
      <w:jc w:val="left"/>
    </w:pPr>
  </w:style>
  <w:style w:type="character" w:customStyle="1" w:styleId="Underlined">
    <w:name w:val="Underlined"/>
    <w:basedOn w:val="DefaultParagraphFont"/>
    <w:rPr>
      <w:rFonts w:ascii="Times New Roman" w:hAnsi="Times New Roman"/>
      <w:sz w:val="24"/>
      <w:u w:val="single"/>
    </w:rPr>
  </w:style>
  <w:style w:type="character" w:customStyle="1" w:styleId="BOLD">
    <w:name w:val="BOLD"/>
    <w:basedOn w:val="DefaultParagraphFont"/>
    <w:rPr>
      <w:rFonts w:ascii="Times New Roman" w:hAnsi="Times New Roman"/>
      <w:b/>
      <w:sz w:val="24"/>
    </w:rPr>
  </w:style>
  <w:style w:type="character" w:customStyle="1" w:styleId="Superscript">
    <w:name w:val="Superscript"/>
    <w:basedOn w:val="DefaultParagraphFont"/>
    <w:rPr>
      <w:rFonts w:ascii="Times New Roman" w:hAnsi="Times New Roman"/>
      <w:sz w:val="24"/>
      <w:vertAlign w:val="superscript"/>
    </w:rPr>
  </w:style>
  <w:style w:type="character" w:customStyle="1" w:styleId="Subscript">
    <w:name w:val="Subscript"/>
    <w:basedOn w:val="DefaultParagraphFont"/>
    <w:rPr>
      <w:rFonts w:ascii="Times New Roman" w:hAnsi="Times New Roman"/>
      <w:sz w:val="24"/>
      <w:vertAlign w:val="subscript"/>
    </w:rPr>
  </w:style>
  <w:style w:type="paragraph" w:customStyle="1" w:styleId="CenteredParagraph">
    <w:name w:val="Centered Paragraph"/>
    <w:basedOn w:val="FlushLeft"/>
    <w:pPr>
      <w:jc w:val="center"/>
    </w:pPr>
  </w:style>
  <w:style w:type="character" w:customStyle="1" w:styleId="TMSRMN">
    <w:name w:val="TMSRMN"/>
    <w:basedOn w:val="DefaultParagraphFont"/>
    <w:rPr>
      <w:rFonts w:ascii="Times New Roman" w:hAnsi="Times New Roman"/>
      <w:sz w:val="24"/>
    </w:rPr>
  </w:style>
  <w:style w:type="character" w:customStyle="1" w:styleId="Italique">
    <w:name w:val="Italique"/>
    <w:basedOn w:val="TMSRMN"/>
    <w:rPr>
      <w:rFonts w:ascii="Times New Roman" w:hAnsi="Times New Roman"/>
      <w:i/>
      <w:sz w:val="24"/>
    </w:rPr>
  </w:style>
  <w:style w:type="character" w:customStyle="1" w:styleId="Symbole">
    <w:name w:val="Symbole"/>
    <w:basedOn w:val="DefaultParagraphFont"/>
    <w:rPr>
      <w:rFonts w:ascii="Symbol" w:hAnsi="Symbol"/>
      <w:sz w:val="24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customStyle="1" w:styleId="smallcaps">
    <w:name w:val="small caps"/>
    <w:basedOn w:val="TMSRMN"/>
    <w:rPr>
      <w:rFonts w:ascii="Times New Roman" w:hAnsi="Times New Roman"/>
      <w:smallCaps/>
      <w:sz w:val="24"/>
    </w:rPr>
  </w:style>
  <w:style w:type="paragraph" w:customStyle="1" w:styleId="NP">
    <w:name w:val="NP"/>
    <w:pPr>
      <w:widowControl w:val="0"/>
      <w:spacing w:after="240" w:line="480" w:lineRule="exact"/>
      <w:ind w:firstLine="601"/>
    </w:pPr>
    <w:rPr>
      <w:rFonts w:ascii="Bookman" w:hAnsi="Bookman"/>
      <w:sz w:val="24"/>
      <w:lang w:val="en-GB"/>
    </w:rPr>
  </w:style>
  <w:style w:type="paragraph" w:customStyle="1" w:styleId="H1">
    <w:name w:val="H1"/>
    <w:pPr>
      <w:spacing w:before="360" w:after="240" w:line="480" w:lineRule="exact"/>
    </w:pPr>
    <w:rPr>
      <w:rFonts w:ascii="Bookman" w:hAnsi="Bookman"/>
      <w:caps/>
      <w:sz w:val="24"/>
    </w:rPr>
  </w:style>
  <w:style w:type="paragraph" w:customStyle="1" w:styleId="Anglais">
    <w:name w:val="Anglais"/>
    <w:basedOn w:val="Normal"/>
    <w:rPr>
      <w:b w:val="0"/>
      <w:kern w:val="0"/>
      <w:sz w:val="24"/>
    </w:rPr>
  </w:style>
  <w:style w:type="paragraph" w:customStyle="1" w:styleId="adresse">
    <w:name w:val="adresse"/>
    <w:pPr>
      <w:widowControl w:val="0"/>
      <w:spacing w:before="480" w:after="480"/>
      <w:ind w:left="4820"/>
    </w:pPr>
    <w:rPr>
      <w:rFonts w:ascii="Bookman" w:hAnsi="Bookman"/>
      <w:lang w:val="en-GB"/>
    </w:rPr>
  </w:style>
  <w:style w:type="paragraph" w:customStyle="1" w:styleId="Paragrapheindent">
    <w:name w:val="Paragraphe indenté"/>
    <w:pPr>
      <w:widowControl w:val="0"/>
      <w:spacing w:after="360"/>
      <w:ind w:firstLine="720"/>
    </w:pPr>
    <w:rPr>
      <w:rFonts w:ascii="Bookman" w:hAnsi="Bookman"/>
      <w:lang w:val="en-GB"/>
    </w:rPr>
  </w:style>
  <w:style w:type="paragraph" w:customStyle="1" w:styleId="Paragraphealignn">
    <w:name w:val="Paragraphe alignné"/>
    <w:pPr>
      <w:widowControl w:val="0"/>
      <w:spacing w:after="360"/>
    </w:pPr>
    <w:rPr>
      <w:rFonts w:ascii="Bookman" w:hAnsi="Bookman"/>
      <w:lang w:val="en-GB"/>
    </w:rPr>
  </w:style>
  <w:style w:type="paragraph" w:styleId="Date">
    <w:name w:val="Date"/>
    <w:pPr>
      <w:widowControl w:val="0"/>
      <w:ind w:left="6237"/>
    </w:pPr>
    <w:rPr>
      <w:rFonts w:ascii="Bookman" w:hAnsi="Bookman"/>
      <w:lang w:val="en-GB"/>
    </w:rPr>
  </w:style>
  <w:style w:type="paragraph" w:customStyle="1" w:styleId="Flushleft0">
    <w:name w:val="Flush left"/>
    <w:basedOn w:val="Normal"/>
    <w:pPr>
      <w:spacing w:line="360" w:lineRule="auto"/>
    </w:pPr>
    <w:rPr>
      <w:b w:val="0"/>
      <w:kern w:val="0"/>
      <w:sz w:val="24"/>
    </w:rPr>
  </w:style>
  <w:style w:type="character" w:customStyle="1" w:styleId="italique0">
    <w:name w:val="italique"/>
    <w:basedOn w:val="TMSRMN"/>
    <w:rPr>
      <w:rFonts w:ascii="Times New Roman" w:hAnsi="Times New Roman"/>
      <w:i/>
      <w:sz w:val="24"/>
    </w:rPr>
  </w:style>
  <w:style w:type="paragraph" w:styleId="BodyTextIndent">
    <w:name w:val="Body Text Indent"/>
    <w:basedOn w:val="Normal"/>
    <w:pPr>
      <w:tabs>
        <w:tab w:val="right" w:pos="5760"/>
      </w:tabs>
      <w:spacing w:line="360" w:lineRule="atLeast"/>
      <w:ind w:left="1440"/>
    </w:pPr>
    <w:rPr>
      <w:rFonts w:ascii="Arial" w:hAnsi="Arial"/>
      <w:b w:val="0"/>
      <w:kern w:val="0"/>
      <w:sz w:val="24"/>
    </w:rPr>
  </w:style>
  <w:style w:type="paragraph" w:styleId="PlainText">
    <w:name w:val="Plain Text"/>
    <w:basedOn w:val="Normal"/>
    <w:rPr>
      <w:rFonts w:ascii="Courier New" w:hAnsi="Courier New"/>
      <w:b w:val="0"/>
      <w:kern w:val="0"/>
      <w:sz w:val="20"/>
    </w:rPr>
  </w:style>
  <w:style w:type="paragraph" w:styleId="FootnoteText">
    <w:name w:val="footnote text"/>
    <w:basedOn w:val="Normal"/>
    <w:semiHidden/>
    <w:rPr>
      <w:sz w:val="20"/>
    </w:rPr>
  </w:style>
  <w:style w:type="character" w:styleId="FootnoteReference">
    <w:name w:val="footnote reference"/>
    <w:basedOn w:val="DefaultParagraphFont"/>
    <w:semiHidden/>
    <w:rPr>
      <w:vertAlign w:val="superscript"/>
    </w:rPr>
  </w:style>
  <w:style w:type="character" w:styleId="Hyperlink">
    <w:name w:val="Hyperlink"/>
    <w:basedOn w:val="DefaultParagraphFont"/>
    <w:rPr>
      <w:color w:val="0000FF"/>
      <w:u w:val="single"/>
    </w:rPr>
  </w:style>
  <w:style w:type="character" w:styleId="FollowedHyperlink">
    <w:name w:val="FollowedHyperlink"/>
    <w:basedOn w:val="DefaultParagraphFont"/>
    <w:rPr>
      <w:color w:val="800080"/>
      <w:u w:val="single"/>
    </w:rPr>
  </w:style>
  <w:style w:type="character" w:customStyle="1" w:styleId="CITE">
    <w:name w:val="CITE"/>
    <w:basedOn w:val="DefaultParagraphFont"/>
    <w:rPr>
      <w:i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customStyle="1" w:styleId="Math8">
    <w:name w:val="Math 8"/>
    <w:rPr>
      <w:rFonts w:ascii="Symbol" w:hAnsi="Symbol"/>
    </w:rPr>
  </w:style>
  <w:style w:type="character" w:customStyle="1" w:styleId="superscript0">
    <w:name w:val="superscript"/>
    <w:basedOn w:val="DefaultParagraphFont"/>
    <w:rPr>
      <w:rFonts w:ascii="Times New Roman" w:hAnsi="Times New Roman"/>
      <w:sz w:val="24"/>
      <w:vertAlign w:val="superscript"/>
    </w:rPr>
  </w:style>
  <w:style w:type="paragraph" w:styleId="BodyTextIndent2">
    <w:name w:val="Body Text Indent 2"/>
    <w:basedOn w:val="Normal"/>
    <w:pPr>
      <w:tabs>
        <w:tab w:val="left" w:pos="-426"/>
      </w:tabs>
      <w:suppressAutoHyphens/>
      <w:spacing w:line="280" w:lineRule="atLeast"/>
      <w:ind w:left="426" w:hanging="426"/>
      <w:jc w:val="both"/>
    </w:pPr>
    <w:rPr>
      <w:b w:val="0"/>
      <w:sz w:val="20"/>
      <w:lang w:val="en-US"/>
    </w:rPr>
  </w:style>
  <w:style w:type="paragraph" w:styleId="BodyText">
    <w:name w:val="Body Text"/>
    <w:basedOn w:val="Normal"/>
    <w:pPr>
      <w:tabs>
        <w:tab w:val="left" w:pos="-426"/>
      </w:tabs>
      <w:suppressAutoHyphens/>
      <w:spacing w:line="280" w:lineRule="atLeast"/>
      <w:jc w:val="both"/>
    </w:pPr>
    <w:rPr>
      <w:b w:val="0"/>
      <w:bCs/>
      <w:sz w:val="20"/>
      <w:lang w:val="en-US"/>
    </w:rPr>
  </w:style>
  <w:style w:type="paragraph" w:styleId="BodyTextIndent3">
    <w:name w:val="Body Text Indent 3"/>
    <w:basedOn w:val="Normal"/>
    <w:pPr>
      <w:tabs>
        <w:tab w:val="left" w:pos="1418"/>
      </w:tabs>
      <w:suppressAutoHyphens/>
      <w:spacing w:line="280" w:lineRule="atLeast"/>
      <w:ind w:left="1418" w:hanging="1418"/>
      <w:jc w:val="both"/>
    </w:pPr>
    <w:rPr>
      <w:b w:val="0"/>
      <w:sz w:val="20"/>
      <w:lang w:val="en-US"/>
    </w:rPr>
  </w:style>
  <w:style w:type="character" w:customStyle="1" w:styleId="UP">
    <w:name w:val="UP"/>
    <w:rPr>
      <w:rFonts w:ascii="Bookman" w:hAnsi="Bookman"/>
      <w:position w:val="6"/>
      <w:sz w:val="20"/>
    </w:rPr>
  </w:style>
  <w:style w:type="character" w:customStyle="1" w:styleId="DN">
    <w:name w:val="DN"/>
    <w:rPr>
      <w:rFonts w:ascii="Bookman" w:hAnsi="Bookman"/>
      <w:position w:val="-6"/>
      <w:sz w:val="20"/>
    </w:rPr>
  </w:style>
  <w:style w:type="paragraph" w:customStyle="1" w:styleId="Reference">
    <w:name w:val="Reference"/>
    <w:basedOn w:val="Flushleft0"/>
    <w:pPr>
      <w:spacing w:line="480" w:lineRule="auto"/>
      <w:ind w:left="720" w:hanging="720"/>
      <w:jc w:val="both"/>
    </w:pPr>
    <w:rPr>
      <w:lang w:val="en-GB"/>
    </w:rPr>
  </w:style>
  <w:style w:type="character" w:customStyle="1" w:styleId="bold0">
    <w:name w:val="bold"/>
    <w:basedOn w:val="TMSRMN"/>
    <w:rPr>
      <w:rFonts w:ascii="Times New Roman" w:hAnsi="Times New Roman"/>
      <w:b/>
      <w:sz w:val="24"/>
    </w:rPr>
  </w:style>
  <w:style w:type="paragraph" w:customStyle="1" w:styleId="HTMLBody">
    <w:name w:val="HTML Body"/>
    <w:pPr>
      <w:autoSpaceDE w:val="0"/>
      <w:autoSpaceDN w:val="0"/>
      <w:adjustRightInd w:val="0"/>
    </w:pPr>
    <w:rPr>
      <w:rFonts w:ascii="Arial" w:hAnsi="Arial"/>
    </w:rPr>
  </w:style>
  <w:style w:type="paragraph" w:styleId="EndnoteText">
    <w:name w:val="endnote text"/>
    <w:basedOn w:val="Normal"/>
    <w:link w:val="EndnoteTextChar"/>
    <w:semiHidden/>
    <w:rPr>
      <w:sz w:val="20"/>
      <w:lang w:val="en-GB"/>
    </w:rPr>
  </w:style>
  <w:style w:type="paragraph" w:customStyle="1" w:styleId="Normal-UK">
    <w:name w:val="Normal-UK"/>
    <w:basedOn w:val="Normal"/>
    <w:rsid w:val="00375198"/>
    <w:pPr>
      <w:spacing w:line="480" w:lineRule="auto"/>
      <w:jc w:val="both"/>
    </w:pPr>
    <w:rPr>
      <w:b w:val="0"/>
      <w:kern w:val="0"/>
      <w:sz w:val="24"/>
      <w:lang w:val="en-GB"/>
    </w:rPr>
  </w:style>
  <w:style w:type="paragraph" w:styleId="BalloonText">
    <w:name w:val="Balloon Text"/>
    <w:basedOn w:val="Normal"/>
    <w:link w:val="BalloonTextChar"/>
    <w:rsid w:val="00D83C8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D83C8F"/>
    <w:rPr>
      <w:rFonts w:ascii="Tahoma" w:hAnsi="Tahoma" w:cs="Tahoma"/>
      <w:b/>
      <w:kern w:val="28"/>
      <w:sz w:val="16"/>
      <w:szCs w:val="16"/>
      <w:lang w:val="fr-FR"/>
    </w:rPr>
  </w:style>
  <w:style w:type="paragraph" w:customStyle="1" w:styleId="Default">
    <w:name w:val="Default"/>
    <w:rsid w:val="00794C37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EndnoteTextChar">
    <w:name w:val="Endnote Text Char"/>
    <w:basedOn w:val="DefaultParagraphFont"/>
    <w:link w:val="EndnoteText"/>
    <w:semiHidden/>
    <w:rsid w:val="00D474E1"/>
    <w:rPr>
      <w:b/>
      <w:kern w:val="2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8965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37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63713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680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2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oleObject" Target="embeddings/oleObject2.bin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APPS\MSOFFICE\WINWORD\TEMPLATE\POSTDBL1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POSTDBL1</Template>
  <TotalTime>230</TotalTime>
  <Pages>1</Pages>
  <Words>315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..</vt:lpstr>
    </vt:vector>
  </TitlesOfParts>
  <Company>UNIGE</Company>
  <LinksUpToDate>false</LinksUpToDate>
  <CharactersWithSpaces>2107</CharactersWithSpaces>
  <SharedDoc>false</SharedDoc>
  <HLinks>
    <vt:vector size="54" baseType="variant">
      <vt:variant>
        <vt:i4>6750299</vt:i4>
      </vt:variant>
      <vt:variant>
        <vt:i4>30</vt:i4>
      </vt:variant>
      <vt:variant>
        <vt:i4>0</vt:i4>
      </vt:variant>
      <vt:variant>
        <vt:i4>5</vt:i4>
      </vt:variant>
      <vt:variant>
        <vt:lpwstr>mailto:david.parker@durham.ac.uk</vt:lpwstr>
      </vt:variant>
      <vt:variant>
        <vt:lpwstr/>
      </vt:variant>
      <vt:variant>
        <vt:i4>2097179</vt:i4>
      </vt:variant>
      <vt:variant>
        <vt:i4>27</vt:i4>
      </vt:variant>
      <vt:variant>
        <vt:i4>0</vt:i4>
      </vt:variant>
      <vt:variant>
        <vt:i4>5</vt:i4>
      </vt:variant>
      <vt:variant>
        <vt:lpwstr>mailto:lehn@isis.u-strasbg.fr</vt:lpwstr>
      </vt:variant>
      <vt:variant>
        <vt:lpwstr/>
      </vt:variant>
      <vt:variant>
        <vt:i4>5439528</vt:i4>
      </vt:variant>
      <vt:variant>
        <vt:i4>24</vt:i4>
      </vt:variant>
      <vt:variant>
        <vt:i4>0</vt:i4>
      </vt:variant>
      <vt:variant>
        <vt:i4>5</vt:i4>
      </vt:variant>
      <vt:variant>
        <vt:lpwstr>mailto:Raymond@socrates.berkeley.edu</vt:lpwstr>
      </vt:variant>
      <vt:variant>
        <vt:lpwstr/>
      </vt:variant>
      <vt:variant>
        <vt:i4>1900657</vt:i4>
      </vt:variant>
      <vt:variant>
        <vt:i4>21</vt:i4>
      </vt:variant>
      <vt:variant>
        <vt:i4>0</vt:i4>
      </vt:variant>
      <vt:variant>
        <vt:i4>5</vt:i4>
      </vt:variant>
      <vt:variant>
        <vt:lpwstr>mailto:m.d.ward@sheffield.ac.uk</vt:lpwstr>
      </vt:variant>
      <vt:variant>
        <vt:lpwstr/>
      </vt:variant>
      <vt:variant>
        <vt:i4>4325425</vt:i4>
      </vt:variant>
      <vt:variant>
        <vt:i4>18</vt:i4>
      </vt:variant>
      <vt:variant>
        <vt:i4>0</vt:i4>
      </vt:variant>
      <vt:variant>
        <vt:i4>5</vt:i4>
      </vt:variant>
      <vt:variant>
        <vt:lpwstr>mailto:oliver.wenger@chemie.uni-goettingen.de</vt:lpwstr>
      </vt:variant>
      <vt:variant>
        <vt:lpwstr/>
      </vt:variant>
      <vt:variant>
        <vt:i4>6488135</vt:i4>
      </vt:variant>
      <vt:variant>
        <vt:i4>15</vt:i4>
      </vt:variant>
      <vt:variant>
        <vt:i4>0</vt:i4>
      </vt:variant>
      <vt:variant>
        <vt:i4>5</vt:i4>
      </vt:variant>
      <vt:variant>
        <vt:lpwstr>mailto:vlpec@umich.edu</vt:lpwstr>
      </vt:variant>
      <vt:variant>
        <vt:lpwstr/>
      </vt:variant>
      <vt:variant>
        <vt:i4>5505071</vt:i4>
      </vt:variant>
      <vt:variant>
        <vt:i4>12</vt:i4>
      </vt:variant>
      <vt:variant>
        <vt:i4>0</vt:i4>
      </vt:variant>
      <vt:variant>
        <vt:i4>5</vt:i4>
      </vt:variant>
      <vt:variant>
        <vt:lpwstr>mailto:stephen.faulkner@keble.ox.ac.uk</vt:lpwstr>
      </vt:variant>
      <vt:variant>
        <vt:lpwstr/>
      </vt:variant>
      <vt:variant>
        <vt:i4>917611</vt:i4>
      </vt:variant>
      <vt:variant>
        <vt:i4>9</vt:i4>
      </vt:variant>
      <vt:variant>
        <vt:i4>0</vt:i4>
      </vt:variant>
      <vt:variant>
        <vt:i4>5</vt:i4>
      </vt:variant>
      <vt:variant>
        <vt:lpwstr>mailto:Ludovic.Jullien@ens.fr</vt:lpwstr>
      </vt:variant>
      <vt:variant>
        <vt:lpwstr/>
      </vt:variant>
      <vt:variant>
        <vt:i4>4194361</vt:i4>
      </vt:variant>
      <vt:variant>
        <vt:i4>6</vt:i4>
      </vt:variant>
      <vt:variant>
        <vt:i4>0</vt:i4>
      </vt:variant>
      <vt:variant>
        <vt:i4>5</vt:i4>
      </vt:variant>
      <vt:variant>
        <vt:lpwstr>mailto:angewandte@wiley-vch.de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..</dc:title>
  <dc:creator>Prof. Claude Piguet</dc:creator>
  <cp:lastModifiedBy>Claude Piguet</cp:lastModifiedBy>
  <cp:revision>14</cp:revision>
  <cp:lastPrinted>2013-08-12T12:33:00Z</cp:lastPrinted>
  <dcterms:created xsi:type="dcterms:W3CDTF">2013-12-12T15:27:00Z</dcterms:created>
  <dcterms:modified xsi:type="dcterms:W3CDTF">2019-03-15T08:20:00Z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tyle">
    <vt:lpwstr>american-chemical-society</vt:lpwstr>
  </property>
</Properties>
</file>