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6429" w:rsidRPr="001B73BA" w:rsidRDefault="00F2011E" w:rsidP="00A25625">
      <w:pPr>
        <w:spacing w:line="240" w:lineRule="auto"/>
        <w:rPr>
          <w:rFonts w:cs="Times New Roman"/>
          <w:sz w:val="28"/>
          <w:szCs w:val="28"/>
        </w:rPr>
      </w:pPr>
      <w:bookmarkStart w:id="0" w:name="_GoBack"/>
      <w:bookmarkEnd w:id="0"/>
      <w:r w:rsidRPr="001B73BA">
        <w:rPr>
          <w:rFonts w:cs="Times New Roman"/>
          <w:sz w:val="28"/>
          <w:szCs w:val="28"/>
        </w:rPr>
        <w:t>What is Language</w:t>
      </w:r>
    </w:p>
    <w:p w:rsidR="00D12A0D" w:rsidRPr="001B73BA" w:rsidRDefault="00D12A0D" w:rsidP="00A25625">
      <w:pPr>
        <w:spacing w:line="240" w:lineRule="auto"/>
        <w:rPr>
          <w:rFonts w:cs="Times New Roman"/>
          <w:sz w:val="28"/>
          <w:szCs w:val="28"/>
        </w:rPr>
      </w:pPr>
      <w:r w:rsidRPr="001B73BA">
        <w:rPr>
          <w:rFonts w:cs="Times New Roman"/>
          <w:sz w:val="28"/>
          <w:szCs w:val="28"/>
        </w:rPr>
        <w:t>The general question I would like to address in these lectures is an ancient one: What kind of creatures are we?  I am not deluded enough to think I can provide a satisfactory answer, but it seems reasonable to believe that in some domains</w:t>
      </w:r>
      <w:r w:rsidR="00D02F58" w:rsidRPr="001B73BA">
        <w:rPr>
          <w:rFonts w:cs="Times New Roman"/>
          <w:sz w:val="28"/>
          <w:szCs w:val="28"/>
        </w:rPr>
        <w:t xml:space="preserve"> at least</w:t>
      </w:r>
      <w:r w:rsidRPr="001B73BA">
        <w:rPr>
          <w:rFonts w:cs="Times New Roman"/>
          <w:sz w:val="28"/>
          <w:szCs w:val="28"/>
        </w:rPr>
        <w:t>, particularly with regard to our cognitive nature, there</w:t>
      </w:r>
      <w:r w:rsidR="00663178" w:rsidRPr="001B73BA">
        <w:rPr>
          <w:rFonts w:cs="Times New Roman"/>
          <w:sz w:val="28"/>
          <w:szCs w:val="28"/>
        </w:rPr>
        <w:t xml:space="preserve"> are new insights of some interest and significance, and that it should be possible to clear away </w:t>
      </w:r>
      <w:r w:rsidR="00D02F58" w:rsidRPr="001B73BA">
        <w:rPr>
          <w:rFonts w:cs="Times New Roman"/>
          <w:sz w:val="28"/>
          <w:szCs w:val="28"/>
        </w:rPr>
        <w:t>some of the obstacles that hamper</w:t>
      </w:r>
      <w:r w:rsidR="00190289" w:rsidRPr="001B73BA">
        <w:rPr>
          <w:rFonts w:cs="Times New Roman"/>
          <w:sz w:val="28"/>
          <w:szCs w:val="28"/>
        </w:rPr>
        <w:t xml:space="preserve"> further</w:t>
      </w:r>
      <w:r w:rsidR="00D02F58" w:rsidRPr="001B73BA">
        <w:rPr>
          <w:rFonts w:cs="Times New Roman"/>
          <w:sz w:val="28"/>
          <w:szCs w:val="28"/>
        </w:rPr>
        <w:t xml:space="preserve"> inquiry, including some widely accepted doctrines with foundations that are much less stable than often assumed.</w:t>
      </w:r>
    </w:p>
    <w:p w:rsidR="00E7556A" w:rsidRDefault="00D02F58" w:rsidP="00A25625">
      <w:pPr>
        <w:spacing w:line="240" w:lineRule="auto"/>
        <w:rPr>
          <w:rFonts w:cs="Times New Roman"/>
          <w:sz w:val="28"/>
          <w:szCs w:val="28"/>
        </w:rPr>
      </w:pPr>
      <w:r w:rsidRPr="001B73BA">
        <w:rPr>
          <w:rFonts w:cs="Times New Roman"/>
          <w:sz w:val="28"/>
          <w:szCs w:val="28"/>
        </w:rPr>
        <w:t>I</w:t>
      </w:r>
      <w:r w:rsidR="008107DC">
        <w:rPr>
          <w:rFonts w:cs="Times New Roman"/>
          <w:sz w:val="28"/>
          <w:szCs w:val="28"/>
        </w:rPr>
        <w:t xml:space="preserve"> will</w:t>
      </w:r>
      <w:r w:rsidRPr="001B73BA">
        <w:rPr>
          <w:rFonts w:cs="Times New Roman"/>
          <w:sz w:val="28"/>
          <w:szCs w:val="28"/>
        </w:rPr>
        <w:t xml:space="preserve"> consider three specific questions, increasingly obscure: What is language</w:t>
      </w:r>
      <w:r w:rsidR="008107DC">
        <w:rPr>
          <w:rFonts w:cs="Times New Roman"/>
          <w:sz w:val="28"/>
          <w:szCs w:val="28"/>
        </w:rPr>
        <w:t>?</w:t>
      </w:r>
      <w:r w:rsidRPr="001B73BA">
        <w:rPr>
          <w:rFonts w:cs="Times New Roman"/>
          <w:sz w:val="28"/>
          <w:szCs w:val="28"/>
        </w:rPr>
        <w:t xml:space="preserve"> </w:t>
      </w:r>
      <w:r w:rsidR="008107DC">
        <w:rPr>
          <w:rFonts w:cs="Times New Roman"/>
          <w:sz w:val="28"/>
          <w:szCs w:val="28"/>
        </w:rPr>
        <w:t>W</w:t>
      </w:r>
      <w:r w:rsidRPr="001B73BA">
        <w:rPr>
          <w:rFonts w:cs="Times New Roman"/>
          <w:sz w:val="28"/>
          <w:szCs w:val="28"/>
        </w:rPr>
        <w:t xml:space="preserve">hat are the limits </w:t>
      </w:r>
      <w:r w:rsidR="008107DC">
        <w:rPr>
          <w:rFonts w:cs="Times New Roman"/>
          <w:sz w:val="28"/>
          <w:szCs w:val="28"/>
        </w:rPr>
        <w:t>of human understanding (if any)?  A</w:t>
      </w:r>
      <w:r w:rsidRPr="001B73BA">
        <w:rPr>
          <w:rFonts w:cs="Times New Roman"/>
          <w:sz w:val="28"/>
          <w:szCs w:val="28"/>
        </w:rPr>
        <w:t>nd what is the common good to which we should strive</w:t>
      </w:r>
      <w:r w:rsidR="008107DC">
        <w:rPr>
          <w:rFonts w:cs="Times New Roman"/>
          <w:sz w:val="28"/>
          <w:szCs w:val="28"/>
        </w:rPr>
        <w:t>?</w:t>
      </w:r>
      <w:r w:rsidRPr="001B73BA">
        <w:rPr>
          <w:rFonts w:cs="Times New Roman"/>
          <w:sz w:val="28"/>
          <w:szCs w:val="28"/>
        </w:rPr>
        <w:t xml:space="preserve">  I</w:t>
      </w:r>
      <w:r w:rsidR="008107DC">
        <w:rPr>
          <w:rFonts w:cs="Times New Roman"/>
          <w:sz w:val="28"/>
          <w:szCs w:val="28"/>
        </w:rPr>
        <w:t xml:space="preserve"> will</w:t>
      </w:r>
      <w:r w:rsidRPr="001B73BA">
        <w:rPr>
          <w:rFonts w:cs="Times New Roman"/>
          <w:sz w:val="28"/>
          <w:szCs w:val="28"/>
        </w:rPr>
        <w:t xml:space="preserve"> begin today with the first, and will </w:t>
      </w:r>
      <w:r w:rsidR="00E7556A" w:rsidRPr="001B73BA">
        <w:rPr>
          <w:rFonts w:cs="Times New Roman"/>
          <w:sz w:val="28"/>
          <w:szCs w:val="28"/>
        </w:rPr>
        <w:t xml:space="preserve">try to show how what may seem at first to be rather narrow and technical questions, if pursued carefully, can lead to some far-reaching conclusions that </w:t>
      </w:r>
      <w:r w:rsidR="00984F5C">
        <w:rPr>
          <w:rFonts w:cs="Times New Roman" w:hint="eastAsia"/>
          <w:sz w:val="28"/>
          <w:szCs w:val="28"/>
        </w:rPr>
        <w:t xml:space="preserve">are significant in themselves, and </w:t>
      </w:r>
      <w:r w:rsidR="00E7556A" w:rsidRPr="001B73BA">
        <w:rPr>
          <w:rFonts w:cs="Times New Roman"/>
          <w:sz w:val="28"/>
          <w:szCs w:val="28"/>
        </w:rPr>
        <w:t>differ sharply from what is generally believed</w:t>
      </w:r>
      <w:r w:rsidR="00F26F6D">
        <w:rPr>
          <w:rFonts w:cs="Times New Roman" w:hint="eastAsia"/>
          <w:sz w:val="28"/>
          <w:szCs w:val="28"/>
        </w:rPr>
        <w:t xml:space="preserve"> </w:t>
      </w:r>
      <w:r w:rsidR="00F26F6D">
        <w:rPr>
          <w:rFonts w:cs="Times New Roman"/>
          <w:sz w:val="28"/>
          <w:szCs w:val="28"/>
        </w:rPr>
        <w:t>–</w:t>
      </w:r>
      <w:r w:rsidR="00F26F6D">
        <w:rPr>
          <w:rFonts w:cs="Times New Roman" w:hint="eastAsia"/>
          <w:sz w:val="28"/>
          <w:szCs w:val="28"/>
        </w:rPr>
        <w:t xml:space="preserve"> and often regarded as fundamental --</w:t>
      </w:r>
      <w:r w:rsidR="00E7556A" w:rsidRPr="001B73BA">
        <w:rPr>
          <w:rFonts w:cs="Times New Roman"/>
          <w:sz w:val="28"/>
          <w:szCs w:val="28"/>
        </w:rPr>
        <w:t xml:space="preserve"> in the relevant disciplines</w:t>
      </w:r>
      <w:r w:rsidR="008107DC">
        <w:rPr>
          <w:rFonts w:cs="Times New Roman"/>
          <w:sz w:val="28"/>
          <w:szCs w:val="28"/>
        </w:rPr>
        <w:t>:</w:t>
      </w:r>
      <w:r w:rsidR="00E7556A" w:rsidRPr="001B73BA">
        <w:rPr>
          <w:rFonts w:cs="Times New Roman"/>
          <w:sz w:val="28"/>
          <w:szCs w:val="28"/>
        </w:rPr>
        <w:t xml:space="preserve"> cognitive science in a broad sense</w:t>
      </w:r>
      <w:r w:rsidR="00CA0986" w:rsidRPr="001B73BA">
        <w:rPr>
          <w:rFonts w:cs="Times New Roman"/>
          <w:sz w:val="28"/>
          <w:szCs w:val="28"/>
        </w:rPr>
        <w:t>, including linguistics,</w:t>
      </w:r>
      <w:r w:rsidR="00E7556A" w:rsidRPr="001B73BA">
        <w:rPr>
          <w:rFonts w:cs="Times New Roman"/>
          <w:sz w:val="28"/>
          <w:szCs w:val="28"/>
        </w:rPr>
        <w:t xml:space="preserve"> and philosophy of lang</w:t>
      </w:r>
      <w:r w:rsidRPr="001B73BA">
        <w:rPr>
          <w:rFonts w:cs="Times New Roman"/>
          <w:sz w:val="28"/>
          <w:szCs w:val="28"/>
        </w:rPr>
        <w:t>uage</w:t>
      </w:r>
      <w:r w:rsidR="00E7556A" w:rsidRPr="001B73BA">
        <w:rPr>
          <w:rFonts w:cs="Times New Roman"/>
          <w:sz w:val="28"/>
          <w:szCs w:val="28"/>
        </w:rPr>
        <w:t xml:space="preserve"> and mind.</w:t>
      </w:r>
    </w:p>
    <w:p w:rsidR="001A3C5E" w:rsidRDefault="001A3C5E" w:rsidP="00A25625">
      <w:pPr>
        <w:spacing w:line="240" w:lineRule="auto"/>
        <w:rPr>
          <w:rFonts w:cs="Times New Roman"/>
          <w:sz w:val="28"/>
          <w:szCs w:val="28"/>
        </w:rPr>
      </w:pPr>
      <w:r>
        <w:rPr>
          <w:rFonts w:cs="Times New Roman" w:hint="eastAsia"/>
          <w:sz w:val="28"/>
          <w:szCs w:val="28"/>
        </w:rPr>
        <w:t>Throughout, I</w:t>
      </w:r>
      <w:r w:rsidR="008107DC">
        <w:rPr>
          <w:rFonts w:cs="Times New Roman"/>
          <w:sz w:val="28"/>
          <w:szCs w:val="28"/>
        </w:rPr>
        <w:t xml:space="preserve"> will</w:t>
      </w:r>
      <w:r>
        <w:rPr>
          <w:rFonts w:cs="Times New Roman" w:hint="eastAsia"/>
          <w:sz w:val="28"/>
          <w:szCs w:val="28"/>
        </w:rPr>
        <w:t xml:space="preserve"> be discussing what seem to me virtual truisms, but of an odd kind.  They are generally rejected.  That poses a dilemma, for me at least.  </w:t>
      </w:r>
      <w:r w:rsidR="008107DC">
        <w:rPr>
          <w:rFonts w:cs="Times New Roman"/>
          <w:sz w:val="28"/>
          <w:szCs w:val="28"/>
        </w:rPr>
        <w:t>And I hope you too will be interested in resolving it.</w:t>
      </w:r>
    </w:p>
    <w:p w:rsidR="003F0719" w:rsidRPr="001B73BA" w:rsidRDefault="001A3C5E" w:rsidP="003F0719">
      <w:pPr>
        <w:spacing w:line="240" w:lineRule="auto"/>
        <w:rPr>
          <w:rFonts w:cs="Times New Roman"/>
          <w:sz w:val="28"/>
          <w:szCs w:val="28"/>
        </w:rPr>
      </w:pPr>
      <w:r>
        <w:rPr>
          <w:rFonts w:cs="Times New Roman" w:hint="eastAsia"/>
          <w:sz w:val="28"/>
          <w:szCs w:val="28"/>
        </w:rPr>
        <w:t xml:space="preserve">Turning to language, it has </w:t>
      </w:r>
      <w:r w:rsidR="00CA0986" w:rsidRPr="001B73BA">
        <w:rPr>
          <w:rFonts w:cs="Times New Roman"/>
          <w:sz w:val="28"/>
          <w:szCs w:val="28"/>
        </w:rPr>
        <w:t>been studied intensively and productively for 2500 years, but there has been no clear answer to the question of what language is.  I</w:t>
      </w:r>
      <w:r w:rsidR="008107DC">
        <w:rPr>
          <w:rFonts w:cs="Times New Roman"/>
          <w:sz w:val="28"/>
          <w:szCs w:val="28"/>
        </w:rPr>
        <w:t xml:space="preserve"> will</w:t>
      </w:r>
      <w:r w:rsidR="00CA0986" w:rsidRPr="001B73BA">
        <w:rPr>
          <w:rFonts w:cs="Times New Roman"/>
          <w:sz w:val="28"/>
          <w:szCs w:val="28"/>
        </w:rPr>
        <w:t xml:space="preserve"> mention later some of the major proposals.  We </w:t>
      </w:r>
      <w:r w:rsidR="008B3A05" w:rsidRPr="001B73BA">
        <w:rPr>
          <w:rFonts w:cs="Times New Roman"/>
          <w:sz w:val="28"/>
          <w:szCs w:val="28"/>
        </w:rPr>
        <w:t>might ask just how important it is to</w:t>
      </w:r>
      <w:r w:rsidR="00CA0986" w:rsidRPr="001B73BA">
        <w:rPr>
          <w:rFonts w:cs="Times New Roman"/>
          <w:sz w:val="28"/>
          <w:szCs w:val="28"/>
        </w:rPr>
        <w:t xml:space="preserve"> fill this gap.</w:t>
      </w:r>
      <w:r w:rsidR="008B3A05" w:rsidRPr="001B73BA">
        <w:rPr>
          <w:rFonts w:cs="Times New Roman"/>
          <w:sz w:val="28"/>
          <w:szCs w:val="28"/>
        </w:rPr>
        <w:t xml:space="preserve"> For the study of any aspect of language the answer should be </w:t>
      </w:r>
      <w:r w:rsidR="00CA0986" w:rsidRPr="001B73BA">
        <w:rPr>
          <w:rFonts w:cs="Times New Roman"/>
          <w:sz w:val="28"/>
          <w:szCs w:val="28"/>
        </w:rPr>
        <w:t>clear</w:t>
      </w:r>
      <w:r w:rsidR="008B3A05" w:rsidRPr="001B73BA">
        <w:rPr>
          <w:rFonts w:cs="Times New Roman"/>
          <w:sz w:val="28"/>
          <w:szCs w:val="28"/>
        </w:rPr>
        <w:t xml:space="preserve">.  </w:t>
      </w:r>
      <w:r w:rsidR="003F0719" w:rsidRPr="001B73BA">
        <w:rPr>
          <w:rFonts w:cs="Times New Roman"/>
          <w:sz w:val="28"/>
          <w:szCs w:val="28"/>
        </w:rPr>
        <w:t xml:space="preserve"> Only to the extent that there is an answer to this question, at least tacit, is it possible to proceed to investigate</w:t>
      </w:r>
      <w:r w:rsidR="008107DC">
        <w:rPr>
          <w:rFonts w:cs="Times New Roman"/>
          <w:sz w:val="28"/>
          <w:szCs w:val="28"/>
        </w:rPr>
        <w:t xml:space="preserve"> serious questions about language, among them acquisition and use, origin,</w:t>
      </w:r>
      <w:r w:rsidR="008B3A05" w:rsidRPr="001B73BA">
        <w:rPr>
          <w:rFonts w:cs="Times New Roman"/>
          <w:sz w:val="28"/>
          <w:szCs w:val="28"/>
        </w:rPr>
        <w:t xml:space="preserve"> </w:t>
      </w:r>
      <w:r w:rsidR="008107DC">
        <w:rPr>
          <w:rFonts w:cs="Times New Roman"/>
          <w:sz w:val="28"/>
          <w:szCs w:val="28"/>
        </w:rPr>
        <w:t>language change,</w:t>
      </w:r>
      <w:r w:rsidR="00CA0986" w:rsidRPr="001B73BA">
        <w:rPr>
          <w:rFonts w:cs="Times New Roman"/>
          <w:sz w:val="28"/>
          <w:szCs w:val="28"/>
        </w:rPr>
        <w:t xml:space="preserve"> diversity and common prope</w:t>
      </w:r>
      <w:r w:rsidR="008107DC">
        <w:rPr>
          <w:rFonts w:cs="Times New Roman"/>
          <w:sz w:val="28"/>
          <w:szCs w:val="28"/>
        </w:rPr>
        <w:t xml:space="preserve">rties, language in society, </w:t>
      </w:r>
      <w:r w:rsidR="003F0719" w:rsidRPr="001B73BA">
        <w:rPr>
          <w:rFonts w:cs="Times New Roman"/>
          <w:sz w:val="28"/>
          <w:szCs w:val="28"/>
        </w:rPr>
        <w:t>the i</w:t>
      </w:r>
      <w:r w:rsidR="003F0719" w:rsidRPr="001B73BA">
        <w:rPr>
          <w:sz w:val="28"/>
          <w:szCs w:val="28"/>
        </w:rPr>
        <w:t xml:space="preserve">nternal mechanisms that implement the system, both the cognitive system itself and its various uses, </w:t>
      </w:r>
      <w:r w:rsidR="008107DC">
        <w:rPr>
          <w:sz w:val="28"/>
          <w:szCs w:val="28"/>
        </w:rPr>
        <w:t>distinct though related tasks</w:t>
      </w:r>
      <w:r w:rsidR="003F0719" w:rsidRPr="001B73BA">
        <w:rPr>
          <w:sz w:val="28"/>
          <w:szCs w:val="28"/>
        </w:rPr>
        <w:t xml:space="preserve">.  </w:t>
      </w:r>
      <w:r w:rsidR="003F0719" w:rsidRPr="001B73BA">
        <w:rPr>
          <w:rFonts w:cs="Times New Roman"/>
          <w:sz w:val="28"/>
          <w:szCs w:val="28"/>
        </w:rPr>
        <w:t>No biologist would propose an account of the development or evolution of the eye, for example, without telling us first something fairly definite about what an eye is, and the same truisms hold of inquiries into language.  Or should.   Interestingly, that</w:t>
      </w:r>
      <w:r w:rsidR="008107DC">
        <w:rPr>
          <w:rFonts w:cs="Times New Roman"/>
          <w:sz w:val="28"/>
          <w:szCs w:val="28"/>
        </w:rPr>
        <w:t xml:space="preserve"> is</w:t>
      </w:r>
      <w:r w:rsidR="003F0719" w:rsidRPr="001B73BA">
        <w:rPr>
          <w:rFonts w:cs="Times New Roman"/>
          <w:sz w:val="28"/>
          <w:szCs w:val="28"/>
        </w:rPr>
        <w:t xml:space="preserve"> not how the questions have</w:t>
      </w:r>
      <w:r w:rsidR="008107DC">
        <w:rPr>
          <w:rFonts w:cs="Times New Roman"/>
          <w:sz w:val="28"/>
          <w:szCs w:val="28"/>
        </w:rPr>
        <w:t xml:space="preserve"> generally</w:t>
      </w:r>
      <w:r w:rsidR="003F0719" w:rsidRPr="001B73BA">
        <w:rPr>
          <w:rFonts w:cs="Times New Roman"/>
          <w:sz w:val="28"/>
          <w:szCs w:val="28"/>
        </w:rPr>
        <w:t xml:space="preserve"> been viewed, a matter to which I will return.</w:t>
      </w:r>
    </w:p>
    <w:p w:rsidR="00D02F58" w:rsidRPr="001B73BA" w:rsidRDefault="003F0719" w:rsidP="005963F1">
      <w:pPr>
        <w:spacing w:line="240" w:lineRule="auto"/>
        <w:rPr>
          <w:sz w:val="28"/>
          <w:szCs w:val="28"/>
        </w:rPr>
      </w:pPr>
      <w:r w:rsidRPr="001B73BA">
        <w:rPr>
          <w:rFonts w:cs="Times New Roman"/>
          <w:sz w:val="28"/>
          <w:szCs w:val="28"/>
        </w:rPr>
        <w:t>But there are much</w:t>
      </w:r>
      <w:r w:rsidR="00D02F58" w:rsidRPr="001B73BA">
        <w:rPr>
          <w:rFonts w:cs="Times New Roman"/>
          <w:sz w:val="28"/>
          <w:szCs w:val="28"/>
        </w:rPr>
        <w:t xml:space="preserve"> more fundamental</w:t>
      </w:r>
      <w:r w:rsidRPr="001B73BA">
        <w:rPr>
          <w:rFonts w:cs="Times New Roman"/>
          <w:sz w:val="28"/>
          <w:szCs w:val="28"/>
        </w:rPr>
        <w:t xml:space="preserve"> reasons to try to determine clearly what language is, reasons that bear directly on the question of what kind of creatures we are.  Darwin was not the first to conclude</w:t>
      </w:r>
      <w:r w:rsidR="008107DC">
        <w:rPr>
          <w:rFonts w:cs="Times New Roman"/>
          <w:sz w:val="28"/>
          <w:szCs w:val="28"/>
        </w:rPr>
        <w:t xml:space="preserve"> that</w:t>
      </w:r>
      <w:r w:rsidRPr="001B73BA">
        <w:rPr>
          <w:rFonts w:cs="Times New Roman"/>
          <w:sz w:val="28"/>
          <w:szCs w:val="28"/>
        </w:rPr>
        <w:t xml:space="preserve"> </w:t>
      </w:r>
      <w:r w:rsidRPr="001B73BA">
        <w:rPr>
          <w:sz w:val="28"/>
          <w:szCs w:val="28"/>
        </w:rPr>
        <w:t>“</w:t>
      </w:r>
      <w:r w:rsidR="004B5D73">
        <w:rPr>
          <w:sz w:val="28"/>
          <w:szCs w:val="28"/>
        </w:rPr>
        <w:t>the lower animals differ from man</w:t>
      </w:r>
      <w:r w:rsidRPr="001B73BA">
        <w:rPr>
          <w:sz w:val="28"/>
          <w:szCs w:val="28"/>
        </w:rPr>
        <w:t xml:space="preserve"> solely in his almost infinitely larger power of associating </w:t>
      </w:r>
      <w:r w:rsidR="004B5D73">
        <w:rPr>
          <w:sz w:val="28"/>
          <w:szCs w:val="28"/>
        </w:rPr>
        <w:t xml:space="preserve">together </w:t>
      </w:r>
      <w:r w:rsidRPr="001B73BA">
        <w:rPr>
          <w:sz w:val="28"/>
          <w:szCs w:val="28"/>
        </w:rPr>
        <w:t xml:space="preserve">the most </w:t>
      </w:r>
      <w:r w:rsidRPr="001B73BA">
        <w:rPr>
          <w:sz w:val="28"/>
          <w:szCs w:val="28"/>
        </w:rPr>
        <w:lastRenderedPageBreak/>
        <w:t>diversified sound</w:t>
      </w:r>
      <w:r w:rsidR="004B5D73">
        <w:rPr>
          <w:sz w:val="28"/>
          <w:szCs w:val="28"/>
        </w:rPr>
        <w:t>s</w:t>
      </w:r>
      <w:r w:rsidRPr="001B73BA">
        <w:rPr>
          <w:sz w:val="28"/>
          <w:szCs w:val="28"/>
        </w:rPr>
        <w:t xml:space="preserve"> and ideas”</w:t>
      </w:r>
      <w:r w:rsidR="008107DC">
        <w:rPr>
          <w:rStyle w:val="FootnoteReference"/>
          <w:sz w:val="28"/>
          <w:szCs w:val="28"/>
        </w:rPr>
        <w:footnoteReference w:id="1"/>
      </w:r>
      <w:r w:rsidRPr="001B73BA">
        <w:rPr>
          <w:sz w:val="28"/>
          <w:szCs w:val="28"/>
        </w:rPr>
        <w:t>; “almost infinite” is a traditional phrase to be interpr</w:t>
      </w:r>
      <w:r w:rsidR="00D02F58" w:rsidRPr="001B73BA">
        <w:rPr>
          <w:sz w:val="28"/>
          <w:szCs w:val="28"/>
        </w:rPr>
        <w:t>eted today as actually infinite</w:t>
      </w:r>
      <w:r w:rsidRPr="001B73BA">
        <w:rPr>
          <w:sz w:val="28"/>
          <w:szCs w:val="28"/>
        </w:rPr>
        <w:t>.</w:t>
      </w:r>
      <w:r w:rsidR="005963F1" w:rsidRPr="001B73BA">
        <w:rPr>
          <w:sz w:val="28"/>
          <w:szCs w:val="28"/>
        </w:rPr>
        <w:t xml:space="preserve">  But Darwin was the first to have expressed this traditional concept within the framework of an incipient account of human evolution.</w:t>
      </w:r>
    </w:p>
    <w:p w:rsidR="005963F1" w:rsidRPr="001B73BA" w:rsidRDefault="005963F1" w:rsidP="005963F1">
      <w:pPr>
        <w:spacing w:line="240" w:lineRule="auto"/>
        <w:rPr>
          <w:rFonts w:cs="Times New Roman"/>
          <w:sz w:val="28"/>
          <w:szCs w:val="28"/>
        </w:rPr>
      </w:pPr>
      <w:r w:rsidRPr="001B73BA">
        <w:rPr>
          <w:sz w:val="28"/>
          <w:szCs w:val="28"/>
        </w:rPr>
        <w:t xml:space="preserve">A contemporary version is given by one of the leading </w:t>
      </w:r>
      <w:r w:rsidRPr="001B73BA">
        <w:rPr>
          <w:rFonts w:cs="Times New Roman"/>
          <w:sz w:val="28"/>
          <w:szCs w:val="28"/>
        </w:rPr>
        <w:t>scientists who studies human evolution, Ian Tattersall.  In a recent review of the currently available scientific evidence,</w:t>
      </w:r>
      <w:r w:rsidR="00DA1E82">
        <w:rPr>
          <w:rStyle w:val="FootnoteReference"/>
          <w:rFonts w:cs="Times New Roman"/>
          <w:sz w:val="28"/>
          <w:szCs w:val="28"/>
        </w:rPr>
        <w:footnoteReference w:id="2"/>
      </w:r>
      <w:r w:rsidRPr="001B73BA">
        <w:rPr>
          <w:rFonts w:cs="Times New Roman"/>
          <w:sz w:val="28"/>
          <w:szCs w:val="28"/>
        </w:rPr>
        <w:t xml:space="preserve"> he observes that it was once believed that the evolutionary record would yield “early harbingers of our later selves.  The reality, however, is otherwise, for it is becoming increasingly clear that the acquisition of the uniquely modern [human] sensibility was instead an abrupt and recent event</w:t>
      </w:r>
      <w:r w:rsidR="0032274B">
        <w:rPr>
          <w:rFonts w:cs="Times New Roman"/>
          <w:sz w:val="28"/>
          <w:szCs w:val="28"/>
        </w:rPr>
        <w:t>….</w:t>
      </w:r>
      <w:r w:rsidRPr="001B73BA">
        <w:rPr>
          <w:rFonts w:cs="Times New Roman"/>
          <w:sz w:val="28"/>
          <w:szCs w:val="28"/>
        </w:rPr>
        <w:t xml:space="preserve"> And the exp</w:t>
      </w:r>
      <w:r w:rsidR="00DA1E82">
        <w:rPr>
          <w:rFonts w:cs="Times New Roman"/>
          <w:sz w:val="28"/>
          <w:szCs w:val="28"/>
        </w:rPr>
        <w:t xml:space="preserve">ression of this new sensibility </w:t>
      </w:r>
      <w:r w:rsidRPr="001B73BA">
        <w:rPr>
          <w:rFonts w:cs="Times New Roman"/>
          <w:sz w:val="28"/>
          <w:szCs w:val="28"/>
        </w:rPr>
        <w:t>was almost certainly crucially abetted by the invention of what is perhaps the single most remarkable thing about our modern selves: language.” If so, then an answer to the question “What is language” matters greatly to anyone concerned with understanding our modern selves.</w:t>
      </w:r>
    </w:p>
    <w:p w:rsidR="005963F1" w:rsidRPr="001B73BA" w:rsidRDefault="005963F1" w:rsidP="005963F1">
      <w:pPr>
        <w:spacing w:line="240" w:lineRule="auto"/>
        <w:rPr>
          <w:rFonts w:cs="Times New Roman"/>
          <w:sz w:val="28"/>
          <w:szCs w:val="28"/>
        </w:rPr>
      </w:pPr>
      <w:r w:rsidRPr="001B73BA">
        <w:rPr>
          <w:rFonts w:cs="Times New Roman"/>
          <w:sz w:val="28"/>
          <w:szCs w:val="28"/>
        </w:rPr>
        <w:t>T</w:t>
      </w:r>
      <w:r w:rsidR="00DE150F" w:rsidRPr="001B73BA">
        <w:rPr>
          <w:rFonts w:cs="Times New Roman"/>
          <w:sz w:val="28"/>
          <w:szCs w:val="28"/>
        </w:rPr>
        <w:t>attersall dates the abrupt and sudden event somewhere within the very narrow window of 50-100</w:t>
      </w:r>
      <w:r w:rsidR="00DA1E82">
        <w:rPr>
          <w:rFonts w:cs="Times New Roman"/>
          <w:sz w:val="28"/>
          <w:szCs w:val="28"/>
        </w:rPr>
        <w:t>,000 years ago</w:t>
      </w:r>
      <w:r w:rsidR="00DE150F" w:rsidRPr="001B73BA">
        <w:rPr>
          <w:rFonts w:cs="Times New Roman"/>
          <w:sz w:val="28"/>
          <w:szCs w:val="28"/>
        </w:rPr>
        <w:t xml:space="preserve">.  </w:t>
      </w:r>
      <w:r w:rsidRPr="001B73BA">
        <w:rPr>
          <w:rFonts w:cs="Times New Roman"/>
          <w:sz w:val="28"/>
          <w:szCs w:val="28"/>
        </w:rPr>
        <w:t xml:space="preserve">The exact dates are not relevant to our concerns here, but the abruptness of the emergence is.  </w:t>
      </w:r>
      <w:r w:rsidR="008107DC">
        <w:rPr>
          <w:rFonts w:cs="Times New Roman"/>
          <w:sz w:val="28"/>
          <w:szCs w:val="28"/>
        </w:rPr>
        <w:t>I will</w:t>
      </w:r>
      <w:r w:rsidR="00DE150F" w:rsidRPr="001B73BA">
        <w:rPr>
          <w:rFonts w:cs="Times New Roman"/>
          <w:sz w:val="28"/>
          <w:szCs w:val="28"/>
        </w:rPr>
        <w:t xml:space="preserve"> return to the vast and burgeoning literature of speculation on the topic, which generally</w:t>
      </w:r>
      <w:r w:rsidR="00CA0986" w:rsidRPr="001B73BA">
        <w:rPr>
          <w:rFonts w:cs="Times New Roman"/>
          <w:sz w:val="28"/>
          <w:szCs w:val="28"/>
        </w:rPr>
        <w:t xml:space="preserve"> adopts a very different stance</w:t>
      </w:r>
      <w:r w:rsidR="00DE150F" w:rsidRPr="001B73BA">
        <w:rPr>
          <w:rFonts w:cs="Times New Roman"/>
          <w:sz w:val="28"/>
          <w:szCs w:val="28"/>
        </w:rPr>
        <w:t>.</w:t>
      </w:r>
    </w:p>
    <w:p w:rsidR="00E35463" w:rsidRPr="001B73BA" w:rsidRDefault="00DE150F" w:rsidP="00E35463">
      <w:pPr>
        <w:spacing w:line="240" w:lineRule="auto"/>
        <w:rPr>
          <w:rFonts w:cs="Times New Roman"/>
          <w:sz w:val="28"/>
          <w:szCs w:val="28"/>
        </w:rPr>
      </w:pPr>
      <w:r w:rsidRPr="001B73BA">
        <w:rPr>
          <w:rFonts w:cs="Times New Roman"/>
          <w:sz w:val="28"/>
          <w:szCs w:val="28"/>
        </w:rPr>
        <w:t xml:space="preserve">If </w:t>
      </w:r>
      <w:r w:rsidR="00CA0986" w:rsidRPr="001B73BA">
        <w:rPr>
          <w:rFonts w:cs="Times New Roman"/>
          <w:sz w:val="28"/>
          <w:szCs w:val="28"/>
        </w:rPr>
        <w:t>Tattersall’s account</w:t>
      </w:r>
      <w:r w:rsidRPr="001B73BA">
        <w:rPr>
          <w:rFonts w:cs="Times New Roman"/>
          <w:sz w:val="28"/>
          <w:szCs w:val="28"/>
        </w:rPr>
        <w:t xml:space="preserve"> is basically accurate, as the very limited empirical evidence indicates, then what emerged in the narrow window</w:t>
      </w:r>
      <w:r w:rsidR="0063042C" w:rsidRPr="001B73BA">
        <w:rPr>
          <w:rFonts w:cs="Times New Roman"/>
          <w:sz w:val="28"/>
          <w:szCs w:val="28"/>
        </w:rPr>
        <w:t xml:space="preserve"> was an infinite power of “</w:t>
      </w:r>
      <w:r w:rsidR="0063042C" w:rsidRPr="001B73BA">
        <w:rPr>
          <w:sz w:val="28"/>
          <w:szCs w:val="28"/>
        </w:rPr>
        <w:t>associating the most diversified sound and ideas,” in Darwin’s words.</w:t>
      </w:r>
      <w:r w:rsidR="00E35463" w:rsidRPr="001B73BA">
        <w:rPr>
          <w:sz w:val="28"/>
          <w:szCs w:val="28"/>
        </w:rPr>
        <w:t xml:space="preserve">  That infinite power evidently resides in a finite brain</w:t>
      </w:r>
      <w:r w:rsidR="008E6746" w:rsidRPr="001B73BA">
        <w:rPr>
          <w:sz w:val="28"/>
          <w:szCs w:val="28"/>
        </w:rPr>
        <w:t>.  The concept of finite system</w:t>
      </w:r>
      <w:r w:rsidR="00CA0986" w:rsidRPr="001B73BA">
        <w:rPr>
          <w:sz w:val="28"/>
          <w:szCs w:val="28"/>
        </w:rPr>
        <w:t>s</w:t>
      </w:r>
      <w:r w:rsidR="008E6746" w:rsidRPr="001B73BA">
        <w:rPr>
          <w:sz w:val="28"/>
          <w:szCs w:val="28"/>
        </w:rPr>
        <w:t xml:space="preserve"> with infinite power was well understood by mid-20</w:t>
      </w:r>
      <w:r w:rsidR="008E6746" w:rsidRPr="001B73BA">
        <w:rPr>
          <w:sz w:val="28"/>
          <w:szCs w:val="28"/>
          <w:vertAlign w:val="superscript"/>
        </w:rPr>
        <w:t>th</w:t>
      </w:r>
      <w:r w:rsidR="008E6746" w:rsidRPr="001B73BA">
        <w:rPr>
          <w:sz w:val="28"/>
          <w:szCs w:val="28"/>
        </w:rPr>
        <w:t xml:space="preserve"> century.  That made it possible to provide a clear formulation of </w:t>
      </w:r>
      <w:r w:rsidR="00E35463" w:rsidRPr="001B73BA">
        <w:rPr>
          <w:rFonts w:cs="Times New Roman"/>
          <w:sz w:val="28"/>
          <w:szCs w:val="28"/>
        </w:rPr>
        <w:t>what</w:t>
      </w:r>
      <w:r w:rsidR="00CA0986" w:rsidRPr="001B73BA">
        <w:rPr>
          <w:rFonts w:cs="Times New Roman"/>
          <w:sz w:val="28"/>
          <w:szCs w:val="28"/>
        </w:rPr>
        <w:t xml:space="preserve"> I think</w:t>
      </w:r>
      <w:r w:rsidR="00E35463" w:rsidRPr="001B73BA">
        <w:rPr>
          <w:rFonts w:cs="Times New Roman"/>
          <w:sz w:val="28"/>
          <w:szCs w:val="28"/>
        </w:rPr>
        <w:t xml:space="preserve"> we should recognize to be the most basic property of language, which </w:t>
      </w:r>
      <w:r w:rsidR="008107DC">
        <w:rPr>
          <w:rFonts w:cs="Times New Roman"/>
          <w:sz w:val="28"/>
          <w:szCs w:val="28"/>
        </w:rPr>
        <w:t>I will</w:t>
      </w:r>
      <w:r w:rsidR="00E35463" w:rsidRPr="001B73BA">
        <w:rPr>
          <w:rFonts w:cs="Times New Roman"/>
          <w:sz w:val="28"/>
          <w:szCs w:val="28"/>
        </w:rPr>
        <w:t xml:space="preserve"> refer to just as the Basic Property: each language provides </w:t>
      </w:r>
      <w:r w:rsidR="00E35463" w:rsidRPr="001B73BA">
        <w:rPr>
          <w:sz w:val="28"/>
          <w:szCs w:val="28"/>
        </w:rPr>
        <w:t xml:space="preserve">an unbounded array of hierarchically structured expressions that receive interpretations at two interfaces, </w:t>
      </w:r>
      <w:proofErr w:type="spellStart"/>
      <w:r w:rsidR="00E35463" w:rsidRPr="001B73BA">
        <w:rPr>
          <w:sz w:val="28"/>
          <w:szCs w:val="28"/>
        </w:rPr>
        <w:t>sensorymotor</w:t>
      </w:r>
      <w:proofErr w:type="spellEnd"/>
      <w:r w:rsidR="00E35463" w:rsidRPr="001B73BA">
        <w:rPr>
          <w:sz w:val="28"/>
          <w:szCs w:val="28"/>
        </w:rPr>
        <w:t xml:space="preserve"> for externalization and conceptual-intentional for mental processes.  That allows a substantive formulation of </w:t>
      </w:r>
      <w:r w:rsidR="008E6746" w:rsidRPr="001B73BA">
        <w:rPr>
          <w:sz w:val="28"/>
          <w:szCs w:val="28"/>
        </w:rPr>
        <w:t xml:space="preserve">Darwin’s infinite power, or going back much farther, of </w:t>
      </w:r>
      <w:r w:rsidR="00E35463" w:rsidRPr="001B73BA">
        <w:rPr>
          <w:sz w:val="28"/>
          <w:szCs w:val="28"/>
        </w:rPr>
        <w:t xml:space="preserve">Aristotle’s classic dictum that language is sound with meaning – though work of recent years shows that sound is too narrow, and there is good reason, to which </w:t>
      </w:r>
      <w:r w:rsidR="008107DC">
        <w:rPr>
          <w:sz w:val="28"/>
          <w:szCs w:val="28"/>
        </w:rPr>
        <w:t>I will</w:t>
      </w:r>
      <w:r w:rsidR="00E35463" w:rsidRPr="001B73BA">
        <w:rPr>
          <w:sz w:val="28"/>
          <w:szCs w:val="28"/>
        </w:rPr>
        <w:t xml:space="preserve"> return, to think that the classic formulation is misleading in important ways.</w:t>
      </w:r>
    </w:p>
    <w:p w:rsidR="00D02F58" w:rsidRPr="001B73BA" w:rsidRDefault="00E35463" w:rsidP="00E35463">
      <w:pPr>
        <w:spacing w:line="240" w:lineRule="auto"/>
        <w:rPr>
          <w:sz w:val="28"/>
          <w:szCs w:val="28"/>
        </w:rPr>
      </w:pPr>
      <w:r w:rsidRPr="001B73BA">
        <w:rPr>
          <w:sz w:val="28"/>
          <w:szCs w:val="28"/>
        </w:rPr>
        <w:t xml:space="preserve">At the very least, then, each language incorporates a computational procedure satisfying the Basic Property.  Therefore a theory of the language is by definition a </w:t>
      </w:r>
      <w:r w:rsidRPr="001B73BA">
        <w:rPr>
          <w:sz w:val="28"/>
          <w:szCs w:val="28"/>
        </w:rPr>
        <w:lastRenderedPageBreak/>
        <w:t>generative grammar, and each language is</w:t>
      </w:r>
      <w:r w:rsidR="008E6746" w:rsidRPr="001B73BA">
        <w:rPr>
          <w:sz w:val="28"/>
          <w:szCs w:val="28"/>
        </w:rPr>
        <w:t xml:space="preserve"> what is called in technical terms</w:t>
      </w:r>
      <w:r w:rsidRPr="001B73BA">
        <w:rPr>
          <w:sz w:val="28"/>
          <w:szCs w:val="28"/>
        </w:rPr>
        <w:t xml:space="preserve"> an I-language – “I” standing for internal, individual, and </w:t>
      </w:r>
      <w:proofErr w:type="spellStart"/>
      <w:r w:rsidRPr="001B73BA">
        <w:rPr>
          <w:sz w:val="28"/>
          <w:szCs w:val="28"/>
        </w:rPr>
        <w:t>intensional</w:t>
      </w:r>
      <w:proofErr w:type="spellEnd"/>
      <w:r w:rsidRPr="001B73BA">
        <w:rPr>
          <w:sz w:val="28"/>
          <w:szCs w:val="28"/>
        </w:rPr>
        <w:t>: we are interested in the discovering the actual computational procedure</w:t>
      </w:r>
      <w:r w:rsidR="00D02F58" w:rsidRPr="001B73BA">
        <w:rPr>
          <w:sz w:val="28"/>
          <w:szCs w:val="28"/>
        </w:rPr>
        <w:t>,</w:t>
      </w:r>
      <w:r w:rsidRPr="001B73BA">
        <w:rPr>
          <w:sz w:val="28"/>
          <w:szCs w:val="28"/>
        </w:rPr>
        <w:t xml:space="preserve"> not some set of objects it enumerates, what it “strongly generates” in technical terms</w:t>
      </w:r>
      <w:r w:rsidR="00D02F58" w:rsidRPr="001B73BA">
        <w:rPr>
          <w:sz w:val="28"/>
          <w:szCs w:val="28"/>
        </w:rPr>
        <w:t xml:space="preserve">, </w:t>
      </w:r>
      <w:r w:rsidR="00F27509">
        <w:rPr>
          <w:sz w:val="28"/>
          <w:szCs w:val="28"/>
        </w:rPr>
        <w:t xml:space="preserve">loosely </w:t>
      </w:r>
      <w:r w:rsidR="00D02F58" w:rsidRPr="001B73BA">
        <w:rPr>
          <w:sz w:val="28"/>
          <w:szCs w:val="28"/>
        </w:rPr>
        <w:t xml:space="preserve">analogous to the proofs generated by </w:t>
      </w:r>
      <w:r w:rsidR="00F26F6D">
        <w:rPr>
          <w:rFonts w:hint="eastAsia"/>
          <w:sz w:val="28"/>
          <w:szCs w:val="28"/>
        </w:rPr>
        <w:t>an</w:t>
      </w:r>
      <w:r w:rsidR="00D02F58" w:rsidRPr="001B73BA">
        <w:rPr>
          <w:sz w:val="28"/>
          <w:szCs w:val="28"/>
        </w:rPr>
        <w:t xml:space="preserve"> axiom system</w:t>
      </w:r>
      <w:r w:rsidRPr="001B73BA">
        <w:rPr>
          <w:sz w:val="28"/>
          <w:szCs w:val="28"/>
        </w:rPr>
        <w:t>.</w:t>
      </w:r>
    </w:p>
    <w:p w:rsidR="00E35463" w:rsidRPr="001B73BA" w:rsidRDefault="00D02F58" w:rsidP="00E35463">
      <w:pPr>
        <w:spacing w:line="240" w:lineRule="auto"/>
        <w:rPr>
          <w:sz w:val="28"/>
          <w:szCs w:val="28"/>
        </w:rPr>
      </w:pPr>
      <w:r w:rsidRPr="001B73BA">
        <w:rPr>
          <w:sz w:val="28"/>
          <w:szCs w:val="28"/>
        </w:rPr>
        <w:t xml:space="preserve">There is also a notion “weak generation” – the set of expressions generated, </w:t>
      </w:r>
      <w:r w:rsidR="00D22DC2" w:rsidRPr="001B73BA">
        <w:rPr>
          <w:sz w:val="28"/>
          <w:szCs w:val="28"/>
        </w:rPr>
        <w:t>analogous to the set of theorems generated.  And</w:t>
      </w:r>
      <w:r w:rsidR="00CA0986" w:rsidRPr="001B73BA">
        <w:rPr>
          <w:sz w:val="28"/>
          <w:szCs w:val="28"/>
        </w:rPr>
        <w:t xml:space="preserve"> there a </w:t>
      </w:r>
      <w:r w:rsidR="00D22DC2" w:rsidRPr="001B73BA">
        <w:rPr>
          <w:sz w:val="28"/>
          <w:szCs w:val="28"/>
        </w:rPr>
        <w:t xml:space="preserve">notion that some – not me – call “E-language,” standing for external language, </w:t>
      </w:r>
      <w:r w:rsidR="00DA1E82">
        <w:rPr>
          <w:sz w:val="28"/>
          <w:szCs w:val="28"/>
        </w:rPr>
        <w:t>often</w:t>
      </w:r>
      <w:r w:rsidR="00D22DC2" w:rsidRPr="001B73BA">
        <w:rPr>
          <w:sz w:val="28"/>
          <w:szCs w:val="28"/>
        </w:rPr>
        <w:t xml:space="preserve"> identified with</w:t>
      </w:r>
      <w:r w:rsidR="00DA1E82">
        <w:rPr>
          <w:sz w:val="28"/>
          <w:szCs w:val="28"/>
        </w:rPr>
        <w:t xml:space="preserve"> a corpus of data, or with some infinite set that is</w:t>
      </w:r>
      <w:r w:rsidR="00D22DC2" w:rsidRPr="001B73BA">
        <w:rPr>
          <w:sz w:val="28"/>
          <w:szCs w:val="28"/>
        </w:rPr>
        <w:t xml:space="preserve"> weakly generated.</w:t>
      </w:r>
      <w:r w:rsidR="00DA1E82">
        <w:rPr>
          <w:rStyle w:val="FootnoteReference"/>
          <w:sz w:val="28"/>
          <w:szCs w:val="28"/>
        </w:rPr>
        <w:footnoteReference w:id="3"/>
      </w:r>
      <w:r w:rsidR="00D22DC2" w:rsidRPr="001B73BA">
        <w:rPr>
          <w:sz w:val="28"/>
          <w:szCs w:val="28"/>
        </w:rPr>
        <w:t xml:space="preserve">  Philosophers, linguists, and cognitive and computer scientists have often understood language</w:t>
      </w:r>
      <w:r w:rsidR="00F26F6D">
        <w:rPr>
          <w:rFonts w:hint="eastAsia"/>
          <w:sz w:val="28"/>
          <w:szCs w:val="28"/>
        </w:rPr>
        <w:t xml:space="preserve"> to be what is weakly generated</w:t>
      </w:r>
      <w:r w:rsidR="00D22DC2" w:rsidRPr="001B73BA">
        <w:rPr>
          <w:sz w:val="28"/>
          <w:szCs w:val="28"/>
        </w:rPr>
        <w:t>.  It is not clear that the noti</w:t>
      </w:r>
      <w:r w:rsidR="00F26F6D">
        <w:rPr>
          <w:sz w:val="28"/>
          <w:szCs w:val="28"/>
        </w:rPr>
        <w:t>on</w:t>
      </w:r>
      <w:r w:rsidR="00F26F6D">
        <w:rPr>
          <w:rFonts w:hint="eastAsia"/>
          <w:sz w:val="28"/>
          <w:szCs w:val="28"/>
        </w:rPr>
        <w:t xml:space="preserve"> weak generation is</w:t>
      </w:r>
      <w:r w:rsidR="00D22DC2" w:rsidRPr="001B73BA">
        <w:rPr>
          <w:sz w:val="28"/>
          <w:szCs w:val="28"/>
        </w:rPr>
        <w:t xml:space="preserve"> even definable for human language.  </w:t>
      </w:r>
      <w:r w:rsidR="00F26F6D">
        <w:rPr>
          <w:rFonts w:hint="eastAsia"/>
          <w:sz w:val="28"/>
          <w:szCs w:val="28"/>
        </w:rPr>
        <w:t xml:space="preserve">At best, it is </w:t>
      </w:r>
      <w:r w:rsidR="00D22DC2" w:rsidRPr="001B73BA">
        <w:rPr>
          <w:sz w:val="28"/>
          <w:szCs w:val="28"/>
        </w:rPr>
        <w:t xml:space="preserve">derivative from the more fundamental notion of I-language, contrary to what is often believed.  These are matters extensively discussed </w:t>
      </w:r>
      <w:r w:rsidR="003C5B2F">
        <w:rPr>
          <w:sz w:val="28"/>
          <w:szCs w:val="28"/>
        </w:rPr>
        <w:t>in the 1950s</w:t>
      </w:r>
      <w:r w:rsidR="00D22DC2" w:rsidRPr="001B73BA">
        <w:rPr>
          <w:sz w:val="28"/>
          <w:szCs w:val="28"/>
        </w:rPr>
        <w:t xml:space="preserve">, </w:t>
      </w:r>
      <w:r w:rsidR="00E35463" w:rsidRPr="001B73BA">
        <w:rPr>
          <w:sz w:val="28"/>
          <w:szCs w:val="28"/>
        </w:rPr>
        <w:t xml:space="preserve">though </w:t>
      </w:r>
      <w:r w:rsidR="001B73BA" w:rsidRPr="001B73BA">
        <w:rPr>
          <w:sz w:val="28"/>
          <w:szCs w:val="28"/>
        </w:rPr>
        <w:t>not properly assimilated</w:t>
      </w:r>
      <w:r w:rsidR="003C5B2F">
        <w:rPr>
          <w:sz w:val="28"/>
          <w:szCs w:val="28"/>
        </w:rPr>
        <w:t>,</w:t>
      </w:r>
      <w:r w:rsidR="001B73BA" w:rsidRPr="001B73BA">
        <w:rPr>
          <w:sz w:val="28"/>
          <w:szCs w:val="28"/>
        </w:rPr>
        <w:t xml:space="preserve"> I believe.</w:t>
      </w:r>
    </w:p>
    <w:p w:rsidR="00D22DC2" w:rsidRPr="001B73BA" w:rsidRDefault="00D22DC2" w:rsidP="00E35463">
      <w:pPr>
        <w:spacing w:line="240" w:lineRule="auto"/>
        <w:rPr>
          <w:sz w:val="28"/>
          <w:szCs w:val="28"/>
        </w:rPr>
      </w:pPr>
      <w:r w:rsidRPr="001B73BA">
        <w:rPr>
          <w:sz w:val="28"/>
          <w:szCs w:val="28"/>
        </w:rPr>
        <w:t>In any event, I will restrict attention to I-language, a biological property of humans, some subcomponent of (mostly) the brain, an organ of the mind/brain in the loose sense in which the term “organ” is used in biology.  I take the mind here to be the brain viewed at a certain level of abstraction.</w:t>
      </w:r>
      <w:r w:rsidR="006A0975" w:rsidRPr="001B73BA">
        <w:rPr>
          <w:sz w:val="28"/>
          <w:szCs w:val="28"/>
        </w:rPr>
        <w:t xml:space="preserve">  The approach is sometimes called the </w:t>
      </w:r>
      <w:proofErr w:type="spellStart"/>
      <w:r w:rsidR="006A0975" w:rsidRPr="001B73BA">
        <w:rPr>
          <w:sz w:val="28"/>
          <w:szCs w:val="28"/>
        </w:rPr>
        <w:t>biolinguistic</w:t>
      </w:r>
      <w:proofErr w:type="spellEnd"/>
      <w:r w:rsidR="006A0975" w:rsidRPr="001B73BA">
        <w:rPr>
          <w:sz w:val="28"/>
          <w:szCs w:val="28"/>
        </w:rPr>
        <w:t xml:space="preserve"> framework.  It is regarded as controversial, but without grounds, in my opinion. </w:t>
      </w:r>
    </w:p>
    <w:p w:rsidR="00F26F6D" w:rsidRDefault="00D22DC2" w:rsidP="00D22DC2">
      <w:pPr>
        <w:spacing w:line="240" w:lineRule="auto"/>
        <w:rPr>
          <w:sz w:val="28"/>
          <w:szCs w:val="28"/>
        </w:rPr>
      </w:pPr>
      <w:r w:rsidRPr="001B73BA">
        <w:rPr>
          <w:sz w:val="28"/>
          <w:szCs w:val="28"/>
        </w:rPr>
        <w:t xml:space="preserve">In earlier years, the Basic Property resisted clear formulation.  Taking some of the classics, for de Saussure, language (in the relevant sense) is a storehouse of word images in the </w:t>
      </w:r>
      <w:r w:rsidR="00892193">
        <w:rPr>
          <w:sz w:val="28"/>
          <w:szCs w:val="28"/>
        </w:rPr>
        <w:t>minds</w:t>
      </w:r>
      <w:r w:rsidRPr="001B73BA">
        <w:rPr>
          <w:sz w:val="28"/>
          <w:szCs w:val="28"/>
        </w:rPr>
        <w:t xml:space="preserve"> of</w:t>
      </w:r>
      <w:r w:rsidR="00892193">
        <w:rPr>
          <w:sz w:val="28"/>
          <w:szCs w:val="28"/>
        </w:rPr>
        <w:t xml:space="preserve"> members of a community, which “exists only by virtue of a sort of contract signed by the members of a community.” For Bloo</w:t>
      </w:r>
      <w:r w:rsidRPr="001B73BA">
        <w:rPr>
          <w:sz w:val="28"/>
          <w:szCs w:val="28"/>
        </w:rPr>
        <w:t>mfield, language is an array of habits to respond to situations with conventional speech sounds, and to respond to these soun</w:t>
      </w:r>
      <w:r w:rsidR="003C5B2F">
        <w:rPr>
          <w:sz w:val="28"/>
          <w:szCs w:val="28"/>
        </w:rPr>
        <w:t>ds with actions.  Alternatively</w:t>
      </w:r>
      <w:r w:rsidRPr="001B73BA">
        <w:rPr>
          <w:sz w:val="28"/>
          <w:szCs w:val="28"/>
        </w:rPr>
        <w:t>, language is “</w:t>
      </w:r>
      <w:r w:rsidRPr="00892193">
        <w:rPr>
          <w:sz w:val="28"/>
          <w:szCs w:val="28"/>
        </w:rPr>
        <w:t>The totality of utterances made in a speech community</w:t>
      </w:r>
      <w:r w:rsidRPr="001B73BA">
        <w:rPr>
          <w:sz w:val="28"/>
          <w:szCs w:val="28"/>
        </w:rPr>
        <w:t xml:space="preserve">” – something like William Dwight Whitney’s </w:t>
      </w:r>
      <w:r w:rsidR="00F26F6D">
        <w:rPr>
          <w:rFonts w:hint="eastAsia"/>
          <w:sz w:val="28"/>
          <w:szCs w:val="28"/>
        </w:rPr>
        <w:t xml:space="preserve">earlier </w:t>
      </w:r>
      <w:r w:rsidRPr="001B73BA">
        <w:rPr>
          <w:sz w:val="28"/>
          <w:szCs w:val="28"/>
        </w:rPr>
        <w:t xml:space="preserve">conception of language as </w:t>
      </w:r>
      <w:r w:rsidR="0094220A">
        <w:rPr>
          <w:sz w:val="28"/>
          <w:szCs w:val="28"/>
        </w:rPr>
        <w:t xml:space="preserve">“the body of uttered and audible signs by which in human society thought is principally expressed,” thus “audible signs for thought” -- </w:t>
      </w:r>
      <w:r w:rsidRPr="001B73BA">
        <w:rPr>
          <w:sz w:val="28"/>
          <w:szCs w:val="28"/>
        </w:rPr>
        <w:t xml:space="preserve"> though this a </w:t>
      </w:r>
      <w:r w:rsidR="0094220A">
        <w:rPr>
          <w:sz w:val="28"/>
          <w:szCs w:val="28"/>
        </w:rPr>
        <w:t>somewhat</w:t>
      </w:r>
      <w:r w:rsidRPr="001B73BA">
        <w:rPr>
          <w:sz w:val="28"/>
          <w:szCs w:val="28"/>
        </w:rPr>
        <w:t xml:space="preserve"> different conception in ways to which </w:t>
      </w:r>
      <w:r w:rsidR="008107DC">
        <w:rPr>
          <w:sz w:val="28"/>
          <w:szCs w:val="28"/>
        </w:rPr>
        <w:t>I will</w:t>
      </w:r>
      <w:r w:rsidRPr="001B73BA">
        <w:rPr>
          <w:sz w:val="28"/>
          <w:szCs w:val="28"/>
        </w:rPr>
        <w:t xml:space="preserve"> return.  </w:t>
      </w:r>
      <w:r w:rsidR="006A0975" w:rsidRPr="001B73BA">
        <w:rPr>
          <w:sz w:val="28"/>
          <w:szCs w:val="28"/>
        </w:rPr>
        <w:t xml:space="preserve">Edward </w:t>
      </w:r>
      <w:r w:rsidRPr="001B73BA">
        <w:rPr>
          <w:sz w:val="28"/>
          <w:szCs w:val="28"/>
        </w:rPr>
        <w:t>Sapir define</w:t>
      </w:r>
      <w:r w:rsidR="00F26F6D">
        <w:rPr>
          <w:rFonts w:hint="eastAsia"/>
          <w:sz w:val="28"/>
          <w:szCs w:val="28"/>
        </w:rPr>
        <w:t>d</w:t>
      </w:r>
      <w:r w:rsidRPr="001B73BA">
        <w:rPr>
          <w:sz w:val="28"/>
          <w:szCs w:val="28"/>
        </w:rPr>
        <w:t xml:space="preserve"> language as “a purely human and non-instinctive method of communicating ideas, emotions, and desires by means of a system of voluntarily produced symbols.”</w:t>
      </w:r>
      <w:r w:rsidR="003C5B2F">
        <w:rPr>
          <w:rStyle w:val="FootnoteReference"/>
          <w:sz w:val="28"/>
          <w:szCs w:val="28"/>
        </w:rPr>
        <w:footnoteReference w:id="4"/>
      </w:r>
    </w:p>
    <w:p w:rsidR="00D22DC2" w:rsidRDefault="00D22DC2" w:rsidP="00D22DC2">
      <w:pPr>
        <w:spacing w:line="240" w:lineRule="auto"/>
        <w:rPr>
          <w:sz w:val="28"/>
          <w:szCs w:val="28"/>
        </w:rPr>
      </w:pPr>
      <w:r w:rsidRPr="001B73BA">
        <w:rPr>
          <w:sz w:val="28"/>
          <w:szCs w:val="28"/>
        </w:rPr>
        <w:lastRenderedPageBreak/>
        <w:t xml:space="preserve">With such conceptions it is not unnatural to follow what Martin </w:t>
      </w:r>
      <w:proofErr w:type="spellStart"/>
      <w:r w:rsidRPr="001B73BA">
        <w:rPr>
          <w:sz w:val="28"/>
          <w:szCs w:val="28"/>
        </w:rPr>
        <w:t>Joos</w:t>
      </w:r>
      <w:proofErr w:type="spellEnd"/>
      <w:r w:rsidRPr="001B73BA">
        <w:rPr>
          <w:sz w:val="28"/>
          <w:szCs w:val="28"/>
        </w:rPr>
        <w:t xml:space="preserve"> called the Boasian tradition, holding that languages can differ arbitrarily and that each new one must be studied without preconceptions.</w:t>
      </w:r>
      <w:r w:rsidR="003C5B2F">
        <w:rPr>
          <w:rStyle w:val="FootnoteReference"/>
          <w:sz w:val="28"/>
          <w:szCs w:val="28"/>
        </w:rPr>
        <w:footnoteReference w:id="5"/>
      </w:r>
      <w:r w:rsidR="003C5B2F">
        <w:rPr>
          <w:sz w:val="28"/>
          <w:szCs w:val="28"/>
        </w:rPr>
        <w:t xml:space="preserve"> </w:t>
      </w:r>
      <w:r w:rsidRPr="001B73BA">
        <w:rPr>
          <w:sz w:val="28"/>
          <w:szCs w:val="28"/>
        </w:rPr>
        <w:t xml:space="preserve">Accordingly, linguistic theory consists of analytic procedures to reduce a corpus to organized form, basically techniques of segmentation and classification.  The most sophisticated development of this conception was </w:t>
      </w:r>
      <w:proofErr w:type="spellStart"/>
      <w:r w:rsidRPr="001B73BA">
        <w:rPr>
          <w:sz w:val="28"/>
          <w:szCs w:val="28"/>
        </w:rPr>
        <w:t>Zellig</w:t>
      </w:r>
      <w:proofErr w:type="spellEnd"/>
      <w:r w:rsidRPr="001B73BA">
        <w:rPr>
          <w:sz w:val="28"/>
          <w:szCs w:val="28"/>
        </w:rPr>
        <w:t xml:space="preserve"> Harris’s</w:t>
      </w:r>
      <w:r w:rsidR="00CF4EF8">
        <w:rPr>
          <w:sz w:val="28"/>
          <w:szCs w:val="28"/>
        </w:rPr>
        <w:t xml:space="preserve"> </w:t>
      </w:r>
      <w:r w:rsidR="00CF4EF8">
        <w:rPr>
          <w:i/>
          <w:sz w:val="28"/>
          <w:szCs w:val="28"/>
        </w:rPr>
        <w:t>Methods</w:t>
      </w:r>
      <w:r w:rsidRPr="001B73BA">
        <w:rPr>
          <w:sz w:val="28"/>
          <w:szCs w:val="28"/>
        </w:rPr>
        <w:t>.</w:t>
      </w:r>
      <w:r w:rsidR="003C5B2F">
        <w:rPr>
          <w:rStyle w:val="FootnoteReference"/>
          <w:sz w:val="28"/>
          <w:szCs w:val="28"/>
        </w:rPr>
        <w:footnoteReference w:id="6"/>
      </w:r>
      <w:r w:rsidR="00F26F6D">
        <w:rPr>
          <w:rFonts w:hint="eastAsia"/>
          <w:sz w:val="28"/>
          <w:szCs w:val="28"/>
        </w:rPr>
        <w:t xml:space="preserve">  A contemporary version is that linguistic theory is a system of principles for processing expressions.</w:t>
      </w:r>
    </w:p>
    <w:p w:rsidR="00EE5F1C" w:rsidRDefault="001B73BA" w:rsidP="00EE5F1C">
      <w:pPr>
        <w:autoSpaceDE w:val="0"/>
        <w:autoSpaceDN w:val="0"/>
        <w:adjustRightInd w:val="0"/>
        <w:spacing w:after="0" w:line="240" w:lineRule="auto"/>
        <w:rPr>
          <w:rFonts w:cs="Times New Roman"/>
          <w:sz w:val="28"/>
          <w:szCs w:val="28"/>
        </w:rPr>
      </w:pPr>
      <w:r>
        <w:rPr>
          <w:sz w:val="28"/>
          <w:szCs w:val="28"/>
        </w:rPr>
        <w:t>In earlier years it was understandable that the question “what is language” received only such indefinite answers as the ones mentioned, ignoring the Basic Property.  It is, however, surprising to find that similar answers remain current in contemporary cognitive science.  Not untypical is a current study on evolution of language</w:t>
      </w:r>
      <w:r>
        <w:rPr>
          <w:rFonts w:eastAsia="Times New Roman"/>
          <w:sz w:val="28"/>
          <w:szCs w:val="28"/>
        </w:rPr>
        <w:t xml:space="preserve">, where the authors open by writing </w:t>
      </w:r>
      <w:r w:rsidR="00F27509">
        <w:rPr>
          <w:rFonts w:eastAsia="Times New Roman"/>
          <w:sz w:val="28"/>
          <w:szCs w:val="28"/>
        </w:rPr>
        <w:t>th</w:t>
      </w:r>
      <w:r>
        <w:rPr>
          <w:rFonts w:eastAsia="Times New Roman"/>
          <w:sz w:val="28"/>
          <w:szCs w:val="28"/>
        </w:rPr>
        <w:t>at “</w:t>
      </w:r>
      <w:r w:rsidRPr="001B73BA">
        <w:rPr>
          <w:rFonts w:ascii="Times" w:hAnsi="Times" w:cs="Times"/>
          <w:sz w:val="28"/>
          <w:szCs w:val="28"/>
        </w:rPr>
        <w:t>we understand language as</w:t>
      </w:r>
      <w:r>
        <w:rPr>
          <w:rFonts w:ascii="Times" w:hAnsi="Times" w:cs="Times"/>
          <w:sz w:val="28"/>
          <w:szCs w:val="28"/>
        </w:rPr>
        <w:t xml:space="preserve"> </w:t>
      </w:r>
      <w:r w:rsidRPr="001B73BA">
        <w:rPr>
          <w:rFonts w:ascii="Times" w:hAnsi="Times" w:cs="Times"/>
          <w:sz w:val="28"/>
          <w:szCs w:val="28"/>
        </w:rPr>
        <w:t>the full suite of abilities to map sound to meaning,</w:t>
      </w:r>
      <w:r w:rsidR="00CF4EF8">
        <w:rPr>
          <w:rFonts w:ascii="Times" w:hAnsi="Times" w:cs="Times"/>
          <w:sz w:val="28"/>
          <w:szCs w:val="28"/>
        </w:rPr>
        <w:t xml:space="preserve"> </w:t>
      </w:r>
      <w:r w:rsidR="00CF4EF8" w:rsidRPr="00CF4EF8">
        <w:rPr>
          <w:rStyle w:val="f81"/>
          <w:rFonts w:ascii="Times New Roman" w:hAnsi="Times New Roman" w:cs="Times New Roman"/>
          <w:sz w:val="28"/>
          <w:szCs w:val="28"/>
        </w:rPr>
        <w:t>including the infrastructure that supports it</w:t>
      </w:r>
      <w:r w:rsidR="00CF4EF8">
        <w:rPr>
          <w:rStyle w:val="f81"/>
          <w:rFonts w:ascii="Times New Roman" w:hAnsi="Times New Roman" w:cs="Times New Roman"/>
          <w:sz w:val="28"/>
          <w:szCs w:val="28"/>
        </w:rPr>
        <w:t>”,</w:t>
      </w:r>
      <w:r w:rsidR="00F27509">
        <w:rPr>
          <w:rStyle w:val="FootnoteReference"/>
          <w:rFonts w:ascii="Times" w:hAnsi="Times" w:cs="Times"/>
          <w:sz w:val="28"/>
          <w:szCs w:val="28"/>
        </w:rPr>
        <w:footnoteReference w:id="7"/>
      </w:r>
      <w:r>
        <w:rPr>
          <w:rFonts w:ascii="Times" w:hAnsi="Times" w:cs="Times"/>
          <w:sz w:val="28"/>
          <w:szCs w:val="28"/>
        </w:rPr>
        <w:t xml:space="preserve"> basically a reiteration of Aristotle’s dictum, and too empty to ground further inquiry.  Again, no </w:t>
      </w:r>
      <w:r>
        <w:rPr>
          <w:rFonts w:cs="Times New Roman"/>
          <w:sz w:val="28"/>
          <w:szCs w:val="28"/>
        </w:rPr>
        <w:t>biologist would study evolution of the visual system assuming no more about the phenotype than that it provides the full suite of abilities to map stimuli to percepts</w:t>
      </w:r>
      <w:r w:rsidR="00CF4EF8">
        <w:rPr>
          <w:rFonts w:cs="Times New Roman"/>
          <w:sz w:val="28"/>
          <w:szCs w:val="28"/>
        </w:rPr>
        <w:t xml:space="preserve"> along with whatever supports it</w:t>
      </w:r>
      <w:r>
        <w:rPr>
          <w:rFonts w:cs="Times New Roman"/>
          <w:sz w:val="28"/>
          <w:szCs w:val="28"/>
        </w:rPr>
        <w:t>.</w:t>
      </w:r>
    </w:p>
    <w:p w:rsidR="00EE5F1C" w:rsidRDefault="00EE5F1C" w:rsidP="00EE5F1C">
      <w:pPr>
        <w:autoSpaceDE w:val="0"/>
        <w:autoSpaceDN w:val="0"/>
        <w:adjustRightInd w:val="0"/>
        <w:spacing w:after="0" w:line="240" w:lineRule="auto"/>
        <w:rPr>
          <w:rFonts w:cs="Times New Roman"/>
          <w:sz w:val="28"/>
          <w:szCs w:val="28"/>
        </w:rPr>
      </w:pPr>
    </w:p>
    <w:p w:rsidR="00984F5C" w:rsidRDefault="00D22DC2" w:rsidP="00EE5F1C">
      <w:pPr>
        <w:autoSpaceDE w:val="0"/>
        <w:autoSpaceDN w:val="0"/>
        <w:adjustRightInd w:val="0"/>
        <w:spacing w:after="0" w:line="240" w:lineRule="auto"/>
        <w:rPr>
          <w:sz w:val="28"/>
          <w:szCs w:val="28"/>
        </w:rPr>
      </w:pPr>
      <w:r w:rsidRPr="001B73BA">
        <w:rPr>
          <w:sz w:val="28"/>
          <w:szCs w:val="28"/>
        </w:rPr>
        <w:t>Much earlier, a</w:t>
      </w:r>
      <w:r w:rsidR="006A0975" w:rsidRPr="001B73BA">
        <w:rPr>
          <w:sz w:val="28"/>
          <w:szCs w:val="28"/>
        </w:rPr>
        <w:t xml:space="preserve">t the origins of modern science, there were hints at a picture </w:t>
      </w:r>
      <w:r w:rsidR="00EE5F1C">
        <w:rPr>
          <w:sz w:val="28"/>
          <w:szCs w:val="28"/>
        </w:rPr>
        <w:t xml:space="preserve">somewhat similar to </w:t>
      </w:r>
      <w:r w:rsidR="006A0975" w:rsidRPr="001B73BA">
        <w:rPr>
          <w:sz w:val="28"/>
          <w:szCs w:val="28"/>
        </w:rPr>
        <w:t xml:space="preserve">Darwin’s and generative grammar. </w:t>
      </w:r>
      <w:r w:rsidRPr="001B73BA">
        <w:rPr>
          <w:sz w:val="28"/>
          <w:szCs w:val="28"/>
        </w:rPr>
        <w:t xml:space="preserve"> </w:t>
      </w:r>
      <w:r w:rsidRPr="001B73BA">
        <w:rPr>
          <w:rFonts w:cs="Times New Roman"/>
          <w:sz w:val="28"/>
          <w:szCs w:val="28"/>
        </w:rPr>
        <w:t xml:space="preserve">Galileo </w:t>
      </w:r>
      <w:r w:rsidR="00EE5F1C">
        <w:rPr>
          <w:rFonts w:cs="Times New Roman"/>
          <w:sz w:val="28"/>
          <w:szCs w:val="28"/>
        </w:rPr>
        <w:t xml:space="preserve">wondered at the “sublimity of mind” of the person who </w:t>
      </w:r>
      <w:r w:rsidR="00EE5F1C" w:rsidRPr="00EE5F1C">
        <w:rPr>
          <w:rFonts w:cs="Times New Roman"/>
          <w:sz w:val="28"/>
          <w:szCs w:val="28"/>
        </w:rPr>
        <w:t>“</w:t>
      </w:r>
      <w:r w:rsidR="00EE5F1C" w:rsidRPr="00EE5F1C">
        <w:rPr>
          <w:sz w:val="28"/>
          <w:szCs w:val="28"/>
        </w:rPr>
        <w:t>dreamed of finding means to communicate his deepest thoughts to any other person…by the different arrangements of twenty characters upon a page,” an achievement “surpassing all stupendous inventions,” even those of “a Michelangelo, a Raphael, or a Titian.”</w:t>
      </w:r>
      <w:r w:rsidR="003C5B2F">
        <w:rPr>
          <w:rStyle w:val="FootnoteReference"/>
          <w:sz w:val="28"/>
          <w:szCs w:val="28"/>
        </w:rPr>
        <w:footnoteReference w:id="8"/>
      </w:r>
      <w:r w:rsidRPr="001B73BA">
        <w:rPr>
          <w:sz w:val="28"/>
          <w:szCs w:val="28"/>
        </w:rPr>
        <w:t xml:space="preserve"> The same recognition, and the deeper concern for the creative character of </w:t>
      </w:r>
      <w:r w:rsidR="00EE5F1C">
        <w:rPr>
          <w:sz w:val="28"/>
          <w:szCs w:val="28"/>
        </w:rPr>
        <w:t xml:space="preserve">the </w:t>
      </w:r>
      <w:r w:rsidRPr="001B73BA">
        <w:rPr>
          <w:sz w:val="28"/>
          <w:szCs w:val="28"/>
        </w:rPr>
        <w:t>normal use</w:t>
      </w:r>
      <w:r w:rsidR="00EE5F1C">
        <w:rPr>
          <w:sz w:val="28"/>
          <w:szCs w:val="28"/>
        </w:rPr>
        <w:t xml:space="preserve"> of language</w:t>
      </w:r>
      <w:r w:rsidRPr="001B73BA">
        <w:rPr>
          <w:sz w:val="28"/>
          <w:szCs w:val="28"/>
        </w:rPr>
        <w:t>, was soon to become a core element of Cartesian science-philosophy</w:t>
      </w:r>
      <w:r w:rsidR="00F52259">
        <w:rPr>
          <w:sz w:val="28"/>
          <w:szCs w:val="28"/>
        </w:rPr>
        <w:t xml:space="preserve">, in fact Descartes’s primary criterion for the existence </w:t>
      </w:r>
      <w:r w:rsidR="00984F5C">
        <w:rPr>
          <w:sz w:val="28"/>
          <w:szCs w:val="28"/>
        </w:rPr>
        <w:t>of mind as a separate substance</w:t>
      </w:r>
      <w:r w:rsidR="00F26F6D">
        <w:rPr>
          <w:rFonts w:hint="eastAsia"/>
          <w:sz w:val="28"/>
          <w:szCs w:val="28"/>
        </w:rPr>
        <w:t xml:space="preserve">.  </w:t>
      </w:r>
      <w:r w:rsidR="001A2508">
        <w:rPr>
          <w:rFonts w:hint="eastAsia"/>
          <w:sz w:val="28"/>
          <w:szCs w:val="28"/>
        </w:rPr>
        <w:t xml:space="preserve">Quite reasonably, that </w:t>
      </w:r>
      <w:r w:rsidR="00984F5C">
        <w:rPr>
          <w:rFonts w:hint="eastAsia"/>
          <w:sz w:val="28"/>
          <w:szCs w:val="28"/>
        </w:rPr>
        <w:t xml:space="preserve">led to </w:t>
      </w:r>
      <w:r w:rsidR="001A2508">
        <w:rPr>
          <w:rFonts w:hint="eastAsia"/>
          <w:sz w:val="28"/>
          <w:szCs w:val="28"/>
        </w:rPr>
        <w:t>efforts</w:t>
      </w:r>
      <w:r w:rsidR="00984F5C">
        <w:rPr>
          <w:rFonts w:hint="eastAsia"/>
          <w:sz w:val="28"/>
          <w:szCs w:val="28"/>
        </w:rPr>
        <w:t xml:space="preserve"> to devise tests to determine whether another creature </w:t>
      </w:r>
      <w:r w:rsidR="00984F5C">
        <w:rPr>
          <w:rFonts w:hint="eastAsia"/>
          <w:sz w:val="28"/>
          <w:szCs w:val="28"/>
        </w:rPr>
        <w:lastRenderedPageBreak/>
        <w:t xml:space="preserve">has a mind like ours, notably by </w:t>
      </w:r>
      <w:proofErr w:type="spellStart"/>
      <w:r w:rsidR="00984F5C">
        <w:rPr>
          <w:rFonts w:hint="eastAsia"/>
          <w:sz w:val="28"/>
          <w:szCs w:val="28"/>
        </w:rPr>
        <w:t>G</w:t>
      </w:r>
      <w:r w:rsidR="006008DC">
        <w:rPr>
          <w:rFonts w:cs="Times New Roman"/>
          <w:sz w:val="28"/>
          <w:szCs w:val="28"/>
        </w:rPr>
        <w:t>é</w:t>
      </w:r>
      <w:r w:rsidR="00984F5C">
        <w:rPr>
          <w:rFonts w:hint="eastAsia"/>
          <w:sz w:val="28"/>
          <w:szCs w:val="28"/>
        </w:rPr>
        <w:t>raud</w:t>
      </w:r>
      <w:proofErr w:type="spellEnd"/>
      <w:r w:rsidR="00984F5C">
        <w:rPr>
          <w:rFonts w:hint="eastAsia"/>
          <w:sz w:val="28"/>
          <w:szCs w:val="28"/>
        </w:rPr>
        <w:t xml:space="preserve"> de </w:t>
      </w:r>
      <w:proofErr w:type="spellStart"/>
      <w:r w:rsidR="00984F5C">
        <w:rPr>
          <w:rFonts w:hint="eastAsia"/>
          <w:sz w:val="28"/>
          <w:szCs w:val="28"/>
        </w:rPr>
        <w:t>Cordemoy</w:t>
      </w:r>
      <w:proofErr w:type="spellEnd"/>
      <w:r w:rsidR="00984F5C">
        <w:rPr>
          <w:rFonts w:hint="eastAsia"/>
          <w:sz w:val="28"/>
          <w:szCs w:val="28"/>
        </w:rPr>
        <w:t>.</w:t>
      </w:r>
      <w:r w:rsidR="003C5B2F">
        <w:rPr>
          <w:rStyle w:val="FootnoteReference"/>
          <w:sz w:val="28"/>
          <w:szCs w:val="28"/>
        </w:rPr>
        <w:footnoteReference w:id="9"/>
      </w:r>
      <w:r w:rsidR="006008DC">
        <w:rPr>
          <w:rFonts w:hint="eastAsia"/>
          <w:sz w:val="28"/>
          <w:szCs w:val="28"/>
        </w:rPr>
        <w:t xml:space="preserve">  These were somewhat similar to the </w:t>
      </w:r>
      <w:r w:rsidR="006008DC">
        <w:rPr>
          <w:sz w:val="28"/>
          <w:szCs w:val="28"/>
        </w:rPr>
        <w:t>“</w:t>
      </w:r>
      <w:r w:rsidR="006008DC">
        <w:rPr>
          <w:rFonts w:hint="eastAsia"/>
          <w:sz w:val="28"/>
          <w:szCs w:val="28"/>
        </w:rPr>
        <w:t>Turing test,</w:t>
      </w:r>
      <w:r w:rsidR="006008DC">
        <w:rPr>
          <w:sz w:val="28"/>
          <w:szCs w:val="28"/>
        </w:rPr>
        <w:t>”</w:t>
      </w:r>
      <w:r w:rsidR="006008DC">
        <w:rPr>
          <w:rFonts w:hint="eastAsia"/>
          <w:sz w:val="28"/>
          <w:szCs w:val="28"/>
        </w:rPr>
        <w:t xml:space="preserve"> though quite differently conceived.  De </w:t>
      </w:r>
      <w:proofErr w:type="spellStart"/>
      <w:r w:rsidR="006008DC">
        <w:rPr>
          <w:rFonts w:hint="eastAsia"/>
          <w:sz w:val="28"/>
          <w:szCs w:val="28"/>
        </w:rPr>
        <w:t>Cordemoy</w:t>
      </w:r>
      <w:r w:rsidR="006008DC">
        <w:rPr>
          <w:sz w:val="28"/>
          <w:szCs w:val="28"/>
        </w:rPr>
        <w:t>’</w:t>
      </w:r>
      <w:r w:rsidR="006008DC">
        <w:rPr>
          <w:rFonts w:hint="eastAsia"/>
          <w:sz w:val="28"/>
          <w:szCs w:val="28"/>
        </w:rPr>
        <w:t>s</w:t>
      </w:r>
      <w:proofErr w:type="spellEnd"/>
      <w:r w:rsidR="006008DC">
        <w:rPr>
          <w:rFonts w:hint="eastAsia"/>
          <w:sz w:val="28"/>
          <w:szCs w:val="28"/>
        </w:rPr>
        <w:t xml:space="preserve"> experiments were like a litmus test for acidity, an attempt to draw conclusions about the real world.  Turing</w:t>
      </w:r>
      <w:r w:rsidR="006008DC">
        <w:rPr>
          <w:sz w:val="28"/>
          <w:szCs w:val="28"/>
        </w:rPr>
        <w:t>’</w:t>
      </w:r>
      <w:r w:rsidR="006008DC">
        <w:rPr>
          <w:rFonts w:hint="eastAsia"/>
          <w:sz w:val="28"/>
          <w:szCs w:val="28"/>
        </w:rPr>
        <w:t>s imitation game, as he made clear, had no such ambitions.</w:t>
      </w:r>
    </w:p>
    <w:p w:rsidR="00B863D7" w:rsidRDefault="00B863D7" w:rsidP="00EE5F1C">
      <w:pPr>
        <w:autoSpaceDE w:val="0"/>
        <w:autoSpaceDN w:val="0"/>
        <w:adjustRightInd w:val="0"/>
        <w:spacing w:after="0" w:line="240" w:lineRule="auto"/>
        <w:rPr>
          <w:sz w:val="28"/>
          <w:szCs w:val="28"/>
        </w:rPr>
      </w:pPr>
    </w:p>
    <w:p w:rsidR="00D22DC2" w:rsidRPr="001B73BA" w:rsidRDefault="00F52259" w:rsidP="00D22DC2">
      <w:pPr>
        <w:spacing w:line="240" w:lineRule="auto"/>
        <w:rPr>
          <w:sz w:val="28"/>
          <w:szCs w:val="28"/>
        </w:rPr>
      </w:pPr>
      <w:r>
        <w:rPr>
          <w:sz w:val="28"/>
          <w:szCs w:val="28"/>
        </w:rPr>
        <w:t>These important questions aside, there is</w:t>
      </w:r>
      <w:r w:rsidR="00D22DC2" w:rsidRPr="001B73BA">
        <w:rPr>
          <w:sz w:val="28"/>
          <w:szCs w:val="28"/>
        </w:rPr>
        <w:t xml:space="preserve"> no reason today to doubt the fundamental </w:t>
      </w:r>
      <w:r w:rsidR="001A2508">
        <w:rPr>
          <w:rFonts w:hint="eastAsia"/>
          <w:sz w:val="28"/>
          <w:szCs w:val="28"/>
        </w:rPr>
        <w:t xml:space="preserve">Cartesian </w:t>
      </w:r>
      <w:r w:rsidR="00D22DC2" w:rsidRPr="001B73BA">
        <w:rPr>
          <w:sz w:val="28"/>
          <w:szCs w:val="28"/>
        </w:rPr>
        <w:t>insight that use of language has a creative character: it is typically innovative without bounds, appropriate to circumstances but not caused by them – a crucial distinction – and can engender thoughts in others that they recognize they could have expressed themselves.  We should also bear in mind that</w:t>
      </w:r>
      <w:r w:rsidR="006A0975" w:rsidRPr="001B73BA">
        <w:rPr>
          <w:sz w:val="28"/>
          <w:szCs w:val="28"/>
        </w:rPr>
        <w:t xml:space="preserve"> Wilhelm</w:t>
      </w:r>
      <w:r w:rsidR="00D22DC2" w:rsidRPr="001B73BA">
        <w:rPr>
          <w:sz w:val="28"/>
          <w:szCs w:val="28"/>
        </w:rPr>
        <w:t xml:space="preserve"> von Humboldt’s</w:t>
      </w:r>
      <w:r>
        <w:rPr>
          <w:sz w:val="28"/>
          <w:szCs w:val="28"/>
        </w:rPr>
        <w:t xml:space="preserve"> now oft-quoted</w:t>
      </w:r>
      <w:r w:rsidR="00D22DC2" w:rsidRPr="001B73BA">
        <w:rPr>
          <w:sz w:val="28"/>
          <w:szCs w:val="28"/>
        </w:rPr>
        <w:t xml:space="preserve"> aphorism that language involves infinite use of finite means refers to </w:t>
      </w:r>
      <w:r w:rsidR="00D22DC2" w:rsidRPr="001B73BA">
        <w:rPr>
          <w:i/>
          <w:sz w:val="28"/>
          <w:szCs w:val="28"/>
        </w:rPr>
        <w:t>use</w:t>
      </w:r>
      <w:r w:rsidR="00D22DC2" w:rsidRPr="001B73BA">
        <w:rPr>
          <w:sz w:val="28"/>
          <w:szCs w:val="28"/>
        </w:rPr>
        <w:t xml:space="preserve">. More fully, he </w:t>
      </w:r>
      <w:r w:rsidR="003C1D97">
        <w:rPr>
          <w:sz w:val="28"/>
          <w:szCs w:val="28"/>
        </w:rPr>
        <w:t xml:space="preserve">wrote that “language is quite peculiarly confronted by an </w:t>
      </w:r>
      <w:r w:rsidR="00D22DC2" w:rsidRPr="001B73BA">
        <w:rPr>
          <w:sz w:val="28"/>
          <w:szCs w:val="28"/>
        </w:rPr>
        <w:t>unen</w:t>
      </w:r>
      <w:r w:rsidR="003C1D97">
        <w:rPr>
          <w:sz w:val="28"/>
          <w:szCs w:val="28"/>
        </w:rPr>
        <w:t xml:space="preserve">ding and truly boundless domain, </w:t>
      </w:r>
      <w:r w:rsidR="00D22DC2" w:rsidRPr="001B73BA">
        <w:rPr>
          <w:sz w:val="28"/>
          <w:szCs w:val="28"/>
        </w:rPr>
        <w:t>the essence of all that can be thought</w:t>
      </w:r>
      <w:r w:rsidR="003C1D97">
        <w:rPr>
          <w:sz w:val="28"/>
          <w:szCs w:val="28"/>
        </w:rPr>
        <w:t>.  It must therefore make infinite employment of finite means, and is able to do through the power which produces identity of language and thought.</w:t>
      </w:r>
      <w:r w:rsidR="00D22DC2" w:rsidRPr="001B73BA">
        <w:rPr>
          <w:sz w:val="28"/>
          <w:szCs w:val="28"/>
        </w:rPr>
        <w:t>”</w:t>
      </w:r>
      <w:r w:rsidR="003C5B2F">
        <w:rPr>
          <w:rStyle w:val="FootnoteReference"/>
          <w:sz w:val="28"/>
          <w:szCs w:val="28"/>
        </w:rPr>
        <w:footnoteReference w:id="10"/>
      </w:r>
      <w:r w:rsidR="003C1D97">
        <w:rPr>
          <w:sz w:val="28"/>
          <w:szCs w:val="28"/>
        </w:rPr>
        <w:t xml:space="preserve"> He thus placed </w:t>
      </w:r>
      <w:r w:rsidR="00D22DC2" w:rsidRPr="001B73BA">
        <w:rPr>
          <w:sz w:val="28"/>
          <w:szCs w:val="28"/>
        </w:rPr>
        <w:t>him</w:t>
      </w:r>
      <w:r w:rsidR="006008DC">
        <w:rPr>
          <w:rFonts w:hint="eastAsia"/>
          <w:sz w:val="28"/>
          <w:szCs w:val="28"/>
        </w:rPr>
        <w:t>self</w:t>
      </w:r>
      <w:r w:rsidR="00D22DC2" w:rsidRPr="001B73BA">
        <w:rPr>
          <w:sz w:val="28"/>
          <w:szCs w:val="28"/>
        </w:rPr>
        <w:t xml:space="preserve"> in the tradition of Galileo and others who associated language closely with thought</w:t>
      </w:r>
      <w:r w:rsidR="001A2508">
        <w:rPr>
          <w:rFonts w:hint="eastAsia"/>
          <w:sz w:val="28"/>
          <w:szCs w:val="28"/>
        </w:rPr>
        <w:t>,</w:t>
      </w:r>
      <w:r w:rsidR="00D22DC2" w:rsidRPr="001B73BA">
        <w:rPr>
          <w:sz w:val="28"/>
          <w:szCs w:val="28"/>
        </w:rPr>
        <w:t xml:space="preserve"> </w:t>
      </w:r>
      <w:r w:rsidR="003C1D97">
        <w:rPr>
          <w:sz w:val="28"/>
          <w:szCs w:val="28"/>
        </w:rPr>
        <w:t xml:space="preserve">though going well beyond, </w:t>
      </w:r>
      <w:r w:rsidR="00D22DC2" w:rsidRPr="001B73BA">
        <w:rPr>
          <w:sz w:val="28"/>
          <w:szCs w:val="28"/>
        </w:rPr>
        <w:t>while formulating one version of a traditional conception of language as “</w:t>
      </w:r>
      <w:r w:rsidR="00D22DC2" w:rsidRPr="001B73BA">
        <w:rPr>
          <w:rFonts w:cs="Times New Roman"/>
          <w:sz w:val="28"/>
          <w:szCs w:val="28"/>
        </w:rPr>
        <w:t>the single most remarkable thing about our modern selves</w:t>
      </w:r>
      <w:r w:rsidR="001A2508">
        <w:rPr>
          <w:rFonts w:cs="Times New Roman" w:hint="eastAsia"/>
          <w:sz w:val="28"/>
          <w:szCs w:val="28"/>
        </w:rPr>
        <w:t>,</w:t>
      </w:r>
      <w:r w:rsidR="00D22DC2" w:rsidRPr="001B73BA">
        <w:rPr>
          <w:rFonts w:cs="Times New Roman"/>
          <w:sz w:val="28"/>
          <w:szCs w:val="28"/>
        </w:rPr>
        <w:t>” in Tat</w:t>
      </w:r>
      <w:r w:rsidR="00B34006">
        <w:rPr>
          <w:rFonts w:cs="Times New Roman"/>
          <w:sz w:val="28"/>
          <w:szCs w:val="28"/>
        </w:rPr>
        <w:t>t</w:t>
      </w:r>
      <w:r w:rsidR="00D22DC2" w:rsidRPr="001B73BA">
        <w:rPr>
          <w:rFonts w:cs="Times New Roman"/>
          <w:sz w:val="28"/>
          <w:szCs w:val="28"/>
        </w:rPr>
        <w:t>ersall’s recent phrase.</w:t>
      </w:r>
    </w:p>
    <w:p w:rsidR="00D22DC2" w:rsidRPr="001B73BA" w:rsidRDefault="00D22DC2" w:rsidP="00D22DC2">
      <w:pPr>
        <w:spacing w:line="240" w:lineRule="auto"/>
        <w:rPr>
          <w:sz w:val="28"/>
          <w:szCs w:val="28"/>
        </w:rPr>
      </w:pPr>
      <w:r w:rsidRPr="001B73BA">
        <w:rPr>
          <w:sz w:val="28"/>
          <w:szCs w:val="28"/>
        </w:rPr>
        <w:t>There has been great progress in understanding the finite means that make possible infinite use, but the latter remains largely a mystery despite significant progress in understanding convent</w:t>
      </w:r>
      <w:r w:rsidR="006A0975" w:rsidRPr="001B73BA">
        <w:rPr>
          <w:sz w:val="28"/>
          <w:szCs w:val="28"/>
        </w:rPr>
        <w:t>ions that guide appropriate use, a much narrower question.</w:t>
      </w:r>
      <w:r w:rsidR="003C5B2F">
        <w:rPr>
          <w:sz w:val="28"/>
          <w:szCs w:val="28"/>
        </w:rPr>
        <w:t xml:space="preserve">  How deep a mystery is a good question, to which I will return in the next lecture (without answering it).</w:t>
      </w:r>
    </w:p>
    <w:p w:rsidR="00D22DC2" w:rsidRDefault="00D22DC2" w:rsidP="00D22DC2">
      <w:pPr>
        <w:spacing w:line="240" w:lineRule="auto"/>
        <w:rPr>
          <w:sz w:val="28"/>
          <w:szCs w:val="28"/>
        </w:rPr>
      </w:pPr>
      <w:r w:rsidRPr="001B73BA">
        <w:rPr>
          <w:sz w:val="28"/>
          <w:szCs w:val="28"/>
        </w:rPr>
        <w:t xml:space="preserve">A century ago Otto Jespersen raised the question of how the </w:t>
      </w:r>
      <w:r w:rsidR="00C84B14">
        <w:rPr>
          <w:sz w:val="28"/>
          <w:szCs w:val="28"/>
        </w:rPr>
        <w:t>structures of language “</w:t>
      </w:r>
      <w:r w:rsidRPr="001B73BA">
        <w:rPr>
          <w:sz w:val="28"/>
          <w:szCs w:val="28"/>
        </w:rPr>
        <w:t>come into exi</w:t>
      </w:r>
      <w:r w:rsidR="00C84B14">
        <w:rPr>
          <w:sz w:val="28"/>
          <w:szCs w:val="28"/>
        </w:rPr>
        <w:t>stence in the mind of a speaker”</w:t>
      </w:r>
      <w:r w:rsidRPr="001B73BA">
        <w:rPr>
          <w:sz w:val="28"/>
          <w:szCs w:val="28"/>
        </w:rPr>
        <w:t xml:space="preserve"> on the basis of finite experience, yielding a “notion of structure” that is “definite enough to guide him in framing sentences of his own,” crucially “free expressions” that are typically new to speaker and hearer.</w:t>
      </w:r>
      <w:r w:rsidR="003C5B2F">
        <w:rPr>
          <w:rStyle w:val="FootnoteReference"/>
          <w:sz w:val="28"/>
          <w:szCs w:val="28"/>
        </w:rPr>
        <w:footnoteReference w:id="11"/>
      </w:r>
      <w:r w:rsidRPr="001B73BA">
        <w:rPr>
          <w:sz w:val="28"/>
          <w:szCs w:val="28"/>
        </w:rPr>
        <w:t xml:space="preserve">  The task of the linguist, then, is to discover these mechanisms and how they arise in the mind, and to go beyond to unearth “the great principles underlyin</w:t>
      </w:r>
      <w:r w:rsidR="006A0975" w:rsidRPr="001B73BA">
        <w:rPr>
          <w:sz w:val="28"/>
          <w:szCs w:val="28"/>
        </w:rPr>
        <w:t>g the grammars of all languages,” and</w:t>
      </w:r>
      <w:r w:rsidRPr="001B73BA">
        <w:rPr>
          <w:sz w:val="28"/>
          <w:szCs w:val="28"/>
        </w:rPr>
        <w:t xml:space="preserve"> by unearthing these great general principles to gain “a deeper insight into the innermost nature of human </w:t>
      </w:r>
      <w:r w:rsidR="001A2508">
        <w:rPr>
          <w:sz w:val="28"/>
          <w:szCs w:val="28"/>
        </w:rPr>
        <w:t>language and of human thought” --</w:t>
      </w:r>
      <w:r w:rsidRPr="001B73BA">
        <w:rPr>
          <w:sz w:val="28"/>
          <w:szCs w:val="28"/>
        </w:rPr>
        <w:t xml:space="preserve"> ideas that sound much less strange today than they did during the structuralist/behavioral science era that came to </w:t>
      </w:r>
      <w:r w:rsidRPr="001B73BA">
        <w:rPr>
          <w:sz w:val="28"/>
          <w:szCs w:val="28"/>
        </w:rPr>
        <w:lastRenderedPageBreak/>
        <w:t>dominate much of the field, marginalizing Jespersen’s</w:t>
      </w:r>
      <w:r w:rsidR="006008DC">
        <w:rPr>
          <w:rFonts w:hint="eastAsia"/>
          <w:sz w:val="28"/>
          <w:szCs w:val="28"/>
        </w:rPr>
        <w:t xml:space="preserve"> concerns </w:t>
      </w:r>
      <w:r w:rsidRPr="001B73BA">
        <w:rPr>
          <w:sz w:val="28"/>
          <w:szCs w:val="28"/>
        </w:rPr>
        <w:t>and the tradition from which they derived.</w:t>
      </w:r>
    </w:p>
    <w:p w:rsidR="00B863D7" w:rsidRPr="001B73BA" w:rsidRDefault="00B863D7" w:rsidP="00D22DC2">
      <w:pPr>
        <w:spacing w:line="240" w:lineRule="auto"/>
        <w:rPr>
          <w:sz w:val="28"/>
          <w:szCs w:val="28"/>
        </w:rPr>
      </w:pPr>
    </w:p>
    <w:p w:rsidR="00D22DC2" w:rsidRPr="001B73BA" w:rsidRDefault="00D22DC2" w:rsidP="00D22DC2">
      <w:pPr>
        <w:spacing w:line="240" w:lineRule="auto"/>
        <w:rPr>
          <w:sz w:val="28"/>
          <w:szCs w:val="28"/>
        </w:rPr>
      </w:pPr>
      <w:r w:rsidRPr="001B73BA">
        <w:rPr>
          <w:sz w:val="28"/>
          <w:szCs w:val="28"/>
        </w:rPr>
        <w:t xml:space="preserve">Reformulating Jespersen’s program, the </w:t>
      </w:r>
      <w:r w:rsidR="00B34006">
        <w:rPr>
          <w:sz w:val="28"/>
          <w:szCs w:val="28"/>
        </w:rPr>
        <w:t>primary</w:t>
      </w:r>
      <w:r w:rsidRPr="001B73BA">
        <w:rPr>
          <w:sz w:val="28"/>
          <w:szCs w:val="28"/>
        </w:rPr>
        <w:t xml:space="preserve"> task is to investigate the true nature of the interfaces and the generative procedures that relate them</w:t>
      </w:r>
      <w:r w:rsidR="001A2508">
        <w:rPr>
          <w:rFonts w:hint="eastAsia"/>
          <w:sz w:val="28"/>
          <w:szCs w:val="28"/>
        </w:rPr>
        <w:t xml:space="preserve"> in various I-languages</w:t>
      </w:r>
      <w:r w:rsidRPr="001B73BA">
        <w:rPr>
          <w:sz w:val="28"/>
          <w:szCs w:val="28"/>
        </w:rPr>
        <w:t>,</w:t>
      </w:r>
      <w:r w:rsidR="001A2508">
        <w:rPr>
          <w:rFonts w:hint="eastAsia"/>
          <w:sz w:val="28"/>
          <w:szCs w:val="28"/>
        </w:rPr>
        <w:t xml:space="preserve"> and </w:t>
      </w:r>
      <w:r w:rsidRPr="001B73BA">
        <w:rPr>
          <w:sz w:val="28"/>
          <w:szCs w:val="28"/>
        </w:rPr>
        <w:t>to determine how they arise in the mind and are used, the primary focus of concern naturally being “free expressions.”</w:t>
      </w:r>
    </w:p>
    <w:p w:rsidR="006A0975" w:rsidRPr="001B73BA" w:rsidRDefault="006A0975" w:rsidP="006A0975">
      <w:pPr>
        <w:spacing w:line="240" w:lineRule="auto"/>
        <w:rPr>
          <w:sz w:val="28"/>
          <w:szCs w:val="28"/>
        </w:rPr>
      </w:pPr>
      <w:r w:rsidRPr="001B73BA">
        <w:rPr>
          <w:sz w:val="28"/>
          <w:szCs w:val="28"/>
        </w:rPr>
        <w:t>The mid-20</w:t>
      </w:r>
      <w:r w:rsidRPr="001B73BA">
        <w:rPr>
          <w:sz w:val="28"/>
          <w:szCs w:val="28"/>
          <w:vertAlign w:val="superscript"/>
        </w:rPr>
        <w:t>th</w:t>
      </w:r>
      <w:r w:rsidRPr="001B73BA">
        <w:rPr>
          <w:sz w:val="28"/>
          <w:szCs w:val="28"/>
        </w:rPr>
        <w:t xml:space="preserve"> century shift of perspective to generative grammar within the </w:t>
      </w:r>
      <w:proofErr w:type="spellStart"/>
      <w:r w:rsidRPr="001B73BA">
        <w:rPr>
          <w:sz w:val="28"/>
          <w:szCs w:val="28"/>
        </w:rPr>
        <w:t>biolinguistic</w:t>
      </w:r>
      <w:proofErr w:type="spellEnd"/>
      <w:r w:rsidRPr="001B73BA">
        <w:rPr>
          <w:sz w:val="28"/>
          <w:szCs w:val="28"/>
        </w:rPr>
        <w:t xml:space="preserve"> framework opened the way to much more far-reaching inquiry into language itself and language-related topics. </w:t>
      </w:r>
      <w:r w:rsidR="001A2508">
        <w:rPr>
          <w:rFonts w:hint="eastAsia"/>
          <w:sz w:val="28"/>
          <w:szCs w:val="28"/>
        </w:rPr>
        <w:t xml:space="preserve"> The range of empirical materials </w:t>
      </w:r>
      <w:r w:rsidR="001A2508">
        <w:rPr>
          <w:sz w:val="28"/>
          <w:szCs w:val="28"/>
        </w:rPr>
        <w:t>available</w:t>
      </w:r>
      <w:r w:rsidR="001A2508">
        <w:rPr>
          <w:rFonts w:hint="eastAsia"/>
          <w:sz w:val="28"/>
          <w:szCs w:val="28"/>
        </w:rPr>
        <w:t xml:space="preserve"> from languages of the widest typological variety has enormously expanded, and they are studied at a level of depth </w:t>
      </w:r>
      <w:r w:rsidR="001A2508">
        <w:rPr>
          <w:sz w:val="28"/>
          <w:szCs w:val="28"/>
        </w:rPr>
        <w:t>that</w:t>
      </w:r>
      <w:r w:rsidR="001A2508">
        <w:rPr>
          <w:rFonts w:hint="eastAsia"/>
          <w:sz w:val="28"/>
          <w:szCs w:val="28"/>
        </w:rPr>
        <w:t xml:space="preserve"> could not have been conceived 60 years ago.  The shift </w:t>
      </w:r>
      <w:r w:rsidRPr="001B73BA">
        <w:rPr>
          <w:sz w:val="28"/>
          <w:szCs w:val="28"/>
        </w:rPr>
        <w:t xml:space="preserve">also greatly enriched the variety of evidence that bears on the study of each individual language to include acquisition, neuroscience, dissociations, and much else, and also what is learned from the study of other languages, on the well-confirmed assumption that the capacity for language relies on shared biological properties, the topic of UG, universal grammar, in the contemporary </w:t>
      </w:r>
      <w:r w:rsidR="00321A91" w:rsidRPr="001B73BA">
        <w:rPr>
          <w:sz w:val="28"/>
          <w:szCs w:val="28"/>
        </w:rPr>
        <w:t>version of Jespersen’s “great principles underlying the grammars of all languages</w:t>
      </w:r>
      <w:r w:rsidR="00B34006">
        <w:rPr>
          <w:sz w:val="28"/>
          <w:szCs w:val="28"/>
        </w:rPr>
        <w:t>,</w:t>
      </w:r>
      <w:r w:rsidR="00321A91" w:rsidRPr="001B73BA">
        <w:rPr>
          <w:sz w:val="28"/>
          <w:szCs w:val="28"/>
        </w:rPr>
        <w:t>”</w:t>
      </w:r>
      <w:r w:rsidR="00B34006">
        <w:rPr>
          <w:sz w:val="28"/>
          <w:szCs w:val="28"/>
        </w:rPr>
        <w:t xml:space="preserve"> now reframed as a question of </w:t>
      </w:r>
      <w:r w:rsidR="00E4078C" w:rsidRPr="001B73BA">
        <w:rPr>
          <w:sz w:val="28"/>
          <w:szCs w:val="28"/>
        </w:rPr>
        <w:t>the genetic endowment that yields the unique human language capacity and its specific instantiations in I-languages</w:t>
      </w:r>
      <w:r w:rsidR="00321A91" w:rsidRPr="001B73BA">
        <w:rPr>
          <w:sz w:val="28"/>
          <w:szCs w:val="28"/>
        </w:rPr>
        <w:t>.</w:t>
      </w:r>
    </w:p>
    <w:p w:rsidR="00D22DC2" w:rsidRPr="001B73BA" w:rsidRDefault="00D22DC2" w:rsidP="00D22DC2">
      <w:pPr>
        <w:spacing w:line="240" w:lineRule="auto"/>
        <w:rPr>
          <w:sz w:val="28"/>
          <w:szCs w:val="28"/>
        </w:rPr>
      </w:pPr>
      <w:r w:rsidRPr="001B73BA">
        <w:rPr>
          <w:sz w:val="28"/>
          <w:szCs w:val="28"/>
        </w:rPr>
        <w:t xml:space="preserve">As soon as the earliest attempts were made to construct explicit generative grammars </w:t>
      </w:r>
      <w:r w:rsidR="003C5B2F">
        <w:rPr>
          <w:sz w:val="28"/>
          <w:szCs w:val="28"/>
        </w:rPr>
        <w:t>sixty</w:t>
      </w:r>
      <w:r w:rsidRPr="001B73BA">
        <w:rPr>
          <w:sz w:val="28"/>
          <w:szCs w:val="28"/>
        </w:rPr>
        <w:t xml:space="preserve"> years ago, many puzzling phenomena were discovered, which had</w:t>
      </w:r>
      <w:r w:rsidR="003C5B2F">
        <w:rPr>
          <w:sz w:val="28"/>
          <w:szCs w:val="28"/>
        </w:rPr>
        <w:t xml:space="preserve"> not</w:t>
      </w:r>
      <w:r w:rsidRPr="001B73BA">
        <w:rPr>
          <w:sz w:val="28"/>
          <w:szCs w:val="28"/>
        </w:rPr>
        <w:t xml:space="preserve"> been noticed as long as the Basic Property was not clearly formulated and addressed and syntax was just considered “use of words” determined by convention and analogy.  This is somewhat reminiscent of the early stages of modern science.  For millennia scientists had been satisfied with simple explanations for familiar phenomena: rocks fall and steam rises because they are seeking their natural place; objects interact because of sympathies and antipathies; we perceive a triangle because its shape flits through the air and implants itself in our brains, and so on.  When Galileo and others allowed themselves to be puzzled about these facts, modern science began – and it was quickly discovered that</w:t>
      </w:r>
      <w:r w:rsidR="006008DC">
        <w:rPr>
          <w:rFonts w:hint="eastAsia"/>
          <w:sz w:val="28"/>
          <w:szCs w:val="28"/>
        </w:rPr>
        <w:t xml:space="preserve"> many of</w:t>
      </w:r>
      <w:r w:rsidRPr="001B73BA">
        <w:rPr>
          <w:sz w:val="28"/>
          <w:szCs w:val="28"/>
        </w:rPr>
        <w:t xml:space="preserve"> our beliefs are senseless and our intuitions </w:t>
      </w:r>
      <w:r w:rsidR="00B34006">
        <w:rPr>
          <w:sz w:val="28"/>
          <w:szCs w:val="28"/>
        </w:rPr>
        <w:t>often</w:t>
      </w:r>
      <w:r w:rsidRPr="001B73BA">
        <w:rPr>
          <w:sz w:val="28"/>
          <w:szCs w:val="28"/>
        </w:rPr>
        <w:t xml:space="preserve"> wrong.  Willingness to be puzzled is a valuable trait to cultivate, from early education to advanced inquiry.  </w:t>
      </w:r>
    </w:p>
    <w:p w:rsidR="00F27509" w:rsidRDefault="00D22DC2" w:rsidP="00D22DC2">
      <w:pPr>
        <w:spacing w:line="240" w:lineRule="auto"/>
        <w:rPr>
          <w:sz w:val="28"/>
          <w:szCs w:val="28"/>
        </w:rPr>
      </w:pPr>
      <w:r w:rsidRPr="001B73BA">
        <w:rPr>
          <w:sz w:val="28"/>
          <w:szCs w:val="28"/>
        </w:rPr>
        <w:t xml:space="preserve">One puzzle about language that came to light </w:t>
      </w:r>
      <w:r w:rsidR="003C5B2F">
        <w:rPr>
          <w:sz w:val="28"/>
          <w:szCs w:val="28"/>
        </w:rPr>
        <w:t xml:space="preserve">sixty </w:t>
      </w:r>
      <w:r w:rsidRPr="001B73BA">
        <w:rPr>
          <w:sz w:val="28"/>
          <w:szCs w:val="28"/>
        </w:rPr>
        <w:t xml:space="preserve"> years ago, and remains alive and I think highly significant in its import, has to do with a simple but curious fact.  Consider the sentence “instinctively, eagles that fly swim.” The adverb </w:t>
      </w:r>
      <w:r w:rsidRPr="001B73BA">
        <w:rPr>
          <w:sz w:val="28"/>
          <w:szCs w:val="28"/>
        </w:rPr>
        <w:lastRenderedPageBreak/>
        <w:t xml:space="preserve">“instinctively” is associated with a verb, but it is </w:t>
      </w:r>
      <w:r w:rsidRPr="001B73BA">
        <w:rPr>
          <w:i/>
          <w:sz w:val="28"/>
          <w:szCs w:val="28"/>
        </w:rPr>
        <w:t>swim</w:t>
      </w:r>
      <w:r w:rsidRPr="001B73BA">
        <w:rPr>
          <w:sz w:val="28"/>
          <w:szCs w:val="28"/>
        </w:rPr>
        <w:t xml:space="preserve">, not </w:t>
      </w:r>
      <w:r w:rsidRPr="001B73BA">
        <w:rPr>
          <w:i/>
          <w:sz w:val="28"/>
          <w:szCs w:val="28"/>
        </w:rPr>
        <w:t xml:space="preserve">fly.  </w:t>
      </w:r>
      <w:r w:rsidRPr="001B73BA">
        <w:rPr>
          <w:sz w:val="28"/>
          <w:szCs w:val="28"/>
        </w:rPr>
        <w:t>Similarly the question “can eagles that fly swim” is about ability to swim, not</w:t>
      </w:r>
      <w:r w:rsidR="00B34006">
        <w:rPr>
          <w:sz w:val="28"/>
          <w:szCs w:val="28"/>
        </w:rPr>
        <w:t xml:space="preserve"> to</w:t>
      </w:r>
      <w:r w:rsidR="00F27509">
        <w:rPr>
          <w:sz w:val="28"/>
          <w:szCs w:val="28"/>
        </w:rPr>
        <w:t xml:space="preserve"> fly.</w:t>
      </w:r>
    </w:p>
    <w:p w:rsidR="00D22DC2" w:rsidRPr="001B73BA" w:rsidRDefault="00D22DC2" w:rsidP="00D22DC2">
      <w:pPr>
        <w:spacing w:line="240" w:lineRule="auto"/>
        <w:rPr>
          <w:sz w:val="28"/>
          <w:szCs w:val="28"/>
        </w:rPr>
      </w:pPr>
      <w:r w:rsidRPr="001B73BA">
        <w:rPr>
          <w:sz w:val="28"/>
          <w:szCs w:val="28"/>
        </w:rPr>
        <w:t>What</w:t>
      </w:r>
      <w:r w:rsidR="00F27509">
        <w:rPr>
          <w:sz w:val="28"/>
          <w:szCs w:val="28"/>
        </w:rPr>
        <w:t xml:space="preserve"> i</w:t>
      </w:r>
      <w:r w:rsidRPr="001B73BA">
        <w:rPr>
          <w:sz w:val="28"/>
          <w:szCs w:val="28"/>
        </w:rPr>
        <w:t>s puzzling is that the association of the clause-initial elements “instinctively” or “can” to the verb is remote and based on structural properties, rather than proximal and based solely on linear properties, a far simpler comp</w:t>
      </w:r>
      <w:r w:rsidR="001A2508">
        <w:rPr>
          <w:sz w:val="28"/>
          <w:szCs w:val="28"/>
        </w:rPr>
        <w:t>utational operation</w:t>
      </w:r>
      <w:r w:rsidR="001A2508">
        <w:rPr>
          <w:rFonts w:hint="eastAsia"/>
          <w:sz w:val="28"/>
          <w:szCs w:val="28"/>
        </w:rPr>
        <w:t>, and</w:t>
      </w:r>
      <w:r w:rsidR="00F27509">
        <w:rPr>
          <w:sz w:val="28"/>
          <w:szCs w:val="28"/>
        </w:rPr>
        <w:t xml:space="preserve"> one that would be</w:t>
      </w:r>
      <w:r w:rsidR="001A2508">
        <w:rPr>
          <w:rFonts w:hint="eastAsia"/>
          <w:sz w:val="28"/>
          <w:szCs w:val="28"/>
        </w:rPr>
        <w:t xml:space="preserve"> optimal for processing language. </w:t>
      </w:r>
      <w:r w:rsidRPr="001B73BA">
        <w:rPr>
          <w:sz w:val="28"/>
          <w:szCs w:val="28"/>
        </w:rPr>
        <w:t xml:space="preserve"> Language makes use of a property of minimal structural distance, never using the much simpler operation of minimal linear distance. </w:t>
      </w:r>
      <w:r w:rsidR="00C63F7D">
        <w:rPr>
          <w:sz w:val="28"/>
          <w:szCs w:val="28"/>
        </w:rPr>
        <w:t xml:space="preserve">  The rules are invariably </w:t>
      </w:r>
      <w:r w:rsidR="00C63F7D">
        <w:rPr>
          <w:i/>
          <w:sz w:val="28"/>
          <w:szCs w:val="28"/>
        </w:rPr>
        <w:t>structure dependent</w:t>
      </w:r>
      <w:r w:rsidR="00C63F7D">
        <w:rPr>
          <w:sz w:val="28"/>
          <w:szCs w:val="28"/>
        </w:rPr>
        <w:t xml:space="preserve">, ignoring linear order. </w:t>
      </w:r>
      <w:r w:rsidRPr="001B73BA">
        <w:rPr>
          <w:sz w:val="28"/>
          <w:szCs w:val="28"/>
        </w:rPr>
        <w:t xml:space="preserve"> The puzzle is why this should be so – not just for English but for every language, not just for these constructions but for all others as well.</w:t>
      </w:r>
    </w:p>
    <w:p w:rsidR="00D22DC2" w:rsidRPr="001B73BA" w:rsidRDefault="00D22DC2" w:rsidP="00D22DC2">
      <w:pPr>
        <w:spacing w:line="240" w:lineRule="auto"/>
        <w:rPr>
          <w:sz w:val="28"/>
          <w:szCs w:val="28"/>
        </w:rPr>
      </w:pPr>
      <w:r w:rsidRPr="001B73BA">
        <w:rPr>
          <w:sz w:val="28"/>
          <w:szCs w:val="28"/>
        </w:rPr>
        <w:t>There is a simple and plausible explanation for the fact that the child reflexively knows the right answer in the cases I mention</w:t>
      </w:r>
      <w:r w:rsidR="00B34006">
        <w:rPr>
          <w:sz w:val="28"/>
          <w:szCs w:val="28"/>
        </w:rPr>
        <w:t>ed, even though evidence is slight</w:t>
      </w:r>
      <w:r w:rsidRPr="001B73BA">
        <w:rPr>
          <w:sz w:val="28"/>
          <w:szCs w:val="28"/>
        </w:rPr>
        <w:t xml:space="preserve"> or non-existent: linear order is simply not available to the language learner confronted with such examples, who is guided by a</w:t>
      </w:r>
      <w:r w:rsidR="00B34006">
        <w:rPr>
          <w:sz w:val="28"/>
          <w:szCs w:val="28"/>
        </w:rPr>
        <w:t xml:space="preserve"> deep</w:t>
      </w:r>
      <w:r w:rsidRPr="001B73BA">
        <w:rPr>
          <w:sz w:val="28"/>
          <w:szCs w:val="28"/>
        </w:rPr>
        <w:t xml:space="preserve"> principle that restricts search to minimal structural distance</w:t>
      </w:r>
      <w:r w:rsidR="002720C2">
        <w:rPr>
          <w:rFonts w:hint="eastAsia"/>
          <w:sz w:val="28"/>
          <w:szCs w:val="28"/>
        </w:rPr>
        <w:t>, barring the far simpler operation of minimal linear distance</w:t>
      </w:r>
      <w:r w:rsidRPr="001B73BA">
        <w:rPr>
          <w:sz w:val="28"/>
          <w:szCs w:val="28"/>
        </w:rPr>
        <w:t xml:space="preserve">. </w:t>
      </w:r>
      <w:r w:rsidR="002720C2">
        <w:rPr>
          <w:sz w:val="28"/>
          <w:szCs w:val="28"/>
        </w:rPr>
        <w:t xml:space="preserve"> I know of no other explanation</w:t>
      </w:r>
      <w:r w:rsidR="00F27509">
        <w:rPr>
          <w:sz w:val="28"/>
          <w:szCs w:val="28"/>
        </w:rPr>
        <w:t xml:space="preserve">.  And this proposal of course at once calls for </w:t>
      </w:r>
      <w:r w:rsidR="002720C2">
        <w:rPr>
          <w:rFonts w:hint="eastAsia"/>
          <w:sz w:val="28"/>
          <w:szCs w:val="28"/>
        </w:rPr>
        <w:t xml:space="preserve">further explanation: </w:t>
      </w:r>
      <w:r w:rsidR="00F27509">
        <w:rPr>
          <w:sz w:val="28"/>
          <w:szCs w:val="28"/>
        </w:rPr>
        <w:t>W</w:t>
      </w:r>
      <w:r w:rsidR="002720C2">
        <w:rPr>
          <w:rFonts w:hint="eastAsia"/>
          <w:sz w:val="28"/>
          <w:szCs w:val="28"/>
        </w:rPr>
        <w:t>hy is this so?</w:t>
      </w:r>
      <w:r w:rsidR="00F27509">
        <w:rPr>
          <w:sz w:val="28"/>
          <w:szCs w:val="28"/>
        </w:rPr>
        <w:t xml:space="preserve"> What is it about the genetically-determined character of language – UG – that imposes this condition?</w:t>
      </w:r>
    </w:p>
    <w:p w:rsidR="00D22DC2" w:rsidRPr="001B73BA" w:rsidRDefault="00D22DC2" w:rsidP="00D22DC2">
      <w:pPr>
        <w:spacing w:line="240" w:lineRule="auto"/>
        <w:rPr>
          <w:sz w:val="28"/>
          <w:szCs w:val="28"/>
        </w:rPr>
      </w:pPr>
      <w:r w:rsidRPr="001B73BA">
        <w:rPr>
          <w:sz w:val="28"/>
          <w:szCs w:val="28"/>
        </w:rPr>
        <w:t>The principle of minimal distance is extensively employed in language design, presumably one case of a more general principle, call it Minimal Computation,</w:t>
      </w:r>
      <w:r w:rsidR="007D139C">
        <w:rPr>
          <w:sz w:val="28"/>
          <w:szCs w:val="28"/>
        </w:rPr>
        <w:t xml:space="preserve"> which is</w:t>
      </w:r>
      <w:r w:rsidRPr="001B73BA">
        <w:rPr>
          <w:sz w:val="28"/>
          <w:szCs w:val="28"/>
        </w:rPr>
        <w:t xml:space="preserve"> in turn presumably an instance of a far more general property of the organic world or even beyond.  And the evidence shows that invariably language makes use of minimal structural rather than linear distance in every relevant case, despite the far greater simplicity of the latter.  There is also supporting evidence from neuroscience.  A research group in Milan studied brain activity of subjects presented with two types of stimuli: invented languages satisfying UG and others not conforming to UG; in the latter case, for example, a rule for negation that places the negative element after the third word, a far simpler computational operation than the rules for negation in human language.  They found that in the case of conformity to UG there is normal activation in the language areas, though not when linear order is used.</w:t>
      </w:r>
      <w:r w:rsidR="007D139C">
        <w:rPr>
          <w:rStyle w:val="FootnoteReference"/>
          <w:sz w:val="28"/>
          <w:szCs w:val="28"/>
        </w:rPr>
        <w:footnoteReference w:id="12"/>
      </w:r>
      <w:r w:rsidRPr="001B73BA">
        <w:rPr>
          <w:sz w:val="28"/>
          <w:szCs w:val="28"/>
        </w:rPr>
        <w:t xml:space="preserve">  In that case the task is interpreted as a non-linguistic puzzle, so brain activity indicates.  Work by Neil Smith and </w:t>
      </w:r>
      <w:proofErr w:type="spellStart"/>
      <w:r w:rsidRPr="001B73BA">
        <w:rPr>
          <w:sz w:val="28"/>
          <w:szCs w:val="28"/>
        </w:rPr>
        <w:t>Ianthi</w:t>
      </w:r>
      <w:proofErr w:type="spellEnd"/>
      <w:r w:rsidRPr="001B73BA">
        <w:rPr>
          <w:sz w:val="28"/>
          <w:szCs w:val="28"/>
        </w:rPr>
        <w:t xml:space="preserve">-Maria </w:t>
      </w:r>
      <w:proofErr w:type="spellStart"/>
      <w:r w:rsidRPr="001B73BA">
        <w:rPr>
          <w:sz w:val="28"/>
          <w:szCs w:val="28"/>
        </w:rPr>
        <w:t>Tsimpli</w:t>
      </w:r>
      <w:proofErr w:type="spellEnd"/>
      <w:r w:rsidRPr="001B73BA">
        <w:rPr>
          <w:sz w:val="28"/>
          <w:szCs w:val="28"/>
        </w:rPr>
        <w:t xml:space="preserve"> with a cognitively impaired but linguistically fluent subject reached </w:t>
      </w:r>
      <w:r w:rsidR="009B4B57">
        <w:rPr>
          <w:sz w:val="28"/>
          <w:szCs w:val="28"/>
        </w:rPr>
        <w:t xml:space="preserve">similar conclusions – but, interestingly, found that </w:t>
      </w:r>
      <w:proofErr w:type="spellStart"/>
      <w:r w:rsidR="009B4B57">
        <w:rPr>
          <w:sz w:val="28"/>
          <w:szCs w:val="28"/>
        </w:rPr>
        <w:t>normals</w:t>
      </w:r>
      <w:proofErr w:type="spellEnd"/>
      <w:r w:rsidR="009B4B57">
        <w:rPr>
          <w:sz w:val="28"/>
          <w:szCs w:val="28"/>
        </w:rPr>
        <w:t xml:space="preserve"> as well were unable to deal with the violations of UG using linear order.  As Smith concludes: “</w:t>
      </w:r>
      <w:r w:rsidR="009B4B57" w:rsidRPr="009B4B57">
        <w:rPr>
          <w:bCs/>
          <w:sz w:val="28"/>
          <w:szCs w:val="28"/>
          <w:lang w:val="en-GB"/>
        </w:rPr>
        <w:t xml:space="preserve">the </w:t>
      </w:r>
      <w:r w:rsidR="009B4B57" w:rsidRPr="009B4B57">
        <w:rPr>
          <w:bCs/>
          <w:sz w:val="28"/>
          <w:szCs w:val="28"/>
          <w:lang w:val="en-GB"/>
        </w:rPr>
        <w:lastRenderedPageBreak/>
        <w:t>linguistic format of the experiment appeared to inhibit them from making the appropriate structure-independent generalization, even though they could work out comparable problems in a non-li</w:t>
      </w:r>
      <w:r w:rsidR="009B4B57">
        <w:rPr>
          <w:bCs/>
          <w:sz w:val="28"/>
          <w:szCs w:val="28"/>
          <w:lang w:val="en-GB"/>
        </w:rPr>
        <w:t>nguistic environment with ease.</w:t>
      </w:r>
      <w:r w:rsidR="007D139C">
        <w:rPr>
          <w:rStyle w:val="FootnoteReference"/>
          <w:sz w:val="28"/>
          <w:szCs w:val="28"/>
        </w:rPr>
        <w:footnoteReference w:id="13"/>
      </w:r>
    </w:p>
    <w:p w:rsidR="00D22DC2" w:rsidRPr="001B73BA" w:rsidRDefault="00D22DC2" w:rsidP="00D22DC2">
      <w:pPr>
        <w:spacing w:line="240" w:lineRule="auto"/>
        <w:rPr>
          <w:sz w:val="28"/>
          <w:szCs w:val="28"/>
        </w:rPr>
      </w:pPr>
      <w:r w:rsidRPr="001B73BA">
        <w:rPr>
          <w:sz w:val="28"/>
          <w:szCs w:val="28"/>
        </w:rPr>
        <w:t xml:space="preserve">There is a small industry in computational cognitive science attempting to show that these properties of language can be learned by statistical analysis of </w:t>
      </w:r>
      <w:r w:rsidR="00B34006">
        <w:rPr>
          <w:sz w:val="28"/>
          <w:szCs w:val="28"/>
        </w:rPr>
        <w:t xml:space="preserve">big </w:t>
      </w:r>
      <w:r w:rsidRPr="001B73BA">
        <w:rPr>
          <w:sz w:val="28"/>
          <w:szCs w:val="28"/>
        </w:rPr>
        <w:t>data.</w:t>
      </w:r>
      <w:r w:rsidR="00E4078C" w:rsidRPr="001B73BA">
        <w:rPr>
          <w:sz w:val="28"/>
          <w:szCs w:val="28"/>
        </w:rPr>
        <w:t xml:space="preserve">  This is, in fact, one of the very</w:t>
      </w:r>
      <w:r w:rsidR="00B34006">
        <w:rPr>
          <w:sz w:val="28"/>
          <w:szCs w:val="28"/>
        </w:rPr>
        <w:t xml:space="preserve"> few</w:t>
      </w:r>
      <w:r w:rsidR="00E4078C" w:rsidRPr="001B73BA">
        <w:rPr>
          <w:sz w:val="28"/>
          <w:szCs w:val="28"/>
        </w:rPr>
        <w:t xml:space="preserve"> significant properties of language that has been seriously addressed</w:t>
      </w:r>
      <w:r w:rsidR="00B34006">
        <w:rPr>
          <w:sz w:val="28"/>
          <w:szCs w:val="28"/>
        </w:rPr>
        <w:t xml:space="preserve"> at all in these terms</w:t>
      </w:r>
      <w:r w:rsidR="00E4078C" w:rsidRPr="001B73BA">
        <w:rPr>
          <w:sz w:val="28"/>
          <w:szCs w:val="28"/>
        </w:rPr>
        <w:t>.</w:t>
      </w:r>
      <w:r w:rsidRPr="001B73BA">
        <w:rPr>
          <w:sz w:val="28"/>
          <w:szCs w:val="28"/>
        </w:rPr>
        <w:t xml:space="preserve">  Every attempt that is clear enough to be investigated has been shown to fail, irremediably.</w:t>
      </w:r>
      <w:r w:rsidR="007D139C">
        <w:rPr>
          <w:rStyle w:val="FootnoteReference"/>
          <w:sz w:val="28"/>
          <w:szCs w:val="28"/>
        </w:rPr>
        <w:footnoteReference w:id="14"/>
      </w:r>
      <w:r w:rsidRPr="001B73BA">
        <w:rPr>
          <w:sz w:val="28"/>
          <w:szCs w:val="28"/>
        </w:rPr>
        <w:t xml:space="preserve"> But more significantly, the efforts are beside the point in the first place.  If they were to succeed, which is a virtual impossibility, they would leave untouched the only serious question: </w:t>
      </w:r>
      <w:r w:rsidRPr="001B73BA">
        <w:rPr>
          <w:i/>
          <w:sz w:val="28"/>
          <w:szCs w:val="28"/>
        </w:rPr>
        <w:t>why</w:t>
      </w:r>
      <w:r w:rsidRPr="001B73BA">
        <w:rPr>
          <w:sz w:val="28"/>
          <w:szCs w:val="28"/>
        </w:rPr>
        <w:t xml:space="preserve"> does language invariably use the complex computational property of minimal structural distance</w:t>
      </w:r>
      <w:r w:rsidR="00B34006">
        <w:rPr>
          <w:sz w:val="28"/>
          <w:szCs w:val="28"/>
        </w:rPr>
        <w:t xml:space="preserve"> in the relevant cases,</w:t>
      </w:r>
      <w:r w:rsidRPr="001B73BA">
        <w:rPr>
          <w:sz w:val="28"/>
          <w:szCs w:val="28"/>
        </w:rPr>
        <w:t xml:space="preserve"> </w:t>
      </w:r>
      <w:r w:rsidR="00B34006">
        <w:rPr>
          <w:sz w:val="28"/>
          <w:szCs w:val="28"/>
        </w:rPr>
        <w:t>while always disregarding</w:t>
      </w:r>
      <w:r w:rsidRPr="001B73BA">
        <w:rPr>
          <w:sz w:val="28"/>
          <w:szCs w:val="28"/>
        </w:rPr>
        <w:t xml:space="preserve"> the far simpler option of minimal linear distance?  </w:t>
      </w:r>
      <w:r w:rsidR="00F255E5">
        <w:rPr>
          <w:sz w:val="28"/>
          <w:szCs w:val="28"/>
        </w:rPr>
        <w:t xml:space="preserve">Failure to grasp this point is </w:t>
      </w:r>
      <w:r w:rsidRPr="001B73BA">
        <w:rPr>
          <w:sz w:val="28"/>
          <w:szCs w:val="28"/>
        </w:rPr>
        <w:t>a</w:t>
      </w:r>
      <w:r w:rsidR="00F255E5">
        <w:rPr>
          <w:sz w:val="28"/>
          <w:szCs w:val="28"/>
        </w:rPr>
        <w:t>n</w:t>
      </w:r>
      <w:r w:rsidRPr="001B73BA">
        <w:rPr>
          <w:sz w:val="28"/>
          <w:szCs w:val="28"/>
        </w:rPr>
        <w:t xml:space="preserve"> illustration of the unwillingness to be puzzled that I mentioned earlier, the first step in serious scientific inquiry, as recognized in the hard sciences since Galileo.</w:t>
      </w:r>
    </w:p>
    <w:p w:rsidR="00D22DC2" w:rsidRPr="001B73BA" w:rsidRDefault="00D22DC2" w:rsidP="00D22DC2">
      <w:pPr>
        <w:spacing w:line="240" w:lineRule="auto"/>
        <w:rPr>
          <w:rFonts w:eastAsia="Times New Roman"/>
          <w:sz w:val="28"/>
          <w:szCs w:val="28"/>
        </w:rPr>
      </w:pPr>
      <w:r w:rsidRPr="001B73BA">
        <w:rPr>
          <w:sz w:val="28"/>
          <w:szCs w:val="28"/>
        </w:rPr>
        <w:t>A broader thesis is that linear order is never available for computation in the core parts of language involving syntax-semantics.  Linear order</w:t>
      </w:r>
      <w:r w:rsidR="00C624FF">
        <w:rPr>
          <w:rFonts w:hint="eastAsia"/>
          <w:sz w:val="28"/>
          <w:szCs w:val="28"/>
        </w:rPr>
        <w:t>, then,</w:t>
      </w:r>
      <w:r w:rsidRPr="001B73BA">
        <w:rPr>
          <w:sz w:val="28"/>
          <w:szCs w:val="28"/>
        </w:rPr>
        <w:t xml:space="preserve"> is</w:t>
      </w:r>
      <w:r w:rsidRPr="001B73BA">
        <w:rPr>
          <w:rFonts w:eastAsia="Times New Roman"/>
          <w:sz w:val="28"/>
          <w:szCs w:val="28"/>
        </w:rPr>
        <w:t xml:space="preserve"> a peripheral part of language, a reflex of properties of the </w:t>
      </w:r>
      <w:proofErr w:type="spellStart"/>
      <w:r w:rsidRPr="001B73BA">
        <w:rPr>
          <w:rFonts w:eastAsia="Times New Roman"/>
          <w:sz w:val="28"/>
          <w:szCs w:val="28"/>
        </w:rPr>
        <w:t>sensorymotor</w:t>
      </w:r>
      <w:proofErr w:type="spellEnd"/>
      <w:r w:rsidRPr="001B73BA">
        <w:rPr>
          <w:rFonts w:eastAsia="Times New Roman"/>
          <w:sz w:val="28"/>
          <w:szCs w:val="28"/>
        </w:rPr>
        <w:t xml:space="preserve"> system, which requires it: we can</w:t>
      </w:r>
      <w:r w:rsidR="007D139C">
        <w:rPr>
          <w:rFonts w:eastAsia="Times New Roman"/>
          <w:sz w:val="28"/>
          <w:szCs w:val="28"/>
        </w:rPr>
        <w:t>not</w:t>
      </w:r>
      <w:r w:rsidRPr="001B73BA">
        <w:rPr>
          <w:rFonts w:eastAsia="Times New Roman"/>
          <w:sz w:val="28"/>
          <w:szCs w:val="28"/>
        </w:rPr>
        <w:t xml:space="preserve"> speak in parallel, or produce structures, bu</w:t>
      </w:r>
      <w:r w:rsidR="007D139C">
        <w:rPr>
          <w:rFonts w:eastAsia="Times New Roman"/>
          <w:sz w:val="28"/>
          <w:szCs w:val="28"/>
        </w:rPr>
        <w:t xml:space="preserve">t only strings of words.   The </w:t>
      </w:r>
      <w:proofErr w:type="spellStart"/>
      <w:r w:rsidR="007D139C">
        <w:rPr>
          <w:rFonts w:eastAsia="Times New Roman"/>
          <w:sz w:val="28"/>
          <w:szCs w:val="28"/>
        </w:rPr>
        <w:t>sensorymotor</w:t>
      </w:r>
      <w:proofErr w:type="spellEnd"/>
      <w:r w:rsidRPr="001B73BA">
        <w:rPr>
          <w:rFonts w:eastAsia="Times New Roman"/>
          <w:sz w:val="28"/>
          <w:szCs w:val="28"/>
        </w:rPr>
        <w:t xml:space="preserve"> system is not specifically adapted to language in fundamental respects</w:t>
      </w:r>
      <w:r w:rsidR="00E4078C" w:rsidRPr="001B73BA">
        <w:rPr>
          <w:rFonts w:eastAsia="Times New Roman"/>
          <w:sz w:val="28"/>
          <w:szCs w:val="28"/>
        </w:rPr>
        <w:t>: the parts</w:t>
      </w:r>
      <w:r w:rsidRPr="001B73BA">
        <w:rPr>
          <w:rFonts w:eastAsia="Times New Roman"/>
          <w:sz w:val="28"/>
          <w:szCs w:val="28"/>
        </w:rPr>
        <w:t xml:space="preserve"> essential for externalization and perception appears to have been in place </w:t>
      </w:r>
      <w:r w:rsidR="007D139C">
        <w:rPr>
          <w:rFonts w:eastAsia="Times New Roman"/>
          <w:sz w:val="28"/>
          <w:szCs w:val="28"/>
        </w:rPr>
        <w:t>hundreds</w:t>
      </w:r>
      <w:r w:rsidRPr="001B73BA">
        <w:rPr>
          <w:rFonts w:eastAsia="Times New Roman"/>
          <w:sz w:val="28"/>
          <w:szCs w:val="28"/>
        </w:rPr>
        <w:t xml:space="preserve"> of thousands of years before language emerged.</w:t>
      </w:r>
    </w:p>
    <w:p w:rsidR="00D22DC2" w:rsidRPr="001B73BA" w:rsidRDefault="00D22DC2" w:rsidP="00D22DC2">
      <w:pPr>
        <w:spacing w:line="240" w:lineRule="auto"/>
        <w:rPr>
          <w:sz w:val="28"/>
          <w:szCs w:val="28"/>
        </w:rPr>
      </w:pPr>
      <w:r w:rsidRPr="001B73BA">
        <w:rPr>
          <w:rFonts w:eastAsia="Times New Roman"/>
          <w:sz w:val="28"/>
          <w:szCs w:val="28"/>
        </w:rPr>
        <w:t xml:space="preserve">Though the matter is not settled, there </w:t>
      </w:r>
      <w:r w:rsidRPr="001B73BA">
        <w:rPr>
          <w:sz w:val="28"/>
          <w:szCs w:val="28"/>
        </w:rPr>
        <w:t>is considerable evidence that the broader thesis may in fact be correct</w:t>
      </w:r>
      <w:r w:rsidR="00C63F7D">
        <w:rPr>
          <w:sz w:val="28"/>
          <w:szCs w:val="28"/>
        </w:rPr>
        <w:t xml:space="preserve">.  Quite generally, semantic interpretation in core cases depends on hierarchy, not the order found in the externalized forms.  If so, then the Basic </w:t>
      </w:r>
      <w:r w:rsidRPr="001B73BA">
        <w:rPr>
          <w:sz w:val="28"/>
          <w:szCs w:val="28"/>
        </w:rPr>
        <w:t>Property is not exactly as I formulated it before, and is it is formulated in recent literature – recent papers of mine too.  Rather, the Basic Property is generation of an unbounded array of hierarchically structu</w:t>
      </w:r>
      <w:r w:rsidR="007D139C">
        <w:rPr>
          <w:sz w:val="28"/>
          <w:szCs w:val="28"/>
        </w:rPr>
        <w:t>red expressions mapping to the conceptual-i</w:t>
      </w:r>
      <w:r w:rsidR="00F255E5">
        <w:rPr>
          <w:sz w:val="28"/>
          <w:szCs w:val="28"/>
        </w:rPr>
        <w:t xml:space="preserve">ntentional </w:t>
      </w:r>
      <w:r w:rsidRPr="001B73BA">
        <w:rPr>
          <w:sz w:val="28"/>
          <w:szCs w:val="28"/>
        </w:rPr>
        <w:t>interface, the system of thought</w:t>
      </w:r>
      <w:r w:rsidR="00F255E5">
        <w:rPr>
          <w:sz w:val="28"/>
          <w:szCs w:val="28"/>
        </w:rPr>
        <w:t>, loosely speaking.</w:t>
      </w:r>
      <w:r w:rsidRPr="001B73BA">
        <w:rPr>
          <w:sz w:val="28"/>
          <w:szCs w:val="28"/>
        </w:rPr>
        <w:t xml:space="preserve">  Interesting questions arise about status and character of this mapping, which I will put aside.</w:t>
      </w:r>
    </w:p>
    <w:p w:rsidR="00E4078C" w:rsidRPr="001B73BA" w:rsidRDefault="00D22DC2" w:rsidP="00D22DC2">
      <w:pPr>
        <w:spacing w:line="240" w:lineRule="auto"/>
        <w:rPr>
          <w:sz w:val="28"/>
          <w:szCs w:val="28"/>
        </w:rPr>
      </w:pPr>
      <w:r w:rsidRPr="001B73BA">
        <w:rPr>
          <w:sz w:val="28"/>
          <w:szCs w:val="28"/>
        </w:rPr>
        <w:t xml:space="preserve">If so, there is good reason to return to a traditional conception of language as “an instrument of thought,” and to revise Aristotle’s dictum accordingly; language is </w:t>
      </w:r>
      <w:r w:rsidRPr="001B73BA">
        <w:rPr>
          <w:sz w:val="28"/>
          <w:szCs w:val="28"/>
        </w:rPr>
        <w:lastRenderedPageBreak/>
        <w:t xml:space="preserve">not sound with meaning but meaning with sound – more generally, with some form of externalization, typically sound though </w:t>
      </w:r>
      <w:r w:rsidR="00E4078C" w:rsidRPr="001B73BA">
        <w:rPr>
          <w:sz w:val="28"/>
          <w:szCs w:val="28"/>
        </w:rPr>
        <w:t>other modalities are readily available: work of the past generation on sign has shown remarkable similarities to spoken language in structure, acquisition, and neural representation, though of course the mode of externalization is quite different.</w:t>
      </w:r>
    </w:p>
    <w:p w:rsidR="00D22DC2" w:rsidRPr="001B73BA" w:rsidRDefault="00E4078C" w:rsidP="00D22DC2">
      <w:pPr>
        <w:spacing w:line="240" w:lineRule="auto"/>
        <w:rPr>
          <w:sz w:val="28"/>
          <w:szCs w:val="28"/>
        </w:rPr>
      </w:pPr>
      <w:r w:rsidRPr="001B73BA">
        <w:rPr>
          <w:sz w:val="28"/>
          <w:szCs w:val="28"/>
        </w:rPr>
        <w:t>It is worth noting that e</w:t>
      </w:r>
      <w:r w:rsidR="00D22DC2" w:rsidRPr="001B73BA">
        <w:rPr>
          <w:sz w:val="28"/>
          <w:szCs w:val="28"/>
        </w:rPr>
        <w:t xml:space="preserve">xternalization is rarely used.  </w:t>
      </w:r>
      <w:r w:rsidRPr="001B73BA">
        <w:rPr>
          <w:sz w:val="28"/>
          <w:szCs w:val="28"/>
        </w:rPr>
        <w:t>Most use of language by far is</w:t>
      </w:r>
      <w:r w:rsidR="00D22DC2" w:rsidRPr="001B73BA">
        <w:rPr>
          <w:sz w:val="28"/>
          <w:szCs w:val="28"/>
        </w:rPr>
        <w:t xml:space="preserve"> never externalized.  It is a kind of internal dialogue, and the limited research on the topic</w:t>
      </w:r>
      <w:r w:rsidR="00F255E5">
        <w:rPr>
          <w:sz w:val="28"/>
          <w:szCs w:val="28"/>
        </w:rPr>
        <w:t>, going back to some observations of Vygotsky’s,</w:t>
      </w:r>
      <w:r w:rsidR="007D139C">
        <w:rPr>
          <w:rStyle w:val="FootnoteReference"/>
          <w:sz w:val="28"/>
          <w:szCs w:val="28"/>
        </w:rPr>
        <w:footnoteReference w:id="15"/>
      </w:r>
      <w:r w:rsidR="00D22DC2" w:rsidRPr="001B73BA">
        <w:rPr>
          <w:sz w:val="28"/>
          <w:szCs w:val="28"/>
        </w:rPr>
        <w:t xml:space="preserve"> conforms to what introspection suggests – at least mine: what reaches consciousness is s</w:t>
      </w:r>
      <w:r w:rsidR="002720C2">
        <w:rPr>
          <w:rFonts w:hint="eastAsia"/>
          <w:sz w:val="28"/>
          <w:szCs w:val="28"/>
        </w:rPr>
        <w:t>cattered</w:t>
      </w:r>
      <w:r w:rsidR="00D22DC2" w:rsidRPr="001B73BA">
        <w:rPr>
          <w:sz w:val="28"/>
          <w:szCs w:val="28"/>
        </w:rPr>
        <w:t xml:space="preserve"> fragments and then full-formed expressions instantly appear inter</w:t>
      </w:r>
      <w:r w:rsidR="007D139C">
        <w:rPr>
          <w:sz w:val="28"/>
          <w:szCs w:val="28"/>
        </w:rPr>
        <w:t xml:space="preserve">nally, </w:t>
      </w:r>
      <w:r w:rsidR="00D22DC2" w:rsidRPr="001B73BA">
        <w:rPr>
          <w:sz w:val="28"/>
          <w:szCs w:val="28"/>
        </w:rPr>
        <w:t xml:space="preserve">too quickly for articulators to be involved, or instructions to them.  </w:t>
      </w:r>
      <w:r w:rsidR="007D139C">
        <w:rPr>
          <w:sz w:val="28"/>
          <w:szCs w:val="28"/>
        </w:rPr>
        <w:t>This is</w:t>
      </w:r>
      <w:r w:rsidR="00D22DC2" w:rsidRPr="001B73BA">
        <w:rPr>
          <w:sz w:val="28"/>
          <w:szCs w:val="28"/>
        </w:rPr>
        <w:t xml:space="preserve"> an interesting topic that has been barely explored, but could be subjected to inquiry, and has many ramifications.</w:t>
      </w:r>
    </w:p>
    <w:p w:rsidR="00D22DC2" w:rsidRPr="001B73BA" w:rsidRDefault="00D22DC2" w:rsidP="00D22DC2">
      <w:pPr>
        <w:spacing w:line="240" w:lineRule="auto"/>
        <w:rPr>
          <w:sz w:val="28"/>
          <w:szCs w:val="28"/>
        </w:rPr>
      </w:pPr>
      <w:r w:rsidRPr="001B73BA">
        <w:rPr>
          <w:sz w:val="28"/>
          <w:szCs w:val="28"/>
        </w:rPr>
        <w:t xml:space="preserve">The latter issue aside, investigation of the design of language gives good reason to take seriously a traditional conception of language as essentially an instrument of thought.  Externalization then would be an ancillary process, a reflex of independent properties of the </w:t>
      </w:r>
      <w:proofErr w:type="spellStart"/>
      <w:r w:rsidR="007D139C">
        <w:rPr>
          <w:sz w:val="28"/>
          <w:szCs w:val="28"/>
        </w:rPr>
        <w:t>sensorymotor</w:t>
      </w:r>
      <w:proofErr w:type="spellEnd"/>
      <w:r w:rsidRPr="001B73BA">
        <w:rPr>
          <w:sz w:val="28"/>
          <w:szCs w:val="28"/>
        </w:rPr>
        <w:t xml:space="preserve"> system.  Further investigation supports this conclusion.  </w:t>
      </w:r>
      <w:r w:rsidR="00F255E5">
        <w:rPr>
          <w:sz w:val="28"/>
          <w:szCs w:val="28"/>
        </w:rPr>
        <w:t>It</w:t>
      </w:r>
      <w:r w:rsidRPr="001B73BA">
        <w:rPr>
          <w:sz w:val="28"/>
          <w:szCs w:val="28"/>
        </w:rPr>
        <w:t xml:space="preserve"> follows that </w:t>
      </w:r>
      <w:r w:rsidR="002720C2">
        <w:rPr>
          <w:rFonts w:hint="eastAsia"/>
          <w:sz w:val="28"/>
          <w:szCs w:val="28"/>
        </w:rPr>
        <w:t>processing of language is a peripheral aspect of language, and that p</w:t>
      </w:r>
      <w:r w:rsidRPr="001B73BA">
        <w:rPr>
          <w:sz w:val="28"/>
          <w:szCs w:val="28"/>
        </w:rPr>
        <w:t>articular uses of language that depend on externalization, among them communication, are even more peripheral, contrary to virtual dogma that has no serious support.  It would also follow that the extensive speculation about language evolution</w:t>
      </w:r>
      <w:r w:rsidR="002720C2">
        <w:rPr>
          <w:rFonts w:hint="eastAsia"/>
          <w:sz w:val="28"/>
          <w:szCs w:val="28"/>
        </w:rPr>
        <w:t xml:space="preserve"> in recent years</w:t>
      </w:r>
      <w:r w:rsidRPr="001B73BA">
        <w:rPr>
          <w:sz w:val="28"/>
          <w:szCs w:val="28"/>
        </w:rPr>
        <w:t xml:space="preserve"> is on</w:t>
      </w:r>
      <w:r w:rsidR="001A63EE" w:rsidRPr="001B73BA">
        <w:rPr>
          <w:sz w:val="28"/>
          <w:szCs w:val="28"/>
        </w:rPr>
        <w:t xml:space="preserve"> the wrong track, with its focus on communication.</w:t>
      </w:r>
    </w:p>
    <w:p w:rsidR="001A63EE" w:rsidRPr="001B73BA" w:rsidRDefault="001A63EE" w:rsidP="00D22DC2">
      <w:pPr>
        <w:spacing w:line="240" w:lineRule="auto"/>
        <w:rPr>
          <w:sz w:val="28"/>
          <w:szCs w:val="28"/>
        </w:rPr>
      </w:pPr>
      <w:r w:rsidRPr="001B73BA">
        <w:rPr>
          <w:sz w:val="28"/>
          <w:szCs w:val="28"/>
        </w:rPr>
        <w:t xml:space="preserve">It is, indeed, virtual dogma that the function of language is communication.  A typical formulation of the idea is the following, in the </w:t>
      </w:r>
      <w:r w:rsidRPr="001B73BA">
        <w:rPr>
          <w:i/>
          <w:sz w:val="28"/>
          <w:szCs w:val="28"/>
        </w:rPr>
        <w:t>Stanford Encyclopedia of Philosophy</w:t>
      </w:r>
      <w:r w:rsidRPr="001B73BA">
        <w:rPr>
          <w:sz w:val="28"/>
          <w:szCs w:val="28"/>
        </w:rPr>
        <w:t>: “It is important that in a community of language users that words be used with the same meaning. If this condition is met it facilitates the chief end of language which is communication. If one fails to use words with the meaning that most people attach to them, one will fail to communicate effectively with others. Thus one would defeat the main purpose of language.”</w:t>
      </w:r>
      <w:r w:rsidR="007D139C">
        <w:rPr>
          <w:rStyle w:val="FootnoteReference"/>
          <w:sz w:val="28"/>
          <w:szCs w:val="28"/>
        </w:rPr>
        <w:footnoteReference w:id="16"/>
      </w:r>
    </w:p>
    <w:p w:rsidR="00081B24" w:rsidRPr="001B73BA" w:rsidRDefault="001A63EE" w:rsidP="00D22DC2">
      <w:pPr>
        <w:spacing w:line="240" w:lineRule="auto"/>
        <w:rPr>
          <w:sz w:val="28"/>
          <w:szCs w:val="28"/>
        </w:rPr>
      </w:pPr>
      <w:r w:rsidRPr="001B73BA">
        <w:rPr>
          <w:sz w:val="28"/>
          <w:szCs w:val="28"/>
        </w:rPr>
        <w:t>It is, in the first place, odd to think that languages have a purpose.  They are not tools that humans design, but biological objects, like the visual or immune or digestive systems.</w:t>
      </w:r>
      <w:r w:rsidR="00081B24" w:rsidRPr="001B73BA">
        <w:rPr>
          <w:sz w:val="28"/>
          <w:szCs w:val="28"/>
        </w:rPr>
        <w:t xml:space="preserve">  Such organs are </w:t>
      </w:r>
      <w:r w:rsidR="00F255E5">
        <w:rPr>
          <w:sz w:val="28"/>
          <w:szCs w:val="28"/>
        </w:rPr>
        <w:t>sometimes</w:t>
      </w:r>
      <w:r w:rsidR="00081B24" w:rsidRPr="001B73BA">
        <w:rPr>
          <w:sz w:val="28"/>
          <w:szCs w:val="28"/>
        </w:rPr>
        <w:t xml:space="preserve"> said to have functions, to be </w:t>
      </w:r>
      <w:r w:rsidR="00081B24" w:rsidRPr="001B73BA">
        <w:rPr>
          <w:i/>
          <w:sz w:val="28"/>
          <w:szCs w:val="28"/>
        </w:rPr>
        <w:t>for</w:t>
      </w:r>
      <w:r w:rsidR="00081B24" w:rsidRPr="001B73BA">
        <w:rPr>
          <w:sz w:val="28"/>
          <w:szCs w:val="28"/>
        </w:rPr>
        <w:t xml:space="preserve"> some purpose.  But that notion too is far from clear.  Take the spine.  Is its function to hold us up, to protect nerves, to produce blood cells, to store calcium, or all of </w:t>
      </w:r>
      <w:r w:rsidR="00081B24" w:rsidRPr="001B73BA">
        <w:rPr>
          <w:sz w:val="28"/>
          <w:szCs w:val="28"/>
        </w:rPr>
        <w:lastRenderedPageBreak/>
        <w:t>the above?  Similar questions arise when we ask about the function and design of language.  Here evolutionary considerations are commonly introduced,</w:t>
      </w:r>
      <w:r w:rsidR="00F255E5">
        <w:rPr>
          <w:sz w:val="28"/>
          <w:szCs w:val="28"/>
        </w:rPr>
        <w:t xml:space="preserve"> but these are fa</w:t>
      </w:r>
      <w:r w:rsidR="00696CF5">
        <w:rPr>
          <w:sz w:val="28"/>
          <w:szCs w:val="28"/>
        </w:rPr>
        <w:t xml:space="preserve">r from trivial; for the spine as well.  For language, the various speculations about evolution typically turn to the </w:t>
      </w:r>
      <w:r w:rsidR="00081B24" w:rsidRPr="001B73BA">
        <w:rPr>
          <w:sz w:val="28"/>
          <w:szCs w:val="28"/>
        </w:rPr>
        <w:t>kinds of communication systems found throughout the animal kingdom, but that it is just again a reflection of the modern dogma.</w:t>
      </w:r>
      <w:r w:rsidR="00696CF5">
        <w:rPr>
          <w:sz w:val="28"/>
          <w:szCs w:val="28"/>
        </w:rPr>
        <w:t xml:space="preserve">  Attention to the actual phenotype suggests, fairly convincingly I think, that this is a serious error.</w:t>
      </w:r>
    </w:p>
    <w:p w:rsidR="00081B24" w:rsidRPr="001B73BA" w:rsidRDefault="00081B24" w:rsidP="00D22DC2">
      <w:pPr>
        <w:spacing w:line="240" w:lineRule="auto"/>
        <w:rPr>
          <w:sz w:val="28"/>
          <w:szCs w:val="28"/>
        </w:rPr>
      </w:pPr>
      <w:r w:rsidRPr="001B73BA">
        <w:rPr>
          <w:sz w:val="28"/>
          <w:szCs w:val="28"/>
        </w:rPr>
        <w:t>Furthermore, even insofar as language is used for communication, there is no need for meanings to be shared (or sounds, or structures).  Communication is not a yes-or-no but rather a more-or-less affair.  If similarities are not sufficient, communication fails to some degree, as in normal life.</w:t>
      </w:r>
    </w:p>
    <w:p w:rsidR="00081B24" w:rsidRPr="001B73BA" w:rsidRDefault="00081B24" w:rsidP="00D22DC2">
      <w:pPr>
        <w:spacing w:line="240" w:lineRule="auto"/>
        <w:rPr>
          <w:sz w:val="28"/>
          <w:szCs w:val="28"/>
        </w:rPr>
      </w:pPr>
      <w:r w:rsidRPr="001B73BA">
        <w:rPr>
          <w:sz w:val="28"/>
          <w:szCs w:val="28"/>
        </w:rPr>
        <w:t xml:space="preserve">Even if the term “communication” is largely deprived of substantive meaning and used as a cover term for social interaction of various kinds, it remains a minor part of actual language use, for whatever that observation is worth. </w:t>
      </w:r>
    </w:p>
    <w:p w:rsidR="00081B24" w:rsidRPr="001B73BA" w:rsidRDefault="00081B24" w:rsidP="00D22DC2">
      <w:pPr>
        <w:spacing w:line="240" w:lineRule="auto"/>
        <w:rPr>
          <w:sz w:val="28"/>
          <w:szCs w:val="28"/>
        </w:rPr>
      </w:pPr>
      <w:r w:rsidRPr="001B73BA">
        <w:rPr>
          <w:sz w:val="28"/>
          <w:szCs w:val="28"/>
        </w:rPr>
        <w:t>In brief, there is no basis for the standard dogma, and there is by now quite significant evidence that it is simply false.  Doubtless language is sometimes used for communication, as is style of dress</w:t>
      </w:r>
      <w:r w:rsidR="007D139C">
        <w:rPr>
          <w:sz w:val="28"/>
          <w:szCs w:val="28"/>
        </w:rPr>
        <w:t>, facial expression and stance,</w:t>
      </w:r>
      <w:r w:rsidRPr="001B73BA">
        <w:rPr>
          <w:sz w:val="28"/>
          <w:szCs w:val="28"/>
        </w:rPr>
        <w:t xml:space="preserve"> and much else.  B</w:t>
      </w:r>
      <w:r w:rsidR="007C0AC3" w:rsidRPr="001B73BA">
        <w:rPr>
          <w:sz w:val="28"/>
          <w:szCs w:val="28"/>
        </w:rPr>
        <w:t xml:space="preserve">ut fundamental properties of language design </w:t>
      </w:r>
      <w:r w:rsidR="00E571AB">
        <w:rPr>
          <w:sz w:val="28"/>
          <w:szCs w:val="28"/>
        </w:rPr>
        <w:t>indicate</w:t>
      </w:r>
      <w:r w:rsidR="007C0AC3" w:rsidRPr="001B73BA">
        <w:rPr>
          <w:sz w:val="28"/>
          <w:szCs w:val="28"/>
        </w:rPr>
        <w:t xml:space="preserve"> that a rich tradition is correct in regarding language as essentially an instrument of thought, even if we do not go as far as Humboldt in identifying the two.</w:t>
      </w:r>
    </w:p>
    <w:p w:rsidR="00E571AB" w:rsidRDefault="007C0AC3" w:rsidP="00D22DC2">
      <w:pPr>
        <w:spacing w:line="240" w:lineRule="auto"/>
        <w:rPr>
          <w:sz w:val="28"/>
          <w:szCs w:val="28"/>
        </w:rPr>
      </w:pPr>
      <w:r w:rsidRPr="001B73BA">
        <w:rPr>
          <w:sz w:val="28"/>
          <w:szCs w:val="28"/>
        </w:rPr>
        <w:t xml:space="preserve">The conclusion becomes even more </w:t>
      </w:r>
      <w:r w:rsidR="007D139C">
        <w:rPr>
          <w:sz w:val="28"/>
          <w:szCs w:val="28"/>
        </w:rPr>
        <w:t>solidly</w:t>
      </w:r>
      <w:r w:rsidRPr="001B73BA">
        <w:rPr>
          <w:sz w:val="28"/>
          <w:szCs w:val="28"/>
        </w:rPr>
        <w:t xml:space="preserve"> entrenched if we consider the Basic Property more closely, now reformulating it: </w:t>
      </w:r>
      <w:r w:rsidR="00D22DC2" w:rsidRPr="001B73BA">
        <w:rPr>
          <w:sz w:val="28"/>
          <w:szCs w:val="28"/>
        </w:rPr>
        <w:t xml:space="preserve">the computational system of I-language yields an unbounded array of hierarchically structured expressions </w:t>
      </w:r>
      <w:r w:rsidR="007D139C">
        <w:rPr>
          <w:sz w:val="28"/>
          <w:szCs w:val="28"/>
        </w:rPr>
        <w:t>mapping to the conceptual-i</w:t>
      </w:r>
      <w:r w:rsidR="00D22DC2" w:rsidRPr="001B73BA">
        <w:rPr>
          <w:sz w:val="28"/>
          <w:szCs w:val="28"/>
        </w:rPr>
        <w:t xml:space="preserve">ntentional interface.  Ancillary processes may or may not externalize them in some sensory modality (with analogous observations for </w:t>
      </w:r>
      <w:r w:rsidR="00D22DC2" w:rsidRPr="00E571AB">
        <w:rPr>
          <w:sz w:val="28"/>
          <w:szCs w:val="28"/>
        </w:rPr>
        <w:t>perception</w:t>
      </w:r>
      <w:r w:rsidR="00D22DC2" w:rsidRPr="001B73BA">
        <w:rPr>
          <w:sz w:val="28"/>
          <w:szCs w:val="28"/>
        </w:rPr>
        <w:t>).  Naturally we seek the simplest theory of the Basic Property, the theory with fewest arbitrary stipulations – each of which is, furthermore, a barrier to some eventual account of origin of language.  And we ask how far this resort to standard scientific method will carry us.</w:t>
      </w:r>
    </w:p>
    <w:p w:rsidR="00D22DC2" w:rsidRDefault="00D22DC2" w:rsidP="00D22DC2">
      <w:pPr>
        <w:spacing w:line="240" w:lineRule="auto"/>
        <w:rPr>
          <w:sz w:val="28"/>
          <w:szCs w:val="28"/>
        </w:rPr>
      </w:pPr>
      <w:r w:rsidRPr="001B73BA">
        <w:rPr>
          <w:sz w:val="28"/>
          <w:szCs w:val="28"/>
        </w:rPr>
        <w:t xml:space="preserve">The simplest computational operation, embedded in some manner in every relevant computational procedure, takes objects X and Y already constructed and forms a new object Z.  Call it </w:t>
      </w:r>
      <w:r w:rsidRPr="001B73BA">
        <w:rPr>
          <w:i/>
          <w:sz w:val="28"/>
          <w:szCs w:val="28"/>
        </w:rPr>
        <w:t>Merge</w:t>
      </w:r>
      <w:r w:rsidRPr="001B73BA">
        <w:rPr>
          <w:sz w:val="28"/>
          <w:szCs w:val="28"/>
        </w:rPr>
        <w:t>.   The principle of Minimal Computation dictates that neither X nor Y is modified by Merge, and that they appear in Z unordered – a conclusion that is</w:t>
      </w:r>
      <w:r w:rsidR="007C0AC3" w:rsidRPr="001B73BA">
        <w:rPr>
          <w:sz w:val="28"/>
          <w:szCs w:val="28"/>
        </w:rPr>
        <w:t xml:space="preserve"> well-supported</w:t>
      </w:r>
      <w:r w:rsidRPr="001B73BA">
        <w:rPr>
          <w:sz w:val="28"/>
          <w:szCs w:val="28"/>
        </w:rPr>
        <w:t xml:space="preserve"> on independent grounds as I’ve just discussed.  Hence Merge(X,Y) = {X,Y}.  That does</w:t>
      </w:r>
      <w:r w:rsidR="007D139C">
        <w:rPr>
          <w:sz w:val="28"/>
          <w:szCs w:val="28"/>
        </w:rPr>
        <w:t xml:space="preserve"> not</w:t>
      </w:r>
      <w:r w:rsidRPr="001B73BA">
        <w:rPr>
          <w:sz w:val="28"/>
          <w:szCs w:val="28"/>
        </w:rPr>
        <w:t xml:space="preserve"> of course mean that the brain contains sets, as some current misinterpretations claim, but rather that whatever is going on </w:t>
      </w:r>
      <w:r w:rsidRPr="001B73BA">
        <w:rPr>
          <w:sz w:val="28"/>
          <w:szCs w:val="28"/>
        </w:rPr>
        <w:lastRenderedPageBreak/>
        <w:t xml:space="preserve">in the brain has properties that can properly be characterized in these terms – just as we don’t expect to find the </w:t>
      </w:r>
      <w:proofErr w:type="spellStart"/>
      <w:r w:rsidRPr="001B73BA">
        <w:rPr>
          <w:sz w:val="28"/>
          <w:szCs w:val="28"/>
        </w:rPr>
        <w:t>Kekul</w:t>
      </w:r>
      <w:r w:rsidRPr="001B73BA">
        <w:rPr>
          <w:rFonts w:cs="Times New Roman"/>
          <w:sz w:val="28"/>
          <w:szCs w:val="28"/>
        </w:rPr>
        <w:t>é</w:t>
      </w:r>
      <w:proofErr w:type="spellEnd"/>
      <w:r w:rsidRPr="001B73BA">
        <w:rPr>
          <w:sz w:val="28"/>
          <w:szCs w:val="28"/>
        </w:rPr>
        <w:t xml:space="preserve"> diagram for benzene in a test tube.</w:t>
      </w:r>
    </w:p>
    <w:p w:rsidR="002720C2" w:rsidRPr="001B73BA" w:rsidRDefault="002720C2" w:rsidP="00D22DC2">
      <w:pPr>
        <w:spacing w:line="240" w:lineRule="auto"/>
        <w:rPr>
          <w:sz w:val="28"/>
          <w:szCs w:val="28"/>
        </w:rPr>
      </w:pPr>
      <w:r>
        <w:rPr>
          <w:rFonts w:hint="eastAsia"/>
          <w:sz w:val="28"/>
          <w:szCs w:val="28"/>
        </w:rPr>
        <w:t xml:space="preserve">Note </w:t>
      </w:r>
      <w:r>
        <w:rPr>
          <w:sz w:val="28"/>
          <w:szCs w:val="28"/>
        </w:rPr>
        <w:t>that</w:t>
      </w:r>
      <w:r>
        <w:rPr>
          <w:rFonts w:hint="eastAsia"/>
          <w:sz w:val="28"/>
          <w:szCs w:val="28"/>
        </w:rPr>
        <w:t xml:space="preserve"> if language really does conform to the principle of Minimal Computation </w:t>
      </w:r>
      <w:r>
        <w:rPr>
          <w:sz w:val="28"/>
          <w:szCs w:val="28"/>
        </w:rPr>
        <w:t>in this respect, we have</w:t>
      </w:r>
      <w:r w:rsidR="00E577D0">
        <w:rPr>
          <w:rFonts w:hint="eastAsia"/>
          <w:sz w:val="28"/>
          <w:szCs w:val="28"/>
        </w:rPr>
        <w:t xml:space="preserve"> a</w:t>
      </w:r>
      <w:r w:rsidR="008978A0">
        <w:rPr>
          <w:sz w:val="28"/>
          <w:szCs w:val="28"/>
        </w:rPr>
        <w:t xml:space="preserve"> far-reaching</w:t>
      </w:r>
      <w:r>
        <w:rPr>
          <w:sz w:val="28"/>
          <w:szCs w:val="28"/>
        </w:rPr>
        <w:t xml:space="preserve"> answer to the puzzle of why linear order is only an ancillary property of language,</w:t>
      </w:r>
      <w:r w:rsidR="00E577D0">
        <w:rPr>
          <w:rFonts w:hint="eastAsia"/>
          <w:sz w:val="28"/>
          <w:szCs w:val="28"/>
        </w:rPr>
        <w:t xml:space="preserve"> apparently</w:t>
      </w:r>
      <w:r>
        <w:rPr>
          <w:sz w:val="28"/>
          <w:szCs w:val="28"/>
        </w:rPr>
        <w:t xml:space="preserve"> not</w:t>
      </w:r>
      <w:r w:rsidR="00E577D0">
        <w:rPr>
          <w:rFonts w:hint="eastAsia"/>
          <w:sz w:val="28"/>
          <w:szCs w:val="28"/>
        </w:rPr>
        <w:t xml:space="preserve"> available for </w:t>
      </w:r>
      <w:r>
        <w:rPr>
          <w:sz w:val="28"/>
          <w:szCs w:val="28"/>
        </w:rPr>
        <w:t>core syntactic and semantic computations.</w:t>
      </w:r>
      <w:r>
        <w:rPr>
          <w:rFonts w:hint="eastAsia"/>
          <w:sz w:val="28"/>
          <w:szCs w:val="28"/>
        </w:rPr>
        <w:t xml:space="preserve">  Looking further, evidence mounts in support of this conclusion.</w:t>
      </w:r>
    </w:p>
    <w:p w:rsidR="00D22DC2" w:rsidRDefault="00D22DC2" w:rsidP="00D22DC2">
      <w:pPr>
        <w:spacing w:line="240" w:lineRule="auto"/>
        <w:rPr>
          <w:sz w:val="28"/>
          <w:szCs w:val="28"/>
        </w:rPr>
      </w:pPr>
      <w:r w:rsidRPr="001B73BA">
        <w:rPr>
          <w:sz w:val="28"/>
          <w:szCs w:val="28"/>
        </w:rPr>
        <w:t xml:space="preserve">Suppose X and Y are merged, and neither is part of the other, as in combining </w:t>
      </w:r>
      <w:r w:rsidRPr="001B73BA">
        <w:rPr>
          <w:i/>
          <w:sz w:val="28"/>
          <w:szCs w:val="28"/>
        </w:rPr>
        <w:t>read</w:t>
      </w:r>
      <w:r w:rsidRPr="001B73BA">
        <w:rPr>
          <w:sz w:val="28"/>
          <w:szCs w:val="28"/>
        </w:rPr>
        <w:t xml:space="preserve"> and </w:t>
      </w:r>
      <w:r w:rsidRPr="001B73BA">
        <w:rPr>
          <w:i/>
          <w:sz w:val="28"/>
          <w:szCs w:val="28"/>
        </w:rPr>
        <w:t xml:space="preserve">that book </w:t>
      </w:r>
      <w:r w:rsidRPr="001B73BA">
        <w:rPr>
          <w:sz w:val="28"/>
          <w:szCs w:val="28"/>
        </w:rPr>
        <w:t xml:space="preserve">to form the syntactic object corresponding to “read that book.” Call that case </w:t>
      </w:r>
      <w:r w:rsidRPr="001B73BA">
        <w:rPr>
          <w:i/>
          <w:sz w:val="28"/>
          <w:szCs w:val="28"/>
        </w:rPr>
        <w:t>External Merge</w:t>
      </w:r>
      <w:r w:rsidRPr="001B73BA">
        <w:rPr>
          <w:sz w:val="28"/>
          <w:szCs w:val="28"/>
        </w:rPr>
        <w:t xml:space="preserve">.  Suppose that one is part of the other, as in combining </w:t>
      </w:r>
      <w:r w:rsidRPr="001B73BA">
        <w:rPr>
          <w:i/>
          <w:sz w:val="28"/>
          <w:szCs w:val="28"/>
        </w:rPr>
        <w:t xml:space="preserve">which book </w:t>
      </w:r>
      <w:r w:rsidRPr="001B73BA">
        <w:rPr>
          <w:sz w:val="28"/>
          <w:szCs w:val="28"/>
        </w:rPr>
        <w:t xml:space="preserve">and </w:t>
      </w:r>
      <w:r w:rsidRPr="001B73BA">
        <w:rPr>
          <w:i/>
          <w:sz w:val="28"/>
          <w:szCs w:val="28"/>
        </w:rPr>
        <w:t xml:space="preserve">John read which book </w:t>
      </w:r>
      <w:r w:rsidRPr="001B73BA">
        <w:rPr>
          <w:sz w:val="28"/>
          <w:szCs w:val="28"/>
        </w:rPr>
        <w:t xml:space="preserve"> to form </w:t>
      </w:r>
      <w:r w:rsidRPr="001B73BA">
        <w:rPr>
          <w:i/>
          <w:sz w:val="28"/>
          <w:szCs w:val="28"/>
        </w:rPr>
        <w:t xml:space="preserve">which book John read which book, </w:t>
      </w:r>
      <w:r w:rsidRPr="001B73BA">
        <w:rPr>
          <w:sz w:val="28"/>
          <w:szCs w:val="28"/>
        </w:rPr>
        <w:t xml:space="preserve">which surfaces as “which book did John read” by further operations to which </w:t>
      </w:r>
      <w:r w:rsidR="008107DC">
        <w:rPr>
          <w:sz w:val="28"/>
          <w:szCs w:val="28"/>
        </w:rPr>
        <w:t>I will</w:t>
      </w:r>
      <w:r w:rsidRPr="001B73BA">
        <w:rPr>
          <w:sz w:val="28"/>
          <w:szCs w:val="28"/>
        </w:rPr>
        <w:t xml:space="preserve"> return.  That is an example of the ubiquitous phenomenon of displacement in natural language: phrases are heard in one place but interpreted both there and in another place, so that the sentence is understood as “for which book x, John read the book x.” In this case, the result of Merge is again {X, Y}, but with two </w:t>
      </w:r>
      <w:r w:rsidRPr="001B73BA">
        <w:rPr>
          <w:i/>
          <w:sz w:val="28"/>
          <w:szCs w:val="28"/>
        </w:rPr>
        <w:t xml:space="preserve">copies </w:t>
      </w:r>
      <w:r w:rsidRPr="001B73BA">
        <w:rPr>
          <w:sz w:val="28"/>
          <w:szCs w:val="28"/>
        </w:rPr>
        <w:t xml:space="preserve">of Y, one the original one remaining in X, the other the </w:t>
      </w:r>
      <w:r w:rsidR="008978A0">
        <w:rPr>
          <w:sz w:val="28"/>
          <w:szCs w:val="28"/>
        </w:rPr>
        <w:t xml:space="preserve">displaced </w:t>
      </w:r>
      <w:r w:rsidRPr="001B73BA">
        <w:rPr>
          <w:sz w:val="28"/>
          <w:szCs w:val="28"/>
        </w:rPr>
        <w:t xml:space="preserve">copy merged with X. Call that </w:t>
      </w:r>
      <w:r w:rsidRPr="001B73BA">
        <w:rPr>
          <w:i/>
          <w:sz w:val="28"/>
          <w:szCs w:val="28"/>
        </w:rPr>
        <w:t>Internal Merge</w:t>
      </w:r>
      <w:r w:rsidRPr="001B73BA">
        <w:rPr>
          <w:sz w:val="28"/>
          <w:szCs w:val="28"/>
        </w:rPr>
        <w:t>.</w:t>
      </w:r>
    </w:p>
    <w:p w:rsidR="008978A0" w:rsidRPr="008978A0" w:rsidRDefault="008978A0" w:rsidP="00D22DC2">
      <w:pPr>
        <w:spacing w:line="240" w:lineRule="auto"/>
        <w:rPr>
          <w:sz w:val="28"/>
          <w:szCs w:val="28"/>
        </w:rPr>
      </w:pPr>
      <w:r>
        <w:rPr>
          <w:sz w:val="28"/>
          <w:szCs w:val="28"/>
        </w:rPr>
        <w:t xml:space="preserve">It is important to avoid a common misinterpretation, found in the professional literature as well.  There is no notion </w:t>
      </w:r>
      <w:r>
        <w:rPr>
          <w:i/>
          <w:sz w:val="28"/>
          <w:szCs w:val="28"/>
        </w:rPr>
        <w:t>Copy</w:t>
      </w:r>
      <w:r>
        <w:rPr>
          <w:sz w:val="28"/>
          <w:szCs w:val="28"/>
        </w:rPr>
        <w:t xml:space="preserve"> or </w:t>
      </w:r>
      <w:r>
        <w:rPr>
          <w:i/>
          <w:sz w:val="28"/>
          <w:szCs w:val="28"/>
        </w:rPr>
        <w:t>Remerge.</w:t>
      </w:r>
      <w:r>
        <w:rPr>
          <w:sz w:val="28"/>
          <w:szCs w:val="28"/>
        </w:rPr>
        <w:t xml:space="preserve">  Internal Merge happens to generate two copies, but that is the outcome of Merge under the principle of Minimal Computation, which keeps Merge in its simplest form, not tampering with either of the elements Merged.  New notions of Copy or Remerge are not only superfluous: they also cause considerable difficulties, unless stipulated to apply under the highly specific conditions of Internal Merge, which are automatic under the simplest notion of Merge.</w:t>
      </w:r>
    </w:p>
    <w:p w:rsidR="00D22DC2" w:rsidRPr="001B73BA" w:rsidRDefault="00D22DC2" w:rsidP="00D22DC2">
      <w:pPr>
        <w:spacing w:line="240" w:lineRule="auto"/>
        <w:rPr>
          <w:sz w:val="28"/>
          <w:szCs w:val="28"/>
        </w:rPr>
      </w:pPr>
      <w:r w:rsidRPr="001B73BA">
        <w:rPr>
          <w:sz w:val="28"/>
          <w:szCs w:val="28"/>
        </w:rPr>
        <w:t xml:space="preserve">External and Internal Merge are the only two possible cases of binary Merge.  </w:t>
      </w:r>
      <w:r w:rsidR="00E577D0">
        <w:rPr>
          <w:rFonts w:hint="eastAsia"/>
          <w:sz w:val="28"/>
          <w:szCs w:val="28"/>
        </w:rPr>
        <w:t>Both</w:t>
      </w:r>
      <w:r w:rsidRPr="001B73BA">
        <w:rPr>
          <w:sz w:val="28"/>
          <w:szCs w:val="28"/>
        </w:rPr>
        <w:t xml:space="preserve"> come free if we state Merge in its simplest form, applying to any two syntactic objects that have already been constructed with no further conditions.  It would require stipulation to bar either of them</w:t>
      </w:r>
      <w:r w:rsidR="008978A0">
        <w:rPr>
          <w:sz w:val="28"/>
          <w:szCs w:val="28"/>
        </w:rPr>
        <w:t>, or to complicate either of them</w:t>
      </w:r>
      <w:r w:rsidRPr="001B73BA">
        <w:rPr>
          <w:sz w:val="28"/>
          <w:szCs w:val="28"/>
        </w:rPr>
        <w:t>.  That</w:t>
      </w:r>
      <w:r w:rsidR="008978A0">
        <w:rPr>
          <w:sz w:val="28"/>
          <w:szCs w:val="28"/>
        </w:rPr>
        <w:t xml:space="preserve"> is</w:t>
      </w:r>
      <w:r w:rsidRPr="001B73BA">
        <w:rPr>
          <w:sz w:val="28"/>
          <w:szCs w:val="28"/>
        </w:rPr>
        <w:t xml:space="preserve"> an important fact.  For many years it was assumed – by me too -- that displacement is a kind of “imperfection” of language, a strange </w:t>
      </w:r>
      <w:r w:rsidR="00E577D0">
        <w:rPr>
          <w:rFonts w:hint="eastAsia"/>
          <w:sz w:val="28"/>
          <w:szCs w:val="28"/>
        </w:rPr>
        <w:t>property</w:t>
      </w:r>
      <w:r w:rsidRPr="001B73BA">
        <w:rPr>
          <w:sz w:val="28"/>
          <w:szCs w:val="28"/>
        </w:rPr>
        <w:t xml:space="preserve"> that has to be explained away by some more complex devices and assumptions about UG.  But that turns out to be incorrect.  Displacement is what we should expect on the simplest assumptions.  It would be an imperfection if it were lacking.  It is sometimes suggested that E</w:t>
      </w:r>
      <w:r w:rsidR="00C624FF">
        <w:rPr>
          <w:rFonts w:hint="eastAsia"/>
          <w:sz w:val="28"/>
          <w:szCs w:val="28"/>
        </w:rPr>
        <w:t xml:space="preserve">xternal </w:t>
      </w:r>
      <w:r w:rsidRPr="001B73BA">
        <w:rPr>
          <w:sz w:val="28"/>
          <w:szCs w:val="28"/>
        </w:rPr>
        <w:t>M</w:t>
      </w:r>
      <w:r w:rsidR="00C624FF">
        <w:rPr>
          <w:rFonts w:hint="eastAsia"/>
          <w:sz w:val="28"/>
          <w:szCs w:val="28"/>
        </w:rPr>
        <w:t>erge</w:t>
      </w:r>
      <w:r w:rsidRPr="001B73BA">
        <w:rPr>
          <w:sz w:val="28"/>
          <w:szCs w:val="28"/>
        </w:rPr>
        <w:t xml:space="preserve"> is somehow simpler, and should have priority in design or evolution.  There is no basis for that belief.  If anything, one could argue </w:t>
      </w:r>
      <w:r w:rsidRPr="001B73BA">
        <w:rPr>
          <w:sz w:val="28"/>
          <w:szCs w:val="28"/>
        </w:rPr>
        <w:lastRenderedPageBreak/>
        <w:t>that I</w:t>
      </w:r>
      <w:r w:rsidR="00C624FF">
        <w:rPr>
          <w:rFonts w:hint="eastAsia"/>
          <w:sz w:val="28"/>
          <w:szCs w:val="28"/>
        </w:rPr>
        <w:t>nternal Merge</w:t>
      </w:r>
      <w:r w:rsidRPr="001B73BA">
        <w:rPr>
          <w:sz w:val="28"/>
          <w:szCs w:val="28"/>
        </w:rPr>
        <w:t xml:space="preserve"> is simpler since it involves vastly less search of the workspace for computation – not that one should pay </w:t>
      </w:r>
      <w:r w:rsidR="00E577D0">
        <w:rPr>
          <w:rFonts w:hint="eastAsia"/>
          <w:sz w:val="28"/>
          <w:szCs w:val="28"/>
        </w:rPr>
        <w:t xml:space="preserve">much </w:t>
      </w:r>
      <w:r w:rsidRPr="001B73BA">
        <w:rPr>
          <w:sz w:val="28"/>
          <w:szCs w:val="28"/>
        </w:rPr>
        <w:t>attention to that.</w:t>
      </w:r>
    </w:p>
    <w:p w:rsidR="00D22DC2" w:rsidRPr="001B73BA" w:rsidRDefault="00D22DC2" w:rsidP="00D22DC2">
      <w:pPr>
        <w:spacing w:line="240" w:lineRule="auto"/>
        <w:rPr>
          <w:sz w:val="28"/>
          <w:szCs w:val="28"/>
        </w:rPr>
      </w:pPr>
      <w:r w:rsidRPr="001B73BA">
        <w:rPr>
          <w:sz w:val="28"/>
          <w:szCs w:val="28"/>
        </w:rPr>
        <w:t>Another important fact is that I</w:t>
      </w:r>
      <w:r w:rsidR="00C624FF">
        <w:rPr>
          <w:rFonts w:hint="eastAsia"/>
          <w:sz w:val="28"/>
          <w:szCs w:val="28"/>
        </w:rPr>
        <w:t>nternal Merge</w:t>
      </w:r>
      <w:r w:rsidRPr="001B73BA">
        <w:rPr>
          <w:sz w:val="28"/>
          <w:szCs w:val="28"/>
        </w:rPr>
        <w:t xml:space="preserve"> in its simplest form – satisfying the overarching principle of Minimal Computation -- yields the structure appropriate for semantic interpretation, as just illustrated in the simple case of “which book did John read.” However, these are</w:t>
      </w:r>
      <w:r w:rsidR="008978A0">
        <w:rPr>
          <w:sz w:val="28"/>
          <w:szCs w:val="28"/>
        </w:rPr>
        <w:t xml:space="preserve"> the wrong structures for the </w:t>
      </w:r>
      <w:proofErr w:type="spellStart"/>
      <w:r w:rsidR="008978A0">
        <w:rPr>
          <w:sz w:val="28"/>
          <w:szCs w:val="28"/>
        </w:rPr>
        <w:t>sensorymotor</w:t>
      </w:r>
      <w:proofErr w:type="spellEnd"/>
      <w:r w:rsidRPr="001B73BA">
        <w:rPr>
          <w:sz w:val="28"/>
          <w:szCs w:val="28"/>
        </w:rPr>
        <w:t xml:space="preserve"> system: universally in language, only the structurally most prominent copy is pronounced, as in this case: the lower copy is deleted.  There is a revealing class of exceptions that in fact support the general thesis, but </w:t>
      </w:r>
      <w:r w:rsidR="008107DC">
        <w:rPr>
          <w:sz w:val="28"/>
          <w:szCs w:val="28"/>
        </w:rPr>
        <w:t>I will</w:t>
      </w:r>
      <w:r w:rsidRPr="001B73BA">
        <w:rPr>
          <w:sz w:val="28"/>
          <w:szCs w:val="28"/>
        </w:rPr>
        <w:t xml:space="preserve"> that aside.</w:t>
      </w:r>
      <w:r w:rsidR="008978A0">
        <w:rPr>
          <w:rStyle w:val="FootnoteReference"/>
          <w:sz w:val="28"/>
          <w:szCs w:val="28"/>
        </w:rPr>
        <w:footnoteReference w:id="17"/>
      </w:r>
      <w:r w:rsidRPr="001B73BA">
        <w:rPr>
          <w:sz w:val="28"/>
          <w:szCs w:val="28"/>
        </w:rPr>
        <w:t xml:space="preserve"> Deletion of copies follows from another uncontroversial application of Minimal Computation: compute and articulate as little as possible.  The result is that the articulated sentences have </w:t>
      </w:r>
      <w:r w:rsidRPr="001B73BA">
        <w:rPr>
          <w:i/>
          <w:sz w:val="28"/>
          <w:szCs w:val="28"/>
        </w:rPr>
        <w:t xml:space="preserve">gaps. </w:t>
      </w:r>
      <w:r w:rsidRPr="001B73BA">
        <w:rPr>
          <w:sz w:val="28"/>
          <w:szCs w:val="28"/>
        </w:rPr>
        <w:t xml:space="preserve">The hearer has to figure out where the missing element is.  As well-known in the study of perception and parsing, that yields difficult problems </w:t>
      </w:r>
      <w:r w:rsidR="00E577D0">
        <w:rPr>
          <w:rFonts w:hint="eastAsia"/>
          <w:sz w:val="28"/>
          <w:szCs w:val="28"/>
        </w:rPr>
        <w:t>for language processing</w:t>
      </w:r>
      <w:r w:rsidR="008978A0">
        <w:rPr>
          <w:sz w:val="28"/>
          <w:szCs w:val="28"/>
        </w:rPr>
        <w:t xml:space="preserve">, so called </w:t>
      </w:r>
      <w:r w:rsidR="008978A0">
        <w:rPr>
          <w:i/>
          <w:sz w:val="28"/>
          <w:szCs w:val="28"/>
        </w:rPr>
        <w:t>filler-gap</w:t>
      </w:r>
      <w:r w:rsidR="008978A0">
        <w:rPr>
          <w:sz w:val="28"/>
          <w:szCs w:val="28"/>
        </w:rPr>
        <w:t xml:space="preserve"> problems</w:t>
      </w:r>
      <w:r w:rsidRPr="001B73BA">
        <w:rPr>
          <w:sz w:val="28"/>
          <w:szCs w:val="28"/>
        </w:rPr>
        <w:t>.  In this very broad class of cases too, language design favors minimal computation, disregarding the complications in</w:t>
      </w:r>
      <w:r w:rsidR="00E577D0">
        <w:rPr>
          <w:rFonts w:hint="eastAsia"/>
          <w:sz w:val="28"/>
          <w:szCs w:val="28"/>
        </w:rPr>
        <w:t xml:space="preserve"> the processing and</w:t>
      </w:r>
      <w:r w:rsidRPr="001B73BA">
        <w:rPr>
          <w:sz w:val="28"/>
          <w:szCs w:val="28"/>
        </w:rPr>
        <w:t xml:space="preserve"> use of language.</w:t>
      </w:r>
    </w:p>
    <w:p w:rsidR="00D22DC2" w:rsidRPr="001B73BA" w:rsidRDefault="00D22DC2" w:rsidP="00D22DC2">
      <w:pPr>
        <w:spacing w:line="240" w:lineRule="auto"/>
        <w:rPr>
          <w:sz w:val="28"/>
          <w:szCs w:val="28"/>
        </w:rPr>
      </w:pPr>
      <w:r w:rsidRPr="001B73BA">
        <w:rPr>
          <w:sz w:val="28"/>
          <w:szCs w:val="28"/>
        </w:rPr>
        <w:t>Notice that any linguistic theory that replaces I</w:t>
      </w:r>
      <w:r w:rsidR="00C624FF">
        <w:rPr>
          <w:rFonts w:hint="eastAsia"/>
          <w:sz w:val="28"/>
          <w:szCs w:val="28"/>
        </w:rPr>
        <w:t>nternal Merge</w:t>
      </w:r>
      <w:r w:rsidRPr="001B73BA">
        <w:rPr>
          <w:sz w:val="28"/>
          <w:szCs w:val="28"/>
        </w:rPr>
        <w:t xml:space="preserve"> by other mechanisms has a double burden of proof to meet: it is necessary to justify the stipulation barring Internal Merge and also the new mechanisms intended to </w:t>
      </w:r>
      <w:r w:rsidR="00E571AB">
        <w:rPr>
          <w:sz w:val="28"/>
          <w:szCs w:val="28"/>
        </w:rPr>
        <w:t>account for</w:t>
      </w:r>
      <w:r w:rsidRPr="001B73BA">
        <w:rPr>
          <w:sz w:val="28"/>
          <w:szCs w:val="28"/>
        </w:rPr>
        <w:t xml:space="preserve"> displacement – in fact, displacement with copies, generally the right forms for semantic interpretation.</w:t>
      </w:r>
    </w:p>
    <w:p w:rsidR="00D22DC2" w:rsidRPr="001B73BA" w:rsidRDefault="00D22DC2" w:rsidP="00D22DC2">
      <w:pPr>
        <w:spacing w:line="240" w:lineRule="auto"/>
        <w:rPr>
          <w:sz w:val="28"/>
          <w:szCs w:val="28"/>
        </w:rPr>
      </w:pPr>
      <w:r w:rsidRPr="001B73BA">
        <w:rPr>
          <w:sz w:val="28"/>
          <w:szCs w:val="28"/>
        </w:rPr>
        <w:t xml:space="preserve">The same holds in more complex cases.  Consider for example the sentence “[which of his pictures] did they persuade the museum that [[every painter] likes best]?” It is derived by </w:t>
      </w:r>
      <w:r w:rsidR="008978A0">
        <w:rPr>
          <w:sz w:val="28"/>
          <w:szCs w:val="28"/>
        </w:rPr>
        <w:t xml:space="preserve">Internal Merge </w:t>
      </w:r>
      <w:r w:rsidRPr="001B73BA">
        <w:rPr>
          <w:sz w:val="28"/>
          <w:szCs w:val="28"/>
        </w:rPr>
        <w:t xml:space="preserve">from the underlying structure “[which of his pictures] did they persuade the museum that [[every painter] likes [which of his pictures] best]?” That is formed directly by </w:t>
      </w:r>
      <w:r w:rsidR="008978A0">
        <w:rPr>
          <w:sz w:val="28"/>
          <w:szCs w:val="28"/>
        </w:rPr>
        <w:t>Internal Merge,</w:t>
      </w:r>
      <w:r w:rsidRPr="001B73BA">
        <w:rPr>
          <w:sz w:val="28"/>
          <w:szCs w:val="28"/>
        </w:rPr>
        <w:t xml:space="preserve"> with displacement and two copies.  The phrase “which of his pictures” is understood to be the object of “likes”, analogous to “one of his pictures” in “they persuaded the museum that [[every painter] likes [one of his pictures] best].” And that is just what the underlying structure with the two copies provides.</w:t>
      </w:r>
    </w:p>
    <w:p w:rsidR="00D22DC2" w:rsidRPr="001B73BA" w:rsidRDefault="00D22DC2" w:rsidP="00D22DC2">
      <w:pPr>
        <w:spacing w:line="240" w:lineRule="auto"/>
        <w:rPr>
          <w:sz w:val="28"/>
          <w:szCs w:val="28"/>
        </w:rPr>
      </w:pPr>
      <w:r w:rsidRPr="001B73BA">
        <w:rPr>
          <w:sz w:val="28"/>
          <w:szCs w:val="28"/>
        </w:rPr>
        <w:t xml:space="preserve">Furthermore, the quantifier-variable relationship between </w:t>
      </w:r>
      <w:r w:rsidRPr="001B73BA">
        <w:rPr>
          <w:i/>
          <w:sz w:val="28"/>
          <w:szCs w:val="28"/>
        </w:rPr>
        <w:t>every</w:t>
      </w:r>
      <w:r w:rsidRPr="001B73BA">
        <w:rPr>
          <w:sz w:val="28"/>
          <w:szCs w:val="28"/>
        </w:rPr>
        <w:t xml:space="preserve"> and </w:t>
      </w:r>
      <w:r w:rsidRPr="001B73BA">
        <w:rPr>
          <w:i/>
          <w:sz w:val="28"/>
          <w:szCs w:val="28"/>
        </w:rPr>
        <w:t>his</w:t>
      </w:r>
      <w:r w:rsidRPr="001B73BA">
        <w:rPr>
          <w:sz w:val="28"/>
          <w:szCs w:val="28"/>
        </w:rPr>
        <w:t xml:space="preserve"> carries over in “[which of his pictures] did they persuade the museum that [[every painter] likes best]?” The answer can be “his first one” -- different for every painter, exactly as it is in one interpretation of “they persuaded the museum that [[every painter] likes [one of his pictures] best].” In contrast, no such answer is possible for the structurally similar expression “which of his pictures] persuaded the </w:t>
      </w:r>
      <w:r w:rsidRPr="001B73BA">
        <w:rPr>
          <w:sz w:val="28"/>
          <w:szCs w:val="28"/>
        </w:rPr>
        <w:lastRenderedPageBreak/>
        <w:t>museum that [[every painter] likes flowers]?,” in which case “his pictures” does not fall within the scope of “every painter”.  Evidently, it is the unpronounced copy that provides the structure required for quantifier-variable binding.  The results follow straightforwardly from IM and copy deletion, as in the simpler case I gave.</w:t>
      </w:r>
    </w:p>
    <w:p w:rsidR="00D22DC2" w:rsidRPr="001B73BA" w:rsidRDefault="00D22DC2" w:rsidP="00D22DC2">
      <w:pPr>
        <w:spacing w:line="240" w:lineRule="auto"/>
        <w:rPr>
          <w:sz w:val="28"/>
          <w:szCs w:val="28"/>
        </w:rPr>
      </w:pPr>
      <w:r w:rsidRPr="001B73BA">
        <w:rPr>
          <w:sz w:val="28"/>
          <w:szCs w:val="28"/>
        </w:rPr>
        <w:t>Just as in the simpler cases, like “instinctively, eagles that fly swim,” it is inconceivable that some form of data processing yields these outcomes.   Relevant data are not available to the language learner.  The results must therefore derive “from the original hand of nature,” in Hume’s phrase – in our terms, from genetic endowment, specifically</w:t>
      </w:r>
      <w:r w:rsidR="00553549">
        <w:rPr>
          <w:sz w:val="28"/>
          <w:szCs w:val="28"/>
        </w:rPr>
        <w:t xml:space="preserve"> the architecture of language as determined by</w:t>
      </w:r>
      <w:r w:rsidRPr="001B73BA">
        <w:rPr>
          <w:sz w:val="28"/>
          <w:szCs w:val="28"/>
        </w:rPr>
        <w:t xml:space="preserve"> UG</w:t>
      </w:r>
      <w:r w:rsidR="00553549">
        <w:rPr>
          <w:sz w:val="28"/>
          <w:szCs w:val="28"/>
        </w:rPr>
        <w:t xml:space="preserve"> in interaction with such general principles as Minimal Computation</w:t>
      </w:r>
      <w:r w:rsidRPr="001B73BA">
        <w:rPr>
          <w:sz w:val="28"/>
          <w:szCs w:val="28"/>
        </w:rPr>
        <w:t>.  In ways like these we can derive quite far-reaching and firm conclusions about the nature of UG.</w:t>
      </w:r>
    </w:p>
    <w:p w:rsidR="00E400E2" w:rsidRDefault="00D22DC2" w:rsidP="00D22DC2">
      <w:pPr>
        <w:spacing w:line="240" w:lineRule="auto"/>
        <w:rPr>
          <w:sz w:val="28"/>
          <w:szCs w:val="28"/>
        </w:rPr>
      </w:pPr>
      <w:r w:rsidRPr="001B73BA">
        <w:rPr>
          <w:sz w:val="28"/>
          <w:szCs w:val="28"/>
        </w:rPr>
        <w:t>One commonly reads claims in the literature that</w:t>
      </w:r>
      <w:r w:rsidR="000560FC" w:rsidRPr="001B73BA">
        <w:rPr>
          <w:sz w:val="28"/>
          <w:szCs w:val="28"/>
        </w:rPr>
        <w:t xml:space="preserve"> UG has been refuted, or does not exist.</w:t>
      </w:r>
      <w:r w:rsidRPr="001B73BA">
        <w:rPr>
          <w:sz w:val="28"/>
          <w:szCs w:val="28"/>
        </w:rPr>
        <w:t xml:space="preserve"> </w:t>
      </w:r>
      <w:r w:rsidR="000560FC" w:rsidRPr="001B73BA">
        <w:rPr>
          <w:sz w:val="28"/>
          <w:szCs w:val="28"/>
        </w:rPr>
        <w:t xml:space="preserve"> But this must be a misunderstanding.  To deny the existence of UG would be to hold that it is a miracle that humans have language but other organisms do not. </w:t>
      </w:r>
      <w:r w:rsidRPr="001B73BA">
        <w:rPr>
          <w:sz w:val="28"/>
          <w:szCs w:val="28"/>
        </w:rPr>
        <w:t xml:space="preserve"> The reference is presumably not to UG, however: rather, to descriptive generalizations – Joseph Greenberg’s </w:t>
      </w:r>
      <w:r w:rsidR="000560FC" w:rsidRPr="001B73BA">
        <w:rPr>
          <w:sz w:val="28"/>
          <w:szCs w:val="28"/>
        </w:rPr>
        <w:t>very important</w:t>
      </w:r>
      <w:r w:rsidRPr="001B73BA">
        <w:rPr>
          <w:sz w:val="28"/>
          <w:szCs w:val="28"/>
        </w:rPr>
        <w:t xml:space="preserve"> universals, for example.</w:t>
      </w:r>
      <w:r w:rsidR="00E400E2">
        <w:rPr>
          <w:sz w:val="28"/>
          <w:szCs w:val="28"/>
        </w:rPr>
        <w:t xml:space="preserve"> </w:t>
      </w:r>
      <w:r w:rsidRPr="001B73BA">
        <w:rPr>
          <w:sz w:val="28"/>
          <w:szCs w:val="28"/>
        </w:rPr>
        <w:t xml:space="preserve"> </w:t>
      </w:r>
      <w:r w:rsidR="00E400E2">
        <w:rPr>
          <w:sz w:val="28"/>
          <w:szCs w:val="28"/>
        </w:rPr>
        <w:t xml:space="preserve">For example, in an introduction to the new edition of Quine’s </w:t>
      </w:r>
      <w:r w:rsidR="00E400E2">
        <w:rPr>
          <w:i/>
          <w:sz w:val="28"/>
          <w:szCs w:val="28"/>
        </w:rPr>
        <w:t>Word and Object</w:t>
      </w:r>
      <w:r w:rsidR="00E400E2">
        <w:rPr>
          <w:sz w:val="28"/>
          <w:szCs w:val="28"/>
        </w:rPr>
        <w:t>,</w:t>
      </w:r>
      <w:r w:rsidR="00553549">
        <w:rPr>
          <w:rStyle w:val="FootnoteReference"/>
          <w:sz w:val="28"/>
          <w:szCs w:val="28"/>
        </w:rPr>
        <w:footnoteReference w:id="18"/>
      </w:r>
      <w:r w:rsidR="00E400E2">
        <w:rPr>
          <w:sz w:val="28"/>
          <w:szCs w:val="28"/>
        </w:rPr>
        <w:t xml:space="preserve"> Patricia Churchland , with an irrelevant citation, writes that “linguistic universals, long the darlings of theorists, took a drubbing as one by one they fell to the disconfirming data of field linguists.” </w:t>
      </w:r>
      <w:r w:rsidR="00744A64">
        <w:rPr>
          <w:sz w:val="28"/>
          <w:szCs w:val="28"/>
        </w:rPr>
        <w:t xml:space="preserve">Presumably she takes this to be confirmation of Quine’s view that “Timely reflection on method and evidence should tend to stifle much of the talk of linguistic universals.” In reality, it is </w:t>
      </w:r>
      <w:r w:rsidR="00E400E2">
        <w:rPr>
          <w:sz w:val="28"/>
          <w:szCs w:val="28"/>
        </w:rPr>
        <w:t>field linguists who have</w:t>
      </w:r>
      <w:r w:rsidR="00E577D0">
        <w:rPr>
          <w:rFonts w:hint="eastAsia"/>
          <w:sz w:val="28"/>
          <w:szCs w:val="28"/>
        </w:rPr>
        <w:t xml:space="preserve"> discovered and confirmed</w:t>
      </w:r>
      <w:r w:rsidR="00E400E2">
        <w:rPr>
          <w:sz w:val="28"/>
          <w:szCs w:val="28"/>
        </w:rPr>
        <w:t xml:space="preserve"> the significant linguistic universals – that is, linguists concerned with data, whether they are</w:t>
      </w:r>
      <w:r w:rsidR="00BA066E">
        <w:rPr>
          <w:rFonts w:hint="eastAsia"/>
          <w:sz w:val="28"/>
          <w:szCs w:val="28"/>
        </w:rPr>
        <w:t xml:space="preserve"> working</w:t>
      </w:r>
      <w:r w:rsidR="00E400E2">
        <w:rPr>
          <w:sz w:val="28"/>
          <w:szCs w:val="28"/>
        </w:rPr>
        <w:t xml:space="preserve"> in the Amazon jungle, or </w:t>
      </w:r>
      <w:r w:rsidR="00BA066E">
        <w:rPr>
          <w:rFonts w:hint="eastAsia"/>
          <w:sz w:val="28"/>
          <w:szCs w:val="28"/>
        </w:rPr>
        <w:t xml:space="preserve">in </w:t>
      </w:r>
      <w:r w:rsidR="00E400E2">
        <w:rPr>
          <w:sz w:val="28"/>
          <w:szCs w:val="28"/>
        </w:rPr>
        <w:t>their offices in Belem, or in New York.</w:t>
      </w:r>
    </w:p>
    <w:p w:rsidR="00D22DC2" w:rsidRPr="001B73BA" w:rsidRDefault="00E400E2" w:rsidP="00D22DC2">
      <w:pPr>
        <w:spacing w:line="240" w:lineRule="auto"/>
        <w:rPr>
          <w:sz w:val="28"/>
          <w:szCs w:val="28"/>
        </w:rPr>
      </w:pPr>
      <w:r>
        <w:rPr>
          <w:sz w:val="28"/>
          <w:szCs w:val="28"/>
        </w:rPr>
        <w:t xml:space="preserve">The fragment of truth in such observations is that </w:t>
      </w:r>
      <w:r w:rsidR="00D22DC2" w:rsidRPr="001B73BA">
        <w:rPr>
          <w:sz w:val="28"/>
          <w:szCs w:val="28"/>
        </w:rPr>
        <w:t>generalizations are likely to have exceptions, which can be quite valuable as a stimulus to inquiry: e.g., the exceptions to deletion of copies, which I just mentioned.  That</w:t>
      </w:r>
      <w:r w:rsidR="00553549">
        <w:rPr>
          <w:sz w:val="28"/>
          <w:szCs w:val="28"/>
        </w:rPr>
        <w:t xml:space="preserve"> is a common feature of</w:t>
      </w:r>
      <w:r w:rsidR="00D22DC2" w:rsidRPr="001B73BA">
        <w:rPr>
          <w:sz w:val="28"/>
          <w:szCs w:val="28"/>
        </w:rPr>
        <w:t xml:space="preserve"> the sciences.  The discovery of perturbations in the orbit of Uranus did not lead to the abandonment of Newton’s principles and Kepler’s laws, or to the broader conclusion that there are no physical laws, but to the postulation – later discovery – of another planet, Neptune.  Exceptions to largely valid descriptive generalizations play a similar role quite generally in the sciences, and have done so repeatedly in the study of language.  </w:t>
      </w:r>
    </w:p>
    <w:p w:rsidR="00D22DC2" w:rsidRPr="001B73BA" w:rsidRDefault="00D22DC2" w:rsidP="00D22DC2">
      <w:pPr>
        <w:spacing w:line="240" w:lineRule="auto"/>
        <w:rPr>
          <w:sz w:val="28"/>
          <w:szCs w:val="28"/>
        </w:rPr>
      </w:pPr>
      <w:r w:rsidRPr="001B73BA">
        <w:rPr>
          <w:sz w:val="28"/>
          <w:szCs w:val="28"/>
        </w:rPr>
        <w:t xml:space="preserve">We conclude, then, that if language is optimally designed, it will provide structures appropriate for semantic interpretation but that yield difficulties for perception </w:t>
      </w:r>
      <w:r w:rsidR="00553549">
        <w:rPr>
          <w:sz w:val="28"/>
          <w:szCs w:val="28"/>
        </w:rPr>
        <w:t xml:space="preserve">and </w:t>
      </w:r>
      <w:r w:rsidR="00553549">
        <w:rPr>
          <w:sz w:val="28"/>
          <w:szCs w:val="28"/>
        </w:rPr>
        <w:lastRenderedPageBreak/>
        <w:t xml:space="preserve">language processing </w:t>
      </w:r>
      <w:r w:rsidRPr="001B73BA">
        <w:rPr>
          <w:sz w:val="28"/>
          <w:szCs w:val="28"/>
        </w:rPr>
        <w:t xml:space="preserve">(hence communication).  There are many other illustrations.  Take, say, </w:t>
      </w:r>
      <w:proofErr w:type="spellStart"/>
      <w:r w:rsidRPr="001B73BA">
        <w:rPr>
          <w:sz w:val="28"/>
          <w:szCs w:val="28"/>
        </w:rPr>
        <w:t>passivization</w:t>
      </w:r>
      <w:proofErr w:type="spellEnd"/>
      <w:r w:rsidRPr="001B73BA">
        <w:rPr>
          <w:sz w:val="28"/>
          <w:szCs w:val="28"/>
        </w:rPr>
        <w:t xml:space="preserve">.  It has been argued that </w:t>
      </w:r>
      <w:proofErr w:type="spellStart"/>
      <w:r w:rsidRPr="001B73BA">
        <w:rPr>
          <w:sz w:val="28"/>
          <w:szCs w:val="28"/>
        </w:rPr>
        <w:t>passivization</w:t>
      </w:r>
      <w:proofErr w:type="spellEnd"/>
      <w:r w:rsidRPr="001B73BA">
        <w:rPr>
          <w:sz w:val="28"/>
          <w:szCs w:val="28"/>
        </w:rPr>
        <w:t xml:space="preserve"> supports the belief that language is well-designed for communication.  Thus in the sentence “the boys </w:t>
      </w:r>
      <w:r w:rsidR="00BA066E">
        <w:rPr>
          <w:rFonts w:hint="eastAsia"/>
          <w:sz w:val="28"/>
          <w:szCs w:val="28"/>
        </w:rPr>
        <w:t xml:space="preserve">took </w:t>
      </w:r>
      <w:r w:rsidRPr="001B73BA">
        <w:rPr>
          <w:sz w:val="28"/>
          <w:szCs w:val="28"/>
        </w:rPr>
        <w:t>the books,” if we wish to foreground “the books,” the passive operation allows us to do so by saying “the books were</w:t>
      </w:r>
      <w:r w:rsidR="00BA066E">
        <w:rPr>
          <w:rFonts w:hint="eastAsia"/>
          <w:sz w:val="28"/>
          <w:szCs w:val="28"/>
        </w:rPr>
        <w:t xml:space="preserve"> taken</w:t>
      </w:r>
      <w:r w:rsidRPr="001B73BA">
        <w:rPr>
          <w:sz w:val="28"/>
          <w:szCs w:val="28"/>
        </w:rPr>
        <w:t xml:space="preserve"> by the boys.” In fact, the conclusion is the opposite.  The design of language, following from Minimal Computation, regularly bars this option.  </w:t>
      </w:r>
      <w:r w:rsidR="00E400E2">
        <w:rPr>
          <w:sz w:val="28"/>
          <w:szCs w:val="28"/>
        </w:rPr>
        <w:t>Suppose</w:t>
      </w:r>
      <w:r w:rsidRPr="001B73BA">
        <w:rPr>
          <w:sz w:val="28"/>
          <w:szCs w:val="28"/>
        </w:rPr>
        <w:t xml:space="preserve"> in the sentence “the boys </w:t>
      </w:r>
      <w:r w:rsidR="00BA066E">
        <w:rPr>
          <w:rFonts w:hint="eastAsia"/>
          <w:sz w:val="28"/>
          <w:szCs w:val="28"/>
        </w:rPr>
        <w:t>took</w:t>
      </w:r>
      <w:r w:rsidRPr="001B73BA">
        <w:rPr>
          <w:sz w:val="28"/>
          <w:szCs w:val="28"/>
        </w:rPr>
        <w:t xml:space="preserve"> the books </w:t>
      </w:r>
      <w:r w:rsidR="00BA066E">
        <w:rPr>
          <w:rFonts w:hint="eastAsia"/>
          <w:sz w:val="28"/>
          <w:szCs w:val="28"/>
        </w:rPr>
        <w:t xml:space="preserve">from </w:t>
      </w:r>
      <w:r w:rsidRPr="001B73BA">
        <w:rPr>
          <w:sz w:val="28"/>
          <w:szCs w:val="28"/>
        </w:rPr>
        <w:t xml:space="preserve">the library” we wish to foreground “the library,” yielding “the library was </w:t>
      </w:r>
      <w:r w:rsidR="00BA066E">
        <w:rPr>
          <w:rFonts w:hint="eastAsia"/>
          <w:sz w:val="28"/>
          <w:szCs w:val="28"/>
        </w:rPr>
        <w:t>taken</w:t>
      </w:r>
      <w:r w:rsidRPr="001B73BA">
        <w:rPr>
          <w:sz w:val="28"/>
          <w:szCs w:val="28"/>
        </w:rPr>
        <w:t xml:space="preserve"> the books</w:t>
      </w:r>
      <w:r w:rsidR="00E577D0">
        <w:rPr>
          <w:rFonts w:hint="eastAsia"/>
          <w:sz w:val="28"/>
          <w:szCs w:val="28"/>
        </w:rPr>
        <w:t xml:space="preserve"> </w:t>
      </w:r>
      <w:r w:rsidR="00BA066E">
        <w:rPr>
          <w:rFonts w:hint="eastAsia"/>
          <w:sz w:val="28"/>
          <w:szCs w:val="28"/>
        </w:rPr>
        <w:t>from</w:t>
      </w:r>
      <w:r w:rsidRPr="001B73BA">
        <w:rPr>
          <w:sz w:val="28"/>
          <w:szCs w:val="28"/>
        </w:rPr>
        <w:t xml:space="preserve"> by the boys.” That’s barred by language design,</w:t>
      </w:r>
      <w:r w:rsidR="00E400E2">
        <w:rPr>
          <w:sz w:val="28"/>
          <w:szCs w:val="28"/>
        </w:rPr>
        <w:t xml:space="preserve"> yet another</w:t>
      </w:r>
      <w:r w:rsidRPr="001B73BA">
        <w:rPr>
          <w:sz w:val="28"/>
          <w:szCs w:val="28"/>
        </w:rPr>
        <w:t xml:space="preserve"> barrier to communication.</w:t>
      </w:r>
    </w:p>
    <w:p w:rsidR="00D22DC2" w:rsidRPr="001B73BA" w:rsidRDefault="00E400E2" w:rsidP="00D22DC2">
      <w:pPr>
        <w:spacing w:line="240" w:lineRule="auto"/>
        <w:rPr>
          <w:sz w:val="28"/>
          <w:szCs w:val="28"/>
        </w:rPr>
      </w:pPr>
      <w:r>
        <w:rPr>
          <w:sz w:val="28"/>
          <w:szCs w:val="28"/>
        </w:rPr>
        <w:t xml:space="preserve">The interesting cases are those in which there is a direct conflict between </w:t>
      </w:r>
      <w:r w:rsidR="00D22DC2" w:rsidRPr="001B73BA">
        <w:rPr>
          <w:sz w:val="28"/>
          <w:szCs w:val="28"/>
        </w:rPr>
        <w:t>computation</w:t>
      </w:r>
      <w:r>
        <w:rPr>
          <w:sz w:val="28"/>
          <w:szCs w:val="28"/>
        </w:rPr>
        <w:t>al and communicative efficiency.  I</w:t>
      </w:r>
      <w:r w:rsidR="00D22DC2" w:rsidRPr="001B73BA">
        <w:rPr>
          <w:sz w:val="28"/>
          <w:szCs w:val="28"/>
        </w:rPr>
        <w:t xml:space="preserve">n every known case, the former prevails; ease of communication is sacrificed.  Many such cases are familiar, among them structural ambiguities and garden path sentences.  A case of particular interest is </w:t>
      </w:r>
      <w:r w:rsidR="00553549">
        <w:rPr>
          <w:sz w:val="28"/>
          <w:szCs w:val="28"/>
        </w:rPr>
        <w:t xml:space="preserve">so-called </w:t>
      </w:r>
      <w:r w:rsidR="00D22DC2" w:rsidRPr="00553549">
        <w:rPr>
          <w:i/>
          <w:sz w:val="28"/>
          <w:szCs w:val="28"/>
        </w:rPr>
        <w:t>island</w:t>
      </w:r>
      <w:r w:rsidRPr="00553549">
        <w:rPr>
          <w:i/>
          <w:sz w:val="28"/>
          <w:szCs w:val="28"/>
        </w:rPr>
        <w:t>s</w:t>
      </w:r>
      <w:r w:rsidR="00553549">
        <w:rPr>
          <w:sz w:val="28"/>
          <w:szCs w:val="28"/>
        </w:rPr>
        <w:t xml:space="preserve"> </w:t>
      </w:r>
      <w:r w:rsidR="00553549">
        <w:rPr>
          <w:i/>
          <w:sz w:val="28"/>
          <w:szCs w:val="28"/>
        </w:rPr>
        <w:t xml:space="preserve">– </w:t>
      </w:r>
      <w:r w:rsidR="00553549">
        <w:rPr>
          <w:sz w:val="28"/>
          <w:szCs w:val="28"/>
        </w:rPr>
        <w:t>constructions in which extraction (Internal Merge) is for some reason barred.  An illustration is the</w:t>
      </w:r>
      <w:r>
        <w:rPr>
          <w:sz w:val="28"/>
          <w:szCs w:val="28"/>
        </w:rPr>
        <w:t xml:space="preserve"> questions associated with</w:t>
      </w:r>
      <w:r w:rsidR="00D22DC2" w:rsidRPr="001B73BA">
        <w:rPr>
          <w:sz w:val="28"/>
          <w:szCs w:val="28"/>
        </w:rPr>
        <w:t xml:space="preserve"> the expression: “they asked if the mechanics fixed the cars</w:t>
      </w:r>
      <w:r w:rsidR="00553549">
        <w:rPr>
          <w:sz w:val="28"/>
          <w:szCs w:val="28"/>
        </w:rPr>
        <w:t>.</w:t>
      </w:r>
      <w:r w:rsidR="00D22DC2" w:rsidRPr="001B73BA">
        <w:rPr>
          <w:sz w:val="28"/>
          <w:szCs w:val="28"/>
        </w:rPr>
        <w:t>” We can ask “how many cars,” yielding “how many cars did they ask if the mechanics fixed?” Or we can ask “how many mechanics,” yielding “how many mechanics did they ask if fixed the cars?” The two interrogatives differ sharply in status: asking “how many mechanics” is a fine thought, but it has to be expressed by some circumlocutio</w:t>
      </w:r>
      <w:r>
        <w:rPr>
          <w:sz w:val="28"/>
          <w:szCs w:val="28"/>
        </w:rPr>
        <w:t xml:space="preserve">n, again impeding communication; technically an </w:t>
      </w:r>
      <w:r w:rsidRPr="00553549">
        <w:rPr>
          <w:i/>
          <w:sz w:val="28"/>
          <w:szCs w:val="28"/>
        </w:rPr>
        <w:t>ECP violation</w:t>
      </w:r>
      <w:r>
        <w:rPr>
          <w:sz w:val="28"/>
          <w:szCs w:val="28"/>
        </w:rPr>
        <w:t xml:space="preserve">. </w:t>
      </w:r>
      <w:r w:rsidR="00D22DC2" w:rsidRPr="001B73BA">
        <w:rPr>
          <w:sz w:val="28"/>
          <w:szCs w:val="28"/>
        </w:rPr>
        <w:t xml:space="preserve"> Here too there appear to be counterexamples, in Italian for example.  Recognition of these led to discoveries about the nature of null subject languages by Luigi Rizzi</w:t>
      </w:r>
      <w:r w:rsidR="007D3104">
        <w:rPr>
          <w:sz w:val="28"/>
          <w:szCs w:val="28"/>
        </w:rPr>
        <w:t>,</w:t>
      </w:r>
      <w:r w:rsidR="00553549">
        <w:rPr>
          <w:rStyle w:val="FootnoteReference"/>
          <w:sz w:val="28"/>
          <w:szCs w:val="28"/>
        </w:rPr>
        <w:footnoteReference w:id="19"/>
      </w:r>
      <w:r w:rsidR="007D3104">
        <w:rPr>
          <w:sz w:val="28"/>
          <w:szCs w:val="28"/>
        </w:rPr>
        <w:t xml:space="preserve"> reinforcing the ECP principle, again illustrating the value of proposed universals and apparent exceptions.</w:t>
      </w:r>
    </w:p>
    <w:p w:rsidR="00553549" w:rsidRDefault="00D22DC2" w:rsidP="00D22DC2">
      <w:pPr>
        <w:spacing w:line="240" w:lineRule="auto"/>
        <w:rPr>
          <w:sz w:val="28"/>
          <w:szCs w:val="28"/>
        </w:rPr>
      </w:pPr>
      <w:r w:rsidRPr="001B73BA">
        <w:rPr>
          <w:sz w:val="28"/>
          <w:szCs w:val="28"/>
        </w:rPr>
        <w:t>There are many similar cases.  Insofar as they are understood, the structures result from free functioning of the simplest rules, yield</w:t>
      </w:r>
      <w:r w:rsidR="00553549">
        <w:rPr>
          <w:sz w:val="28"/>
          <w:szCs w:val="28"/>
        </w:rPr>
        <w:t>ing difficulties for perception and language processing.</w:t>
      </w:r>
      <w:r w:rsidRPr="001B73BA">
        <w:rPr>
          <w:sz w:val="28"/>
          <w:szCs w:val="28"/>
        </w:rPr>
        <w:t xml:space="preserve">  Again, where </w:t>
      </w:r>
      <w:r w:rsidR="00E577D0">
        <w:rPr>
          <w:rFonts w:hint="eastAsia"/>
          <w:sz w:val="28"/>
          <w:szCs w:val="28"/>
        </w:rPr>
        <w:t xml:space="preserve">ease of processing and communicative efficiency conflict with computational </w:t>
      </w:r>
      <w:r w:rsidRPr="001B73BA">
        <w:rPr>
          <w:sz w:val="28"/>
          <w:szCs w:val="28"/>
        </w:rPr>
        <w:t>efficiency</w:t>
      </w:r>
      <w:r w:rsidR="00E577D0">
        <w:rPr>
          <w:rFonts w:hint="eastAsia"/>
          <w:sz w:val="28"/>
          <w:szCs w:val="28"/>
        </w:rPr>
        <w:t xml:space="preserve"> in language design</w:t>
      </w:r>
      <w:r w:rsidRPr="001B73BA">
        <w:rPr>
          <w:sz w:val="28"/>
          <w:szCs w:val="28"/>
        </w:rPr>
        <w:t>, in</w:t>
      </w:r>
      <w:r w:rsidR="00E577D0">
        <w:rPr>
          <w:sz w:val="28"/>
          <w:szCs w:val="28"/>
        </w:rPr>
        <w:t xml:space="preserve"> every known case </w:t>
      </w:r>
      <w:r w:rsidR="00E577D0">
        <w:rPr>
          <w:rFonts w:hint="eastAsia"/>
          <w:sz w:val="28"/>
          <w:szCs w:val="28"/>
        </w:rPr>
        <w:t>the former are</w:t>
      </w:r>
      <w:r w:rsidRPr="001B73BA">
        <w:rPr>
          <w:sz w:val="28"/>
          <w:szCs w:val="28"/>
        </w:rPr>
        <w:t xml:space="preserve"> sacrificed.  That lends further support to revision of the common sense Aristotelian dictum and support for the view of language as an instrument of thought, with externalization an ancillary process, hence a fortiori communication and other uses of externalized languag</w:t>
      </w:r>
      <w:r w:rsidR="00BA066E">
        <w:rPr>
          <w:sz w:val="28"/>
          <w:szCs w:val="28"/>
        </w:rPr>
        <w:t>e – what is actually observed.</w:t>
      </w:r>
    </w:p>
    <w:p w:rsidR="00BA066E" w:rsidRDefault="00553549" w:rsidP="00D22DC2">
      <w:pPr>
        <w:spacing w:line="240" w:lineRule="auto"/>
        <w:rPr>
          <w:sz w:val="28"/>
          <w:szCs w:val="28"/>
        </w:rPr>
      </w:pPr>
      <w:r>
        <w:rPr>
          <w:sz w:val="28"/>
          <w:szCs w:val="28"/>
        </w:rPr>
        <w:t xml:space="preserve">To bring out more clearly just what is at stake, let us reverse the argument outlined here, putting it in a more principled way.  We begin with the Basic Property of </w:t>
      </w:r>
      <w:r>
        <w:rPr>
          <w:sz w:val="28"/>
          <w:szCs w:val="28"/>
        </w:rPr>
        <w:lastRenderedPageBreak/>
        <w:t>language, and ask what the optimal computational s</w:t>
      </w:r>
      <w:r w:rsidR="00C63F7D">
        <w:rPr>
          <w:sz w:val="28"/>
          <w:szCs w:val="28"/>
        </w:rPr>
        <w:t>ystem would be that captures it, adopting normal scientific method.</w:t>
      </w:r>
      <w:r>
        <w:rPr>
          <w:sz w:val="28"/>
          <w:szCs w:val="28"/>
        </w:rPr>
        <w:t xml:space="preserve"> The answer is </w:t>
      </w:r>
      <w:r w:rsidRPr="00C63F7D">
        <w:rPr>
          <w:i/>
          <w:sz w:val="28"/>
          <w:szCs w:val="28"/>
        </w:rPr>
        <w:t>Merge</w:t>
      </w:r>
      <w:r>
        <w:rPr>
          <w:sz w:val="28"/>
          <w:szCs w:val="28"/>
        </w:rPr>
        <w:t xml:space="preserve"> in its simplest form, with its two variants, External and Internal Merge, the latter yielding the “copy theory of movement.” In a wide and important range of cases, that yields forms appropriate for semantic interpretation at the conceptual-intentional interface, forms which lack order or other arrangements.</w:t>
      </w:r>
      <w:r w:rsidR="00C63F7D">
        <w:rPr>
          <w:sz w:val="28"/>
          <w:szCs w:val="28"/>
        </w:rPr>
        <w:t xml:space="preserve">  An ancillary process of externalization then converts the internally generated objects to a form adapted to the </w:t>
      </w:r>
      <w:proofErr w:type="spellStart"/>
      <w:r w:rsidR="00C63F7D">
        <w:rPr>
          <w:sz w:val="28"/>
          <w:szCs w:val="28"/>
        </w:rPr>
        <w:t>sensorymotor</w:t>
      </w:r>
      <w:proofErr w:type="spellEnd"/>
      <w:r w:rsidR="00C63F7D">
        <w:rPr>
          <w:sz w:val="28"/>
          <w:szCs w:val="28"/>
        </w:rPr>
        <w:t xml:space="preserve"> system, with arrangements that vary depending on the sensory modality for externalization.  Externalization too is subject to Minimal Computation, so that copies are erased, yielding difficulties for language processing and use (including the special case of communication).  A fallout of the optimal conclusions is that rules are invariably structure dependent, resolving the puzzle discussed at the outset and others like it.</w:t>
      </w:r>
    </w:p>
    <w:p w:rsidR="00C63F7D" w:rsidRPr="00C63F7D" w:rsidRDefault="00C63F7D" w:rsidP="00D22DC2">
      <w:pPr>
        <w:spacing w:line="240" w:lineRule="auto"/>
        <w:rPr>
          <w:sz w:val="28"/>
          <w:szCs w:val="28"/>
        </w:rPr>
      </w:pPr>
      <w:r>
        <w:rPr>
          <w:sz w:val="28"/>
          <w:szCs w:val="28"/>
        </w:rPr>
        <w:t xml:space="preserve">A broader research project – in recent years called </w:t>
      </w:r>
      <w:r>
        <w:rPr>
          <w:i/>
          <w:sz w:val="28"/>
          <w:szCs w:val="28"/>
        </w:rPr>
        <w:t>the minimalist program</w:t>
      </w:r>
      <w:r>
        <w:t xml:space="preserve"> – </w:t>
      </w:r>
      <w:r w:rsidRPr="00C63F7D">
        <w:rPr>
          <w:sz w:val="28"/>
          <w:szCs w:val="28"/>
        </w:rPr>
        <w:t xml:space="preserve">is to </w:t>
      </w:r>
      <w:r>
        <w:rPr>
          <w:sz w:val="28"/>
          <w:szCs w:val="28"/>
        </w:rPr>
        <w:t xml:space="preserve">begin with the optimal assumption – the so-called </w:t>
      </w:r>
      <w:r>
        <w:rPr>
          <w:i/>
          <w:sz w:val="28"/>
          <w:szCs w:val="28"/>
        </w:rPr>
        <w:t>strong minimalist thesis</w:t>
      </w:r>
      <w:r w:rsidR="0009080C">
        <w:rPr>
          <w:i/>
          <w:sz w:val="28"/>
          <w:szCs w:val="28"/>
        </w:rPr>
        <w:t xml:space="preserve"> SMT</w:t>
      </w:r>
      <w:r>
        <w:rPr>
          <w:i/>
          <w:sz w:val="28"/>
          <w:szCs w:val="28"/>
        </w:rPr>
        <w:t xml:space="preserve"> </w:t>
      </w:r>
      <w:r>
        <w:rPr>
          <w:i/>
          <w:sz w:val="28"/>
          <w:szCs w:val="28"/>
        </w:rPr>
        <w:softHyphen/>
      </w:r>
      <w:r>
        <w:rPr>
          <w:i/>
          <w:sz w:val="28"/>
          <w:szCs w:val="28"/>
        </w:rPr>
        <w:softHyphen/>
        <w:t xml:space="preserve">-- </w:t>
      </w:r>
      <w:r>
        <w:rPr>
          <w:sz w:val="28"/>
          <w:szCs w:val="28"/>
        </w:rPr>
        <w:t>and to ask how far it can be sustained in the face of the superficial complexities and variety of the languages of the world.  Where a gap is found, the task will be to</w:t>
      </w:r>
      <w:r w:rsidR="0009080C">
        <w:rPr>
          <w:sz w:val="28"/>
          <w:szCs w:val="28"/>
        </w:rPr>
        <w:t xml:space="preserve"> see whether the data can be reinterpreted, or principles of optimal computation can be revised, so as to solve the puzzles within the framework of SMT, thus  producing some support, in an interesting domain, for Galileo’s precept that nature is simple, and it is the task of the scientist to prove it.   The task is of course a challenging if not overwhelming one.  It is fair to say, I think, that it seems a good deal more realistic today than it did only a few years ago, though enormous problems of course remain.</w:t>
      </w:r>
    </w:p>
    <w:p w:rsidR="00D22DC2" w:rsidRPr="001B73BA" w:rsidRDefault="00D22DC2" w:rsidP="00D22DC2">
      <w:pPr>
        <w:spacing w:line="240" w:lineRule="auto"/>
        <w:rPr>
          <w:sz w:val="28"/>
          <w:szCs w:val="28"/>
        </w:rPr>
      </w:pPr>
      <w:r w:rsidRPr="001B73BA">
        <w:rPr>
          <w:sz w:val="28"/>
          <w:szCs w:val="28"/>
        </w:rPr>
        <w:t xml:space="preserve">The </w:t>
      </w:r>
      <w:r w:rsidR="0009080C">
        <w:rPr>
          <w:sz w:val="28"/>
          <w:szCs w:val="28"/>
        </w:rPr>
        <w:t>SMT hypothesis</w:t>
      </w:r>
      <w:r w:rsidRPr="001B73BA">
        <w:rPr>
          <w:sz w:val="28"/>
          <w:szCs w:val="28"/>
        </w:rPr>
        <w:t xml:space="preserve"> fits well with the very limited evidence we have about the emergence of language, apparently quite recently and suddenly in the evolutionary time scale, as Tattersall discussed.  A fair guess</w:t>
      </w:r>
      <w:r w:rsidR="007D3104">
        <w:rPr>
          <w:sz w:val="28"/>
          <w:szCs w:val="28"/>
        </w:rPr>
        <w:t xml:space="preserve"> today – and one that opens rich avenues of research and inquiry --</w:t>
      </w:r>
      <w:r w:rsidRPr="001B73BA">
        <w:rPr>
          <w:sz w:val="28"/>
          <w:szCs w:val="28"/>
        </w:rPr>
        <w:t xml:space="preserve"> is that some slight rewiring of the brain yielded Merge</w:t>
      </w:r>
      <w:r w:rsidR="007D3104">
        <w:rPr>
          <w:sz w:val="28"/>
          <w:szCs w:val="28"/>
        </w:rPr>
        <w:t xml:space="preserve"> in its simplest form</w:t>
      </w:r>
      <w:r w:rsidRPr="001B73BA">
        <w:rPr>
          <w:sz w:val="28"/>
          <w:szCs w:val="28"/>
        </w:rPr>
        <w:t>, providing the basis for unbounded and creative thought, the “great leap forward” revealed in the archaeological record, and the remarkable differences separating modern humans from their predecessors and the rest of the animal kingdom.</w:t>
      </w:r>
    </w:p>
    <w:p w:rsidR="00D22DC2" w:rsidRDefault="00D22DC2" w:rsidP="00D22DC2">
      <w:pPr>
        <w:spacing w:line="240" w:lineRule="auto"/>
        <w:rPr>
          <w:sz w:val="28"/>
          <w:szCs w:val="28"/>
        </w:rPr>
      </w:pPr>
      <w:r w:rsidRPr="001B73BA">
        <w:rPr>
          <w:sz w:val="28"/>
          <w:szCs w:val="28"/>
        </w:rPr>
        <w:t>These remarks only scratch the surface.  Perhaps they can serve to illustrate why the answer to the question “What is Language” matters a lot, and illustrate also how close attention to this fundamental question can yield conclusions with many ramifications for the study of what kind of creatures humans are.</w:t>
      </w:r>
    </w:p>
    <w:p w:rsidR="007D3104" w:rsidRPr="001B73BA" w:rsidRDefault="007D3104" w:rsidP="00D22DC2">
      <w:pPr>
        <w:spacing w:line="240" w:lineRule="auto"/>
        <w:rPr>
          <w:sz w:val="28"/>
          <w:szCs w:val="28"/>
        </w:rPr>
      </w:pPr>
    </w:p>
    <w:p w:rsidR="00D22DC2" w:rsidRPr="001B73BA" w:rsidRDefault="00D22DC2" w:rsidP="00D22DC2">
      <w:pPr>
        <w:spacing w:line="240" w:lineRule="auto"/>
        <w:rPr>
          <w:sz w:val="28"/>
          <w:szCs w:val="28"/>
        </w:rPr>
      </w:pPr>
    </w:p>
    <w:p w:rsidR="00D22DC2" w:rsidRPr="001B73BA" w:rsidRDefault="00D22DC2" w:rsidP="00D22DC2">
      <w:pPr>
        <w:spacing w:line="240" w:lineRule="auto"/>
        <w:rPr>
          <w:sz w:val="28"/>
          <w:szCs w:val="28"/>
        </w:rPr>
      </w:pPr>
    </w:p>
    <w:p w:rsidR="00D22DC2" w:rsidRPr="001B73BA" w:rsidRDefault="00D22DC2" w:rsidP="00D22DC2">
      <w:pPr>
        <w:spacing w:line="240" w:lineRule="auto"/>
        <w:rPr>
          <w:sz w:val="28"/>
          <w:szCs w:val="28"/>
        </w:rPr>
      </w:pPr>
    </w:p>
    <w:sectPr w:rsidR="00D22DC2" w:rsidRPr="001B73B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0B5D" w:rsidRDefault="00650B5D" w:rsidP="00D02F58">
      <w:pPr>
        <w:spacing w:after="0" w:line="240" w:lineRule="auto"/>
      </w:pPr>
      <w:r>
        <w:separator/>
      </w:r>
    </w:p>
  </w:endnote>
  <w:endnote w:type="continuationSeparator" w:id="0">
    <w:p w:rsidR="00650B5D" w:rsidRDefault="00650B5D" w:rsidP="00D02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9440285"/>
      <w:docPartObj>
        <w:docPartGallery w:val="Page Numbers (Bottom of Page)"/>
        <w:docPartUnique/>
      </w:docPartObj>
    </w:sdtPr>
    <w:sdtEndPr>
      <w:rPr>
        <w:noProof/>
      </w:rPr>
    </w:sdtEndPr>
    <w:sdtContent>
      <w:p w:rsidR="00D02F58" w:rsidRDefault="00D02F58">
        <w:pPr>
          <w:pStyle w:val="Footer"/>
        </w:pPr>
        <w:r>
          <w:fldChar w:fldCharType="begin"/>
        </w:r>
        <w:r>
          <w:instrText xml:space="preserve"> PAGE   \* MERGEFORMAT </w:instrText>
        </w:r>
        <w:r>
          <w:fldChar w:fldCharType="separate"/>
        </w:r>
        <w:r w:rsidR="003C1D97">
          <w:rPr>
            <w:noProof/>
          </w:rPr>
          <w:t>5</w:t>
        </w:r>
        <w:r>
          <w:rPr>
            <w:noProof/>
          </w:rPr>
          <w:fldChar w:fldCharType="end"/>
        </w:r>
      </w:p>
    </w:sdtContent>
  </w:sdt>
  <w:p w:rsidR="00D02F58" w:rsidRDefault="00D02F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0B5D" w:rsidRDefault="00650B5D" w:rsidP="00D02F58">
      <w:pPr>
        <w:spacing w:after="0" w:line="240" w:lineRule="auto"/>
      </w:pPr>
      <w:r>
        <w:separator/>
      </w:r>
    </w:p>
  </w:footnote>
  <w:footnote w:type="continuationSeparator" w:id="0">
    <w:p w:rsidR="00650B5D" w:rsidRDefault="00650B5D" w:rsidP="00D02F58">
      <w:pPr>
        <w:spacing w:after="0" w:line="240" w:lineRule="auto"/>
      </w:pPr>
      <w:r>
        <w:continuationSeparator/>
      </w:r>
    </w:p>
  </w:footnote>
  <w:footnote w:id="1">
    <w:p w:rsidR="008107DC" w:rsidRPr="004B5D73" w:rsidRDefault="008107DC">
      <w:pPr>
        <w:pStyle w:val="FootnoteText"/>
      </w:pPr>
      <w:r>
        <w:rPr>
          <w:rStyle w:val="FootnoteReference"/>
        </w:rPr>
        <w:footnoteRef/>
      </w:r>
      <w:r>
        <w:t xml:space="preserve"> </w:t>
      </w:r>
      <w:r w:rsidR="004B5D73">
        <w:t xml:space="preserve">Darwin, </w:t>
      </w:r>
      <w:r w:rsidR="004B5D73">
        <w:rPr>
          <w:i/>
        </w:rPr>
        <w:t>The Descent of Man</w:t>
      </w:r>
      <w:r w:rsidR="004B5D73">
        <w:t xml:space="preserve"> (1971), chap. 3, </w:t>
      </w:r>
    </w:p>
  </w:footnote>
  <w:footnote w:id="2">
    <w:p w:rsidR="00DA1E82" w:rsidRPr="0032274B" w:rsidRDefault="00DA1E82">
      <w:pPr>
        <w:pStyle w:val="FootnoteText"/>
      </w:pPr>
      <w:r>
        <w:rPr>
          <w:rStyle w:val="FootnoteReference"/>
        </w:rPr>
        <w:footnoteRef/>
      </w:r>
      <w:r>
        <w:t xml:space="preserve"> </w:t>
      </w:r>
      <w:r w:rsidR="0032274B">
        <w:t xml:space="preserve">Tattersall, </w:t>
      </w:r>
      <w:r w:rsidR="0032274B">
        <w:rPr>
          <w:i/>
        </w:rPr>
        <w:t xml:space="preserve">Masters of the Planet  </w:t>
      </w:r>
      <w:r w:rsidR="0032274B">
        <w:t>(202), xi.</w:t>
      </w:r>
    </w:p>
  </w:footnote>
  <w:footnote w:id="3">
    <w:p w:rsidR="00DA1E82" w:rsidRDefault="00DA1E82">
      <w:pPr>
        <w:pStyle w:val="FootnoteText"/>
      </w:pPr>
      <w:r>
        <w:rPr>
          <w:rStyle w:val="FootnoteReference"/>
        </w:rPr>
        <w:footnoteRef/>
      </w:r>
      <w:r>
        <w:t xml:space="preserve"> The term is mine.  See Chomsky</w:t>
      </w:r>
      <w:r w:rsidR="00FC3096">
        <w:t xml:space="preserve">, </w:t>
      </w:r>
      <w:r w:rsidR="00FC3096">
        <w:rPr>
          <w:i/>
        </w:rPr>
        <w:t xml:space="preserve">Knowledge of Language </w:t>
      </w:r>
      <w:r>
        <w:t xml:space="preserve"> (1986).  But I defined it differently, and almost vacuously, as any concept of language other than I-language.</w:t>
      </w:r>
    </w:p>
  </w:footnote>
  <w:footnote w:id="4">
    <w:p w:rsidR="003C5B2F" w:rsidRPr="00892193" w:rsidRDefault="003C5B2F">
      <w:pPr>
        <w:pStyle w:val="FootnoteText"/>
      </w:pPr>
      <w:r>
        <w:rPr>
          <w:rStyle w:val="FootnoteReference"/>
        </w:rPr>
        <w:footnoteRef/>
      </w:r>
      <w:r>
        <w:t xml:space="preserve"> </w:t>
      </w:r>
      <w:r w:rsidR="0032274B">
        <w:t xml:space="preserve">Ferdinand de Saussure, </w:t>
      </w:r>
      <w:r w:rsidR="0032274B">
        <w:rPr>
          <w:i/>
        </w:rPr>
        <w:t>Course in General Linguistics</w:t>
      </w:r>
      <w:r w:rsidR="0032274B">
        <w:t xml:space="preserve"> (1959; </w:t>
      </w:r>
      <w:r w:rsidR="00892193">
        <w:t>1916), 13-14.  Leonard Bloo</w:t>
      </w:r>
      <w:r w:rsidR="00FC3096">
        <w:t>m</w:t>
      </w:r>
      <w:r w:rsidR="00892193">
        <w:t xml:space="preserve">field, “Philosophical Aspects of Language” (1942), in Charles F. </w:t>
      </w:r>
      <w:r w:rsidR="00892193">
        <w:t xml:space="preserve">Hockett, ed., </w:t>
      </w:r>
      <w:r w:rsidR="00892193">
        <w:rPr>
          <w:i/>
        </w:rPr>
        <w:t>A Leonard Bloomfield Anthology</w:t>
      </w:r>
      <w:r w:rsidR="00892193">
        <w:t xml:space="preserve"> (1970); </w:t>
      </w:r>
      <w:r w:rsidR="00892193">
        <w:rPr>
          <w:i/>
        </w:rPr>
        <w:t>A Set of Postulates for the Science of Language</w:t>
      </w:r>
      <w:r w:rsidR="00892193">
        <w:t>; “A Set of Postulates for the Science of Language</w:t>
      </w:r>
      <w:r w:rsidR="00FC3096">
        <w:t xml:space="preserve">,” </w:t>
      </w:r>
      <w:r w:rsidR="00FC3096">
        <w:rPr>
          <w:i/>
        </w:rPr>
        <w:t xml:space="preserve">Language </w:t>
      </w:r>
      <w:r w:rsidR="00FC3096">
        <w:t>(1926); William Dwight Whitney</w:t>
      </w:r>
      <w:r w:rsidR="0094220A">
        <w:t xml:space="preserve">, </w:t>
      </w:r>
      <w:r w:rsidR="0094220A">
        <w:rPr>
          <w:i/>
        </w:rPr>
        <w:t>Life and Growth of Language</w:t>
      </w:r>
      <w:r w:rsidR="0094220A">
        <w:t xml:space="preserve">, 1875; </w:t>
      </w:r>
      <w:r w:rsidR="00FC3096">
        <w:t xml:space="preserve">Edward Sapir, </w:t>
      </w:r>
      <w:r w:rsidR="00FC3096">
        <w:rPr>
          <w:i/>
        </w:rPr>
        <w:t>Language</w:t>
      </w:r>
      <w:r w:rsidR="00FC3096">
        <w:t xml:space="preserve"> (1921), 8. </w:t>
      </w:r>
    </w:p>
  </w:footnote>
  <w:footnote w:id="5">
    <w:p w:rsidR="003C5B2F" w:rsidRDefault="003C5B2F" w:rsidP="00CF4EF8">
      <w:pPr>
        <w:pStyle w:val="refentry"/>
        <w:ind w:left="288"/>
      </w:pPr>
      <w:r>
        <w:rPr>
          <w:rStyle w:val="FootnoteReference"/>
        </w:rPr>
        <w:footnoteRef/>
      </w:r>
      <w:r>
        <w:t xml:space="preserve"> </w:t>
      </w:r>
      <w:r w:rsidR="00CF4EF8" w:rsidRPr="00CF4EF8">
        <w:rPr>
          <w:sz w:val="20"/>
          <w:szCs w:val="20"/>
        </w:rPr>
        <w:t>Joos</w:t>
      </w:r>
      <w:r w:rsidR="00CF4EF8">
        <w:rPr>
          <w:sz w:val="20"/>
          <w:szCs w:val="20"/>
        </w:rPr>
        <w:t xml:space="preserve">, comments in Martin Joos, ed., </w:t>
      </w:r>
      <w:r w:rsidR="00CF4EF8" w:rsidRPr="00CF4EF8">
        <w:rPr>
          <w:sz w:val="20"/>
          <w:szCs w:val="20"/>
        </w:rPr>
        <w:t xml:space="preserve"> </w:t>
      </w:r>
      <w:r w:rsidR="00CF4EF8" w:rsidRPr="00CF4EF8">
        <w:rPr>
          <w:rStyle w:val="Emphasis"/>
          <w:sz w:val="20"/>
          <w:szCs w:val="20"/>
        </w:rPr>
        <w:t>Readings in Linguistics</w:t>
      </w:r>
      <w:r w:rsidR="00CF4EF8" w:rsidRPr="00CF4EF8">
        <w:rPr>
          <w:sz w:val="20"/>
          <w:szCs w:val="20"/>
        </w:rPr>
        <w:t>. ACLS, Washington, 1957.</w:t>
      </w:r>
    </w:p>
  </w:footnote>
  <w:footnote w:id="6">
    <w:p w:rsidR="003C5B2F" w:rsidRDefault="003C5B2F">
      <w:pPr>
        <w:pStyle w:val="FootnoteText"/>
      </w:pPr>
      <w:r>
        <w:rPr>
          <w:rStyle w:val="FootnoteReference"/>
        </w:rPr>
        <w:footnoteRef/>
      </w:r>
      <w:r>
        <w:t xml:space="preserve"> Harris, </w:t>
      </w:r>
      <w:r w:rsidR="00CF4EF8">
        <w:rPr>
          <w:i/>
        </w:rPr>
        <w:t>Methods in Structural Linguistics,</w:t>
      </w:r>
      <w:r>
        <w:t>1951.</w:t>
      </w:r>
    </w:p>
    <w:p w:rsidR="00B863D7" w:rsidRDefault="00B863D7">
      <w:pPr>
        <w:pStyle w:val="FootnoteText"/>
      </w:pPr>
    </w:p>
  </w:footnote>
  <w:footnote w:id="7">
    <w:p w:rsidR="00F27509" w:rsidRPr="00CF4EF8" w:rsidRDefault="00F27509">
      <w:pPr>
        <w:pStyle w:val="FootnoteText"/>
        <w:rPr>
          <w:rFonts w:cs="Times New Roman"/>
        </w:rPr>
      </w:pPr>
      <w:r>
        <w:rPr>
          <w:rStyle w:val="FootnoteReference"/>
        </w:rPr>
        <w:footnoteRef/>
      </w:r>
      <w:r w:rsidR="00CF4EF8">
        <w:t xml:space="preserve"> </w:t>
      </w:r>
      <w:r w:rsidR="00CF4EF8" w:rsidRPr="00CF4EF8">
        <w:rPr>
          <w:rFonts w:cs="Times New Roman"/>
        </w:rPr>
        <w:t xml:space="preserve">Dan </w:t>
      </w:r>
      <w:r w:rsidR="00CF4EF8" w:rsidRPr="00CF4EF8">
        <w:rPr>
          <w:rFonts w:cs="Times New Roman"/>
        </w:rPr>
        <w:t>Dediu and Stephen C Levinson</w:t>
      </w:r>
      <w:r w:rsidR="00CF4EF8">
        <w:t xml:space="preserve">, “The Antiquity of Language,” </w:t>
      </w:r>
      <w:r w:rsidR="00CF4EF8" w:rsidRPr="00B863D7">
        <w:rPr>
          <w:rStyle w:val="f110"/>
          <w:rFonts w:ascii="Times New Roman" w:hAnsi="Times New Roman" w:cs="Times New Roman"/>
          <w:i/>
          <w:sz w:val="20"/>
          <w:szCs w:val="20"/>
        </w:rPr>
        <w:t xml:space="preserve">Front. Psychology </w:t>
      </w:r>
      <w:r w:rsidR="00CF4EF8" w:rsidRPr="00CF4EF8">
        <w:rPr>
          <w:rStyle w:val="f110"/>
          <w:rFonts w:ascii="Times New Roman" w:hAnsi="Times New Roman" w:cs="Times New Roman"/>
          <w:sz w:val="20"/>
          <w:szCs w:val="20"/>
        </w:rPr>
        <w:t>4:397.doi:10.3389/fpsyg.2013.00397</w:t>
      </w:r>
      <w:r w:rsidR="00CF4EF8">
        <w:rPr>
          <w:rStyle w:val="f110"/>
          <w:rFonts w:ascii="Times New Roman" w:hAnsi="Times New Roman" w:cs="Times New Roman"/>
          <w:sz w:val="20"/>
          <w:szCs w:val="20"/>
        </w:rPr>
        <w:t>.</w:t>
      </w:r>
    </w:p>
  </w:footnote>
  <w:footnote w:id="8">
    <w:p w:rsidR="003C5B2F" w:rsidRPr="00EE5F1C" w:rsidRDefault="003C5B2F" w:rsidP="00EE5F1C">
      <w:pPr>
        <w:pStyle w:val="refentry"/>
        <w:ind w:left="792" w:hanging="792"/>
        <w:rPr>
          <w:sz w:val="20"/>
          <w:szCs w:val="20"/>
        </w:rPr>
      </w:pPr>
      <w:r>
        <w:rPr>
          <w:rStyle w:val="FootnoteReference"/>
        </w:rPr>
        <w:footnoteRef/>
      </w:r>
      <w:r>
        <w:t xml:space="preserve"> </w:t>
      </w:r>
      <w:r w:rsidR="00EE5F1C">
        <w:rPr>
          <w:sz w:val="20"/>
          <w:szCs w:val="20"/>
        </w:rPr>
        <w:t xml:space="preserve">Galileo, </w:t>
      </w:r>
      <w:r w:rsidR="00EE5F1C" w:rsidRPr="00EE5F1C">
        <w:rPr>
          <w:rStyle w:val="Emphasis"/>
          <w:sz w:val="20"/>
          <w:szCs w:val="20"/>
        </w:rPr>
        <w:t xml:space="preserve">Dialogue </w:t>
      </w:r>
      <w:r w:rsidR="00EE5F1C">
        <w:rPr>
          <w:rStyle w:val="Emphasis"/>
          <w:sz w:val="20"/>
          <w:szCs w:val="20"/>
        </w:rPr>
        <w:t xml:space="preserve">Concerning the Two Chief </w:t>
      </w:r>
      <w:r w:rsidR="00EE5F1C" w:rsidRPr="00EE5F1C">
        <w:rPr>
          <w:rStyle w:val="Emphasis"/>
          <w:sz w:val="20"/>
          <w:szCs w:val="20"/>
        </w:rPr>
        <w:t xml:space="preserve"> World Systems</w:t>
      </w:r>
      <w:r w:rsidR="00EE5F1C">
        <w:rPr>
          <w:rStyle w:val="Emphasis"/>
          <w:i w:val="0"/>
          <w:sz w:val="20"/>
          <w:szCs w:val="20"/>
        </w:rPr>
        <w:t>, 1632, end of First Day.</w:t>
      </w:r>
    </w:p>
  </w:footnote>
  <w:footnote w:id="9">
    <w:p w:rsidR="003C5B2F" w:rsidRPr="00EE5F1C" w:rsidRDefault="003C5B2F">
      <w:pPr>
        <w:pStyle w:val="FootnoteText"/>
      </w:pPr>
      <w:r>
        <w:rPr>
          <w:rStyle w:val="FootnoteReference"/>
        </w:rPr>
        <w:footnoteRef/>
      </w:r>
      <w:r>
        <w:t xml:space="preserve"> For references and discussion, see Chomsky, </w:t>
      </w:r>
      <w:r w:rsidR="00EE5F1C">
        <w:rPr>
          <w:i/>
        </w:rPr>
        <w:t>Cartesian Linguistics</w:t>
      </w:r>
      <w:r w:rsidR="00EE5F1C">
        <w:t>, 1966.</w:t>
      </w:r>
    </w:p>
  </w:footnote>
  <w:footnote w:id="10">
    <w:p w:rsidR="003C5B2F" w:rsidRPr="00E57270" w:rsidRDefault="003C5B2F">
      <w:pPr>
        <w:pStyle w:val="FootnoteText"/>
      </w:pPr>
      <w:r>
        <w:rPr>
          <w:rStyle w:val="FootnoteReference"/>
        </w:rPr>
        <w:footnoteRef/>
      </w:r>
      <w:r>
        <w:t xml:space="preserve"> </w:t>
      </w:r>
      <w:r w:rsidR="00E57270">
        <w:t xml:space="preserve">Wilhelm von Humboldt, </w:t>
      </w:r>
      <w:r w:rsidR="00E57270">
        <w:rPr>
          <w:i/>
        </w:rPr>
        <w:t>On Language</w:t>
      </w:r>
      <w:r w:rsidR="00E57270">
        <w:t>, 19</w:t>
      </w:r>
      <w:r w:rsidR="003C1D97">
        <w:t>88</w:t>
      </w:r>
      <w:r w:rsidR="00E57270">
        <w:t>/1836, 91.</w:t>
      </w:r>
    </w:p>
  </w:footnote>
  <w:footnote w:id="11">
    <w:p w:rsidR="003C5B2F" w:rsidRPr="00C84B14" w:rsidRDefault="003C5B2F">
      <w:pPr>
        <w:pStyle w:val="FootnoteText"/>
      </w:pPr>
      <w:r>
        <w:rPr>
          <w:rStyle w:val="FootnoteReference"/>
        </w:rPr>
        <w:footnoteRef/>
      </w:r>
      <w:r>
        <w:t xml:space="preserve"> </w:t>
      </w:r>
      <w:r w:rsidR="00C84B14">
        <w:t xml:space="preserve">Jespersen, </w:t>
      </w:r>
      <w:r w:rsidR="00C84B14">
        <w:rPr>
          <w:i/>
        </w:rPr>
        <w:t>The Philosophy of Grammar</w:t>
      </w:r>
      <w:r w:rsidR="00C84B14">
        <w:t xml:space="preserve"> (1924).</w:t>
      </w:r>
    </w:p>
  </w:footnote>
  <w:footnote w:id="12">
    <w:p w:rsidR="007D139C" w:rsidRDefault="007D139C">
      <w:pPr>
        <w:pStyle w:val="FootnoteText"/>
      </w:pPr>
      <w:r>
        <w:rPr>
          <w:rStyle w:val="FootnoteReference"/>
        </w:rPr>
        <w:footnoteRef/>
      </w:r>
      <w:r>
        <w:t xml:space="preserve"> </w:t>
      </w:r>
      <w:r w:rsidR="00E57270" w:rsidRPr="008556A9">
        <w:rPr>
          <w:rFonts w:cs="Times New Roman"/>
          <w:bCs/>
          <w:color w:val="292526"/>
        </w:rPr>
        <w:t>Mariacristina Musso, Andrea Moro</w:t>
      </w:r>
      <w:r w:rsidR="00E57270">
        <w:rPr>
          <w:rFonts w:cs="Times New Roman"/>
          <w:bCs/>
          <w:color w:val="292526"/>
        </w:rPr>
        <w:t xml:space="preserve">, et al., “Broca’s Area and the Language Instinct,” </w:t>
      </w:r>
      <w:r w:rsidR="0032779B">
        <w:rPr>
          <w:rFonts w:cs="Times New Roman"/>
          <w:bCs/>
          <w:i/>
          <w:color w:val="292526"/>
        </w:rPr>
        <w:t>Nature Neuroscience</w:t>
      </w:r>
      <w:r w:rsidR="0032779B">
        <w:rPr>
          <w:rFonts w:cs="Times New Roman"/>
          <w:bCs/>
          <w:color w:val="292526"/>
        </w:rPr>
        <w:t>,</w:t>
      </w:r>
      <w:r w:rsidR="0032779B">
        <w:rPr>
          <w:rFonts w:cs="Times New Roman"/>
          <w:bCs/>
          <w:i/>
          <w:color w:val="292526"/>
        </w:rPr>
        <w:t xml:space="preserve"> </w:t>
      </w:r>
      <w:r w:rsidR="0032779B" w:rsidRPr="0032779B">
        <w:rPr>
          <w:rFonts w:cs="Times New Roman"/>
          <w:color w:val="292526"/>
        </w:rPr>
        <w:t>Published online 22 June 2003; doi:10.1038/nn1077</w:t>
      </w:r>
      <w:r w:rsidR="0032779B">
        <w:rPr>
          <w:rFonts w:cs="Times New Roman"/>
          <w:color w:val="292526"/>
        </w:rPr>
        <w:t>.</w:t>
      </w:r>
    </w:p>
  </w:footnote>
  <w:footnote w:id="13">
    <w:p w:rsidR="007D139C" w:rsidRDefault="007D139C" w:rsidP="002931F0">
      <w:pPr>
        <w:spacing w:line="240" w:lineRule="auto"/>
      </w:pPr>
      <w:r>
        <w:rPr>
          <w:rStyle w:val="FootnoteReference"/>
        </w:rPr>
        <w:footnoteRef/>
      </w:r>
      <w:r>
        <w:t xml:space="preserve"> </w:t>
      </w:r>
      <w:r w:rsidR="009B4B57">
        <w:t xml:space="preserve">Neil </w:t>
      </w:r>
      <w:r w:rsidR="009B4B57">
        <w:rPr>
          <w:lang w:val="en-GB"/>
        </w:rPr>
        <w:t xml:space="preserve">Smith, </w:t>
      </w:r>
      <w:r w:rsidR="009B4B57">
        <w:rPr>
          <w:i/>
          <w:iCs/>
          <w:spacing w:val="-3"/>
          <w:lang w:val="en-GB"/>
        </w:rPr>
        <w:t>Chomsky: Ideas and Ideals</w:t>
      </w:r>
      <w:r w:rsidR="009B4B57">
        <w:rPr>
          <w:iCs/>
          <w:spacing w:val="-3"/>
          <w:lang w:val="en-GB"/>
        </w:rPr>
        <w:t>, 2004</w:t>
      </w:r>
      <w:r w:rsidR="002931F0">
        <w:rPr>
          <w:iCs/>
          <w:spacing w:val="-3"/>
          <w:lang w:val="en-GB"/>
        </w:rPr>
        <w:t xml:space="preserve">; </w:t>
      </w:r>
      <w:r w:rsidR="002931F0" w:rsidRPr="00B6136F">
        <w:rPr>
          <w:sz w:val="20"/>
          <w:szCs w:val="20"/>
        </w:rPr>
        <w:t xml:space="preserve">Neil Smith and </w:t>
      </w:r>
      <w:r w:rsidR="002931F0" w:rsidRPr="00B6136F">
        <w:rPr>
          <w:sz w:val="20"/>
          <w:szCs w:val="20"/>
        </w:rPr>
        <w:t xml:space="preserve">Ianthi Tsimpli, </w:t>
      </w:r>
      <w:r w:rsidR="002931F0" w:rsidRPr="00B6136F">
        <w:rPr>
          <w:i/>
          <w:sz w:val="20"/>
          <w:szCs w:val="20"/>
        </w:rPr>
        <w:t>The Mind of a Savant: Language Learning and Modularity</w:t>
      </w:r>
      <w:r w:rsidR="002931F0">
        <w:rPr>
          <w:sz w:val="20"/>
          <w:szCs w:val="20"/>
        </w:rPr>
        <w:t>, 1995.</w:t>
      </w:r>
    </w:p>
  </w:footnote>
  <w:footnote w:id="14">
    <w:p w:rsidR="007D139C" w:rsidRDefault="007D139C">
      <w:pPr>
        <w:pStyle w:val="FootnoteText"/>
      </w:pPr>
      <w:r>
        <w:rPr>
          <w:rStyle w:val="FootnoteReference"/>
        </w:rPr>
        <w:footnoteRef/>
      </w:r>
      <w:r>
        <w:t xml:space="preserve"> </w:t>
      </w:r>
      <w:r w:rsidR="005025A5">
        <w:t xml:space="preserve">Robert C. Berwick, Paul Pietroski, </w:t>
      </w:r>
      <w:r w:rsidR="005025A5">
        <w:t xml:space="preserve">Beracah Yankama, and Noam Chomsky, “Poverty of the Stimulus Revisited,” </w:t>
      </w:r>
      <w:r w:rsidR="005025A5">
        <w:rPr>
          <w:i/>
        </w:rPr>
        <w:t>Cognitive  Science</w:t>
      </w:r>
      <w:r w:rsidR="005025A5">
        <w:t xml:space="preserve">, 2011, 1-36, </w:t>
      </w:r>
      <w:r w:rsidR="005025A5" w:rsidRPr="005025A5">
        <w:rPr>
          <w:rFonts w:cs="Times New Roman"/>
        </w:rPr>
        <w:t>DOI: 10.1111/j.1551-6709.2011.01189.x</w:t>
      </w:r>
      <w:r w:rsidR="005025A5">
        <w:rPr>
          <w:rFonts w:cs="Times New Roman"/>
        </w:rPr>
        <w:t>.</w:t>
      </w:r>
    </w:p>
  </w:footnote>
  <w:footnote w:id="15">
    <w:p w:rsidR="007D139C" w:rsidRPr="005025A5" w:rsidRDefault="007D139C">
      <w:pPr>
        <w:pStyle w:val="FootnoteText"/>
      </w:pPr>
      <w:r>
        <w:rPr>
          <w:rStyle w:val="FootnoteReference"/>
        </w:rPr>
        <w:footnoteRef/>
      </w:r>
      <w:r>
        <w:t xml:space="preserve"> </w:t>
      </w:r>
      <w:r w:rsidR="005025A5">
        <w:t xml:space="preserve">Charles </w:t>
      </w:r>
      <w:r w:rsidR="005025A5">
        <w:t xml:space="preserve">Fernyhough, “The Voices within: the Power of Talking to Yourself,” </w:t>
      </w:r>
      <w:r w:rsidR="005025A5">
        <w:rPr>
          <w:i/>
        </w:rPr>
        <w:t>New Scientist</w:t>
      </w:r>
      <w:r w:rsidR="005025A5">
        <w:t>, 2919, 32-35.</w:t>
      </w:r>
    </w:p>
  </w:footnote>
  <w:footnote w:id="16">
    <w:p w:rsidR="007D139C" w:rsidRPr="000C78A1" w:rsidRDefault="007D139C">
      <w:pPr>
        <w:pStyle w:val="FootnoteText"/>
      </w:pPr>
      <w:r>
        <w:rPr>
          <w:rStyle w:val="FootnoteReference"/>
        </w:rPr>
        <w:footnoteRef/>
      </w:r>
      <w:r>
        <w:t xml:space="preserve"> </w:t>
      </w:r>
      <w:r w:rsidR="000C78A1">
        <w:t xml:space="preserve">William </w:t>
      </w:r>
      <w:r w:rsidR="000C78A1">
        <w:t xml:space="preserve">Uzgalis, “John Locke,” </w:t>
      </w:r>
      <w:r w:rsidR="000C78A1">
        <w:rPr>
          <w:i/>
        </w:rPr>
        <w:t>Stanford Encyclopedia of Philosophy</w:t>
      </w:r>
      <w:r w:rsidR="000C78A1">
        <w:t>, July 2012.</w:t>
      </w:r>
    </w:p>
  </w:footnote>
  <w:footnote w:id="17">
    <w:p w:rsidR="008978A0" w:rsidRDefault="008978A0">
      <w:pPr>
        <w:pStyle w:val="FootnoteText"/>
      </w:pPr>
      <w:r>
        <w:rPr>
          <w:rStyle w:val="FootnoteReference"/>
        </w:rPr>
        <w:footnoteRef/>
      </w:r>
      <w:r>
        <w:t xml:space="preserve"> </w:t>
      </w:r>
      <w:r w:rsidR="000C78A1">
        <w:t xml:space="preserve">Tue Trinh, </w:t>
      </w:r>
      <w:r w:rsidR="00333019">
        <w:t>“</w:t>
      </w:r>
      <w:r w:rsidR="000C78A1">
        <w:t>A Constraint on Copy Deletion</w:t>
      </w:r>
      <w:r w:rsidR="00333019">
        <w:t>,”</w:t>
      </w:r>
      <w:r w:rsidR="000C78A1">
        <w:t xml:space="preserve"> </w:t>
      </w:r>
      <w:r w:rsidR="000C78A1">
        <w:rPr>
          <w:rStyle w:val="Emphasis"/>
        </w:rPr>
        <w:t>Theoretical Linguistics</w:t>
      </w:r>
      <w:r w:rsidR="000C78A1">
        <w:t xml:space="preserve"> 35: 183 - 227, 2009</w:t>
      </w:r>
      <w:r w:rsidR="00333019">
        <w:t>.</w:t>
      </w:r>
    </w:p>
  </w:footnote>
  <w:footnote w:id="18">
    <w:p w:rsidR="00553549" w:rsidRPr="00333019" w:rsidRDefault="00553549">
      <w:pPr>
        <w:pStyle w:val="FootnoteText"/>
      </w:pPr>
      <w:r>
        <w:rPr>
          <w:rStyle w:val="FootnoteReference"/>
        </w:rPr>
        <w:footnoteRef/>
      </w:r>
      <w:r>
        <w:t xml:space="preserve"> </w:t>
      </w:r>
      <w:r w:rsidR="00333019">
        <w:t xml:space="preserve">Patricia S.  </w:t>
      </w:r>
      <w:r w:rsidR="00333019">
        <w:t xml:space="preserve">Churchland, introduction, W.V.O. Quine, </w:t>
      </w:r>
      <w:r w:rsidR="00333019">
        <w:rPr>
          <w:i/>
        </w:rPr>
        <w:t>Word and Object</w:t>
      </w:r>
      <w:r w:rsidR="00333019">
        <w:t>, 2013.</w:t>
      </w:r>
    </w:p>
  </w:footnote>
  <w:footnote w:id="19">
    <w:p w:rsidR="00553549" w:rsidRPr="00333019" w:rsidRDefault="00553549">
      <w:pPr>
        <w:pStyle w:val="FootnoteText"/>
      </w:pPr>
      <w:r>
        <w:rPr>
          <w:rStyle w:val="FootnoteReference"/>
        </w:rPr>
        <w:footnoteRef/>
      </w:r>
      <w:r>
        <w:t xml:space="preserve"> </w:t>
      </w:r>
      <w:r w:rsidR="00333019">
        <w:t xml:space="preserve">Luigi Rizzi, </w:t>
      </w:r>
      <w:r w:rsidR="00333019">
        <w:rPr>
          <w:i/>
        </w:rPr>
        <w:t>Issues in Italian Syntax</w:t>
      </w:r>
      <w:r w:rsidR="00333019">
        <w:t>, 1982.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2"/>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429"/>
    <w:rsid w:val="000131EA"/>
    <w:rsid w:val="00054965"/>
    <w:rsid w:val="000560FC"/>
    <w:rsid w:val="00081B24"/>
    <w:rsid w:val="0009080C"/>
    <w:rsid w:val="000C78A1"/>
    <w:rsid w:val="000E3388"/>
    <w:rsid w:val="00190289"/>
    <w:rsid w:val="001A2508"/>
    <w:rsid w:val="001A3C5E"/>
    <w:rsid w:val="001A63EE"/>
    <w:rsid w:val="001B73BA"/>
    <w:rsid w:val="00211A3C"/>
    <w:rsid w:val="002720C2"/>
    <w:rsid w:val="002931F0"/>
    <w:rsid w:val="00321A91"/>
    <w:rsid w:val="0032274B"/>
    <w:rsid w:val="0032779B"/>
    <w:rsid w:val="00333019"/>
    <w:rsid w:val="003C1D97"/>
    <w:rsid w:val="003C5B2F"/>
    <w:rsid w:val="003F0719"/>
    <w:rsid w:val="00444B87"/>
    <w:rsid w:val="004B5D73"/>
    <w:rsid w:val="005025A5"/>
    <w:rsid w:val="00553549"/>
    <w:rsid w:val="005963F1"/>
    <w:rsid w:val="005D65F6"/>
    <w:rsid w:val="006008DC"/>
    <w:rsid w:val="0063042C"/>
    <w:rsid w:val="00650B5D"/>
    <w:rsid w:val="00663178"/>
    <w:rsid w:val="00696CF5"/>
    <w:rsid w:val="006A0975"/>
    <w:rsid w:val="006D78CC"/>
    <w:rsid w:val="00744A64"/>
    <w:rsid w:val="0077028F"/>
    <w:rsid w:val="007B5173"/>
    <w:rsid w:val="007C0AC3"/>
    <w:rsid w:val="007D139C"/>
    <w:rsid w:val="007D3104"/>
    <w:rsid w:val="008107DC"/>
    <w:rsid w:val="00836C79"/>
    <w:rsid w:val="00892193"/>
    <w:rsid w:val="008978A0"/>
    <w:rsid w:val="008B3A05"/>
    <w:rsid w:val="008E6746"/>
    <w:rsid w:val="0094220A"/>
    <w:rsid w:val="00984F5C"/>
    <w:rsid w:val="009B4B57"/>
    <w:rsid w:val="009B6429"/>
    <w:rsid w:val="009C652B"/>
    <w:rsid w:val="009D675F"/>
    <w:rsid w:val="00A25625"/>
    <w:rsid w:val="00B34006"/>
    <w:rsid w:val="00B47462"/>
    <w:rsid w:val="00B863D7"/>
    <w:rsid w:val="00BA066E"/>
    <w:rsid w:val="00C624FF"/>
    <w:rsid w:val="00C63F7D"/>
    <w:rsid w:val="00C84B14"/>
    <w:rsid w:val="00CA0986"/>
    <w:rsid w:val="00CF4EF8"/>
    <w:rsid w:val="00D02F58"/>
    <w:rsid w:val="00D12A0D"/>
    <w:rsid w:val="00D22DC2"/>
    <w:rsid w:val="00D62A0F"/>
    <w:rsid w:val="00D72611"/>
    <w:rsid w:val="00D77880"/>
    <w:rsid w:val="00DA1E82"/>
    <w:rsid w:val="00DE150F"/>
    <w:rsid w:val="00DF66F8"/>
    <w:rsid w:val="00E20F53"/>
    <w:rsid w:val="00E35463"/>
    <w:rsid w:val="00E400E2"/>
    <w:rsid w:val="00E4078C"/>
    <w:rsid w:val="00E571AB"/>
    <w:rsid w:val="00E57270"/>
    <w:rsid w:val="00E577D0"/>
    <w:rsid w:val="00E7556A"/>
    <w:rsid w:val="00EC0D6F"/>
    <w:rsid w:val="00EE5F1C"/>
    <w:rsid w:val="00F2011E"/>
    <w:rsid w:val="00F255E5"/>
    <w:rsid w:val="00F26F6D"/>
    <w:rsid w:val="00F27509"/>
    <w:rsid w:val="00F52259"/>
    <w:rsid w:val="00F744D6"/>
    <w:rsid w:val="00FC3096"/>
    <w:rsid w:val="00FD779A"/>
    <w:rsid w:val="00FE3736"/>
    <w:rsid w:val="00FF4A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165912-894E-0349-8021-7CEFBB1B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heme="minorBidi"/>
        <w:sz w:val="24"/>
        <w:szCs w:val="22"/>
        <w:lang w:val="en-US"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2F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2F58"/>
  </w:style>
  <w:style w:type="paragraph" w:styleId="Footer">
    <w:name w:val="footer"/>
    <w:basedOn w:val="Normal"/>
    <w:link w:val="FooterChar"/>
    <w:uiPriority w:val="99"/>
    <w:unhideWhenUsed/>
    <w:rsid w:val="00D02F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2F58"/>
  </w:style>
  <w:style w:type="paragraph" w:styleId="FootnoteText">
    <w:name w:val="footnote text"/>
    <w:basedOn w:val="Normal"/>
    <w:link w:val="FootnoteTextChar"/>
    <w:uiPriority w:val="99"/>
    <w:semiHidden/>
    <w:unhideWhenUsed/>
    <w:rsid w:val="008107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07DC"/>
    <w:rPr>
      <w:sz w:val="20"/>
      <w:szCs w:val="20"/>
    </w:rPr>
  </w:style>
  <w:style w:type="character" w:styleId="FootnoteReference">
    <w:name w:val="footnote reference"/>
    <w:basedOn w:val="DefaultParagraphFont"/>
    <w:uiPriority w:val="99"/>
    <w:semiHidden/>
    <w:unhideWhenUsed/>
    <w:rsid w:val="008107DC"/>
    <w:rPr>
      <w:vertAlign w:val="superscript"/>
    </w:rPr>
  </w:style>
  <w:style w:type="character" w:styleId="Emphasis">
    <w:name w:val="Emphasis"/>
    <w:basedOn w:val="DefaultParagraphFont"/>
    <w:uiPriority w:val="20"/>
    <w:qFormat/>
    <w:rsid w:val="00CF4EF8"/>
    <w:rPr>
      <w:i/>
      <w:iCs/>
    </w:rPr>
  </w:style>
  <w:style w:type="paragraph" w:customStyle="1" w:styleId="refentry">
    <w:name w:val="refentry"/>
    <w:basedOn w:val="Normal"/>
    <w:rsid w:val="00CF4EF8"/>
    <w:pPr>
      <w:spacing w:before="100" w:beforeAutospacing="1" w:after="100" w:afterAutospacing="1" w:line="240" w:lineRule="auto"/>
      <w:ind w:left="240" w:hanging="288"/>
    </w:pPr>
    <w:rPr>
      <w:rFonts w:eastAsia="Times New Roman" w:cs="Times New Roman"/>
      <w:szCs w:val="24"/>
      <w:lang w:eastAsia="en-US"/>
    </w:rPr>
  </w:style>
  <w:style w:type="character" w:customStyle="1" w:styleId="f110">
    <w:name w:val="f110"/>
    <w:basedOn w:val="DefaultParagraphFont"/>
    <w:rsid w:val="00CF4EF8"/>
    <w:rPr>
      <w:rFonts w:ascii="Arial" w:hAnsi="Arial" w:cs="Arial" w:hint="default"/>
      <w:sz w:val="14"/>
      <w:szCs w:val="14"/>
    </w:rPr>
  </w:style>
  <w:style w:type="character" w:customStyle="1" w:styleId="f81">
    <w:name w:val="f81"/>
    <w:basedOn w:val="DefaultParagraphFont"/>
    <w:rsid w:val="00CF4EF8"/>
    <w:rPr>
      <w:rFonts w:ascii="Arial" w:hAnsi="Arial" w:cs="Arial"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195535">
      <w:bodyDiv w:val="1"/>
      <w:marLeft w:val="0"/>
      <w:marRight w:val="0"/>
      <w:marTop w:val="0"/>
      <w:marBottom w:val="0"/>
      <w:divBdr>
        <w:top w:val="none" w:sz="0" w:space="0" w:color="auto"/>
        <w:left w:val="none" w:sz="0" w:space="0" w:color="auto"/>
        <w:bottom w:val="none" w:sz="0" w:space="0" w:color="auto"/>
        <w:right w:val="none" w:sz="0" w:space="0" w:color="auto"/>
      </w:divBdr>
      <w:divsChild>
        <w:div w:id="799498218">
          <w:marLeft w:val="0"/>
          <w:marRight w:val="0"/>
          <w:marTop w:val="0"/>
          <w:marBottom w:val="0"/>
          <w:divBdr>
            <w:top w:val="none" w:sz="0" w:space="0" w:color="auto"/>
            <w:left w:val="none" w:sz="0" w:space="0" w:color="auto"/>
            <w:bottom w:val="none" w:sz="0" w:space="0" w:color="auto"/>
            <w:right w:val="none" w:sz="0" w:space="0" w:color="auto"/>
          </w:divBdr>
        </w:div>
        <w:div w:id="970356665">
          <w:marLeft w:val="0"/>
          <w:marRight w:val="0"/>
          <w:marTop w:val="0"/>
          <w:marBottom w:val="0"/>
          <w:divBdr>
            <w:top w:val="none" w:sz="0" w:space="0" w:color="auto"/>
            <w:left w:val="none" w:sz="0" w:space="0" w:color="auto"/>
            <w:bottom w:val="none" w:sz="0" w:space="0" w:color="auto"/>
            <w:right w:val="none" w:sz="0" w:space="0" w:color="auto"/>
          </w:divBdr>
        </w:div>
        <w:div w:id="725837204">
          <w:marLeft w:val="0"/>
          <w:marRight w:val="0"/>
          <w:marTop w:val="0"/>
          <w:marBottom w:val="0"/>
          <w:divBdr>
            <w:top w:val="none" w:sz="0" w:space="0" w:color="auto"/>
            <w:left w:val="none" w:sz="0" w:space="0" w:color="auto"/>
            <w:bottom w:val="none" w:sz="0" w:space="0" w:color="auto"/>
            <w:right w:val="none" w:sz="0" w:space="0" w:color="auto"/>
          </w:divBdr>
        </w:div>
        <w:div w:id="111369178">
          <w:marLeft w:val="0"/>
          <w:marRight w:val="0"/>
          <w:marTop w:val="0"/>
          <w:marBottom w:val="0"/>
          <w:divBdr>
            <w:top w:val="none" w:sz="0" w:space="0" w:color="auto"/>
            <w:left w:val="none" w:sz="0" w:space="0" w:color="auto"/>
            <w:bottom w:val="none" w:sz="0" w:space="0" w:color="auto"/>
            <w:right w:val="none" w:sz="0" w:space="0" w:color="auto"/>
          </w:divBdr>
        </w:div>
        <w:div w:id="1320886859">
          <w:marLeft w:val="0"/>
          <w:marRight w:val="0"/>
          <w:marTop w:val="0"/>
          <w:marBottom w:val="0"/>
          <w:divBdr>
            <w:top w:val="none" w:sz="0" w:space="0" w:color="auto"/>
            <w:left w:val="none" w:sz="0" w:space="0" w:color="auto"/>
            <w:bottom w:val="none" w:sz="0" w:space="0" w:color="auto"/>
            <w:right w:val="none" w:sz="0" w:space="0" w:color="auto"/>
          </w:divBdr>
        </w:div>
        <w:div w:id="843517784">
          <w:marLeft w:val="0"/>
          <w:marRight w:val="0"/>
          <w:marTop w:val="0"/>
          <w:marBottom w:val="0"/>
          <w:divBdr>
            <w:top w:val="none" w:sz="0" w:space="0" w:color="auto"/>
            <w:left w:val="none" w:sz="0" w:space="0" w:color="auto"/>
            <w:bottom w:val="none" w:sz="0" w:space="0" w:color="auto"/>
            <w:right w:val="none" w:sz="0" w:space="0" w:color="auto"/>
          </w:divBdr>
        </w:div>
        <w:div w:id="806050443">
          <w:marLeft w:val="0"/>
          <w:marRight w:val="0"/>
          <w:marTop w:val="0"/>
          <w:marBottom w:val="0"/>
          <w:divBdr>
            <w:top w:val="none" w:sz="0" w:space="0" w:color="auto"/>
            <w:left w:val="none" w:sz="0" w:space="0" w:color="auto"/>
            <w:bottom w:val="none" w:sz="0" w:space="0" w:color="auto"/>
            <w:right w:val="none" w:sz="0" w:space="0" w:color="auto"/>
          </w:divBdr>
        </w:div>
      </w:divsChild>
    </w:div>
    <w:div w:id="1054425579">
      <w:bodyDiv w:val="1"/>
      <w:marLeft w:val="0"/>
      <w:marRight w:val="0"/>
      <w:marTop w:val="0"/>
      <w:marBottom w:val="0"/>
      <w:divBdr>
        <w:top w:val="none" w:sz="0" w:space="0" w:color="auto"/>
        <w:left w:val="none" w:sz="0" w:space="0" w:color="auto"/>
        <w:bottom w:val="none" w:sz="0" w:space="0" w:color="auto"/>
        <w:right w:val="none" w:sz="0" w:space="0" w:color="auto"/>
      </w:divBdr>
    </w:div>
    <w:div w:id="1228801956">
      <w:bodyDiv w:val="1"/>
      <w:marLeft w:val="0"/>
      <w:marRight w:val="0"/>
      <w:marTop w:val="0"/>
      <w:marBottom w:val="0"/>
      <w:divBdr>
        <w:top w:val="none" w:sz="0" w:space="0" w:color="auto"/>
        <w:left w:val="none" w:sz="0" w:space="0" w:color="auto"/>
        <w:bottom w:val="none" w:sz="0" w:space="0" w:color="auto"/>
        <w:right w:val="none" w:sz="0" w:space="0" w:color="auto"/>
      </w:divBdr>
    </w:div>
    <w:div w:id="200266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251E8-996A-BC49-9786-A0A0FFB21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6029</Words>
  <Characters>34371</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chomsky</dc:creator>
  <cp:lastModifiedBy>Luisa Chomsky</cp:lastModifiedBy>
  <cp:revision>2</cp:revision>
  <dcterms:created xsi:type="dcterms:W3CDTF">2019-09-03T22:28:00Z</dcterms:created>
  <dcterms:modified xsi:type="dcterms:W3CDTF">2019-09-03T22:28:00Z</dcterms:modified>
</cp:coreProperties>
</file>