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7D918" w14:textId="24D03FC4" w:rsidR="00716232" w:rsidRDefault="00716232"/>
    <w:p w14:paraId="64474A85" w14:textId="5E135974" w:rsidR="00716232" w:rsidRPr="0017567B" w:rsidRDefault="00716232" w:rsidP="00716232">
      <w:pPr>
        <w:rPr>
          <w:rFonts w:ascii="Times New Roman" w:hAnsi="Times New Roman"/>
        </w:rPr>
      </w:pPr>
      <w:r w:rsidRPr="0017567B">
        <w:rPr>
          <w:rFonts w:ascii="Times New Roman" w:hAnsi="Times New Roman"/>
          <w:b/>
        </w:rPr>
        <w:t>Table 1.</w:t>
      </w:r>
      <w:r w:rsidRPr="0017567B">
        <w:rPr>
          <w:rFonts w:ascii="Times New Roman" w:hAnsi="Times New Roman"/>
        </w:rPr>
        <w:t xml:space="preserve"> Description of </w:t>
      </w:r>
      <w:r>
        <w:rPr>
          <w:rFonts w:ascii="Times New Roman" w:hAnsi="Times New Roman"/>
        </w:rPr>
        <w:t xml:space="preserve">dataset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8"/>
        <w:gridCol w:w="7470"/>
      </w:tblGrid>
      <w:tr w:rsidR="00716232" w:rsidRPr="0017567B" w14:paraId="6F620A1E" w14:textId="77777777" w:rsidTr="00BD7205">
        <w:tc>
          <w:tcPr>
            <w:tcW w:w="2538" w:type="dxa"/>
          </w:tcPr>
          <w:p w14:paraId="1E02C44F" w14:textId="77777777" w:rsidR="00716232" w:rsidRPr="0017567B" w:rsidRDefault="00716232" w:rsidP="00422213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Title of dataset</w:t>
            </w:r>
          </w:p>
        </w:tc>
        <w:tc>
          <w:tcPr>
            <w:tcW w:w="7470" w:type="dxa"/>
          </w:tcPr>
          <w:p w14:paraId="6B31C511" w14:textId="0CEA6BCA" w:rsidR="00716232" w:rsidRPr="008E4CA9" w:rsidRDefault="00597187" w:rsidP="00D80EC8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="00D80EC8" w:rsidRPr="00D80EC8">
              <w:rPr>
                <w:rFonts w:ascii="Times New Roman" w:hAnsi="Times New Roman" w:cs="Times New Roman"/>
                <w:sz w:val="22"/>
                <w:szCs w:val="22"/>
              </w:rPr>
              <w:t xml:space="preserve">vian community survey by </w:t>
            </w:r>
            <w:r w:rsidR="00D80EC8">
              <w:rPr>
                <w:rFonts w:ascii="Times New Roman" w:hAnsi="Times New Roman" w:cs="Times New Roman"/>
                <w:sz w:val="22"/>
                <w:szCs w:val="22"/>
              </w:rPr>
              <w:t>mark-recapture</w:t>
            </w:r>
            <w:r w:rsidR="00D80EC8" w:rsidRPr="00D80EC8">
              <w:rPr>
                <w:rFonts w:ascii="Times New Roman" w:hAnsi="Times New Roman" w:cs="Times New Roman"/>
                <w:sz w:val="22"/>
                <w:szCs w:val="22"/>
              </w:rPr>
              <w:t xml:space="preserve"> method in a leafy forest of the Station de Biologie des Laurentides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Université de Montréal</w:t>
            </w:r>
          </w:p>
        </w:tc>
      </w:tr>
      <w:tr w:rsidR="00716232" w:rsidRPr="0017567B" w14:paraId="79F1C608" w14:textId="77777777" w:rsidTr="00BD7205">
        <w:tc>
          <w:tcPr>
            <w:tcW w:w="2538" w:type="dxa"/>
          </w:tcPr>
          <w:p w14:paraId="1F2B254D" w14:textId="0525A2FD" w:rsidR="00716232" w:rsidRPr="008F202D" w:rsidRDefault="00702DB9" w:rsidP="00422213">
            <w:pPr>
              <w:pStyle w:val="Normalweb"/>
              <w:contextualSpacing/>
              <w:rPr>
                <w:b/>
                <w:sz w:val="22"/>
                <w:szCs w:val="22"/>
                <w:highlight w:val="yellow"/>
              </w:rPr>
            </w:pPr>
            <w:r w:rsidRPr="00C5411A">
              <w:rPr>
                <w:b/>
                <w:sz w:val="22"/>
                <w:szCs w:val="22"/>
              </w:rPr>
              <w:t>D</w:t>
            </w:r>
            <w:r w:rsidR="00716232" w:rsidRPr="00C5411A">
              <w:rPr>
                <w:b/>
                <w:sz w:val="22"/>
                <w:szCs w:val="22"/>
              </w:rPr>
              <w:t>ataset</w:t>
            </w:r>
            <w:r w:rsidRPr="00C5411A">
              <w:rPr>
                <w:b/>
                <w:sz w:val="22"/>
                <w:szCs w:val="22"/>
              </w:rPr>
              <w:t xml:space="preserve"> identifier</w:t>
            </w:r>
          </w:p>
        </w:tc>
        <w:tc>
          <w:tcPr>
            <w:tcW w:w="7470" w:type="dxa"/>
          </w:tcPr>
          <w:p w14:paraId="5542ACF3" w14:textId="4DE50EC0" w:rsidR="00716232" w:rsidRPr="008F202D" w:rsidRDefault="00C5411A" w:rsidP="00422213">
            <w:pPr>
              <w:contextualSpacing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411A">
              <w:rPr>
                <w:rFonts w:ascii="Times New Roman" w:hAnsi="Times New Roman" w:cs="Times New Roman"/>
                <w:sz w:val="22"/>
                <w:szCs w:val="22"/>
              </w:rPr>
              <w:t>10.5281/zenodo.3246552</w:t>
            </w:r>
          </w:p>
        </w:tc>
      </w:tr>
      <w:tr w:rsidR="00716232" w:rsidRPr="0017567B" w14:paraId="5B470C13" w14:textId="77777777" w:rsidTr="00BD7205">
        <w:tc>
          <w:tcPr>
            <w:tcW w:w="2538" w:type="dxa"/>
          </w:tcPr>
          <w:p w14:paraId="4B47265A" w14:textId="77777777" w:rsidR="00716232" w:rsidRPr="0017567B" w:rsidRDefault="00716232" w:rsidP="00422213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456CAB">
              <w:rPr>
                <w:b/>
                <w:sz w:val="22"/>
                <w:szCs w:val="22"/>
              </w:rPr>
              <w:t>Abstract</w:t>
            </w:r>
          </w:p>
        </w:tc>
        <w:tc>
          <w:tcPr>
            <w:tcW w:w="7470" w:type="dxa"/>
          </w:tcPr>
          <w:p w14:paraId="039737DF" w14:textId="050E9B91" w:rsidR="00716232" w:rsidRPr="008E4CA9" w:rsidRDefault="009667C6" w:rsidP="00ED2F48">
            <w:pPr>
              <w:pStyle w:val="Sansinterligne"/>
              <w:jc w:val="both"/>
              <w:rPr>
                <w:rFonts w:ascii="Times New Roman" w:hAnsi="Times New Roman"/>
              </w:rPr>
            </w:pPr>
            <w:r w:rsidRPr="008E4CA9">
              <w:rPr>
                <w:rFonts w:ascii="Times New Roman" w:hAnsi="Times New Roman"/>
              </w:rPr>
              <w:t>Here we provided multiple</w:t>
            </w:r>
            <w:r w:rsidR="00716232" w:rsidRPr="008E4CA9">
              <w:rPr>
                <w:rFonts w:ascii="Times New Roman" w:hAnsi="Times New Roman"/>
              </w:rPr>
              <w:t xml:space="preserve"> dataset</w:t>
            </w:r>
            <w:r w:rsidR="009F5CF0">
              <w:rPr>
                <w:rFonts w:ascii="Times New Roman" w:hAnsi="Times New Roman"/>
              </w:rPr>
              <w:t>s</w:t>
            </w:r>
            <w:r w:rsidR="00716232" w:rsidRPr="008E4CA9">
              <w:rPr>
                <w:rFonts w:ascii="Times New Roman" w:hAnsi="Times New Roman"/>
              </w:rPr>
              <w:t xml:space="preserve"> </w:t>
            </w:r>
            <w:r w:rsidRPr="008E4CA9">
              <w:rPr>
                <w:rFonts w:ascii="Times New Roman" w:hAnsi="Times New Roman"/>
              </w:rPr>
              <w:t xml:space="preserve">on </w:t>
            </w:r>
            <w:r w:rsidR="008E4CA9" w:rsidRPr="008E4CA9">
              <w:rPr>
                <w:rFonts w:ascii="Times New Roman" w:hAnsi="Times New Roman"/>
              </w:rPr>
              <w:t>bird</w:t>
            </w:r>
            <w:r w:rsidR="009F5CF0">
              <w:rPr>
                <w:rFonts w:ascii="Times New Roman" w:hAnsi="Times New Roman"/>
              </w:rPr>
              <w:t>s’</w:t>
            </w:r>
            <w:r w:rsidRPr="008E4CA9">
              <w:rPr>
                <w:rFonts w:ascii="Times New Roman" w:hAnsi="Times New Roman"/>
              </w:rPr>
              <w:t xml:space="preserve"> communities surveyed in </w:t>
            </w:r>
            <w:r w:rsidR="00716232" w:rsidRPr="008E4CA9">
              <w:rPr>
                <w:rFonts w:ascii="Times New Roman" w:hAnsi="Times New Roman"/>
              </w:rPr>
              <w:t>the Station de Biologie des Laurentides (SBL), the Université de Montréal field</w:t>
            </w:r>
            <w:r w:rsidR="00B932A7">
              <w:rPr>
                <w:rFonts w:ascii="Times New Roman" w:hAnsi="Times New Roman"/>
              </w:rPr>
              <w:t xml:space="preserve"> station</w:t>
            </w:r>
            <w:r w:rsidR="00ED2F48">
              <w:rPr>
                <w:rFonts w:ascii="Times New Roman" w:hAnsi="Times New Roman"/>
              </w:rPr>
              <w:t>. Capture</w:t>
            </w:r>
            <w:r w:rsidR="00716232" w:rsidRPr="008E4CA9">
              <w:rPr>
                <w:rFonts w:ascii="Times New Roman" w:hAnsi="Times New Roman"/>
              </w:rPr>
              <w:t xml:space="preserve"> </w:t>
            </w:r>
            <w:r w:rsidR="00ED2F48">
              <w:rPr>
                <w:rFonts w:ascii="Times New Roman" w:hAnsi="Times New Roman"/>
              </w:rPr>
              <w:t xml:space="preserve">was performed </w:t>
            </w:r>
            <w:r w:rsidR="00D96DAA">
              <w:rPr>
                <w:rFonts w:ascii="Times New Roman" w:hAnsi="Times New Roman"/>
              </w:rPr>
              <w:t xml:space="preserve">as part of the </w:t>
            </w:r>
            <w:r w:rsidR="00D96DAA" w:rsidRPr="008E4CA9">
              <w:rPr>
                <w:rFonts w:ascii="Times New Roman" w:hAnsi="Times New Roman"/>
                <w:lang w:val="en-CA"/>
              </w:rPr>
              <w:t xml:space="preserve">BIO2854 </w:t>
            </w:r>
            <w:r w:rsidR="00D96DAA">
              <w:rPr>
                <w:rFonts w:ascii="Times New Roman" w:hAnsi="Times New Roman"/>
                <w:lang w:val="en-CA"/>
              </w:rPr>
              <w:t>field course</w:t>
            </w:r>
            <w:r w:rsidR="00ED2F48" w:rsidRPr="008E4CA9">
              <w:rPr>
                <w:rFonts w:ascii="Times New Roman" w:hAnsi="Times New Roman"/>
                <w:lang w:val="en-CA"/>
              </w:rPr>
              <w:t>. BIO2854 is an undergraduate class in</w:t>
            </w:r>
            <w:r w:rsidR="00ED2F48">
              <w:rPr>
                <w:rFonts w:ascii="Times New Roman" w:hAnsi="Times New Roman"/>
                <w:lang w:val="en-CA"/>
              </w:rPr>
              <w:t xml:space="preserve"> terrestrial animal ecology in</w:t>
            </w:r>
            <w:r w:rsidR="00ED2F48" w:rsidRPr="008E4CA9">
              <w:rPr>
                <w:rFonts w:ascii="Times New Roman" w:hAnsi="Times New Roman"/>
                <w:lang w:val="en-CA"/>
              </w:rPr>
              <w:t xml:space="preserve"> biological science at Université de Montréal</w:t>
            </w:r>
            <w:r w:rsidR="008E4CA9" w:rsidRPr="008E4CA9">
              <w:rPr>
                <w:rFonts w:ascii="Times New Roman" w:hAnsi="Times New Roman"/>
                <w:lang w:val="en-CA"/>
              </w:rPr>
              <w:t>.</w:t>
            </w:r>
            <w:r w:rsidR="00001187" w:rsidRPr="008E4CA9">
              <w:rPr>
                <w:rFonts w:ascii="Times New Roman" w:hAnsi="Times New Roman"/>
                <w:lang w:val="en-CA"/>
              </w:rPr>
              <w:t xml:space="preserve"> </w:t>
            </w:r>
            <w:r w:rsidR="008F26CC">
              <w:rPr>
                <w:rFonts w:ascii="Times New Roman" w:hAnsi="Times New Roman"/>
                <w:lang w:val="en-CA"/>
              </w:rPr>
              <w:t>Highly qualified teaching assistant</w:t>
            </w:r>
            <w:r w:rsidR="00D96DAA">
              <w:rPr>
                <w:rFonts w:ascii="Times New Roman" w:hAnsi="Times New Roman"/>
                <w:lang w:val="en-CA"/>
              </w:rPr>
              <w:t>s</w:t>
            </w:r>
            <w:r w:rsidR="008E4CA9" w:rsidRPr="008E4CA9">
              <w:rPr>
                <w:rFonts w:ascii="Times New Roman" w:hAnsi="Times New Roman"/>
                <w:lang w:val="en-CA"/>
              </w:rPr>
              <w:t xml:space="preserve"> and </w:t>
            </w:r>
            <w:r w:rsidR="008F26CC">
              <w:rPr>
                <w:rFonts w:ascii="Times New Roman" w:hAnsi="Times New Roman"/>
                <w:lang w:val="en-CA"/>
              </w:rPr>
              <w:t>s</w:t>
            </w:r>
            <w:r w:rsidR="008E4CA9" w:rsidRPr="008E4CA9">
              <w:rPr>
                <w:rFonts w:ascii="Times New Roman" w:hAnsi="Times New Roman"/>
                <w:lang w:val="en-CA"/>
              </w:rPr>
              <w:t>tudent</w:t>
            </w:r>
            <w:r w:rsidR="00D96DAA">
              <w:rPr>
                <w:rFonts w:ascii="Times New Roman" w:hAnsi="Times New Roman"/>
                <w:lang w:val="en-CA"/>
              </w:rPr>
              <w:t>s</w:t>
            </w:r>
            <w:r w:rsidR="008E4CA9" w:rsidRPr="008E4CA9">
              <w:rPr>
                <w:rFonts w:ascii="Times New Roman" w:hAnsi="Times New Roman"/>
                <w:lang w:val="en-CA"/>
              </w:rPr>
              <w:t xml:space="preserve"> surveyed </w:t>
            </w:r>
            <w:r w:rsidR="00456CAB">
              <w:rPr>
                <w:rFonts w:ascii="Times New Roman" w:hAnsi="Times New Roman"/>
                <w:lang w:val="en-CA"/>
              </w:rPr>
              <w:t xml:space="preserve">forest </w:t>
            </w:r>
            <w:r w:rsidR="008E4CA9" w:rsidRPr="008E4CA9">
              <w:rPr>
                <w:rFonts w:ascii="Times New Roman" w:hAnsi="Times New Roman"/>
                <w:lang w:val="en-CA"/>
              </w:rPr>
              <w:t>birds over 4</w:t>
            </w:r>
            <w:r w:rsidR="00001187" w:rsidRPr="008E4CA9">
              <w:rPr>
                <w:rFonts w:ascii="Times New Roman" w:hAnsi="Times New Roman"/>
                <w:lang w:val="en-CA"/>
              </w:rPr>
              <w:t xml:space="preserve"> days</w:t>
            </w:r>
            <w:r w:rsidR="008E4CA9" w:rsidRPr="008E4CA9">
              <w:rPr>
                <w:rFonts w:ascii="Times New Roman" w:hAnsi="Times New Roman"/>
                <w:lang w:val="en-CA"/>
              </w:rPr>
              <w:t xml:space="preserve"> </w:t>
            </w:r>
            <w:r w:rsidR="008F26CC">
              <w:rPr>
                <w:rFonts w:ascii="Times New Roman" w:hAnsi="Times New Roman"/>
                <w:lang w:val="en-CA"/>
              </w:rPr>
              <w:t xml:space="preserve">in </w:t>
            </w:r>
            <w:r w:rsidR="008E4CA9" w:rsidRPr="008E4CA9">
              <w:rPr>
                <w:rFonts w:ascii="Times New Roman" w:hAnsi="Times New Roman"/>
                <w:lang w:val="en-CA"/>
              </w:rPr>
              <w:t>May</w:t>
            </w:r>
            <w:r w:rsidR="008F26CC">
              <w:rPr>
                <w:rFonts w:ascii="Times New Roman" w:hAnsi="Times New Roman"/>
                <w:lang w:val="en-CA"/>
              </w:rPr>
              <w:t>-</w:t>
            </w:r>
            <w:r w:rsidR="008E4CA9" w:rsidRPr="008E4CA9">
              <w:rPr>
                <w:rFonts w:ascii="Times New Roman" w:hAnsi="Times New Roman"/>
                <w:lang w:val="en-CA"/>
              </w:rPr>
              <w:t>June 2014 and 2016 by mark-recapture method</w:t>
            </w:r>
            <w:r w:rsidR="0002132A">
              <w:rPr>
                <w:rFonts w:ascii="Times New Roman" w:hAnsi="Times New Roman"/>
                <w:lang w:val="en-CA"/>
              </w:rPr>
              <w:t xml:space="preserve"> using mist nets</w:t>
            </w:r>
            <w:r w:rsidR="00001187" w:rsidRPr="008E4CA9">
              <w:rPr>
                <w:rFonts w:ascii="Times New Roman" w:hAnsi="Times New Roman"/>
                <w:lang w:val="en-CA"/>
              </w:rPr>
              <w:t>.</w:t>
            </w:r>
            <w:r w:rsidR="00716232" w:rsidRPr="008E4CA9">
              <w:rPr>
                <w:rFonts w:ascii="Times New Roman" w:hAnsi="Times New Roman"/>
              </w:rPr>
              <w:t xml:space="preserve"> Data are made available to consult for future research</w:t>
            </w:r>
            <w:r w:rsidR="008E4CA9">
              <w:rPr>
                <w:rFonts w:ascii="Times New Roman" w:hAnsi="Times New Roman"/>
              </w:rPr>
              <w:t xml:space="preserve"> and teaching purpose</w:t>
            </w:r>
            <w:r w:rsidR="00716232" w:rsidRPr="008E4CA9">
              <w:rPr>
                <w:rFonts w:ascii="Times New Roman" w:hAnsi="Times New Roman"/>
              </w:rPr>
              <w:t>.</w:t>
            </w:r>
          </w:p>
        </w:tc>
      </w:tr>
      <w:tr w:rsidR="00716232" w:rsidRPr="00D96DAA" w14:paraId="3A254EBF" w14:textId="77777777" w:rsidTr="00BD7205">
        <w:tc>
          <w:tcPr>
            <w:tcW w:w="2538" w:type="dxa"/>
          </w:tcPr>
          <w:p w14:paraId="4FA7193B" w14:textId="77777777" w:rsidR="00716232" w:rsidRPr="0017567B" w:rsidRDefault="00716232" w:rsidP="00422213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Keywords</w:t>
            </w:r>
          </w:p>
        </w:tc>
        <w:tc>
          <w:tcPr>
            <w:tcW w:w="7470" w:type="dxa"/>
          </w:tcPr>
          <w:p w14:paraId="587FCE97" w14:textId="750964B9" w:rsidR="00716232" w:rsidRPr="00D96DAA" w:rsidRDefault="00505412" w:rsidP="00505412">
            <w:pPr>
              <w:pStyle w:val="Normalweb"/>
              <w:contextualSpacing/>
              <w:rPr>
                <w:sz w:val="22"/>
                <w:szCs w:val="22"/>
                <w:lang w:val="fr-FR"/>
              </w:rPr>
            </w:pPr>
            <w:r w:rsidRPr="00D96DAA">
              <w:rPr>
                <w:sz w:val="22"/>
                <w:szCs w:val="22"/>
                <w:lang w:val="fr-FR"/>
              </w:rPr>
              <w:t xml:space="preserve">Avian community, </w:t>
            </w:r>
            <w:r w:rsidR="00D96DAA">
              <w:rPr>
                <w:sz w:val="22"/>
                <w:szCs w:val="22"/>
                <w:lang w:val="fr-FR"/>
              </w:rPr>
              <w:t xml:space="preserve">leafy </w:t>
            </w:r>
            <w:r w:rsidR="00D96DAA">
              <w:rPr>
                <w:sz w:val="22"/>
                <w:szCs w:val="22"/>
                <w:lang w:val="fr-FR"/>
              </w:rPr>
              <w:t xml:space="preserve">forest </w:t>
            </w:r>
            <w:r w:rsidR="00D96DAA" w:rsidRPr="005637AD">
              <w:rPr>
                <w:sz w:val="22"/>
                <w:szCs w:val="22"/>
                <w:lang w:val="fr-FR"/>
              </w:rPr>
              <w:t>birds</w:t>
            </w:r>
            <w:r w:rsidR="00534534" w:rsidRPr="00D96DAA">
              <w:rPr>
                <w:sz w:val="22"/>
                <w:szCs w:val="22"/>
                <w:lang w:val="fr-FR"/>
              </w:rPr>
              <w:t>, mark-recapture, Station de Biologie des Laurentides.</w:t>
            </w:r>
          </w:p>
        </w:tc>
      </w:tr>
      <w:tr w:rsidR="00237D08" w:rsidRPr="00957F23" w14:paraId="016175E8" w14:textId="77777777" w:rsidTr="00BD7205">
        <w:tc>
          <w:tcPr>
            <w:tcW w:w="2538" w:type="dxa"/>
          </w:tcPr>
          <w:p w14:paraId="42DB768A" w14:textId="2226DF75" w:rsidR="00237D08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Dataset lead author </w:t>
            </w:r>
          </w:p>
        </w:tc>
        <w:tc>
          <w:tcPr>
            <w:tcW w:w="7470" w:type="dxa"/>
          </w:tcPr>
          <w:p w14:paraId="785F76E7" w14:textId="63E0B136" w:rsidR="00237D08" w:rsidRPr="008E4CA9" w:rsidRDefault="00534534" w:rsidP="00237D08">
            <w:pPr>
              <w:pStyle w:val="Normalweb"/>
              <w:contextualSpacing/>
              <w:rPr>
                <w:sz w:val="22"/>
                <w:szCs w:val="22"/>
                <w:lang w:val="fr-FR"/>
              </w:rPr>
            </w:pPr>
            <w:r w:rsidRPr="008E4CA9">
              <w:rPr>
                <w:color w:val="222222"/>
                <w:sz w:val="22"/>
                <w:szCs w:val="22"/>
                <w:lang w:val="fr-FR"/>
              </w:rPr>
              <w:t>Cindy Bouchard and Virginie Lemieux-Labonté</w:t>
            </w:r>
          </w:p>
        </w:tc>
      </w:tr>
      <w:tr w:rsidR="00237D08" w:rsidRPr="0017567B" w14:paraId="5E4F2A01" w14:textId="77777777" w:rsidTr="00BD7205">
        <w:trPr>
          <w:trHeight w:val="332"/>
        </w:trPr>
        <w:tc>
          <w:tcPr>
            <w:tcW w:w="2538" w:type="dxa"/>
          </w:tcPr>
          <w:p w14:paraId="49C3963A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Position of </w:t>
            </w:r>
            <w:r>
              <w:rPr>
                <w:b/>
                <w:sz w:val="22"/>
                <w:szCs w:val="22"/>
              </w:rPr>
              <w:t>data author</w:t>
            </w:r>
          </w:p>
        </w:tc>
        <w:tc>
          <w:tcPr>
            <w:tcW w:w="7470" w:type="dxa"/>
          </w:tcPr>
          <w:p w14:paraId="6F67059C" w14:textId="7D693D75" w:rsidR="00237D08" w:rsidRPr="008E4CA9" w:rsidRDefault="009F4C93" w:rsidP="00237D08">
            <w:pPr>
              <w:pStyle w:val="Normalweb"/>
              <w:contextualSpacing/>
              <w:rPr>
                <w:sz w:val="22"/>
                <w:szCs w:val="22"/>
              </w:rPr>
            </w:pPr>
            <w:r w:rsidRPr="008E4CA9">
              <w:rPr>
                <w:sz w:val="22"/>
                <w:szCs w:val="22"/>
              </w:rPr>
              <w:t xml:space="preserve">Lecturer and </w:t>
            </w:r>
            <w:r w:rsidR="00534534" w:rsidRPr="008E4CA9">
              <w:rPr>
                <w:sz w:val="22"/>
                <w:szCs w:val="22"/>
              </w:rPr>
              <w:t>PhD candidates</w:t>
            </w:r>
          </w:p>
        </w:tc>
      </w:tr>
      <w:tr w:rsidR="00237D08" w:rsidRPr="00957F23" w14:paraId="2A902378" w14:textId="77777777" w:rsidTr="00BD7205">
        <w:tc>
          <w:tcPr>
            <w:tcW w:w="2538" w:type="dxa"/>
          </w:tcPr>
          <w:p w14:paraId="1E0B5DC7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Address of </w:t>
            </w:r>
            <w:r>
              <w:rPr>
                <w:b/>
                <w:sz w:val="22"/>
                <w:szCs w:val="22"/>
              </w:rPr>
              <w:t>data author</w:t>
            </w:r>
          </w:p>
        </w:tc>
        <w:tc>
          <w:tcPr>
            <w:tcW w:w="7470" w:type="dxa"/>
          </w:tcPr>
          <w:p w14:paraId="351966F9" w14:textId="044056C8" w:rsidR="00237D08" w:rsidRPr="008E4CA9" w:rsidRDefault="00237D08" w:rsidP="00237D08">
            <w:pPr>
              <w:pStyle w:val="Normalweb"/>
              <w:contextualSpacing/>
              <w:rPr>
                <w:sz w:val="22"/>
                <w:szCs w:val="22"/>
                <w:lang w:val="fr-CA"/>
              </w:rPr>
            </w:pPr>
            <w:r w:rsidRPr="008E4CA9">
              <w:rPr>
                <w:sz w:val="22"/>
                <w:szCs w:val="22"/>
                <w:lang w:val="fr-CA"/>
              </w:rPr>
              <w:t>Université de Montréal, Département des sciences biologiques</w:t>
            </w:r>
          </w:p>
        </w:tc>
      </w:tr>
      <w:tr w:rsidR="00237D08" w:rsidRPr="0017567B" w14:paraId="38BE9CCB" w14:textId="77777777" w:rsidTr="00BD7205">
        <w:tc>
          <w:tcPr>
            <w:tcW w:w="2538" w:type="dxa"/>
          </w:tcPr>
          <w:p w14:paraId="76AD713B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Email a</w:t>
            </w:r>
            <w:r w:rsidRPr="0017567B">
              <w:rPr>
                <w:b/>
                <w:sz w:val="22"/>
                <w:szCs w:val="22"/>
              </w:rPr>
              <w:t xml:space="preserve">ddress of </w:t>
            </w:r>
            <w:r>
              <w:rPr>
                <w:b/>
                <w:sz w:val="22"/>
                <w:szCs w:val="22"/>
              </w:rPr>
              <w:t>data author</w:t>
            </w:r>
          </w:p>
        </w:tc>
        <w:tc>
          <w:tcPr>
            <w:tcW w:w="7470" w:type="dxa"/>
          </w:tcPr>
          <w:p w14:paraId="76DDDEF0" w14:textId="0F16DEE0" w:rsidR="00237D08" w:rsidRPr="008E4CA9" w:rsidRDefault="009F4C93" w:rsidP="00237D08">
            <w:pPr>
              <w:pStyle w:val="Normalweb"/>
              <w:contextualSpacing/>
              <w:rPr>
                <w:sz w:val="22"/>
                <w:szCs w:val="22"/>
              </w:rPr>
            </w:pPr>
            <w:r w:rsidRPr="008E4CA9">
              <w:rPr>
                <w:sz w:val="22"/>
                <w:szCs w:val="22"/>
              </w:rPr>
              <w:t>virginie.lemieux-labonte</w:t>
            </w:r>
            <w:r w:rsidR="00237D08" w:rsidRPr="008E4CA9">
              <w:rPr>
                <w:sz w:val="22"/>
                <w:szCs w:val="22"/>
              </w:rPr>
              <w:t>@umontreal.ca</w:t>
            </w:r>
          </w:p>
        </w:tc>
      </w:tr>
      <w:tr w:rsidR="00237D08" w:rsidRPr="008F26CC" w14:paraId="503C178D" w14:textId="77777777" w:rsidTr="00BD7205">
        <w:tc>
          <w:tcPr>
            <w:tcW w:w="2538" w:type="dxa"/>
          </w:tcPr>
          <w:p w14:paraId="10CB8D7E" w14:textId="3956F7A1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contributors</w:t>
            </w:r>
          </w:p>
        </w:tc>
        <w:tc>
          <w:tcPr>
            <w:tcW w:w="7470" w:type="dxa"/>
          </w:tcPr>
          <w:p w14:paraId="6BFFD285" w14:textId="3A8E09E7" w:rsidR="00237D08" w:rsidRPr="008F26CC" w:rsidRDefault="009F4C93" w:rsidP="008F26CC">
            <w:pPr>
              <w:pStyle w:val="Normalweb"/>
              <w:contextualSpacing/>
              <w:rPr>
                <w:color w:val="222222"/>
                <w:sz w:val="22"/>
                <w:szCs w:val="22"/>
                <w:highlight w:val="white"/>
              </w:rPr>
            </w:pPr>
            <w:r w:rsidRPr="008F26CC">
              <w:rPr>
                <w:color w:val="222222"/>
                <w:sz w:val="22"/>
                <w:szCs w:val="22"/>
                <w:highlight w:val="white"/>
              </w:rPr>
              <w:t>Université de Montréal,</w:t>
            </w:r>
            <w:r w:rsidR="008F26CC" w:rsidRPr="008F26CC">
              <w:rPr>
                <w:color w:val="222222"/>
                <w:sz w:val="22"/>
                <w:szCs w:val="22"/>
                <w:highlight w:val="white"/>
              </w:rPr>
              <w:t xml:space="preserve"> Bio2854 students, associated Teaching assistant Simon Duval</w:t>
            </w:r>
            <w:r w:rsidR="008F26CC">
              <w:rPr>
                <w:color w:val="222222"/>
                <w:sz w:val="22"/>
                <w:szCs w:val="22"/>
                <w:highlight w:val="white"/>
              </w:rPr>
              <w:t>.</w:t>
            </w:r>
          </w:p>
        </w:tc>
      </w:tr>
      <w:tr w:rsidR="0029472E" w:rsidRPr="0029472E" w14:paraId="30B4FF46" w14:textId="77777777" w:rsidTr="00BD7205">
        <w:tc>
          <w:tcPr>
            <w:tcW w:w="2538" w:type="dxa"/>
          </w:tcPr>
          <w:p w14:paraId="33682EBE" w14:textId="3F2381A7" w:rsidR="0029472E" w:rsidRPr="005A03EB" w:rsidRDefault="0029472E" w:rsidP="00237D08">
            <w:pPr>
              <w:pStyle w:val="Normalweb"/>
              <w:contextualSpacing/>
              <w:rPr>
                <w:b/>
                <w:sz w:val="22"/>
                <w:szCs w:val="22"/>
                <w:lang w:val="fr-CA"/>
              </w:rPr>
            </w:pPr>
            <w:r w:rsidRPr="005A03EB">
              <w:rPr>
                <w:b/>
                <w:sz w:val="22"/>
                <w:szCs w:val="22"/>
                <w:lang w:val="fr-CA"/>
              </w:rPr>
              <w:t>ORCID</w:t>
            </w:r>
          </w:p>
        </w:tc>
        <w:tc>
          <w:tcPr>
            <w:tcW w:w="7470" w:type="dxa"/>
          </w:tcPr>
          <w:p w14:paraId="3ED5F216" w14:textId="5D889474" w:rsidR="0029472E" w:rsidRPr="008E4CA9" w:rsidRDefault="0057209C" w:rsidP="00237D08">
            <w:pPr>
              <w:pStyle w:val="Normalweb"/>
              <w:contextualSpacing/>
              <w:rPr>
                <w:color w:val="222222"/>
                <w:sz w:val="22"/>
                <w:szCs w:val="22"/>
                <w:highlight w:val="white"/>
                <w:lang w:val="fr-FR"/>
              </w:rPr>
            </w:pPr>
            <w:r w:rsidRPr="0057209C">
              <w:rPr>
                <w:color w:val="222222"/>
                <w:sz w:val="22"/>
                <w:szCs w:val="22"/>
                <w:highlight w:val="white"/>
                <w:lang w:val="fr-FR"/>
              </w:rPr>
              <w:t>https://orcid.org/0000-0001-9964-4495</w:t>
            </w:r>
          </w:p>
        </w:tc>
      </w:tr>
      <w:tr w:rsidR="0029472E" w:rsidRPr="0029472E" w14:paraId="53D2A954" w14:textId="77777777" w:rsidTr="00BD7205">
        <w:tc>
          <w:tcPr>
            <w:tcW w:w="2538" w:type="dxa"/>
          </w:tcPr>
          <w:p w14:paraId="0B56B15B" w14:textId="03F23449" w:rsidR="0029472E" w:rsidRPr="005A03EB" w:rsidRDefault="0029472E" w:rsidP="00237D08">
            <w:pPr>
              <w:pStyle w:val="Normalweb"/>
              <w:contextualSpacing/>
              <w:rPr>
                <w:b/>
                <w:sz w:val="22"/>
                <w:szCs w:val="22"/>
                <w:lang w:val="en-CA"/>
              </w:rPr>
            </w:pPr>
            <w:r w:rsidRPr="005A03EB">
              <w:rPr>
                <w:b/>
                <w:sz w:val="22"/>
                <w:szCs w:val="22"/>
                <w:lang w:val="en-CA"/>
              </w:rPr>
              <w:t>ORCID (all authors; seperate line)</w:t>
            </w:r>
          </w:p>
        </w:tc>
        <w:tc>
          <w:tcPr>
            <w:tcW w:w="7470" w:type="dxa"/>
          </w:tcPr>
          <w:p w14:paraId="17DEA7A8" w14:textId="025DA4D1" w:rsidR="0029472E" w:rsidRPr="00CC6089" w:rsidRDefault="00CC6089" w:rsidP="00237D08">
            <w:pPr>
              <w:pStyle w:val="Normalweb"/>
              <w:contextualSpacing/>
              <w:rPr>
                <w:color w:val="222222"/>
                <w:sz w:val="22"/>
                <w:szCs w:val="22"/>
                <w:highlight w:val="white"/>
                <w:lang w:val="fr-FR"/>
              </w:rPr>
            </w:pPr>
            <w:r w:rsidRPr="00CC6089">
              <w:rPr>
                <w:color w:val="222222"/>
                <w:sz w:val="22"/>
                <w:szCs w:val="22"/>
                <w:highlight w:val="white"/>
                <w:lang w:val="fr-FR"/>
              </w:rPr>
              <w:t>https://orcid.org/0000-0001-9964-4495</w:t>
            </w:r>
          </w:p>
        </w:tc>
      </w:tr>
      <w:tr w:rsidR="00237D08" w:rsidRPr="0017567B" w14:paraId="1A2C56D3" w14:textId="77777777" w:rsidTr="00BD7205">
        <w:tc>
          <w:tcPr>
            <w:tcW w:w="2538" w:type="dxa"/>
          </w:tcPr>
          <w:p w14:paraId="0391D81D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Primary contact</w:t>
            </w:r>
            <w:r>
              <w:rPr>
                <w:b/>
                <w:sz w:val="22"/>
                <w:szCs w:val="22"/>
              </w:rPr>
              <w:t xml:space="preserve"> person for dataset</w:t>
            </w:r>
          </w:p>
        </w:tc>
        <w:tc>
          <w:tcPr>
            <w:tcW w:w="7470" w:type="dxa"/>
          </w:tcPr>
          <w:p w14:paraId="0D1C8523" w14:textId="1DB677CC" w:rsidR="00237D08" w:rsidRPr="008E4CA9" w:rsidRDefault="009F4C93" w:rsidP="00237D08">
            <w:pPr>
              <w:pStyle w:val="Normalweb"/>
              <w:contextualSpacing/>
              <w:rPr>
                <w:sz w:val="22"/>
                <w:szCs w:val="22"/>
              </w:rPr>
            </w:pPr>
            <w:r w:rsidRPr="008E4CA9">
              <w:rPr>
                <w:color w:val="222222"/>
                <w:sz w:val="22"/>
                <w:szCs w:val="22"/>
                <w:lang w:val="fr-FR"/>
              </w:rPr>
              <w:t>Virginie Lemieux-Labonté</w:t>
            </w:r>
          </w:p>
        </w:tc>
      </w:tr>
      <w:tr w:rsidR="00237D08" w:rsidRPr="0017567B" w14:paraId="7B05E8AE" w14:textId="77777777" w:rsidTr="00BD7205">
        <w:tc>
          <w:tcPr>
            <w:tcW w:w="2538" w:type="dxa"/>
          </w:tcPr>
          <w:p w14:paraId="320B9E97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Position of </w:t>
            </w:r>
            <w:r>
              <w:rPr>
                <w:b/>
                <w:sz w:val="22"/>
                <w:szCs w:val="22"/>
              </w:rPr>
              <w:t xml:space="preserve">primary </w:t>
            </w:r>
            <w:r w:rsidRPr="0017567B">
              <w:rPr>
                <w:b/>
                <w:sz w:val="22"/>
                <w:szCs w:val="22"/>
              </w:rPr>
              <w:t>contact</w:t>
            </w:r>
            <w:r>
              <w:rPr>
                <w:b/>
                <w:sz w:val="22"/>
                <w:szCs w:val="22"/>
              </w:rPr>
              <w:t xml:space="preserve"> person</w:t>
            </w:r>
          </w:p>
        </w:tc>
        <w:tc>
          <w:tcPr>
            <w:tcW w:w="7470" w:type="dxa"/>
          </w:tcPr>
          <w:p w14:paraId="02CFDAB4" w14:textId="503DBBFD" w:rsidR="00237D08" w:rsidRPr="008E4CA9" w:rsidRDefault="009F4C93" w:rsidP="00237D08">
            <w:pPr>
              <w:pStyle w:val="Normalweb"/>
              <w:contextualSpacing/>
              <w:rPr>
                <w:sz w:val="22"/>
                <w:szCs w:val="22"/>
              </w:rPr>
            </w:pPr>
            <w:r w:rsidRPr="008E4CA9">
              <w:rPr>
                <w:sz w:val="22"/>
                <w:szCs w:val="22"/>
              </w:rPr>
              <w:t>Lecturer and PhD candidate</w:t>
            </w:r>
          </w:p>
        </w:tc>
      </w:tr>
      <w:tr w:rsidR="00237D08" w:rsidRPr="0017567B" w14:paraId="1FE188CC" w14:textId="77777777" w:rsidTr="00BD7205">
        <w:tc>
          <w:tcPr>
            <w:tcW w:w="2538" w:type="dxa"/>
          </w:tcPr>
          <w:p w14:paraId="2CBC4B62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Address of </w:t>
            </w:r>
            <w:r>
              <w:rPr>
                <w:b/>
                <w:sz w:val="22"/>
                <w:szCs w:val="22"/>
              </w:rPr>
              <w:t xml:space="preserve">primary </w:t>
            </w:r>
            <w:r w:rsidRPr="0017567B">
              <w:rPr>
                <w:b/>
                <w:sz w:val="22"/>
                <w:szCs w:val="22"/>
              </w:rPr>
              <w:t>contact</w:t>
            </w:r>
            <w:r>
              <w:rPr>
                <w:b/>
                <w:sz w:val="22"/>
                <w:szCs w:val="22"/>
              </w:rPr>
              <w:t xml:space="preserve"> person</w:t>
            </w:r>
          </w:p>
        </w:tc>
        <w:tc>
          <w:tcPr>
            <w:tcW w:w="7470" w:type="dxa"/>
          </w:tcPr>
          <w:p w14:paraId="4EA4B5DC" w14:textId="2CE755B2" w:rsidR="00237D08" w:rsidRPr="008E4CA9" w:rsidRDefault="00237D08" w:rsidP="00237D08">
            <w:pPr>
              <w:pStyle w:val="Normalweb"/>
              <w:contextualSpacing/>
              <w:rPr>
                <w:sz w:val="22"/>
                <w:szCs w:val="22"/>
              </w:rPr>
            </w:pPr>
            <w:r w:rsidRPr="008E4CA9">
              <w:rPr>
                <w:sz w:val="22"/>
                <w:szCs w:val="22"/>
                <w:highlight w:val="white"/>
              </w:rPr>
              <w:t>Same as above</w:t>
            </w:r>
          </w:p>
        </w:tc>
      </w:tr>
      <w:tr w:rsidR="00237D08" w:rsidRPr="0017567B" w14:paraId="1450C672" w14:textId="77777777" w:rsidTr="00BD7205">
        <w:tc>
          <w:tcPr>
            <w:tcW w:w="2538" w:type="dxa"/>
          </w:tcPr>
          <w:p w14:paraId="2A49C5B7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Email address of </w:t>
            </w:r>
            <w:r>
              <w:rPr>
                <w:b/>
                <w:sz w:val="22"/>
                <w:szCs w:val="22"/>
              </w:rPr>
              <w:t xml:space="preserve">primary </w:t>
            </w:r>
            <w:r w:rsidRPr="0017567B">
              <w:rPr>
                <w:b/>
                <w:sz w:val="22"/>
                <w:szCs w:val="22"/>
              </w:rPr>
              <w:t>contact</w:t>
            </w:r>
            <w:r>
              <w:rPr>
                <w:b/>
                <w:sz w:val="22"/>
                <w:szCs w:val="22"/>
              </w:rPr>
              <w:t xml:space="preserve"> person</w:t>
            </w:r>
          </w:p>
        </w:tc>
        <w:tc>
          <w:tcPr>
            <w:tcW w:w="7470" w:type="dxa"/>
          </w:tcPr>
          <w:p w14:paraId="6B32BB85" w14:textId="50B3A32C" w:rsidR="00237D08" w:rsidRPr="008E4CA9" w:rsidRDefault="00237D08" w:rsidP="00237D08">
            <w:pPr>
              <w:pStyle w:val="Normalweb"/>
              <w:contextualSpacing/>
              <w:rPr>
                <w:sz w:val="22"/>
                <w:szCs w:val="22"/>
              </w:rPr>
            </w:pPr>
            <w:r w:rsidRPr="008E4CA9">
              <w:rPr>
                <w:color w:val="222222"/>
                <w:sz w:val="22"/>
                <w:szCs w:val="22"/>
                <w:highlight w:val="white"/>
              </w:rPr>
              <w:t>Same as above</w:t>
            </w:r>
          </w:p>
        </w:tc>
      </w:tr>
      <w:tr w:rsidR="00237D08" w:rsidRPr="00957F23" w14:paraId="2FE662CA" w14:textId="77777777" w:rsidTr="00BD7205">
        <w:tc>
          <w:tcPr>
            <w:tcW w:w="2538" w:type="dxa"/>
          </w:tcPr>
          <w:p w14:paraId="79D9B0E4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Organization associated with the data</w:t>
            </w:r>
          </w:p>
        </w:tc>
        <w:tc>
          <w:tcPr>
            <w:tcW w:w="7470" w:type="dxa"/>
          </w:tcPr>
          <w:p w14:paraId="2F6424D9" w14:textId="3335CDF6" w:rsidR="00237D08" w:rsidRPr="008E4CA9" w:rsidRDefault="009F4C93" w:rsidP="00237D08">
            <w:pPr>
              <w:pStyle w:val="Normalweb"/>
              <w:contextualSpacing/>
              <w:rPr>
                <w:sz w:val="22"/>
                <w:szCs w:val="22"/>
                <w:lang w:val="fr-FR"/>
              </w:rPr>
            </w:pPr>
            <w:r w:rsidRPr="008E4CA9">
              <w:rPr>
                <w:sz w:val="22"/>
                <w:szCs w:val="22"/>
                <w:lang w:val="fr-FR"/>
              </w:rPr>
              <w:t>Station de Biologie des Laurentides (SBL), the Université de Montréal field station</w:t>
            </w:r>
          </w:p>
        </w:tc>
      </w:tr>
      <w:tr w:rsidR="00237D08" w:rsidRPr="0017567B" w14:paraId="27D56DFA" w14:textId="77777777" w:rsidTr="00BD7205">
        <w:tc>
          <w:tcPr>
            <w:tcW w:w="2538" w:type="dxa"/>
          </w:tcPr>
          <w:p w14:paraId="34689D93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Usage Rights</w:t>
            </w:r>
          </w:p>
        </w:tc>
        <w:tc>
          <w:tcPr>
            <w:tcW w:w="7470" w:type="dxa"/>
          </w:tcPr>
          <w:p w14:paraId="2C71E11A" w14:textId="1F196697" w:rsidR="00237D08" w:rsidRPr="008E4CA9" w:rsidRDefault="009F4C93" w:rsidP="009F4C93">
            <w:pPr>
              <w:pStyle w:val="Normalweb"/>
              <w:contextualSpacing/>
              <w:rPr>
                <w:sz w:val="22"/>
                <w:szCs w:val="22"/>
              </w:rPr>
            </w:pPr>
            <w:r w:rsidRPr="008E4CA9">
              <w:rPr>
                <w:sz w:val="22"/>
                <w:szCs w:val="22"/>
              </w:rPr>
              <w:t>No permission required</w:t>
            </w:r>
          </w:p>
        </w:tc>
      </w:tr>
      <w:tr w:rsidR="003D0C09" w:rsidRPr="003D0C09" w14:paraId="4CACDA4C" w14:textId="77777777" w:rsidTr="00BD7205">
        <w:tc>
          <w:tcPr>
            <w:tcW w:w="2538" w:type="dxa"/>
          </w:tcPr>
          <w:p w14:paraId="41E8C6E5" w14:textId="77777777" w:rsidR="003D0C09" w:rsidRPr="0017567B" w:rsidRDefault="003D0C09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Geographic </w:t>
            </w:r>
            <w:r>
              <w:rPr>
                <w:b/>
                <w:sz w:val="22"/>
                <w:szCs w:val="22"/>
              </w:rPr>
              <w:t>r</w:t>
            </w:r>
            <w:r w:rsidRPr="0017567B">
              <w:rPr>
                <w:b/>
                <w:sz w:val="22"/>
                <w:szCs w:val="22"/>
              </w:rPr>
              <w:t>egion</w:t>
            </w:r>
          </w:p>
        </w:tc>
        <w:tc>
          <w:tcPr>
            <w:tcW w:w="7470" w:type="dxa"/>
          </w:tcPr>
          <w:p w14:paraId="1A230614" w14:textId="32C27C9B" w:rsidR="003D0C09" w:rsidRPr="003D0C09" w:rsidRDefault="003D0C09" w:rsidP="00237D08">
            <w:pPr>
              <w:pStyle w:val="Normalweb"/>
              <w:contextualSpacing/>
              <w:rPr>
                <w:sz w:val="22"/>
                <w:szCs w:val="22"/>
                <w:lang w:val="fr-FR"/>
              </w:rPr>
            </w:pPr>
            <w:r w:rsidRPr="008E4CA9">
              <w:rPr>
                <w:sz w:val="22"/>
                <w:szCs w:val="22"/>
                <w:lang w:val="fr-FR"/>
              </w:rPr>
              <w:t>Station de Biologie des Laurentides (SBL)</w:t>
            </w:r>
            <w:r>
              <w:rPr>
                <w:sz w:val="22"/>
                <w:szCs w:val="22"/>
                <w:lang w:val="fr-FR"/>
              </w:rPr>
              <w:t>.</w:t>
            </w:r>
          </w:p>
        </w:tc>
      </w:tr>
      <w:tr w:rsidR="003D0C09" w:rsidRPr="0017567B" w14:paraId="6E191DDF" w14:textId="77777777" w:rsidTr="00BD7205">
        <w:tc>
          <w:tcPr>
            <w:tcW w:w="2538" w:type="dxa"/>
          </w:tcPr>
          <w:p w14:paraId="1E3F75D2" w14:textId="77777777" w:rsidR="003D0C09" w:rsidRPr="0017567B" w:rsidRDefault="003D0C09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Geographic coverage </w:t>
            </w:r>
          </w:p>
        </w:tc>
        <w:tc>
          <w:tcPr>
            <w:tcW w:w="7470" w:type="dxa"/>
          </w:tcPr>
          <w:p w14:paraId="0397B576" w14:textId="3B1D0EF9" w:rsidR="003D0C09" w:rsidRPr="008E4CA9" w:rsidRDefault="001D3748" w:rsidP="00237D08">
            <w:pPr>
              <w:pStyle w:val="Normalweb"/>
              <w:contextualSpacing/>
              <w:rPr>
                <w:i/>
                <w:sz w:val="22"/>
                <w:szCs w:val="22"/>
              </w:rPr>
            </w:pPr>
            <w:r w:rsidRPr="001D3748">
              <w:rPr>
                <w:sz w:val="22"/>
                <w:szCs w:val="22"/>
                <w:lang w:val="en-CA"/>
              </w:rPr>
              <w:t>45,000</w:t>
            </w:r>
            <w:r w:rsidR="003D0C09" w:rsidRPr="00644A2C">
              <w:rPr>
                <w:sz w:val="22"/>
                <w:szCs w:val="22"/>
                <w:lang w:val="en-CA"/>
              </w:rPr>
              <w:t>m</w:t>
            </w:r>
            <w:r w:rsidR="003D0C09" w:rsidRPr="00644A2C">
              <w:rPr>
                <w:sz w:val="22"/>
                <w:szCs w:val="22"/>
                <w:vertAlign w:val="superscript"/>
                <w:lang w:val="en-CA"/>
              </w:rPr>
              <w:t>2</w:t>
            </w:r>
            <w:r w:rsidR="003D0C09">
              <w:rPr>
                <w:sz w:val="22"/>
                <w:szCs w:val="22"/>
                <w:vertAlign w:val="superscript"/>
                <w:lang w:val="en-CA"/>
              </w:rPr>
              <w:t xml:space="preserve"> </w:t>
            </w:r>
            <w:r w:rsidR="003D0C09">
              <w:rPr>
                <w:sz w:val="22"/>
                <w:szCs w:val="22"/>
                <w:lang w:val="en-CA"/>
              </w:rPr>
              <w:t>of a leafy forest.</w:t>
            </w:r>
          </w:p>
        </w:tc>
      </w:tr>
      <w:tr w:rsidR="0029472E" w:rsidRPr="0017567B" w14:paraId="25E0E221" w14:textId="77777777" w:rsidTr="00BD7205">
        <w:tc>
          <w:tcPr>
            <w:tcW w:w="2538" w:type="dxa"/>
          </w:tcPr>
          <w:p w14:paraId="3FB0CB94" w14:textId="2193F6B6" w:rsidR="0029472E" w:rsidRPr="009F5CF0" w:rsidRDefault="0029472E" w:rsidP="00237D08">
            <w:pPr>
              <w:pStyle w:val="Normalweb"/>
              <w:contextualSpacing/>
              <w:rPr>
                <w:b/>
                <w:sz w:val="22"/>
                <w:szCs w:val="22"/>
                <w:highlight w:val="yellow"/>
              </w:rPr>
            </w:pPr>
            <w:r w:rsidRPr="00726216">
              <w:rPr>
                <w:b/>
                <w:sz w:val="22"/>
                <w:szCs w:val="22"/>
              </w:rPr>
              <w:t xml:space="preserve">Lat, Long Northwest </w:t>
            </w:r>
          </w:p>
        </w:tc>
        <w:tc>
          <w:tcPr>
            <w:tcW w:w="7470" w:type="dxa"/>
            <w:shd w:val="clear" w:color="auto" w:fill="auto"/>
          </w:tcPr>
          <w:p w14:paraId="7C7EC1E1" w14:textId="143DEAF0" w:rsidR="0029472E" w:rsidRPr="009F5CF0" w:rsidRDefault="004D3098" w:rsidP="00237D08">
            <w:pPr>
              <w:pStyle w:val="Sansinterligne"/>
              <w:rPr>
                <w:rFonts w:ascii="Times New Roman" w:hAnsi="Times New Roman"/>
                <w:highlight w:val="yellow"/>
              </w:rPr>
            </w:pPr>
            <w:r w:rsidRPr="009F5CF0">
              <w:rPr>
                <w:rFonts w:ascii="Times New Roman" w:hAnsi="Times New Roman"/>
                <w:lang w:val="fr-CA"/>
              </w:rPr>
              <w:t>45.98679</w:t>
            </w:r>
            <w:r w:rsidR="00726216">
              <w:rPr>
                <w:rFonts w:ascii="Times New Roman" w:hAnsi="Times New Roman"/>
                <w:lang w:val="fr-CA"/>
              </w:rPr>
              <w:t>,</w:t>
            </w:r>
            <w:r w:rsidR="009F5CF0" w:rsidRPr="009F5CF0">
              <w:rPr>
                <w:rFonts w:ascii="Times New Roman" w:hAnsi="Times New Roman"/>
                <w:lang w:val="fr-CA"/>
              </w:rPr>
              <w:t xml:space="preserve"> </w:t>
            </w:r>
            <w:r w:rsidR="00726216">
              <w:rPr>
                <w:rFonts w:ascii="Times New Roman" w:hAnsi="Times New Roman"/>
                <w:lang w:val="fr-CA"/>
              </w:rPr>
              <w:t>-</w:t>
            </w:r>
            <w:r w:rsidR="009F5CF0" w:rsidRPr="009F5CF0">
              <w:rPr>
                <w:rFonts w:ascii="Times New Roman" w:hAnsi="Times New Roman"/>
                <w:lang w:val="fr-CA"/>
              </w:rPr>
              <w:t>74.00760</w:t>
            </w:r>
          </w:p>
        </w:tc>
      </w:tr>
      <w:tr w:rsidR="00237D08" w:rsidRPr="0017567B" w14:paraId="710FAD63" w14:textId="77777777" w:rsidTr="00BD7205">
        <w:tc>
          <w:tcPr>
            <w:tcW w:w="2538" w:type="dxa"/>
          </w:tcPr>
          <w:p w14:paraId="549BE215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Temporal coverage - Begin date</w:t>
            </w:r>
          </w:p>
        </w:tc>
        <w:tc>
          <w:tcPr>
            <w:tcW w:w="7470" w:type="dxa"/>
            <w:shd w:val="clear" w:color="auto" w:fill="auto"/>
          </w:tcPr>
          <w:p w14:paraId="7B3D1305" w14:textId="3765CB16" w:rsidR="00237D08" w:rsidRPr="008E4CA9" w:rsidRDefault="00C12452" w:rsidP="00237D08">
            <w:pPr>
              <w:pStyle w:val="Sansinterligne"/>
              <w:rPr>
                <w:rFonts w:ascii="Times New Roman" w:hAnsi="Times New Roman"/>
              </w:rPr>
            </w:pPr>
            <w:r w:rsidRPr="008E4CA9">
              <w:rPr>
                <w:rFonts w:ascii="Times New Roman" w:hAnsi="Times New Roman"/>
              </w:rPr>
              <w:t>201</w:t>
            </w:r>
            <w:r w:rsidR="00001187" w:rsidRPr="008E4CA9">
              <w:rPr>
                <w:rFonts w:ascii="Times New Roman" w:hAnsi="Times New Roman"/>
              </w:rPr>
              <w:t>4</w:t>
            </w:r>
          </w:p>
        </w:tc>
      </w:tr>
      <w:tr w:rsidR="00237D08" w:rsidRPr="0017567B" w14:paraId="436FE7CE" w14:textId="77777777" w:rsidTr="00BD7205">
        <w:tc>
          <w:tcPr>
            <w:tcW w:w="2538" w:type="dxa"/>
          </w:tcPr>
          <w:p w14:paraId="017B9180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Temporal coverage - End date</w:t>
            </w:r>
          </w:p>
        </w:tc>
        <w:tc>
          <w:tcPr>
            <w:tcW w:w="7470" w:type="dxa"/>
            <w:shd w:val="clear" w:color="auto" w:fill="auto"/>
          </w:tcPr>
          <w:p w14:paraId="7C898994" w14:textId="70FA498C" w:rsidR="00237D08" w:rsidRPr="008E4CA9" w:rsidRDefault="00237D08" w:rsidP="00237D08">
            <w:pPr>
              <w:pStyle w:val="Sansinterligne"/>
              <w:rPr>
                <w:rFonts w:ascii="Times New Roman" w:hAnsi="Times New Roman"/>
              </w:rPr>
            </w:pPr>
            <w:r w:rsidRPr="008E4CA9">
              <w:rPr>
                <w:rFonts w:ascii="Times New Roman" w:hAnsi="Times New Roman"/>
              </w:rPr>
              <w:t>201</w:t>
            </w:r>
            <w:r w:rsidR="00001187" w:rsidRPr="008E4CA9">
              <w:rPr>
                <w:rFonts w:ascii="Times New Roman" w:hAnsi="Times New Roman"/>
              </w:rPr>
              <w:t>6</w:t>
            </w:r>
          </w:p>
        </w:tc>
      </w:tr>
      <w:tr w:rsidR="00237D08" w:rsidRPr="0017567B" w14:paraId="6A87BF64" w14:textId="77777777" w:rsidTr="00BD7205">
        <w:tc>
          <w:tcPr>
            <w:tcW w:w="2538" w:type="dxa"/>
          </w:tcPr>
          <w:p w14:paraId="371CA493" w14:textId="77777777" w:rsidR="00237D08" w:rsidRPr="0017567B" w:rsidRDefault="00237D08" w:rsidP="00237D08">
            <w:pPr>
              <w:contextualSpacing/>
              <w:rPr>
                <w:rFonts w:ascii="Times New Roman" w:hAnsi="Times New Roman"/>
                <w:b/>
              </w:rPr>
            </w:pPr>
            <w:r w:rsidRPr="0017567B">
              <w:rPr>
                <w:rFonts w:ascii="Times New Roman" w:hAnsi="Times New Roman"/>
                <w:b/>
              </w:rPr>
              <w:t xml:space="preserve">General </w:t>
            </w:r>
            <w:r>
              <w:rPr>
                <w:rFonts w:ascii="Times New Roman" w:hAnsi="Times New Roman"/>
                <w:b/>
              </w:rPr>
              <w:t>study d</w:t>
            </w:r>
            <w:r w:rsidRPr="0017567B">
              <w:rPr>
                <w:rFonts w:ascii="Times New Roman" w:hAnsi="Times New Roman"/>
                <w:b/>
              </w:rPr>
              <w:t>esign</w:t>
            </w:r>
          </w:p>
        </w:tc>
        <w:tc>
          <w:tcPr>
            <w:tcW w:w="7470" w:type="dxa"/>
            <w:shd w:val="clear" w:color="auto" w:fill="auto"/>
          </w:tcPr>
          <w:p w14:paraId="60E273F7" w14:textId="763AC0E1" w:rsidR="00237D08" w:rsidRPr="008E4CA9" w:rsidRDefault="00D96DAA" w:rsidP="00B932A7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CA"/>
              </w:rPr>
              <w:t>B</w:t>
            </w:r>
            <w:r>
              <w:rPr>
                <w:rFonts w:ascii="Times New Roman" w:hAnsi="Times New Roman"/>
              </w:rPr>
              <w:t>ird</w:t>
            </w:r>
            <w:r w:rsidR="00001187" w:rsidRPr="008E4CA9">
              <w:rPr>
                <w:rFonts w:ascii="Times New Roman" w:hAnsi="Times New Roman"/>
              </w:rPr>
              <w:t xml:space="preserve"> abundance</w:t>
            </w:r>
            <w:r w:rsidR="00B932A7">
              <w:rPr>
                <w:rFonts w:ascii="Times New Roman" w:hAnsi="Times New Roman"/>
              </w:rPr>
              <w:t>s</w:t>
            </w:r>
            <w:r w:rsidR="00001187" w:rsidRPr="008E4CA9">
              <w:rPr>
                <w:rFonts w:ascii="Times New Roman" w:hAnsi="Times New Roman"/>
              </w:rPr>
              <w:t xml:space="preserve"> w</w:t>
            </w:r>
            <w:r w:rsidR="00B932A7">
              <w:rPr>
                <w:rFonts w:ascii="Times New Roman" w:hAnsi="Times New Roman"/>
              </w:rPr>
              <w:t>ere</w:t>
            </w:r>
            <w:r w:rsidR="00001187" w:rsidRPr="008E4CA9">
              <w:rPr>
                <w:rFonts w:ascii="Times New Roman" w:hAnsi="Times New Roman"/>
              </w:rPr>
              <w:t xml:space="preserve"> estimated in the same </w:t>
            </w:r>
            <w:r w:rsidR="00F66141">
              <w:rPr>
                <w:rFonts w:ascii="Times New Roman" w:hAnsi="Times New Roman"/>
              </w:rPr>
              <w:t xml:space="preserve">leafy forest </w:t>
            </w:r>
            <w:r w:rsidR="00001187" w:rsidRPr="008E4CA9">
              <w:rPr>
                <w:rFonts w:ascii="Times New Roman" w:hAnsi="Times New Roman"/>
              </w:rPr>
              <w:t>over 4 days</w:t>
            </w:r>
            <w:r w:rsidR="00456CAB">
              <w:rPr>
                <w:rFonts w:ascii="Times New Roman" w:hAnsi="Times New Roman"/>
              </w:rPr>
              <w:t xml:space="preserve"> in spring 2014 and 2016</w:t>
            </w:r>
            <w:r w:rsidR="00001187" w:rsidRPr="008E4CA9">
              <w:rPr>
                <w:rFonts w:ascii="Times New Roman" w:hAnsi="Times New Roman"/>
              </w:rPr>
              <w:t xml:space="preserve">. </w:t>
            </w:r>
            <w:r w:rsidR="00F66141">
              <w:rPr>
                <w:rFonts w:ascii="Times New Roman" w:hAnsi="Times New Roman"/>
              </w:rPr>
              <w:t>24 mist net</w:t>
            </w:r>
            <w:r w:rsidR="009F5CF0">
              <w:rPr>
                <w:rFonts w:ascii="Times New Roman" w:hAnsi="Times New Roman"/>
              </w:rPr>
              <w:t>s</w:t>
            </w:r>
            <w:r w:rsidR="00F66141">
              <w:rPr>
                <w:rFonts w:ascii="Times New Roman" w:hAnsi="Times New Roman"/>
              </w:rPr>
              <w:t xml:space="preserve"> were used to cover</w:t>
            </w:r>
            <w:r w:rsidR="00456CAB">
              <w:rPr>
                <w:rFonts w:ascii="Times New Roman" w:hAnsi="Times New Roman"/>
              </w:rPr>
              <w:t xml:space="preserve"> t</w:t>
            </w:r>
            <w:r w:rsidR="009F5CF0">
              <w:rPr>
                <w:rFonts w:ascii="Times New Roman" w:hAnsi="Times New Roman"/>
              </w:rPr>
              <w:t>he t</w:t>
            </w:r>
            <w:r w:rsidR="00456CAB">
              <w:rPr>
                <w:rFonts w:ascii="Times New Roman" w:hAnsi="Times New Roman"/>
              </w:rPr>
              <w:t>erritory</w:t>
            </w:r>
            <w:r w:rsidR="00F66141">
              <w:rPr>
                <w:rFonts w:ascii="Times New Roman" w:hAnsi="Times New Roman"/>
              </w:rPr>
              <w:t xml:space="preserve"> of 45,00</w:t>
            </w:r>
            <w:r w:rsidR="009F5CF0">
              <w:rPr>
                <w:rFonts w:ascii="Times New Roman" w:hAnsi="Times New Roman"/>
              </w:rPr>
              <w:t>0</w:t>
            </w:r>
            <w:r w:rsidR="00F66141">
              <w:rPr>
                <w:rFonts w:ascii="Times New Roman" w:hAnsi="Times New Roman"/>
              </w:rPr>
              <w:t>m</w:t>
            </w:r>
            <w:r w:rsidR="00F66141">
              <w:rPr>
                <w:rFonts w:ascii="Times New Roman" w:hAnsi="Times New Roman"/>
                <w:vertAlign w:val="superscript"/>
              </w:rPr>
              <w:t>2</w:t>
            </w:r>
            <w:r w:rsidR="00456CAB">
              <w:rPr>
                <w:rFonts w:ascii="Times New Roman" w:hAnsi="Times New Roman"/>
              </w:rPr>
              <w:t>. Mist</w:t>
            </w:r>
            <w:r w:rsidR="009F5CF0">
              <w:rPr>
                <w:rFonts w:ascii="Times New Roman" w:hAnsi="Times New Roman"/>
              </w:rPr>
              <w:t xml:space="preserve"> </w:t>
            </w:r>
            <w:r w:rsidR="00456CAB">
              <w:rPr>
                <w:rFonts w:ascii="Times New Roman" w:hAnsi="Times New Roman"/>
              </w:rPr>
              <w:t>net</w:t>
            </w:r>
            <w:r w:rsidR="009F5CF0">
              <w:rPr>
                <w:rFonts w:ascii="Times New Roman" w:hAnsi="Times New Roman"/>
              </w:rPr>
              <w:t>s</w:t>
            </w:r>
            <w:r w:rsidR="00456CAB">
              <w:rPr>
                <w:rFonts w:ascii="Times New Roman" w:hAnsi="Times New Roman"/>
              </w:rPr>
              <w:t xml:space="preserve"> were opened each morning at 4:30 and were </w:t>
            </w:r>
            <w:r w:rsidR="00F66141">
              <w:rPr>
                <w:rFonts w:ascii="Times New Roman" w:hAnsi="Times New Roman"/>
              </w:rPr>
              <w:t>visited</w:t>
            </w:r>
            <w:r w:rsidR="00456CAB">
              <w:rPr>
                <w:rFonts w:ascii="Times New Roman" w:hAnsi="Times New Roman"/>
              </w:rPr>
              <w:t xml:space="preserve"> at each 30 minute. Mist net</w:t>
            </w:r>
            <w:r w:rsidR="009F5CF0">
              <w:rPr>
                <w:rFonts w:ascii="Times New Roman" w:hAnsi="Times New Roman"/>
              </w:rPr>
              <w:t>s</w:t>
            </w:r>
            <w:r w:rsidR="00456CAB">
              <w:rPr>
                <w:rFonts w:ascii="Times New Roman" w:hAnsi="Times New Roman"/>
              </w:rPr>
              <w:t xml:space="preserve"> were closed at 11:30 or if rain occur</w:t>
            </w:r>
            <w:r w:rsidR="00D07940">
              <w:rPr>
                <w:rFonts w:ascii="Times New Roman" w:hAnsi="Times New Roman"/>
              </w:rPr>
              <w:t>s</w:t>
            </w:r>
            <w:r w:rsidR="00456CAB">
              <w:rPr>
                <w:rFonts w:ascii="Times New Roman" w:hAnsi="Times New Roman"/>
              </w:rPr>
              <w:t xml:space="preserve"> for bird safety. When captured, bird species, sex and capture or recapture was identified </w:t>
            </w:r>
            <w:r w:rsidR="00F66141">
              <w:rPr>
                <w:rFonts w:ascii="Times New Roman" w:hAnsi="Times New Roman"/>
              </w:rPr>
              <w:t>and other observation</w:t>
            </w:r>
            <w:r w:rsidR="00D651C8">
              <w:rPr>
                <w:rFonts w:ascii="Times New Roman" w:hAnsi="Times New Roman"/>
              </w:rPr>
              <w:t>s</w:t>
            </w:r>
            <w:r w:rsidR="00F66141">
              <w:rPr>
                <w:rFonts w:ascii="Times New Roman" w:hAnsi="Times New Roman"/>
              </w:rPr>
              <w:t xml:space="preserve"> were noted. Capture w</w:t>
            </w:r>
            <w:r w:rsidR="00A26988">
              <w:rPr>
                <w:rFonts w:ascii="Times New Roman" w:hAnsi="Times New Roman"/>
              </w:rPr>
              <w:t>as</w:t>
            </w:r>
            <w:r w:rsidR="00F66141">
              <w:rPr>
                <w:rFonts w:ascii="Times New Roman" w:hAnsi="Times New Roman"/>
              </w:rPr>
              <w:t xml:space="preserve"> mark</w:t>
            </w:r>
            <w:r w:rsidR="00A26988">
              <w:rPr>
                <w:rFonts w:ascii="Times New Roman" w:hAnsi="Times New Roman"/>
              </w:rPr>
              <w:t>ed</w:t>
            </w:r>
            <w:r w:rsidR="00F66141">
              <w:rPr>
                <w:rFonts w:ascii="Times New Roman" w:hAnsi="Times New Roman"/>
              </w:rPr>
              <w:t xml:space="preserve"> </w:t>
            </w:r>
            <w:r w:rsidR="00D07940">
              <w:rPr>
                <w:rFonts w:ascii="Times New Roman" w:hAnsi="Times New Roman"/>
              </w:rPr>
              <w:t>by</w:t>
            </w:r>
            <w:r w:rsidR="00F66141">
              <w:rPr>
                <w:rFonts w:ascii="Times New Roman" w:hAnsi="Times New Roman"/>
              </w:rPr>
              <w:t xml:space="preserve"> an individual code and released.</w:t>
            </w:r>
            <w:r w:rsidR="00456CAB">
              <w:rPr>
                <w:rFonts w:ascii="Times New Roman" w:hAnsi="Times New Roman"/>
              </w:rPr>
              <w:t xml:space="preserve"> </w:t>
            </w:r>
          </w:p>
        </w:tc>
      </w:tr>
      <w:tr w:rsidR="0029472E" w:rsidRPr="0017567B" w14:paraId="7544DA4D" w14:textId="77777777" w:rsidTr="00BD7205">
        <w:tc>
          <w:tcPr>
            <w:tcW w:w="2538" w:type="dxa"/>
          </w:tcPr>
          <w:p w14:paraId="105B75C7" w14:textId="56ACD060" w:rsidR="0029472E" w:rsidRPr="0017567B" w:rsidRDefault="0029472E" w:rsidP="00237D08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Study extent</w:t>
            </w:r>
          </w:p>
        </w:tc>
        <w:tc>
          <w:tcPr>
            <w:tcW w:w="7470" w:type="dxa"/>
            <w:shd w:val="clear" w:color="auto" w:fill="auto"/>
          </w:tcPr>
          <w:p w14:paraId="1FC21FA6" w14:textId="5BA1A9E1" w:rsidR="0029472E" w:rsidRPr="00A54573" w:rsidRDefault="00A54573" w:rsidP="00D6200B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45,000m</w:t>
            </w:r>
            <w:r>
              <w:rPr>
                <w:rFonts w:ascii="Times New Roman" w:hAnsi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</w:rPr>
              <w:t xml:space="preserve">in a leafy Laurentian forest. </w:t>
            </w:r>
            <w:r w:rsidR="00D6200B">
              <w:rPr>
                <w:rFonts w:ascii="Times New Roman" w:hAnsi="Times New Roman"/>
              </w:rPr>
              <w:t>Mai-June 2014 and 2016.</w:t>
            </w:r>
            <w:r w:rsidR="00BD7205">
              <w:rPr>
                <w:rFonts w:ascii="Times New Roman" w:hAnsi="Times New Roman"/>
              </w:rPr>
              <w:t xml:space="preserve"> Birds species.</w:t>
            </w:r>
          </w:p>
        </w:tc>
      </w:tr>
      <w:tr w:rsidR="00237D08" w:rsidRPr="0017567B" w14:paraId="7C73AB1D" w14:textId="77777777" w:rsidTr="00BD7205">
        <w:tc>
          <w:tcPr>
            <w:tcW w:w="2538" w:type="dxa"/>
          </w:tcPr>
          <w:p w14:paraId="74C65869" w14:textId="77777777" w:rsidR="00237D08" w:rsidRPr="0017567B" w:rsidRDefault="00237D08" w:rsidP="00237D08">
            <w:pPr>
              <w:contextualSpacing/>
              <w:rPr>
                <w:rFonts w:ascii="Times New Roman" w:hAnsi="Times New Roman"/>
              </w:rPr>
            </w:pPr>
            <w:r w:rsidRPr="0017567B">
              <w:rPr>
                <w:rFonts w:ascii="Times New Roman" w:hAnsi="Times New Roman"/>
                <w:b/>
              </w:rPr>
              <w:lastRenderedPageBreak/>
              <w:t xml:space="preserve">Methods </w:t>
            </w:r>
            <w:r>
              <w:rPr>
                <w:rFonts w:ascii="Times New Roman" w:hAnsi="Times New Roman"/>
                <w:b/>
              </w:rPr>
              <w:t>d</w:t>
            </w:r>
            <w:r w:rsidRPr="0017567B">
              <w:rPr>
                <w:rFonts w:ascii="Times New Roman" w:hAnsi="Times New Roman"/>
                <w:b/>
              </w:rPr>
              <w:t>escription</w:t>
            </w:r>
          </w:p>
        </w:tc>
        <w:tc>
          <w:tcPr>
            <w:tcW w:w="7470" w:type="dxa"/>
            <w:shd w:val="clear" w:color="auto" w:fill="auto"/>
          </w:tcPr>
          <w:p w14:paraId="783AA25C" w14:textId="76780952" w:rsidR="00237D08" w:rsidRPr="008E4CA9" w:rsidRDefault="00F66141" w:rsidP="00237D08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Contact primary contact person for more details about the mark recapture method and mist</w:t>
            </w:r>
            <w:r w:rsidR="0025144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net</w:t>
            </w:r>
            <w:r w:rsidR="0025144A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37D08" w:rsidRPr="0017567B" w14:paraId="313D0BD7" w14:textId="77777777" w:rsidTr="00BD7205">
        <w:tc>
          <w:tcPr>
            <w:tcW w:w="2538" w:type="dxa"/>
          </w:tcPr>
          <w:p w14:paraId="7C7875F0" w14:textId="77777777" w:rsidR="00237D08" w:rsidRPr="0017567B" w:rsidRDefault="00237D08" w:rsidP="00237D08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Laboratory, field, or other analytical methods</w:t>
            </w:r>
          </w:p>
        </w:tc>
        <w:tc>
          <w:tcPr>
            <w:tcW w:w="7470" w:type="dxa"/>
            <w:shd w:val="clear" w:color="auto" w:fill="auto"/>
          </w:tcPr>
          <w:p w14:paraId="34516283" w14:textId="6F4753EE" w:rsidR="00237D08" w:rsidRPr="008E4CA9" w:rsidRDefault="005C78B4" w:rsidP="00237D08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Field.</w:t>
            </w:r>
          </w:p>
        </w:tc>
      </w:tr>
      <w:tr w:rsidR="00237D08" w:rsidRPr="00DD51B1" w14:paraId="309E7CCC" w14:textId="77777777" w:rsidTr="00BD7205">
        <w:trPr>
          <w:cantSplit/>
        </w:trPr>
        <w:tc>
          <w:tcPr>
            <w:tcW w:w="2538" w:type="dxa"/>
          </w:tcPr>
          <w:p w14:paraId="0DFBFF31" w14:textId="77777777" w:rsidR="00237D08" w:rsidRPr="00DD51B1" w:rsidRDefault="00237D08" w:rsidP="00237D0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Quality c</w:t>
            </w:r>
            <w:r w:rsidRPr="0017567B">
              <w:rPr>
                <w:rFonts w:ascii="Times New Roman" w:hAnsi="Times New Roman"/>
                <w:b/>
              </w:rPr>
              <w:t>ontrol</w:t>
            </w:r>
          </w:p>
        </w:tc>
        <w:tc>
          <w:tcPr>
            <w:tcW w:w="7470" w:type="dxa"/>
            <w:shd w:val="clear" w:color="auto" w:fill="auto"/>
          </w:tcPr>
          <w:p w14:paraId="1779A43D" w14:textId="29965528" w:rsidR="00237D08" w:rsidRPr="008E4CA9" w:rsidRDefault="00077FB6" w:rsidP="00B932A7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These results </w:t>
            </w:r>
            <w:r w:rsidR="00B932A7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>re gathered in a c</w:t>
            </w:r>
            <w:r w:rsidR="00B932A7">
              <w:rPr>
                <w:rFonts w:ascii="Times New Roman" w:hAnsi="Times New Roman"/>
              </w:rPr>
              <w:t>ourse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context by student closely mentored by </w:t>
            </w:r>
            <w:r>
              <w:rPr>
                <w:rFonts w:ascii="Times New Roman" w:hAnsi="Times New Roman"/>
                <w:lang w:val="en-CA"/>
              </w:rPr>
              <w:t>highly qualified teaching assistant.</w:t>
            </w:r>
          </w:p>
        </w:tc>
      </w:tr>
      <w:tr w:rsidR="00237D08" w:rsidRPr="0017567B" w14:paraId="5BF96C37" w14:textId="77777777" w:rsidTr="00BD7205">
        <w:tc>
          <w:tcPr>
            <w:tcW w:w="2538" w:type="dxa"/>
          </w:tcPr>
          <w:p w14:paraId="4B266045" w14:textId="77777777" w:rsidR="00237D08" w:rsidRPr="0017567B" w:rsidRDefault="00237D08" w:rsidP="00237D08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Additional information</w:t>
            </w:r>
          </w:p>
        </w:tc>
        <w:tc>
          <w:tcPr>
            <w:tcW w:w="7470" w:type="dxa"/>
            <w:shd w:val="clear" w:color="auto" w:fill="auto"/>
          </w:tcPr>
          <w:p w14:paraId="1A481FD2" w14:textId="3FDC9873" w:rsidR="00237D08" w:rsidRPr="008E4CA9" w:rsidRDefault="00BC1E39" w:rsidP="00237D08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Data are in French. Translation </w:t>
            </w:r>
            <w:r w:rsidR="009F5CF0">
              <w:rPr>
                <w:rFonts w:ascii="Times New Roman" w:hAnsi="Times New Roman"/>
              </w:rPr>
              <w:t>available upon contact</w:t>
            </w:r>
            <w:r>
              <w:rPr>
                <w:rFonts w:ascii="Times New Roman" w:hAnsi="Times New Roman"/>
              </w:rPr>
              <w:t xml:space="preserve"> authors.</w:t>
            </w:r>
            <w:r w:rsidR="00921EED">
              <w:rPr>
                <w:rFonts w:ascii="Times New Roman" w:hAnsi="Times New Roman"/>
              </w:rPr>
              <w:t xml:space="preserve"> One table by year.</w:t>
            </w:r>
          </w:p>
        </w:tc>
      </w:tr>
    </w:tbl>
    <w:p w14:paraId="0AB96B47" w14:textId="77777777" w:rsidR="00716232" w:rsidRDefault="00716232" w:rsidP="00716232">
      <w:pPr>
        <w:rPr>
          <w:rFonts w:ascii="Times New Roman" w:hAnsi="Times New Roman"/>
          <w:b/>
        </w:rPr>
      </w:pPr>
    </w:p>
    <w:p w14:paraId="0BFEDE8A" w14:textId="50B2F9D2" w:rsidR="00716232" w:rsidRPr="0017567B" w:rsidRDefault="00716232" w:rsidP="00716232">
      <w:pPr>
        <w:rPr>
          <w:rFonts w:ascii="Times New Roman" w:hAnsi="Times New Roman"/>
        </w:rPr>
      </w:pPr>
      <w:r w:rsidRPr="0017567B">
        <w:rPr>
          <w:rFonts w:ascii="Times New Roman" w:hAnsi="Times New Roman"/>
          <w:b/>
        </w:rPr>
        <w:t>Table 2.</w:t>
      </w:r>
      <w:r w:rsidRPr="0017567B">
        <w:rPr>
          <w:rFonts w:ascii="Times New Roman" w:hAnsi="Times New Roman"/>
        </w:rPr>
        <w:t xml:space="preserve"> Description of the </w:t>
      </w:r>
      <w:r>
        <w:rPr>
          <w:rFonts w:ascii="Times New Roman" w:hAnsi="Times New Roman"/>
        </w:rPr>
        <w:t>variab</w:t>
      </w:r>
      <w:r w:rsidR="00F66141">
        <w:rPr>
          <w:rFonts w:ascii="Times New Roman" w:hAnsi="Times New Roman"/>
        </w:rPr>
        <w:t>les (i.e., columns) in dataset 1 and 2</w:t>
      </w:r>
      <w:r>
        <w:rPr>
          <w:rFonts w:ascii="Times New Roman" w:hAnsi="Times New Roman"/>
        </w:rPr>
        <w:t xml:space="preserve"> </w:t>
      </w:r>
    </w:p>
    <w:tbl>
      <w:tblPr>
        <w:tblStyle w:val="Grilledutableau"/>
        <w:tblW w:w="8972" w:type="dxa"/>
        <w:tblInd w:w="378" w:type="dxa"/>
        <w:tblLook w:val="04A0" w:firstRow="1" w:lastRow="0" w:firstColumn="1" w:lastColumn="0" w:noHBand="0" w:noVBand="1"/>
      </w:tblPr>
      <w:tblGrid>
        <w:gridCol w:w="2449"/>
        <w:gridCol w:w="2449"/>
        <w:gridCol w:w="3366"/>
        <w:gridCol w:w="708"/>
      </w:tblGrid>
      <w:tr w:rsidR="00BC1E39" w:rsidRPr="0017567B" w14:paraId="2C7FC81A" w14:textId="77777777" w:rsidTr="00BC1E39">
        <w:trPr>
          <w:trHeight w:val="315"/>
        </w:trPr>
        <w:tc>
          <w:tcPr>
            <w:tcW w:w="2449" w:type="dxa"/>
            <w:noWrap/>
            <w:hideMark/>
          </w:tcPr>
          <w:p w14:paraId="4BABFE2B" w14:textId="0F9CB7DA" w:rsidR="00C945EF" w:rsidRPr="0017567B" w:rsidRDefault="00C945EF" w:rsidP="004222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Attributes Name</w:t>
            </w:r>
          </w:p>
        </w:tc>
        <w:tc>
          <w:tcPr>
            <w:tcW w:w="2449" w:type="dxa"/>
          </w:tcPr>
          <w:p w14:paraId="355BCE3B" w14:textId="0EE530AD" w:rsidR="00C945EF" w:rsidRPr="0017567B" w:rsidRDefault="00C945EF" w:rsidP="004222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Attribute Label</w:t>
            </w:r>
          </w:p>
        </w:tc>
        <w:tc>
          <w:tcPr>
            <w:tcW w:w="3366" w:type="dxa"/>
            <w:hideMark/>
          </w:tcPr>
          <w:p w14:paraId="20428DA4" w14:textId="6C87EB53" w:rsidR="00C945EF" w:rsidRPr="0017567B" w:rsidRDefault="00C945EF" w:rsidP="00422213">
            <w:pPr>
              <w:rPr>
                <w:rFonts w:ascii="Times New Roman" w:hAnsi="Times New Roman"/>
                <w:b/>
                <w:bCs/>
              </w:rPr>
            </w:pPr>
            <w:r w:rsidRPr="0017567B">
              <w:rPr>
                <w:rFonts w:ascii="Times New Roman" w:hAnsi="Times New Roman"/>
                <w:b/>
                <w:bCs/>
              </w:rPr>
              <w:t>Definition</w:t>
            </w:r>
          </w:p>
        </w:tc>
        <w:tc>
          <w:tcPr>
            <w:tcW w:w="708" w:type="dxa"/>
          </w:tcPr>
          <w:p w14:paraId="34409423" w14:textId="77777777" w:rsidR="00C945EF" w:rsidRPr="0017567B" w:rsidRDefault="00C945EF" w:rsidP="00422213">
            <w:pPr>
              <w:rPr>
                <w:rFonts w:ascii="Times New Roman" w:hAnsi="Times New Roman"/>
                <w:b/>
                <w:bCs/>
              </w:rPr>
            </w:pPr>
            <w:r w:rsidRPr="0017567B">
              <w:rPr>
                <w:rFonts w:ascii="Times New Roman" w:hAnsi="Times New Roman"/>
                <w:b/>
                <w:bCs/>
              </w:rPr>
              <w:t>Units</w:t>
            </w:r>
          </w:p>
        </w:tc>
      </w:tr>
      <w:tr w:rsidR="00BC1E39" w:rsidRPr="0017567B" w14:paraId="7DAED4E3" w14:textId="77777777" w:rsidTr="00BC1E39">
        <w:trPr>
          <w:trHeight w:val="305"/>
        </w:trPr>
        <w:tc>
          <w:tcPr>
            <w:tcW w:w="2449" w:type="dxa"/>
            <w:noWrap/>
            <w:vAlign w:val="bottom"/>
          </w:tcPr>
          <w:p w14:paraId="3D2C4890" w14:textId="595FFFEB" w:rsidR="004811CD" w:rsidRPr="00263DCD" w:rsidRDefault="008B1905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d</w:t>
            </w:r>
            <w:r w:rsidR="004811CD" w:rsidRPr="00F66141">
              <w:rPr>
                <w:rFonts w:ascii="Times New Roman" w:hAnsi="Times New Roman"/>
                <w:color w:val="000000"/>
              </w:rPr>
              <w:t>ate</w:t>
            </w:r>
            <w:r w:rsidR="001C1B83">
              <w:rPr>
                <w:rFonts w:ascii="Times New Roman" w:hAnsi="Times New Roman"/>
                <w:color w:val="000000"/>
              </w:rPr>
              <w:t>_time</w:t>
            </w:r>
          </w:p>
        </w:tc>
        <w:tc>
          <w:tcPr>
            <w:tcW w:w="2449" w:type="dxa"/>
            <w:vAlign w:val="bottom"/>
          </w:tcPr>
          <w:p w14:paraId="08C555F7" w14:textId="21578B92" w:rsidR="004811CD" w:rsidRPr="00F66141" w:rsidRDefault="000D3071" w:rsidP="000D30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D</w:t>
            </w:r>
            <w:r w:rsidR="004811CD" w:rsidRPr="00F66141">
              <w:rPr>
                <w:rFonts w:ascii="Times New Roman" w:hAnsi="Times New Roman"/>
                <w:color w:val="000000"/>
              </w:rPr>
              <w:t>ate</w:t>
            </w:r>
          </w:p>
        </w:tc>
        <w:tc>
          <w:tcPr>
            <w:tcW w:w="3366" w:type="dxa"/>
          </w:tcPr>
          <w:p w14:paraId="66E8A237" w14:textId="03DC2593" w:rsidR="004811CD" w:rsidRPr="00263DCD" w:rsidRDefault="00BC1E39" w:rsidP="00BC1E39">
            <w:pPr>
              <w:rPr>
                <w:rFonts w:ascii="Times New Roman" w:hAnsi="Times New Roman"/>
              </w:rPr>
            </w:pPr>
            <w:r w:rsidRPr="00BC1E39">
              <w:rPr>
                <w:rFonts w:ascii="Times New Roman" w:hAnsi="Times New Roman"/>
              </w:rPr>
              <w:t>YYYY-MM-DD</w:t>
            </w:r>
          </w:p>
        </w:tc>
        <w:tc>
          <w:tcPr>
            <w:tcW w:w="708" w:type="dxa"/>
          </w:tcPr>
          <w:p w14:paraId="05A3F306" w14:textId="58015C7C" w:rsidR="004811CD" w:rsidRPr="00200DE2" w:rsidRDefault="00200DE2" w:rsidP="00C945EF">
            <w:pPr>
              <w:rPr>
                <w:rFonts w:ascii="Times New Roman" w:hAnsi="Times New Roman"/>
              </w:rPr>
            </w:pPr>
            <w:r w:rsidRPr="00200DE2">
              <w:rPr>
                <w:rFonts w:ascii="Times New Roman" w:hAnsi="Times New Roman"/>
              </w:rPr>
              <w:t>NA</w:t>
            </w:r>
          </w:p>
        </w:tc>
      </w:tr>
      <w:tr w:rsidR="00BC1E39" w:rsidRPr="0017567B" w14:paraId="0663F02F" w14:textId="77777777" w:rsidTr="00BC1E39">
        <w:trPr>
          <w:trHeight w:val="300"/>
        </w:trPr>
        <w:tc>
          <w:tcPr>
            <w:tcW w:w="2449" w:type="dxa"/>
            <w:noWrap/>
            <w:vAlign w:val="bottom"/>
          </w:tcPr>
          <w:p w14:paraId="1C029881" w14:textId="0565D42F" w:rsidR="004811CD" w:rsidRPr="0017567B" w:rsidRDefault="004811CD" w:rsidP="00C945EF">
            <w:pPr>
              <w:rPr>
                <w:rFonts w:ascii="Times New Roman" w:hAnsi="Times New Roman"/>
              </w:rPr>
            </w:pPr>
            <w:r w:rsidRPr="00F66141">
              <w:rPr>
                <w:rFonts w:ascii="Times New Roman" w:hAnsi="Times New Roman"/>
                <w:color w:val="000000"/>
              </w:rPr>
              <w:t>visit_time</w:t>
            </w:r>
          </w:p>
        </w:tc>
        <w:tc>
          <w:tcPr>
            <w:tcW w:w="2449" w:type="dxa"/>
            <w:vAlign w:val="bottom"/>
          </w:tcPr>
          <w:p w14:paraId="5E299674" w14:textId="51960AD5" w:rsidR="004811CD" w:rsidRPr="00F66141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Time of mist net visit</w:t>
            </w:r>
          </w:p>
        </w:tc>
        <w:tc>
          <w:tcPr>
            <w:tcW w:w="3366" w:type="dxa"/>
          </w:tcPr>
          <w:p w14:paraId="2AA157A5" w14:textId="36EAE8DD" w:rsidR="004811CD" w:rsidRPr="0017567B" w:rsidRDefault="00BC1E39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Time of mist</w:t>
            </w:r>
            <w:r w:rsidR="007A3B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net visit</w:t>
            </w:r>
          </w:p>
        </w:tc>
        <w:tc>
          <w:tcPr>
            <w:tcW w:w="708" w:type="dxa"/>
          </w:tcPr>
          <w:p w14:paraId="0AAC130F" w14:textId="4745F842" w:rsidR="004811CD" w:rsidRPr="00200DE2" w:rsidRDefault="00200DE2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</w:tr>
      <w:tr w:rsidR="00BC1E39" w:rsidRPr="0017567B" w14:paraId="08CA5252" w14:textId="77777777" w:rsidTr="00BC1E39">
        <w:trPr>
          <w:trHeight w:val="300"/>
        </w:trPr>
        <w:tc>
          <w:tcPr>
            <w:tcW w:w="2449" w:type="dxa"/>
            <w:noWrap/>
            <w:vAlign w:val="bottom"/>
          </w:tcPr>
          <w:p w14:paraId="4F1CA607" w14:textId="2E89BFC7" w:rsidR="004811CD" w:rsidRPr="0017567B" w:rsidRDefault="004811CD" w:rsidP="00C945EF">
            <w:pPr>
              <w:rPr>
                <w:rFonts w:ascii="Times New Roman" w:hAnsi="Times New Roman"/>
              </w:rPr>
            </w:pPr>
            <w:r w:rsidRPr="00F66141">
              <w:rPr>
                <w:rFonts w:ascii="Times New Roman" w:hAnsi="Times New Roman"/>
                <w:color w:val="000000"/>
              </w:rPr>
              <w:t>capture_time</w:t>
            </w:r>
          </w:p>
        </w:tc>
        <w:tc>
          <w:tcPr>
            <w:tcW w:w="2449" w:type="dxa"/>
            <w:vAlign w:val="bottom"/>
          </w:tcPr>
          <w:p w14:paraId="0253F5D2" w14:textId="1F770189" w:rsidR="004811CD" w:rsidRPr="00F66141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Capture time</w:t>
            </w:r>
          </w:p>
        </w:tc>
        <w:tc>
          <w:tcPr>
            <w:tcW w:w="3366" w:type="dxa"/>
          </w:tcPr>
          <w:p w14:paraId="191A2D31" w14:textId="77BF72FA" w:rsidR="004811CD" w:rsidRPr="0017567B" w:rsidRDefault="00BC1E39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Time bird was captured</w:t>
            </w:r>
          </w:p>
        </w:tc>
        <w:tc>
          <w:tcPr>
            <w:tcW w:w="708" w:type="dxa"/>
          </w:tcPr>
          <w:p w14:paraId="1C4471B1" w14:textId="6251D570" w:rsidR="004811CD" w:rsidRPr="00200DE2" w:rsidRDefault="00200DE2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</w:tr>
      <w:tr w:rsidR="000D3071" w:rsidRPr="0017567B" w14:paraId="29A81A7F" w14:textId="77777777" w:rsidTr="00BC1E39">
        <w:trPr>
          <w:trHeight w:val="325"/>
        </w:trPr>
        <w:tc>
          <w:tcPr>
            <w:tcW w:w="2449" w:type="dxa"/>
            <w:noWrap/>
            <w:vAlign w:val="bottom"/>
          </w:tcPr>
          <w:p w14:paraId="682F40AB" w14:textId="1A5D8BA4" w:rsidR="000D3071" w:rsidRPr="00CB1238" w:rsidRDefault="000D3071" w:rsidP="00C945EF">
            <w:pPr>
              <w:rPr>
                <w:rFonts w:ascii="Times New Roman" w:hAnsi="Times New Roman"/>
                <w:bCs/>
              </w:rPr>
            </w:pPr>
            <w:r w:rsidRPr="00F66141">
              <w:rPr>
                <w:rFonts w:ascii="Times New Roman" w:hAnsi="Times New Roman"/>
                <w:color w:val="000000"/>
              </w:rPr>
              <w:t>birds_code_species</w:t>
            </w:r>
          </w:p>
        </w:tc>
        <w:tc>
          <w:tcPr>
            <w:tcW w:w="2449" w:type="dxa"/>
            <w:vAlign w:val="bottom"/>
          </w:tcPr>
          <w:p w14:paraId="21F43D6F" w14:textId="7AD29A9F" w:rsidR="000D3071" w:rsidRPr="00F66141" w:rsidRDefault="000D3071" w:rsidP="00C945E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color w:val="000000"/>
              </w:rPr>
              <w:t xml:space="preserve">Bird code species </w:t>
            </w:r>
          </w:p>
        </w:tc>
        <w:tc>
          <w:tcPr>
            <w:tcW w:w="3366" w:type="dxa"/>
          </w:tcPr>
          <w:p w14:paraId="77D0CC3D" w14:textId="3FB50945" w:rsidR="000D3071" w:rsidRPr="00BC1E39" w:rsidRDefault="000D3071" w:rsidP="00C945E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Four letter bird species french code</w:t>
            </w:r>
          </w:p>
        </w:tc>
        <w:tc>
          <w:tcPr>
            <w:tcW w:w="708" w:type="dxa"/>
          </w:tcPr>
          <w:p w14:paraId="2038447C" w14:textId="7876253E" w:rsidR="000D3071" w:rsidRPr="00200DE2" w:rsidRDefault="00200DE2" w:rsidP="00C945EF">
            <w:pPr>
              <w:rPr>
                <w:rFonts w:ascii="Times New Roman" w:hAnsi="Times New Roman"/>
                <w:bCs/>
                <w:lang w:val="en-CA"/>
              </w:rPr>
            </w:pPr>
            <w:r>
              <w:rPr>
                <w:rFonts w:ascii="Times New Roman" w:hAnsi="Times New Roman"/>
                <w:bCs/>
                <w:lang w:val="en-CA"/>
              </w:rPr>
              <w:t>NA</w:t>
            </w:r>
          </w:p>
        </w:tc>
      </w:tr>
      <w:tr w:rsidR="000D3071" w:rsidRPr="0017567B" w14:paraId="7823E5B1" w14:textId="77777777" w:rsidTr="00BC1E39">
        <w:trPr>
          <w:trHeight w:val="305"/>
        </w:trPr>
        <w:tc>
          <w:tcPr>
            <w:tcW w:w="2449" w:type="dxa"/>
            <w:noWrap/>
            <w:vAlign w:val="bottom"/>
          </w:tcPr>
          <w:p w14:paraId="310D3E9F" w14:textId="454630D1" w:rsidR="000D3071" w:rsidRPr="00CB1238" w:rsidRDefault="000D3071" w:rsidP="00C945EF">
            <w:pPr>
              <w:rPr>
                <w:rFonts w:ascii="Times New Roman" w:hAnsi="Times New Roman"/>
              </w:rPr>
            </w:pPr>
            <w:r w:rsidRPr="00F66141">
              <w:rPr>
                <w:rFonts w:ascii="Times New Roman" w:hAnsi="Times New Roman"/>
                <w:color w:val="000000"/>
              </w:rPr>
              <w:t>birds_species_vernacular</w:t>
            </w:r>
          </w:p>
        </w:tc>
        <w:tc>
          <w:tcPr>
            <w:tcW w:w="2449" w:type="dxa"/>
            <w:vAlign w:val="bottom"/>
          </w:tcPr>
          <w:p w14:paraId="4E2F99C5" w14:textId="10DB2095" w:rsidR="000D3071" w:rsidRPr="00F66141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Bird vernacular species name</w:t>
            </w:r>
          </w:p>
        </w:tc>
        <w:tc>
          <w:tcPr>
            <w:tcW w:w="3366" w:type="dxa"/>
          </w:tcPr>
          <w:p w14:paraId="64283459" w14:textId="0C883780" w:rsidR="000D3071" w:rsidRPr="00BC1E39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Vernacular french bird species name</w:t>
            </w:r>
          </w:p>
        </w:tc>
        <w:tc>
          <w:tcPr>
            <w:tcW w:w="708" w:type="dxa"/>
          </w:tcPr>
          <w:p w14:paraId="756D2B52" w14:textId="677FA984" w:rsidR="000D3071" w:rsidRPr="00200DE2" w:rsidRDefault="00200DE2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</w:tr>
      <w:tr w:rsidR="000D3071" w:rsidRPr="0017567B" w14:paraId="65116DEC" w14:textId="77777777" w:rsidTr="00BC1E39">
        <w:trPr>
          <w:trHeight w:val="300"/>
        </w:trPr>
        <w:tc>
          <w:tcPr>
            <w:tcW w:w="2449" w:type="dxa"/>
            <w:noWrap/>
            <w:vAlign w:val="bottom"/>
          </w:tcPr>
          <w:p w14:paraId="142FAFB7" w14:textId="242258D2" w:rsidR="000D3071" w:rsidRPr="00CB1238" w:rsidRDefault="000D3071" w:rsidP="00C945EF">
            <w:pPr>
              <w:rPr>
                <w:rFonts w:ascii="Times New Roman" w:hAnsi="Times New Roman"/>
              </w:rPr>
            </w:pPr>
            <w:r w:rsidRPr="00F66141">
              <w:rPr>
                <w:rFonts w:ascii="Times New Roman" w:hAnsi="Times New Roman"/>
                <w:color w:val="000000"/>
              </w:rPr>
              <w:t>birds_species_lat</w:t>
            </w:r>
          </w:p>
        </w:tc>
        <w:tc>
          <w:tcPr>
            <w:tcW w:w="2449" w:type="dxa"/>
            <w:vAlign w:val="bottom"/>
          </w:tcPr>
          <w:p w14:paraId="744210AE" w14:textId="6A86E7DF" w:rsidR="000D3071" w:rsidRPr="00F66141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Bird </w:t>
            </w:r>
            <w:r>
              <w:rPr>
                <w:rFonts w:ascii="Times New Roman" w:hAnsi="Times New Roman"/>
                <w:color w:val="000000"/>
              </w:rPr>
              <w:t xml:space="preserve">latin </w:t>
            </w:r>
            <w:r>
              <w:rPr>
                <w:rFonts w:ascii="Times New Roman" w:hAnsi="Times New Roman"/>
                <w:color w:val="000000"/>
              </w:rPr>
              <w:t>species name</w:t>
            </w:r>
          </w:p>
        </w:tc>
        <w:tc>
          <w:tcPr>
            <w:tcW w:w="3366" w:type="dxa"/>
          </w:tcPr>
          <w:p w14:paraId="0474AF10" w14:textId="74390E6D" w:rsidR="000D3071" w:rsidRPr="00BC1E39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Bird latin</w:t>
            </w:r>
            <w:r>
              <w:rPr>
                <w:rFonts w:ascii="Times New Roman" w:hAnsi="Times New Roman"/>
                <w:color w:val="000000"/>
              </w:rPr>
              <w:t xml:space="preserve"> species</w:t>
            </w:r>
            <w:r>
              <w:rPr>
                <w:rFonts w:ascii="Times New Roman" w:hAnsi="Times New Roman"/>
                <w:color w:val="000000"/>
              </w:rPr>
              <w:t xml:space="preserve"> name</w:t>
            </w:r>
          </w:p>
        </w:tc>
        <w:tc>
          <w:tcPr>
            <w:tcW w:w="708" w:type="dxa"/>
          </w:tcPr>
          <w:p w14:paraId="0B6CB967" w14:textId="27971FAC" w:rsidR="000D3071" w:rsidRPr="00200DE2" w:rsidRDefault="00200DE2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</w:tr>
      <w:tr w:rsidR="00BC1E39" w:rsidRPr="0017567B" w14:paraId="21B18A24" w14:textId="77777777" w:rsidTr="00BC1E39">
        <w:trPr>
          <w:trHeight w:val="300"/>
        </w:trPr>
        <w:tc>
          <w:tcPr>
            <w:tcW w:w="2449" w:type="dxa"/>
            <w:noWrap/>
            <w:vAlign w:val="bottom"/>
          </w:tcPr>
          <w:p w14:paraId="68B2D7D7" w14:textId="66F3BE28" w:rsidR="004811CD" w:rsidRPr="00CB1238" w:rsidRDefault="004811CD" w:rsidP="00C945EF">
            <w:pPr>
              <w:rPr>
                <w:rFonts w:ascii="Times New Roman" w:hAnsi="Times New Roman"/>
              </w:rPr>
            </w:pPr>
            <w:r w:rsidRPr="00F66141">
              <w:rPr>
                <w:rFonts w:ascii="Times New Roman" w:hAnsi="Times New Roman"/>
                <w:color w:val="000000"/>
              </w:rPr>
              <w:t>mark_recapture_code_birds</w:t>
            </w:r>
          </w:p>
        </w:tc>
        <w:tc>
          <w:tcPr>
            <w:tcW w:w="2449" w:type="dxa"/>
            <w:vAlign w:val="bottom"/>
          </w:tcPr>
          <w:p w14:paraId="41621B9B" w14:textId="45D57575" w:rsidR="004811CD" w:rsidRPr="00F66141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Mark recapture code</w:t>
            </w:r>
          </w:p>
        </w:tc>
        <w:tc>
          <w:tcPr>
            <w:tcW w:w="3366" w:type="dxa"/>
          </w:tcPr>
          <w:p w14:paraId="300F3C88" w14:textId="43F59B7C" w:rsidR="004811CD" w:rsidRPr="00BC1E39" w:rsidRDefault="00BC1E39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Mark code for individual bird</w:t>
            </w:r>
          </w:p>
        </w:tc>
        <w:tc>
          <w:tcPr>
            <w:tcW w:w="708" w:type="dxa"/>
          </w:tcPr>
          <w:p w14:paraId="5391F6AF" w14:textId="6BA6C07B" w:rsidR="004811CD" w:rsidRPr="00200DE2" w:rsidRDefault="00200DE2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</w:tr>
      <w:tr w:rsidR="00BC1E39" w:rsidRPr="0017567B" w14:paraId="56A1C917" w14:textId="77777777" w:rsidTr="00BC1E39">
        <w:trPr>
          <w:trHeight w:val="353"/>
        </w:trPr>
        <w:tc>
          <w:tcPr>
            <w:tcW w:w="2449" w:type="dxa"/>
            <w:noWrap/>
            <w:vAlign w:val="bottom"/>
          </w:tcPr>
          <w:p w14:paraId="5E5EB8BA" w14:textId="2FD2F201" w:rsidR="004811CD" w:rsidRPr="00CB1238" w:rsidRDefault="004811CD" w:rsidP="00C945EF">
            <w:pPr>
              <w:rPr>
                <w:rFonts w:ascii="Times New Roman" w:hAnsi="Times New Roman"/>
                <w:bCs/>
              </w:rPr>
            </w:pPr>
            <w:r w:rsidRPr="00F66141">
              <w:rPr>
                <w:rFonts w:ascii="Times New Roman" w:hAnsi="Times New Roman"/>
                <w:color w:val="000000"/>
              </w:rPr>
              <w:t>mist_net_id</w:t>
            </w:r>
          </w:p>
        </w:tc>
        <w:tc>
          <w:tcPr>
            <w:tcW w:w="2449" w:type="dxa"/>
            <w:vAlign w:val="bottom"/>
          </w:tcPr>
          <w:p w14:paraId="38FCB2EB" w14:textId="441685BC" w:rsidR="004811CD" w:rsidRPr="00F66141" w:rsidRDefault="000D3071" w:rsidP="00C945E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color w:val="000000"/>
              </w:rPr>
              <w:t>Mist nets identifier</w:t>
            </w:r>
          </w:p>
        </w:tc>
        <w:tc>
          <w:tcPr>
            <w:tcW w:w="3366" w:type="dxa"/>
          </w:tcPr>
          <w:p w14:paraId="72E19467" w14:textId="73396A63" w:rsidR="004811CD" w:rsidRPr="00BC1E39" w:rsidRDefault="00BC1E39" w:rsidP="00C945E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Mist net identification (a-x)</w:t>
            </w:r>
          </w:p>
        </w:tc>
        <w:tc>
          <w:tcPr>
            <w:tcW w:w="708" w:type="dxa"/>
          </w:tcPr>
          <w:p w14:paraId="530735A4" w14:textId="773314F5" w:rsidR="004811CD" w:rsidRPr="00200DE2" w:rsidRDefault="00200DE2" w:rsidP="00C945E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</w:t>
            </w:r>
          </w:p>
        </w:tc>
      </w:tr>
      <w:tr w:rsidR="00BC1E39" w:rsidRPr="0017567B" w14:paraId="2A0C406B" w14:textId="77777777" w:rsidTr="00BC1E39">
        <w:trPr>
          <w:trHeight w:val="305"/>
        </w:trPr>
        <w:tc>
          <w:tcPr>
            <w:tcW w:w="2449" w:type="dxa"/>
            <w:noWrap/>
            <w:vAlign w:val="bottom"/>
          </w:tcPr>
          <w:p w14:paraId="17AC6281" w14:textId="4A9AD24D" w:rsidR="004811CD" w:rsidRPr="00CB1238" w:rsidRDefault="004811CD" w:rsidP="00C945EF">
            <w:pPr>
              <w:rPr>
                <w:rFonts w:ascii="Times New Roman" w:hAnsi="Times New Roman"/>
              </w:rPr>
            </w:pPr>
            <w:r w:rsidRPr="00F66141">
              <w:rPr>
                <w:rFonts w:ascii="Times New Roman" w:hAnsi="Times New Roman"/>
                <w:color w:val="000000"/>
              </w:rPr>
              <w:t>individual_c_r</w:t>
            </w:r>
          </w:p>
        </w:tc>
        <w:tc>
          <w:tcPr>
            <w:tcW w:w="2449" w:type="dxa"/>
            <w:vAlign w:val="bottom"/>
          </w:tcPr>
          <w:p w14:paraId="3B9204E4" w14:textId="16FFD023" w:rsidR="004811CD" w:rsidRPr="00F66141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Captured or recaptured individual</w:t>
            </w:r>
          </w:p>
        </w:tc>
        <w:tc>
          <w:tcPr>
            <w:tcW w:w="3366" w:type="dxa"/>
          </w:tcPr>
          <w:p w14:paraId="4B4BBEF6" w14:textId="7CB33E9D" w:rsidR="004811CD" w:rsidRPr="00BC1E39" w:rsidRDefault="00BC1E39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 is a capture or a recapture</w:t>
            </w:r>
          </w:p>
        </w:tc>
        <w:tc>
          <w:tcPr>
            <w:tcW w:w="708" w:type="dxa"/>
          </w:tcPr>
          <w:p w14:paraId="33E9C3E0" w14:textId="7DB7F8F4" w:rsidR="004811CD" w:rsidRPr="00200DE2" w:rsidRDefault="00200DE2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</w:tr>
      <w:tr w:rsidR="00BC1E39" w:rsidRPr="0017567B" w14:paraId="4E464DBE" w14:textId="77777777" w:rsidTr="00BC1E39">
        <w:trPr>
          <w:trHeight w:val="325"/>
        </w:trPr>
        <w:tc>
          <w:tcPr>
            <w:tcW w:w="2449" w:type="dxa"/>
            <w:noWrap/>
            <w:vAlign w:val="bottom"/>
          </w:tcPr>
          <w:p w14:paraId="33100CC2" w14:textId="3082A7D2" w:rsidR="004811CD" w:rsidRPr="00CB1238" w:rsidRDefault="004811CD" w:rsidP="00C945EF">
            <w:pPr>
              <w:rPr>
                <w:rFonts w:ascii="Times New Roman" w:hAnsi="Times New Roman"/>
              </w:rPr>
            </w:pPr>
            <w:r w:rsidRPr="00F66141">
              <w:rPr>
                <w:rFonts w:ascii="Times New Roman" w:hAnsi="Times New Roman"/>
                <w:color w:val="000000"/>
              </w:rPr>
              <w:t>notes</w:t>
            </w:r>
          </w:p>
        </w:tc>
        <w:tc>
          <w:tcPr>
            <w:tcW w:w="2449" w:type="dxa"/>
            <w:vAlign w:val="bottom"/>
          </w:tcPr>
          <w:p w14:paraId="03B41213" w14:textId="21B81D6B" w:rsidR="004811CD" w:rsidRPr="00F66141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</w:t>
            </w:r>
            <w:r w:rsidR="004811CD" w:rsidRPr="00F66141">
              <w:rPr>
                <w:rFonts w:ascii="Times New Roman" w:hAnsi="Times New Roman"/>
                <w:color w:val="000000"/>
              </w:rPr>
              <w:t>otes</w:t>
            </w:r>
          </w:p>
        </w:tc>
        <w:tc>
          <w:tcPr>
            <w:tcW w:w="3366" w:type="dxa"/>
          </w:tcPr>
          <w:p w14:paraId="09C637AF" w14:textId="0376078C" w:rsidR="004811CD" w:rsidRPr="00BC1E39" w:rsidRDefault="00BC1E39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Comments about the birds or handling</w:t>
            </w:r>
          </w:p>
        </w:tc>
        <w:tc>
          <w:tcPr>
            <w:tcW w:w="708" w:type="dxa"/>
          </w:tcPr>
          <w:p w14:paraId="1452F9D0" w14:textId="15D6B5E2" w:rsidR="004811CD" w:rsidRPr="00200DE2" w:rsidRDefault="00200DE2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</w:tr>
      <w:tr w:rsidR="00BC1E39" w:rsidRPr="0017567B" w14:paraId="31CA0B44" w14:textId="77777777" w:rsidTr="00BC1E39">
        <w:trPr>
          <w:trHeight w:val="315"/>
        </w:trPr>
        <w:tc>
          <w:tcPr>
            <w:tcW w:w="2449" w:type="dxa"/>
            <w:noWrap/>
            <w:vAlign w:val="bottom"/>
          </w:tcPr>
          <w:p w14:paraId="21BC5B05" w14:textId="1F6CE095" w:rsidR="004811CD" w:rsidRPr="00CB1238" w:rsidRDefault="004811CD" w:rsidP="00C945EF">
            <w:pPr>
              <w:rPr>
                <w:rFonts w:ascii="Times New Roman" w:hAnsi="Times New Roman"/>
                <w:bCs/>
              </w:rPr>
            </w:pPr>
            <w:r w:rsidRPr="00F66141">
              <w:rPr>
                <w:rFonts w:ascii="Times New Roman" w:hAnsi="Times New Roman"/>
                <w:color w:val="000000"/>
              </w:rPr>
              <w:t>sex</w:t>
            </w:r>
          </w:p>
        </w:tc>
        <w:tc>
          <w:tcPr>
            <w:tcW w:w="2449" w:type="dxa"/>
            <w:vAlign w:val="bottom"/>
          </w:tcPr>
          <w:p w14:paraId="0571E1B5" w14:textId="6EE094B2" w:rsidR="004811CD" w:rsidRPr="00F66141" w:rsidRDefault="00E60D51" w:rsidP="000D307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color w:val="000000"/>
              </w:rPr>
              <w:t>Individual sex</w:t>
            </w:r>
            <w:r w:rsidR="0057310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366" w:type="dxa"/>
          </w:tcPr>
          <w:p w14:paraId="51FCA595" w14:textId="620C38BC" w:rsidR="004811CD" w:rsidRPr="00BC1E39" w:rsidRDefault="00BC1E39" w:rsidP="00C945E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Individual sex</w:t>
            </w:r>
          </w:p>
        </w:tc>
        <w:tc>
          <w:tcPr>
            <w:tcW w:w="708" w:type="dxa"/>
          </w:tcPr>
          <w:p w14:paraId="64692C01" w14:textId="690C61B6" w:rsidR="004811CD" w:rsidRPr="00200DE2" w:rsidRDefault="00200DE2" w:rsidP="00C945E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</w:t>
            </w:r>
          </w:p>
        </w:tc>
      </w:tr>
      <w:tr w:rsidR="00BC1E39" w:rsidRPr="0017567B" w14:paraId="3F7D3A52" w14:textId="77777777" w:rsidTr="00BC1E39">
        <w:trPr>
          <w:trHeight w:val="305"/>
        </w:trPr>
        <w:tc>
          <w:tcPr>
            <w:tcW w:w="2449" w:type="dxa"/>
            <w:noWrap/>
            <w:vAlign w:val="bottom"/>
          </w:tcPr>
          <w:p w14:paraId="2F1EEE92" w14:textId="2EF07DEF" w:rsidR="004811CD" w:rsidRPr="00CB1238" w:rsidRDefault="004811CD" w:rsidP="00C945EF">
            <w:pPr>
              <w:rPr>
                <w:rFonts w:ascii="Times New Roman" w:hAnsi="Times New Roman"/>
              </w:rPr>
            </w:pPr>
            <w:r w:rsidRPr="00F66141">
              <w:rPr>
                <w:rFonts w:ascii="Times New Roman" w:hAnsi="Times New Roman"/>
                <w:color w:val="000000"/>
              </w:rPr>
              <w:t>team_id</w:t>
            </w:r>
          </w:p>
        </w:tc>
        <w:tc>
          <w:tcPr>
            <w:tcW w:w="2449" w:type="dxa"/>
            <w:vAlign w:val="bottom"/>
          </w:tcPr>
          <w:p w14:paraId="1C1525B6" w14:textId="6ED489F3" w:rsidR="004811CD" w:rsidRPr="00F66141" w:rsidRDefault="000D307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Team identification</w:t>
            </w:r>
          </w:p>
        </w:tc>
        <w:tc>
          <w:tcPr>
            <w:tcW w:w="3366" w:type="dxa"/>
          </w:tcPr>
          <w:p w14:paraId="50B319B9" w14:textId="4819FCF5" w:rsidR="004811CD" w:rsidRPr="00BC1E39" w:rsidRDefault="00BC1E39" w:rsidP="00BC1E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Team identification</w:t>
            </w:r>
          </w:p>
        </w:tc>
        <w:tc>
          <w:tcPr>
            <w:tcW w:w="708" w:type="dxa"/>
          </w:tcPr>
          <w:p w14:paraId="01EEC160" w14:textId="1B0D6F51" w:rsidR="004811CD" w:rsidRPr="00200DE2" w:rsidRDefault="00200DE2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</w:p>
        </w:tc>
      </w:tr>
    </w:tbl>
    <w:p w14:paraId="642B1812" w14:textId="77777777" w:rsidR="00716232" w:rsidRPr="00445E9B" w:rsidRDefault="00716232"/>
    <w:sectPr w:rsidR="00716232" w:rsidRPr="00445E9B" w:rsidSect="00417C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86"/>
    <w:rsid w:val="00001187"/>
    <w:rsid w:val="0002132A"/>
    <w:rsid w:val="00026999"/>
    <w:rsid w:val="00066995"/>
    <w:rsid w:val="00077FB6"/>
    <w:rsid w:val="000D3071"/>
    <w:rsid w:val="000D3675"/>
    <w:rsid w:val="00187721"/>
    <w:rsid w:val="001C1B83"/>
    <w:rsid w:val="001D3748"/>
    <w:rsid w:val="00200DE2"/>
    <w:rsid w:val="00237D08"/>
    <w:rsid w:val="0025144A"/>
    <w:rsid w:val="0029472E"/>
    <w:rsid w:val="00360B6C"/>
    <w:rsid w:val="003C572A"/>
    <w:rsid w:val="003D0C09"/>
    <w:rsid w:val="00417C2B"/>
    <w:rsid w:val="00445E9B"/>
    <w:rsid w:val="00450134"/>
    <w:rsid w:val="00456CAB"/>
    <w:rsid w:val="004811CD"/>
    <w:rsid w:val="004D3098"/>
    <w:rsid w:val="00505412"/>
    <w:rsid w:val="00534534"/>
    <w:rsid w:val="005520DD"/>
    <w:rsid w:val="0057209C"/>
    <w:rsid w:val="0057310A"/>
    <w:rsid w:val="00597187"/>
    <w:rsid w:val="005A03EB"/>
    <w:rsid w:val="005C78B4"/>
    <w:rsid w:val="006B0166"/>
    <w:rsid w:val="00702DB9"/>
    <w:rsid w:val="00716232"/>
    <w:rsid w:val="00726216"/>
    <w:rsid w:val="007A3B52"/>
    <w:rsid w:val="00883AE3"/>
    <w:rsid w:val="008B1905"/>
    <w:rsid w:val="008E4CA9"/>
    <w:rsid w:val="008F202D"/>
    <w:rsid w:val="008F26CC"/>
    <w:rsid w:val="00921EED"/>
    <w:rsid w:val="00922225"/>
    <w:rsid w:val="00957F23"/>
    <w:rsid w:val="009667C6"/>
    <w:rsid w:val="009F4C93"/>
    <w:rsid w:val="009F5CF0"/>
    <w:rsid w:val="00A26988"/>
    <w:rsid w:val="00A54573"/>
    <w:rsid w:val="00B932A7"/>
    <w:rsid w:val="00BC1E39"/>
    <w:rsid w:val="00BD7205"/>
    <w:rsid w:val="00C12452"/>
    <w:rsid w:val="00C24286"/>
    <w:rsid w:val="00C5411A"/>
    <w:rsid w:val="00C56EA0"/>
    <w:rsid w:val="00C661DA"/>
    <w:rsid w:val="00C945EF"/>
    <w:rsid w:val="00CB1238"/>
    <w:rsid w:val="00CC6089"/>
    <w:rsid w:val="00D07940"/>
    <w:rsid w:val="00D32994"/>
    <w:rsid w:val="00D6200B"/>
    <w:rsid w:val="00D651C8"/>
    <w:rsid w:val="00D80EC8"/>
    <w:rsid w:val="00D95140"/>
    <w:rsid w:val="00D96DAA"/>
    <w:rsid w:val="00E250F7"/>
    <w:rsid w:val="00E60D51"/>
    <w:rsid w:val="00E81E09"/>
    <w:rsid w:val="00ED2F48"/>
    <w:rsid w:val="00F66141"/>
    <w:rsid w:val="00FB39AE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397A"/>
  <w15:chartTrackingRefBased/>
  <w15:docId w15:val="{738DC1C1-F12C-0D4C-A83E-5A2855F8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1623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table" w:styleId="Grilledutableau">
    <w:name w:val="Table Grid"/>
    <w:basedOn w:val="TableauNormal"/>
    <w:uiPriority w:val="99"/>
    <w:rsid w:val="00716232"/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716232"/>
    <w:rPr>
      <w:rFonts w:ascii="Calibri" w:eastAsia="Times New Roman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5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598</Words>
  <Characters>3290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Utilisateur de Microsoft Office</cp:lastModifiedBy>
  <cp:revision>10</cp:revision>
  <dcterms:created xsi:type="dcterms:W3CDTF">2019-06-14T17:46:00Z</dcterms:created>
  <dcterms:modified xsi:type="dcterms:W3CDTF">2019-06-14T19:19:00Z</dcterms:modified>
</cp:coreProperties>
</file>